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40F5D" w14:textId="77CD47AC" w:rsidR="00F421C2" w:rsidRPr="001B6432" w:rsidRDefault="00D73664" w:rsidP="001B56D6">
      <w:pPr>
        <w:spacing w:line="240" w:lineRule="auto"/>
        <w:rPr>
          <w:rFonts w:ascii="Times New Roman" w:eastAsia="Times New Roman" w:hAnsi="Times New Roman"/>
          <w:b/>
          <w:u w:val="single"/>
        </w:rPr>
      </w:pPr>
      <w:r w:rsidRPr="001B6432">
        <w:rPr>
          <w:rFonts w:ascii="Times New Roman" w:eastAsia="Times New Roman" w:hAnsi="Times New Roman"/>
          <w:b/>
          <w:u w:val="single"/>
        </w:rPr>
        <w:t xml:space="preserve">Mental health </w:t>
      </w:r>
      <w:r w:rsidR="00010F0B" w:rsidRPr="001B6432">
        <w:rPr>
          <w:rFonts w:ascii="Times New Roman" w:eastAsia="Times New Roman" w:hAnsi="Times New Roman"/>
          <w:b/>
          <w:u w:val="single"/>
        </w:rPr>
        <w:t xml:space="preserve">before and </w:t>
      </w:r>
      <w:r w:rsidRPr="001B6432">
        <w:rPr>
          <w:rFonts w:ascii="Times New Roman" w:eastAsia="Times New Roman" w:hAnsi="Times New Roman"/>
          <w:b/>
          <w:u w:val="single"/>
        </w:rPr>
        <w:t>during COVID-19 in two longitudinal UK population cohorts</w:t>
      </w:r>
      <w:r w:rsidRPr="001B6432">
        <w:rPr>
          <w:rFonts w:ascii="Times New Roman" w:eastAsia="Times New Roman" w:hAnsi="Times New Roman"/>
          <w:b/>
          <w:u w:val="single"/>
        </w:rPr>
        <w:br/>
      </w:r>
      <w:r w:rsidR="00943883" w:rsidRPr="001B6432">
        <w:rPr>
          <w:rFonts w:ascii="Times New Roman" w:hAnsi="Times New Roman" w:cs="Times New Roman"/>
          <w:b/>
          <w:bCs/>
          <w:u w:val="single"/>
        </w:rPr>
        <w:t xml:space="preserve">- </w:t>
      </w:r>
      <w:r w:rsidR="00401C88" w:rsidRPr="001B6432">
        <w:rPr>
          <w:rFonts w:ascii="Times New Roman" w:hAnsi="Times New Roman" w:cs="Times New Roman"/>
          <w:b/>
          <w:bCs/>
          <w:u w:val="single"/>
        </w:rPr>
        <w:t>Supplement</w:t>
      </w:r>
    </w:p>
    <w:p w14:paraId="603E7B6D" w14:textId="3D9723E0" w:rsidR="00D62113" w:rsidRPr="001B6432" w:rsidRDefault="00401C88" w:rsidP="00D62113">
      <w:pPr>
        <w:rPr>
          <w:rFonts w:ascii="Times New Roman" w:hAnsi="Times New Roman" w:cs="Times New Roman"/>
          <w:b/>
          <w:bCs/>
        </w:rPr>
      </w:pPr>
      <w:r w:rsidRPr="001B6432">
        <w:rPr>
          <w:rFonts w:ascii="Times New Roman" w:hAnsi="Times New Roman" w:cs="Times New Roman"/>
          <w:b/>
          <w:bCs/>
        </w:rPr>
        <w:t>Supplement</w:t>
      </w:r>
      <w:r w:rsidR="00D62113" w:rsidRPr="001B6432">
        <w:rPr>
          <w:rFonts w:ascii="Times New Roman" w:hAnsi="Times New Roman" w:cs="Times New Roman"/>
          <w:b/>
          <w:bCs/>
        </w:rPr>
        <w:t xml:space="preserve"> methods</w:t>
      </w:r>
    </w:p>
    <w:p w14:paraId="5811E375" w14:textId="47E34E72" w:rsidR="00D62113" w:rsidRPr="001B6432" w:rsidRDefault="00401C88" w:rsidP="00D62113">
      <w:pPr>
        <w:rPr>
          <w:rFonts w:ascii="Times New Roman" w:hAnsi="Times New Roman" w:cs="Times New Roman"/>
          <w:bCs/>
        </w:rPr>
      </w:pPr>
      <w:r w:rsidRPr="001B6432">
        <w:rPr>
          <w:rFonts w:ascii="Times New Roman" w:hAnsi="Times New Roman" w:cs="Times New Roman"/>
          <w:b/>
        </w:rPr>
        <w:t>Supplement</w:t>
      </w:r>
      <w:r w:rsidR="00D62113" w:rsidRPr="001B6432">
        <w:rPr>
          <w:rFonts w:ascii="Times New Roman" w:hAnsi="Times New Roman" w:cs="Times New Roman"/>
          <w:b/>
        </w:rPr>
        <w:t xml:space="preserve"> figure 1. </w:t>
      </w:r>
      <w:r w:rsidR="00D62113" w:rsidRPr="001B6432">
        <w:rPr>
          <w:rFonts w:ascii="Times New Roman" w:hAnsi="Times New Roman" w:cs="Times New Roman"/>
          <w:bCs/>
        </w:rPr>
        <w:t xml:space="preserve">Flow diagram for </w:t>
      </w:r>
      <w:r w:rsidR="00C24FA2" w:rsidRPr="001B6432">
        <w:rPr>
          <w:rFonts w:ascii="Times New Roman" w:hAnsi="Times New Roman" w:cs="Times New Roman"/>
          <w:bCs/>
        </w:rPr>
        <w:t>ALSPAC-parents</w:t>
      </w:r>
      <w:r w:rsidR="00D62113" w:rsidRPr="001B6432">
        <w:rPr>
          <w:rFonts w:ascii="Times New Roman" w:hAnsi="Times New Roman" w:cs="Times New Roman"/>
          <w:bCs/>
        </w:rPr>
        <w:br/>
      </w:r>
      <w:r w:rsidRPr="001B6432">
        <w:rPr>
          <w:rFonts w:ascii="Times New Roman" w:hAnsi="Times New Roman" w:cs="Times New Roman"/>
          <w:b/>
        </w:rPr>
        <w:t>Supplement</w:t>
      </w:r>
      <w:r w:rsidR="00D62113" w:rsidRPr="001B6432">
        <w:rPr>
          <w:rFonts w:ascii="Times New Roman" w:hAnsi="Times New Roman" w:cs="Times New Roman"/>
          <w:b/>
        </w:rPr>
        <w:t xml:space="preserve"> figure 2. </w:t>
      </w:r>
      <w:r w:rsidR="00D62113" w:rsidRPr="001B6432">
        <w:rPr>
          <w:rFonts w:ascii="Times New Roman" w:hAnsi="Times New Roman" w:cs="Times New Roman"/>
          <w:bCs/>
        </w:rPr>
        <w:t xml:space="preserve">Flow diagram for </w:t>
      </w:r>
      <w:r w:rsidR="00C24FA2" w:rsidRPr="001B6432">
        <w:rPr>
          <w:rFonts w:ascii="Times New Roman" w:hAnsi="Times New Roman" w:cs="Times New Roman"/>
          <w:bCs/>
        </w:rPr>
        <w:t>ALSPAC-young</w:t>
      </w:r>
      <w:r w:rsidR="00D62113" w:rsidRPr="001B6432">
        <w:rPr>
          <w:rFonts w:ascii="Times New Roman" w:hAnsi="Times New Roman" w:cs="Times New Roman"/>
        </w:rPr>
        <w:br/>
      </w:r>
      <w:r w:rsidRPr="001B6432">
        <w:rPr>
          <w:rFonts w:ascii="Times New Roman" w:hAnsi="Times New Roman" w:cs="Times New Roman"/>
          <w:b/>
        </w:rPr>
        <w:t>Supplement</w:t>
      </w:r>
      <w:r w:rsidR="00D62113" w:rsidRPr="001B6432">
        <w:rPr>
          <w:rFonts w:ascii="Times New Roman" w:hAnsi="Times New Roman" w:cs="Times New Roman"/>
          <w:b/>
        </w:rPr>
        <w:t xml:space="preserve"> figure 3. </w:t>
      </w:r>
      <w:r w:rsidR="00D62113" w:rsidRPr="001B6432">
        <w:rPr>
          <w:rFonts w:ascii="Times New Roman" w:hAnsi="Times New Roman" w:cs="Times New Roman"/>
          <w:bCs/>
        </w:rPr>
        <w:t>Flow diagram for Generation Scotland</w:t>
      </w:r>
    </w:p>
    <w:p w14:paraId="42F9CD5A" w14:textId="2AFC84F4" w:rsidR="004370A7" w:rsidRPr="001B6432" w:rsidRDefault="00401C88" w:rsidP="00D62113">
      <w:pPr>
        <w:rPr>
          <w:rFonts w:ascii="Times New Roman" w:hAnsi="Times New Roman" w:cs="Times New Roman"/>
        </w:rPr>
      </w:pPr>
      <w:r w:rsidRPr="001B6432">
        <w:rPr>
          <w:rFonts w:ascii="Times New Roman" w:eastAsia="Times New Roman" w:hAnsi="Times New Roman" w:cs="Times New Roman"/>
          <w:b/>
          <w:color w:val="000000" w:themeColor="text1"/>
          <w:lang w:eastAsia="en-GB"/>
        </w:rPr>
        <w:t>Supplement</w:t>
      </w:r>
      <w:r w:rsidR="00D62113" w:rsidRPr="001B6432">
        <w:rPr>
          <w:rFonts w:ascii="Times New Roman" w:eastAsia="Times New Roman" w:hAnsi="Times New Roman" w:cs="Times New Roman"/>
          <w:b/>
          <w:color w:val="000000" w:themeColor="text1"/>
          <w:lang w:eastAsia="en-GB"/>
        </w:rPr>
        <w:t xml:space="preserve"> table </w:t>
      </w:r>
      <w:r w:rsidR="00D62113" w:rsidRPr="001B6432">
        <w:rPr>
          <w:rFonts w:ascii="Times New Roman" w:eastAsia="Times New Roman" w:hAnsi="Times New Roman" w:cs="Times New Roman"/>
          <w:b/>
          <w:bCs/>
          <w:color w:val="000000" w:themeColor="text1"/>
          <w:lang w:eastAsia="en-GB"/>
        </w:rPr>
        <w:t>1.</w:t>
      </w:r>
      <w:r w:rsidR="00D62113" w:rsidRPr="001B6432">
        <w:rPr>
          <w:rFonts w:ascii="Times New Roman" w:eastAsia="Times New Roman" w:hAnsi="Times New Roman" w:cs="Times New Roman"/>
          <w:color w:val="000000" w:themeColor="text1"/>
          <w:lang w:eastAsia="en-GB"/>
        </w:rPr>
        <w:t xml:space="preserve"> Sample characteristics for each cohort</w:t>
      </w:r>
      <w:r w:rsidR="00D62113" w:rsidRPr="001B6432">
        <w:rPr>
          <w:rFonts w:ascii="Times New Roman" w:eastAsia="Times New Roman" w:hAnsi="Times New Roman" w:cs="Times New Roman"/>
          <w:color w:val="000000" w:themeColor="text1"/>
          <w:lang w:eastAsia="en-GB"/>
        </w:rPr>
        <w:br/>
      </w:r>
      <w:r w:rsidRPr="001B6432">
        <w:rPr>
          <w:rFonts w:ascii="Times New Roman" w:hAnsi="Times New Roman" w:cs="Times New Roman"/>
          <w:b/>
          <w:bCs/>
        </w:rPr>
        <w:t>Supplement</w:t>
      </w:r>
      <w:r w:rsidR="00D62113" w:rsidRPr="001B6432">
        <w:rPr>
          <w:rFonts w:ascii="Times New Roman" w:hAnsi="Times New Roman" w:cs="Times New Roman"/>
          <w:b/>
          <w:bCs/>
        </w:rPr>
        <w:t xml:space="preserve"> table 2.</w:t>
      </w:r>
      <w:r w:rsidR="00D62113" w:rsidRPr="001B6432">
        <w:rPr>
          <w:rFonts w:ascii="Times New Roman" w:hAnsi="Times New Roman" w:cs="Times New Roman"/>
        </w:rPr>
        <w:t xml:space="preserve"> Frequency of missing covariates in </w:t>
      </w:r>
      <w:r w:rsidR="00C24FA2" w:rsidRPr="001B6432">
        <w:rPr>
          <w:rFonts w:ascii="Times New Roman" w:hAnsi="Times New Roman" w:cs="Times New Roman"/>
        </w:rPr>
        <w:t>ALSPAC-parents</w:t>
      </w:r>
      <w:r w:rsidR="00D62113" w:rsidRPr="001B6432">
        <w:rPr>
          <w:rFonts w:ascii="Times New Roman" w:hAnsi="Times New Roman" w:cs="Times New Roman"/>
        </w:rPr>
        <w:br/>
      </w:r>
      <w:r w:rsidRPr="001B6432">
        <w:rPr>
          <w:rFonts w:ascii="Times New Roman" w:hAnsi="Times New Roman" w:cs="Times New Roman"/>
          <w:b/>
          <w:bCs/>
        </w:rPr>
        <w:t>Supplement</w:t>
      </w:r>
      <w:r w:rsidR="00D62113" w:rsidRPr="001B6432">
        <w:rPr>
          <w:rFonts w:ascii="Times New Roman" w:hAnsi="Times New Roman" w:cs="Times New Roman"/>
          <w:b/>
          <w:bCs/>
        </w:rPr>
        <w:t xml:space="preserve"> table 3.</w:t>
      </w:r>
      <w:r w:rsidR="00D62113" w:rsidRPr="001B6432">
        <w:rPr>
          <w:rFonts w:ascii="Times New Roman" w:hAnsi="Times New Roman" w:cs="Times New Roman"/>
        </w:rPr>
        <w:t xml:space="preserve"> Frequency of missing covariates in </w:t>
      </w:r>
      <w:r w:rsidR="00C24FA2" w:rsidRPr="001B6432">
        <w:rPr>
          <w:rFonts w:ascii="Times New Roman" w:hAnsi="Times New Roman" w:cs="Times New Roman"/>
        </w:rPr>
        <w:t>ALSPAC-young</w:t>
      </w:r>
      <w:r w:rsidR="00D62113" w:rsidRPr="001B6432">
        <w:rPr>
          <w:rFonts w:ascii="Times New Roman" w:hAnsi="Times New Roman" w:cs="Times New Roman"/>
        </w:rPr>
        <w:br/>
      </w:r>
      <w:r w:rsidRPr="001B6432">
        <w:rPr>
          <w:rFonts w:ascii="Times New Roman" w:hAnsi="Times New Roman" w:cs="Times New Roman"/>
          <w:b/>
          <w:bCs/>
        </w:rPr>
        <w:t>Supplement</w:t>
      </w:r>
      <w:r w:rsidR="00D62113" w:rsidRPr="001B6432">
        <w:rPr>
          <w:rFonts w:ascii="Times New Roman" w:hAnsi="Times New Roman" w:cs="Times New Roman"/>
          <w:b/>
          <w:bCs/>
        </w:rPr>
        <w:t xml:space="preserve"> table 4.</w:t>
      </w:r>
      <w:r w:rsidR="00D62113" w:rsidRPr="001B6432">
        <w:rPr>
          <w:rFonts w:ascii="Times New Roman" w:hAnsi="Times New Roman" w:cs="Times New Roman"/>
        </w:rPr>
        <w:t xml:space="preserve"> Frequency of missing covariates in GS</w:t>
      </w:r>
      <w:r w:rsidR="00D62113" w:rsidRPr="001B6432">
        <w:rPr>
          <w:rFonts w:ascii="Times New Roman" w:hAnsi="Times New Roman" w:cs="Times New Roman"/>
        </w:rPr>
        <w:br/>
      </w:r>
      <w:r w:rsidRPr="001B6432">
        <w:rPr>
          <w:rFonts w:ascii="Times New Roman" w:eastAsia="Times New Roman" w:hAnsi="Times New Roman" w:cs="Times New Roman"/>
          <w:b/>
          <w:bCs/>
          <w:color w:val="000000"/>
          <w:lang w:eastAsia="en-GB"/>
        </w:rPr>
        <w:t>Supplement</w:t>
      </w:r>
      <w:r w:rsidR="00D62113" w:rsidRPr="001B6432">
        <w:rPr>
          <w:rFonts w:ascii="Times New Roman" w:eastAsia="Times New Roman" w:hAnsi="Times New Roman" w:cs="Times New Roman"/>
          <w:b/>
          <w:bCs/>
          <w:color w:val="000000"/>
          <w:lang w:eastAsia="en-GB"/>
        </w:rPr>
        <w:t xml:space="preserve"> table 5.</w:t>
      </w:r>
      <w:r w:rsidR="00D62113" w:rsidRPr="001B6432">
        <w:rPr>
          <w:rFonts w:ascii="Times New Roman" w:eastAsia="Times New Roman" w:hAnsi="Times New Roman" w:cs="Times New Roman"/>
          <w:color w:val="000000"/>
          <w:lang w:eastAsia="en-GB"/>
        </w:rPr>
        <w:t xml:space="preserve"> Proportion above thresholds and mean scores for mental health during COVID-19 in ALSPAC</w:t>
      </w:r>
      <w:r w:rsidR="00C24FA2" w:rsidRPr="001B6432">
        <w:rPr>
          <w:rFonts w:ascii="Times New Roman" w:eastAsia="Times New Roman" w:hAnsi="Times New Roman" w:cs="Times New Roman"/>
          <w:color w:val="000000"/>
          <w:lang w:eastAsia="en-GB"/>
        </w:rPr>
        <w:t>-young</w:t>
      </w:r>
      <w:r w:rsidR="00D62113" w:rsidRPr="001B6432">
        <w:rPr>
          <w:rFonts w:ascii="Times New Roman" w:eastAsia="Times New Roman" w:hAnsi="Times New Roman" w:cs="Times New Roman"/>
          <w:color w:val="000000"/>
          <w:lang w:eastAsia="en-GB"/>
        </w:rPr>
        <w:br/>
      </w:r>
      <w:r w:rsidRPr="001B6432">
        <w:rPr>
          <w:rFonts w:ascii="Times New Roman" w:eastAsia="Times New Roman" w:hAnsi="Times New Roman" w:cs="Times New Roman"/>
          <w:b/>
          <w:bCs/>
          <w:color w:val="000000"/>
          <w:lang w:eastAsia="en-GB"/>
        </w:rPr>
        <w:t>Supplement</w:t>
      </w:r>
      <w:r w:rsidR="00D62113" w:rsidRPr="001B6432">
        <w:rPr>
          <w:rFonts w:ascii="Times New Roman" w:eastAsia="Times New Roman" w:hAnsi="Times New Roman" w:cs="Times New Roman"/>
          <w:b/>
          <w:bCs/>
          <w:color w:val="000000"/>
          <w:lang w:eastAsia="en-GB"/>
        </w:rPr>
        <w:t xml:space="preserve"> table 6.</w:t>
      </w:r>
      <w:r w:rsidR="00D62113" w:rsidRPr="001B6432">
        <w:rPr>
          <w:rFonts w:ascii="Times New Roman" w:eastAsia="Times New Roman" w:hAnsi="Times New Roman" w:cs="Times New Roman"/>
          <w:color w:val="000000"/>
          <w:lang w:eastAsia="en-GB"/>
        </w:rPr>
        <w:t xml:space="preserve"> Proportion above thresholds and mean scores for mental health during COVID-19 in ALSPAC</w:t>
      </w:r>
      <w:r w:rsidR="00C24FA2" w:rsidRPr="001B6432">
        <w:rPr>
          <w:rFonts w:ascii="Times New Roman" w:eastAsia="Times New Roman" w:hAnsi="Times New Roman" w:cs="Times New Roman"/>
          <w:color w:val="000000"/>
          <w:lang w:eastAsia="en-GB"/>
        </w:rPr>
        <w:t>-parents</w:t>
      </w:r>
      <w:r w:rsidR="00D62113" w:rsidRPr="001B6432">
        <w:rPr>
          <w:rFonts w:ascii="Times New Roman" w:eastAsia="Times New Roman" w:hAnsi="Times New Roman" w:cs="Times New Roman"/>
          <w:color w:val="000000"/>
          <w:lang w:eastAsia="en-GB"/>
        </w:rPr>
        <w:br/>
      </w:r>
      <w:r w:rsidRPr="001B6432">
        <w:rPr>
          <w:rFonts w:ascii="Times New Roman" w:hAnsi="Times New Roman" w:cs="Times New Roman"/>
          <w:b/>
          <w:bCs/>
        </w:rPr>
        <w:t>Supplement</w:t>
      </w:r>
      <w:r w:rsidR="00D62113" w:rsidRPr="001B6432">
        <w:rPr>
          <w:rFonts w:ascii="Times New Roman" w:hAnsi="Times New Roman" w:cs="Times New Roman"/>
          <w:b/>
          <w:bCs/>
        </w:rPr>
        <w:t xml:space="preserve"> table 7.</w:t>
      </w:r>
      <w:r w:rsidR="00D62113" w:rsidRPr="001B6432">
        <w:rPr>
          <w:rFonts w:ascii="Times New Roman" w:hAnsi="Times New Roman" w:cs="Times New Roman"/>
        </w:rPr>
        <w:t xml:space="preserve"> Ratio and mean differences between mental health during COVID-10 in </w:t>
      </w:r>
      <w:r w:rsidR="00C24FA2" w:rsidRPr="001B6432">
        <w:rPr>
          <w:rFonts w:ascii="Times New Roman" w:hAnsi="Times New Roman" w:cs="Times New Roman"/>
        </w:rPr>
        <w:t>ALSPAC-young</w:t>
      </w:r>
    </w:p>
    <w:p w14:paraId="5333AF66" w14:textId="15DAB320" w:rsidR="00537EC1" w:rsidRPr="001B6432" w:rsidRDefault="00657D12" w:rsidP="00D62113">
      <w:pPr>
        <w:rPr>
          <w:rFonts w:ascii="Times New Roman" w:hAnsi="Times New Roman" w:cs="Times New Roman"/>
        </w:rPr>
      </w:pPr>
      <w:r w:rsidRPr="001B6432">
        <w:rPr>
          <w:rFonts w:ascii="Times New Roman" w:hAnsi="Times New Roman" w:cs="Times New Roman"/>
          <w:b/>
          <w:bCs/>
        </w:rPr>
        <w:t>Supplement figure</w:t>
      </w:r>
      <w:r w:rsidR="00A25373" w:rsidRPr="001B6432">
        <w:rPr>
          <w:rFonts w:ascii="Times New Roman" w:hAnsi="Times New Roman" w:cs="Times New Roman"/>
          <w:b/>
          <w:bCs/>
        </w:rPr>
        <w:t xml:space="preserve"> 4. </w:t>
      </w:r>
      <w:r w:rsidR="00A25373" w:rsidRPr="001B6432">
        <w:rPr>
          <w:rFonts w:ascii="Times New Roman" w:hAnsi="Times New Roman" w:cs="Times New Roman"/>
        </w:rPr>
        <w:t xml:space="preserve">Mental health during COVID-19 across </w:t>
      </w:r>
      <w:r w:rsidR="00747562" w:rsidRPr="001B6432">
        <w:rPr>
          <w:rFonts w:ascii="Times New Roman" w:hAnsi="Times New Roman" w:cs="Times New Roman"/>
        </w:rPr>
        <w:t>cohorts</w:t>
      </w:r>
      <w:r w:rsidRPr="001B6432">
        <w:rPr>
          <w:rFonts w:ascii="Times New Roman" w:hAnsi="Times New Roman" w:cs="Times New Roman"/>
          <w:b/>
          <w:bCs/>
        </w:rPr>
        <w:br/>
      </w:r>
      <w:r w:rsidR="00747562" w:rsidRPr="001B6432">
        <w:rPr>
          <w:rFonts w:ascii="Times New Roman" w:hAnsi="Times New Roman" w:cs="Times New Roman"/>
          <w:b/>
          <w:bCs/>
        </w:rPr>
        <w:t xml:space="preserve">Supplement figure 5. </w:t>
      </w:r>
      <w:r w:rsidR="00747562" w:rsidRPr="001B6432">
        <w:rPr>
          <w:rFonts w:ascii="Times New Roman" w:hAnsi="Times New Roman" w:cs="Times New Roman"/>
        </w:rPr>
        <w:t xml:space="preserve">Mental health </w:t>
      </w:r>
      <w:r w:rsidR="00CF0CB3" w:rsidRPr="001B6432">
        <w:rPr>
          <w:rFonts w:ascii="Times New Roman" w:hAnsi="Times New Roman" w:cs="Times New Roman"/>
        </w:rPr>
        <w:t>during COVID 19 for each mental health condition by</w:t>
      </w:r>
      <w:r w:rsidR="00230640" w:rsidRPr="001B6432">
        <w:rPr>
          <w:rFonts w:ascii="Times New Roman" w:hAnsi="Times New Roman" w:cs="Times New Roman"/>
        </w:rPr>
        <w:t xml:space="preserve"> ALSPAC and Generation Scotland</w:t>
      </w:r>
      <w:r w:rsidR="00CF0CB3" w:rsidRPr="001B6432">
        <w:rPr>
          <w:rFonts w:ascii="Times New Roman" w:hAnsi="Times New Roman" w:cs="Times New Roman"/>
          <w:b/>
          <w:bCs/>
        </w:rPr>
        <w:t xml:space="preserve"> </w:t>
      </w:r>
      <w:r w:rsidR="00747562" w:rsidRPr="001B6432">
        <w:rPr>
          <w:rFonts w:ascii="Times New Roman" w:hAnsi="Times New Roman" w:cs="Times New Roman"/>
          <w:b/>
          <w:bCs/>
        </w:rPr>
        <w:br/>
      </w:r>
      <w:r w:rsidR="00401C88" w:rsidRPr="001B6432">
        <w:rPr>
          <w:rFonts w:ascii="Times New Roman" w:hAnsi="Times New Roman" w:cs="Times New Roman"/>
          <w:b/>
          <w:bCs/>
        </w:rPr>
        <w:t>Supplement</w:t>
      </w:r>
      <w:r w:rsidR="00D62113" w:rsidRPr="001B6432">
        <w:rPr>
          <w:rFonts w:ascii="Times New Roman" w:hAnsi="Times New Roman" w:cs="Times New Roman"/>
          <w:b/>
          <w:bCs/>
        </w:rPr>
        <w:t xml:space="preserve"> figure </w:t>
      </w:r>
      <w:r w:rsidRPr="001B6432">
        <w:rPr>
          <w:rFonts w:ascii="Times New Roman" w:hAnsi="Times New Roman" w:cs="Times New Roman"/>
          <w:b/>
          <w:bCs/>
        </w:rPr>
        <w:t>6</w:t>
      </w:r>
      <w:r w:rsidR="00D62113" w:rsidRPr="001B6432">
        <w:rPr>
          <w:rFonts w:ascii="Times New Roman" w:hAnsi="Times New Roman" w:cs="Times New Roman"/>
          <w:b/>
          <w:bCs/>
        </w:rPr>
        <w:t>.</w:t>
      </w:r>
      <w:r w:rsidR="00D62113" w:rsidRPr="001B6432">
        <w:rPr>
          <w:rFonts w:ascii="Times New Roman" w:hAnsi="Times New Roman" w:cs="Times New Roman"/>
        </w:rPr>
        <w:t xml:space="preserve"> </w:t>
      </w:r>
      <w:r w:rsidR="00537EC1" w:rsidRPr="001B6432">
        <w:rPr>
          <w:rFonts w:ascii="Times New Roman" w:hAnsi="Times New Roman" w:cs="Times New Roman"/>
        </w:rPr>
        <w:t>Item level analysis between pre-pandemic and COVID-19 assessments in ALSPAC-young</w:t>
      </w:r>
      <w:r w:rsidR="00AC4256" w:rsidRPr="001B6432">
        <w:rPr>
          <w:rFonts w:ascii="Times New Roman" w:hAnsi="Times New Roman" w:cs="Times New Roman"/>
        </w:rPr>
        <w:br/>
      </w:r>
      <w:r w:rsidR="00AC4256" w:rsidRPr="001B6432">
        <w:rPr>
          <w:rFonts w:ascii="Times New Roman" w:hAnsi="Times New Roman" w:cs="Times New Roman"/>
          <w:b/>
          <w:bCs/>
        </w:rPr>
        <w:t xml:space="preserve">Supplement figure </w:t>
      </w:r>
      <w:r w:rsidRPr="001B6432">
        <w:rPr>
          <w:rFonts w:ascii="Times New Roman" w:hAnsi="Times New Roman" w:cs="Times New Roman"/>
          <w:b/>
          <w:bCs/>
        </w:rPr>
        <w:t>7</w:t>
      </w:r>
      <w:r w:rsidR="00AC4256" w:rsidRPr="001B6432">
        <w:rPr>
          <w:rFonts w:ascii="Times New Roman" w:hAnsi="Times New Roman" w:cs="Times New Roman"/>
          <w:b/>
          <w:bCs/>
        </w:rPr>
        <w:t>.</w:t>
      </w:r>
      <w:r w:rsidR="00AC4256" w:rsidRPr="001B6432">
        <w:rPr>
          <w:rFonts w:ascii="Times New Roman" w:hAnsi="Times New Roman" w:cs="Times New Roman"/>
        </w:rPr>
        <w:t xml:space="preserve"> </w:t>
      </w:r>
      <w:r w:rsidR="00537EC1" w:rsidRPr="001B6432">
        <w:rPr>
          <w:rFonts w:ascii="Times New Roman" w:hAnsi="Times New Roman" w:cs="Times New Roman"/>
        </w:rPr>
        <w:t>Predicted trajectories of mental health during COVID-19 in ALSPAC-young</w:t>
      </w:r>
    </w:p>
    <w:p w14:paraId="5375698A" w14:textId="5CB21BE8" w:rsidR="0067026C" w:rsidRPr="001B6432" w:rsidRDefault="00657D12" w:rsidP="00D62113">
      <w:pPr>
        <w:rPr>
          <w:rFonts w:ascii="Times New Roman" w:eastAsia="Times New Roman" w:hAnsi="Times New Roman"/>
        </w:rPr>
      </w:pPr>
      <w:r w:rsidRPr="001B6432">
        <w:rPr>
          <w:rFonts w:ascii="Times New Roman" w:eastAsia="Times New Roman" w:hAnsi="Times New Roman"/>
          <w:b/>
          <w:bCs/>
        </w:rPr>
        <w:t>Supplement table 8.</w:t>
      </w:r>
      <w:r w:rsidRPr="001B6432">
        <w:rPr>
          <w:rFonts w:ascii="Times New Roman" w:eastAsia="Times New Roman" w:hAnsi="Times New Roman"/>
        </w:rPr>
        <w:t xml:space="preserve"> Associations between pre-pandemic risk factors and depression and anxiety using the imputed samples</w:t>
      </w:r>
      <w:r w:rsidRPr="001B6432">
        <w:rPr>
          <w:rFonts w:ascii="Times New Roman" w:eastAsia="Times New Roman" w:hAnsi="Times New Roman"/>
          <w:b/>
          <w:bCs/>
        </w:rPr>
        <w:br/>
      </w:r>
      <w:r w:rsidR="00401C88" w:rsidRPr="001B6432">
        <w:rPr>
          <w:rFonts w:ascii="Times New Roman" w:eastAsia="Times New Roman" w:hAnsi="Times New Roman"/>
          <w:b/>
          <w:bCs/>
        </w:rPr>
        <w:t>Supplement</w:t>
      </w:r>
      <w:r w:rsidR="00D62113" w:rsidRPr="001B6432">
        <w:rPr>
          <w:rFonts w:ascii="Times New Roman" w:eastAsia="Times New Roman" w:hAnsi="Times New Roman"/>
          <w:b/>
          <w:bCs/>
        </w:rPr>
        <w:t xml:space="preserve"> table </w:t>
      </w:r>
      <w:r w:rsidRPr="001B6432">
        <w:rPr>
          <w:rFonts w:ascii="Times New Roman" w:eastAsia="Times New Roman" w:hAnsi="Times New Roman"/>
          <w:b/>
          <w:bCs/>
        </w:rPr>
        <w:t>9</w:t>
      </w:r>
      <w:r w:rsidR="00D62113" w:rsidRPr="001B6432">
        <w:rPr>
          <w:rFonts w:ascii="Times New Roman" w:eastAsia="Times New Roman" w:hAnsi="Times New Roman"/>
          <w:b/>
          <w:bCs/>
        </w:rPr>
        <w:t>.</w:t>
      </w:r>
      <w:r w:rsidR="00D62113" w:rsidRPr="001B6432">
        <w:rPr>
          <w:rFonts w:ascii="Times New Roman" w:eastAsia="Times New Roman" w:hAnsi="Times New Roman"/>
        </w:rPr>
        <w:t xml:space="preserve"> Associations between </w:t>
      </w:r>
      <w:r w:rsidR="00401C88" w:rsidRPr="001B6432">
        <w:rPr>
          <w:rFonts w:ascii="Times New Roman" w:eastAsia="Times New Roman" w:hAnsi="Times New Roman"/>
        </w:rPr>
        <w:t>pre-pandemic</w:t>
      </w:r>
      <w:r w:rsidR="00D62113" w:rsidRPr="001B6432">
        <w:rPr>
          <w:rFonts w:ascii="Times New Roman" w:eastAsia="Times New Roman" w:hAnsi="Times New Roman"/>
        </w:rPr>
        <w:t xml:space="preserve"> risk factors and </w:t>
      </w:r>
      <w:r w:rsidR="008B582B" w:rsidRPr="001B6432">
        <w:rPr>
          <w:rFonts w:ascii="Times New Roman" w:eastAsia="Times New Roman" w:hAnsi="Times New Roman"/>
        </w:rPr>
        <w:t>depression</w:t>
      </w:r>
      <w:r w:rsidR="00D62113" w:rsidRPr="001B6432">
        <w:rPr>
          <w:rFonts w:ascii="Times New Roman" w:eastAsia="Times New Roman" w:hAnsi="Times New Roman"/>
        </w:rPr>
        <w:t xml:space="preserve"> and anxiety using the complete case samples</w:t>
      </w:r>
      <w:r w:rsidR="00D62113" w:rsidRPr="001B6432">
        <w:rPr>
          <w:rFonts w:ascii="Times New Roman" w:eastAsia="Times New Roman" w:hAnsi="Times New Roman"/>
        </w:rPr>
        <w:br/>
      </w:r>
      <w:r w:rsidR="00401C88" w:rsidRPr="001B6432">
        <w:rPr>
          <w:rFonts w:ascii="Times New Roman" w:eastAsia="Times New Roman" w:hAnsi="Times New Roman"/>
          <w:b/>
          <w:bCs/>
        </w:rPr>
        <w:t>Supplement</w:t>
      </w:r>
      <w:r w:rsidR="00D62113" w:rsidRPr="001B6432">
        <w:rPr>
          <w:rFonts w:ascii="Times New Roman" w:eastAsia="Times New Roman" w:hAnsi="Times New Roman"/>
          <w:b/>
          <w:bCs/>
        </w:rPr>
        <w:t xml:space="preserve"> table </w:t>
      </w:r>
      <w:r w:rsidRPr="001B6432">
        <w:rPr>
          <w:rFonts w:ascii="Times New Roman" w:eastAsia="Times New Roman" w:hAnsi="Times New Roman"/>
          <w:b/>
          <w:bCs/>
        </w:rPr>
        <w:t>10</w:t>
      </w:r>
      <w:r w:rsidR="00D62113" w:rsidRPr="001B6432">
        <w:rPr>
          <w:rFonts w:ascii="Times New Roman" w:eastAsia="Times New Roman" w:hAnsi="Times New Roman"/>
          <w:b/>
          <w:bCs/>
        </w:rPr>
        <w:t>.</w:t>
      </w:r>
      <w:r w:rsidR="00D62113" w:rsidRPr="001B6432">
        <w:rPr>
          <w:rFonts w:ascii="Times New Roman" w:eastAsia="Times New Roman" w:hAnsi="Times New Roman"/>
        </w:rPr>
        <w:t xml:space="preserve"> Associations between </w:t>
      </w:r>
      <w:r w:rsidR="00401C88" w:rsidRPr="001B6432">
        <w:rPr>
          <w:rFonts w:ascii="Times New Roman" w:eastAsia="Times New Roman" w:hAnsi="Times New Roman"/>
        </w:rPr>
        <w:t>pre-pandemic</w:t>
      </w:r>
      <w:r w:rsidR="00D62113" w:rsidRPr="001B6432">
        <w:rPr>
          <w:rFonts w:ascii="Times New Roman" w:eastAsia="Times New Roman" w:hAnsi="Times New Roman"/>
        </w:rPr>
        <w:t xml:space="preserve"> risk factors and depressi</w:t>
      </w:r>
      <w:r w:rsidR="008B582B" w:rsidRPr="001B6432">
        <w:rPr>
          <w:rFonts w:ascii="Times New Roman" w:eastAsia="Times New Roman" w:hAnsi="Times New Roman"/>
        </w:rPr>
        <w:t xml:space="preserve">on </w:t>
      </w:r>
      <w:r w:rsidR="00D62113" w:rsidRPr="001B6432">
        <w:rPr>
          <w:rFonts w:ascii="Times New Roman" w:eastAsia="Times New Roman" w:hAnsi="Times New Roman"/>
        </w:rPr>
        <w:t>and anxiety, adjusting for educational background using the imputed samples</w:t>
      </w:r>
      <w:r w:rsidR="00D62113" w:rsidRPr="001B6432">
        <w:rPr>
          <w:rFonts w:ascii="Times New Roman" w:eastAsia="Times New Roman" w:hAnsi="Times New Roman"/>
        </w:rPr>
        <w:br/>
      </w:r>
      <w:r w:rsidR="00401C88" w:rsidRPr="001B6432">
        <w:rPr>
          <w:rFonts w:ascii="Times New Roman" w:eastAsia="Times New Roman" w:hAnsi="Times New Roman"/>
          <w:b/>
          <w:bCs/>
        </w:rPr>
        <w:t>Supplement</w:t>
      </w:r>
      <w:r w:rsidR="00D62113" w:rsidRPr="001B6432">
        <w:rPr>
          <w:rFonts w:ascii="Times New Roman" w:eastAsia="Times New Roman" w:hAnsi="Times New Roman"/>
          <w:b/>
          <w:bCs/>
        </w:rPr>
        <w:t xml:space="preserve"> table 1</w:t>
      </w:r>
      <w:r w:rsidRPr="001B6432">
        <w:rPr>
          <w:rFonts w:ascii="Times New Roman" w:eastAsia="Times New Roman" w:hAnsi="Times New Roman"/>
          <w:b/>
          <w:bCs/>
        </w:rPr>
        <w:t>1</w:t>
      </w:r>
      <w:r w:rsidR="00D62113" w:rsidRPr="001B6432">
        <w:rPr>
          <w:rFonts w:ascii="Times New Roman" w:eastAsia="Times New Roman" w:hAnsi="Times New Roman"/>
          <w:b/>
          <w:bCs/>
        </w:rPr>
        <w:t>.</w:t>
      </w:r>
      <w:r w:rsidR="00D62113" w:rsidRPr="001B6432">
        <w:rPr>
          <w:rFonts w:ascii="Times New Roman" w:eastAsia="Times New Roman" w:hAnsi="Times New Roman"/>
        </w:rPr>
        <w:t xml:space="preserve"> Association between </w:t>
      </w:r>
      <w:r w:rsidR="00401C88" w:rsidRPr="001B6432">
        <w:rPr>
          <w:rFonts w:ascii="Times New Roman" w:eastAsia="Times New Roman" w:hAnsi="Times New Roman"/>
        </w:rPr>
        <w:t>pre-pandemic</w:t>
      </w:r>
      <w:r w:rsidR="00D62113" w:rsidRPr="001B6432">
        <w:rPr>
          <w:rFonts w:ascii="Times New Roman" w:eastAsia="Times New Roman" w:hAnsi="Times New Roman"/>
        </w:rPr>
        <w:t xml:space="preserve"> risk factors and depressi</w:t>
      </w:r>
      <w:r w:rsidR="008B582B" w:rsidRPr="001B6432">
        <w:rPr>
          <w:rFonts w:ascii="Times New Roman" w:eastAsia="Times New Roman" w:hAnsi="Times New Roman"/>
        </w:rPr>
        <w:t xml:space="preserve">on </w:t>
      </w:r>
      <w:r w:rsidR="00D62113" w:rsidRPr="001B6432">
        <w:rPr>
          <w:rFonts w:ascii="Times New Roman" w:eastAsia="Times New Roman" w:hAnsi="Times New Roman"/>
        </w:rPr>
        <w:t xml:space="preserve">during COVID-19 with imputation and complete case data at different </w:t>
      </w:r>
      <w:r w:rsidR="00401C88" w:rsidRPr="001B6432">
        <w:rPr>
          <w:rFonts w:ascii="Times New Roman" w:eastAsia="Times New Roman" w:hAnsi="Times New Roman"/>
        </w:rPr>
        <w:t>pre-pandemic timings</w:t>
      </w:r>
      <w:r w:rsidR="00D62113" w:rsidRPr="001B6432">
        <w:rPr>
          <w:rFonts w:ascii="Times New Roman" w:eastAsia="Times New Roman" w:hAnsi="Times New Roman"/>
        </w:rPr>
        <w:t xml:space="preserve"> in </w:t>
      </w:r>
      <w:r w:rsidR="00C24FA2" w:rsidRPr="001B6432">
        <w:rPr>
          <w:rFonts w:ascii="Times New Roman" w:eastAsia="Times New Roman" w:hAnsi="Times New Roman"/>
        </w:rPr>
        <w:t>ALSPAC-young</w:t>
      </w:r>
      <w:r w:rsidR="00D62113" w:rsidRPr="001B6432">
        <w:rPr>
          <w:rFonts w:ascii="Times New Roman" w:eastAsia="Times New Roman" w:hAnsi="Times New Roman"/>
        </w:rPr>
        <w:br/>
      </w:r>
      <w:r w:rsidR="00401C88" w:rsidRPr="001B6432">
        <w:rPr>
          <w:rFonts w:ascii="Times New Roman" w:eastAsia="Times New Roman" w:hAnsi="Times New Roman"/>
          <w:b/>
          <w:bCs/>
        </w:rPr>
        <w:t>Supplement</w:t>
      </w:r>
      <w:r w:rsidR="00D62113" w:rsidRPr="001B6432">
        <w:rPr>
          <w:rFonts w:ascii="Times New Roman" w:eastAsia="Times New Roman" w:hAnsi="Times New Roman"/>
          <w:b/>
          <w:bCs/>
        </w:rPr>
        <w:t xml:space="preserve"> table 1</w:t>
      </w:r>
      <w:r w:rsidRPr="001B6432">
        <w:rPr>
          <w:rFonts w:ascii="Times New Roman" w:eastAsia="Times New Roman" w:hAnsi="Times New Roman"/>
          <w:b/>
          <w:bCs/>
        </w:rPr>
        <w:t>2</w:t>
      </w:r>
      <w:r w:rsidR="00D62113" w:rsidRPr="001B6432">
        <w:rPr>
          <w:rFonts w:ascii="Times New Roman" w:eastAsia="Times New Roman" w:hAnsi="Times New Roman"/>
          <w:b/>
          <w:bCs/>
        </w:rPr>
        <w:t>.</w:t>
      </w:r>
      <w:r w:rsidR="00D62113" w:rsidRPr="001B6432">
        <w:rPr>
          <w:rFonts w:ascii="Times New Roman" w:eastAsia="Times New Roman" w:hAnsi="Times New Roman"/>
        </w:rPr>
        <w:t xml:space="preserve"> </w:t>
      </w:r>
      <w:r w:rsidR="00920F19" w:rsidRPr="001B6432">
        <w:rPr>
          <w:rFonts w:ascii="Times New Roman" w:eastAsia="Times New Roman" w:hAnsi="Times New Roman"/>
        </w:rPr>
        <w:t>A</w:t>
      </w:r>
      <w:r w:rsidR="00D62113" w:rsidRPr="001B6432">
        <w:rPr>
          <w:rFonts w:ascii="Times New Roman" w:eastAsia="Times New Roman" w:hAnsi="Times New Roman"/>
        </w:rPr>
        <w:t xml:space="preserve">ssociations between baseline factors and anxiety symptoms during COVID-19 with imputation and complete case data at different </w:t>
      </w:r>
      <w:r w:rsidR="00401C88" w:rsidRPr="001B6432">
        <w:rPr>
          <w:rFonts w:ascii="Times New Roman" w:eastAsia="Times New Roman" w:hAnsi="Times New Roman"/>
        </w:rPr>
        <w:t>pre-pandemic timings</w:t>
      </w:r>
      <w:r w:rsidR="00D62113" w:rsidRPr="001B6432">
        <w:rPr>
          <w:rFonts w:ascii="Times New Roman" w:eastAsia="Times New Roman" w:hAnsi="Times New Roman"/>
        </w:rPr>
        <w:t xml:space="preserve"> in </w:t>
      </w:r>
      <w:r w:rsidR="00C24FA2" w:rsidRPr="001B6432">
        <w:rPr>
          <w:rFonts w:ascii="Times New Roman" w:eastAsia="Times New Roman" w:hAnsi="Times New Roman"/>
        </w:rPr>
        <w:t>ALSPAC-young</w:t>
      </w:r>
      <w:r w:rsidR="00301D75" w:rsidRPr="001B6432">
        <w:rPr>
          <w:rFonts w:ascii="Times New Roman" w:eastAsia="Times New Roman" w:hAnsi="Times New Roman"/>
        </w:rPr>
        <w:br/>
      </w:r>
      <w:r w:rsidR="00301D75" w:rsidRPr="001B6432">
        <w:rPr>
          <w:rFonts w:ascii="Times New Roman" w:eastAsia="Times New Roman" w:hAnsi="Times New Roman"/>
          <w:b/>
          <w:bCs/>
        </w:rPr>
        <w:t>Supplement table 1</w:t>
      </w:r>
      <w:r w:rsidR="00AE48C4" w:rsidRPr="001B6432">
        <w:rPr>
          <w:rFonts w:ascii="Times New Roman" w:eastAsia="Times New Roman" w:hAnsi="Times New Roman"/>
          <w:b/>
          <w:bCs/>
        </w:rPr>
        <w:t>3</w:t>
      </w:r>
      <w:r w:rsidR="00301D75" w:rsidRPr="001B6432">
        <w:rPr>
          <w:rFonts w:ascii="Times New Roman" w:eastAsia="Times New Roman" w:hAnsi="Times New Roman"/>
          <w:b/>
          <w:bCs/>
        </w:rPr>
        <w:t>.</w:t>
      </w:r>
      <w:r w:rsidR="00301D75" w:rsidRPr="001B6432">
        <w:rPr>
          <w:rFonts w:ascii="Times New Roman" w:eastAsia="Times New Roman" w:hAnsi="Times New Roman"/>
        </w:rPr>
        <w:t xml:space="preserve"> Associations between fin</w:t>
      </w:r>
      <w:r w:rsidR="00AE48C4" w:rsidRPr="001B6432">
        <w:rPr>
          <w:rFonts w:ascii="Times New Roman" w:eastAsia="Times New Roman" w:hAnsi="Times New Roman"/>
        </w:rPr>
        <w:t>ancial problems</w:t>
      </w:r>
      <w:r w:rsidR="00301D75" w:rsidRPr="001B6432">
        <w:rPr>
          <w:rFonts w:ascii="Times New Roman" w:eastAsia="Times New Roman" w:hAnsi="Times New Roman"/>
        </w:rPr>
        <w:t xml:space="preserve"> and </w:t>
      </w:r>
      <w:r w:rsidR="00AE48C4" w:rsidRPr="001B6432">
        <w:rPr>
          <w:rFonts w:ascii="Times New Roman" w:eastAsia="Times New Roman" w:hAnsi="Times New Roman"/>
        </w:rPr>
        <w:t xml:space="preserve">depression and </w:t>
      </w:r>
      <w:r w:rsidR="00301D75" w:rsidRPr="001B6432">
        <w:rPr>
          <w:rFonts w:ascii="Times New Roman" w:eastAsia="Times New Roman" w:hAnsi="Times New Roman"/>
        </w:rPr>
        <w:t>anxiety symptoms during COVID-19 with different pre-pandemic timings</w:t>
      </w:r>
      <w:r w:rsidR="00AE48C4" w:rsidRPr="001B6432">
        <w:rPr>
          <w:rFonts w:ascii="Times New Roman" w:eastAsia="Times New Roman" w:hAnsi="Times New Roman"/>
        </w:rPr>
        <w:t xml:space="preserve"> of financial problems</w:t>
      </w:r>
      <w:r w:rsidR="00301D75" w:rsidRPr="001B6432">
        <w:rPr>
          <w:rFonts w:ascii="Times New Roman" w:eastAsia="Times New Roman" w:hAnsi="Times New Roman"/>
        </w:rPr>
        <w:t xml:space="preserve"> in ALSPAC-young</w:t>
      </w:r>
      <w:r w:rsidR="00D62113" w:rsidRPr="001B6432">
        <w:rPr>
          <w:rFonts w:ascii="Times New Roman" w:eastAsia="Times New Roman" w:hAnsi="Times New Roman"/>
        </w:rPr>
        <w:br/>
      </w:r>
      <w:r w:rsidR="00401C88" w:rsidRPr="001B6432">
        <w:rPr>
          <w:rFonts w:ascii="Times New Roman" w:eastAsia="Times New Roman" w:hAnsi="Times New Roman"/>
          <w:b/>
          <w:bCs/>
        </w:rPr>
        <w:t>Supplement</w:t>
      </w:r>
      <w:r w:rsidR="00D62113" w:rsidRPr="001B6432">
        <w:rPr>
          <w:rFonts w:ascii="Times New Roman" w:eastAsia="Times New Roman" w:hAnsi="Times New Roman"/>
          <w:b/>
          <w:bCs/>
        </w:rPr>
        <w:t xml:space="preserve"> table 1</w:t>
      </w:r>
      <w:r w:rsidR="00301D75" w:rsidRPr="001B6432">
        <w:rPr>
          <w:rFonts w:ascii="Times New Roman" w:eastAsia="Times New Roman" w:hAnsi="Times New Roman"/>
          <w:b/>
          <w:bCs/>
        </w:rPr>
        <w:t>4</w:t>
      </w:r>
      <w:r w:rsidR="00D62113" w:rsidRPr="001B6432">
        <w:rPr>
          <w:rFonts w:ascii="Times New Roman" w:eastAsia="Times New Roman" w:hAnsi="Times New Roman"/>
          <w:b/>
          <w:bCs/>
        </w:rPr>
        <w:t>.</w:t>
      </w:r>
      <w:r w:rsidR="00D62113" w:rsidRPr="001B6432">
        <w:rPr>
          <w:rFonts w:ascii="Times New Roman" w:eastAsia="Times New Roman" w:hAnsi="Times New Roman"/>
        </w:rPr>
        <w:t xml:space="preserve"> Logistic regressions between factors and depressi</w:t>
      </w:r>
      <w:r w:rsidR="00920F19" w:rsidRPr="001B6432">
        <w:rPr>
          <w:rFonts w:ascii="Times New Roman" w:eastAsia="Times New Roman" w:hAnsi="Times New Roman"/>
        </w:rPr>
        <w:t xml:space="preserve">on </w:t>
      </w:r>
      <w:r w:rsidR="00D62113" w:rsidRPr="001B6432">
        <w:rPr>
          <w:rFonts w:ascii="Times New Roman" w:eastAsia="Times New Roman" w:hAnsi="Times New Roman"/>
        </w:rPr>
        <w:t>and anxiety using complete case data</w:t>
      </w:r>
      <w:r w:rsidR="0067026C" w:rsidRPr="001B6432">
        <w:rPr>
          <w:rFonts w:ascii="Times New Roman" w:hAnsi="Times New Roman" w:cs="Times New Roman"/>
          <w:b/>
          <w:bCs/>
        </w:rPr>
        <w:br w:type="page"/>
      </w:r>
    </w:p>
    <w:p w14:paraId="0B9B73E9" w14:textId="72238524" w:rsidR="00D272AC" w:rsidRPr="001B6432" w:rsidRDefault="00401C88">
      <w:pPr>
        <w:rPr>
          <w:rFonts w:ascii="Times New Roman" w:hAnsi="Times New Roman" w:cs="Times New Roman"/>
          <w:b/>
          <w:bCs/>
          <w:u w:val="single"/>
        </w:rPr>
      </w:pPr>
      <w:r w:rsidRPr="001B6432">
        <w:rPr>
          <w:rFonts w:ascii="Times New Roman" w:hAnsi="Times New Roman" w:cs="Times New Roman"/>
          <w:b/>
          <w:bCs/>
          <w:u w:val="single"/>
        </w:rPr>
        <w:lastRenderedPageBreak/>
        <w:t>Supplement</w:t>
      </w:r>
      <w:r w:rsidR="00D272AC" w:rsidRPr="001B6432">
        <w:rPr>
          <w:rFonts w:ascii="Times New Roman" w:hAnsi="Times New Roman" w:cs="Times New Roman"/>
          <w:b/>
          <w:bCs/>
          <w:u w:val="single"/>
        </w:rPr>
        <w:t xml:space="preserve"> methods</w:t>
      </w:r>
    </w:p>
    <w:p w14:paraId="0AECCCDE" w14:textId="0F5C376E" w:rsidR="00CA410C" w:rsidRPr="001B6432" w:rsidRDefault="00CA410C">
      <w:pPr>
        <w:rPr>
          <w:rFonts w:ascii="Times New Roman" w:hAnsi="Times New Roman" w:cs="Times New Roman"/>
          <w:b/>
          <w:bCs/>
        </w:rPr>
      </w:pPr>
      <w:r w:rsidRPr="001B6432">
        <w:rPr>
          <w:rFonts w:ascii="Times New Roman" w:hAnsi="Times New Roman" w:cs="Times New Roman"/>
          <w:b/>
          <w:bCs/>
        </w:rPr>
        <w:t>Info</w:t>
      </w:r>
      <w:r w:rsidR="009D11CF" w:rsidRPr="001B6432">
        <w:rPr>
          <w:rFonts w:ascii="Times New Roman" w:hAnsi="Times New Roman" w:cs="Times New Roman"/>
          <w:b/>
          <w:bCs/>
        </w:rPr>
        <w:t>rmation</w:t>
      </w:r>
      <w:r w:rsidRPr="001B6432">
        <w:rPr>
          <w:rFonts w:ascii="Times New Roman" w:hAnsi="Times New Roman" w:cs="Times New Roman"/>
          <w:b/>
          <w:bCs/>
        </w:rPr>
        <w:t xml:space="preserve"> about </w:t>
      </w:r>
      <w:r w:rsidR="00401C88" w:rsidRPr="001B6432">
        <w:rPr>
          <w:rFonts w:ascii="Times New Roman" w:hAnsi="Times New Roman" w:cs="Times New Roman"/>
          <w:b/>
          <w:bCs/>
        </w:rPr>
        <w:t>pre-pandemic</w:t>
      </w:r>
      <w:r w:rsidR="009D11CF" w:rsidRPr="001B6432">
        <w:rPr>
          <w:rFonts w:ascii="Times New Roman" w:hAnsi="Times New Roman" w:cs="Times New Roman"/>
          <w:b/>
          <w:bCs/>
        </w:rPr>
        <w:t xml:space="preserve"> and COVID-19 </w:t>
      </w:r>
      <w:r w:rsidRPr="001B6432">
        <w:rPr>
          <w:rFonts w:ascii="Times New Roman" w:hAnsi="Times New Roman" w:cs="Times New Roman"/>
          <w:b/>
          <w:bCs/>
        </w:rPr>
        <w:t>factors</w:t>
      </w:r>
      <w:r w:rsidR="005F39A8" w:rsidRPr="001B6432">
        <w:rPr>
          <w:rFonts w:ascii="Times New Roman" w:hAnsi="Times New Roman" w:cs="Times New Roman"/>
          <w:b/>
          <w:bCs/>
        </w:rPr>
        <w:t xml:space="preserve"> associated with COVID-19 mental health</w:t>
      </w:r>
    </w:p>
    <w:p w14:paraId="08DC71AB" w14:textId="250808F2" w:rsidR="009D11CF" w:rsidRPr="001B6432" w:rsidRDefault="009D11CF" w:rsidP="009D11CF">
      <w:pPr>
        <w:rPr>
          <w:rFonts w:ascii="Times New Roman" w:hAnsi="Times New Roman" w:cs="Times New Roman"/>
        </w:rPr>
      </w:pPr>
      <w:r w:rsidRPr="001B6432">
        <w:rPr>
          <w:rFonts w:ascii="Times New Roman" w:hAnsi="Times New Roman" w:cs="Times New Roman"/>
        </w:rPr>
        <w:t xml:space="preserve">The factors highlighted within this study have been selected based on the existing literature on factors for poorer mental health in and out of pandemics. Where possible we have tried to compare across </w:t>
      </w:r>
      <w:r w:rsidR="00321B0C" w:rsidRPr="001B6432">
        <w:rPr>
          <w:rFonts w:ascii="Times New Roman" w:hAnsi="Times New Roman" w:cs="Times New Roman"/>
        </w:rPr>
        <w:t>all</w:t>
      </w:r>
      <w:r w:rsidRPr="001B6432">
        <w:rPr>
          <w:rFonts w:ascii="Times New Roman" w:hAnsi="Times New Roman" w:cs="Times New Roman"/>
        </w:rPr>
        <w:t xml:space="preserve"> cohorts</w:t>
      </w:r>
      <w:r w:rsidR="00326E46" w:rsidRPr="001B6432">
        <w:rPr>
          <w:rFonts w:ascii="Times New Roman" w:hAnsi="Times New Roman" w:cs="Times New Roman"/>
        </w:rPr>
        <w:t xml:space="preserve"> with harmonised assessments</w:t>
      </w:r>
      <w:r w:rsidRPr="001B6432">
        <w:rPr>
          <w:rFonts w:ascii="Times New Roman" w:hAnsi="Times New Roman" w:cs="Times New Roman"/>
        </w:rPr>
        <w:t>, but in some instances, measures were not available</w:t>
      </w:r>
      <w:r w:rsidR="00321B0C" w:rsidRPr="001B6432">
        <w:rPr>
          <w:rFonts w:ascii="Times New Roman" w:hAnsi="Times New Roman" w:cs="Times New Roman"/>
        </w:rPr>
        <w:t xml:space="preserve"> or identical</w:t>
      </w:r>
      <w:r w:rsidRPr="001B6432">
        <w:rPr>
          <w:rFonts w:ascii="Times New Roman" w:hAnsi="Times New Roman" w:cs="Times New Roman"/>
        </w:rPr>
        <w:t>.</w:t>
      </w:r>
      <w:r w:rsidR="00E144CB" w:rsidRPr="001B6432">
        <w:rPr>
          <w:rFonts w:ascii="Times New Roman" w:hAnsi="Times New Roman" w:cs="Times New Roman"/>
        </w:rPr>
        <w:t xml:space="preserve"> </w:t>
      </w:r>
      <w:r w:rsidR="008735F9" w:rsidRPr="001B6432">
        <w:rPr>
          <w:rFonts w:ascii="Times New Roman" w:hAnsi="Times New Roman" w:cs="Times New Roman"/>
        </w:rPr>
        <w:t>Whe</w:t>
      </w:r>
      <w:r w:rsidR="008B022A" w:rsidRPr="001B6432">
        <w:rPr>
          <w:rFonts w:ascii="Times New Roman" w:hAnsi="Times New Roman" w:cs="Times New Roman"/>
        </w:rPr>
        <w:t>re</w:t>
      </w:r>
      <w:r w:rsidR="008735F9" w:rsidRPr="001B6432">
        <w:rPr>
          <w:rFonts w:ascii="Times New Roman" w:hAnsi="Times New Roman" w:cs="Times New Roman"/>
        </w:rPr>
        <w:t xml:space="preserve"> measurements differed, we took validated thresholds or standardised scores to compare between cohorts.</w:t>
      </w:r>
      <w:r w:rsidR="00ED20E9" w:rsidRPr="001B6432">
        <w:rPr>
          <w:rFonts w:ascii="Times New Roman" w:hAnsi="Times New Roman" w:cs="Times New Roman"/>
        </w:rPr>
        <w:t xml:space="preserve"> </w:t>
      </w:r>
      <w:r w:rsidR="00E144CB" w:rsidRPr="001B6432">
        <w:rPr>
          <w:rFonts w:ascii="Times New Roman" w:hAnsi="Times New Roman" w:cs="Times New Roman"/>
        </w:rPr>
        <w:t xml:space="preserve">These are highlighted in </w:t>
      </w:r>
      <w:r w:rsidR="007E0B8B" w:rsidRPr="001B6432">
        <w:rPr>
          <w:rFonts w:ascii="Times New Roman" w:hAnsi="Times New Roman" w:cs="Times New Roman"/>
        </w:rPr>
        <w:t>T</w:t>
      </w:r>
      <w:r w:rsidR="00E144CB" w:rsidRPr="001B6432">
        <w:rPr>
          <w:rFonts w:ascii="Times New Roman" w:hAnsi="Times New Roman" w:cs="Times New Roman"/>
        </w:rPr>
        <w:t>able 1 in the manuscript</w:t>
      </w:r>
      <w:r w:rsidR="00321B0C" w:rsidRPr="001B6432">
        <w:rPr>
          <w:rFonts w:ascii="Times New Roman" w:hAnsi="Times New Roman" w:cs="Times New Roman"/>
        </w:rPr>
        <w:t>, with further details on each measure in each cohort given below.</w:t>
      </w:r>
      <w:r w:rsidR="00E144CB" w:rsidRPr="001B6432">
        <w:rPr>
          <w:rFonts w:ascii="Times New Roman" w:hAnsi="Times New Roman" w:cs="Times New Roman"/>
        </w:rPr>
        <w:t xml:space="preserve"> </w:t>
      </w:r>
    </w:p>
    <w:p w14:paraId="0C0160C0" w14:textId="355AD32A" w:rsidR="009D11CF" w:rsidRPr="001B6432" w:rsidRDefault="00C24FA2" w:rsidP="009D11CF">
      <w:pPr>
        <w:rPr>
          <w:rFonts w:ascii="Times New Roman" w:hAnsi="Times New Roman" w:cs="Times New Roman"/>
          <w:b/>
          <w:bCs/>
        </w:rPr>
      </w:pPr>
      <w:r w:rsidRPr="001B6432">
        <w:rPr>
          <w:rFonts w:ascii="Times New Roman" w:hAnsi="Times New Roman" w:cs="Times New Roman"/>
          <w:b/>
          <w:bCs/>
        </w:rPr>
        <w:t>ALSPAC-</w:t>
      </w:r>
      <w:proofErr w:type="gramStart"/>
      <w:r w:rsidRPr="001B6432">
        <w:rPr>
          <w:rFonts w:ascii="Times New Roman" w:hAnsi="Times New Roman" w:cs="Times New Roman"/>
          <w:b/>
          <w:bCs/>
        </w:rPr>
        <w:t>parents</w:t>
      </w:r>
      <w:proofErr w:type="gramEnd"/>
      <w:r w:rsidR="009D11CF" w:rsidRPr="001B6432">
        <w:rPr>
          <w:rFonts w:ascii="Times New Roman" w:hAnsi="Times New Roman" w:cs="Times New Roman"/>
          <w:b/>
          <w:bCs/>
        </w:rPr>
        <w:t xml:space="preserve"> factors</w:t>
      </w:r>
      <w:r w:rsidR="003D000D" w:rsidRPr="001B6432">
        <w:rPr>
          <w:rFonts w:ascii="Times New Roman" w:hAnsi="Times New Roman" w:cs="Times New Roman"/>
          <w:b/>
          <w:bCs/>
        </w:rPr>
        <w:t xml:space="preserve"> (also known as ALSPAC-G0 or the original parents)</w:t>
      </w:r>
    </w:p>
    <w:p w14:paraId="2BE95EFF" w14:textId="77777777" w:rsidR="009D11CF" w:rsidRPr="001B6432" w:rsidRDefault="009D11CF" w:rsidP="009D11CF">
      <w:pPr>
        <w:rPr>
          <w:rFonts w:ascii="Times New Roman" w:hAnsi="Times New Roman" w:cs="Times New Roman"/>
          <w:b/>
          <w:bCs/>
        </w:rPr>
      </w:pPr>
      <w:r w:rsidRPr="001B6432">
        <w:rPr>
          <w:rFonts w:ascii="Times New Roman" w:hAnsi="Times New Roman" w:cs="Times New Roman"/>
          <w:b/>
          <w:bCs/>
        </w:rPr>
        <w:t>Sociodemographic factors</w:t>
      </w:r>
    </w:p>
    <w:p w14:paraId="32EE2DC9" w14:textId="28598672" w:rsidR="009D11CF" w:rsidRPr="001B6432" w:rsidRDefault="009D11CF" w:rsidP="009D11CF">
      <w:pPr>
        <w:rPr>
          <w:rFonts w:ascii="Times New Roman" w:hAnsi="Times New Roman" w:cs="Times New Roman"/>
        </w:rPr>
      </w:pPr>
      <w:r w:rsidRPr="001B6432">
        <w:rPr>
          <w:rFonts w:ascii="Times New Roman" w:hAnsi="Times New Roman" w:cs="Times New Roman"/>
          <w:b/>
          <w:bCs/>
        </w:rPr>
        <w:t>Sex:</w:t>
      </w:r>
      <w:r w:rsidRPr="001B6432">
        <w:rPr>
          <w:rFonts w:ascii="Times New Roman" w:hAnsi="Times New Roman" w:cs="Times New Roman"/>
        </w:rPr>
        <w:t xml:space="preserve"> The sex of the participant was recorded at the time of the COVID-19 questionnaire. Where this was missing, historical data from previous questionnaires and clinics was used to identify the sex of the participant. Sex was coded as 0 - males and 1 - females. </w:t>
      </w:r>
      <w:r w:rsidRPr="001B6432">
        <w:rPr>
          <w:rFonts w:ascii="Times New Roman" w:hAnsi="Times New Roman" w:cs="Times New Roman"/>
        </w:rPr>
        <w:br/>
      </w:r>
      <w:r w:rsidRPr="001B6432">
        <w:rPr>
          <w:rFonts w:ascii="Times New Roman" w:hAnsi="Times New Roman" w:cs="Times New Roman"/>
          <w:b/>
          <w:bCs/>
        </w:rPr>
        <w:t>Age:</w:t>
      </w:r>
      <w:r w:rsidRPr="001B6432">
        <w:rPr>
          <w:rFonts w:ascii="Times New Roman" w:hAnsi="Times New Roman" w:cs="Times New Roman"/>
        </w:rPr>
        <w:t xml:space="preserve"> The age of the participant was recorded at the time of the COVID-19 questionnaire. Where this was missing, historical data from previous questionnaires and clinics was used to identify the current of the participant. Age at the COVID-19 questionnaire was recoded in years and ranged from 42 years to 81 years (mean: 58.7 years, SD</w:t>
      </w:r>
      <w:r w:rsidR="008007F7" w:rsidRPr="001B6432">
        <w:rPr>
          <w:rFonts w:ascii="Times New Roman" w:hAnsi="Times New Roman" w:cs="Times New Roman"/>
        </w:rPr>
        <w:t xml:space="preserve">: </w:t>
      </w:r>
      <w:r w:rsidRPr="001B6432">
        <w:rPr>
          <w:rFonts w:ascii="Times New Roman" w:hAnsi="Times New Roman" w:cs="Times New Roman"/>
        </w:rPr>
        <w:t xml:space="preserve">4.82). </w:t>
      </w:r>
      <w:r w:rsidRPr="001B6432">
        <w:rPr>
          <w:rFonts w:ascii="Times New Roman" w:hAnsi="Times New Roman" w:cs="Times New Roman"/>
        </w:rPr>
        <w:br/>
      </w:r>
      <w:r w:rsidRPr="001B6432">
        <w:rPr>
          <w:rFonts w:ascii="Times New Roman" w:hAnsi="Times New Roman" w:cs="Times New Roman"/>
          <w:b/>
          <w:bCs/>
        </w:rPr>
        <w:t>Educational background:</w:t>
      </w:r>
      <w:r w:rsidRPr="001B6432">
        <w:rPr>
          <w:rFonts w:ascii="Times New Roman" w:hAnsi="Times New Roman" w:cs="Times New Roman"/>
        </w:rPr>
        <w:t xml:space="preserve"> Educational background was assessed through questionnaire items assessed at the beginning of recruitment for the study and assessed educational attainment which was split into the following categories indicting higher to lower attainment: 0 - A-Level or higher, 1 – O-Level and 2 - &lt; O-Level. For parsimony, the estimates presented in this analysis compares those in the ‘0 - A-Level or higher’ with those from ‘2 - &lt; O-Level’. </w:t>
      </w:r>
      <w:r w:rsidRPr="001B6432">
        <w:rPr>
          <w:rFonts w:ascii="Times New Roman" w:hAnsi="Times New Roman" w:cs="Times New Roman"/>
        </w:rPr>
        <w:br/>
      </w:r>
      <w:r w:rsidRPr="001B6432">
        <w:rPr>
          <w:rFonts w:ascii="Times New Roman" w:hAnsi="Times New Roman" w:cs="Times New Roman"/>
          <w:b/>
          <w:bCs/>
        </w:rPr>
        <w:t>Income:</w:t>
      </w:r>
      <w:r w:rsidRPr="001B6432">
        <w:rPr>
          <w:rFonts w:ascii="Times New Roman" w:hAnsi="Times New Roman" w:cs="Times New Roman"/>
        </w:rPr>
        <w:t xml:space="preserve"> Recent monthly household income was assessed at the most recent questionnaire between 2011-2014. Income was split into deciles with 1 indicting lower income (&lt; £899 a month) and 10 indicting higher income (&gt; £4001 a month). </w:t>
      </w:r>
      <w:r w:rsidRPr="001B6432">
        <w:rPr>
          <w:rFonts w:ascii="Times New Roman" w:hAnsi="Times New Roman" w:cs="Times New Roman"/>
        </w:rPr>
        <w:br/>
      </w:r>
      <w:r w:rsidRPr="001B6432">
        <w:rPr>
          <w:rFonts w:ascii="Times New Roman" w:hAnsi="Times New Roman" w:cs="Times New Roman"/>
          <w:b/>
          <w:bCs/>
        </w:rPr>
        <w:t>Neighbourhood deprivation:</w:t>
      </w:r>
      <w:r w:rsidRPr="001B6432">
        <w:rPr>
          <w:rFonts w:ascii="Times New Roman" w:hAnsi="Times New Roman" w:cs="Times New Roman"/>
        </w:rPr>
        <w:t xml:space="preserve"> Deprivation was measured using indexes of multiple deprivation (IMD) scale from geographically coded data derived in January 2014. IMD was split in quintiles with the 1 indicating lowest deprivation and 5 indicating highest deprivation. </w:t>
      </w:r>
      <w:r w:rsidRPr="001B6432">
        <w:rPr>
          <w:rFonts w:ascii="Times New Roman" w:hAnsi="Times New Roman" w:cs="Times New Roman"/>
        </w:rPr>
        <w:br/>
      </w:r>
      <w:r w:rsidRPr="001B6432">
        <w:rPr>
          <w:rFonts w:ascii="Times New Roman" w:hAnsi="Times New Roman" w:cs="Times New Roman"/>
          <w:b/>
          <w:bCs/>
        </w:rPr>
        <w:t>Financial problems:</w:t>
      </w:r>
      <w:r w:rsidRPr="001B6432">
        <w:rPr>
          <w:rFonts w:ascii="Times New Roman" w:hAnsi="Times New Roman" w:cs="Times New Roman"/>
        </w:rPr>
        <w:t xml:space="preserve"> Recent financial problems were assessed between 2010-2013 using a questionnaire item which asked “Have you experienced major financial problems in the last year? Responses were: 0 – no, did not happen, 1 - yes, but did not affect me, 2 – yes, mildly affected, 3 – yes, moderately affected and 4 – yes, affected me a lot. We collapsed categories 1 through 4 to indicate financial problems.</w:t>
      </w:r>
      <w:r w:rsidRPr="001B6432">
        <w:rPr>
          <w:rFonts w:ascii="Times New Roman" w:hAnsi="Times New Roman" w:cs="Times New Roman"/>
        </w:rPr>
        <w:br/>
      </w:r>
      <w:r w:rsidRPr="001B6432">
        <w:rPr>
          <w:rFonts w:ascii="Times New Roman" w:hAnsi="Times New Roman" w:cs="Times New Roman"/>
          <w:b/>
          <w:bCs/>
        </w:rPr>
        <w:t>Partner emotional abuse:</w:t>
      </w:r>
      <w:r w:rsidRPr="001B6432">
        <w:rPr>
          <w:rFonts w:ascii="Times New Roman" w:hAnsi="Times New Roman" w:cs="Times New Roman"/>
        </w:rPr>
        <w:t xml:space="preserve"> Recent emotional abuse was assessed between 2010-2013 using a questionnaire item which asked “Was your partner emotionally cruel to you in the last year? Responses were: 0 – no, did not happen, 1 - yes, but did not affect me, 2 – yes, mildly affected, 3 – yes, moderately affected and 4 – yes, affected me a lot. We collapsed categories 2 through 4 to indicate partner emotional abuse problems.</w:t>
      </w:r>
    </w:p>
    <w:p w14:paraId="765F46FE" w14:textId="2B4956BB" w:rsidR="009D11CF" w:rsidRPr="001B6432" w:rsidRDefault="00F97B21" w:rsidP="009D11CF">
      <w:pPr>
        <w:rPr>
          <w:rFonts w:ascii="Times New Roman" w:hAnsi="Times New Roman" w:cs="Times New Roman"/>
          <w:b/>
          <w:bCs/>
        </w:rPr>
      </w:pPr>
      <w:r w:rsidRPr="001B6432">
        <w:rPr>
          <w:rFonts w:ascii="Times New Roman" w:hAnsi="Times New Roman" w:cs="Times New Roman"/>
          <w:b/>
          <w:bCs/>
        </w:rPr>
        <w:t xml:space="preserve">Physical </w:t>
      </w:r>
      <w:r w:rsidR="00DB7232" w:rsidRPr="001B6432">
        <w:rPr>
          <w:rFonts w:ascii="Times New Roman" w:hAnsi="Times New Roman" w:cs="Times New Roman"/>
          <w:b/>
          <w:bCs/>
        </w:rPr>
        <w:t>h</w:t>
      </w:r>
      <w:r w:rsidRPr="001B6432">
        <w:rPr>
          <w:rFonts w:ascii="Times New Roman" w:hAnsi="Times New Roman" w:cs="Times New Roman"/>
          <w:b/>
          <w:bCs/>
        </w:rPr>
        <w:t>ealth</w:t>
      </w:r>
      <w:r w:rsidR="009D11CF" w:rsidRPr="001B6432">
        <w:rPr>
          <w:rFonts w:ascii="Times New Roman" w:hAnsi="Times New Roman" w:cs="Times New Roman"/>
          <w:b/>
          <w:bCs/>
        </w:rPr>
        <w:t xml:space="preserve"> factors </w:t>
      </w:r>
    </w:p>
    <w:p w14:paraId="40336959" w14:textId="30E595BB" w:rsidR="009D11CF" w:rsidRPr="001B6432" w:rsidRDefault="009D11CF" w:rsidP="009D11CF">
      <w:pPr>
        <w:rPr>
          <w:rFonts w:ascii="Times New Roman" w:hAnsi="Times New Roman" w:cs="Times New Roman"/>
        </w:rPr>
      </w:pPr>
      <w:r w:rsidRPr="001B6432">
        <w:rPr>
          <w:rFonts w:ascii="Times New Roman" w:hAnsi="Times New Roman" w:cs="Times New Roman"/>
          <w:b/>
          <w:bCs/>
        </w:rPr>
        <w:t>Obesity:</w:t>
      </w:r>
      <w:r w:rsidRPr="001B6432">
        <w:rPr>
          <w:rFonts w:ascii="Times New Roman" w:hAnsi="Times New Roman" w:cs="Times New Roman"/>
        </w:rPr>
        <w:t xml:space="preserve"> Obesity was assessed at the most recent clinic visit between 2011-2015. </w:t>
      </w:r>
      <w:r w:rsidR="006E5A17" w:rsidRPr="001B6432">
        <w:rPr>
          <w:rFonts w:ascii="Times New Roman" w:hAnsi="Times New Roman" w:cs="Times New Roman"/>
        </w:rPr>
        <w:t xml:space="preserve">Obesity was derived from BMI, which was coded as 0 – underweight (BMI ≤ 18.49), 1- healthy range (BMI ≥ 18.5 &amp; ≤ 24.99), 2 – overweight (BMI ≥ 25 &amp; ≤ 29.99) and 3 – obese (BMI ≥ 30). </w:t>
      </w:r>
      <w:r w:rsidRPr="001B6432">
        <w:rPr>
          <w:rFonts w:ascii="Times New Roman" w:hAnsi="Times New Roman" w:cs="Times New Roman"/>
        </w:rPr>
        <w:t>For parsimony, the estimates presented in this analysis compares those in the ‘1- healthy range’ with those from ‘3 – obese’.</w:t>
      </w:r>
      <w:r w:rsidRPr="001B6432">
        <w:rPr>
          <w:rFonts w:ascii="Times New Roman" w:hAnsi="Times New Roman" w:cs="Times New Roman"/>
        </w:rPr>
        <w:br/>
      </w:r>
      <w:r w:rsidRPr="001B6432">
        <w:rPr>
          <w:rFonts w:ascii="Times New Roman" w:hAnsi="Times New Roman" w:cs="Times New Roman"/>
          <w:b/>
          <w:bCs/>
        </w:rPr>
        <w:t>Asthma:</w:t>
      </w:r>
      <w:r w:rsidRPr="001B6432">
        <w:rPr>
          <w:rFonts w:ascii="Times New Roman" w:hAnsi="Times New Roman" w:cs="Times New Roman"/>
        </w:rPr>
        <w:t xml:space="preserve"> A history or asthma was assessed by a questionnaire item which asked “Have you ever had asthma? between 2002-2004. </w:t>
      </w:r>
    </w:p>
    <w:p w14:paraId="0F5D448A" w14:textId="77777777" w:rsidR="009D11CF" w:rsidRPr="001B6432" w:rsidRDefault="009D11CF" w:rsidP="009D11CF">
      <w:pPr>
        <w:rPr>
          <w:rFonts w:ascii="Times New Roman" w:hAnsi="Times New Roman" w:cs="Times New Roman"/>
          <w:b/>
          <w:bCs/>
        </w:rPr>
      </w:pPr>
      <w:r w:rsidRPr="001B6432">
        <w:rPr>
          <w:rFonts w:ascii="Times New Roman" w:hAnsi="Times New Roman" w:cs="Times New Roman"/>
          <w:b/>
          <w:bCs/>
        </w:rPr>
        <w:lastRenderedPageBreak/>
        <w:t>COVID-19 specific factors</w:t>
      </w:r>
    </w:p>
    <w:p w14:paraId="5C34C57F" w14:textId="5AB3307C" w:rsidR="00CA0F15" w:rsidRPr="001B6432" w:rsidRDefault="009D11CF">
      <w:pPr>
        <w:rPr>
          <w:rFonts w:ascii="Times New Roman" w:hAnsi="Times New Roman" w:cs="Times New Roman"/>
        </w:rPr>
      </w:pPr>
      <w:r w:rsidRPr="001B6432">
        <w:rPr>
          <w:rFonts w:ascii="Times New Roman" w:hAnsi="Times New Roman" w:cs="Times New Roman"/>
          <w:b/>
          <w:bCs/>
        </w:rPr>
        <w:t>COVID-19 infection:</w:t>
      </w:r>
      <w:r w:rsidRPr="001B6432">
        <w:rPr>
          <w:rFonts w:ascii="Times New Roman" w:hAnsi="Times New Roman" w:cs="Times New Roman"/>
        </w:rPr>
        <w:t xml:space="preserve"> A COVID-19 infection was assessed during the COVID-19 questionnaire with the question “Do you think you have or have had COVID-19?” Responses were 0 – no, 1 – yes, but suspected and 2 – yes, confirmed with test”. We collapsed categories 1 and 2 to indicate a COVID-19 infection. </w:t>
      </w:r>
      <w:r w:rsidR="0010177D" w:rsidRPr="001B6432">
        <w:rPr>
          <w:rFonts w:ascii="Times New Roman" w:hAnsi="Times New Roman" w:cs="Times New Roman"/>
        </w:rPr>
        <w:t>Note: In the UK there was a shortage of tests and during the pandemic and individuals were told to self-isolate with symptoms and if these worsened, call the National Health Service helpline or an ambulance. Thus, many did not have a</w:t>
      </w:r>
      <w:r w:rsidR="00C54E6F" w:rsidRPr="001B6432">
        <w:rPr>
          <w:rFonts w:ascii="Times New Roman" w:hAnsi="Times New Roman" w:cs="Times New Roman"/>
        </w:rPr>
        <w:t>ccess to a</w:t>
      </w:r>
      <w:r w:rsidR="0010177D" w:rsidRPr="001B6432">
        <w:rPr>
          <w:rFonts w:ascii="Times New Roman" w:hAnsi="Times New Roman" w:cs="Times New Roman"/>
        </w:rPr>
        <w:t xml:space="preserve"> diagnostic test</w:t>
      </w:r>
      <w:r w:rsidR="00C54E6F" w:rsidRPr="001B6432">
        <w:rPr>
          <w:rFonts w:ascii="Times New Roman" w:hAnsi="Times New Roman" w:cs="Times New Roman"/>
        </w:rPr>
        <w:t>.</w:t>
      </w:r>
      <w:r w:rsidRPr="001B6432">
        <w:rPr>
          <w:rFonts w:ascii="Times New Roman" w:hAnsi="Times New Roman" w:cs="Times New Roman"/>
        </w:rPr>
        <w:br/>
      </w:r>
      <w:r w:rsidRPr="001B6432">
        <w:rPr>
          <w:rFonts w:ascii="Times New Roman" w:hAnsi="Times New Roman" w:cs="Times New Roman"/>
          <w:b/>
          <w:bCs/>
        </w:rPr>
        <w:t xml:space="preserve">Self-isolation: </w:t>
      </w:r>
      <w:r w:rsidRPr="001B6432">
        <w:rPr>
          <w:rFonts w:ascii="Times New Roman" w:hAnsi="Times New Roman" w:cs="Times New Roman"/>
        </w:rPr>
        <w:t>Self-isolation was assessed during the COVID-19 questionnaire with the question: “Are you currently self-isolating/have you self-isolated?” Responses were coded: 0 – no and 1 – yes.</w:t>
      </w:r>
      <w:r w:rsidRPr="001B6432">
        <w:rPr>
          <w:rFonts w:ascii="Times New Roman" w:hAnsi="Times New Roman" w:cs="Times New Roman"/>
        </w:rPr>
        <w:br/>
      </w:r>
      <w:r w:rsidRPr="001B6432">
        <w:rPr>
          <w:rFonts w:ascii="Times New Roman" w:hAnsi="Times New Roman" w:cs="Times New Roman"/>
          <w:b/>
          <w:bCs/>
        </w:rPr>
        <w:t>Living alone during COVID-19:</w:t>
      </w:r>
      <w:r w:rsidRPr="001B6432">
        <w:rPr>
          <w:rFonts w:ascii="Times New Roman" w:hAnsi="Times New Roman" w:cs="Times New Roman"/>
        </w:rPr>
        <w:t xml:space="preserve"> Living alone was assessed during the COVID-19 questionnaire with the question: “How many people do you currently live with?” We tallied the responses and then created four groups:  0 – those living alone, 1 – those living with one other person. 2 – those living with 2 to 4 individuals and 3 – those living with more than 5 individuals. For parsimony, the estimates presented in this analysis compares those in the ‘0 - living alone with ‘1 – those living with one other person’. Results from the main analysis were identical when collapsing categories 1 through 3 in sensitivity analysis. </w:t>
      </w:r>
      <w:r w:rsidRPr="001B6432">
        <w:rPr>
          <w:rFonts w:ascii="Times New Roman" w:hAnsi="Times New Roman" w:cs="Times New Roman"/>
        </w:rPr>
        <w:br/>
      </w:r>
      <w:r w:rsidRPr="001B6432">
        <w:rPr>
          <w:rFonts w:ascii="Times New Roman" w:hAnsi="Times New Roman" w:cs="Times New Roman"/>
          <w:b/>
          <w:bCs/>
        </w:rPr>
        <w:t>No access to a garden:</w:t>
      </w:r>
      <w:r w:rsidRPr="001B6432">
        <w:rPr>
          <w:rFonts w:ascii="Times New Roman" w:hAnsi="Times New Roman" w:cs="Times New Roman"/>
        </w:rPr>
        <w:t xml:space="preserve"> Access to a garden was assessed during the COVID-19 questionnaire with the question: “Do you have access to a shared/private garden?” Responses were coded:0 – yes and 1 – no.</w:t>
      </w:r>
      <w:r w:rsidRPr="001B6432">
        <w:rPr>
          <w:rFonts w:ascii="Times New Roman" w:hAnsi="Times New Roman" w:cs="Times New Roman"/>
        </w:rPr>
        <w:br/>
      </w:r>
      <w:r w:rsidRPr="001B6432">
        <w:rPr>
          <w:rFonts w:ascii="Times New Roman" w:hAnsi="Times New Roman" w:cs="Times New Roman"/>
          <w:b/>
          <w:bCs/>
        </w:rPr>
        <w:t>Health care worker status:</w:t>
      </w:r>
      <w:r w:rsidRPr="001B6432">
        <w:rPr>
          <w:rFonts w:ascii="Times New Roman" w:hAnsi="Times New Roman" w:cs="Times New Roman"/>
        </w:rPr>
        <w:t xml:space="preserve"> Heath care worker status was assessed during the COVID-19 questionnaire with the question: “Are you a health care worker?” Responses were coded to 0 – no (or yes but in the past) and 1 – yes currently.</w:t>
      </w:r>
      <w:r w:rsidRPr="001B6432">
        <w:rPr>
          <w:rFonts w:ascii="Times New Roman" w:hAnsi="Times New Roman" w:cs="Times New Roman"/>
        </w:rPr>
        <w:br/>
      </w:r>
      <w:r w:rsidRPr="001B6432">
        <w:rPr>
          <w:rFonts w:ascii="Times New Roman" w:hAnsi="Times New Roman" w:cs="Times New Roman"/>
          <w:b/>
          <w:bCs/>
        </w:rPr>
        <w:t>Key worker status:</w:t>
      </w:r>
      <w:r w:rsidRPr="001B6432">
        <w:rPr>
          <w:rFonts w:ascii="Times New Roman" w:hAnsi="Times New Roman" w:cs="Times New Roman"/>
        </w:rPr>
        <w:t xml:space="preserve"> Key worker status was assessed during the COVID-19 questionnaire with the following question: “Are you a key worker defined by the government?” Responses were coded: 0 – no and 1 – yes.</w:t>
      </w:r>
    </w:p>
    <w:p w14:paraId="02A9F7E8" w14:textId="4DA38AB3" w:rsidR="00B07FC1" w:rsidRPr="001B6432" w:rsidRDefault="00401C88" w:rsidP="00B07FC1">
      <w:pPr>
        <w:rPr>
          <w:rFonts w:ascii="Times New Roman" w:hAnsi="Times New Roman" w:cs="Times New Roman"/>
          <w:b/>
          <w:bCs/>
        </w:rPr>
      </w:pPr>
      <w:r w:rsidRPr="001B6432">
        <w:rPr>
          <w:rFonts w:ascii="Times New Roman" w:hAnsi="Times New Roman" w:cs="Times New Roman"/>
          <w:b/>
          <w:bCs/>
        </w:rPr>
        <w:t>Pre-pandemic</w:t>
      </w:r>
      <w:r w:rsidR="00B07FC1" w:rsidRPr="001B6432">
        <w:rPr>
          <w:rFonts w:ascii="Times New Roman" w:hAnsi="Times New Roman" w:cs="Times New Roman"/>
          <w:b/>
          <w:bCs/>
        </w:rPr>
        <w:t xml:space="preserve"> mental health measures</w:t>
      </w:r>
    </w:p>
    <w:p w14:paraId="31DBF09D" w14:textId="0707B98C" w:rsidR="00474214" w:rsidRPr="001B6432" w:rsidRDefault="00B07FC1">
      <w:pPr>
        <w:rPr>
          <w:rFonts w:ascii="Times New Roman" w:hAnsi="Times New Roman" w:cs="Times New Roman"/>
        </w:rPr>
      </w:pPr>
      <w:r w:rsidRPr="001B6432">
        <w:rPr>
          <w:rFonts w:ascii="Times New Roman" w:hAnsi="Times New Roman" w:cs="Times New Roman"/>
          <w:b/>
          <w:bCs/>
        </w:rPr>
        <w:t>Depressive symptoms:</w:t>
      </w:r>
      <w:r w:rsidRPr="001B6432">
        <w:rPr>
          <w:rFonts w:ascii="Times New Roman" w:hAnsi="Times New Roman" w:cs="Times New Roman"/>
        </w:rPr>
        <w:t xml:space="preserve"> </w:t>
      </w:r>
      <w:r w:rsidR="00401C88" w:rsidRPr="001B6432">
        <w:rPr>
          <w:rFonts w:ascii="Times New Roman" w:hAnsi="Times New Roman" w:cs="Times New Roman"/>
        </w:rPr>
        <w:t>Pre-pandemic</w:t>
      </w:r>
      <w:r w:rsidRPr="001B6432">
        <w:rPr>
          <w:rFonts w:ascii="Times New Roman" w:hAnsi="Times New Roman" w:cs="Times New Roman"/>
        </w:rPr>
        <w:t xml:space="preserve"> depressive symptoms were measured using the Edinburgh Postnatal Depression Scale or EPDS, </w:t>
      </w:r>
      <w:r w:rsidRPr="001B6432">
        <w:rPr>
          <w:rFonts w:ascii="Times New Roman" w:hAnsi="Times New Roman" w:cs="Times New Roman"/>
        </w:rPr>
        <w:fldChar w:fldCharType="begin"/>
      </w:r>
      <w:r w:rsidRPr="001B6432">
        <w:rPr>
          <w:rFonts w:ascii="Times New Roman" w:hAnsi="Times New Roman" w:cs="Times New Roman"/>
        </w:rPr>
        <w:instrText xml:space="preserve"> ADDIN EN.CITE &lt;EndNote&gt;&lt;Cite&gt;&lt;Author&gt;Cox&lt;/Author&gt;&lt;Year&gt;1987&lt;/Year&gt;&lt;RecNum&gt;391&lt;/RecNum&gt;&lt;DisplayText&gt;[1]&lt;/DisplayText&gt;&lt;record&gt;&lt;rec-number&gt;391&lt;/rec-number&gt;&lt;foreign-keys&gt;&lt;key app="EN" db-id="99pvwadft9pawje9d9rvspad2xxpez2d5p2f" timestamp="1535472666"&gt;391&lt;/key&gt;&lt;key app="ENWeb" db-id=""&gt;0&lt;/key&gt;&lt;/foreign-keys&gt;&lt;ref-type name="Journal Article"&gt;17&lt;/ref-type&gt;&lt;contributors&gt;&lt;authors&gt;&lt;author&gt;Cox, J.L.&lt;/author&gt;&lt;author&gt;Holden, J.M.&lt;/author&gt;&lt;author&gt;Sagovsky, R.&lt;/author&gt;&lt;/authors&gt;&lt;/contributors&gt;&lt;titles&gt;&lt;title&gt;Detection of Postnatal Depression: Development of the 10-item Edinburgh Postnatal Depression Scale&lt;/title&gt;&lt;secondary-title&gt;British Journal of Psychiatry&lt;/secondary-title&gt;&lt;/titles&gt;&lt;periodical&gt;&lt;full-title&gt;British Journal of Psychiatry&lt;/full-title&gt;&lt;/periodical&gt;&lt;pages&gt;782-786&lt;/pages&gt;&lt;volume&gt;150&lt;/volume&gt;&lt;dates&gt;&lt;year&gt;1987&lt;/year&gt;&lt;/dates&gt;&lt;urls&gt;&lt;/urls&gt;&lt;/record&gt;&lt;/Cite&gt;&lt;/EndNote&gt;</w:instrText>
      </w:r>
      <w:r w:rsidRPr="001B6432">
        <w:rPr>
          <w:rFonts w:ascii="Times New Roman" w:hAnsi="Times New Roman" w:cs="Times New Roman"/>
        </w:rPr>
        <w:fldChar w:fldCharType="separate"/>
      </w:r>
      <w:r w:rsidRPr="001B6432">
        <w:rPr>
          <w:rFonts w:ascii="Times New Roman" w:hAnsi="Times New Roman" w:cs="Times New Roman"/>
          <w:noProof/>
        </w:rPr>
        <w:t>[1]</w:t>
      </w:r>
      <w:r w:rsidRPr="001B6432">
        <w:rPr>
          <w:rFonts w:ascii="Times New Roman" w:hAnsi="Times New Roman" w:cs="Times New Roman"/>
        </w:rPr>
        <w:fldChar w:fldCharType="end"/>
      </w:r>
      <w:r w:rsidRPr="001B6432">
        <w:rPr>
          <w:rFonts w:ascii="Times New Roman" w:hAnsi="Times New Roman" w:cs="Times New Roman"/>
        </w:rPr>
        <w:t xml:space="preserve"> between 2011-2013. The EPDS consist</w:t>
      </w:r>
      <w:r w:rsidR="00CE7A33" w:rsidRPr="001B6432">
        <w:rPr>
          <w:rFonts w:ascii="Times New Roman" w:hAnsi="Times New Roman" w:cs="Times New Roman"/>
        </w:rPr>
        <w:t>s</w:t>
      </w:r>
      <w:r w:rsidRPr="001B6432">
        <w:rPr>
          <w:rFonts w:ascii="Times New Roman" w:hAnsi="Times New Roman" w:cs="Times New Roman"/>
        </w:rPr>
        <w:t xml:space="preserve"> of 10 items </w:t>
      </w:r>
      <w:r w:rsidR="0078598B" w:rsidRPr="001B6432">
        <w:rPr>
          <w:rFonts w:ascii="Times New Roman" w:hAnsi="Times New Roman" w:cs="Times New Roman"/>
        </w:rPr>
        <w:t>probing</w:t>
      </w:r>
      <w:r w:rsidRPr="001B6432">
        <w:rPr>
          <w:rFonts w:ascii="Times New Roman" w:hAnsi="Times New Roman" w:cs="Times New Roman"/>
        </w:rPr>
        <w:t xml:space="preserve"> depressive symptoms in the last two weeks with scores ranging between 0-30 and higher scores indicating greater depression. Scores </w:t>
      </w:r>
      <w:r w:rsidR="008C6A33" w:rsidRPr="001B6432">
        <w:rPr>
          <w:rFonts w:ascii="Times New Roman" w:hAnsi="Times New Roman"/>
        </w:rPr>
        <w:t xml:space="preserve">≥ </w:t>
      </w:r>
      <w:r w:rsidRPr="001B6432">
        <w:rPr>
          <w:rFonts w:ascii="Times New Roman" w:hAnsi="Times New Roman" w:cs="Times New Roman"/>
        </w:rPr>
        <w:t xml:space="preserve">12 have been validated </w:t>
      </w:r>
      <w:r w:rsidR="003F277C" w:rsidRPr="001B6432">
        <w:rPr>
          <w:rFonts w:ascii="Times New Roman" w:hAnsi="Times New Roman" w:cs="Times New Roman"/>
        </w:rPr>
        <w:t>against</w:t>
      </w:r>
      <w:r w:rsidRPr="001B6432">
        <w:rPr>
          <w:rFonts w:ascii="Times New Roman" w:hAnsi="Times New Roman" w:cs="Times New Roman"/>
        </w:rPr>
        <w:t xml:space="preserve"> probable major depression</w:t>
      </w:r>
      <w:r w:rsidR="003277BF" w:rsidRPr="001B6432">
        <w:rPr>
          <w:rFonts w:ascii="Times New Roman" w:hAnsi="Times New Roman" w:cs="Times New Roman"/>
        </w:rPr>
        <w:t xml:space="preserve">. </w:t>
      </w:r>
      <w:r w:rsidR="003277BF" w:rsidRPr="001B6432">
        <w:rPr>
          <w:rFonts w:ascii="Times New Roman" w:hAnsi="Times New Roman" w:cs="Times New Roman"/>
        </w:rPr>
        <w:fldChar w:fldCharType="begin">
          <w:fldData xml:space="preserve">PEVuZE5vdGU+PENpdGU+PEF1dGhvcj5QZWFyc29uPC9BdXRob3I+PFllYXI+MjAxMzwvWWVhcj48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=
</w:fldData>
        </w:fldChar>
      </w:r>
      <w:r w:rsidR="003277BF" w:rsidRPr="001B6432">
        <w:rPr>
          <w:rFonts w:ascii="Times New Roman" w:hAnsi="Times New Roman" w:cs="Times New Roman"/>
        </w:rPr>
        <w:instrText xml:space="preserve"> ADDIN EN.CITE </w:instrText>
      </w:r>
      <w:r w:rsidR="003277BF" w:rsidRPr="001B6432">
        <w:rPr>
          <w:rFonts w:ascii="Times New Roman" w:hAnsi="Times New Roman" w:cs="Times New Roman"/>
        </w:rPr>
        <w:fldChar w:fldCharType="begin">
          <w:fldData xml:space="preserve">PEVuZE5vdGU+PENpdGU+PEF1dGhvcj5QZWFyc29uPC9BdXRob3I+PFllYXI+MjAxMzwvWWVhcj48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=
</w:fldData>
        </w:fldChar>
      </w:r>
      <w:r w:rsidR="003277BF" w:rsidRPr="001B6432">
        <w:rPr>
          <w:rFonts w:ascii="Times New Roman" w:hAnsi="Times New Roman" w:cs="Times New Roman"/>
        </w:rPr>
        <w:instrText xml:space="preserve"> ADDIN EN.CITE.DATA </w:instrText>
      </w:r>
      <w:r w:rsidR="003277BF" w:rsidRPr="001B6432">
        <w:rPr>
          <w:rFonts w:ascii="Times New Roman" w:hAnsi="Times New Roman" w:cs="Times New Roman"/>
        </w:rPr>
      </w:r>
      <w:r w:rsidR="003277BF" w:rsidRPr="001B6432">
        <w:rPr>
          <w:rFonts w:ascii="Times New Roman" w:hAnsi="Times New Roman" w:cs="Times New Roman"/>
        </w:rPr>
        <w:fldChar w:fldCharType="end"/>
      </w:r>
      <w:r w:rsidR="003277BF" w:rsidRPr="001B6432">
        <w:rPr>
          <w:rFonts w:ascii="Times New Roman" w:hAnsi="Times New Roman" w:cs="Times New Roman"/>
        </w:rPr>
      </w:r>
      <w:r w:rsidR="003277BF" w:rsidRPr="001B6432">
        <w:rPr>
          <w:rFonts w:ascii="Times New Roman" w:hAnsi="Times New Roman" w:cs="Times New Roman"/>
        </w:rPr>
        <w:fldChar w:fldCharType="separate"/>
      </w:r>
      <w:r w:rsidR="003277BF" w:rsidRPr="001B6432">
        <w:rPr>
          <w:rFonts w:ascii="Times New Roman" w:hAnsi="Times New Roman" w:cs="Times New Roman"/>
          <w:noProof/>
        </w:rPr>
        <w:t>[2]</w:t>
      </w:r>
      <w:r w:rsidR="003277BF" w:rsidRPr="001B6432">
        <w:rPr>
          <w:rFonts w:ascii="Times New Roman" w:hAnsi="Times New Roman" w:cs="Times New Roman"/>
        </w:rPr>
        <w:fldChar w:fldCharType="end"/>
      </w:r>
      <w:r w:rsidR="00E32020" w:rsidRPr="001B6432">
        <w:rPr>
          <w:rFonts w:ascii="Times New Roman" w:hAnsi="Times New Roman" w:cs="Times New Roman"/>
        </w:rPr>
        <w:br/>
      </w:r>
      <w:r w:rsidRPr="001B6432">
        <w:rPr>
          <w:rFonts w:ascii="Times New Roman" w:hAnsi="Times New Roman" w:cs="Times New Roman"/>
          <w:b/>
          <w:bCs/>
        </w:rPr>
        <w:t>Anxiety symptoms:</w:t>
      </w:r>
      <w:r w:rsidRPr="001B6432">
        <w:rPr>
          <w:rFonts w:ascii="Times New Roman" w:hAnsi="Times New Roman" w:cs="Times New Roman"/>
        </w:rPr>
        <w:t xml:space="preserve"> </w:t>
      </w:r>
      <w:r w:rsidR="00401C88" w:rsidRPr="001B6432">
        <w:rPr>
          <w:rFonts w:ascii="Times New Roman" w:hAnsi="Times New Roman" w:cs="Times New Roman"/>
        </w:rPr>
        <w:t>Pre-pandemic</w:t>
      </w:r>
      <w:r w:rsidRPr="001B6432">
        <w:rPr>
          <w:rFonts w:ascii="Times New Roman" w:hAnsi="Times New Roman" w:cs="Times New Roman"/>
        </w:rPr>
        <w:t xml:space="preserve"> anxiety symptoms were measured using the Spielberger State Trait Anxiety Inventory or STAI, </w:t>
      </w:r>
      <w:r w:rsidR="00093B65" w:rsidRPr="001B6432">
        <w:rPr>
          <w:rFonts w:ascii="Times New Roman" w:hAnsi="Times New Roman" w:cs="Times New Roman"/>
        </w:rPr>
        <w:fldChar w:fldCharType="begin"/>
      </w:r>
      <w:r w:rsidR="00093B65" w:rsidRPr="001B6432">
        <w:rPr>
          <w:rFonts w:ascii="Times New Roman" w:hAnsi="Times New Roman" w:cs="Times New Roman"/>
        </w:rPr>
        <w:instrText xml:space="preserve"> ADDIN EN.CITE &lt;EndNote&gt;&lt;Cite&gt;&lt;Author&gt;Spielberger&lt;/Author&gt;&lt;Year&gt;1983&lt;/Year&gt;&lt;RecNum&gt;24&lt;/RecNum&gt;&lt;DisplayText&gt;[3]&lt;/DisplayText&gt;&lt;record&gt;&lt;rec-number&gt;24&lt;/rec-number&gt;&lt;foreign-keys&gt;&lt;key app="EN" db-id="99pvwadft9pawje9d9rvspad2xxpez2d5p2f" timestamp="1489585917"&gt;24&lt;/key&gt;&lt;/foreign-keys&gt;&lt;ref-type name="Journal Article"&gt;17&lt;/ref-type&gt;&lt;contributors&gt;&lt;authors&gt;&lt;author&gt;Spielberger, C. D.&lt;/author&gt;&lt;author&gt;Gorssuch, R. L.&lt;/author&gt;&lt;author&gt;Lushene, P. R.&lt;/author&gt;&lt;author&gt;Vagg, P. R.&lt;/author&gt;&lt;author&gt;Jacobs, G. A.&lt;/author&gt;&lt;/authors&gt;&lt;/contributors&gt;&lt;titles&gt;&lt;title&gt;Manual for the State-Trait Anxiety Inventory STAI&lt;/title&gt;&lt;secondary-title&gt;Consulting Psychologistics Press&lt;/secondary-title&gt;&lt;/titles&gt;&lt;periodical&gt;&lt;full-title&gt;Consulting Psychologistics Press&lt;/full-title&gt;&lt;/periodical&gt;&lt;dates&gt;&lt;year&gt;1983&lt;/year&gt;&lt;/dates&gt;&lt;urls&gt;&lt;/urls&gt;&lt;/record&gt;&lt;/Cite&gt;&lt;/EndNote&gt;</w:instrText>
      </w:r>
      <w:r w:rsidR="00093B65" w:rsidRPr="001B6432">
        <w:rPr>
          <w:rFonts w:ascii="Times New Roman" w:hAnsi="Times New Roman" w:cs="Times New Roman"/>
        </w:rPr>
        <w:fldChar w:fldCharType="separate"/>
      </w:r>
      <w:r w:rsidR="00093B65" w:rsidRPr="001B6432">
        <w:rPr>
          <w:rFonts w:ascii="Times New Roman" w:hAnsi="Times New Roman" w:cs="Times New Roman"/>
          <w:noProof/>
        </w:rPr>
        <w:t>[3]</w:t>
      </w:r>
      <w:r w:rsidR="00093B65" w:rsidRPr="001B6432">
        <w:rPr>
          <w:rFonts w:ascii="Times New Roman" w:hAnsi="Times New Roman" w:cs="Times New Roman"/>
        </w:rPr>
        <w:fldChar w:fldCharType="end"/>
      </w:r>
      <w:r w:rsidRPr="001B6432">
        <w:rPr>
          <w:rFonts w:ascii="Times New Roman" w:hAnsi="Times New Roman" w:cs="Times New Roman"/>
        </w:rPr>
        <w:t xml:space="preserve"> between 1999-2001. We used the trait scale of the STAI, which consists of 20 items with scores ranging between 20-80 with higher scores indicating greater trait anxiety. Scores </w:t>
      </w:r>
      <w:r w:rsidR="008C6A33" w:rsidRPr="001B6432">
        <w:rPr>
          <w:rFonts w:ascii="Times New Roman" w:hAnsi="Times New Roman"/>
        </w:rPr>
        <w:t xml:space="preserve">≥ </w:t>
      </w:r>
      <w:r w:rsidRPr="001B6432">
        <w:rPr>
          <w:rFonts w:ascii="Times New Roman" w:hAnsi="Times New Roman" w:cs="Times New Roman"/>
        </w:rPr>
        <w:t xml:space="preserve">46 have been validated to predict </w:t>
      </w:r>
      <w:r w:rsidR="00F93D92" w:rsidRPr="001B6432">
        <w:rPr>
          <w:rFonts w:ascii="Times New Roman" w:hAnsi="Times New Roman" w:cs="Times New Roman"/>
        </w:rPr>
        <w:t>a moderate</w:t>
      </w:r>
      <w:r w:rsidRPr="001B6432">
        <w:rPr>
          <w:rFonts w:ascii="Times New Roman" w:hAnsi="Times New Roman" w:cs="Times New Roman"/>
        </w:rPr>
        <w:t xml:space="preserve"> anxiety disorder. </w:t>
      </w:r>
      <w:r w:rsidR="00F93D92" w:rsidRPr="001B6432">
        <w:rPr>
          <w:rFonts w:ascii="Times New Roman" w:hAnsi="Times New Roman" w:cs="Times New Roman"/>
        </w:rPr>
        <w:fldChar w:fldCharType="begin"/>
      </w:r>
      <w:r w:rsidR="00F93D92" w:rsidRPr="001B6432">
        <w:rPr>
          <w:rFonts w:ascii="Times New Roman" w:hAnsi="Times New Roman" w:cs="Times New Roman"/>
        </w:rPr>
        <w:instrText xml:space="preserve"> ADDIN EN.CITE &lt;EndNote&gt;&lt;Cite&gt;&lt;Author&gt;Spielberger&lt;/Author&gt;&lt;Year&gt;1983&lt;/Year&gt;&lt;RecNum&gt;24&lt;/RecNum&gt;&lt;DisplayText&gt;[3]&lt;/DisplayText&gt;&lt;record&gt;&lt;rec-number&gt;24&lt;/rec-number&gt;&lt;foreign-keys&gt;&lt;key app="EN" db-id="99pvwadft9pawje9d9rvspad2xxpez2d5p2f" timestamp="1489585917"&gt;24&lt;/key&gt;&lt;/foreign-keys&gt;&lt;ref-type name="Journal Article"&gt;17&lt;/ref-type&gt;&lt;contributors&gt;&lt;authors&gt;&lt;author&gt;Spielberger, C. D.&lt;/author&gt;&lt;author&gt;Gorssuch, R. L.&lt;/author&gt;&lt;author&gt;Lushene, P. R.&lt;/author&gt;&lt;author&gt;Vagg, P. R.&lt;/author&gt;&lt;author&gt;Jacobs, G. A.&lt;/author&gt;&lt;/authors&gt;&lt;/contributors&gt;&lt;titles&gt;&lt;title&gt;Manual for the State-Trait Anxiety Inventory STAI&lt;/title&gt;&lt;secondary-title&gt;Consulting Psychologistics Press&lt;/secondary-title&gt;&lt;/titles&gt;&lt;periodical&gt;&lt;full-title&gt;Consulting Psychologistics Press&lt;/full-title&gt;&lt;/periodical&gt;&lt;dates&gt;&lt;year&gt;1983&lt;/year&gt;&lt;/dates&gt;&lt;urls&gt;&lt;/urls&gt;&lt;/record&gt;&lt;/Cite&gt;&lt;/EndNote&gt;</w:instrText>
      </w:r>
      <w:r w:rsidR="00F93D92" w:rsidRPr="001B6432">
        <w:rPr>
          <w:rFonts w:ascii="Times New Roman" w:hAnsi="Times New Roman" w:cs="Times New Roman"/>
        </w:rPr>
        <w:fldChar w:fldCharType="separate"/>
      </w:r>
      <w:r w:rsidR="00F93D92" w:rsidRPr="001B6432">
        <w:rPr>
          <w:rFonts w:ascii="Times New Roman" w:hAnsi="Times New Roman" w:cs="Times New Roman"/>
          <w:noProof/>
        </w:rPr>
        <w:t>[3]</w:t>
      </w:r>
      <w:r w:rsidR="00F93D92" w:rsidRPr="001B6432">
        <w:rPr>
          <w:rFonts w:ascii="Times New Roman" w:hAnsi="Times New Roman" w:cs="Times New Roman"/>
        </w:rPr>
        <w:fldChar w:fldCharType="end"/>
      </w:r>
    </w:p>
    <w:p w14:paraId="2017523E" w14:textId="287A05AD" w:rsidR="00A40CE3" w:rsidRPr="001B6432" w:rsidRDefault="00401C88" w:rsidP="00A40CE3">
      <w:pPr>
        <w:rPr>
          <w:rFonts w:ascii="Times New Roman" w:hAnsi="Times New Roman" w:cs="Times New Roman"/>
          <w:b/>
          <w:bCs/>
        </w:rPr>
      </w:pPr>
      <w:r w:rsidRPr="001B6432">
        <w:rPr>
          <w:rFonts w:ascii="Times New Roman" w:hAnsi="Times New Roman" w:cs="Times New Roman"/>
          <w:b/>
          <w:bCs/>
        </w:rPr>
        <w:t>Pre-pandemic p</w:t>
      </w:r>
      <w:r w:rsidR="00A40CE3" w:rsidRPr="001B6432">
        <w:rPr>
          <w:rFonts w:ascii="Times New Roman" w:hAnsi="Times New Roman" w:cs="Times New Roman"/>
          <w:b/>
          <w:bCs/>
        </w:rPr>
        <w:t>sychiatric or mental health factors</w:t>
      </w:r>
    </w:p>
    <w:p w14:paraId="2C346375" w14:textId="152C5DF5" w:rsidR="006B5FFF" w:rsidRPr="001B6432" w:rsidRDefault="006B2449" w:rsidP="006B5FFF">
      <w:pPr>
        <w:rPr>
          <w:rFonts w:ascii="Times New Roman" w:hAnsi="Times New Roman" w:cs="Times New Roman"/>
        </w:rPr>
      </w:pPr>
      <w:r w:rsidRPr="001B6432">
        <w:rPr>
          <w:rFonts w:ascii="Times New Roman" w:hAnsi="Times New Roman" w:cs="Times New Roman"/>
          <w:b/>
          <w:bCs/>
        </w:rPr>
        <w:t>Probable depression:</w:t>
      </w:r>
      <w:r w:rsidRPr="001B6432">
        <w:rPr>
          <w:rFonts w:ascii="Times New Roman" w:hAnsi="Times New Roman" w:cs="Times New Roman"/>
        </w:rPr>
        <w:t xml:space="preserve"> Probable depression was assessed using questionnaire items between 2001 and 2003, which asked “Have you ever had severe depression?” We coded responses as 0 – no and 1 – yes (yes in the past year or yes, but not recently). </w:t>
      </w:r>
      <w:r w:rsidR="00367798" w:rsidRPr="001B6432">
        <w:rPr>
          <w:rFonts w:ascii="Times New Roman" w:hAnsi="Times New Roman" w:cs="Times New Roman"/>
        </w:rPr>
        <w:br/>
      </w:r>
      <w:r w:rsidRPr="001B6432">
        <w:rPr>
          <w:rFonts w:ascii="Times New Roman" w:hAnsi="Times New Roman" w:cs="Times New Roman"/>
          <w:b/>
          <w:bCs/>
        </w:rPr>
        <w:t>Probable anxiety:</w:t>
      </w:r>
      <w:r w:rsidRPr="001B6432">
        <w:rPr>
          <w:rFonts w:ascii="Times New Roman" w:hAnsi="Times New Roman" w:cs="Times New Roman"/>
        </w:rPr>
        <w:t xml:space="preserve"> Probable anxiety was assessed using questionnaire items between 2003 and 2005, which asked “Have you ever had anxiety or nerves?” We coded responses to 0 – no (including </w:t>
      </w:r>
      <w:proofErr w:type="gramStart"/>
      <w:r w:rsidRPr="001B6432">
        <w:rPr>
          <w:rFonts w:ascii="Times New Roman" w:hAnsi="Times New Roman" w:cs="Times New Roman"/>
        </w:rPr>
        <w:t>yes, but</w:t>
      </w:r>
      <w:proofErr w:type="gramEnd"/>
      <w:r w:rsidRPr="001B6432">
        <w:rPr>
          <w:rFonts w:ascii="Times New Roman" w:hAnsi="Times New Roman" w:cs="Times New Roman"/>
        </w:rPr>
        <w:t xml:space="preserve"> did not consult a doctor) and 1 – yes (and consulted a doctor). </w:t>
      </w:r>
      <w:r w:rsidR="00367798" w:rsidRPr="001B6432">
        <w:rPr>
          <w:rFonts w:ascii="Times New Roman" w:hAnsi="Times New Roman" w:cs="Times New Roman"/>
        </w:rPr>
        <w:br/>
      </w:r>
      <w:r w:rsidRPr="001B6432">
        <w:rPr>
          <w:rFonts w:ascii="Times New Roman" w:hAnsi="Times New Roman" w:cs="Times New Roman"/>
          <w:b/>
          <w:bCs/>
        </w:rPr>
        <w:t>Disordered eating:</w:t>
      </w:r>
      <w:r w:rsidRPr="001B6432">
        <w:rPr>
          <w:rFonts w:ascii="Times New Roman" w:hAnsi="Times New Roman" w:cs="Times New Roman"/>
        </w:rPr>
        <w:t xml:space="preserve"> Disordered eating was assessed using questionnaire items between 2001 and 2003, which </w:t>
      </w:r>
      <w:proofErr w:type="gramStart"/>
      <w:r w:rsidRPr="001B6432">
        <w:rPr>
          <w:rFonts w:ascii="Times New Roman" w:hAnsi="Times New Roman" w:cs="Times New Roman"/>
        </w:rPr>
        <w:t>asked</w:t>
      </w:r>
      <w:proofErr w:type="gramEnd"/>
      <w:r w:rsidRPr="001B6432">
        <w:rPr>
          <w:rFonts w:ascii="Times New Roman" w:hAnsi="Times New Roman" w:cs="Times New Roman"/>
        </w:rPr>
        <w:t xml:space="preserve"> “Have you ever had bulimia?” and “Have you ever had anorexia nervosa?” We coded responses to be 0 – no to both and 1 – yes if either was endorsed. </w:t>
      </w:r>
      <w:r w:rsidR="00367798" w:rsidRPr="001B6432">
        <w:rPr>
          <w:rFonts w:ascii="Times New Roman" w:hAnsi="Times New Roman" w:cs="Times New Roman"/>
        </w:rPr>
        <w:br/>
      </w:r>
      <w:r w:rsidRPr="001B6432">
        <w:rPr>
          <w:rFonts w:ascii="Times New Roman" w:hAnsi="Times New Roman" w:cs="Times New Roman"/>
          <w:b/>
          <w:bCs/>
        </w:rPr>
        <w:t>Personality disordered traits:</w:t>
      </w:r>
      <w:r w:rsidRPr="001B6432">
        <w:rPr>
          <w:rFonts w:ascii="Times New Roman" w:hAnsi="Times New Roman" w:cs="Times New Roman"/>
        </w:rPr>
        <w:t xml:space="preserve"> Personality disordered traits were assessed using the Karolinska Scales of Personality (KSP) inventory. </w:t>
      </w:r>
      <w:r w:rsidRPr="001B6432">
        <w:rPr>
          <w:rFonts w:ascii="Times New Roman" w:hAnsi="Times New Roman" w:cs="Times New Roman"/>
        </w:rPr>
        <w:fldChar w:fldCharType="begin"/>
      </w:r>
      <w:r w:rsidRPr="001B6432">
        <w:rPr>
          <w:rFonts w:ascii="Times New Roman" w:hAnsi="Times New Roman" w:cs="Times New Roman"/>
        </w:rPr>
        <w:instrText xml:space="preserve"> ADDIN EN.CITE &lt;EndNote&gt;&lt;Cite&gt;&lt;Author&gt;Gustavsson&lt;/Author&gt;&lt;Year&gt;1997&lt;/Year&gt;&lt;RecNum&gt;578&lt;/RecNum&gt;&lt;DisplayText&gt;[4]&lt;/DisplayText&gt;&lt;record&gt;&lt;rec-number&gt;578&lt;/rec-number&gt;&lt;foreign-keys&gt;&lt;key app="EN" db-id="99pvwadft9pawje9d9rvspad2xxpez2d5p2f" timestamp="1591982226"&gt;578&lt;/key&gt;&lt;/foreign-keys&gt;&lt;ref-type name="Thesis"&gt;32&lt;/ref-type&gt;&lt;contributors&gt;&lt;authors&gt;&lt;author&gt;Gustavsson, J. P.&lt;/author&gt;&lt;/authors&gt;&lt;/contributors&gt;&lt;titles&gt;&lt;title&gt;Validity and Stability of Self-reported Personality Traits. Contributions to the Evaluation of the Karolinska Scales of Personality.&lt;/title&gt;&lt;/titles&gt;&lt;dates&gt;&lt;year&gt;1997&lt;/year&gt;&lt;/dates&gt;&lt;pub-location&gt;Stockholm: Karolinska Institutet&lt;/pub-location&gt;&lt;work-type&gt;PhD&lt;/work-type&gt;&lt;urls&gt;&lt;/urls&gt;&lt;/record&gt;&lt;/Cite&gt;&lt;/EndNote&gt;</w:instrText>
      </w:r>
      <w:r w:rsidRPr="001B6432">
        <w:rPr>
          <w:rFonts w:ascii="Times New Roman" w:hAnsi="Times New Roman" w:cs="Times New Roman"/>
        </w:rPr>
        <w:fldChar w:fldCharType="separate"/>
      </w:r>
      <w:r w:rsidRPr="001B6432">
        <w:rPr>
          <w:rFonts w:ascii="Times New Roman" w:hAnsi="Times New Roman" w:cs="Times New Roman"/>
          <w:noProof/>
        </w:rPr>
        <w:t>[4]</w:t>
      </w:r>
      <w:r w:rsidRPr="001B6432">
        <w:rPr>
          <w:rFonts w:ascii="Times New Roman" w:hAnsi="Times New Roman" w:cs="Times New Roman"/>
        </w:rPr>
        <w:fldChar w:fldCharType="end"/>
      </w:r>
      <w:r w:rsidRPr="001B6432">
        <w:rPr>
          <w:rFonts w:ascii="Times New Roman" w:hAnsi="Times New Roman" w:cs="Times New Roman"/>
        </w:rPr>
        <w:t xml:space="preserve"> </w:t>
      </w:r>
      <w:r w:rsidR="00574EC7" w:rsidRPr="001B6432">
        <w:rPr>
          <w:rFonts w:ascii="Times New Roman" w:hAnsi="Times New Roman" w:cs="Times New Roman"/>
        </w:rPr>
        <w:t xml:space="preserve">between </w:t>
      </w:r>
      <w:r w:rsidR="00065F85" w:rsidRPr="001B6432">
        <w:rPr>
          <w:rFonts w:ascii="Times New Roman" w:hAnsi="Times New Roman" w:cs="Times New Roman"/>
        </w:rPr>
        <w:t xml:space="preserve">2000 and 2002. </w:t>
      </w:r>
      <w:r w:rsidRPr="001B6432">
        <w:rPr>
          <w:rFonts w:ascii="Times New Roman" w:hAnsi="Times New Roman" w:cs="Times New Roman"/>
        </w:rPr>
        <w:t xml:space="preserve">The KSP examines fifteen sub-scales of personality including somatic anxiety, psychic anxiety, muscular tension, psychasthenia, inhibition of aggression, irritability, guilt, socialization, social desirability, monotony avoidance, </w:t>
      </w:r>
      <w:r w:rsidRPr="001B6432">
        <w:rPr>
          <w:rFonts w:ascii="Times New Roman" w:hAnsi="Times New Roman" w:cs="Times New Roman"/>
        </w:rPr>
        <w:lastRenderedPageBreak/>
        <w:t xml:space="preserve">impulsivity, verbal aggression, indirect aggression, </w:t>
      </w:r>
      <w:proofErr w:type="gramStart"/>
      <w:r w:rsidRPr="001B6432">
        <w:rPr>
          <w:rFonts w:ascii="Times New Roman" w:hAnsi="Times New Roman" w:cs="Times New Roman"/>
        </w:rPr>
        <w:t>suspicion</w:t>
      </w:r>
      <w:proofErr w:type="gramEnd"/>
      <w:r w:rsidRPr="001B6432">
        <w:rPr>
          <w:rFonts w:ascii="Times New Roman" w:hAnsi="Times New Roman" w:cs="Times New Roman"/>
        </w:rPr>
        <w:t xml:space="preserve"> and detachment. We used methods described previously, </w:t>
      </w:r>
      <w:r w:rsidRPr="001B6432">
        <w:rPr>
          <w:rFonts w:ascii="Times New Roman" w:hAnsi="Times New Roman" w:cs="Times New Roman"/>
        </w:rPr>
        <w:fldChar w:fldCharType="begin"/>
      </w:r>
      <w:r w:rsidRPr="001B6432">
        <w:rPr>
          <w:rFonts w:ascii="Times New Roman" w:hAnsi="Times New Roman" w:cs="Times New Roman"/>
        </w:rPr>
        <w:instrText xml:space="preserve"> ADDIN EN.CITE &lt;EndNote&gt;&lt;Cite&gt;&lt;Author&gt;Pearson&lt;/Author&gt;&lt;Year&gt;2017&lt;/Year&gt;&lt;RecNum&gt;87&lt;/RecNum&gt;&lt;DisplayText&gt;[5]&lt;/DisplayText&gt;&lt;record&gt;&lt;rec-number&gt;87&lt;/rec-number&gt;&lt;foreign-keys&gt;&lt;key app="EN" db-id="99pvwadft9pawje9d9rvspad2xxpez2d5p2f" timestamp="1496748326"&gt;87&lt;/key&gt;&lt;key app="ENWeb" db-id=""&gt;0&lt;/key&gt;&lt;/foreign-keys&gt;&lt;ref-type name="Journal Article"&gt;17&lt;/ref-type&gt;&lt;contributors&gt;&lt;authors&gt;&lt;author&gt;Pearson, R. M.&lt;/author&gt;&lt;author&gt;Campbell, A.&lt;/author&gt;&lt;author&gt;Howard, L. M.&lt;/author&gt;&lt;author&gt;Bornstein, M. H.&lt;/author&gt;&lt;author&gt;O&amp;apos;Mahen, H.&lt;/author&gt;&lt;author&gt;Mars, B.&lt;/author&gt;&lt;author&gt;Moran, P.&lt;/author&gt;&lt;/authors&gt;&lt;/contributors&gt;&lt;titles&gt;&lt;title&gt;Impact of dysfunctional maternal personality traits on risk of offspring depression, anxiety and self-harm at age 18 years: a population-based longitudinal study&lt;/title&gt;&lt;secondary-title&gt;Psychological Medicine&lt;/secondary-title&gt;&lt;/titles&gt;&lt;periodical&gt;&lt;full-title&gt;Psychological Medicine&lt;/full-title&gt;&lt;/periodical&gt;&lt;pages&gt;1-11&lt;/pages&gt;&lt;dates&gt;&lt;year&gt;2017&lt;/year&gt;&lt;/dates&gt;&lt;isbn&gt;0033-2917&amp;#xD;1469-8978&lt;/isbn&gt;&lt;urls&gt;&lt;/urls&gt;&lt;electronic-resource-num&gt;10.1017/s0033291717001246&lt;/electronic-resource-num&gt;&lt;/record&gt;&lt;/Cite&gt;&lt;/EndNote&gt;</w:instrText>
      </w:r>
      <w:r w:rsidRPr="001B6432">
        <w:rPr>
          <w:rFonts w:ascii="Times New Roman" w:hAnsi="Times New Roman" w:cs="Times New Roman"/>
        </w:rPr>
        <w:fldChar w:fldCharType="separate"/>
      </w:r>
      <w:r w:rsidRPr="001B6432">
        <w:rPr>
          <w:rFonts w:ascii="Times New Roman" w:hAnsi="Times New Roman" w:cs="Times New Roman"/>
          <w:noProof/>
        </w:rPr>
        <w:t>[5]</w:t>
      </w:r>
      <w:r w:rsidRPr="001B6432">
        <w:rPr>
          <w:rFonts w:ascii="Times New Roman" w:hAnsi="Times New Roman" w:cs="Times New Roman"/>
        </w:rPr>
        <w:fldChar w:fldCharType="end"/>
      </w:r>
      <w:r w:rsidRPr="001B6432">
        <w:rPr>
          <w:rFonts w:ascii="Times New Roman" w:hAnsi="Times New Roman" w:cs="Times New Roman"/>
        </w:rPr>
        <w:t xml:space="preserve"> to identify individuals who scored in the top quartile of the KSP to define individuals with high personality disorder traits. </w:t>
      </w:r>
      <w:r w:rsidR="00367798" w:rsidRPr="001B6432">
        <w:rPr>
          <w:rFonts w:ascii="Times New Roman" w:hAnsi="Times New Roman" w:cs="Times New Roman"/>
        </w:rPr>
        <w:br/>
      </w:r>
      <w:r w:rsidR="006B5FFF" w:rsidRPr="001B6432">
        <w:rPr>
          <w:rFonts w:ascii="Times New Roman" w:hAnsi="Times New Roman" w:cs="Times New Roman"/>
          <w:b/>
          <w:bCs/>
        </w:rPr>
        <w:t>History of alcohol misuse:</w:t>
      </w:r>
      <w:r w:rsidR="006B5FFF" w:rsidRPr="001B6432">
        <w:rPr>
          <w:rFonts w:ascii="Times New Roman" w:hAnsi="Times New Roman" w:cs="Times New Roman"/>
        </w:rPr>
        <w:t xml:space="preserve"> A history of alcohol misuse was assessed using the Alcohol Use Disorders Identification Test (AUDIT), </w:t>
      </w:r>
      <w:r w:rsidR="00A65927" w:rsidRPr="001B6432">
        <w:rPr>
          <w:rFonts w:ascii="Times New Roman" w:hAnsi="Times New Roman" w:cs="Times New Roman"/>
        </w:rPr>
        <w:fldChar w:fldCharType="begin"/>
      </w:r>
      <w:r w:rsidR="00A65927" w:rsidRPr="001B6432">
        <w:rPr>
          <w:rFonts w:ascii="Times New Roman" w:hAnsi="Times New Roman" w:cs="Times New Roman"/>
        </w:rPr>
        <w:instrText xml:space="preserve"> ADDIN EN.CITE &lt;EndNote&gt;&lt;Cite&gt;&lt;Author&gt;Saunders&lt;/Author&gt;&lt;Year&gt;1993&lt;/Year&gt;&lt;RecNum&gt;579&lt;/RecNum&gt;&lt;DisplayText&gt;[6]&lt;/DisplayText&gt;&lt;record&gt;&lt;rec-number&gt;579&lt;/rec-number&gt;&lt;foreign-keys&gt;&lt;key app="EN" db-id="99pvwadft9pawje9d9rvspad2xxpez2d5p2f" timestamp="1591983621"&gt;579&lt;/key&gt;&lt;/foreign-keys&gt;&lt;ref-type name="Journal Article"&gt;17&lt;/ref-type&gt;&lt;contributors&gt;&lt;authors&gt;&lt;author&gt;Saunders, J. B.&lt;/author&gt;&lt;author&gt;Aasland, O. G.&lt;/author&gt;&lt;author&gt;Babor, T. F.&lt;/author&gt;&lt;author&gt;de la Fuente, J. R.&lt;/author&gt;&lt;author&gt;Grant, M.&lt;/author&gt;&lt;/authors&gt;&lt;/contributors&gt;&lt;titles&gt;&lt;title&gt;Development of the Alcohol Use Disorders Identification Test (AUDIT): WHO Collaborative Project on Early Detection of Persons With Harmful Alcohol Consumption--II&lt;/title&gt;&lt;secondary-title&gt;Addiction&lt;/secondary-title&gt;&lt;/titles&gt;&lt;periodical&gt;&lt;full-title&gt;Addiction&lt;/full-title&gt;&lt;/periodical&gt;&lt;pages&gt;791-804&lt;/pages&gt;&lt;volume&gt;88&lt;/volume&gt;&lt;number&gt;6&lt;/number&gt;&lt;dates&gt;&lt;year&gt;1993&lt;/year&gt;&lt;/dates&gt;&lt;urls&gt;&lt;/urls&gt;&lt;electronic-resource-num&gt;doi: 10.1111/j.1360-0443.1993.tb02093.x.&lt;/electronic-resource-num&gt;&lt;/record&gt;&lt;/Cite&gt;&lt;/EndNote&gt;</w:instrText>
      </w:r>
      <w:r w:rsidR="00A65927" w:rsidRPr="001B6432">
        <w:rPr>
          <w:rFonts w:ascii="Times New Roman" w:hAnsi="Times New Roman" w:cs="Times New Roman"/>
        </w:rPr>
        <w:fldChar w:fldCharType="separate"/>
      </w:r>
      <w:r w:rsidR="00A65927" w:rsidRPr="001B6432">
        <w:rPr>
          <w:rFonts w:ascii="Times New Roman" w:hAnsi="Times New Roman" w:cs="Times New Roman"/>
          <w:noProof/>
        </w:rPr>
        <w:t>[6]</w:t>
      </w:r>
      <w:r w:rsidR="00A65927" w:rsidRPr="001B6432">
        <w:rPr>
          <w:rFonts w:ascii="Times New Roman" w:hAnsi="Times New Roman" w:cs="Times New Roman"/>
        </w:rPr>
        <w:fldChar w:fldCharType="end"/>
      </w:r>
      <w:r w:rsidR="006B5FFF" w:rsidRPr="001B6432">
        <w:rPr>
          <w:rFonts w:ascii="Times New Roman" w:hAnsi="Times New Roman" w:cs="Times New Roman"/>
        </w:rPr>
        <w:t xml:space="preserve"> between 2011-2013. The AUDIT consists of 10 items with scores ranging between 0-40. Higher scores indicate greater alcohol misuse and we used the threshold of </w:t>
      </w:r>
      <w:r w:rsidR="008C6A33" w:rsidRPr="001B6432">
        <w:rPr>
          <w:rFonts w:ascii="Times New Roman" w:hAnsi="Times New Roman"/>
        </w:rPr>
        <w:t xml:space="preserve">≥ </w:t>
      </w:r>
      <w:r w:rsidR="006B5FFF" w:rsidRPr="001B6432">
        <w:rPr>
          <w:rFonts w:ascii="Times New Roman" w:hAnsi="Times New Roman" w:cs="Times New Roman"/>
        </w:rPr>
        <w:t xml:space="preserve">8 to indicate hazardous levels of alcohol consumption. </w:t>
      </w:r>
      <w:r w:rsidR="00A65927" w:rsidRPr="001B6432">
        <w:rPr>
          <w:rFonts w:ascii="Times New Roman" w:hAnsi="Times New Roman" w:cs="Times New Roman"/>
        </w:rPr>
        <w:fldChar w:fldCharType="begin"/>
      </w:r>
      <w:r w:rsidR="00A65927" w:rsidRPr="001B6432">
        <w:rPr>
          <w:rFonts w:ascii="Times New Roman" w:hAnsi="Times New Roman" w:cs="Times New Roman"/>
        </w:rPr>
        <w:instrText xml:space="preserve"> ADDIN EN.CITE &lt;EndNote&gt;&lt;Cite&gt;&lt;Author&gt;Saunders&lt;/Author&gt;&lt;Year&gt;1993&lt;/Year&gt;&lt;RecNum&gt;579&lt;/RecNum&gt;&lt;DisplayText&gt;[6]&lt;/DisplayText&gt;&lt;record&gt;&lt;rec-number&gt;579&lt;/rec-number&gt;&lt;foreign-keys&gt;&lt;key app="EN" db-id="99pvwadft9pawje9d9rvspad2xxpez2d5p2f" timestamp="1591983621"&gt;579&lt;/key&gt;&lt;/foreign-keys&gt;&lt;ref-type name="Journal Article"&gt;17&lt;/ref-type&gt;&lt;contributors&gt;&lt;authors&gt;&lt;author&gt;Saunders, J. B.&lt;/author&gt;&lt;author&gt;Aasland, O. G.&lt;/author&gt;&lt;author&gt;Babor, T. F.&lt;/author&gt;&lt;author&gt;de la Fuente, J. R.&lt;/author&gt;&lt;author&gt;Grant, M.&lt;/author&gt;&lt;/authors&gt;&lt;/contributors&gt;&lt;titles&gt;&lt;title&gt;Development of the Alcohol Use Disorders Identification Test (AUDIT): WHO Collaborative Project on Early Detection of Persons With Harmful Alcohol Consumption--II&lt;/title&gt;&lt;secondary-title&gt;Addiction&lt;/secondary-title&gt;&lt;/titles&gt;&lt;periodical&gt;&lt;full-title&gt;Addiction&lt;/full-title&gt;&lt;/periodical&gt;&lt;pages&gt;791-804&lt;/pages&gt;&lt;volume&gt;88&lt;/volume&gt;&lt;number&gt;6&lt;/number&gt;&lt;dates&gt;&lt;year&gt;1993&lt;/year&gt;&lt;/dates&gt;&lt;urls&gt;&lt;/urls&gt;&lt;electronic-resource-num&gt;doi: 10.1111/j.1360-0443.1993.tb02093.x.&lt;/electronic-resource-num&gt;&lt;/record&gt;&lt;/Cite&gt;&lt;/EndNote&gt;</w:instrText>
      </w:r>
      <w:r w:rsidR="00A65927" w:rsidRPr="001B6432">
        <w:rPr>
          <w:rFonts w:ascii="Times New Roman" w:hAnsi="Times New Roman" w:cs="Times New Roman"/>
        </w:rPr>
        <w:fldChar w:fldCharType="separate"/>
      </w:r>
      <w:r w:rsidR="00A65927" w:rsidRPr="001B6432">
        <w:rPr>
          <w:rFonts w:ascii="Times New Roman" w:hAnsi="Times New Roman" w:cs="Times New Roman"/>
          <w:noProof/>
        </w:rPr>
        <w:t>[6]</w:t>
      </w:r>
      <w:r w:rsidR="00A65927" w:rsidRPr="001B6432">
        <w:rPr>
          <w:rFonts w:ascii="Times New Roman" w:hAnsi="Times New Roman" w:cs="Times New Roman"/>
        </w:rPr>
        <w:fldChar w:fldCharType="end"/>
      </w:r>
      <w:r w:rsidR="00367798" w:rsidRPr="001B6432">
        <w:rPr>
          <w:rFonts w:ascii="Times New Roman" w:hAnsi="Times New Roman" w:cs="Times New Roman"/>
        </w:rPr>
        <w:br/>
      </w:r>
      <w:r w:rsidR="00A55426" w:rsidRPr="001B6432">
        <w:rPr>
          <w:rFonts w:ascii="Times New Roman" w:hAnsi="Times New Roman" w:cs="Times New Roman"/>
          <w:b/>
          <w:bCs/>
        </w:rPr>
        <w:t>Current smokers:</w:t>
      </w:r>
      <w:r w:rsidR="00A55426" w:rsidRPr="001B6432">
        <w:rPr>
          <w:rFonts w:ascii="Times New Roman" w:hAnsi="Times New Roman" w:cs="Times New Roman"/>
        </w:rPr>
        <w:t xml:space="preserve"> Current smokers (tobacco) were assessed using questionnaire items </w:t>
      </w:r>
      <w:proofErr w:type="gramStart"/>
      <w:r w:rsidR="003D3C3A" w:rsidRPr="001B6432">
        <w:rPr>
          <w:rFonts w:ascii="Times New Roman" w:hAnsi="Times New Roman" w:cs="Times New Roman"/>
        </w:rPr>
        <w:t>asking</w:t>
      </w:r>
      <w:proofErr w:type="gramEnd"/>
      <w:r w:rsidR="00A55426" w:rsidRPr="001B6432">
        <w:rPr>
          <w:rFonts w:ascii="Times New Roman" w:hAnsi="Times New Roman" w:cs="Times New Roman"/>
        </w:rPr>
        <w:t xml:space="preserve"> “Do you currently smoke?” and if yes “Do you smoke every day?”</w:t>
      </w:r>
      <w:r w:rsidR="00726985" w:rsidRPr="001B6432">
        <w:rPr>
          <w:rFonts w:ascii="Times New Roman" w:hAnsi="Times New Roman" w:cs="Times New Roman"/>
        </w:rPr>
        <w:t xml:space="preserve">, assessed </w:t>
      </w:r>
      <w:r w:rsidR="00F618C1" w:rsidRPr="001B6432">
        <w:rPr>
          <w:rFonts w:ascii="Times New Roman" w:hAnsi="Times New Roman" w:cs="Times New Roman"/>
        </w:rPr>
        <w:t>between 2011-2013.</w:t>
      </w:r>
      <w:r w:rsidR="00A55426" w:rsidRPr="001B6432">
        <w:rPr>
          <w:rFonts w:ascii="Times New Roman" w:hAnsi="Times New Roman" w:cs="Times New Roman"/>
        </w:rPr>
        <w:t xml:space="preserve"> We coded responses as 0 – not smokers (or those who don’t smoke every day) and 1- yes, smoke every day</w:t>
      </w:r>
      <w:r w:rsidR="00A55426" w:rsidRPr="001B6432">
        <w:rPr>
          <w:rFonts w:ascii="Times New Roman" w:hAnsi="Times New Roman" w:cs="Times New Roman"/>
        </w:rPr>
        <w:br/>
      </w:r>
      <w:r w:rsidR="006B5FFF" w:rsidRPr="001B6432">
        <w:rPr>
          <w:rFonts w:ascii="Times New Roman" w:hAnsi="Times New Roman" w:cs="Times New Roman"/>
          <w:b/>
          <w:bCs/>
        </w:rPr>
        <w:t>Cognitive styles:</w:t>
      </w:r>
      <w:r w:rsidR="006B5FFF" w:rsidRPr="001B6432">
        <w:rPr>
          <w:rFonts w:ascii="Times New Roman" w:hAnsi="Times New Roman" w:cs="Times New Roman"/>
        </w:rPr>
        <w:t xml:space="preserve"> Negative cognitive styles were assessed using six questions about negative cognitive schemas such as: “I avoid saying what I think for fear of being rejected”, “If others knew the real me, they would not like me”, “If other people knew what I am really like, they would think less of me”, “I always expect criticism”, “I don’t like people to really know me” and “My value as a person depends enormously on what others think of me”. These were </w:t>
      </w:r>
      <w:r w:rsidR="005F5844" w:rsidRPr="001B6432">
        <w:rPr>
          <w:rFonts w:ascii="Times New Roman" w:hAnsi="Times New Roman" w:cs="Times New Roman"/>
        </w:rPr>
        <w:t>assessed between 2011 -2013</w:t>
      </w:r>
      <w:r w:rsidR="00A0751C" w:rsidRPr="001B6432">
        <w:rPr>
          <w:rFonts w:ascii="Times New Roman" w:hAnsi="Times New Roman" w:cs="Times New Roman"/>
        </w:rPr>
        <w:t xml:space="preserve"> and </w:t>
      </w:r>
      <w:r w:rsidR="006B5FFF" w:rsidRPr="001B6432">
        <w:rPr>
          <w:rFonts w:ascii="Times New Roman" w:hAnsi="Times New Roman" w:cs="Times New Roman"/>
        </w:rPr>
        <w:t xml:space="preserve">derived from previous research. </w:t>
      </w:r>
      <w:r w:rsidR="00A65927" w:rsidRPr="001B6432">
        <w:rPr>
          <w:rFonts w:ascii="Times New Roman" w:hAnsi="Times New Roman" w:cs="Times New Roman"/>
        </w:rPr>
        <w:fldChar w:fldCharType="begin"/>
      </w:r>
      <w:r w:rsidR="00A65927" w:rsidRPr="001B6432">
        <w:rPr>
          <w:rFonts w:ascii="Times New Roman" w:hAnsi="Times New Roman" w:cs="Times New Roman"/>
        </w:rPr>
        <w:instrText xml:space="preserve"> ADDIN EN.CITE &lt;EndNote&gt;&lt;Cite&gt;&lt;Author&gt;Pearson&lt;/Author&gt;&lt;Year&gt;2013&lt;/Year&gt;&lt;RecNum&gt;580&lt;/RecNum&gt;&lt;DisplayText&gt;[7]&lt;/DisplayText&gt;&lt;record&gt;&lt;rec-number&gt;580&lt;/rec-number&gt;&lt;foreign-keys&gt;&lt;key app="EN" db-id="99pvwadft9pawje9d9rvspad2xxpez2d5p2f" timestamp="1591983941"&gt;580&lt;/key&gt;&lt;key app="ENWeb" db-id=""&gt;0&lt;/key&gt;&lt;/foreign-keys&gt;&lt;ref-type name="Journal Article"&gt;17&lt;/ref-type&gt;&lt;contributors&gt;&lt;authors&gt;&lt;author&gt;Pearson, R. M.&lt;/author&gt;&lt;author&gt;Fernyhough, C.&lt;/author&gt;&lt;author&gt;Bentall, R.&lt;/author&gt;&lt;author&gt;Evans, J.&lt;/author&gt;&lt;author&gt;Heron, J.&lt;/author&gt;&lt;author&gt;Joinson, C.&lt;/author&gt;&lt;author&gt;Stein, A.&lt;/author&gt;&lt;author&gt;Lewis, G.&lt;/author&gt;&lt;/authors&gt;&lt;/contributors&gt;&lt;titles&gt;&lt;title&gt;Association Between Maternal Depressogenic Cognitive Style During Pregnancy and Offspring Cognitive Style 18 Years Later&lt;/title&gt;&lt;secondary-title&gt;Am J Psychiatry&lt;/secondary-title&gt;&lt;/titles&gt;&lt;periodical&gt;&lt;full-title&gt;Am J Psychiatry&lt;/full-title&gt;&lt;/periodical&gt;&lt;pages&gt;434-441&lt;/pages&gt;&lt;volume&gt;170&lt;/volume&gt;&lt;number&gt;4&lt;/number&gt;&lt;dates&gt;&lt;year&gt;2013&lt;/year&gt;&lt;/dates&gt;&lt;urls&gt;&lt;/urls&gt;&lt;/record&gt;&lt;/Cite&gt;&lt;/EndNote&gt;</w:instrText>
      </w:r>
      <w:r w:rsidR="00A65927" w:rsidRPr="001B6432">
        <w:rPr>
          <w:rFonts w:ascii="Times New Roman" w:hAnsi="Times New Roman" w:cs="Times New Roman"/>
        </w:rPr>
        <w:fldChar w:fldCharType="separate"/>
      </w:r>
      <w:r w:rsidR="00A65927" w:rsidRPr="001B6432">
        <w:rPr>
          <w:rFonts w:ascii="Times New Roman" w:hAnsi="Times New Roman" w:cs="Times New Roman"/>
          <w:noProof/>
        </w:rPr>
        <w:t>[7]</w:t>
      </w:r>
      <w:r w:rsidR="00A65927" w:rsidRPr="001B6432">
        <w:rPr>
          <w:rFonts w:ascii="Times New Roman" w:hAnsi="Times New Roman" w:cs="Times New Roman"/>
        </w:rPr>
        <w:fldChar w:fldCharType="end"/>
      </w:r>
      <w:r w:rsidR="006B5FFF" w:rsidRPr="001B6432">
        <w:rPr>
          <w:rFonts w:ascii="Times New Roman" w:hAnsi="Times New Roman" w:cs="Times New Roman"/>
        </w:rPr>
        <w:t xml:space="preserve"> Each question ranged between 0-4 with higher scores representing more negative schemas. We summed up the scores for the six questions resulting in a score between 0-18, with higher scores indicting more negative cognitive styles, in line with previous research. </w:t>
      </w:r>
      <w:r w:rsidR="00A65927" w:rsidRPr="001B6432">
        <w:rPr>
          <w:rFonts w:ascii="Times New Roman" w:hAnsi="Times New Roman" w:cs="Times New Roman"/>
        </w:rPr>
        <w:fldChar w:fldCharType="begin"/>
      </w:r>
      <w:r w:rsidR="00A65927" w:rsidRPr="001B6432">
        <w:rPr>
          <w:rFonts w:ascii="Times New Roman" w:hAnsi="Times New Roman" w:cs="Times New Roman"/>
        </w:rPr>
        <w:instrText xml:space="preserve"> ADDIN EN.CITE &lt;EndNote&gt;&lt;Cite&gt;&lt;Author&gt;Pearson&lt;/Author&gt;&lt;Year&gt;2013&lt;/Year&gt;&lt;RecNum&gt;580&lt;/RecNum&gt;&lt;DisplayText&gt;[7]&lt;/DisplayText&gt;&lt;record&gt;&lt;rec-number&gt;580&lt;/rec-number&gt;&lt;foreign-keys&gt;&lt;key app="EN" db-id="99pvwadft9pawje9d9rvspad2xxpez2d5p2f" timestamp="1591983941"&gt;580&lt;/key&gt;&lt;key app="ENWeb" db-id=""&gt;0&lt;/key&gt;&lt;/foreign-keys&gt;&lt;ref-type name="Journal Article"&gt;17&lt;/ref-type&gt;&lt;contributors&gt;&lt;authors&gt;&lt;author&gt;Pearson, R. M.&lt;/author&gt;&lt;author&gt;Fernyhough, C.&lt;/author&gt;&lt;author&gt;Bentall, R.&lt;/author&gt;&lt;author&gt;Evans, J.&lt;/author&gt;&lt;author&gt;Heron, J.&lt;/author&gt;&lt;author&gt;Joinson, C.&lt;/author&gt;&lt;author&gt;Stein, A.&lt;/author&gt;&lt;author&gt;Lewis, G.&lt;/author&gt;&lt;/authors&gt;&lt;/contributors&gt;&lt;titles&gt;&lt;title&gt;Association Between Maternal Depressogenic Cognitive Style During Pregnancy and Offspring Cognitive Style 18 Years Later&lt;/title&gt;&lt;secondary-title&gt;Am J Psychiatry&lt;/secondary-title&gt;&lt;/titles&gt;&lt;periodical&gt;&lt;full-title&gt;Am J Psychiatry&lt;/full-title&gt;&lt;/periodical&gt;&lt;pages&gt;434-441&lt;/pages&gt;&lt;volume&gt;170&lt;/volume&gt;&lt;number&gt;4&lt;/number&gt;&lt;dates&gt;&lt;year&gt;2013&lt;/year&gt;&lt;/dates&gt;&lt;urls&gt;&lt;/urls&gt;&lt;/record&gt;&lt;/Cite&gt;&lt;/EndNote&gt;</w:instrText>
      </w:r>
      <w:r w:rsidR="00A65927" w:rsidRPr="001B6432">
        <w:rPr>
          <w:rFonts w:ascii="Times New Roman" w:hAnsi="Times New Roman" w:cs="Times New Roman"/>
        </w:rPr>
        <w:fldChar w:fldCharType="separate"/>
      </w:r>
      <w:r w:rsidR="00A65927" w:rsidRPr="001B6432">
        <w:rPr>
          <w:rFonts w:ascii="Times New Roman" w:hAnsi="Times New Roman" w:cs="Times New Roman"/>
          <w:noProof/>
        </w:rPr>
        <w:t>[7]</w:t>
      </w:r>
      <w:r w:rsidR="00A65927" w:rsidRPr="001B6432">
        <w:rPr>
          <w:rFonts w:ascii="Times New Roman" w:hAnsi="Times New Roman" w:cs="Times New Roman"/>
        </w:rPr>
        <w:fldChar w:fldCharType="end"/>
      </w:r>
      <w:r w:rsidR="006B5FFF" w:rsidRPr="001B6432">
        <w:rPr>
          <w:rFonts w:ascii="Times New Roman" w:hAnsi="Times New Roman" w:cs="Times New Roman"/>
        </w:rPr>
        <w:t xml:space="preserve"> To ease interpretation, we created a standardised score to have a mean of 0 and a standard deviation of 1. </w:t>
      </w:r>
      <w:r w:rsidR="00367798" w:rsidRPr="001B6432">
        <w:rPr>
          <w:rFonts w:ascii="Times New Roman" w:hAnsi="Times New Roman" w:cs="Times New Roman"/>
        </w:rPr>
        <w:br/>
      </w:r>
      <w:r w:rsidR="006B5FFF" w:rsidRPr="001B6432">
        <w:rPr>
          <w:rFonts w:ascii="Times New Roman" w:hAnsi="Times New Roman" w:cs="Times New Roman"/>
          <w:b/>
          <w:bCs/>
        </w:rPr>
        <w:t>Depression polygenic risk score:</w:t>
      </w:r>
      <w:r w:rsidR="006B5FFF" w:rsidRPr="001B6432">
        <w:rPr>
          <w:rFonts w:ascii="Times New Roman" w:hAnsi="Times New Roman" w:cs="Times New Roman"/>
        </w:rPr>
        <w:t xml:space="preserve"> The depression polygenic risk score (PRS) was created using summary statistics taken from a recent GWAS on major depression. </w:t>
      </w:r>
      <w:r w:rsidR="00BD2724" w:rsidRPr="001B6432">
        <w:rPr>
          <w:rFonts w:ascii="Times New Roman" w:hAnsi="Times New Roman" w:cs="Times New Roman"/>
        </w:rPr>
        <w:fldChar w:fldCharType="begin">
          <w:fldData xml:space="preserve">PEVuZE5vdGU+PENpdGU+PEF1dGhvcj5Ib3dhcmQ8L0F1dGhvcj48WWVhcj4yMDE5PC9ZZWFyPjxS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</w:fldData>
        </w:fldChar>
      </w:r>
      <w:r w:rsidR="00BD2724" w:rsidRPr="001B6432">
        <w:rPr>
          <w:rFonts w:ascii="Times New Roman" w:hAnsi="Times New Roman" w:cs="Times New Roman"/>
        </w:rPr>
        <w:instrText xml:space="preserve"> ADDIN EN.CITE </w:instrText>
      </w:r>
      <w:r w:rsidR="00BD2724" w:rsidRPr="001B6432">
        <w:rPr>
          <w:rFonts w:ascii="Times New Roman" w:hAnsi="Times New Roman" w:cs="Times New Roman"/>
        </w:rPr>
        <w:fldChar w:fldCharType="begin">
          <w:fldData xml:space="preserve">PEVuZE5vdGU+PENpdGU+PEF1dGhvcj5Ib3dhcmQ8L0F1dGhvcj48WWVhcj4yMDE5PC9ZZWFyPjxS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</w:fldData>
        </w:fldChar>
      </w:r>
      <w:r w:rsidR="00BD2724" w:rsidRPr="001B6432">
        <w:rPr>
          <w:rFonts w:ascii="Times New Roman" w:hAnsi="Times New Roman" w:cs="Times New Roman"/>
        </w:rPr>
        <w:instrText xml:space="preserve"> ADDIN EN.CITE.DATA </w:instrText>
      </w:r>
      <w:r w:rsidR="00BD2724" w:rsidRPr="001B6432">
        <w:rPr>
          <w:rFonts w:ascii="Times New Roman" w:hAnsi="Times New Roman" w:cs="Times New Roman"/>
        </w:rPr>
      </w:r>
      <w:r w:rsidR="00BD2724" w:rsidRPr="001B6432">
        <w:rPr>
          <w:rFonts w:ascii="Times New Roman" w:hAnsi="Times New Roman" w:cs="Times New Roman"/>
        </w:rPr>
        <w:fldChar w:fldCharType="end"/>
      </w:r>
      <w:r w:rsidR="00BD2724" w:rsidRPr="001B6432">
        <w:rPr>
          <w:rFonts w:ascii="Times New Roman" w:hAnsi="Times New Roman" w:cs="Times New Roman"/>
        </w:rPr>
      </w:r>
      <w:r w:rsidR="00BD2724" w:rsidRPr="001B6432">
        <w:rPr>
          <w:rFonts w:ascii="Times New Roman" w:hAnsi="Times New Roman" w:cs="Times New Roman"/>
        </w:rPr>
        <w:fldChar w:fldCharType="separate"/>
      </w:r>
      <w:r w:rsidR="00BD2724" w:rsidRPr="001B6432">
        <w:rPr>
          <w:rFonts w:ascii="Times New Roman" w:hAnsi="Times New Roman" w:cs="Times New Roman"/>
          <w:noProof/>
        </w:rPr>
        <w:t>[8]</w:t>
      </w:r>
      <w:r w:rsidR="00BD2724" w:rsidRPr="001B6432">
        <w:rPr>
          <w:rFonts w:ascii="Times New Roman" w:hAnsi="Times New Roman" w:cs="Times New Roman"/>
        </w:rPr>
        <w:fldChar w:fldCharType="end"/>
      </w:r>
      <w:r w:rsidR="00BD2724" w:rsidRPr="001B6432">
        <w:rPr>
          <w:rFonts w:ascii="Times New Roman" w:hAnsi="Times New Roman" w:cs="Times New Roman"/>
        </w:rPr>
        <w:t xml:space="preserve"> </w:t>
      </w:r>
      <w:r w:rsidR="006B5FFF" w:rsidRPr="001B6432">
        <w:rPr>
          <w:rFonts w:ascii="Times New Roman" w:hAnsi="Times New Roman" w:cs="Times New Roman"/>
        </w:rPr>
        <w:t xml:space="preserve">Further details on genotyping and PRS creating are given below. </w:t>
      </w:r>
    </w:p>
    <w:p w14:paraId="0FC86B67" w14:textId="77777777" w:rsidR="00F336B7" w:rsidRPr="001B6432" w:rsidRDefault="00F336B7">
      <w:pPr>
        <w:rPr>
          <w:rFonts w:ascii="Times New Roman" w:hAnsi="Times New Roman" w:cs="Times New Roman"/>
          <w:b/>
          <w:bCs/>
        </w:rPr>
      </w:pPr>
      <w:r w:rsidRPr="001B6432">
        <w:rPr>
          <w:rFonts w:ascii="Times New Roman" w:hAnsi="Times New Roman" w:cs="Times New Roman"/>
          <w:b/>
          <w:bCs/>
        </w:rPr>
        <w:br w:type="page"/>
      </w:r>
    </w:p>
    <w:p w14:paraId="508695B5" w14:textId="539091E2" w:rsidR="00A165D7" w:rsidRPr="001B6432" w:rsidRDefault="00C24FA2" w:rsidP="00A165D7">
      <w:pPr>
        <w:rPr>
          <w:rFonts w:ascii="Times New Roman" w:hAnsi="Times New Roman" w:cs="Times New Roman"/>
          <w:b/>
          <w:bCs/>
        </w:rPr>
      </w:pPr>
      <w:r w:rsidRPr="001B6432">
        <w:rPr>
          <w:rFonts w:ascii="Times New Roman" w:hAnsi="Times New Roman" w:cs="Times New Roman"/>
          <w:b/>
          <w:bCs/>
        </w:rPr>
        <w:lastRenderedPageBreak/>
        <w:t>ALSPAC-young</w:t>
      </w:r>
      <w:r w:rsidR="00A165D7" w:rsidRPr="001B6432">
        <w:rPr>
          <w:rFonts w:ascii="Times New Roman" w:hAnsi="Times New Roman" w:cs="Times New Roman"/>
          <w:b/>
          <w:bCs/>
        </w:rPr>
        <w:t xml:space="preserve"> factors</w:t>
      </w:r>
      <w:r w:rsidR="003D000D" w:rsidRPr="001B6432">
        <w:rPr>
          <w:rFonts w:ascii="Times New Roman" w:hAnsi="Times New Roman" w:cs="Times New Roman"/>
          <w:b/>
          <w:bCs/>
        </w:rPr>
        <w:t xml:space="preserve"> (also known as ALSPAC-G1 or the original index participants)</w:t>
      </w:r>
    </w:p>
    <w:p w14:paraId="562A2A7A" w14:textId="77777777" w:rsidR="00A165D7" w:rsidRPr="001B6432" w:rsidRDefault="00A165D7" w:rsidP="00A165D7">
      <w:pPr>
        <w:rPr>
          <w:rFonts w:ascii="Times New Roman" w:hAnsi="Times New Roman" w:cs="Times New Roman"/>
          <w:b/>
          <w:bCs/>
        </w:rPr>
      </w:pPr>
      <w:r w:rsidRPr="001B6432">
        <w:rPr>
          <w:rFonts w:ascii="Times New Roman" w:hAnsi="Times New Roman" w:cs="Times New Roman"/>
          <w:b/>
          <w:bCs/>
        </w:rPr>
        <w:t>Sociodemographic factors</w:t>
      </w:r>
    </w:p>
    <w:p w14:paraId="2AAC6F7A" w14:textId="705202FC" w:rsidR="00A165D7" w:rsidRPr="001B6432" w:rsidRDefault="00A165D7" w:rsidP="00A165D7">
      <w:pPr>
        <w:rPr>
          <w:rFonts w:ascii="Times New Roman" w:hAnsi="Times New Roman" w:cs="Times New Roman"/>
        </w:rPr>
      </w:pPr>
      <w:r w:rsidRPr="001B6432">
        <w:rPr>
          <w:rFonts w:ascii="Times New Roman" w:hAnsi="Times New Roman" w:cs="Times New Roman"/>
          <w:b/>
          <w:bCs/>
        </w:rPr>
        <w:t>Sex:</w:t>
      </w:r>
      <w:r w:rsidRPr="001B6432">
        <w:rPr>
          <w:rFonts w:ascii="Times New Roman" w:hAnsi="Times New Roman" w:cs="Times New Roman"/>
        </w:rPr>
        <w:t xml:space="preserve"> The sex of the participant was recorded at the time of the COVID-19 questionnaire. Where this was missing, historical data from previous questionnaires and clinics was used to identify the sex of the participant. Sex was coded as 0 - males and 1 - females. </w:t>
      </w:r>
      <w:r w:rsidRPr="001B6432">
        <w:rPr>
          <w:rFonts w:ascii="Times New Roman" w:hAnsi="Times New Roman" w:cs="Times New Roman"/>
        </w:rPr>
        <w:br/>
      </w:r>
      <w:r w:rsidRPr="001B6432">
        <w:rPr>
          <w:rFonts w:ascii="Times New Roman" w:hAnsi="Times New Roman" w:cs="Times New Roman"/>
          <w:b/>
          <w:bCs/>
        </w:rPr>
        <w:t>Age:</w:t>
      </w:r>
      <w:r w:rsidRPr="001B6432">
        <w:rPr>
          <w:rFonts w:ascii="Times New Roman" w:hAnsi="Times New Roman" w:cs="Times New Roman"/>
        </w:rPr>
        <w:t xml:space="preserve"> The age of the participant was recorded at the time of the COVID-19 questionnaire. Where this was missing, historical data from previous questionnaires and clinics was used to identify the current of the participant. Age at the COVID-19 questionnaire was recoded in years and ranged from 27 years to 29 years (mean: 27.61 years, SD: 0.54). </w:t>
      </w:r>
      <w:r w:rsidRPr="001B6432">
        <w:rPr>
          <w:rFonts w:ascii="Times New Roman" w:hAnsi="Times New Roman" w:cs="Times New Roman"/>
        </w:rPr>
        <w:br/>
      </w:r>
      <w:r w:rsidRPr="001B6432">
        <w:rPr>
          <w:rFonts w:ascii="Times New Roman" w:hAnsi="Times New Roman" w:cs="Times New Roman"/>
          <w:b/>
          <w:bCs/>
        </w:rPr>
        <w:t>Educational background:</w:t>
      </w:r>
      <w:r w:rsidRPr="001B6432">
        <w:rPr>
          <w:rFonts w:ascii="Times New Roman" w:hAnsi="Times New Roman" w:cs="Times New Roman"/>
        </w:rPr>
        <w:t xml:space="preserve"> Educational background was assessed via parental educational attainment at enrolment into the study and was split into the following categories indicting higher to lower attainment: 0 - A-Level or higher, 1 – O-Level and 2 - &lt; O-Level. For parsimony, the estimates presented in this analysis compares those in the ‘0 - A-Level or higher’ with those from ‘2 - &lt; O-Level’. </w:t>
      </w:r>
      <w:r w:rsidRPr="001B6432">
        <w:rPr>
          <w:rFonts w:ascii="Times New Roman" w:hAnsi="Times New Roman" w:cs="Times New Roman"/>
        </w:rPr>
        <w:br/>
      </w:r>
      <w:r w:rsidRPr="001B6432">
        <w:rPr>
          <w:rFonts w:ascii="Times New Roman" w:hAnsi="Times New Roman" w:cs="Times New Roman"/>
          <w:b/>
          <w:bCs/>
        </w:rPr>
        <w:t>Income:</w:t>
      </w:r>
      <w:r w:rsidRPr="001B6432">
        <w:rPr>
          <w:rFonts w:ascii="Times New Roman" w:hAnsi="Times New Roman" w:cs="Times New Roman"/>
        </w:rPr>
        <w:t xml:space="preserve"> Monthly income was assessed at the most recent questionnaire between 2017-2018. Income was split into eight categories with 0 indicating not doing paid work, 1 indicting lower income (£1 - £499 a month) and 7 indicting higher income (£3000 + a month). Results from the main analysis were identical when removing those not doing paid work in sensitivity analysis.</w:t>
      </w:r>
      <w:r w:rsidRPr="001B6432">
        <w:rPr>
          <w:rFonts w:ascii="Times New Roman" w:hAnsi="Times New Roman" w:cs="Times New Roman"/>
        </w:rPr>
        <w:br/>
      </w:r>
      <w:r w:rsidRPr="001B6432">
        <w:rPr>
          <w:rFonts w:ascii="Times New Roman" w:hAnsi="Times New Roman" w:cs="Times New Roman"/>
          <w:b/>
          <w:bCs/>
        </w:rPr>
        <w:t>Neighbourhood deprivation:</w:t>
      </w:r>
      <w:r w:rsidRPr="001B6432">
        <w:rPr>
          <w:rFonts w:ascii="Times New Roman" w:hAnsi="Times New Roman" w:cs="Times New Roman"/>
        </w:rPr>
        <w:t xml:space="preserve"> Deprivation was measured using indexes of multiple deprivation (IMD) scale from geographically coded data derived in January 2014. IMD was split in quintiles with the 1 indicating lowest deprivation and 5 indicating highest deprivation. </w:t>
      </w:r>
      <w:r w:rsidRPr="001B6432">
        <w:rPr>
          <w:rFonts w:ascii="Times New Roman" w:hAnsi="Times New Roman" w:cs="Times New Roman"/>
        </w:rPr>
        <w:br/>
      </w:r>
      <w:r w:rsidRPr="001B6432">
        <w:rPr>
          <w:rFonts w:ascii="Times New Roman" w:hAnsi="Times New Roman" w:cs="Times New Roman"/>
          <w:b/>
          <w:bCs/>
        </w:rPr>
        <w:t>Financial problems:</w:t>
      </w:r>
      <w:r w:rsidRPr="001B6432">
        <w:rPr>
          <w:rFonts w:ascii="Times New Roman" w:hAnsi="Times New Roman" w:cs="Times New Roman"/>
        </w:rPr>
        <w:t xml:space="preserve"> Recent financial problems were assessed between 2018-2020 using a questionnaire item which </w:t>
      </w:r>
      <w:proofErr w:type="gramStart"/>
      <w:r w:rsidRPr="001B6432">
        <w:rPr>
          <w:rFonts w:ascii="Times New Roman" w:hAnsi="Times New Roman" w:cs="Times New Roman"/>
        </w:rPr>
        <w:t>asked</w:t>
      </w:r>
      <w:proofErr w:type="gramEnd"/>
      <w:r w:rsidRPr="001B6432">
        <w:rPr>
          <w:rFonts w:ascii="Times New Roman" w:hAnsi="Times New Roman" w:cs="Times New Roman"/>
        </w:rPr>
        <w:t xml:space="preserve"> “Have you experienced major financial problems in the last year?</w:t>
      </w:r>
      <w:r w:rsidR="00D6450C" w:rsidRPr="001B6432">
        <w:rPr>
          <w:rFonts w:ascii="Times New Roman" w:hAnsi="Times New Roman" w:cs="Times New Roman"/>
        </w:rPr>
        <w:t>”</w:t>
      </w:r>
      <w:r w:rsidRPr="001B6432">
        <w:rPr>
          <w:rFonts w:ascii="Times New Roman" w:hAnsi="Times New Roman" w:cs="Times New Roman"/>
        </w:rPr>
        <w:t xml:space="preserve"> Responses were: 0 – no, did not happen, 1 - yes, but did not affect me, 2 – yes, mildly affected, 3 – yes, moderately affected and 4 – yes, affected me a lot. We collapsed categories 1 through 4 to indicate financial problems.</w:t>
      </w:r>
      <w:r w:rsidRPr="001B6432">
        <w:rPr>
          <w:rFonts w:ascii="Times New Roman" w:hAnsi="Times New Roman" w:cs="Times New Roman"/>
        </w:rPr>
        <w:br/>
      </w:r>
      <w:r w:rsidRPr="001B6432">
        <w:rPr>
          <w:rFonts w:ascii="Times New Roman" w:hAnsi="Times New Roman" w:cs="Times New Roman"/>
          <w:b/>
          <w:bCs/>
        </w:rPr>
        <w:t>Parent with young children:</w:t>
      </w:r>
      <w:r w:rsidRPr="001B6432">
        <w:rPr>
          <w:rFonts w:ascii="Times New Roman" w:hAnsi="Times New Roman" w:cs="Times New Roman"/>
        </w:rPr>
        <w:t xml:space="preserve"> Being a parent with young children was assessed through historical questionnaire items which have asked if the participant was a parent since 2012 (when participants were approximately 19 years old) and continued in subsequent questionnaires. </w:t>
      </w:r>
    </w:p>
    <w:p w14:paraId="343D570A" w14:textId="526FC649" w:rsidR="00A165D7" w:rsidRPr="001B6432" w:rsidRDefault="00F97B21" w:rsidP="00A165D7">
      <w:pPr>
        <w:rPr>
          <w:rFonts w:ascii="Times New Roman" w:hAnsi="Times New Roman" w:cs="Times New Roman"/>
          <w:b/>
          <w:bCs/>
        </w:rPr>
      </w:pPr>
      <w:r w:rsidRPr="001B6432">
        <w:rPr>
          <w:rFonts w:ascii="Times New Roman" w:hAnsi="Times New Roman" w:cs="Times New Roman"/>
          <w:b/>
          <w:bCs/>
        </w:rPr>
        <w:t xml:space="preserve">Physical </w:t>
      </w:r>
      <w:r w:rsidR="00DB7232" w:rsidRPr="001B6432">
        <w:rPr>
          <w:rFonts w:ascii="Times New Roman" w:hAnsi="Times New Roman" w:cs="Times New Roman"/>
          <w:b/>
          <w:bCs/>
        </w:rPr>
        <w:t>h</w:t>
      </w:r>
      <w:r w:rsidRPr="001B6432">
        <w:rPr>
          <w:rFonts w:ascii="Times New Roman" w:hAnsi="Times New Roman" w:cs="Times New Roman"/>
          <w:b/>
          <w:bCs/>
        </w:rPr>
        <w:t>ealth</w:t>
      </w:r>
      <w:r w:rsidR="00A165D7" w:rsidRPr="001B6432">
        <w:rPr>
          <w:rFonts w:ascii="Times New Roman" w:hAnsi="Times New Roman" w:cs="Times New Roman"/>
          <w:b/>
          <w:bCs/>
        </w:rPr>
        <w:t xml:space="preserve"> factors </w:t>
      </w:r>
    </w:p>
    <w:p w14:paraId="3040EB8F" w14:textId="3F6CE04B" w:rsidR="00A165D7" w:rsidRPr="001B6432" w:rsidRDefault="00A165D7" w:rsidP="00A165D7">
      <w:pPr>
        <w:rPr>
          <w:rFonts w:ascii="Times New Roman" w:hAnsi="Times New Roman" w:cs="Times New Roman"/>
        </w:rPr>
      </w:pPr>
      <w:r w:rsidRPr="001B6432">
        <w:rPr>
          <w:rFonts w:ascii="Times New Roman" w:hAnsi="Times New Roman" w:cs="Times New Roman"/>
          <w:b/>
          <w:bCs/>
        </w:rPr>
        <w:t>Obesity:</w:t>
      </w:r>
      <w:r w:rsidRPr="001B6432">
        <w:rPr>
          <w:rFonts w:ascii="Times New Roman" w:hAnsi="Times New Roman" w:cs="Times New Roman"/>
        </w:rPr>
        <w:t xml:space="preserve"> Obesity was assessed at the most recent clinic visit between 2015-2017. </w:t>
      </w:r>
      <w:r w:rsidR="006E5A17" w:rsidRPr="001B6432">
        <w:rPr>
          <w:rFonts w:ascii="Times New Roman" w:hAnsi="Times New Roman" w:cs="Times New Roman"/>
        </w:rPr>
        <w:t xml:space="preserve">Obesity was derived from BMI, which was coded as 0 – underweight (BMI ≤ 18.49), 1- healthy range (BMI ≥ 18.5 &amp; ≤ 24.99), 2 – overweight (BMI ≥ 25 &amp; ≤ 29.99) and 3 – obese (BMI ≥ 30). </w:t>
      </w:r>
      <w:r w:rsidRPr="001B6432">
        <w:rPr>
          <w:rFonts w:ascii="Times New Roman" w:hAnsi="Times New Roman" w:cs="Times New Roman"/>
        </w:rPr>
        <w:t>For parsimony, the estimates presented in this analysis compares those in the ‘1- healthy range’ with those from ‘3 – obese’.</w:t>
      </w:r>
      <w:r w:rsidRPr="001B6432">
        <w:rPr>
          <w:rFonts w:ascii="Times New Roman" w:hAnsi="Times New Roman" w:cs="Times New Roman"/>
        </w:rPr>
        <w:br/>
      </w:r>
      <w:r w:rsidRPr="001B6432">
        <w:rPr>
          <w:rFonts w:ascii="Times New Roman" w:hAnsi="Times New Roman" w:cs="Times New Roman"/>
          <w:b/>
          <w:bCs/>
        </w:rPr>
        <w:t>Asthma:</w:t>
      </w:r>
      <w:r w:rsidRPr="001B6432">
        <w:rPr>
          <w:rFonts w:ascii="Times New Roman" w:hAnsi="Times New Roman" w:cs="Times New Roman"/>
        </w:rPr>
        <w:t xml:space="preserve"> Asthma was assessed by a questionnaire item which asked “</w:t>
      </w:r>
      <w:r w:rsidR="00AA567F" w:rsidRPr="001B6432">
        <w:rPr>
          <w:rFonts w:ascii="Times New Roman" w:hAnsi="Times New Roman" w:cs="Times New Roman"/>
        </w:rPr>
        <w:t xml:space="preserve">Are you currently using any medication for asthma?” </w:t>
      </w:r>
      <w:r w:rsidRPr="001B6432">
        <w:rPr>
          <w:rFonts w:ascii="Times New Roman" w:hAnsi="Times New Roman" w:cs="Times New Roman"/>
        </w:rPr>
        <w:t xml:space="preserve"> between 2014-2015.</w:t>
      </w:r>
    </w:p>
    <w:p w14:paraId="45998705" w14:textId="77777777" w:rsidR="00A165D7" w:rsidRPr="001B6432" w:rsidRDefault="00A165D7" w:rsidP="00A165D7">
      <w:pPr>
        <w:rPr>
          <w:rFonts w:ascii="Times New Roman" w:hAnsi="Times New Roman" w:cs="Times New Roman"/>
          <w:b/>
          <w:bCs/>
        </w:rPr>
      </w:pPr>
      <w:r w:rsidRPr="001B6432">
        <w:rPr>
          <w:rFonts w:ascii="Times New Roman" w:hAnsi="Times New Roman" w:cs="Times New Roman"/>
          <w:b/>
          <w:bCs/>
        </w:rPr>
        <w:t>COVID-19 specific factors</w:t>
      </w:r>
    </w:p>
    <w:p w14:paraId="2DDD9BE4" w14:textId="044770D5" w:rsidR="00A165D7" w:rsidRPr="001B6432" w:rsidRDefault="00A165D7" w:rsidP="00A165D7">
      <w:pPr>
        <w:rPr>
          <w:rFonts w:ascii="Times New Roman" w:hAnsi="Times New Roman" w:cs="Times New Roman"/>
        </w:rPr>
      </w:pPr>
      <w:r w:rsidRPr="001B6432">
        <w:rPr>
          <w:rFonts w:ascii="Times New Roman" w:hAnsi="Times New Roman" w:cs="Times New Roman"/>
        </w:rPr>
        <w:t xml:space="preserve">These questions were derived identically to those in </w:t>
      </w:r>
      <w:r w:rsidR="00C24FA2" w:rsidRPr="001B6432">
        <w:rPr>
          <w:rFonts w:ascii="Times New Roman" w:hAnsi="Times New Roman" w:cs="Times New Roman"/>
        </w:rPr>
        <w:t>ALSPAC-parents.</w:t>
      </w:r>
    </w:p>
    <w:p w14:paraId="568F4857" w14:textId="56C7F722" w:rsidR="00C14360" w:rsidRPr="001B6432" w:rsidRDefault="00401C88" w:rsidP="00C14360">
      <w:pPr>
        <w:rPr>
          <w:rFonts w:ascii="Times New Roman" w:hAnsi="Times New Roman" w:cs="Times New Roman"/>
          <w:b/>
          <w:bCs/>
        </w:rPr>
      </w:pPr>
      <w:r w:rsidRPr="001B6432">
        <w:rPr>
          <w:rFonts w:ascii="Times New Roman" w:hAnsi="Times New Roman" w:cs="Times New Roman"/>
          <w:b/>
          <w:bCs/>
        </w:rPr>
        <w:t>Pre-pandemic</w:t>
      </w:r>
      <w:r w:rsidR="00C14360" w:rsidRPr="001B6432">
        <w:rPr>
          <w:rFonts w:ascii="Times New Roman" w:hAnsi="Times New Roman" w:cs="Times New Roman"/>
          <w:b/>
          <w:bCs/>
        </w:rPr>
        <w:t xml:space="preserve"> mental health measures</w:t>
      </w:r>
    </w:p>
    <w:p w14:paraId="3251B921" w14:textId="4FD5BAAC" w:rsidR="00C14360" w:rsidRPr="001B6432" w:rsidRDefault="00C14360" w:rsidP="00C14360">
      <w:pPr>
        <w:rPr>
          <w:rFonts w:ascii="Times New Roman" w:hAnsi="Times New Roman"/>
        </w:rPr>
      </w:pPr>
      <w:r w:rsidRPr="001B6432">
        <w:rPr>
          <w:rFonts w:ascii="Times New Roman" w:hAnsi="Times New Roman" w:cs="Times New Roman"/>
          <w:b/>
          <w:bCs/>
        </w:rPr>
        <w:t>Depressive symptoms:</w:t>
      </w:r>
      <w:r w:rsidRPr="001B6432">
        <w:rPr>
          <w:rFonts w:ascii="Times New Roman" w:hAnsi="Times New Roman" w:cs="Times New Roman"/>
        </w:rPr>
        <w:t xml:space="preserve"> </w:t>
      </w:r>
      <w:r w:rsidR="00401C88" w:rsidRPr="001B6432">
        <w:rPr>
          <w:rFonts w:ascii="Times New Roman" w:hAnsi="Times New Roman" w:cs="Times New Roman"/>
        </w:rPr>
        <w:t>Pre-pandemic</w:t>
      </w:r>
      <w:r w:rsidRPr="001B6432">
        <w:rPr>
          <w:rFonts w:ascii="Times New Roman" w:hAnsi="Times New Roman" w:cs="Times New Roman"/>
        </w:rPr>
        <w:t xml:space="preserve"> depressive symptoms were measured using the </w:t>
      </w:r>
      <w:r w:rsidRPr="001B6432">
        <w:rPr>
          <w:rFonts w:ascii="Times New Roman" w:hAnsi="Times New Roman"/>
        </w:rPr>
        <w:t xml:space="preserve">Depressive symptoms in ALSPAC were measured using the Short Mood and Feelings Questionnaire (SMFQ), </w:t>
      </w:r>
      <w:r w:rsidRPr="001B6432">
        <w:rPr>
          <w:rFonts w:ascii="Times New Roman" w:hAnsi="Times New Roman"/>
        </w:rPr>
        <w:fldChar w:fldCharType="begin"/>
      </w:r>
      <w:r w:rsidRPr="001B6432">
        <w:rPr>
          <w:rFonts w:ascii="Times New Roman" w:hAnsi="Times New Roman"/>
        </w:rPr>
        <w:instrText xml:space="preserve"> ADDIN EN.CITE &lt;EndNote&gt;&lt;Cite&gt;&lt;Author&gt;Angold&lt;/Author&gt;&lt;Year&gt;1995&lt;/Year&gt;&lt;RecNum&gt;101&lt;/RecNum&gt;&lt;DisplayText&gt;[9]&lt;/DisplayText&gt;&lt;record&gt;&lt;rec-number&gt;101&lt;/rec-number&gt;&lt;foreign-keys&gt;&lt;key app="EN" db-id="99pvwadft9pawje9d9rvspad2xxpez2d5p2f" timestamp="1502707771"&gt;101&lt;/key&gt;&lt;/foreign-keys&gt;&lt;ref-type name="Journal Article"&gt;17&lt;/ref-type&gt;&lt;contributors&gt;&lt;authors&gt;&lt;author&gt;Angold, A.&lt;/author&gt;&lt;author&gt;Costello, E. J.&lt;/author&gt;&lt;author&gt;Messer, S. C.&lt;/author&gt;&lt;author&gt;Pickles, A.&lt;/author&gt;&lt;/authors&gt;&lt;/contributors&gt;&lt;titles&gt;&lt;title&gt;Development of a short questionnaire for use in epidemiological studies of depression in children and adolescents&lt;/title&gt;&lt;secondary-title&gt;International Journal of Methods in Psychiatric Research&lt;/secondary-title&gt;&lt;/titles&gt;&lt;periodical&gt;&lt;full-title&gt;International Journal of Methods in Psychiatric Research&lt;/full-title&gt;&lt;/periodical&gt;&lt;pages&gt;237-249&lt;/pages&gt;&lt;volume&gt;5&lt;/volume&gt;&lt;number&gt;4&lt;/number&gt;&lt;dates&gt;&lt;year&gt;1995&lt;/year&gt;&lt;/dates&gt;&lt;urls&gt;&lt;/urls&gt;&lt;/record&gt;&lt;/Cite&gt;&lt;/EndNote&gt;</w:instrText>
      </w:r>
      <w:r w:rsidRPr="001B6432">
        <w:rPr>
          <w:rFonts w:ascii="Times New Roman" w:hAnsi="Times New Roman"/>
        </w:rPr>
        <w:fldChar w:fldCharType="separate"/>
      </w:r>
      <w:r w:rsidRPr="001B6432">
        <w:rPr>
          <w:rFonts w:ascii="Times New Roman" w:hAnsi="Times New Roman"/>
          <w:noProof/>
        </w:rPr>
        <w:t>[9]</w:t>
      </w:r>
      <w:r w:rsidRPr="001B6432">
        <w:rPr>
          <w:rFonts w:ascii="Times New Roman" w:hAnsi="Times New Roman"/>
        </w:rPr>
        <w:fldChar w:fldCharType="end"/>
      </w:r>
      <w:r w:rsidRPr="001B6432">
        <w:rPr>
          <w:rFonts w:ascii="Times New Roman" w:hAnsi="Times New Roman"/>
        </w:rPr>
        <w:t xml:space="preserve"> a 13-item instrument examining depressive mood within the last two weeks. </w:t>
      </w:r>
      <w:r w:rsidR="00347352" w:rsidRPr="001B6432">
        <w:rPr>
          <w:rFonts w:ascii="Times New Roman" w:hAnsi="Times New Roman"/>
        </w:rPr>
        <w:t xml:space="preserve">The SMFQ was assessed </w:t>
      </w:r>
      <w:r w:rsidR="00E95F60" w:rsidRPr="001B6432">
        <w:rPr>
          <w:rFonts w:ascii="Times New Roman" w:hAnsi="Times New Roman"/>
        </w:rPr>
        <w:t>between 2017-</w:t>
      </w:r>
      <w:r w:rsidR="00BE6F53" w:rsidRPr="001B6432">
        <w:rPr>
          <w:rFonts w:ascii="Times New Roman" w:hAnsi="Times New Roman"/>
        </w:rPr>
        <w:t>2018</w:t>
      </w:r>
      <w:r w:rsidR="00092E4F" w:rsidRPr="001B6432">
        <w:rPr>
          <w:rFonts w:ascii="Times New Roman" w:hAnsi="Times New Roman"/>
        </w:rPr>
        <w:t xml:space="preserve"> and s</w:t>
      </w:r>
      <w:r w:rsidRPr="001B6432">
        <w:rPr>
          <w:rFonts w:ascii="Times New Roman" w:hAnsi="Times New Roman"/>
        </w:rPr>
        <w:t>cores range between 0-26 with</w:t>
      </w:r>
      <w:r w:rsidRPr="001B6432" w:rsidDel="00A35845">
        <w:rPr>
          <w:rFonts w:ascii="Times New Roman" w:hAnsi="Times New Roman"/>
        </w:rPr>
        <w:t xml:space="preserve"> </w:t>
      </w:r>
      <w:r w:rsidRPr="001B6432">
        <w:rPr>
          <w:rFonts w:ascii="Times New Roman" w:hAnsi="Times New Roman"/>
        </w:rPr>
        <w:t xml:space="preserve">higher scores indicting higher depressive symptoms. Scores of ≥11 on the SMFQ have good specificity and sensitivity for probable depression. </w:t>
      </w:r>
      <w:r w:rsidR="00C70D4F" w:rsidRPr="001B6432">
        <w:rPr>
          <w:rFonts w:ascii="Times New Roman" w:hAnsi="Times New Roman"/>
        </w:rPr>
        <w:fldChar w:fldCharType="begin"/>
      </w:r>
      <w:r w:rsidR="00C70D4F" w:rsidRPr="001B6432">
        <w:rPr>
          <w:rFonts w:ascii="Times New Roman" w:hAnsi="Times New Roman"/>
        </w:rPr>
        <w:instrText xml:space="preserve"> ADDIN EN.CITE &lt;EndNote&gt;&lt;Cite&gt;&lt;Author&gt;Turner&lt;/Author&gt;&lt;Year&gt;2014&lt;/Year&gt;&lt;RecNum&gt;52&lt;/RecNum&gt;&lt;DisplayText&gt;[10]&lt;/DisplayText&gt;&lt;record&gt;&lt;rec-number&gt;52&lt;/rec-number&gt;&lt;foreign-keys&gt;&lt;key app="EN" db-id="99pvwadft9pawje9d9rvspad2xxpez2d5p2f" timestamp="1494952154"&gt;52&lt;/key&gt;&lt;key app="ENWeb" db-id=""&gt;0&lt;/key&gt;&lt;/foreign-keys&gt;&lt;ref-type name="Journal Article"&gt;17&lt;/ref-type&gt;&lt;contributors&gt;&lt;authors&gt;&lt;author&gt;Turner, N.&lt;/author&gt;&lt;author&gt;Joinson, C. &lt;/author&gt;&lt;author&gt;Peters, T, J. &lt;/author&gt;&lt;author&gt;Wiles, N. &lt;/author&gt;&lt;author&gt;Lewis,G&lt;/author&gt;&lt;/authors&gt;&lt;/contributors&gt;&lt;titles&gt;&lt;title&gt;Validity of the Short Mood and Feelings Questionnaire in Late Adolescence&lt;/title&gt;&lt;secondary-title&gt;Psychological Assessment&lt;/secondary-title&gt;&lt;/titles&gt;&lt;periodical&gt;&lt;full-title&gt;Psychological Assessment&lt;/full-title&gt;&lt;/periodical&gt;&lt;dates&gt;&lt;year&gt;2014&lt;/year&gt;&lt;/dates&gt;&lt;isbn&gt;1040-3590&amp;#xD;1939-134X&lt;/isbn&gt;&lt;urls&gt;&lt;/urls&gt;&lt;electronic-resource-num&gt;10.1037/a0036572.supp&lt;/electronic-resource-num&gt;&lt;/record&gt;&lt;/Cite&gt;&lt;/EndNote&gt;</w:instrText>
      </w:r>
      <w:r w:rsidR="00C70D4F" w:rsidRPr="001B6432">
        <w:rPr>
          <w:rFonts w:ascii="Times New Roman" w:hAnsi="Times New Roman"/>
        </w:rPr>
        <w:fldChar w:fldCharType="separate"/>
      </w:r>
      <w:r w:rsidR="00C70D4F" w:rsidRPr="001B6432">
        <w:rPr>
          <w:rFonts w:ascii="Times New Roman" w:hAnsi="Times New Roman"/>
          <w:noProof/>
        </w:rPr>
        <w:t>[10]</w:t>
      </w:r>
      <w:r w:rsidR="00C70D4F" w:rsidRPr="001B6432">
        <w:rPr>
          <w:rFonts w:ascii="Times New Roman" w:hAnsi="Times New Roman"/>
        </w:rPr>
        <w:fldChar w:fldCharType="end"/>
      </w:r>
      <w:r w:rsidR="00A85CCA" w:rsidRPr="001B6432">
        <w:rPr>
          <w:rFonts w:ascii="Times New Roman" w:hAnsi="Times New Roman"/>
        </w:rPr>
        <w:br/>
      </w:r>
      <w:r w:rsidRPr="001B6432">
        <w:rPr>
          <w:rFonts w:ascii="Times New Roman" w:hAnsi="Times New Roman" w:cs="Times New Roman"/>
          <w:b/>
          <w:bCs/>
        </w:rPr>
        <w:lastRenderedPageBreak/>
        <w:t>Anxiety symptoms:</w:t>
      </w:r>
      <w:r w:rsidRPr="001B6432">
        <w:rPr>
          <w:rFonts w:ascii="Times New Roman" w:hAnsi="Times New Roman" w:cs="Times New Roman"/>
        </w:rPr>
        <w:t xml:space="preserve"> Anxiety symptoms were measured </w:t>
      </w:r>
      <w:r w:rsidRPr="001B6432">
        <w:rPr>
          <w:rFonts w:ascii="Times New Roman" w:hAnsi="Times New Roman"/>
        </w:rPr>
        <w:t xml:space="preserve">using the Generalised Anxiety Disorder Assessment (GAD-7), </w:t>
      </w:r>
      <w:r w:rsidRPr="001B6432">
        <w:rPr>
          <w:rFonts w:ascii="Times New Roman" w:hAnsi="Times New Roman"/>
        </w:rPr>
        <w:fldChar w:fldCharType="begin"/>
      </w:r>
      <w:r w:rsidR="00C70D4F" w:rsidRPr="001B6432">
        <w:rPr>
          <w:rFonts w:ascii="Times New Roman" w:hAnsi="Times New Roman"/>
        </w:rPr>
        <w:instrText xml:space="preserve"> ADDIN EN.CITE &lt;EndNote&gt;&lt;Cite&gt;&lt;Author&gt;Spitzer&lt;/Author&gt;&lt;Year&gt;2006&lt;/Year&gt;&lt;RecNum&gt;561&lt;/RecNum&gt;&lt;DisplayText&gt;[11]&lt;/DisplayText&gt;&lt;record&gt;&lt;rec-number&gt;561&lt;/rec-number&gt;&lt;foreign-keys&gt;&lt;key app="EN" db-id="99pvwadft9pawje9d9rvspad2xxpez2d5p2f" timestamp="1589829089"&gt;561&lt;/key&gt;&lt;key app="ENWeb" db-id=""&gt;0&lt;/key&gt;&lt;/foreign-keys&gt;&lt;ref-type name="Journal Article"&gt;17&lt;/ref-type&gt;&lt;contributors&gt;&lt;authors&gt;&lt;author&gt;Spitzer, R. L.&lt;/author&gt;&lt;author&gt;Kroenke, K.&lt;/author&gt;&lt;author&gt;Williams, J. B. W.&lt;/author&gt;&lt;author&gt;Lowe, B.&lt;/author&gt;&lt;/authors&gt;&lt;/contributors&gt;&lt;titles&gt;&lt;title&gt;A Brief Measure for Assessing Generalized Anxiety Disorder&lt;/title&gt;&lt;secondary-title&gt;Arch Intern Med&lt;/secondary-title&gt;&lt;/titles&gt;&lt;periodical&gt;&lt;full-title&gt;Arch Intern Med&lt;/full-title&gt;&lt;/periodical&gt;&lt;pages&gt;1092-1097&lt;/pages&gt;&lt;volume&gt;166&lt;/volume&gt;&lt;dates&gt;&lt;year&gt;2006&lt;/year&gt;&lt;/dates&gt;&lt;urls&gt;&lt;/urls&gt;&lt;/record&gt;&lt;/Cite&gt;&lt;/EndNote&gt;</w:instrText>
      </w:r>
      <w:r w:rsidRPr="001B6432">
        <w:rPr>
          <w:rFonts w:ascii="Times New Roman" w:hAnsi="Times New Roman"/>
        </w:rPr>
        <w:fldChar w:fldCharType="separate"/>
      </w:r>
      <w:r w:rsidR="00C70D4F" w:rsidRPr="001B6432">
        <w:rPr>
          <w:rFonts w:ascii="Times New Roman" w:hAnsi="Times New Roman"/>
          <w:noProof/>
        </w:rPr>
        <w:t>[11]</w:t>
      </w:r>
      <w:r w:rsidRPr="001B6432">
        <w:rPr>
          <w:rFonts w:ascii="Times New Roman" w:hAnsi="Times New Roman"/>
        </w:rPr>
        <w:fldChar w:fldCharType="end"/>
      </w:r>
      <w:r w:rsidRPr="001B6432">
        <w:rPr>
          <w:rFonts w:ascii="Times New Roman" w:hAnsi="Times New Roman"/>
        </w:rPr>
        <w:t xml:space="preserve"> a 7-item instrument which measures the presence of generalised anxiety disorder symptoms within the last two weeks. </w:t>
      </w:r>
      <w:r w:rsidR="00092E4F" w:rsidRPr="001B6432">
        <w:rPr>
          <w:rFonts w:ascii="Times New Roman" w:hAnsi="Times New Roman"/>
        </w:rPr>
        <w:t xml:space="preserve">The GAD-7 was assessed </w:t>
      </w:r>
      <w:r w:rsidR="00B96E91" w:rsidRPr="001B6432">
        <w:rPr>
          <w:rFonts w:ascii="Times New Roman" w:hAnsi="Times New Roman"/>
        </w:rPr>
        <w:t>between 2014</w:t>
      </w:r>
      <w:r w:rsidR="001E1F7E" w:rsidRPr="001B6432">
        <w:rPr>
          <w:rFonts w:ascii="Times New Roman" w:hAnsi="Times New Roman"/>
        </w:rPr>
        <w:t>-2015 and s</w:t>
      </w:r>
      <w:r w:rsidRPr="001B6432">
        <w:rPr>
          <w:rFonts w:ascii="Times New Roman" w:hAnsi="Times New Roman"/>
        </w:rPr>
        <w:t>cores range between 0-21 with</w:t>
      </w:r>
      <w:r w:rsidRPr="001B6432" w:rsidDel="00A35845">
        <w:rPr>
          <w:rFonts w:ascii="Times New Roman" w:hAnsi="Times New Roman"/>
        </w:rPr>
        <w:t xml:space="preserve"> </w:t>
      </w:r>
      <w:r w:rsidRPr="001B6432">
        <w:rPr>
          <w:rFonts w:ascii="Times New Roman" w:hAnsi="Times New Roman"/>
        </w:rPr>
        <w:t>higher scores indicting higher anxiety symptoms and scores ≥10 have good specificity and sensitivity for probable generalised anxiety disorder.</w:t>
      </w:r>
      <w:r w:rsidR="00F01F4E" w:rsidRPr="001B6432">
        <w:rPr>
          <w:rFonts w:ascii="Times New Roman" w:hAnsi="Times New Roman"/>
        </w:rPr>
        <w:t xml:space="preserve"> </w:t>
      </w:r>
      <w:r w:rsidR="00F01F4E" w:rsidRPr="001B6432">
        <w:rPr>
          <w:rFonts w:ascii="Times New Roman" w:hAnsi="Times New Roman"/>
        </w:rPr>
        <w:fldChar w:fldCharType="begin"/>
      </w:r>
      <w:r w:rsidR="00F01F4E" w:rsidRPr="001B6432">
        <w:rPr>
          <w:rFonts w:ascii="Times New Roman" w:hAnsi="Times New Roman"/>
        </w:rPr>
        <w:instrText xml:space="preserve"> ADDIN EN.CITE &lt;EndNote&gt;&lt;Cite&gt;&lt;Author&gt;Kroenke&lt;/Author&gt;&lt;Year&gt;2007&lt;/Year&gt;&lt;RecNum&gt;563&lt;/RecNum&gt;&lt;DisplayText&gt;[12]&lt;/DisplayText&gt;&lt;record&gt;&lt;rec-number&gt;563&lt;/rec-number&gt;&lt;foreign-keys&gt;&lt;key app="EN" db-id="99pvwadft9pawje9d9rvspad2xxpez2d5p2f" timestamp="1589829284"&gt;563&lt;/key&gt;&lt;key app="ENWeb" db-id=""&gt;0&lt;/key&gt;&lt;/foreign-keys&gt;&lt;ref-type name="Journal Article"&gt;17&lt;/ref-type&gt;&lt;contributors&gt;&lt;authors&gt;&lt;author&gt;Kroenke, K.&lt;/author&gt;&lt;author&gt;Spitzer, R. L.,&lt;/author&gt;&lt;author&gt;Williams, J. B. W.&lt;/author&gt;&lt;author&gt;Monahan, P. O.&lt;/author&gt;&lt;author&gt;Lowe, B.&lt;/author&gt;&lt;/authors&gt;&lt;/contributors&gt;&lt;titles&gt;&lt;title&gt;Anxiety disorders in primary care prevalence, impairment, comorbidity, and detection.&lt;/title&gt;&lt;secondary-title&gt;Ann Intern Medicine&lt;/secondary-title&gt;&lt;/titles&gt;&lt;periodical&gt;&lt;full-title&gt;Ann Intern Medicine&lt;/full-title&gt;&lt;/periodical&gt;&lt;pages&gt;317-325&lt;/pages&gt;&lt;volume&gt;146&lt;/volume&gt;&lt;dates&gt;&lt;year&gt;2007&lt;/year&gt;&lt;/dates&gt;&lt;urls&gt;&lt;/urls&gt;&lt;/record&gt;&lt;/Cite&gt;&lt;/EndNote&gt;</w:instrText>
      </w:r>
      <w:r w:rsidR="00F01F4E" w:rsidRPr="001B6432">
        <w:rPr>
          <w:rFonts w:ascii="Times New Roman" w:hAnsi="Times New Roman"/>
        </w:rPr>
        <w:fldChar w:fldCharType="separate"/>
      </w:r>
      <w:r w:rsidR="00F01F4E" w:rsidRPr="001B6432">
        <w:rPr>
          <w:rFonts w:ascii="Times New Roman" w:hAnsi="Times New Roman"/>
          <w:noProof/>
        </w:rPr>
        <w:t>[12]</w:t>
      </w:r>
      <w:r w:rsidR="00F01F4E" w:rsidRPr="001B6432">
        <w:rPr>
          <w:rFonts w:ascii="Times New Roman" w:hAnsi="Times New Roman"/>
        </w:rPr>
        <w:fldChar w:fldCharType="end"/>
      </w:r>
      <w:r w:rsidR="00A85CCA" w:rsidRPr="001B6432">
        <w:rPr>
          <w:rFonts w:ascii="Times New Roman" w:hAnsi="Times New Roman"/>
        </w:rPr>
        <w:br/>
      </w:r>
      <w:r w:rsidRPr="001B6432">
        <w:rPr>
          <w:rFonts w:ascii="Times New Roman" w:hAnsi="Times New Roman" w:cs="Times New Roman"/>
          <w:b/>
          <w:bCs/>
        </w:rPr>
        <w:t>Mental wellbeing:</w:t>
      </w:r>
      <w:r w:rsidRPr="001B6432">
        <w:rPr>
          <w:rFonts w:ascii="Times New Roman" w:hAnsi="Times New Roman" w:cs="Times New Roman"/>
        </w:rPr>
        <w:t xml:space="preserve"> </w:t>
      </w:r>
      <w:r w:rsidRPr="001B6432">
        <w:rPr>
          <w:rFonts w:ascii="Times New Roman" w:hAnsi="Times New Roman"/>
        </w:rPr>
        <w:t xml:space="preserve">Mental wellbeing was measured using the Short Warwick-Edinburgh Mental Wellbeing Scale (SWEMWBS), </w:t>
      </w:r>
      <w:r w:rsidRPr="001B6432">
        <w:rPr>
          <w:rFonts w:ascii="Times New Roman" w:hAnsi="Times New Roman"/>
        </w:rPr>
        <w:fldChar w:fldCharType="begin">
          <w:fldData xml:space="preserve">PEVuZE5vdGU+PENpdGU+PEF1dGhvcj5TdGV3YXJ0LUJyb3duPC9BdXRob3I+PFllYXI+MjAwOTwv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</w:fldData>
        </w:fldChar>
      </w:r>
      <w:r w:rsidR="00F01F4E" w:rsidRPr="001B6432">
        <w:rPr>
          <w:rFonts w:ascii="Times New Roman" w:hAnsi="Times New Roman"/>
        </w:rPr>
        <w:instrText xml:space="preserve"> ADDIN EN.CITE </w:instrText>
      </w:r>
      <w:r w:rsidR="00F01F4E" w:rsidRPr="001B6432">
        <w:rPr>
          <w:rFonts w:ascii="Times New Roman" w:hAnsi="Times New Roman"/>
        </w:rPr>
        <w:fldChar w:fldCharType="begin">
          <w:fldData xml:space="preserve">PEVuZE5vdGU+PENpdGU+PEF1dGhvcj5TdGV3YXJ0LUJyb3duPC9BdXRob3I+PFllYXI+MjAwOTwv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</w:fldData>
        </w:fldChar>
      </w:r>
      <w:r w:rsidR="00F01F4E" w:rsidRPr="001B6432">
        <w:rPr>
          <w:rFonts w:ascii="Times New Roman" w:hAnsi="Times New Roman"/>
        </w:rPr>
        <w:instrText xml:space="preserve"> ADDIN EN.CITE.DATA </w:instrText>
      </w:r>
      <w:r w:rsidR="00F01F4E" w:rsidRPr="001B6432">
        <w:rPr>
          <w:rFonts w:ascii="Times New Roman" w:hAnsi="Times New Roman"/>
        </w:rPr>
      </w:r>
      <w:r w:rsidR="00F01F4E" w:rsidRPr="001B6432">
        <w:rPr>
          <w:rFonts w:ascii="Times New Roman" w:hAnsi="Times New Roman"/>
        </w:rPr>
        <w:fldChar w:fldCharType="end"/>
      </w:r>
      <w:r w:rsidRPr="001B6432">
        <w:rPr>
          <w:rFonts w:ascii="Times New Roman" w:hAnsi="Times New Roman"/>
        </w:rPr>
      </w:r>
      <w:r w:rsidRPr="001B6432">
        <w:rPr>
          <w:rFonts w:ascii="Times New Roman" w:hAnsi="Times New Roman"/>
        </w:rPr>
        <w:fldChar w:fldCharType="separate"/>
      </w:r>
      <w:r w:rsidR="00F01F4E" w:rsidRPr="001B6432">
        <w:rPr>
          <w:rFonts w:ascii="Times New Roman" w:hAnsi="Times New Roman"/>
          <w:noProof/>
        </w:rPr>
        <w:t>[13]</w:t>
      </w:r>
      <w:r w:rsidRPr="001B6432">
        <w:rPr>
          <w:rFonts w:ascii="Times New Roman" w:hAnsi="Times New Roman"/>
        </w:rPr>
        <w:fldChar w:fldCharType="end"/>
      </w:r>
      <w:r w:rsidRPr="001B6432">
        <w:rPr>
          <w:rFonts w:ascii="Times New Roman" w:hAnsi="Times New Roman"/>
        </w:rPr>
        <w:t xml:space="preserve"> a 7-item instrument which measures positive mental wellbeing within the last two weeks. </w:t>
      </w:r>
      <w:r w:rsidR="001E1F7E" w:rsidRPr="001B6432">
        <w:rPr>
          <w:rFonts w:ascii="Times New Roman" w:hAnsi="Times New Roman"/>
        </w:rPr>
        <w:t xml:space="preserve">The SWEMWBS was assessed in </w:t>
      </w:r>
      <w:r w:rsidR="006536D7" w:rsidRPr="001B6432">
        <w:rPr>
          <w:rFonts w:ascii="Times New Roman" w:hAnsi="Times New Roman"/>
        </w:rPr>
        <w:t>2015-2016 and s</w:t>
      </w:r>
      <w:r w:rsidRPr="001B6432">
        <w:rPr>
          <w:rFonts w:ascii="Times New Roman" w:hAnsi="Times New Roman"/>
        </w:rPr>
        <w:t xml:space="preserve">cores range between 7-35, with higher scores indicating better mental wellbeing. Scores ≤17 on SWEMWBS have been shown to be indicative of probable depression. </w:t>
      </w:r>
      <w:r w:rsidR="00A15E5C" w:rsidRPr="001B6432">
        <w:rPr>
          <w:rFonts w:ascii="Times New Roman" w:hAnsi="Times New Roman"/>
        </w:rPr>
        <w:fldChar w:fldCharType="begin"/>
      </w:r>
      <w:r w:rsidR="00A15E5C" w:rsidRPr="001B6432">
        <w:rPr>
          <w:rFonts w:ascii="Times New Roman" w:hAnsi="Times New Roman"/>
        </w:rPr>
        <w:instrText xml:space="preserve"> ADDIN EN.CITE &lt;EndNote&gt;&lt;Cite&gt;&lt;Author&gt;Warwick Univeristy&lt;/Author&gt;&lt;Year&gt;2020&lt;/Year&gt;&lt;RecNum&gt;581&lt;/RecNum&gt;&lt;DisplayText&gt;[14]&lt;/DisplayText&gt;&lt;record&gt;&lt;rec-number&gt;581&lt;/rec-number&gt;&lt;foreign-keys&gt;&lt;key app="EN" db-id="99pvwadft9pawje9d9rvspad2xxpez2d5p2f" timestamp="1591990708"&gt;581&lt;/key&gt;&lt;/foreign-keys&gt;&lt;ref-type name="Web Page"&gt;12&lt;/ref-type&gt;&lt;contributors&gt;&lt;authors&gt;&lt;author&gt;Warwick Univeristy,&lt;/author&gt;&lt;/authors&gt;&lt;/contributors&gt;&lt;titles&gt;&lt;title&gt;Collect, score, analyse and interpret WEMWBS&lt;/title&gt;&lt;/titles&gt;&lt;dates&gt;&lt;year&gt;2020&lt;/year&gt;&lt;/dates&gt;&lt;urls&gt;&lt;related-urls&gt;&lt;url&gt;https://warwick.ac.uk/fac/sci/med/research/platform/wemwbs/using/howto/&lt;/url&gt;&lt;/related-urls&gt;&lt;/urls&gt;&lt;/record&gt;&lt;/Cite&gt;&lt;/EndNote&gt;</w:instrText>
      </w:r>
      <w:r w:rsidR="00A15E5C" w:rsidRPr="001B6432">
        <w:rPr>
          <w:rFonts w:ascii="Times New Roman" w:hAnsi="Times New Roman"/>
        </w:rPr>
        <w:fldChar w:fldCharType="separate"/>
      </w:r>
      <w:r w:rsidR="00A15E5C" w:rsidRPr="001B6432">
        <w:rPr>
          <w:rFonts w:ascii="Times New Roman" w:hAnsi="Times New Roman"/>
          <w:noProof/>
        </w:rPr>
        <w:t>[14]</w:t>
      </w:r>
      <w:r w:rsidR="00A15E5C" w:rsidRPr="001B6432">
        <w:rPr>
          <w:rFonts w:ascii="Times New Roman" w:hAnsi="Times New Roman"/>
        </w:rPr>
        <w:fldChar w:fldCharType="end"/>
      </w:r>
    </w:p>
    <w:p w14:paraId="000EACBF" w14:textId="4CE45E40" w:rsidR="00D1794A" w:rsidRPr="001B6432" w:rsidRDefault="00D1794A" w:rsidP="00D1794A">
      <w:pPr>
        <w:rPr>
          <w:rFonts w:ascii="Times New Roman" w:hAnsi="Times New Roman" w:cs="Times New Roman"/>
          <w:b/>
          <w:bCs/>
        </w:rPr>
      </w:pPr>
      <w:r w:rsidRPr="001B6432">
        <w:rPr>
          <w:rFonts w:ascii="Times New Roman" w:hAnsi="Times New Roman" w:cs="Times New Roman"/>
          <w:b/>
          <w:bCs/>
        </w:rPr>
        <w:t>P</w:t>
      </w:r>
      <w:r w:rsidR="00401C88" w:rsidRPr="001B6432">
        <w:rPr>
          <w:rFonts w:ascii="Times New Roman" w:hAnsi="Times New Roman" w:cs="Times New Roman"/>
          <w:b/>
          <w:bCs/>
        </w:rPr>
        <w:t>re-pandemic p</w:t>
      </w:r>
      <w:r w:rsidRPr="001B6432">
        <w:rPr>
          <w:rFonts w:ascii="Times New Roman" w:hAnsi="Times New Roman" w:cs="Times New Roman"/>
          <w:b/>
          <w:bCs/>
        </w:rPr>
        <w:t>sychiatric or mental health factors</w:t>
      </w:r>
    </w:p>
    <w:p w14:paraId="516F49B9" w14:textId="79CE0E7C" w:rsidR="0011291F" w:rsidRPr="001B6432" w:rsidRDefault="00D1794A" w:rsidP="0011291F">
      <w:pPr>
        <w:rPr>
          <w:rFonts w:ascii="Times New Roman" w:hAnsi="Times New Roman" w:cs="Times New Roman"/>
        </w:rPr>
      </w:pPr>
      <w:r w:rsidRPr="001B6432">
        <w:rPr>
          <w:rFonts w:ascii="Times New Roman" w:hAnsi="Times New Roman" w:cs="Times New Roman"/>
          <w:b/>
          <w:bCs/>
        </w:rPr>
        <w:t>Probable depression:</w:t>
      </w:r>
      <w:r w:rsidRPr="001B6432">
        <w:rPr>
          <w:rFonts w:ascii="Times New Roman" w:hAnsi="Times New Roman" w:cs="Times New Roman"/>
        </w:rPr>
        <w:t xml:space="preserve"> Probable depression was assessed using a computerised version of the Clinical Interview Schedule-Revised (CIS-R), </w:t>
      </w:r>
      <w:r w:rsidRPr="001B6432">
        <w:rPr>
          <w:rFonts w:ascii="Times New Roman" w:hAnsi="Times New Roman" w:cs="Times New Roman"/>
        </w:rPr>
        <w:fldChar w:fldCharType="begin"/>
      </w:r>
      <w:r w:rsidRPr="001B6432">
        <w:rPr>
          <w:rFonts w:ascii="Times New Roman" w:hAnsi="Times New Roman" w:cs="Times New Roman"/>
        </w:rPr>
        <w:instrText xml:space="preserve"> ADDIN EN.CITE &lt;EndNote&gt;&lt;Cite&gt;&lt;Author&gt;Lewis&lt;/Author&gt;&lt;Year&gt;1992&lt;/Year&gt;&lt;RecNum&gt;369&lt;/RecNum&gt;&lt;DisplayText&gt;[15]&lt;/DisplayText&gt;&lt;record&gt;&lt;rec-number&gt;369&lt;/rec-number&gt;&lt;foreign-keys&gt;&lt;key app="EN" db-id="99pvwadft9pawje9d9rvspad2xxpez2d5p2f" timestamp="1532966226"&gt;369&lt;/key&gt;&lt;key app="ENWeb" db-id=""&gt;0&lt;/key&gt;&lt;/foreign-keys&gt;&lt;ref-type name="Journal Article"&gt;17&lt;/ref-type&gt;&lt;contributors&gt;&lt;authors&gt;&lt;author&gt;Lewis, Glyn&lt;/author&gt;&lt;author&gt;Pelosi, Anthony J.&lt;/author&gt;&lt;author&gt;Araya, Ricardo&lt;/author&gt;&lt;author&gt;Dunn, Graham&lt;/author&gt;&lt;/authors&gt;&lt;/contributors&gt;&lt;titles&gt;&lt;title&gt;Measuring psychiatric disorder in the community: a standardized assessment for use by lay interviewers&lt;/title&gt;&lt;secondary-title&gt;Psychological Medicine&lt;/secondary-title&gt;&lt;/titles&gt;&lt;periodical&gt;&lt;full-title&gt;Psychological Medicine&lt;/full-title&gt;&lt;/periodical&gt;&lt;volume&gt;22&lt;/volume&gt;&lt;number&gt;02&lt;/number&gt;&lt;section&gt;465-486&lt;/section&gt;&lt;dates&gt;&lt;year&gt;1992&lt;/year&gt;&lt;/dates&gt;&lt;isbn&gt;0033-2917&amp;#xD;1469-8978&lt;/isbn&gt;&lt;urls&gt;&lt;/urls&gt;&lt;electronic-resource-num&gt;10.1017/s0033291700030415&lt;/electronic-resource-num&gt;&lt;/record&gt;&lt;/Cite&gt;&lt;/EndNote&gt;</w:instrText>
      </w:r>
      <w:r w:rsidRPr="001B6432">
        <w:rPr>
          <w:rFonts w:ascii="Times New Roman" w:hAnsi="Times New Roman" w:cs="Times New Roman"/>
        </w:rPr>
        <w:fldChar w:fldCharType="separate"/>
      </w:r>
      <w:r w:rsidRPr="001B6432">
        <w:rPr>
          <w:rFonts w:ascii="Times New Roman" w:hAnsi="Times New Roman" w:cs="Times New Roman"/>
          <w:noProof/>
        </w:rPr>
        <w:t>[15]</w:t>
      </w:r>
      <w:r w:rsidRPr="001B6432">
        <w:rPr>
          <w:rFonts w:ascii="Times New Roman" w:hAnsi="Times New Roman" w:cs="Times New Roman"/>
        </w:rPr>
        <w:fldChar w:fldCharType="end"/>
      </w:r>
      <w:r w:rsidRPr="001B6432">
        <w:rPr>
          <w:rFonts w:ascii="Times New Roman" w:hAnsi="Times New Roman" w:cs="Times New Roman"/>
        </w:rPr>
        <w:t xml:space="preserve"> which derives a diagnosis of depression according to International Classification of Diseases, 10th Revision criteria. The CIS-R was assessed at two research clinics between 2008-2010 and 2015-2017. We derived probable depression as having a diagnosis at either occasion. </w:t>
      </w:r>
      <w:r w:rsidR="00496284" w:rsidRPr="001B6432">
        <w:rPr>
          <w:rFonts w:ascii="Times New Roman" w:hAnsi="Times New Roman" w:cs="Times New Roman"/>
        </w:rPr>
        <w:br/>
      </w:r>
      <w:r w:rsidRPr="001B6432">
        <w:rPr>
          <w:rFonts w:ascii="Times New Roman" w:hAnsi="Times New Roman" w:cs="Times New Roman"/>
          <w:b/>
          <w:bCs/>
        </w:rPr>
        <w:t>Probable anxiety:</w:t>
      </w:r>
      <w:r w:rsidRPr="001B6432">
        <w:rPr>
          <w:rFonts w:ascii="Times New Roman" w:hAnsi="Times New Roman" w:cs="Times New Roman"/>
        </w:rPr>
        <w:t xml:space="preserve"> Probable generalised anxiety disorder (GAD) was assessed using a computerised version of the Clinical Interview Schedule-Revised (CIS-R), </w:t>
      </w:r>
      <w:r w:rsidR="00A04FE5" w:rsidRPr="001B6432">
        <w:rPr>
          <w:rFonts w:ascii="Times New Roman" w:hAnsi="Times New Roman" w:cs="Times New Roman"/>
        </w:rPr>
        <w:fldChar w:fldCharType="begin"/>
      </w:r>
      <w:r w:rsidR="00A04FE5" w:rsidRPr="001B6432">
        <w:rPr>
          <w:rFonts w:ascii="Times New Roman" w:hAnsi="Times New Roman" w:cs="Times New Roman"/>
        </w:rPr>
        <w:instrText xml:space="preserve"> ADDIN EN.CITE &lt;EndNote&gt;&lt;Cite&gt;&lt;Author&gt;Lewis&lt;/Author&gt;&lt;Year&gt;1992&lt;/Year&gt;&lt;RecNum&gt;369&lt;/RecNum&gt;&lt;DisplayText&gt;[15]&lt;/DisplayText&gt;&lt;record&gt;&lt;rec-number&gt;369&lt;/rec-number&gt;&lt;foreign-keys&gt;&lt;key app="EN" db-id="99pvwadft9pawje9d9rvspad2xxpez2d5p2f" timestamp="1532966226"&gt;369&lt;/key&gt;&lt;key app="ENWeb" db-id=""&gt;0&lt;/key&gt;&lt;/foreign-keys&gt;&lt;ref-type name="Journal Article"&gt;17&lt;/ref-type&gt;&lt;contributors&gt;&lt;authors&gt;&lt;author&gt;Lewis, Glyn&lt;/author&gt;&lt;author&gt;Pelosi, Anthony J.&lt;/author&gt;&lt;author&gt;Araya, Ricardo&lt;/author&gt;&lt;author&gt;Dunn, Graham&lt;/author&gt;&lt;/authors&gt;&lt;/contributors&gt;&lt;titles&gt;&lt;title&gt;Measuring psychiatric disorder in the community: a standardized assessment for use by lay interviewers&lt;/title&gt;&lt;secondary-title&gt;Psychological Medicine&lt;/secondary-title&gt;&lt;/titles&gt;&lt;periodical&gt;&lt;full-title&gt;Psychological Medicine&lt;/full-title&gt;&lt;/periodical&gt;&lt;volume&gt;22&lt;/volume&gt;&lt;number&gt;02&lt;/number&gt;&lt;section&gt;465-486&lt;/section&gt;&lt;dates&gt;&lt;year&gt;1992&lt;/year&gt;&lt;/dates&gt;&lt;isbn&gt;0033-2917&amp;#xD;1469-8978&lt;/isbn&gt;&lt;urls&gt;&lt;/urls&gt;&lt;electronic-resource-num&gt;10.1017/s0033291700030415&lt;/electronic-resource-num&gt;&lt;/record&gt;&lt;/Cite&gt;&lt;/EndNote&gt;</w:instrText>
      </w:r>
      <w:r w:rsidR="00A04FE5" w:rsidRPr="001B6432">
        <w:rPr>
          <w:rFonts w:ascii="Times New Roman" w:hAnsi="Times New Roman" w:cs="Times New Roman"/>
        </w:rPr>
        <w:fldChar w:fldCharType="separate"/>
      </w:r>
      <w:r w:rsidR="00A04FE5" w:rsidRPr="001B6432">
        <w:rPr>
          <w:rFonts w:ascii="Times New Roman" w:hAnsi="Times New Roman" w:cs="Times New Roman"/>
          <w:noProof/>
        </w:rPr>
        <w:t>[15]</w:t>
      </w:r>
      <w:r w:rsidR="00A04FE5" w:rsidRPr="001B6432">
        <w:rPr>
          <w:rFonts w:ascii="Times New Roman" w:hAnsi="Times New Roman" w:cs="Times New Roman"/>
        </w:rPr>
        <w:fldChar w:fldCharType="end"/>
      </w:r>
      <w:r w:rsidRPr="001B6432">
        <w:rPr>
          <w:rFonts w:ascii="Times New Roman" w:hAnsi="Times New Roman" w:cs="Times New Roman"/>
        </w:rPr>
        <w:t xml:space="preserve"> which derives a diagnosis of GAD according to International Classification of Diseases, 10th Revision criteria. The CIS-R was assessed at two research clinics between 2008-2010 and 2015-2017. We derived</w:t>
      </w:r>
      <w:r w:rsidR="00C109B0" w:rsidRPr="001B6432">
        <w:rPr>
          <w:rFonts w:ascii="Times New Roman" w:hAnsi="Times New Roman" w:cs="Times New Roman"/>
        </w:rPr>
        <w:t xml:space="preserve"> probable</w:t>
      </w:r>
      <w:r w:rsidRPr="001B6432">
        <w:rPr>
          <w:rFonts w:ascii="Times New Roman" w:hAnsi="Times New Roman" w:cs="Times New Roman"/>
        </w:rPr>
        <w:t xml:space="preserve"> GAD as having a diagnosis at either occasion.</w:t>
      </w:r>
      <w:r w:rsidR="000D76BC" w:rsidRPr="001B6432">
        <w:rPr>
          <w:rFonts w:ascii="Times New Roman" w:hAnsi="Times New Roman" w:cs="Times New Roman"/>
        </w:rPr>
        <w:br/>
      </w:r>
      <w:r w:rsidR="00BA7E44" w:rsidRPr="001B6432">
        <w:rPr>
          <w:rFonts w:ascii="Times New Roman" w:hAnsi="Times New Roman" w:cs="Times New Roman"/>
          <w:b/>
          <w:bCs/>
        </w:rPr>
        <w:t>Psychosis like experiences:</w:t>
      </w:r>
      <w:r w:rsidR="00BA7E44" w:rsidRPr="001B6432">
        <w:rPr>
          <w:rFonts w:ascii="Times New Roman" w:hAnsi="Times New Roman" w:cs="Times New Roman"/>
        </w:rPr>
        <w:t xml:space="preserve"> Psychosis like experiences were assessed using the Psychosis Like Symptoms Interview (</w:t>
      </w:r>
      <w:proofErr w:type="spellStart"/>
      <w:r w:rsidR="00BA7E44" w:rsidRPr="001B6432">
        <w:rPr>
          <w:rFonts w:ascii="Times New Roman" w:hAnsi="Times New Roman" w:cs="Times New Roman"/>
        </w:rPr>
        <w:t>PLIKSi</w:t>
      </w:r>
      <w:proofErr w:type="spellEnd"/>
      <w:r w:rsidR="00BA7E44" w:rsidRPr="001B6432">
        <w:rPr>
          <w:rFonts w:ascii="Times New Roman" w:hAnsi="Times New Roman" w:cs="Times New Roman"/>
        </w:rPr>
        <w:t xml:space="preserve">), </w:t>
      </w:r>
      <w:r w:rsidR="00BA7E44" w:rsidRPr="001B6432">
        <w:rPr>
          <w:rFonts w:ascii="Times New Roman" w:hAnsi="Times New Roman" w:cs="Times New Roman"/>
        </w:rPr>
        <w:fldChar w:fldCharType="begin">
          <w:fldData xml:space="preserve">PEVuZE5vdGU+PENpdGU+PEF1dGhvcj5aYW1taXQ8L0F1dGhvcj48WWVhcj4yMDA5PC9ZZWFyPjxS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</w:fldData>
        </w:fldChar>
      </w:r>
      <w:r w:rsidR="00BA7E44" w:rsidRPr="001B6432">
        <w:rPr>
          <w:rFonts w:ascii="Times New Roman" w:hAnsi="Times New Roman" w:cs="Times New Roman"/>
        </w:rPr>
        <w:instrText xml:space="preserve"> ADDIN EN.CITE </w:instrText>
      </w:r>
      <w:r w:rsidR="00BA7E44" w:rsidRPr="001B6432">
        <w:rPr>
          <w:rFonts w:ascii="Times New Roman" w:hAnsi="Times New Roman" w:cs="Times New Roman"/>
        </w:rPr>
        <w:fldChar w:fldCharType="begin">
          <w:fldData xml:space="preserve">PEVuZE5vdGU+PENpdGU+PEF1dGhvcj5aYW1taXQ8L0F1dGhvcj48WWVhcj4yMDA5PC9ZZWFyPjxS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</w:fldData>
        </w:fldChar>
      </w:r>
      <w:r w:rsidR="00BA7E44" w:rsidRPr="001B6432">
        <w:rPr>
          <w:rFonts w:ascii="Times New Roman" w:hAnsi="Times New Roman" w:cs="Times New Roman"/>
        </w:rPr>
        <w:instrText xml:space="preserve"> ADDIN EN.CITE.DATA </w:instrText>
      </w:r>
      <w:r w:rsidR="00BA7E44" w:rsidRPr="001B6432">
        <w:rPr>
          <w:rFonts w:ascii="Times New Roman" w:hAnsi="Times New Roman" w:cs="Times New Roman"/>
        </w:rPr>
      </w:r>
      <w:r w:rsidR="00BA7E44" w:rsidRPr="001B6432">
        <w:rPr>
          <w:rFonts w:ascii="Times New Roman" w:hAnsi="Times New Roman" w:cs="Times New Roman"/>
        </w:rPr>
        <w:fldChar w:fldCharType="end"/>
      </w:r>
      <w:r w:rsidR="00BA7E44" w:rsidRPr="001B6432">
        <w:rPr>
          <w:rFonts w:ascii="Times New Roman" w:hAnsi="Times New Roman" w:cs="Times New Roman"/>
        </w:rPr>
      </w:r>
      <w:r w:rsidR="00BA7E44" w:rsidRPr="001B6432">
        <w:rPr>
          <w:rFonts w:ascii="Times New Roman" w:hAnsi="Times New Roman" w:cs="Times New Roman"/>
        </w:rPr>
        <w:fldChar w:fldCharType="separate"/>
      </w:r>
      <w:r w:rsidR="00BA7E44" w:rsidRPr="001B6432">
        <w:rPr>
          <w:rFonts w:ascii="Times New Roman" w:hAnsi="Times New Roman" w:cs="Times New Roman"/>
          <w:noProof/>
        </w:rPr>
        <w:t>[16]</w:t>
      </w:r>
      <w:r w:rsidR="00BA7E44" w:rsidRPr="001B6432">
        <w:rPr>
          <w:rFonts w:ascii="Times New Roman" w:hAnsi="Times New Roman" w:cs="Times New Roman"/>
        </w:rPr>
        <w:fldChar w:fldCharType="end"/>
      </w:r>
      <w:r w:rsidR="002F6EBD" w:rsidRPr="001B6432">
        <w:rPr>
          <w:rFonts w:ascii="Times New Roman" w:hAnsi="Times New Roman" w:cs="Times New Roman"/>
        </w:rPr>
        <w:t xml:space="preserve"> a structured interview</w:t>
      </w:r>
      <w:r w:rsidR="00BA7E44" w:rsidRPr="001B6432">
        <w:rPr>
          <w:rFonts w:ascii="Times New Roman" w:hAnsi="Times New Roman" w:cs="Times New Roman"/>
        </w:rPr>
        <w:t xml:space="preserve"> </w:t>
      </w:r>
      <w:r w:rsidR="00E61DFC" w:rsidRPr="001B6432">
        <w:rPr>
          <w:rFonts w:ascii="Times New Roman" w:hAnsi="Times New Roman" w:cs="Times New Roman"/>
        </w:rPr>
        <w:t>measuring</w:t>
      </w:r>
      <w:r w:rsidR="00BA7E44" w:rsidRPr="001B6432">
        <w:rPr>
          <w:rFonts w:ascii="Times New Roman" w:hAnsi="Times New Roman" w:cs="Times New Roman"/>
        </w:rPr>
        <w:t xml:space="preserve"> the presence of psychotic like experience such as visual/auditory hallucinations</w:t>
      </w:r>
      <w:r w:rsidR="00602E90" w:rsidRPr="001B6432">
        <w:rPr>
          <w:rFonts w:ascii="Times New Roman" w:hAnsi="Times New Roman" w:cs="Times New Roman"/>
        </w:rPr>
        <w:t>,</w:t>
      </w:r>
      <w:r w:rsidR="00BA7E44" w:rsidRPr="001B6432">
        <w:rPr>
          <w:rFonts w:ascii="Times New Roman" w:hAnsi="Times New Roman" w:cs="Times New Roman"/>
        </w:rPr>
        <w:t xml:space="preserve"> delusions and thought interference. The </w:t>
      </w:r>
      <w:proofErr w:type="spellStart"/>
      <w:r w:rsidR="00BA7E44" w:rsidRPr="001B6432">
        <w:rPr>
          <w:rFonts w:ascii="Times New Roman" w:hAnsi="Times New Roman" w:cs="Times New Roman"/>
        </w:rPr>
        <w:t>PLIKSi</w:t>
      </w:r>
      <w:proofErr w:type="spellEnd"/>
      <w:r w:rsidR="00BA7E44" w:rsidRPr="001B6432">
        <w:rPr>
          <w:rFonts w:ascii="Times New Roman" w:hAnsi="Times New Roman" w:cs="Times New Roman"/>
        </w:rPr>
        <w:t xml:space="preserve"> is administered by an interviewer and was assessed at two research clinics between 2008-2010 and 2015-2017. We derived a diagnosis of psychosis like </w:t>
      </w:r>
      <w:r w:rsidR="004C2343" w:rsidRPr="001B6432">
        <w:rPr>
          <w:rFonts w:ascii="Times New Roman" w:hAnsi="Times New Roman" w:cs="Times New Roman"/>
        </w:rPr>
        <w:t>experiences</w:t>
      </w:r>
      <w:r w:rsidR="00BA7E44" w:rsidRPr="001B6432">
        <w:rPr>
          <w:rFonts w:ascii="Times New Roman" w:hAnsi="Times New Roman" w:cs="Times New Roman"/>
        </w:rPr>
        <w:t xml:space="preserve"> if a participant was rated as having suspected or definite psychosis like symptoms at either occasion.</w:t>
      </w:r>
      <w:r w:rsidR="002721E2" w:rsidRPr="001B6432">
        <w:rPr>
          <w:rFonts w:ascii="Times New Roman" w:hAnsi="Times New Roman" w:cs="Times New Roman"/>
        </w:rPr>
        <w:br/>
      </w:r>
      <w:r w:rsidR="000D76BC" w:rsidRPr="001B6432">
        <w:rPr>
          <w:rFonts w:ascii="Times New Roman" w:hAnsi="Times New Roman" w:cs="Times New Roman"/>
          <w:b/>
          <w:bCs/>
        </w:rPr>
        <w:t>Disordered eating:</w:t>
      </w:r>
      <w:r w:rsidR="000D76BC" w:rsidRPr="001B6432">
        <w:rPr>
          <w:rFonts w:ascii="Times New Roman" w:hAnsi="Times New Roman" w:cs="Times New Roman"/>
        </w:rPr>
        <w:t xml:space="preserve"> Disordered eating was derived using question</w:t>
      </w:r>
      <w:r w:rsidR="00A110A9" w:rsidRPr="001B6432">
        <w:rPr>
          <w:rFonts w:ascii="Times New Roman" w:hAnsi="Times New Roman" w:cs="Times New Roman"/>
        </w:rPr>
        <w:t>naire</w:t>
      </w:r>
      <w:r w:rsidR="000D76BC" w:rsidRPr="001B6432">
        <w:rPr>
          <w:rFonts w:ascii="Times New Roman" w:hAnsi="Times New Roman" w:cs="Times New Roman"/>
        </w:rPr>
        <w:t xml:space="preserve"> items consistent with DSM-V frequency on the following behaviours: fasting, purging, loss of controlled eating or excessive eating between 2016-2017. We coded responses to be 0 – no behaviours and 1 – at least one behaviour.</w:t>
      </w:r>
      <w:r w:rsidR="008A1616" w:rsidRPr="001B6432">
        <w:rPr>
          <w:rFonts w:ascii="Times New Roman" w:hAnsi="Times New Roman" w:cs="Times New Roman"/>
        </w:rPr>
        <w:br/>
      </w:r>
      <w:r w:rsidR="008A1616" w:rsidRPr="001B6432">
        <w:rPr>
          <w:rFonts w:ascii="Times New Roman" w:hAnsi="Times New Roman" w:cs="Times New Roman"/>
          <w:b/>
          <w:bCs/>
        </w:rPr>
        <w:t>OCD traits:</w:t>
      </w:r>
      <w:r w:rsidR="008A1616" w:rsidRPr="001B6432">
        <w:rPr>
          <w:rFonts w:ascii="Times New Roman" w:hAnsi="Times New Roman" w:cs="Times New Roman"/>
        </w:rPr>
        <w:t xml:space="preserve"> Obsessive compulsive disorder (OCD) traits were assessed using a modified 6 item version of the short version of the Obsessive-Compulsive Inventory, </w:t>
      </w:r>
      <w:r w:rsidR="0065234B" w:rsidRPr="001B6432">
        <w:rPr>
          <w:rFonts w:ascii="Times New Roman" w:hAnsi="Times New Roman" w:cs="Times New Roman"/>
        </w:rPr>
        <w:fldChar w:fldCharType="begin"/>
      </w:r>
      <w:r w:rsidR="0065234B" w:rsidRPr="001B6432">
        <w:rPr>
          <w:rFonts w:ascii="Times New Roman" w:hAnsi="Times New Roman" w:cs="Times New Roman"/>
        </w:rPr>
        <w:instrText xml:space="preserve"> ADDIN EN.CITE &lt;EndNote&gt;&lt;Cite&gt;&lt;Author&gt;Foa&lt;/Author&gt;&lt;Year&gt;2002&lt;/Year&gt;&lt;RecNum&gt;585&lt;/RecNum&gt;&lt;DisplayText&gt;[17]&lt;/DisplayText&gt;&lt;record&gt;&lt;rec-number&gt;585&lt;/rec-number&gt;&lt;foreign-keys&gt;&lt;key app="EN" db-id="99pvwadft9pawje9d9rvspad2xxpez2d5p2f" timestamp="1592044165"&gt;585&lt;/key&gt;&lt;/foreign-keys&gt;&lt;ref-type name="Journal Article"&gt;17&lt;/ref-type&gt;&lt;contributors&gt;&lt;authors&gt;&lt;author&gt;Foa, E. B. &lt;/author&gt;&lt;author&gt;Huppert, J. D. &lt;/author&gt;&lt;author&gt;Leiberg, S. &lt;/author&gt;&lt;author&gt;Langner, R. &lt;/author&gt;&lt;author&gt;Kichic, R. &lt;/author&gt;&lt;author&gt;Hajcak, G. &lt;/author&gt;&lt;author&gt;Salkovskis, P. M.&lt;/author&gt;&lt;/authors&gt;&lt;/contributors&gt;&lt;titles&gt;&lt;title&gt;The Obsessive-Compulsive Inventory: Development and validation of a short version.&lt;/title&gt;&lt;secondary-title&gt;Psychological Assessment&lt;/secondary-title&gt;&lt;/titles&gt;&lt;periodical&gt;&lt;full-title&gt;Psychological Assessment&lt;/full-title&gt;&lt;/periodical&gt;&lt;pages&gt;485–496&lt;/pages&gt;&lt;volume&gt;14&lt;/volume&gt;&lt;number&gt;4&lt;/number&gt;&lt;dates&gt;&lt;year&gt;2002&lt;/year&gt;&lt;/dates&gt;&lt;urls&gt;&lt;/urls&gt;&lt;electronic-resource-num&gt;https://doi.org/10.1037/1040-3590.14.4.485&lt;/electronic-resource-num&gt;&lt;/record&gt;&lt;/Cite&gt;&lt;/EndNote&gt;</w:instrText>
      </w:r>
      <w:r w:rsidR="0065234B" w:rsidRPr="001B6432">
        <w:rPr>
          <w:rFonts w:ascii="Times New Roman" w:hAnsi="Times New Roman" w:cs="Times New Roman"/>
        </w:rPr>
        <w:fldChar w:fldCharType="separate"/>
      </w:r>
      <w:r w:rsidR="0065234B" w:rsidRPr="001B6432">
        <w:rPr>
          <w:rFonts w:ascii="Times New Roman" w:hAnsi="Times New Roman" w:cs="Times New Roman"/>
          <w:noProof/>
        </w:rPr>
        <w:t>[17]</w:t>
      </w:r>
      <w:r w:rsidR="0065234B" w:rsidRPr="001B6432">
        <w:rPr>
          <w:rFonts w:ascii="Times New Roman" w:hAnsi="Times New Roman" w:cs="Times New Roman"/>
        </w:rPr>
        <w:fldChar w:fldCharType="end"/>
      </w:r>
      <w:r w:rsidR="008A1616" w:rsidRPr="001B6432">
        <w:rPr>
          <w:rFonts w:ascii="Times New Roman" w:hAnsi="Times New Roman" w:cs="Times New Roman"/>
        </w:rPr>
        <w:t xml:space="preserve"> between 2016-2017. The questions asked were ‘I get upset if objects are not arranged properly’, ‘I feel I have to repeat certain numbers’, ‘I sometimes have to wash or clean myself simply because I feel contaminated or dirty’, ‘I repeatedly check gas and water taps and light switches after turning them off’ and ‘I am upset by unpleasant thoughts that come into my mind against my will’. Responses ranged from 0 – not true, 1 – sometimes true, 2 – often true and 3 – almost always true. We summed these items to create a score, which was then standardised to have a mean of 0 and a standard deviation of 1. </w:t>
      </w:r>
      <w:r w:rsidR="008A1616" w:rsidRPr="001B6432">
        <w:rPr>
          <w:rFonts w:ascii="Times New Roman" w:hAnsi="Times New Roman" w:cs="Times New Roman"/>
        </w:rPr>
        <w:br/>
      </w:r>
      <w:r w:rsidR="008A1616" w:rsidRPr="001B6432">
        <w:rPr>
          <w:rFonts w:ascii="Times New Roman" w:hAnsi="Times New Roman" w:cs="Times New Roman"/>
          <w:b/>
          <w:bCs/>
        </w:rPr>
        <w:t>Autistic traits:</w:t>
      </w:r>
      <w:r w:rsidR="008A1616" w:rsidRPr="001B6432">
        <w:rPr>
          <w:rFonts w:ascii="Times New Roman" w:hAnsi="Times New Roman" w:cs="Times New Roman"/>
        </w:rPr>
        <w:t xml:space="preserve"> Autistic traits were measured using a modified 18 item version of the Social Responsiveness Scale - 2 (SRS-2), </w:t>
      </w:r>
      <w:r w:rsidR="0065234B" w:rsidRPr="001B6432">
        <w:rPr>
          <w:rFonts w:ascii="Times New Roman" w:hAnsi="Times New Roman" w:cs="Times New Roman"/>
        </w:rPr>
        <w:fldChar w:fldCharType="begin">
          <w:fldData xml:space="preserve">PEVuZE5vdGU+PENpdGU+PEF1dGhvcj5WaW5raHV5emVuPC9BdXRob3I+PFllYXI+MjAxODwvWWVh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</w:fldData>
        </w:fldChar>
      </w:r>
      <w:r w:rsidR="0065234B" w:rsidRPr="001B6432">
        <w:rPr>
          <w:rFonts w:ascii="Times New Roman" w:hAnsi="Times New Roman" w:cs="Times New Roman"/>
        </w:rPr>
        <w:instrText xml:space="preserve"> ADDIN EN.CITE </w:instrText>
      </w:r>
      <w:r w:rsidR="0065234B" w:rsidRPr="001B6432">
        <w:rPr>
          <w:rFonts w:ascii="Times New Roman" w:hAnsi="Times New Roman" w:cs="Times New Roman"/>
        </w:rPr>
        <w:fldChar w:fldCharType="begin">
          <w:fldData xml:space="preserve">PEVuZE5vdGU+PENpdGU+PEF1dGhvcj5WaW5raHV5emVuPC9BdXRob3I+PFllYXI+MjAxODwvWWVh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</w:fldData>
        </w:fldChar>
      </w:r>
      <w:r w:rsidR="0065234B" w:rsidRPr="001B6432">
        <w:rPr>
          <w:rFonts w:ascii="Times New Roman" w:hAnsi="Times New Roman" w:cs="Times New Roman"/>
        </w:rPr>
        <w:instrText xml:space="preserve"> ADDIN EN.CITE.DATA </w:instrText>
      </w:r>
      <w:r w:rsidR="0065234B" w:rsidRPr="001B6432">
        <w:rPr>
          <w:rFonts w:ascii="Times New Roman" w:hAnsi="Times New Roman" w:cs="Times New Roman"/>
        </w:rPr>
      </w:r>
      <w:r w:rsidR="0065234B" w:rsidRPr="001B6432">
        <w:rPr>
          <w:rFonts w:ascii="Times New Roman" w:hAnsi="Times New Roman" w:cs="Times New Roman"/>
        </w:rPr>
        <w:fldChar w:fldCharType="end"/>
      </w:r>
      <w:r w:rsidR="0065234B" w:rsidRPr="001B6432">
        <w:rPr>
          <w:rFonts w:ascii="Times New Roman" w:hAnsi="Times New Roman" w:cs="Times New Roman"/>
        </w:rPr>
      </w:r>
      <w:r w:rsidR="0065234B" w:rsidRPr="001B6432">
        <w:rPr>
          <w:rFonts w:ascii="Times New Roman" w:hAnsi="Times New Roman" w:cs="Times New Roman"/>
        </w:rPr>
        <w:fldChar w:fldCharType="separate"/>
      </w:r>
      <w:r w:rsidR="0065234B" w:rsidRPr="001B6432">
        <w:rPr>
          <w:rFonts w:ascii="Times New Roman" w:hAnsi="Times New Roman" w:cs="Times New Roman"/>
          <w:noProof/>
        </w:rPr>
        <w:t>[18]</w:t>
      </w:r>
      <w:r w:rsidR="0065234B" w:rsidRPr="001B6432">
        <w:rPr>
          <w:rFonts w:ascii="Times New Roman" w:hAnsi="Times New Roman" w:cs="Times New Roman"/>
        </w:rPr>
        <w:fldChar w:fldCharType="end"/>
      </w:r>
      <w:r w:rsidR="008A1616" w:rsidRPr="001B6432">
        <w:rPr>
          <w:rFonts w:ascii="Times New Roman" w:hAnsi="Times New Roman" w:cs="Times New Roman"/>
        </w:rPr>
        <w:t xml:space="preserve"> between 2016-2017. We summed the 18 items to create a summary score of all the items and then multiplied that score by 3.6111 to obtain a full scale that matches the 65 items in the original SRS. We then used a validated </w:t>
      </w:r>
      <w:r w:rsidR="0065234B" w:rsidRPr="001B6432">
        <w:rPr>
          <w:rFonts w:ascii="Times New Roman" w:hAnsi="Times New Roman" w:cs="Times New Roman"/>
        </w:rPr>
        <w:t>threshold</w:t>
      </w:r>
      <w:r w:rsidR="008A1616" w:rsidRPr="001B6432">
        <w:rPr>
          <w:rFonts w:ascii="Times New Roman" w:hAnsi="Times New Roman" w:cs="Times New Roman"/>
        </w:rPr>
        <w:t xml:space="preserve"> of </w:t>
      </w:r>
      <w:r w:rsidR="004517A1" w:rsidRPr="001B6432">
        <w:rPr>
          <w:rFonts w:ascii="Times New Roman" w:hAnsi="Times New Roman"/>
        </w:rPr>
        <w:t>≥</w:t>
      </w:r>
      <w:r w:rsidR="008A1616" w:rsidRPr="001B6432">
        <w:rPr>
          <w:rFonts w:ascii="Times New Roman" w:hAnsi="Times New Roman" w:cs="Times New Roman"/>
        </w:rPr>
        <w:t xml:space="preserve"> 68 to indicate mild autistic traits as suggested in previous research.</w:t>
      </w:r>
      <w:r w:rsidR="0079028A" w:rsidRPr="001B6432">
        <w:rPr>
          <w:rFonts w:ascii="Times New Roman" w:hAnsi="Times New Roman" w:cs="Times New Roman"/>
        </w:rPr>
        <w:t xml:space="preserve"> </w:t>
      </w:r>
      <w:r w:rsidR="0079028A" w:rsidRPr="001B6432">
        <w:rPr>
          <w:rFonts w:ascii="Times New Roman" w:hAnsi="Times New Roman" w:cs="Times New Roman"/>
        </w:rPr>
        <w:fldChar w:fldCharType="begin">
          <w:fldData xml:space="preserve">PEVuZE5vdGU+PENpdGU+PEF1dGhvcj5WaW5raHV5emVuPC9BdXRob3I+PFllYXI+MjAxODwvWWVh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</w:fldData>
        </w:fldChar>
      </w:r>
      <w:r w:rsidR="0079028A" w:rsidRPr="001B6432">
        <w:rPr>
          <w:rFonts w:ascii="Times New Roman" w:hAnsi="Times New Roman" w:cs="Times New Roman"/>
        </w:rPr>
        <w:instrText xml:space="preserve"> ADDIN EN.CITE </w:instrText>
      </w:r>
      <w:r w:rsidR="0079028A" w:rsidRPr="001B6432">
        <w:rPr>
          <w:rFonts w:ascii="Times New Roman" w:hAnsi="Times New Roman" w:cs="Times New Roman"/>
        </w:rPr>
        <w:fldChar w:fldCharType="begin">
          <w:fldData xml:space="preserve">PEVuZE5vdGU+PENpdGU+PEF1dGhvcj5WaW5raHV5emVuPC9BdXRob3I+PFllYXI+MjAxODwvWWVh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</w:fldData>
        </w:fldChar>
      </w:r>
      <w:r w:rsidR="0079028A" w:rsidRPr="001B6432">
        <w:rPr>
          <w:rFonts w:ascii="Times New Roman" w:hAnsi="Times New Roman" w:cs="Times New Roman"/>
        </w:rPr>
        <w:instrText xml:space="preserve"> ADDIN EN.CITE.DATA </w:instrText>
      </w:r>
      <w:r w:rsidR="0079028A" w:rsidRPr="001B6432">
        <w:rPr>
          <w:rFonts w:ascii="Times New Roman" w:hAnsi="Times New Roman" w:cs="Times New Roman"/>
        </w:rPr>
      </w:r>
      <w:r w:rsidR="0079028A" w:rsidRPr="001B6432">
        <w:rPr>
          <w:rFonts w:ascii="Times New Roman" w:hAnsi="Times New Roman" w:cs="Times New Roman"/>
        </w:rPr>
        <w:fldChar w:fldCharType="end"/>
      </w:r>
      <w:r w:rsidR="0079028A" w:rsidRPr="001B6432">
        <w:rPr>
          <w:rFonts w:ascii="Times New Roman" w:hAnsi="Times New Roman" w:cs="Times New Roman"/>
        </w:rPr>
      </w:r>
      <w:r w:rsidR="0079028A" w:rsidRPr="001B6432">
        <w:rPr>
          <w:rFonts w:ascii="Times New Roman" w:hAnsi="Times New Roman" w:cs="Times New Roman"/>
        </w:rPr>
        <w:fldChar w:fldCharType="separate"/>
      </w:r>
      <w:r w:rsidR="0079028A" w:rsidRPr="001B6432">
        <w:rPr>
          <w:rFonts w:ascii="Times New Roman" w:hAnsi="Times New Roman" w:cs="Times New Roman"/>
          <w:noProof/>
        </w:rPr>
        <w:t>[18]</w:t>
      </w:r>
      <w:r w:rsidR="0079028A" w:rsidRPr="001B6432">
        <w:rPr>
          <w:rFonts w:ascii="Times New Roman" w:hAnsi="Times New Roman" w:cs="Times New Roman"/>
        </w:rPr>
        <w:fldChar w:fldCharType="end"/>
      </w:r>
      <w:r w:rsidR="008A1616" w:rsidRPr="001B6432">
        <w:rPr>
          <w:rFonts w:ascii="Times New Roman" w:hAnsi="Times New Roman" w:cs="Times New Roman"/>
        </w:rPr>
        <w:br/>
      </w:r>
      <w:r w:rsidR="008A1616" w:rsidRPr="001B6432">
        <w:rPr>
          <w:rFonts w:ascii="Times New Roman" w:hAnsi="Times New Roman" w:cs="Times New Roman"/>
          <w:b/>
          <w:bCs/>
        </w:rPr>
        <w:t>Personality disordered traits:</w:t>
      </w:r>
      <w:r w:rsidR="008A1616" w:rsidRPr="001B6432">
        <w:rPr>
          <w:rFonts w:ascii="Times New Roman" w:hAnsi="Times New Roman" w:cs="Times New Roman"/>
        </w:rPr>
        <w:t xml:space="preserve"> Personality disordered traits were assessed using the Standard Assessment of Personality: Abbreviated Scale (SAPAS), </w:t>
      </w:r>
      <w:r w:rsidR="00FE1677" w:rsidRPr="001B6432">
        <w:rPr>
          <w:rFonts w:ascii="Times New Roman" w:hAnsi="Times New Roman" w:cs="Times New Roman"/>
        </w:rPr>
        <w:fldChar w:fldCharType="begin">
          <w:fldData xml:space="preserve">PEVuZE5vdGU+PENpdGU+PEF1dGhvcj5IZXNzZTwvQXV0aG9yPjxZZWFyPjIwMTA8L1llYXI+PFJl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</w:fldData>
        </w:fldChar>
      </w:r>
      <w:r w:rsidR="00FE1677" w:rsidRPr="001B6432">
        <w:rPr>
          <w:rFonts w:ascii="Times New Roman" w:hAnsi="Times New Roman" w:cs="Times New Roman"/>
        </w:rPr>
        <w:instrText xml:space="preserve"> ADDIN EN.CITE </w:instrText>
      </w:r>
      <w:r w:rsidR="00FE1677" w:rsidRPr="001B6432">
        <w:rPr>
          <w:rFonts w:ascii="Times New Roman" w:hAnsi="Times New Roman" w:cs="Times New Roman"/>
        </w:rPr>
        <w:fldChar w:fldCharType="begin">
          <w:fldData xml:space="preserve">PEVuZE5vdGU+PENpdGU+PEF1dGhvcj5IZXNzZTwvQXV0aG9yPjxZZWFyPjIwMTA8L1llYXI+PFJl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</w:fldData>
        </w:fldChar>
      </w:r>
      <w:r w:rsidR="00FE1677" w:rsidRPr="001B6432">
        <w:rPr>
          <w:rFonts w:ascii="Times New Roman" w:hAnsi="Times New Roman" w:cs="Times New Roman"/>
        </w:rPr>
        <w:instrText xml:space="preserve"> ADDIN EN.CITE.DATA </w:instrText>
      </w:r>
      <w:r w:rsidR="00FE1677" w:rsidRPr="001B6432">
        <w:rPr>
          <w:rFonts w:ascii="Times New Roman" w:hAnsi="Times New Roman" w:cs="Times New Roman"/>
        </w:rPr>
      </w:r>
      <w:r w:rsidR="00FE1677" w:rsidRPr="001B6432">
        <w:rPr>
          <w:rFonts w:ascii="Times New Roman" w:hAnsi="Times New Roman" w:cs="Times New Roman"/>
        </w:rPr>
        <w:fldChar w:fldCharType="end"/>
      </w:r>
      <w:r w:rsidR="00FE1677" w:rsidRPr="001B6432">
        <w:rPr>
          <w:rFonts w:ascii="Times New Roman" w:hAnsi="Times New Roman" w:cs="Times New Roman"/>
        </w:rPr>
      </w:r>
      <w:r w:rsidR="00FE1677" w:rsidRPr="001B6432">
        <w:rPr>
          <w:rFonts w:ascii="Times New Roman" w:hAnsi="Times New Roman" w:cs="Times New Roman"/>
        </w:rPr>
        <w:fldChar w:fldCharType="separate"/>
      </w:r>
      <w:r w:rsidR="00FE1677" w:rsidRPr="001B6432">
        <w:rPr>
          <w:rFonts w:ascii="Times New Roman" w:hAnsi="Times New Roman" w:cs="Times New Roman"/>
          <w:noProof/>
        </w:rPr>
        <w:t>[19]</w:t>
      </w:r>
      <w:r w:rsidR="00FE1677" w:rsidRPr="001B6432">
        <w:rPr>
          <w:rFonts w:ascii="Times New Roman" w:hAnsi="Times New Roman" w:cs="Times New Roman"/>
        </w:rPr>
        <w:fldChar w:fldCharType="end"/>
      </w:r>
      <w:r w:rsidR="008A1616" w:rsidRPr="001B6432">
        <w:rPr>
          <w:rFonts w:ascii="Times New Roman" w:hAnsi="Times New Roman" w:cs="Times New Roman"/>
        </w:rPr>
        <w:t xml:space="preserve"> between 2015-201</w:t>
      </w:r>
      <w:r w:rsidR="001125C2" w:rsidRPr="001B6432">
        <w:rPr>
          <w:rFonts w:ascii="Times New Roman" w:hAnsi="Times New Roman" w:cs="Times New Roman"/>
        </w:rPr>
        <w:t>7</w:t>
      </w:r>
      <w:r w:rsidR="008A1616" w:rsidRPr="001B6432">
        <w:rPr>
          <w:rFonts w:ascii="Times New Roman" w:hAnsi="Times New Roman" w:cs="Times New Roman"/>
        </w:rPr>
        <w:t xml:space="preserve">. The SAPAS contains 8 items with yes or no answers pertaining to areas of personality disorder. We used a cut-off of </w:t>
      </w:r>
      <w:r w:rsidR="004517A1" w:rsidRPr="001B6432">
        <w:rPr>
          <w:rFonts w:ascii="Times New Roman" w:hAnsi="Times New Roman"/>
        </w:rPr>
        <w:t xml:space="preserve">≥ </w:t>
      </w:r>
      <w:r w:rsidR="008A1616" w:rsidRPr="001B6432">
        <w:rPr>
          <w:rFonts w:ascii="Times New Roman" w:hAnsi="Times New Roman" w:cs="Times New Roman"/>
        </w:rPr>
        <w:t>5 (top 11%) to indicate high personality disorder traits. Results were identical when using a standardised score of the SAPAS in sensitivity ana</w:t>
      </w:r>
      <w:r w:rsidR="0079028A" w:rsidRPr="001B6432">
        <w:rPr>
          <w:rFonts w:ascii="Times New Roman" w:hAnsi="Times New Roman" w:cs="Times New Roman"/>
        </w:rPr>
        <w:t>l</w:t>
      </w:r>
      <w:r w:rsidR="008A1616" w:rsidRPr="001B6432">
        <w:rPr>
          <w:rFonts w:ascii="Times New Roman" w:hAnsi="Times New Roman" w:cs="Times New Roman"/>
        </w:rPr>
        <w:t>ysis.</w:t>
      </w:r>
      <w:r w:rsidR="007E495D" w:rsidRPr="001B6432">
        <w:rPr>
          <w:rFonts w:ascii="Times New Roman" w:hAnsi="Times New Roman" w:cs="Times New Roman"/>
        </w:rPr>
        <w:br/>
      </w:r>
      <w:r w:rsidR="007E495D" w:rsidRPr="001B6432">
        <w:rPr>
          <w:rFonts w:ascii="Times New Roman" w:hAnsi="Times New Roman" w:cs="Times New Roman"/>
          <w:b/>
          <w:bCs/>
        </w:rPr>
        <w:t>History of alcohol misuse:</w:t>
      </w:r>
      <w:r w:rsidR="007E495D" w:rsidRPr="001B6432">
        <w:rPr>
          <w:rFonts w:ascii="Times New Roman" w:hAnsi="Times New Roman" w:cs="Times New Roman"/>
        </w:rPr>
        <w:t xml:space="preserve"> A history of alcohol misuse was assessed at two research clinics between </w:t>
      </w:r>
      <w:r w:rsidR="007E495D" w:rsidRPr="001B6432">
        <w:rPr>
          <w:rFonts w:ascii="Times New Roman" w:hAnsi="Times New Roman" w:cs="Times New Roman"/>
        </w:rPr>
        <w:lastRenderedPageBreak/>
        <w:t xml:space="preserve">2008-2010 and 2015-2017. The AUDIT, </w:t>
      </w:r>
      <w:r w:rsidR="007E495D" w:rsidRPr="001B6432">
        <w:rPr>
          <w:rFonts w:ascii="Times New Roman" w:hAnsi="Times New Roman" w:cs="Times New Roman"/>
        </w:rPr>
        <w:fldChar w:fldCharType="begin"/>
      </w:r>
      <w:r w:rsidR="007E495D" w:rsidRPr="001B6432">
        <w:rPr>
          <w:rFonts w:ascii="Times New Roman" w:hAnsi="Times New Roman" w:cs="Times New Roman"/>
        </w:rPr>
        <w:instrText xml:space="preserve"> ADDIN EN.CITE &lt;EndNote&gt;&lt;Cite&gt;&lt;Author&gt;Saunders&lt;/Author&gt;&lt;Year&gt;1993&lt;/Year&gt;&lt;RecNum&gt;579&lt;/RecNum&gt;&lt;DisplayText&gt;[6]&lt;/DisplayText&gt;&lt;record&gt;&lt;rec-number&gt;579&lt;/rec-number&gt;&lt;foreign-keys&gt;&lt;key app="EN" db-id="99pvwadft9pawje9d9rvspad2xxpez2d5p2f" timestamp="1591983621"&gt;579&lt;/key&gt;&lt;/foreign-keys&gt;&lt;ref-type name="Journal Article"&gt;17&lt;/ref-type&gt;&lt;contributors&gt;&lt;authors&gt;&lt;author&gt;Saunders, J. B.&lt;/author&gt;&lt;author&gt;Aasland, O. G.&lt;/author&gt;&lt;author&gt;Babor, T. F.&lt;/author&gt;&lt;author&gt;de la Fuente, J. R.&lt;/author&gt;&lt;author&gt;Grant, M.&lt;/author&gt;&lt;/authors&gt;&lt;/contributors&gt;&lt;titles&gt;&lt;title&gt;Development of the Alcohol Use Disorders Identification Test (AUDIT): WHO Collaborative Project on Early Detection of Persons With Harmful Alcohol Consumption--II&lt;/title&gt;&lt;secondary-title&gt;Addiction&lt;/secondary-title&gt;&lt;/titles&gt;&lt;periodical&gt;&lt;full-title&gt;Addiction&lt;/full-title&gt;&lt;/periodical&gt;&lt;pages&gt;791-804&lt;/pages&gt;&lt;volume&gt;88&lt;/volume&gt;&lt;number&gt;6&lt;/number&gt;&lt;dates&gt;&lt;year&gt;1993&lt;/year&gt;&lt;/dates&gt;&lt;urls&gt;&lt;/urls&gt;&lt;electronic-resource-num&gt;doi: 10.1111/j.1360-0443.1993.tb02093.x.&lt;/electronic-resource-num&gt;&lt;/record&gt;&lt;/Cite&gt;&lt;/EndNote&gt;</w:instrText>
      </w:r>
      <w:r w:rsidR="007E495D" w:rsidRPr="001B6432">
        <w:rPr>
          <w:rFonts w:ascii="Times New Roman" w:hAnsi="Times New Roman" w:cs="Times New Roman"/>
        </w:rPr>
        <w:fldChar w:fldCharType="separate"/>
      </w:r>
      <w:r w:rsidR="007E495D" w:rsidRPr="001B6432">
        <w:rPr>
          <w:rFonts w:ascii="Times New Roman" w:hAnsi="Times New Roman" w:cs="Times New Roman"/>
          <w:noProof/>
        </w:rPr>
        <w:t>[6]</w:t>
      </w:r>
      <w:r w:rsidR="007E495D" w:rsidRPr="001B6432">
        <w:rPr>
          <w:rFonts w:ascii="Times New Roman" w:hAnsi="Times New Roman" w:cs="Times New Roman"/>
        </w:rPr>
        <w:fldChar w:fldCharType="end"/>
      </w:r>
      <w:r w:rsidR="007E495D" w:rsidRPr="001B6432">
        <w:rPr>
          <w:rFonts w:ascii="Times New Roman" w:hAnsi="Times New Roman" w:cs="Times New Roman"/>
        </w:rPr>
        <w:t xml:space="preserve"> was assessed at the first research clinic, and we used the threshold of </w:t>
      </w:r>
      <w:r w:rsidR="007E495D" w:rsidRPr="001B6432">
        <w:rPr>
          <w:rFonts w:ascii="Times New Roman" w:hAnsi="Times New Roman"/>
        </w:rPr>
        <w:t>≥</w:t>
      </w:r>
      <w:r w:rsidR="007E495D" w:rsidRPr="001B6432">
        <w:rPr>
          <w:rFonts w:ascii="Times New Roman" w:hAnsi="Times New Roman" w:cs="Times New Roman"/>
        </w:rPr>
        <w:t xml:space="preserve"> 16 to indicate cases of harmful levels of alcohol misuse (5.44%). At the second research clinic, alcohol misuse was defined through questions consistent with DSM-IV frequency for alcohol abuse and were coded as 0 – no symptoms of base and 1 – yes symptoms of abuse (9.5%). </w:t>
      </w:r>
      <w:r w:rsidR="007E495D" w:rsidRPr="001B6432">
        <w:rPr>
          <w:rFonts w:ascii="Times New Roman" w:hAnsi="Times New Roman" w:cs="Times New Roman"/>
        </w:rPr>
        <w:br/>
      </w:r>
      <w:r w:rsidR="007E495D" w:rsidRPr="001B6432">
        <w:rPr>
          <w:rFonts w:ascii="Times New Roman" w:hAnsi="Times New Roman" w:cs="Times New Roman"/>
          <w:b/>
          <w:bCs/>
        </w:rPr>
        <w:t>Current smokers:</w:t>
      </w:r>
      <w:r w:rsidR="007E495D" w:rsidRPr="001B6432">
        <w:rPr>
          <w:rFonts w:ascii="Times New Roman" w:hAnsi="Times New Roman" w:cs="Times New Roman"/>
        </w:rPr>
        <w:t xml:space="preserve"> Current smokers (tobacco) were assessed using questionnaire items at a research clinic between 2015-2017 that </w:t>
      </w:r>
      <w:proofErr w:type="gramStart"/>
      <w:r w:rsidR="007E495D" w:rsidRPr="001B6432">
        <w:rPr>
          <w:rFonts w:ascii="Times New Roman" w:hAnsi="Times New Roman" w:cs="Times New Roman"/>
        </w:rPr>
        <w:t>asked</w:t>
      </w:r>
      <w:proofErr w:type="gramEnd"/>
      <w:r w:rsidR="007E495D" w:rsidRPr="001B6432">
        <w:rPr>
          <w:rFonts w:ascii="Times New Roman" w:hAnsi="Times New Roman" w:cs="Times New Roman"/>
        </w:rPr>
        <w:t xml:space="preserve"> “Do you currently smoke?” and if yes “Do you smoke every day?” We coded responses as 0 – not smokers (or those who </w:t>
      </w:r>
      <w:proofErr w:type="gramStart"/>
      <w:r w:rsidR="007E495D" w:rsidRPr="001B6432">
        <w:rPr>
          <w:rFonts w:ascii="Times New Roman" w:hAnsi="Times New Roman" w:cs="Times New Roman"/>
        </w:rPr>
        <w:t>don’t</w:t>
      </w:r>
      <w:proofErr w:type="gramEnd"/>
      <w:r w:rsidR="007E495D" w:rsidRPr="001B6432">
        <w:rPr>
          <w:rFonts w:ascii="Times New Roman" w:hAnsi="Times New Roman" w:cs="Times New Roman"/>
        </w:rPr>
        <w:t xml:space="preserve"> smoke every day) and 1- yes, smoke every day. A history of daily smoking (assessed</w:t>
      </w:r>
      <w:r w:rsidR="0072729B" w:rsidRPr="001B6432">
        <w:rPr>
          <w:rFonts w:ascii="Times New Roman" w:hAnsi="Times New Roman" w:cs="Times New Roman"/>
        </w:rPr>
        <w:t xml:space="preserve"> at</w:t>
      </w:r>
      <w:r w:rsidR="007E495D" w:rsidRPr="001B6432">
        <w:rPr>
          <w:rFonts w:ascii="Times New Roman" w:hAnsi="Times New Roman" w:cs="Times New Roman"/>
        </w:rPr>
        <w:t xml:space="preserve"> between 2008-2010</w:t>
      </w:r>
      <w:r w:rsidR="0072729B" w:rsidRPr="001B6432">
        <w:rPr>
          <w:rFonts w:ascii="Times New Roman" w:hAnsi="Times New Roman" w:cs="Times New Roman"/>
        </w:rPr>
        <w:t xml:space="preserve"> in addition to 2015-2017</w:t>
      </w:r>
      <w:r w:rsidR="007E495D" w:rsidRPr="001B6432">
        <w:rPr>
          <w:rFonts w:ascii="Times New Roman" w:hAnsi="Times New Roman" w:cs="Times New Roman"/>
        </w:rPr>
        <w:t xml:space="preserve">) showed similar results in sensitivity analyses. </w:t>
      </w:r>
      <w:r w:rsidR="007E495D" w:rsidRPr="001B6432">
        <w:rPr>
          <w:rFonts w:ascii="Times New Roman" w:hAnsi="Times New Roman" w:cs="Times New Roman"/>
        </w:rPr>
        <w:br/>
      </w:r>
      <w:r w:rsidR="007E495D" w:rsidRPr="001B6432">
        <w:rPr>
          <w:rFonts w:ascii="Times New Roman" w:hAnsi="Times New Roman" w:cs="Times New Roman"/>
          <w:b/>
          <w:bCs/>
        </w:rPr>
        <w:t>Cognitive styles:</w:t>
      </w:r>
      <w:r w:rsidR="007E495D" w:rsidRPr="001B6432">
        <w:rPr>
          <w:rFonts w:ascii="Times New Roman" w:hAnsi="Times New Roman" w:cs="Times New Roman"/>
        </w:rPr>
        <w:t xml:space="preserve"> Negative cognitive styles were assessed using the Cognitive Styles Questionnaire: Short Form (CSQ-SF) </w:t>
      </w:r>
      <w:r w:rsidR="00034CEA" w:rsidRPr="001B6432">
        <w:rPr>
          <w:rFonts w:ascii="Times New Roman" w:hAnsi="Times New Roman" w:cs="Times New Roman"/>
        </w:rPr>
        <w:fldChar w:fldCharType="begin"/>
      </w:r>
      <w:r w:rsidR="00034CEA" w:rsidRPr="001B6432">
        <w:rPr>
          <w:rFonts w:ascii="Times New Roman" w:hAnsi="Times New Roman" w:cs="Times New Roman"/>
        </w:rPr>
        <w:instrText xml:space="preserve"> ADDIN EN.CITE &lt;EndNote&gt;&lt;Cite&gt;&lt;Author&gt;Haeffel&lt;/Author&gt;&lt;Year&gt;2008&lt;/Year&gt;&lt;RecNum&gt;587&lt;/RecNum&gt;&lt;DisplayText&gt;[20]&lt;/DisplayText&gt;&lt;record&gt;&lt;rec-number&gt;587&lt;/rec-number&gt;&lt;foreign-keys&gt;&lt;key app="EN" db-id="99pvwadft9pawje9d9rvspad2xxpez2d5p2f" timestamp="1592053250"&gt;587&lt;/key&gt;&lt;/foreign-keys&gt;&lt;ref-type name="Journal Article"&gt;17&lt;/ref-type&gt;&lt;contributors&gt;&lt;authors&gt;&lt;author&gt;Haeffel, G.J. &lt;/author&gt;&lt;author&gt;Gibb, B.E. &lt;/author&gt;&lt;author&gt;Metalsky, G.I. &lt;/author&gt;&lt;author&gt;Alloy, L.B.&lt;/author&gt;&lt;author&gt;Abramson, L.Y. &lt;/author&gt;&lt;author&gt;Hankin, B.L. &lt;/author&gt;&lt;author&gt;Joiner, T.E. Jr.&lt;/author&gt;&lt;author&gt;Swendsen, J.D.&lt;/author&gt;&lt;/authors&gt;&lt;/contributors&gt;&lt;titles&gt;&lt;title&gt;Measuring cognitive vulnerability to depression: development and validation of the Cognitive Style Questionnaire&lt;/title&gt;&lt;secondary-title&gt;Clin Psychol Rev&lt;/secondary-title&gt;&lt;/titles&gt;&lt;periodical&gt;&lt;full-title&gt;Clin Psychol Rev&lt;/full-title&gt;&lt;/periodical&gt;&lt;pages&gt;824-836&lt;/pages&gt;&lt;volume&gt;28&lt;/volume&gt;&lt;dates&gt;&lt;year&gt;2008&lt;/year&gt;&lt;/dates&gt;&lt;urls&gt;&lt;/urls&gt;&lt;/record&gt;&lt;/Cite&gt;&lt;/EndNote&gt;</w:instrText>
      </w:r>
      <w:r w:rsidR="00034CEA" w:rsidRPr="001B6432">
        <w:rPr>
          <w:rFonts w:ascii="Times New Roman" w:hAnsi="Times New Roman" w:cs="Times New Roman"/>
        </w:rPr>
        <w:fldChar w:fldCharType="separate"/>
      </w:r>
      <w:r w:rsidR="00034CEA" w:rsidRPr="001B6432">
        <w:rPr>
          <w:rFonts w:ascii="Times New Roman" w:hAnsi="Times New Roman" w:cs="Times New Roman"/>
          <w:noProof/>
        </w:rPr>
        <w:t>[20]</w:t>
      </w:r>
      <w:r w:rsidR="00034CEA" w:rsidRPr="001B6432">
        <w:rPr>
          <w:rFonts w:ascii="Times New Roman" w:hAnsi="Times New Roman" w:cs="Times New Roman"/>
        </w:rPr>
        <w:fldChar w:fldCharType="end"/>
      </w:r>
      <w:r w:rsidR="009156E0" w:rsidRPr="001B6432">
        <w:rPr>
          <w:rFonts w:ascii="Times New Roman" w:hAnsi="Times New Roman" w:cs="Times New Roman"/>
        </w:rPr>
        <w:t xml:space="preserve">, between </w:t>
      </w:r>
      <w:r w:rsidR="00D96ADE" w:rsidRPr="001B6432">
        <w:rPr>
          <w:rFonts w:ascii="Times New Roman" w:hAnsi="Times New Roman" w:cs="Times New Roman"/>
        </w:rPr>
        <w:t>2008-2010.</w:t>
      </w:r>
      <w:r w:rsidR="007E495D" w:rsidRPr="001B6432">
        <w:rPr>
          <w:rFonts w:ascii="Times New Roman" w:hAnsi="Times New Roman" w:cs="Times New Roman"/>
        </w:rPr>
        <w:t xml:space="preserve"> Briefly, the CSQ-SF presents eight hypothetical events relating to failures in academic, employment, and interpersonal relationships and score is determined by rating whether this failure was due to specific vs global factors (we restricted analysis to the global factor derived in previous research </w:t>
      </w:r>
      <w:r w:rsidR="00034CEA" w:rsidRPr="001B6432">
        <w:rPr>
          <w:rFonts w:ascii="Times New Roman" w:hAnsi="Times New Roman" w:cs="Times New Roman"/>
        </w:rPr>
        <w:fldChar w:fldCharType="begin"/>
      </w:r>
      <w:r w:rsidR="00034CEA" w:rsidRPr="001B6432">
        <w:rPr>
          <w:rFonts w:ascii="Times New Roman" w:hAnsi="Times New Roman" w:cs="Times New Roman"/>
        </w:rPr>
        <w:instrText xml:space="preserve"> ADDIN EN.CITE &lt;EndNote&gt;&lt;Cite&gt;&lt;Author&gt;Pearson&lt;/Author&gt;&lt;Year&gt;2013&lt;/Year&gt;&lt;RecNum&gt;580&lt;/RecNum&gt;&lt;DisplayText&gt;[7]&lt;/DisplayText&gt;&lt;record&gt;&lt;rec-number&gt;580&lt;/rec-number&gt;&lt;foreign-keys&gt;&lt;key app="EN" db-id="99pvwadft9pawje9d9rvspad2xxpez2d5p2f" timestamp="1591983941"&gt;580&lt;/key&gt;&lt;key app="ENWeb" db-id=""&gt;0&lt;/key&gt;&lt;/foreign-keys&gt;&lt;ref-type name="Journal Article"&gt;17&lt;/ref-type&gt;&lt;contributors&gt;&lt;authors&gt;&lt;author&gt;Pearson, R. M.&lt;/author&gt;&lt;author&gt;Fernyhough, C.&lt;/author&gt;&lt;author&gt;Bentall, R.&lt;/author&gt;&lt;author&gt;Evans, J.&lt;/author&gt;&lt;author&gt;Heron, J.&lt;/author&gt;&lt;author&gt;Joinson, C.&lt;/author&gt;&lt;author&gt;Stein, A.&lt;/author&gt;&lt;author&gt;Lewis, G.&lt;/author&gt;&lt;/authors&gt;&lt;/contributors&gt;&lt;titles&gt;&lt;title&gt;Association Between Maternal Depressogenic Cognitive Style During Pregnancy and Offspring Cognitive Style 18 Years Later&lt;/title&gt;&lt;secondary-title&gt;Am J Psychiatry&lt;/secondary-title&gt;&lt;/titles&gt;&lt;periodical&gt;&lt;full-title&gt;Am J Psychiatry&lt;/full-title&gt;&lt;/periodical&gt;&lt;pages&gt;434-441&lt;/pages&gt;&lt;volume&gt;170&lt;/volume&gt;&lt;number&gt;4&lt;/number&gt;&lt;dates&gt;&lt;year&gt;2013&lt;/year&gt;&lt;/dates&gt;&lt;urls&gt;&lt;/urls&gt;&lt;/record&gt;&lt;/Cite&gt;&lt;/EndNote&gt;</w:instrText>
      </w:r>
      <w:r w:rsidR="00034CEA" w:rsidRPr="001B6432">
        <w:rPr>
          <w:rFonts w:ascii="Times New Roman" w:hAnsi="Times New Roman" w:cs="Times New Roman"/>
        </w:rPr>
        <w:fldChar w:fldCharType="separate"/>
      </w:r>
      <w:r w:rsidR="00034CEA" w:rsidRPr="001B6432">
        <w:rPr>
          <w:rFonts w:ascii="Times New Roman" w:hAnsi="Times New Roman" w:cs="Times New Roman"/>
          <w:noProof/>
        </w:rPr>
        <w:t>[7]</w:t>
      </w:r>
      <w:r w:rsidR="00034CEA" w:rsidRPr="001B6432">
        <w:rPr>
          <w:rFonts w:ascii="Times New Roman" w:hAnsi="Times New Roman" w:cs="Times New Roman"/>
        </w:rPr>
        <w:fldChar w:fldCharType="end"/>
      </w:r>
      <w:r w:rsidR="007E495D" w:rsidRPr="001B6432">
        <w:rPr>
          <w:rFonts w:ascii="Times New Roman" w:hAnsi="Times New Roman" w:cs="Times New Roman"/>
        </w:rPr>
        <w:t xml:space="preserve">). Scores range between 16 and 71, with higher scores indicating more negative cognitive styles. We created a standardised score to have a mean of 0 and standard deviation of 1. </w:t>
      </w:r>
      <w:r w:rsidR="00034CEA" w:rsidRPr="001B6432">
        <w:rPr>
          <w:rFonts w:ascii="Times New Roman" w:hAnsi="Times New Roman" w:cs="Times New Roman"/>
        </w:rPr>
        <w:br/>
      </w:r>
      <w:r w:rsidR="00034CEA" w:rsidRPr="001B6432">
        <w:rPr>
          <w:rFonts w:ascii="Times New Roman" w:hAnsi="Times New Roman" w:cs="Times New Roman"/>
          <w:b/>
          <w:bCs/>
        </w:rPr>
        <w:t>Difficulties access mental health information</w:t>
      </w:r>
      <w:r w:rsidR="00034CEA" w:rsidRPr="001B6432">
        <w:rPr>
          <w:rFonts w:ascii="Times New Roman" w:hAnsi="Times New Roman" w:cs="Times New Roman"/>
        </w:rPr>
        <w:t xml:space="preserve">: Difficulty in accessing mental health information was assessed using a questionnaire item </w:t>
      </w:r>
      <w:r w:rsidR="00D96ADE" w:rsidRPr="001B6432">
        <w:rPr>
          <w:rFonts w:ascii="Times New Roman" w:hAnsi="Times New Roman" w:cs="Times New Roman"/>
        </w:rPr>
        <w:t>which asked “</w:t>
      </w:r>
      <w:r w:rsidR="00111FF3" w:rsidRPr="001B6432">
        <w:rPr>
          <w:rFonts w:ascii="Times New Roman" w:hAnsi="Times New Roman" w:cs="Times New Roman"/>
        </w:rPr>
        <w:t xml:space="preserve">How </w:t>
      </w:r>
      <w:r w:rsidR="00FA6201" w:rsidRPr="001B6432">
        <w:rPr>
          <w:rFonts w:ascii="Times New Roman" w:hAnsi="Times New Roman" w:cs="Times New Roman"/>
        </w:rPr>
        <w:t xml:space="preserve">easy or </w:t>
      </w:r>
      <w:r w:rsidR="00111FF3" w:rsidRPr="001B6432">
        <w:rPr>
          <w:rFonts w:ascii="Times New Roman" w:hAnsi="Times New Roman" w:cs="Times New Roman"/>
        </w:rPr>
        <w:t xml:space="preserve">difficult </w:t>
      </w:r>
      <w:r w:rsidR="000655E6" w:rsidRPr="001B6432">
        <w:rPr>
          <w:rFonts w:ascii="Times New Roman" w:hAnsi="Times New Roman" w:cs="Times New Roman"/>
        </w:rPr>
        <w:t xml:space="preserve">is it for you to find </w:t>
      </w:r>
      <w:r w:rsidR="00533A78" w:rsidRPr="001B6432">
        <w:rPr>
          <w:rFonts w:ascii="Times New Roman" w:hAnsi="Times New Roman" w:cs="Times New Roman"/>
        </w:rPr>
        <w:t>i</w:t>
      </w:r>
      <w:r w:rsidR="000655E6" w:rsidRPr="001B6432">
        <w:rPr>
          <w:rFonts w:ascii="Times New Roman" w:hAnsi="Times New Roman" w:cs="Times New Roman"/>
        </w:rPr>
        <w:t>nf</w:t>
      </w:r>
      <w:r w:rsidR="00533A78" w:rsidRPr="001B6432">
        <w:rPr>
          <w:rFonts w:ascii="Times New Roman" w:hAnsi="Times New Roman" w:cs="Times New Roman"/>
        </w:rPr>
        <w:t>o</w:t>
      </w:r>
      <w:r w:rsidR="000655E6" w:rsidRPr="001B6432">
        <w:rPr>
          <w:rFonts w:ascii="Times New Roman" w:hAnsi="Times New Roman" w:cs="Times New Roman"/>
        </w:rPr>
        <w:t>rmation on how to manage menta</w:t>
      </w:r>
      <w:r w:rsidR="00533A78" w:rsidRPr="001B6432">
        <w:rPr>
          <w:rFonts w:ascii="Times New Roman" w:hAnsi="Times New Roman" w:cs="Times New Roman"/>
        </w:rPr>
        <w:t>l health problems like stress or depression?</w:t>
      </w:r>
      <w:r w:rsidR="00111FF3" w:rsidRPr="001B6432">
        <w:rPr>
          <w:rFonts w:ascii="Times New Roman" w:hAnsi="Times New Roman" w:cs="Times New Roman"/>
        </w:rPr>
        <w:t xml:space="preserve"> </w:t>
      </w:r>
      <w:r w:rsidR="00D96ADE" w:rsidRPr="001B6432">
        <w:rPr>
          <w:rFonts w:ascii="Times New Roman" w:hAnsi="Times New Roman" w:cs="Times New Roman"/>
        </w:rPr>
        <w:t xml:space="preserve">” between 2017-2018. </w:t>
      </w:r>
      <w:r w:rsidR="00533A78" w:rsidRPr="001B6432">
        <w:rPr>
          <w:rFonts w:ascii="Times New Roman" w:hAnsi="Times New Roman" w:cs="Times New Roman"/>
        </w:rPr>
        <w:t xml:space="preserve">Responses ranged between </w:t>
      </w:r>
      <w:r w:rsidR="00FA6201" w:rsidRPr="001B6432">
        <w:rPr>
          <w:rFonts w:ascii="Times New Roman" w:hAnsi="Times New Roman" w:cs="Times New Roman"/>
        </w:rPr>
        <w:t xml:space="preserve">0 – very easy, 1 – easy, 2 – difficult and 3 – very difficult. </w:t>
      </w:r>
      <w:r w:rsidR="00D96ADE" w:rsidRPr="001B6432">
        <w:rPr>
          <w:rFonts w:ascii="Times New Roman" w:hAnsi="Times New Roman" w:cs="Times New Roman"/>
        </w:rPr>
        <w:t xml:space="preserve">We coded responses as 0 </w:t>
      </w:r>
      <w:r w:rsidR="00FA6201" w:rsidRPr="001B6432">
        <w:rPr>
          <w:rFonts w:ascii="Times New Roman" w:hAnsi="Times New Roman" w:cs="Times New Roman"/>
        </w:rPr>
        <w:t>–</w:t>
      </w:r>
      <w:r w:rsidR="00D96ADE" w:rsidRPr="001B6432">
        <w:rPr>
          <w:rFonts w:ascii="Times New Roman" w:hAnsi="Times New Roman" w:cs="Times New Roman"/>
        </w:rPr>
        <w:t xml:space="preserve"> </w:t>
      </w:r>
      <w:r w:rsidR="0015001A" w:rsidRPr="001B6432">
        <w:rPr>
          <w:rFonts w:ascii="Times New Roman" w:hAnsi="Times New Roman" w:cs="Times New Roman"/>
        </w:rPr>
        <w:t xml:space="preserve">very </w:t>
      </w:r>
      <w:r w:rsidR="00FA6201" w:rsidRPr="001B6432">
        <w:rPr>
          <w:rFonts w:ascii="Times New Roman" w:hAnsi="Times New Roman" w:cs="Times New Roman"/>
        </w:rPr>
        <w:t xml:space="preserve">easy or </w:t>
      </w:r>
      <w:r w:rsidR="0015001A" w:rsidRPr="001B6432">
        <w:rPr>
          <w:rFonts w:ascii="Times New Roman" w:hAnsi="Times New Roman" w:cs="Times New Roman"/>
        </w:rPr>
        <w:t>easy and 1 – difficult or very difficult</w:t>
      </w:r>
      <w:r w:rsidR="000A1B36" w:rsidRPr="001B6432">
        <w:rPr>
          <w:rFonts w:ascii="Times New Roman" w:hAnsi="Times New Roman" w:cs="Times New Roman"/>
        </w:rPr>
        <w:t>.</w:t>
      </w:r>
      <w:r w:rsidR="005F3ADC" w:rsidRPr="001B6432">
        <w:rPr>
          <w:rFonts w:ascii="Times New Roman" w:hAnsi="Times New Roman" w:cs="Times New Roman"/>
        </w:rPr>
        <w:br/>
      </w:r>
      <w:r w:rsidR="005F3ADC" w:rsidRPr="001B6432">
        <w:rPr>
          <w:rFonts w:ascii="Times New Roman" w:hAnsi="Times New Roman" w:cs="Times New Roman"/>
          <w:b/>
          <w:bCs/>
        </w:rPr>
        <w:t>Neuroticism:</w:t>
      </w:r>
      <w:r w:rsidR="005F3ADC" w:rsidRPr="001B6432">
        <w:rPr>
          <w:rFonts w:ascii="Times New Roman" w:hAnsi="Times New Roman" w:cs="Times New Roman"/>
        </w:rPr>
        <w:t xml:space="preserve"> Neuroticism</w:t>
      </w:r>
      <w:r w:rsidR="00D11CB9" w:rsidRPr="001B6432">
        <w:rPr>
          <w:rFonts w:ascii="Times New Roman" w:hAnsi="Times New Roman" w:cs="Times New Roman"/>
        </w:rPr>
        <w:t xml:space="preserve"> was assessed </w:t>
      </w:r>
      <w:r w:rsidR="00BF182B" w:rsidRPr="001B6432">
        <w:rPr>
          <w:rFonts w:ascii="Times New Roman" w:hAnsi="Times New Roman" w:cs="Times New Roman"/>
        </w:rPr>
        <w:t>using the five-factor model of personality, with questions taken from International Personality Item Pool (I</w:t>
      </w:r>
      <w:r w:rsidR="00E9604E" w:rsidRPr="001B6432">
        <w:rPr>
          <w:rFonts w:ascii="Times New Roman" w:hAnsi="Times New Roman" w:cs="Times New Roman"/>
        </w:rPr>
        <w:t xml:space="preserve">PIP), </w:t>
      </w:r>
      <w:r w:rsidR="00656DBF" w:rsidRPr="001B6432">
        <w:rPr>
          <w:rFonts w:ascii="Times New Roman" w:hAnsi="Times New Roman" w:cs="Times New Roman"/>
        </w:rPr>
        <w:fldChar w:fldCharType="begin"/>
      </w:r>
      <w:r w:rsidR="00656DBF" w:rsidRPr="001B6432">
        <w:rPr>
          <w:rFonts w:ascii="Times New Roman" w:hAnsi="Times New Roman" w:cs="Times New Roman"/>
        </w:rPr>
        <w:instrText xml:space="preserve"> ADDIN EN.CITE &lt;EndNote&gt;&lt;Cite&gt;&lt;Author&gt;Goldberg&lt;/Author&gt;&lt;Year&gt;1999&lt;/Year&gt;&lt;RecNum&gt;588&lt;/RecNum&gt;&lt;DisplayText&gt;[21]&lt;/DisplayText&gt;&lt;record&gt;&lt;rec-number&gt;588&lt;/rec-number&gt;&lt;foreign-keys&gt;&lt;key app="EN" db-id="99pvwadft9pawje9d9rvspad2xxpez2d5p2f" timestamp="1592054569"&gt;588&lt;/key&gt;&lt;/foreign-keys&gt;&lt;ref-type name="Book Section"&gt;5&lt;/ref-type&gt;&lt;contributors&gt;&lt;authors&gt;&lt;author&gt;Goldberg, L. R.&lt;/author&gt;&lt;/authors&gt;&lt;secondary-authors&gt;&lt;author&gt;Mervielde, I.&lt;/author&gt;&lt;author&gt;Deary, I. &lt;/author&gt;&lt;author&gt;De Fruyt, F.&lt;/author&gt;&lt;author&gt;Ostendorf, F.&lt;/author&gt;&lt;/secondary-authors&gt;&lt;/contributors&gt;&lt;titles&gt;&lt;title&gt;A broad-bandwidth, public-domain, personality inventory measuring the lower-level facets of several five-factor models&lt;/title&gt;&lt;secondary-title&gt;Personality psychology in Europe&lt;/secondary-title&gt;&lt;/titles&gt;&lt;pages&gt;7-28&lt;/pages&gt;&lt;volume&gt;7&lt;/volume&gt;&lt;dates&gt;&lt;year&gt;1999&lt;/year&gt;&lt;/dates&gt;&lt;pub-location&gt;Tilburg, The Netherlands&lt;/pub-location&gt;&lt;publisher&gt;Tilburg University Press&lt;/publisher&gt;&lt;urls&gt;&lt;/urls&gt;&lt;/record&gt;&lt;/Cite&gt;&lt;/EndNote&gt;</w:instrText>
      </w:r>
      <w:r w:rsidR="00656DBF" w:rsidRPr="001B6432">
        <w:rPr>
          <w:rFonts w:ascii="Times New Roman" w:hAnsi="Times New Roman" w:cs="Times New Roman"/>
        </w:rPr>
        <w:fldChar w:fldCharType="separate"/>
      </w:r>
      <w:r w:rsidR="00656DBF" w:rsidRPr="001B6432">
        <w:rPr>
          <w:rFonts w:ascii="Times New Roman" w:hAnsi="Times New Roman" w:cs="Times New Roman"/>
          <w:noProof/>
        </w:rPr>
        <w:t>[21]</w:t>
      </w:r>
      <w:r w:rsidR="00656DBF" w:rsidRPr="001B6432">
        <w:rPr>
          <w:rFonts w:ascii="Times New Roman" w:hAnsi="Times New Roman" w:cs="Times New Roman"/>
        </w:rPr>
        <w:fldChar w:fldCharType="end"/>
      </w:r>
      <w:r w:rsidR="00E9604E" w:rsidRPr="001B6432">
        <w:rPr>
          <w:rFonts w:ascii="Times New Roman" w:hAnsi="Times New Roman" w:cs="Times New Roman"/>
        </w:rPr>
        <w:t xml:space="preserve"> and was assessed between 20</w:t>
      </w:r>
      <w:r w:rsidR="003F6BF3" w:rsidRPr="001B6432">
        <w:rPr>
          <w:rFonts w:ascii="Times New Roman" w:hAnsi="Times New Roman" w:cs="Times New Roman"/>
        </w:rPr>
        <w:t>05-2006</w:t>
      </w:r>
      <w:r w:rsidR="00E9604E" w:rsidRPr="001B6432">
        <w:rPr>
          <w:rFonts w:ascii="Times New Roman" w:hAnsi="Times New Roman" w:cs="Times New Roman"/>
        </w:rPr>
        <w:t xml:space="preserve">. </w:t>
      </w:r>
      <w:r w:rsidR="005305C1" w:rsidRPr="001B6432">
        <w:rPr>
          <w:rFonts w:ascii="Times New Roman" w:hAnsi="Times New Roman" w:cs="Times New Roman"/>
        </w:rPr>
        <w:t xml:space="preserve">Scores from the questions were summed with higher scores indicating higher neuroticism. </w:t>
      </w:r>
      <w:r w:rsidR="00E9604E" w:rsidRPr="001B6432">
        <w:rPr>
          <w:rFonts w:ascii="Times New Roman" w:hAnsi="Times New Roman" w:cs="Times New Roman"/>
        </w:rPr>
        <w:t>We created a standardised score to have a mean of 0 and standard deviation of 1.</w:t>
      </w:r>
      <w:r w:rsidR="0011291F" w:rsidRPr="001B6432">
        <w:rPr>
          <w:rFonts w:ascii="Times New Roman" w:hAnsi="Times New Roman" w:cs="Times New Roman"/>
        </w:rPr>
        <w:br/>
      </w:r>
      <w:r w:rsidR="00B57AEA" w:rsidRPr="001B6432">
        <w:rPr>
          <w:rFonts w:ascii="Times New Roman" w:hAnsi="Times New Roman" w:cs="Times New Roman"/>
          <w:b/>
          <w:bCs/>
        </w:rPr>
        <w:t>S</w:t>
      </w:r>
      <w:r w:rsidR="0011291F" w:rsidRPr="001B6432">
        <w:rPr>
          <w:rFonts w:ascii="Times New Roman" w:hAnsi="Times New Roman" w:cs="Times New Roman"/>
          <w:b/>
          <w:bCs/>
        </w:rPr>
        <w:t>elf-harm</w:t>
      </w:r>
      <w:r w:rsidR="00B57AEA" w:rsidRPr="001B6432">
        <w:rPr>
          <w:rFonts w:ascii="Times New Roman" w:hAnsi="Times New Roman" w:cs="Times New Roman"/>
          <w:b/>
          <w:bCs/>
        </w:rPr>
        <w:t xml:space="preserve"> history</w:t>
      </w:r>
      <w:r w:rsidR="0011291F" w:rsidRPr="001B6432">
        <w:rPr>
          <w:rFonts w:ascii="Times New Roman" w:hAnsi="Times New Roman" w:cs="Times New Roman"/>
          <w:b/>
          <w:bCs/>
        </w:rPr>
        <w:t>:</w:t>
      </w:r>
      <w:r w:rsidR="0011291F" w:rsidRPr="001B6432">
        <w:rPr>
          <w:rFonts w:ascii="Times New Roman" w:hAnsi="Times New Roman" w:cs="Times New Roman"/>
        </w:rPr>
        <w:t xml:space="preserve"> </w:t>
      </w:r>
      <w:r w:rsidR="00B57AEA" w:rsidRPr="001B6432">
        <w:rPr>
          <w:rFonts w:ascii="Times New Roman" w:hAnsi="Times New Roman" w:cs="Times New Roman"/>
        </w:rPr>
        <w:t xml:space="preserve">Self-harm </w:t>
      </w:r>
      <w:r w:rsidR="00F6080A" w:rsidRPr="001B6432">
        <w:rPr>
          <w:rFonts w:ascii="Times New Roman" w:hAnsi="Times New Roman" w:cs="Times New Roman"/>
        </w:rPr>
        <w:t xml:space="preserve">history </w:t>
      </w:r>
      <w:r w:rsidR="00B57AEA" w:rsidRPr="001B6432">
        <w:rPr>
          <w:rFonts w:ascii="Times New Roman" w:hAnsi="Times New Roman" w:cs="Times New Roman"/>
        </w:rPr>
        <w:t>was</w:t>
      </w:r>
      <w:r w:rsidR="004162EA" w:rsidRPr="001B6432">
        <w:rPr>
          <w:rFonts w:ascii="Times New Roman" w:hAnsi="Times New Roman" w:cs="Times New Roman"/>
        </w:rPr>
        <w:t xml:space="preserve"> assessed </w:t>
      </w:r>
      <w:r w:rsidR="00AF2A63" w:rsidRPr="001B6432">
        <w:rPr>
          <w:rFonts w:ascii="Times New Roman" w:hAnsi="Times New Roman" w:cs="Times New Roman"/>
        </w:rPr>
        <w:t>using questionnaire items</w:t>
      </w:r>
      <w:r w:rsidR="00BD5F0F" w:rsidRPr="001B6432">
        <w:rPr>
          <w:rFonts w:ascii="Times New Roman" w:hAnsi="Times New Roman" w:cs="Times New Roman"/>
        </w:rPr>
        <w:t xml:space="preserve"> at two research clinics between </w:t>
      </w:r>
      <w:r w:rsidR="007352C4" w:rsidRPr="001B6432">
        <w:rPr>
          <w:rFonts w:ascii="Times New Roman" w:hAnsi="Times New Roman" w:cs="Times New Roman"/>
        </w:rPr>
        <w:t>2008-2010 and 2015-2017</w:t>
      </w:r>
      <w:r w:rsidR="004751FC" w:rsidRPr="001B6432">
        <w:rPr>
          <w:rFonts w:ascii="Times New Roman" w:hAnsi="Times New Roman" w:cs="Times New Roman"/>
        </w:rPr>
        <w:t>, which both probed the number of self-harm incidents within the last year.</w:t>
      </w:r>
      <w:r w:rsidR="008C15DA" w:rsidRPr="001B6432">
        <w:rPr>
          <w:rFonts w:ascii="Times New Roman" w:hAnsi="Times New Roman" w:cs="Times New Roman"/>
        </w:rPr>
        <w:t xml:space="preserve"> We </w:t>
      </w:r>
      <w:r w:rsidR="007D18EC" w:rsidRPr="001B6432">
        <w:rPr>
          <w:rFonts w:ascii="Times New Roman" w:hAnsi="Times New Roman" w:cs="Times New Roman"/>
        </w:rPr>
        <w:t xml:space="preserve">derived self-harm history if </w:t>
      </w:r>
      <w:r w:rsidR="0020644F" w:rsidRPr="001B6432">
        <w:rPr>
          <w:rFonts w:ascii="Times New Roman" w:hAnsi="Times New Roman" w:cs="Times New Roman"/>
        </w:rPr>
        <w:t xml:space="preserve">participants had self-harmed </w:t>
      </w:r>
      <w:r w:rsidR="00ED2B99" w:rsidRPr="001B6432">
        <w:rPr>
          <w:rFonts w:ascii="Times New Roman" w:hAnsi="Times New Roman" w:cs="Times New Roman"/>
        </w:rPr>
        <w:t xml:space="preserve">within the last year at </w:t>
      </w:r>
      <w:r w:rsidR="00FD0695" w:rsidRPr="001B6432">
        <w:rPr>
          <w:rFonts w:ascii="Times New Roman" w:hAnsi="Times New Roman" w:cs="Times New Roman"/>
        </w:rPr>
        <w:t>the first occasion and if they had ever self-harmed at the second</w:t>
      </w:r>
      <w:r w:rsidR="00ED2B99" w:rsidRPr="001B6432">
        <w:rPr>
          <w:rFonts w:ascii="Times New Roman" w:hAnsi="Times New Roman" w:cs="Times New Roman"/>
        </w:rPr>
        <w:t xml:space="preserve"> </w:t>
      </w:r>
      <w:r w:rsidR="009D7376" w:rsidRPr="001B6432">
        <w:rPr>
          <w:rFonts w:ascii="Times New Roman" w:hAnsi="Times New Roman" w:cs="Times New Roman"/>
        </w:rPr>
        <w:t>research clinic</w:t>
      </w:r>
      <w:r w:rsidR="00ED2B99" w:rsidRPr="001B6432">
        <w:rPr>
          <w:rFonts w:ascii="Times New Roman" w:hAnsi="Times New Roman" w:cs="Times New Roman"/>
        </w:rPr>
        <w:t xml:space="preserve">. </w:t>
      </w:r>
      <w:r w:rsidR="009B22D9" w:rsidRPr="001B6432">
        <w:rPr>
          <w:rFonts w:ascii="Times New Roman" w:hAnsi="Times New Roman" w:cs="Times New Roman"/>
        </w:rPr>
        <w:t xml:space="preserve">Results were identical </w:t>
      </w:r>
      <w:r w:rsidR="009D7376" w:rsidRPr="001B6432">
        <w:rPr>
          <w:rFonts w:ascii="Times New Roman" w:hAnsi="Times New Roman" w:cs="Times New Roman"/>
        </w:rPr>
        <w:t xml:space="preserve">in sensitivity analysis </w:t>
      </w:r>
      <w:r w:rsidR="009B22D9" w:rsidRPr="001B6432">
        <w:rPr>
          <w:rFonts w:ascii="Times New Roman" w:hAnsi="Times New Roman" w:cs="Times New Roman"/>
        </w:rPr>
        <w:t xml:space="preserve">when including individuals who had </w:t>
      </w:r>
      <w:r w:rsidR="00422360" w:rsidRPr="001B6432">
        <w:rPr>
          <w:rFonts w:ascii="Times New Roman" w:hAnsi="Times New Roman" w:cs="Times New Roman"/>
        </w:rPr>
        <w:t xml:space="preserve">had only recently self-harmed </w:t>
      </w:r>
      <w:proofErr w:type="gramStart"/>
      <w:r w:rsidR="00422360" w:rsidRPr="001B6432">
        <w:rPr>
          <w:rFonts w:ascii="Times New Roman" w:hAnsi="Times New Roman" w:cs="Times New Roman"/>
        </w:rPr>
        <w:t>at</w:t>
      </w:r>
      <w:proofErr w:type="gramEnd"/>
      <w:r w:rsidR="00422360" w:rsidRPr="001B6432">
        <w:rPr>
          <w:rFonts w:ascii="Times New Roman" w:hAnsi="Times New Roman" w:cs="Times New Roman"/>
        </w:rPr>
        <w:t xml:space="preserve"> both occasions</w:t>
      </w:r>
      <w:r w:rsidR="00B71001" w:rsidRPr="001B6432">
        <w:rPr>
          <w:rFonts w:ascii="Times New Roman" w:hAnsi="Times New Roman" w:cs="Times New Roman"/>
        </w:rPr>
        <w:t xml:space="preserve">. </w:t>
      </w:r>
      <w:r w:rsidR="004162EA" w:rsidRPr="001B6432">
        <w:rPr>
          <w:rFonts w:ascii="Times New Roman" w:hAnsi="Times New Roman" w:cs="Times New Roman"/>
        </w:rPr>
        <w:br/>
      </w:r>
      <w:r w:rsidR="0011291F" w:rsidRPr="001B6432">
        <w:rPr>
          <w:rFonts w:ascii="Times New Roman" w:hAnsi="Times New Roman" w:cs="Times New Roman"/>
          <w:b/>
          <w:bCs/>
        </w:rPr>
        <w:t>Depression polygenic risk score:</w:t>
      </w:r>
      <w:r w:rsidR="0011291F" w:rsidRPr="001B6432">
        <w:rPr>
          <w:rFonts w:ascii="Times New Roman" w:hAnsi="Times New Roman" w:cs="Times New Roman"/>
        </w:rPr>
        <w:t xml:space="preserve"> The depression polygenic risk score (PRS) was created using summary statistics taken from a recent GWAS on major depression. </w:t>
      </w:r>
      <w:r w:rsidR="0011291F" w:rsidRPr="001B6432">
        <w:rPr>
          <w:rFonts w:ascii="Times New Roman" w:hAnsi="Times New Roman" w:cs="Times New Roman"/>
        </w:rPr>
        <w:fldChar w:fldCharType="begin">
          <w:fldData xml:space="preserve">PEVuZE5vdGU+PENpdGU+PEF1dGhvcj5Ib3dhcmQ8L0F1dGhvcj48WWVhcj4yMDE5PC9ZZWFyPjxS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</w:fldData>
        </w:fldChar>
      </w:r>
      <w:r w:rsidR="0011291F" w:rsidRPr="001B6432">
        <w:rPr>
          <w:rFonts w:ascii="Times New Roman" w:hAnsi="Times New Roman" w:cs="Times New Roman"/>
        </w:rPr>
        <w:instrText xml:space="preserve"> ADDIN EN.CITE </w:instrText>
      </w:r>
      <w:r w:rsidR="0011291F" w:rsidRPr="001B6432">
        <w:rPr>
          <w:rFonts w:ascii="Times New Roman" w:hAnsi="Times New Roman" w:cs="Times New Roman"/>
        </w:rPr>
        <w:fldChar w:fldCharType="begin">
          <w:fldData xml:space="preserve">PEVuZE5vdGU+PENpdGU+PEF1dGhvcj5Ib3dhcmQ8L0F1dGhvcj48WWVhcj4yMDE5PC9ZZWFyPjxS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</w:fldData>
        </w:fldChar>
      </w:r>
      <w:r w:rsidR="0011291F" w:rsidRPr="001B6432">
        <w:rPr>
          <w:rFonts w:ascii="Times New Roman" w:hAnsi="Times New Roman" w:cs="Times New Roman"/>
        </w:rPr>
        <w:instrText xml:space="preserve"> ADDIN EN.CITE.DATA </w:instrText>
      </w:r>
      <w:r w:rsidR="0011291F" w:rsidRPr="001B6432">
        <w:rPr>
          <w:rFonts w:ascii="Times New Roman" w:hAnsi="Times New Roman" w:cs="Times New Roman"/>
        </w:rPr>
      </w:r>
      <w:r w:rsidR="0011291F" w:rsidRPr="001B6432">
        <w:rPr>
          <w:rFonts w:ascii="Times New Roman" w:hAnsi="Times New Roman" w:cs="Times New Roman"/>
        </w:rPr>
        <w:fldChar w:fldCharType="end"/>
      </w:r>
      <w:r w:rsidR="0011291F" w:rsidRPr="001B6432">
        <w:rPr>
          <w:rFonts w:ascii="Times New Roman" w:hAnsi="Times New Roman" w:cs="Times New Roman"/>
        </w:rPr>
      </w:r>
      <w:r w:rsidR="0011291F" w:rsidRPr="001B6432">
        <w:rPr>
          <w:rFonts w:ascii="Times New Roman" w:hAnsi="Times New Roman" w:cs="Times New Roman"/>
        </w:rPr>
        <w:fldChar w:fldCharType="separate"/>
      </w:r>
      <w:r w:rsidR="0011291F" w:rsidRPr="001B6432">
        <w:rPr>
          <w:rFonts w:ascii="Times New Roman" w:hAnsi="Times New Roman" w:cs="Times New Roman"/>
          <w:noProof/>
        </w:rPr>
        <w:t>[8]</w:t>
      </w:r>
      <w:r w:rsidR="0011291F" w:rsidRPr="001B6432">
        <w:rPr>
          <w:rFonts w:ascii="Times New Roman" w:hAnsi="Times New Roman" w:cs="Times New Roman"/>
        </w:rPr>
        <w:fldChar w:fldCharType="end"/>
      </w:r>
      <w:r w:rsidR="0011291F" w:rsidRPr="001B6432">
        <w:rPr>
          <w:rFonts w:ascii="Times New Roman" w:hAnsi="Times New Roman" w:cs="Times New Roman"/>
        </w:rPr>
        <w:t xml:space="preserve"> Further details on genotyping and PRS creating are given below.</w:t>
      </w:r>
    </w:p>
    <w:p w14:paraId="2DA8B815" w14:textId="77777777" w:rsidR="00321B0C" w:rsidRPr="001B6432" w:rsidRDefault="00321B0C">
      <w:pPr>
        <w:rPr>
          <w:rFonts w:ascii="Times New Roman" w:hAnsi="Times New Roman" w:cs="Times New Roman"/>
          <w:b/>
          <w:bCs/>
        </w:rPr>
      </w:pPr>
      <w:r w:rsidRPr="001B6432">
        <w:rPr>
          <w:rFonts w:ascii="Times New Roman" w:hAnsi="Times New Roman" w:cs="Times New Roman"/>
          <w:b/>
          <w:bCs/>
        </w:rPr>
        <w:br w:type="page"/>
      </w:r>
    </w:p>
    <w:p w14:paraId="10B11E06" w14:textId="595BB12C" w:rsidR="00A156D6" w:rsidRPr="001B6432" w:rsidRDefault="00A156D6" w:rsidP="00A156D6">
      <w:pPr>
        <w:rPr>
          <w:rFonts w:ascii="Times New Roman" w:hAnsi="Times New Roman" w:cs="Times New Roman"/>
          <w:b/>
          <w:bCs/>
        </w:rPr>
      </w:pPr>
      <w:r w:rsidRPr="001B6432">
        <w:rPr>
          <w:rFonts w:ascii="Times New Roman" w:hAnsi="Times New Roman" w:cs="Times New Roman"/>
          <w:b/>
          <w:bCs/>
        </w:rPr>
        <w:lastRenderedPageBreak/>
        <w:t>Generation Scotland factors</w:t>
      </w:r>
    </w:p>
    <w:p w14:paraId="75D994EF" w14:textId="77777777" w:rsidR="00A156D6" w:rsidRPr="001B6432" w:rsidRDefault="00A156D6" w:rsidP="00A156D6">
      <w:pPr>
        <w:rPr>
          <w:rFonts w:ascii="Times New Roman" w:hAnsi="Times New Roman" w:cs="Times New Roman"/>
          <w:b/>
          <w:bCs/>
        </w:rPr>
      </w:pPr>
      <w:r w:rsidRPr="001B6432">
        <w:rPr>
          <w:rFonts w:ascii="Times New Roman" w:hAnsi="Times New Roman" w:cs="Times New Roman"/>
          <w:b/>
          <w:bCs/>
        </w:rPr>
        <w:t>Sociodemographic factors</w:t>
      </w:r>
    </w:p>
    <w:p w14:paraId="355CDA3D" w14:textId="3C590DF9" w:rsidR="00A156D6" w:rsidRPr="001B6432" w:rsidRDefault="00A156D6" w:rsidP="00A156D6">
      <w:pPr>
        <w:rPr>
          <w:rFonts w:ascii="Times New Roman" w:hAnsi="Times New Roman" w:cs="Times New Roman"/>
        </w:rPr>
      </w:pPr>
      <w:r w:rsidRPr="001B6432">
        <w:rPr>
          <w:rFonts w:ascii="Times New Roman" w:hAnsi="Times New Roman" w:cs="Times New Roman"/>
          <w:b/>
          <w:bCs/>
        </w:rPr>
        <w:t>Sex:</w:t>
      </w:r>
      <w:r w:rsidRPr="001B6432">
        <w:rPr>
          <w:rFonts w:ascii="Times New Roman" w:hAnsi="Times New Roman" w:cs="Times New Roman"/>
        </w:rPr>
        <w:t xml:space="preserve"> The sex of the participant was recorded at the time of the COVID-19 questionnaire. Where this was missing, historical data from previous questionnaires and clinics was used to identify the sex of the participant. Sex was coded as 0 - males and 1 - females. </w:t>
      </w:r>
      <w:r w:rsidRPr="001B6432">
        <w:rPr>
          <w:rFonts w:ascii="Times New Roman" w:hAnsi="Times New Roman" w:cs="Times New Roman"/>
        </w:rPr>
        <w:br/>
      </w:r>
      <w:r w:rsidRPr="001B6432">
        <w:rPr>
          <w:rFonts w:ascii="Times New Roman" w:hAnsi="Times New Roman" w:cs="Times New Roman"/>
          <w:b/>
          <w:bCs/>
        </w:rPr>
        <w:t>Age:</w:t>
      </w:r>
      <w:r w:rsidRPr="001B6432">
        <w:rPr>
          <w:rFonts w:ascii="Times New Roman" w:hAnsi="Times New Roman" w:cs="Times New Roman"/>
        </w:rPr>
        <w:t xml:space="preserve"> The age of the participant was recorded at the time of the COVID-19 questionnaire. Where this was missing, historical data from previous questionnaires and clinics was used to identify the current of the participant. Age at the COVID-19 questionnaire was recoded in years and ranged from 27 years to 100 years (mean: 59.24 years, SD: 12.03). </w:t>
      </w:r>
      <w:r w:rsidRPr="001B6432">
        <w:rPr>
          <w:rFonts w:ascii="Times New Roman" w:hAnsi="Times New Roman" w:cs="Times New Roman"/>
        </w:rPr>
        <w:br/>
      </w:r>
      <w:r w:rsidRPr="001B6432">
        <w:rPr>
          <w:rFonts w:ascii="Times New Roman" w:hAnsi="Times New Roman" w:cs="Times New Roman"/>
          <w:b/>
          <w:bCs/>
        </w:rPr>
        <w:t>Educational background:</w:t>
      </w:r>
      <w:r w:rsidRPr="001B6432">
        <w:rPr>
          <w:rFonts w:ascii="Times New Roman" w:hAnsi="Times New Roman" w:cs="Times New Roman"/>
        </w:rPr>
        <w:t xml:space="preserve"> Educational background was assessed at enrolment into the study and was split into the following categories indicting higher to lower attainment: 0 - A-Level or higher, 1 – O-Level and 2 - &lt; O-Level. For parsimony, the estimates presented in this analysis compares those in the ‘0 - A-Level or higher’ with those from ‘2 - &lt; O-Level’. </w:t>
      </w:r>
      <w:r w:rsidRPr="001B6432">
        <w:rPr>
          <w:rFonts w:ascii="Times New Roman" w:hAnsi="Times New Roman" w:cs="Times New Roman"/>
        </w:rPr>
        <w:br/>
      </w:r>
      <w:r w:rsidRPr="001B6432">
        <w:rPr>
          <w:rFonts w:ascii="Times New Roman" w:hAnsi="Times New Roman" w:cs="Times New Roman"/>
          <w:b/>
          <w:bCs/>
        </w:rPr>
        <w:t>Income:</w:t>
      </w:r>
      <w:r w:rsidRPr="001B6432">
        <w:rPr>
          <w:rFonts w:ascii="Times New Roman" w:hAnsi="Times New Roman" w:cs="Times New Roman"/>
        </w:rPr>
        <w:t xml:space="preserve"> Yearly household income was assessed at enrolment into the study. Income was split into five categories with 0 indicting lower income (less than £10</w:t>
      </w:r>
      <w:r w:rsidR="00EA109F" w:rsidRPr="001B6432">
        <w:rPr>
          <w:rFonts w:ascii="Times New Roman" w:hAnsi="Times New Roman" w:cs="Times New Roman"/>
        </w:rPr>
        <w:t>,</w:t>
      </w:r>
      <w:r w:rsidRPr="001B6432">
        <w:rPr>
          <w:rFonts w:ascii="Times New Roman" w:hAnsi="Times New Roman" w:cs="Times New Roman"/>
        </w:rPr>
        <w:t>000) and 4 indicting higher income (more than £70</w:t>
      </w:r>
      <w:r w:rsidR="00EA109F" w:rsidRPr="001B6432">
        <w:rPr>
          <w:rFonts w:ascii="Times New Roman" w:hAnsi="Times New Roman" w:cs="Times New Roman"/>
        </w:rPr>
        <w:t>,</w:t>
      </w:r>
      <w:r w:rsidRPr="001B6432">
        <w:rPr>
          <w:rFonts w:ascii="Times New Roman" w:hAnsi="Times New Roman" w:cs="Times New Roman"/>
        </w:rPr>
        <w:t xml:space="preserve">000). </w:t>
      </w:r>
      <w:r w:rsidRPr="001B6432">
        <w:rPr>
          <w:rFonts w:ascii="Times New Roman" w:hAnsi="Times New Roman" w:cs="Times New Roman"/>
        </w:rPr>
        <w:br/>
      </w:r>
      <w:r w:rsidRPr="001B6432">
        <w:rPr>
          <w:rFonts w:ascii="Times New Roman" w:hAnsi="Times New Roman" w:cs="Times New Roman"/>
          <w:b/>
          <w:bCs/>
        </w:rPr>
        <w:t>Neighbourhood deprivation:</w:t>
      </w:r>
      <w:r w:rsidRPr="001B6432">
        <w:rPr>
          <w:rFonts w:ascii="Times New Roman" w:hAnsi="Times New Roman" w:cs="Times New Roman"/>
        </w:rPr>
        <w:t xml:space="preserve"> Deprivation was measured using the Scottish indexes of multiple deprivation (SIMD) scale from geographically coded data at the time of enrolment. IMD was split in quintiles with the 1 indicating lowest deprivation and 5 indicating highest deprivation. </w:t>
      </w:r>
      <w:r w:rsidRPr="001B6432">
        <w:rPr>
          <w:rFonts w:ascii="Times New Roman" w:hAnsi="Times New Roman" w:cs="Times New Roman"/>
        </w:rPr>
        <w:br/>
      </w:r>
      <w:r w:rsidRPr="001B6432">
        <w:rPr>
          <w:rFonts w:ascii="Times New Roman" w:hAnsi="Times New Roman" w:cs="Times New Roman"/>
          <w:b/>
          <w:bCs/>
        </w:rPr>
        <w:t>Financial problems:</w:t>
      </w:r>
      <w:r w:rsidRPr="001B6432">
        <w:rPr>
          <w:rFonts w:ascii="Times New Roman" w:hAnsi="Times New Roman" w:cs="Times New Roman"/>
        </w:rPr>
        <w:t xml:space="preserve"> Recent financial problems were assessed at the STRADL follow up between 2015-2016 using a questionnaire item which asked “Did you have a major financial crisis such as losing the equivalent of three </w:t>
      </w:r>
      <w:proofErr w:type="spellStart"/>
      <w:r w:rsidRPr="001B6432">
        <w:rPr>
          <w:rFonts w:ascii="Times New Roman" w:hAnsi="Times New Roman" w:cs="Times New Roman"/>
        </w:rPr>
        <w:t>months</w:t>
      </w:r>
      <w:proofErr w:type="spellEnd"/>
      <w:r w:rsidRPr="001B6432">
        <w:rPr>
          <w:rFonts w:ascii="Times New Roman" w:hAnsi="Times New Roman" w:cs="Times New Roman"/>
        </w:rPr>
        <w:t xml:space="preserve"> income, in the last six months? Responses were: 0 – no, did not happen and 1 - yes, did happen. </w:t>
      </w:r>
      <w:r w:rsidRPr="001B6432">
        <w:rPr>
          <w:rFonts w:ascii="Times New Roman" w:hAnsi="Times New Roman" w:cs="Times New Roman"/>
        </w:rPr>
        <w:br/>
      </w:r>
      <w:r w:rsidRPr="001B6432">
        <w:rPr>
          <w:rFonts w:ascii="Times New Roman" w:hAnsi="Times New Roman" w:cs="Times New Roman"/>
          <w:b/>
          <w:bCs/>
        </w:rPr>
        <w:t>Parent with young children:</w:t>
      </w:r>
      <w:r w:rsidRPr="001B6432">
        <w:rPr>
          <w:rFonts w:ascii="Times New Roman" w:hAnsi="Times New Roman" w:cs="Times New Roman"/>
        </w:rPr>
        <w:t xml:space="preserve"> Being a parent with young children was assessed at the time of the COVID-19 questionnaire. Questions </w:t>
      </w:r>
      <w:proofErr w:type="gramStart"/>
      <w:r w:rsidRPr="001B6432">
        <w:rPr>
          <w:rFonts w:ascii="Times New Roman" w:hAnsi="Times New Roman" w:cs="Times New Roman"/>
        </w:rPr>
        <w:t>asked</w:t>
      </w:r>
      <w:proofErr w:type="gramEnd"/>
      <w:r w:rsidRPr="001B6432">
        <w:rPr>
          <w:rFonts w:ascii="Times New Roman" w:hAnsi="Times New Roman" w:cs="Times New Roman"/>
        </w:rPr>
        <w:t xml:space="preserve"> </w:t>
      </w:r>
      <w:r w:rsidR="006868E1" w:rsidRPr="001B6432">
        <w:rPr>
          <w:rFonts w:ascii="Times New Roman" w:hAnsi="Times New Roman" w:cs="Times New Roman"/>
        </w:rPr>
        <w:t>“H</w:t>
      </w:r>
      <w:r w:rsidRPr="001B6432">
        <w:rPr>
          <w:rFonts w:ascii="Times New Roman" w:hAnsi="Times New Roman" w:cs="Times New Roman"/>
        </w:rPr>
        <w:t>ow many children</w:t>
      </w:r>
      <w:r w:rsidR="00C57B73" w:rsidRPr="001B6432">
        <w:rPr>
          <w:rFonts w:ascii="Times New Roman" w:hAnsi="Times New Roman" w:cs="Times New Roman"/>
        </w:rPr>
        <w:t xml:space="preserve"> under the age of 1</w:t>
      </w:r>
      <w:r w:rsidR="003815E5" w:rsidRPr="001B6432">
        <w:rPr>
          <w:rFonts w:ascii="Times New Roman" w:hAnsi="Times New Roman" w:cs="Times New Roman"/>
        </w:rPr>
        <w:t>2</w:t>
      </w:r>
      <w:r w:rsidRPr="001B6432">
        <w:rPr>
          <w:rFonts w:ascii="Times New Roman" w:hAnsi="Times New Roman" w:cs="Times New Roman"/>
        </w:rPr>
        <w:t xml:space="preserve"> the participant currently lives with</w:t>
      </w:r>
      <w:r w:rsidR="006868E1" w:rsidRPr="001B6432">
        <w:rPr>
          <w:rFonts w:ascii="Times New Roman" w:hAnsi="Times New Roman" w:cs="Times New Roman"/>
        </w:rPr>
        <w:t>?”</w:t>
      </w:r>
      <w:r w:rsidRPr="001B6432">
        <w:rPr>
          <w:rFonts w:ascii="Times New Roman" w:hAnsi="Times New Roman" w:cs="Times New Roman"/>
        </w:rPr>
        <w:t xml:space="preserve"> We restricted our analysis to only those individuals who lived with another adult or young children (i.e., we excluded those who lived with young children and more than one adult). </w:t>
      </w:r>
    </w:p>
    <w:p w14:paraId="5203D705" w14:textId="756EBEC9" w:rsidR="00B97054" w:rsidRPr="001B6432" w:rsidRDefault="00F97B21" w:rsidP="00B97054">
      <w:pPr>
        <w:rPr>
          <w:rFonts w:ascii="Times New Roman" w:hAnsi="Times New Roman" w:cs="Times New Roman"/>
          <w:b/>
          <w:bCs/>
        </w:rPr>
      </w:pPr>
      <w:r w:rsidRPr="001B6432">
        <w:rPr>
          <w:rFonts w:ascii="Times New Roman" w:hAnsi="Times New Roman" w:cs="Times New Roman"/>
          <w:b/>
          <w:bCs/>
        </w:rPr>
        <w:t xml:space="preserve">Physical </w:t>
      </w:r>
      <w:r w:rsidR="00DB7232" w:rsidRPr="001B6432">
        <w:rPr>
          <w:rFonts w:ascii="Times New Roman" w:hAnsi="Times New Roman" w:cs="Times New Roman"/>
          <w:b/>
          <w:bCs/>
        </w:rPr>
        <w:t>h</w:t>
      </w:r>
      <w:r w:rsidRPr="001B6432">
        <w:rPr>
          <w:rFonts w:ascii="Times New Roman" w:hAnsi="Times New Roman" w:cs="Times New Roman"/>
          <w:b/>
          <w:bCs/>
        </w:rPr>
        <w:t>ealth</w:t>
      </w:r>
      <w:r w:rsidR="00B97054" w:rsidRPr="001B6432">
        <w:rPr>
          <w:rFonts w:ascii="Times New Roman" w:hAnsi="Times New Roman" w:cs="Times New Roman"/>
          <w:b/>
          <w:bCs/>
        </w:rPr>
        <w:t xml:space="preserve"> factors </w:t>
      </w:r>
    </w:p>
    <w:p w14:paraId="785CCE94" w14:textId="6656C7AF" w:rsidR="00B97054" w:rsidRPr="001B6432" w:rsidRDefault="00B97054" w:rsidP="00B97054">
      <w:pPr>
        <w:rPr>
          <w:rFonts w:ascii="Times New Roman" w:hAnsi="Times New Roman" w:cs="Times New Roman"/>
        </w:rPr>
      </w:pPr>
      <w:r w:rsidRPr="001B6432">
        <w:rPr>
          <w:rFonts w:ascii="Times New Roman" w:hAnsi="Times New Roman" w:cs="Times New Roman"/>
          <w:b/>
          <w:bCs/>
        </w:rPr>
        <w:t>Obesity:</w:t>
      </w:r>
      <w:r w:rsidRPr="001B6432">
        <w:rPr>
          <w:rFonts w:ascii="Times New Roman" w:hAnsi="Times New Roman" w:cs="Times New Roman"/>
        </w:rPr>
        <w:t xml:space="preserve"> Obesity was assessed at enrolment. Obesity was derived from BMI, which was coded as 0 – underweight</w:t>
      </w:r>
      <w:r w:rsidR="008A5B49" w:rsidRPr="001B6432">
        <w:rPr>
          <w:rFonts w:ascii="Times New Roman" w:hAnsi="Times New Roman" w:cs="Times New Roman"/>
        </w:rPr>
        <w:t xml:space="preserve"> (</w:t>
      </w:r>
      <w:r w:rsidR="001D67CA" w:rsidRPr="001B6432">
        <w:rPr>
          <w:rFonts w:ascii="Times New Roman" w:hAnsi="Times New Roman" w:cs="Times New Roman"/>
        </w:rPr>
        <w:t>BMI ≤ 18.49)</w:t>
      </w:r>
      <w:r w:rsidRPr="001B6432">
        <w:rPr>
          <w:rFonts w:ascii="Times New Roman" w:hAnsi="Times New Roman" w:cs="Times New Roman"/>
        </w:rPr>
        <w:t>, 1- healthy range</w:t>
      </w:r>
      <w:r w:rsidR="00887B0C" w:rsidRPr="001B6432">
        <w:rPr>
          <w:rFonts w:ascii="Times New Roman" w:hAnsi="Times New Roman" w:cs="Times New Roman"/>
        </w:rPr>
        <w:t xml:space="preserve"> (BMI ≥ 18.5 &amp; ≤ 24.99)</w:t>
      </w:r>
      <w:r w:rsidRPr="001B6432">
        <w:rPr>
          <w:rFonts w:ascii="Times New Roman" w:hAnsi="Times New Roman" w:cs="Times New Roman"/>
        </w:rPr>
        <w:t>, 2 – overweight</w:t>
      </w:r>
      <w:r w:rsidR="00887B0C" w:rsidRPr="001B6432">
        <w:rPr>
          <w:rFonts w:ascii="Times New Roman" w:hAnsi="Times New Roman" w:cs="Times New Roman"/>
        </w:rPr>
        <w:t xml:space="preserve"> (BMI </w:t>
      </w:r>
      <w:r w:rsidR="006E5A17" w:rsidRPr="001B6432">
        <w:rPr>
          <w:rFonts w:ascii="Times New Roman" w:hAnsi="Times New Roman" w:cs="Times New Roman"/>
        </w:rPr>
        <w:t>≥ 25 &amp; ≤ 29.99</w:t>
      </w:r>
      <w:r w:rsidR="00887B0C" w:rsidRPr="001B6432">
        <w:rPr>
          <w:rFonts w:ascii="Times New Roman" w:hAnsi="Times New Roman" w:cs="Times New Roman"/>
        </w:rPr>
        <w:t>)</w:t>
      </w:r>
      <w:r w:rsidRPr="001B6432">
        <w:rPr>
          <w:rFonts w:ascii="Times New Roman" w:hAnsi="Times New Roman" w:cs="Times New Roman"/>
        </w:rPr>
        <w:t xml:space="preserve"> and 3 – obese</w:t>
      </w:r>
      <w:r w:rsidR="006E5A17" w:rsidRPr="001B6432">
        <w:rPr>
          <w:rFonts w:ascii="Times New Roman" w:hAnsi="Times New Roman" w:cs="Times New Roman"/>
        </w:rPr>
        <w:t xml:space="preserve"> (BMI ≥ 30)</w:t>
      </w:r>
      <w:r w:rsidRPr="001B6432">
        <w:rPr>
          <w:rFonts w:ascii="Times New Roman" w:hAnsi="Times New Roman" w:cs="Times New Roman"/>
        </w:rPr>
        <w:t>. For parsimony, the estimates presented in this analysis compares those in the ‘1- healthy range’ with those from ‘3 – obese’.</w:t>
      </w:r>
      <w:r w:rsidRPr="001B6432">
        <w:rPr>
          <w:rFonts w:ascii="Times New Roman" w:hAnsi="Times New Roman" w:cs="Times New Roman"/>
        </w:rPr>
        <w:br/>
      </w:r>
      <w:r w:rsidRPr="001B6432">
        <w:rPr>
          <w:rFonts w:ascii="Times New Roman" w:hAnsi="Times New Roman" w:cs="Times New Roman"/>
          <w:b/>
          <w:bCs/>
        </w:rPr>
        <w:t>Asthma:</w:t>
      </w:r>
      <w:r w:rsidRPr="001B6432">
        <w:rPr>
          <w:rFonts w:ascii="Times New Roman" w:hAnsi="Times New Roman" w:cs="Times New Roman"/>
        </w:rPr>
        <w:t xml:space="preserve"> A history or asthma was assessed by a questionnaire item at the study enrolment which asked “Have you ever had asthma?</w:t>
      </w:r>
    </w:p>
    <w:p w14:paraId="2F6C3DA1" w14:textId="77777777" w:rsidR="00A36E9E" w:rsidRPr="001B6432" w:rsidRDefault="00A36E9E" w:rsidP="00A36E9E">
      <w:pPr>
        <w:rPr>
          <w:rFonts w:ascii="Times New Roman" w:hAnsi="Times New Roman" w:cs="Times New Roman"/>
          <w:b/>
          <w:bCs/>
        </w:rPr>
      </w:pPr>
      <w:r w:rsidRPr="001B6432">
        <w:rPr>
          <w:rFonts w:ascii="Times New Roman" w:hAnsi="Times New Roman" w:cs="Times New Roman"/>
          <w:b/>
          <w:bCs/>
        </w:rPr>
        <w:t>COVID-19 specific factors</w:t>
      </w:r>
    </w:p>
    <w:p w14:paraId="66850581" w14:textId="68F001A5" w:rsidR="00A36E9E" w:rsidRPr="001B6432" w:rsidRDefault="00A36E9E" w:rsidP="00A36E9E">
      <w:pPr>
        <w:rPr>
          <w:rFonts w:ascii="Times New Roman" w:hAnsi="Times New Roman" w:cs="Times New Roman"/>
        </w:rPr>
      </w:pPr>
      <w:r w:rsidRPr="001B6432">
        <w:rPr>
          <w:rFonts w:ascii="Times New Roman" w:hAnsi="Times New Roman" w:cs="Times New Roman"/>
          <w:b/>
          <w:bCs/>
        </w:rPr>
        <w:t>COVID-19 infection:</w:t>
      </w:r>
      <w:r w:rsidRPr="001B6432">
        <w:rPr>
          <w:rFonts w:ascii="Times New Roman" w:hAnsi="Times New Roman" w:cs="Times New Roman"/>
        </w:rPr>
        <w:t xml:space="preserve"> A COVID-19 infection was assessed during the COVID-19 questionnaire with the question “Do you think you have or have had COVID-19?” Responses were 0 – no, 1 – yes, but suspected and 2 – yes, confirmed with test”. We collapsed categories 1 and 2 to indicate a COVID-19 infection. </w:t>
      </w:r>
      <w:r w:rsidR="00C54E6F" w:rsidRPr="001B6432">
        <w:rPr>
          <w:rFonts w:ascii="Times New Roman" w:hAnsi="Times New Roman" w:cs="Times New Roman"/>
        </w:rPr>
        <w:t>Note: In the UK there was a shortage of tests and during the pandemic and individuals were told to self-isolate with symptoms and if these worsened, call the National Health Service helpline or an ambulance. Thus, many did not have access to a diagnostic test.</w:t>
      </w:r>
      <w:r w:rsidRPr="001B6432">
        <w:rPr>
          <w:rFonts w:ascii="Times New Roman" w:hAnsi="Times New Roman" w:cs="Times New Roman"/>
        </w:rPr>
        <w:br/>
      </w:r>
      <w:r w:rsidRPr="001B6432">
        <w:rPr>
          <w:rFonts w:ascii="Times New Roman" w:hAnsi="Times New Roman" w:cs="Times New Roman"/>
          <w:b/>
          <w:bCs/>
        </w:rPr>
        <w:t>Living alone during COVID-19:</w:t>
      </w:r>
      <w:r w:rsidRPr="001B6432">
        <w:rPr>
          <w:rFonts w:ascii="Times New Roman" w:hAnsi="Times New Roman" w:cs="Times New Roman"/>
        </w:rPr>
        <w:t xml:space="preserve"> Living alone was assessed during the COVID-19 questionnaire with the question: “</w:t>
      </w:r>
      <w:r w:rsidR="00677655" w:rsidRPr="001B6432">
        <w:rPr>
          <w:rFonts w:ascii="Times New Roman" w:hAnsi="Times New Roman" w:cs="Times New Roman"/>
        </w:rPr>
        <w:t>Do you currently live alone</w:t>
      </w:r>
      <w:r w:rsidRPr="001B6432">
        <w:rPr>
          <w:rFonts w:ascii="Times New Roman" w:hAnsi="Times New Roman" w:cs="Times New Roman"/>
        </w:rPr>
        <w:t xml:space="preserve">?” </w:t>
      </w:r>
      <w:r w:rsidR="00D12F4E" w:rsidRPr="001B6432">
        <w:rPr>
          <w:rFonts w:ascii="Times New Roman" w:hAnsi="Times New Roman" w:cs="Times New Roman"/>
        </w:rPr>
        <w:t>Responses were coded:0 – no and 1 – yes.</w:t>
      </w:r>
      <w:r w:rsidRPr="001B6432">
        <w:rPr>
          <w:rFonts w:ascii="Times New Roman" w:hAnsi="Times New Roman" w:cs="Times New Roman"/>
        </w:rPr>
        <w:br/>
      </w:r>
      <w:r w:rsidRPr="001B6432">
        <w:rPr>
          <w:rFonts w:ascii="Times New Roman" w:hAnsi="Times New Roman" w:cs="Times New Roman"/>
          <w:b/>
          <w:bCs/>
        </w:rPr>
        <w:t>No access to a garden:</w:t>
      </w:r>
      <w:r w:rsidRPr="001B6432">
        <w:rPr>
          <w:rFonts w:ascii="Times New Roman" w:hAnsi="Times New Roman" w:cs="Times New Roman"/>
        </w:rPr>
        <w:t xml:space="preserve"> Access to a garden was assessed during the COVID-19 questionnaire with the question: “Do you have </w:t>
      </w:r>
      <w:r w:rsidR="00AB7E52" w:rsidRPr="001B6432">
        <w:rPr>
          <w:rFonts w:ascii="Times New Roman" w:hAnsi="Times New Roman" w:cs="Times New Roman"/>
        </w:rPr>
        <w:t>a</w:t>
      </w:r>
      <w:r w:rsidRPr="001B6432">
        <w:rPr>
          <w:rFonts w:ascii="Times New Roman" w:hAnsi="Times New Roman" w:cs="Times New Roman"/>
        </w:rPr>
        <w:t xml:space="preserve"> garden?” Responses were coded:0 – yes and 1 – no.</w:t>
      </w:r>
      <w:r w:rsidR="00AB7E52" w:rsidRPr="001B6432">
        <w:rPr>
          <w:rFonts w:ascii="Times New Roman" w:hAnsi="Times New Roman" w:cs="Times New Roman"/>
        </w:rPr>
        <w:br/>
      </w:r>
      <w:r w:rsidRPr="001B6432">
        <w:rPr>
          <w:rFonts w:ascii="Times New Roman" w:hAnsi="Times New Roman" w:cs="Times New Roman"/>
          <w:b/>
          <w:bCs/>
        </w:rPr>
        <w:t>Key worker status:</w:t>
      </w:r>
      <w:r w:rsidRPr="001B6432">
        <w:rPr>
          <w:rFonts w:ascii="Times New Roman" w:hAnsi="Times New Roman" w:cs="Times New Roman"/>
        </w:rPr>
        <w:t xml:space="preserve"> Key worker status was assessed during the COVID-19 questionnaire with the </w:t>
      </w:r>
      <w:r w:rsidRPr="001B6432">
        <w:rPr>
          <w:rFonts w:ascii="Times New Roman" w:hAnsi="Times New Roman" w:cs="Times New Roman"/>
        </w:rPr>
        <w:lastRenderedPageBreak/>
        <w:t>following question: “</w:t>
      </w:r>
      <w:r w:rsidR="00431DBF" w:rsidRPr="001B6432">
        <w:rPr>
          <w:rFonts w:ascii="Times New Roman" w:hAnsi="Times New Roman" w:cs="Times New Roman"/>
        </w:rPr>
        <w:t xml:space="preserve">When COVID-19 restrictions were put in place, were you designated as a key worker?” </w:t>
      </w:r>
      <w:r w:rsidRPr="001B6432">
        <w:rPr>
          <w:rFonts w:ascii="Times New Roman" w:hAnsi="Times New Roman" w:cs="Times New Roman"/>
        </w:rPr>
        <w:t>Responses were coded: 0 – no and 1 – yes</w:t>
      </w:r>
      <w:r w:rsidR="002B3EC2" w:rsidRPr="001B6432">
        <w:rPr>
          <w:rFonts w:ascii="Times New Roman" w:hAnsi="Times New Roman" w:cs="Times New Roman"/>
        </w:rPr>
        <w:t>.</w:t>
      </w:r>
    </w:p>
    <w:p w14:paraId="30D8A045" w14:textId="6C038CBE" w:rsidR="00124AE1" w:rsidRPr="001B6432" w:rsidRDefault="00EA109F" w:rsidP="00124AE1">
      <w:pPr>
        <w:rPr>
          <w:rFonts w:ascii="Times New Roman" w:hAnsi="Times New Roman" w:cs="Times New Roman"/>
          <w:b/>
          <w:bCs/>
        </w:rPr>
      </w:pPr>
      <w:r w:rsidRPr="001B6432">
        <w:rPr>
          <w:rFonts w:ascii="Times New Roman" w:hAnsi="Times New Roman" w:cs="Times New Roman"/>
          <w:b/>
          <w:bCs/>
        </w:rPr>
        <w:t>Pre-pandemic</w:t>
      </w:r>
      <w:r w:rsidR="00124AE1" w:rsidRPr="001B6432">
        <w:rPr>
          <w:rFonts w:ascii="Times New Roman" w:hAnsi="Times New Roman" w:cs="Times New Roman"/>
          <w:b/>
          <w:bCs/>
        </w:rPr>
        <w:t xml:space="preserve"> mental health measures</w:t>
      </w:r>
    </w:p>
    <w:p w14:paraId="76F6D276" w14:textId="53834ED7" w:rsidR="007C3303" w:rsidRPr="001B6432" w:rsidRDefault="00124AE1" w:rsidP="00124AE1">
      <w:pPr>
        <w:rPr>
          <w:rFonts w:ascii="Times New Roman" w:hAnsi="Times New Roman" w:cs="Times New Roman"/>
        </w:rPr>
      </w:pPr>
      <w:r w:rsidRPr="001B6432">
        <w:rPr>
          <w:rFonts w:ascii="Times New Roman" w:hAnsi="Times New Roman" w:cs="Times New Roman"/>
          <w:b/>
          <w:bCs/>
        </w:rPr>
        <w:t>Depressive symptoms</w:t>
      </w:r>
      <w:r w:rsidR="002F488D" w:rsidRPr="001B6432">
        <w:rPr>
          <w:rFonts w:ascii="Times New Roman" w:hAnsi="Times New Roman" w:cs="Times New Roman"/>
          <w:b/>
          <w:bCs/>
        </w:rPr>
        <w:t xml:space="preserve"> and anxiety symptoms</w:t>
      </w:r>
      <w:r w:rsidRPr="001B6432">
        <w:rPr>
          <w:rFonts w:ascii="Times New Roman" w:hAnsi="Times New Roman" w:cs="Times New Roman"/>
          <w:b/>
          <w:bCs/>
        </w:rPr>
        <w:t>:</w:t>
      </w:r>
      <w:r w:rsidRPr="001B6432">
        <w:rPr>
          <w:rFonts w:ascii="Times New Roman" w:hAnsi="Times New Roman" w:cs="Times New Roman"/>
        </w:rPr>
        <w:t xml:space="preserve"> Baseline depressive symptoms</w:t>
      </w:r>
      <w:r w:rsidR="004261D9" w:rsidRPr="001B6432">
        <w:rPr>
          <w:rFonts w:ascii="Times New Roman" w:hAnsi="Times New Roman" w:cs="Times New Roman"/>
        </w:rPr>
        <w:t xml:space="preserve"> and anxiety symptoms</w:t>
      </w:r>
      <w:r w:rsidRPr="001B6432">
        <w:rPr>
          <w:rFonts w:ascii="Times New Roman" w:hAnsi="Times New Roman" w:cs="Times New Roman"/>
        </w:rPr>
        <w:t xml:space="preserve"> were measured </w:t>
      </w:r>
      <w:r w:rsidR="007C3303" w:rsidRPr="001B6432">
        <w:rPr>
          <w:rFonts w:ascii="Times New Roman" w:hAnsi="Times New Roman" w:cs="Times New Roman"/>
        </w:rPr>
        <w:t xml:space="preserve">using </w:t>
      </w:r>
      <w:r w:rsidR="007C3303" w:rsidRPr="001B6432">
        <w:rPr>
          <w:rFonts w:ascii="Times New Roman" w:hAnsi="Times New Roman"/>
        </w:rPr>
        <w:t xml:space="preserve">the </w:t>
      </w:r>
      <w:r w:rsidR="005C67A0" w:rsidRPr="001B6432">
        <w:rPr>
          <w:rFonts w:ascii="Times New Roman" w:hAnsi="Times New Roman"/>
        </w:rPr>
        <w:t>General</w:t>
      </w:r>
      <w:r w:rsidR="007C3303" w:rsidRPr="001B6432">
        <w:rPr>
          <w:rFonts w:ascii="Times New Roman" w:hAnsi="Times New Roman"/>
        </w:rPr>
        <w:t xml:space="preserve"> Health Questionnaire</w:t>
      </w:r>
      <w:r w:rsidR="005C67A0" w:rsidRPr="001B6432">
        <w:rPr>
          <w:rFonts w:ascii="Times New Roman" w:hAnsi="Times New Roman"/>
        </w:rPr>
        <w:t xml:space="preserve"> – 28 form</w:t>
      </w:r>
      <w:r w:rsidR="007C3303" w:rsidRPr="001B6432">
        <w:rPr>
          <w:rFonts w:ascii="Times New Roman" w:hAnsi="Times New Roman"/>
        </w:rPr>
        <w:t xml:space="preserve"> (</w:t>
      </w:r>
      <w:r w:rsidR="005C67A0" w:rsidRPr="001B6432">
        <w:rPr>
          <w:rFonts w:ascii="Times New Roman" w:hAnsi="Times New Roman"/>
        </w:rPr>
        <w:t>GHQ</w:t>
      </w:r>
      <w:r w:rsidR="007C3303" w:rsidRPr="001B6432">
        <w:rPr>
          <w:rFonts w:ascii="Times New Roman" w:hAnsi="Times New Roman"/>
        </w:rPr>
        <w:t>-</w:t>
      </w:r>
      <w:r w:rsidR="005C67A0" w:rsidRPr="001B6432">
        <w:rPr>
          <w:rFonts w:ascii="Times New Roman" w:hAnsi="Times New Roman"/>
        </w:rPr>
        <w:t>28</w:t>
      </w:r>
      <w:r w:rsidR="007C3303" w:rsidRPr="001B6432">
        <w:rPr>
          <w:rFonts w:ascii="Times New Roman" w:hAnsi="Times New Roman"/>
        </w:rPr>
        <w:t>)</w:t>
      </w:r>
      <w:r w:rsidR="001453CF" w:rsidRPr="001B6432">
        <w:rPr>
          <w:rFonts w:ascii="Times New Roman" w:hAnsi="Times New Roman"/>
        </w:rPr>
        <w:t xml:space="preserve">, </w:t>
      </w:r>
      <w:r w:rsidR="00055998" w:rsidRPr="001B6432">
        <w:rPr>
          <w:rFonts w:ascii="Times New Roman" w:hAnsi="Times New Roman"/>
        </w:rPr>
        <w:fldChar w:fldCharType="begin"/>
      </w:r>
      <w:r w:rsidR="00055998" w:rsidRPr="001B6432">
        <w:rPr>
          <w:rFonts w:ascii="Times New Roman" w:hAnsi="Times New Roman"/>
        </w:rPr>
        <w:instrText xml:space="preserve"> ADDIN EN.CITE &lt;EndNote&gt;&lt;Cite&gt;&lt;Author&gt;Goldberg&lt;/Author&gt;&lt;Year&gt;1978&lt;/Year&gt;&lt;RecNum&gt;589&lt;/RecNum&gt;&lt;DisplayText&gt;[22]&lt;/DisplayText&gt;&lt;record&gt;&lt;rec-number&gt;589&lt;/rec-number&gt;&lt;foreign-keys&gt;&lt;key app="EN" db-id="99pvwadft9pawje9d9rvspad2xxpez2d5p2f" timestamp="1592086224"&gt;589&lt;/key&gt;&lt;/foreign-keys&gt;&lt;ref-type name="Book"&gt;6&lt;/ref-type&gt;&lt;contributors&gt;&lt;authors&gt;&lt;author&gt;Goldberg, D.&lt;/author&gt;&lt;/authors&gt;&lt;/contributors&gt;&lt;titles&gt;&lt;title&gt;General Health Questionnaire&lt;/title&gt;&lt;/titles&gt;&lt;dates&gt;&lt;year&gt;1978&lt;/year&gt;&lt;/dates&gt;&lt;pub-location&gt;Windsor&lt;/pub-location&gt;&lt;publisher&gt;NFER Publishing Company&lt;/publisher&gt;&lt;urls&gt;&lt;/urls&gt;&lt;/record&gt;&lt;/Cite&gt;&lt;/EndNote&gt;</w:instrText>
      </w:r>
      <w:r w:rsidR="00055998" w:rsidRPr="001B6432">
        <w:rPr>
          <w:rFonts w:ascii="Times New Roman" w:hAnsi="Times New Roman"/>
        </w:rPr>
        <w:fldChar w:fldCharType="separate"/>
      </w:r>
      <w:r w:rsidR="00055998" w:rsidRPr="001B6432">
        <w:rPr>
          <w:rFonts w:ascii="Times New Roman" w:hAnsi="Times New Roman"/>
          <w:noProof/>
        </w:rPr>
        <w:t>[22]</w:t>
      </w:r>
      <w:r w:rsidR="00055998" w:rsidRPr="001B6432">
        <w:rPr>
          <w:rFonts w:ascii="Times New Roman" w:hAnsi="Times New Roman"/>
        </w:rPr>
        <w:fldChar w:fldCharType="end"/>
      </w:r>
      <w:r w:rsidR="001453CF" w:rsidRPr="001B6432">
        <w:rPr>
          <w:rFonts w:ascii="Times New Roman" w:hAnsi="Times New Roman"/>
        </w:rPr>
        <w:t xml:space="preserve"> between 2015-2016. The GHQ-28 is</w:t>
      </w:r>
      <w:r w:rsidR="007C3303" w:rsidRPr="001B6432">
        <w:rPr>
          <w:rFonts w:ascii="Times New Roman" w:hAnsi="Times New Roman"/>
        </w:rPr>
        <w:t xml:space="preserve"> a </w:t>
      </w:r>
      <w:r w:rsidR="00F57EF8" w:rsidRPr="001B6432">
        <w:rPr>
          <w:rFonts w:ascii="Times New Roman" w:hAnsi="Times New Roman"/>
        </w:rPr>
        <w:t>28</w:t>
      </w:r>
      <w:r w:rsidR="009C762D" w:rsidRPr="001B6432">
        <w:rPr>
          <w:rFonts w:ascii="Times New Roman" w:hAnsi="Times New Roman"/>
        </w:rPr>
        <w:t>-</w:t>
      </w:r>
      <w:r w:rsidR="007C3303" w:rsidRPr="001B6432">
        <w:rPr>
          <w:rFonts w:ascii="Times New Roman" w:hAnsi="Times New Roman"/>
        </w:rPr>
        <w:t>item instrument which monitors</w:t>
      </w:r>
      <w:r w:rsidR="008F5FD2" w:rsidRPr="001B6432">
        <w:rPr>
          <w:rFonts w:ascii="Times New Roman" w:hAnsi="Times New Roman"/>
        </w:rPr>
        <w:t xml:space="preserve"> somatic symptoms, anxiety symptoms, social </w:t>
      </w:r>
      <w:proofErr w:type="gramStart"/>
      <w:r w:rsidR="008F5FD2" w:rsidRPr="001B6432">
        <w:rPr>
          <w:rFonts w:ascii="Times New Roman" w:hAnsi="Times New Roman"/>
        </w:rPr>
        <w:t>dysfunction</w:t>
      </w:r>
      <w:proofErr w:type="gramEnd"/>
      <w:r w:rsidR="008F5FD2" w:rsidRPr="001B6432">
        <w:rPr>
          <w:rFonts w:ascii="Times New Roman" w:hAnsi="Times New Roman"/>
        </w:rPr>
        <w:t xml:space="preserve"> and</w:t>
      </w:r>
      <w:r w:rsidR="007C3303" w:rsidRPr="001B6432">
        <w:rPr>
          <w:rFonts w:ascii="Times New Roman" w:hAnsi="Times New Roman"/>
        </w:rPr>
        <w:t xml:space="preserve"> depressive symptoms</w:t>
      </w:r>
      <w:r w:rsidR="009174EF" w:rsidRPr="001B6432">
        <w:rPr>
          <w:rFonts w:ascii="Times New Roman" w:hAnsi="Times New Roman"/>
        </w:rPr>
        <w:t xml:space="preserve"> in the past few weeks</w:t>
      </w:r>
      <w:r w:rsidR="008F5FD2" w:rsidRPr="001B6432">
        <w:rPr>
          <w:rFonts w:ascii="Times New Roman" w:hAnsi="Times New Roman"/>
        </w:rPr>
        <w:t>.</w:t>
      </w:r>
      <w:r w:rsidR="007C3303" w:rsidRPr="001B6432">
        <w:rPr>
          <w:rFonts w:ascii="Times New Roman" w:hAnsi="Times New Roman"/>
        </w:rPr>
        <w:t xml:space="preserve"> </w:t>
      </w:r>
      <w:r w:rsidR="006E64BD" w:rsidRPr="001B6432">
        <w:rPr>
          <w:rFonts w:ascii="Times New Roman" w:hAnsi="Times New Roman"/>
        </w:rPr>
        <w:t xml:space="preserve">We used the </w:t>
      </w:r>
      <w:r w:rsidR="00617A77" w:rsidRPr="001B6432">
        <w:rPr>
          <w:rFonts w:ascii="Times New Roman" w:hAnsi="Times New Roman"/>
        </w:rPr>
        <w:t>L</w:t>
      </w:r>
      <w:r w:rsidR="006E64BD" w:rsidRPr="001B6432">
        <w:rPr>
          <w:rFonts w:ascii="Times New Roman" w:hAnsi="Times New Roman"/>
        </w:rPr>
        <w:t>ikert method (</w:t>
      </w:r>
      <w:r w:rsidR="00371A2A" w:rsidRPr="001B6432">
        <w:rPr>
          <w:rFonts w:ascii="Times New Roman" w:hAnsi="Times New Roman"/>
        </w:rPr>
        <w:t>0-1-2-3) to sum each sub-scale</w:t>
      </w:r>
      <w:r w:rsidR="000B10F7" w:rsidRPr="001B6432">
        <w:rPr>
          <w:rFonts w:ascii="Times New Roman" w:hAnsi="Times New Roman"/>
        </w:rPr>
        <w:t xml:space="preserve"> (7 items in each sub-scale)</w:t>
      </w:r>
      <w:r w:rsidR="00371A2A" w:rsidRPr="001B6432">
        <w:rPr>
          <w:rFonts w:ascii="Times New Roman" w:hAnsi="Times New Roman"/>
        </w:rPr>
        <w:t>.</w:t>
      </w:r>
      <w:r w:rsidR="00140C37" w:rsidRPr="001B6432">
        <w:rPr>
          <w:rFonts w:ascii="Times New Roman" w:hAnsi="Times New Roman"/>
        </w:rPr>
        <w:t xml:space="preserve"> </w:t>
      </w:r>
      <w:r w:rsidR="00140C37" w:rsidRPr="001B6432">
        <w:rPr>
          <w:rFonts w:ascii="Times New Roman" w:hAnsi="Times New Roman"/>
        </w:rPr>
        <w:fldChar w:fldCharType="begin">
          <w:fldData xml:space="preserve">PEVuZE5vdGU+PENpdGU+PEF1dGhvcj5OYXZyYWR5PC9BdXRob3I+PFllYXI+MjAxODwvWWVhcj48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</w:fldData>
        </w:fldChar>
      </w:r>
      <w:r w:rsidR="00140C37" w:rsidRPr="001B6432">
        <w:rPr>
          <w:rFonts w:ascii="Times New Roman" w:hAnsi="Times New Roman"/>
        </w:rPr>
        <w:instrText xml:space="preserve"> ADDIN EN.CITE </w:instrText>
      </w:r>
      <w:r w:rsidR="00140C37" w:rsidRPr="001B6432">
        <w:rPr>
          <w:rFonts w:ascii="Times New Roman" w:hAnsi="Times New Roman"/>
        </w:rPr>
        <w:fldChar w:fldCharType="begin">
          <w:fldData xml:space="preserve">PEVuZE5vdGU+PENpdGU+PEF1dGhvcj5OYXZyYWR5PC9BdXRob3I+PFllYXI+MjAxODwvWWVhcj48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</w:fldData>
        </w:fldChar>
      </w:r>
      <w:r w:rsidR="00140C37" w:rsidRPr="001B6432">
        <w:rPr>
          <w:rFonts w:ascii="Times New Roman" w:hAnsi="Times New Roman"/>
        </w:rPr>
        <w:instrText xml:space="preserve"> ADDIN EN.CITE.DATA </w:instrText>
      </w:r>
      <w:r w:rsidR="00140C37" w:rsidRPr="001B6432">
        <w:rPr>
          <w:rFonts w:ascii="Times New Roman" w:hAnsi="Times New Roman"/>
        </w:rPr>
      </w:r>
      <w:r w:rsidR="00140C37" w:rsidRPr="001B6432">
        <w:rPr>
          <w:rFonts w:ascii="Times New Roman" w:hAnsi="Times New Roman"/>
        </w:rPr>
        <w:fldChar w:fldCharType="end"/>
      </w:r>
      <w:r w:rsidR="00140C37" w:rsidRPr="001B6432">
        <w:rPr>
          <w:rFonts w:ascii="Times New Roman" w:hAnsi="Times New Roman"/>
        </w:rPr>
      </w:r>
      <w:r w:rsidR="00140C37" w:rsidRPr="001B6432">
        <w:rPr>
          <w:rFonts w:ascii="Times New Roman" w:hAnsi="Times New Roman"/>
        </w:rPr>
        <w:fldChar w:fldCharType="separate"/>
      </w:r>
      <w:r w:rsidR="00140C37" w:rsidRPr="001B6432">
        <w:rPr>
          <w:rFonts w:ascii="Times New Roman" w:hAnsi="Times New Roman"/>
          <w:noProof/>
        </w:rPr>
        <w:t>[23]</w:t>
      </w:r>
      <w:r w:rsidR="00140C37" w:rsidRPr="001B6432">
        <w:rPr>
          <w:rFonts w:ascii="Times New Roman" w:hAnsi="Times New Roman"/>
        </w:rPr>
        <w:fldChar w:fldCharType="end"/>
      </w:r>
      <w:r w:rsidR="00371A2A" w:rsidRPr="001B6432">
        <w:rPr>
          <w:rFonts w:ascii="Times New Roman" w:hAnsi="Times New Roman"/>
        </w:rPr>
        <w:t xml:space="preserve"> </w:t>
      </w:r>
      <w:r w:rsidR="004261D9" w:rsidRPr="001B6432">
        <w:rPr>
          <w:rFonts w:ascii="Times New Roman" w:hAnsi="Times New Roman"/>
        </w:rPr>
        <w:t xml:space="preserve">Scores </w:t>
      </w:r>
      <w:r w:rsidR="009C762D" w:rsidRPr="001B6432">
        <w:rPr>
          <w:rFonts w:ascii="Times New Roman" w:hAnsi="Times New Roman"/>
        </w:rPr>
        <w:t>range</w:t>
      </w:r>
      <w:r w:rsidR="00617A77" w:rsidRPr="001B6432">
        <w:rPr>
          <w:rFonts w:ascii="Times New Roman" w:hAnsi="Times New Roman"/>
        </w:rPr>
        <w:t>d</w:t>
      </w:r>
      <w:r w:rsidR="009C762D" w:rsidRPr="001B6432">
        <w:rPr>
          <w:rFonts w:ascii="Times New Roman" w:hAnsi="Times New Roman"/>
        </w:rPr>
        <w:t xml:space="preserve"> between </w:t>
      </w:r>
      <w:r w:rsidR="006E64BD" w:rsidRPr="001B6432">
        <w:rPr>
          <w:rFonts w:ascii="Times New Roman" w:hAnsi="Times New Roman"/>
        </w:rPr>
        <w:t>0</w:t>
      </w:r>
      <w:r w:rsidR="00617A77" w:rsidRPr="001B6432">
        <w:rPr>
          <w:rFonts w:ascii="Times New Roman" w:hAnsi="Times New Roman"/>
        </w:rPr>
        <w:t>-21</w:t>
      </w:r>
      <w:r w:rsidR="000B10F7" w:rsidRPr="001B6432">
        <w:rPr>
          <w:rFonts w:ascii="Times New Roman" w:hAnsi="Times New Roman"/>
        </w:rPr>
        <w:t xml:space="preserve"> </w:t>
      </w:r>
      <w:r w:rsidR="004261D9" w:rsidRPr="001B6432">
        <w:rPr>
          <w:rFonts w:ascii="Times New Roman" w:hAnsi="Times New Roman"/>
        </w:rPr>
        <w:t>for both the depression and anxiety sub</w:t>
      </w:r>
      <w:r w:rsidR="001453CF" w:rsidRPr="001B6432">
        <w:rPr>
          <w:rFonts w:ascii="Times New Roman" w:hAnsi="Times New Roman"/>
        </w:rPr>
        <w:t>-scales</w:t>
      </w:r>
      <w:r w:rsidR="00B35860" w:rsidRPr="001B6432">
        <w:rPr>
          <w:rFonts w:ascii="Times New Roman" w:hAnsi="Times New Roman"/>
        </w:rPr>
        <w:t>, with higher scores indicating higher symptoms</w:t>
      </w:r>
      <w:r w:rsidR="001453CF" w:rsidRPr="001B6432">
        <w:rPr>
          <w:rFonts w:ascii="Times New Roman" w:hAnsi="Times New Roman"/>
        </w:rPr>
        <w:t xml:space="preserve">. </w:t>
      </w:r>
      <w:r w:rsidR="005D712F" w:rsidRPr="001B6432">
        <w:rPr>
          <w:rFonts w:ascii="Times New Roman" w:hAnsi="Times New Roman" w:cs="Times New Roman"/>
        </w:rPr>
        <w:t>We created standardised scores for both sub-scale</w:t>
      </w:r>
      <w:r w:rsidR="001A3475" w:rsidRPr="001B6432">
        <w:rPr>
          <w:rFonts w:ascii="Times New Roman" w:hAnsi="Times New Roman" w:cs="Times New Roman"/>
        </w:rPr>
        <w:t>s</w:t>
      </w:r>
      <w:r w:rsidR="005D712F" w:rsidRPr="001B6432">
        <w:rPr>
          <w:rFonts w:ascii="Times New Roman" w:hAnsi="Times New Roman" w:cs="Times New Roman"/>
        </w:rPr>
        <w:t xml:space="preserve"> with a mean of 0 and standard deviation of 1.</w:t>
      </w:r>
    </w:p>
    <w:p w14:paraId="1578ABF7" w14:textId="0DED320B" w:rsidR="00BB5B2E" w:rsidRPr="001B6432" w:rsidRDefault="003E311D" w:rsidP="00BB5B2E">
      <w:pPr>
        <w:rPr>
          <w:rFonts w:ascii="Times New Roman" w:hAnsi="Times New Roman" w:cs="Times New Roman"/>
          <w:b/>
          <w:bCs/>
        </w:rPr>
      </w:pPr>
      <w:r w:rsidRPr="001B6432">
        <w:rPr>
          <w:rFonts w:ascii="Times New Roman" w:hAnsi="Times New Roman" w:cs="Times New Roman"/>
          <w:b/>
          <w:bCs/>
        </w:rPr>
        <w:t>Baseline p</w:t>
      </w:r>
      <w:r w:rsidR="00BB5B2E" w:rsidRPr="001B6432">
        <w:rPr>
          <w:rFonts w:ascii="Times New Roman" w:hAnsi="Times New Roman" w:cs="Times New Roman"/>
          <w:b/>
          <w:bCs/>
        </w:rPr>
        <w:t>sychiatric or mental health factors</w:t>
      </w:r>
    </w:p>
    <w:p w14:paraId="1FA2643D" w14:textId="031A9284" w:rsidR="00BB5B2E" w:rsidRPr="001B6432" w:rsidRDefault="00BB5B2E" w:rsidP="00BB5B2E">
      <w:pPr>
        <w:rPr>
          <w:rFonts w:ascii="Times New Roman" w:hAnsi="Times New Roman" w:cs="Times New Roman"/>
        </w:rPr>
      </w:pPr>
      <w:r w:rsidRPr="001B6432">
        <w:rPr>
          <w:rFonts w:ascii="Times New Roman" w:hAnsi="Times New Roman" w:cs="Times New Roman"/>
          <w:b/>
          <w:bCs/>
        </w:rPr>
        <w:t>Probable depression:</w:t>
      </w:r>
      <w:r w:rsidRPr="001B6432">
        <w:rPr>
          <w:rFonts w:ascii="Times New Roman" w:hAnsi="Times New Roman" w:cs="Times New Roman"/>
        </w:rPr>
        <w:t xml:space="preserve"> Probable depression was assessed using </w:t>
      </w:r>
      <w:r w:rsidR="00E46E9A" w:rsidRPr="001B6432">
        <w:rPr>
          <w:rFonts w:ascii="Times New Roman" w:hAnsi="Times New Roman" w:cs="Times New Roman"/>
        </w:rPr>
        <w:t xml:space="preserve">the </w:t>
      </w:r>
      <w:r w:rsidR="00C24000" w:rsidRPr="001B6432">
        <w:rPr>
          <w:rFonts w:ascii="Times New Roman" w:hAnsi="Times New Roman" w:cs="Times New Roman"/>
        </w:rPr>
        <w:t>Structured Clinical Interview for DSM-IV</w:t>
      </w:r>
      <w:r w:rsidR="007A0C74" w:rsidRPr="001B6432">
        <w:rPr>
          <w:rFonts w:ascii="Times New Roman" w:hAnsi="Times New Roman" w:cs="Times New Roman"/>
        </w:rPr>
        <w:t xml:space="preserve"> Disorders (SCID)</w:t>
      </w:r>
      <w:r w:rsidR="007D1EDB" w:rsidRPr="001B6432">
        <w:rPr>
          <w:rFonts w:ascii="Times New Roman" w:hAnsi="Times New Roman" w:cs="Times New Roman"/>
        </w:rPr>
        <w:t>,</w:t>
      </w:r>
      <w:r w:rsidR="007A0C74" w:rsidRPr="001B6432">
        <w:rPr>
          <w:rFonts w:ascii="Times New Roman" w:hAnsi="Times New Roman" w:cs="Times New Roman"/>
        </w:rPr>
        <w:t xml:space="preserve"> </w:t>
      </w:r>
      <w:r w:rsidR="00BE765F" w:rsidRPr="001B6432">
        <w:rPr>
          <w:rFonts w:ascii="Times New Roman" w:hAnsi="Times New Roman" w:cs="Times New Roman"/>
        </w:rPr>
        <w:fldChar w:fldCharType="begin"/>
      </w:r>
      <w:r w:rsidR="00BE765F" w:rsidRPr="001B6432">
        <w:rPr>
          <w:rFonts w:ascii="Times New Roman" w:hAnsi="Times New Roman" w:cs="Times New Roman"/>
        </w:rPr>
        <w:instrText xml:space="preserve"> ADDIN EN.CITE &lt;EndNote&gt;&lt;Cite&gt;&lt;Author&gt;First&lt;/Author&gt;&lt;Year&gt;2002&lt;/Year&gt;&lt;RecNum&gt;590&lt;/RecNum&gt;&lt;DisplayText&gt;[24]&lt;/DisplayText&gt;&lt;record&gt;&lt;rec-number&gt;590&lt;/rec-number&gt;&lt;foreign-keys&gt;&lt;key app="EN" db-id="99pvwadft9pawje9d9rvspad2xxpez2d5p2f" timestamp="1592086790"&gt;590&lt;/key&gt;&lt;/foreign-keys&gt;&lt;ref-type name="Book"&gt;6&lt;/ref-type&gt;&lt;contributors&gt;&lt;authors&gt;&lt;author&gt;First, M. &lt;/author&gt;&lt;author&gt;Gibbon, M. &lt;/author&gt;&lt;author&gt;Spitzer, R. &lt;/author&gt;&lt;author&gt;Williams, J.&lt;/author&gt;&lt;/authors&gt;&lt;/contributors&gt;&lt;titles&gt;&lt;title&gt;Structured Clinical Interview for DSM-IV-TR Axis Disorder (Research Version).&lt;/title&gt;&lt;/titles&gt;&lt;dates&gt;&lt;year&gt;2002&lt;/year&gt;&lt;/dates&gt;&lt;pub-location&gt;New York, NY&lt;/pub-location&gt;&lt;publisher&gt;NewYork State Psychiatric Institute&lt;/publisher&gt;&lt;urls&gt;&lt;/urls&gt;&lt;/record&gt;&lt;/Cite&gt;&lt;/EndNote&gt;</w:instrText>
      </w:r>
      <w:r w:rsidR="00BE765F" w:rsidRPr="001B6432">
        <w:rPr>
          <w:rFonts w:ascii="Times New Roman" w:hAnsi="Times New Roman" w:cs="Times New Roman"/>
        </w:rPr>
        <w:fldChar w:fldCharType="separate"/>
      </w:r>
      <w:r w:rsidR="00BE765F" w:rsidRPr="001B6432">
        <w:rPr>
          <w:rFonts w:ascii="Times New Roman" w:hAnsi="Times New Roman" w:cs="Times New Roman"/>
          <w:noProof/>
        </w:rPr>
        <w:t>[24]</w:t>
      </w:r>
      <w:r w:rsidR="00BE765F" w:rsidRPr="001B6432">
        <w:rPr>
          <w:rFonts w:ascii="Times New Roman" w:hAnsi="Times New Roman" w:cs="Times New Roman"/>
        </w:rPr>
        <w:fldChar w:fldCharType="end"/>
      </w:r>
      <w:r w:rsidR="007A0C74" w:rsidRPr="001B6432">
        <w:rPr>
          <w:rFonts w:ascii="Times New Roman" w:hAnsi="Times New Roman" w:cs="Times New Roman"/>
        </w:rPr>
        <w:t xml:space="preserve"> </w:t>
      </w:r>
      <w:r w:rsidR="007D1EDB" w:rsidRPr="001B6432">
        <w:rPr>
          <w:rFonts w:ascii="Times New Roman" w:hAnsi="Times New Roman" w:cs="Times New Roman"/>
        </w:rPr>
        <w:t xml:space="preserve">at study enrolment. </w:t>
      </w:r>
      <w:r w:rsidR="00481068" w:rsidRPr="001B6432">
        <w:rPr>
          <w:rFonts w:ascii="Times New Roman" w:hAnsi="Times New Roman" w:cs="Times New Roman"/>
        </w:rPr>
        <w:t xml:space="preserve">The threshold for lifetime prevalence of MDD follows Diagnostic and Statistical Manual of Mental Disorders (DSM) criteria. We derived diagnosis of probable depression </w:t>
      </w:r>
      <w:r w:rsidR="00EB1FF6" w:rsidRPr="001B6432">
        <w:rPr>
          <w:rFonts w:ascii="Times New Roman" w:hAnsi="Times New Roman" w:cs="Times New Roman"/>
        </w:rPr>
        <w:t xml:space="preserve">if participants met </w:t>
      </w:r>
      <w:r w:rsidR="00E546B5" w:rsidRPr="001B6432">
        <w:rPr>
          <w:rFonts w:ascii="Times New Roman" w:hAnsi="Times New Roman" w:cs="Times New Roman"/>
        </w:rPr>
        <w:t>this criterion</w:t>
      </w:r>
      <w:r w:rsidR="00EB1FF6" w:rsidRPr="001B6432">
        <w:rPr>
          <w:rFonts w:ascii="Times New Roman" w:hAnsi="Times New Roman" w:cs="Times New Roman"/>
        </w:rPr>
        <w:t xml:space="preserve">. </w:t>
      </w:r>
      <w:r w:rsidR="006868B1" w:rsidRPr="001B6432">
        <w:rPr>
          <w:rFonts w:ascii="Times New Roman" w:hAnsi="Times New Roman" w:cs="Times New Roman"/>
        </w:rPr>
        <w:br/>
      </w:r>
      <w:r w:rsidRPr="001B6432">
        <w:rPr>
          <w:rFonts w:ascii="Times New Roman" w:hAnsi="Times New Roman" w:cs="Times New Roman"/>
          <w:b/>
          <w:bCs/>
        </w:rPr>
        <w:t>Psychosis like experiences:</w:t>
      </w:r>
      <w:r w:rsidRPr="001B6432">
        <w:rPr>
          <w:rFonts w:ascii="Times New Roman" w:hAnsi="Times New Roman" w:cs="Times New Roman"/>
        </w:rPr>
        <w:t xml:space="preserve"> Psychosis like experiences were assessed using </w:t>
      </w:r>
      <w:r w:rsidR="008F3AAE" w:rsidRPr="001B6432">
        <w:rPr>
          <w:rFonts w:ascii="Times New Roman" w:hAnsi="Times New Roman" w:cs="Times New Roman"/>
        </w:rPr>
        <w:t>the</w:t>
      </w:r>
      <w:r w:rsidR="00392088" w:rsidRPr="001B6432">
        <w:rPr>
          <w:rFonts w:ascii="Times New Roman" w:hAnsi="Times New Roman" w:cs="Times New Roman"/>
        </w:rPr>
        <w:t xml:space="preserve"> Bri</w:t>
      </w:r>
      <w:r w:rsidR="00147E95" w:rsidRPr="001B6432">
        <w:rPr>
          <w:rFonts w:ascii="Times New Roman" w:hAnsi="Times New Roman" w:cs="Times New Roman"/>
        </w:rPr>
        <w:t>e</w:t>
      </w:r>
      <w:r w:rsidR="00392088" w:rsidRPr="001B6432">
        <w:rPr>
          <w:rFonts w:ascii="Times New Roman" w:hAnsi="Times New Roman" w:cs="Times New Roman"/>
        </w:rPr>
        <w:t>f</w:t>
      </w:r>
      <w:r w:rsidR="006F5DDD" w:rsidRPr="001B6432">
        <w:rPr>
          <w:rFonts w:ascii="Times New Roman" w:hAnsi="Times New Roman" w:cs="Times New Roman"/>
        </w:rPr>
        <w:t xml:space="preserve"> Schizotypal Personality Questionnaire</w:t>
      </w:r>
      <w:r w:rsidR="008F3AAE" w:rsidRPr="001B6432">
        <w:rPr>
          <w:rFonts w:ascii="Times New Roman" w:hAnsi="Times New Roman" w:cs="Times New Roman"/>
        </w:rPr>
        <w:t xml:space="preserve"> (</w:t>
      </w:r>
      <w:r w:rsidR="00101B6B" w:rsidRPr="001B6432">
        <w:rPr>
          <w:rFonts w:ascii="Times New Roman" w:hAnsi="Times New Roman" w:cs="Times New Roman"/>
        </w:rPr>
        <w:t>SPQ</w:t>
      </w:r>
      <w:r w:rsidR="00392088" w:rsidRPr="001B6432">
        <w:rPr>
          <w:rFonts w:ascii="Times New Roman" w:hAnsi="Times New Roman" w:cs="Times New Roman"/>
        </w:rPr>
        <w:t>-B</w:t>
      </w:r>
      <w:r w:rsidR="008F3AAE" w:rsidRPr="001B6432">
        <w:rPr>
          <w:rFonts w:ascii="Times New Roman" w:hAnsi="Times New Roman" w:cs="Times New Roman"/>
        </w:rPr>
        <w:t xml:space="preserve">), </w:t>
      </w:r>
      <w:r w:rsidR="008F3AAE" w:rsidRPr="001B6432">
        <w:rPr>
          <w:rFonts w:ascii="Times New Roman" w:hAnsi="Times New Roman" w:cs="Times New Roman"/>
        </w:rPr>
        <w:fldChar w:fldCharType="begin"/>
      </w:r>
      <w:r w:rsidR="008F3AAE" w:rsidRPr="001B6432">
        <w:rPr>
          <w:rFonts w:ascii="Times New Roman" w:hAnsi="Times New Roman" w:cs="Times New Roman"/>
        </w:rPr>
        <w:instrText xml:space="preserve"> ADDIN EN.CITE &lt;EndNote&gt;&lt;Cite&gt;&lt;Author&gt;Raine&lt;/Author&gt;&lt;Year&gt;1995&lt;/Year&gt;&lt;RecNum&gt;593&lt;/RecNum&gt;&lt;DisplayText&gt;[25]&lt;/DisplayText&gt;&lt;record&gt;&lt;rec-number&gt;593&lt;/rec-number&gt;&lt;foreign-keys&gt;&lt;key app="EN" db-id="99pvwadft9pawje9d9rvspad2xxpez2d5p2f" timestamp="1592087556"&gt;593&lt;/key&gt;&lt;/foreign-keys&gt;&lt;ref-type name="Journal Article"&gt;17&lt;/ref-type&gt;&lt;contributors&gt;&lt;authors&gt;&lt;author&gt;Raine, A.&lt;/author&gt;&lt;author&gt;Benishay, D.&lt;/author&gt;&lt;/authors&gt;&lt;/contributors&gt;&lt;titles&gt;&lt;title&gt;The SPQ-B: a brief screening instrument for schizotypal personality disorder. &lt;/title&gt;&lt;secondary-title&gt;J Pers Disord&lt;/secondary-title&gt;&lt;/titles&gt;&lt;periodical&gt;&lt;full-title&gt;J Pers Disord&lt;/full-title&gt;&lt;/periodical&gt;&lt;pages&gt;346-55&lt;/pages&gt;&lt;volume&gt;9&lt;/volume&gt;&lt;dates&gt;&lt;year&gt;1995&lt;/year&gt;&lt;/dates&gt;&lt;urls&gt;&lt;/urls&gt;&lt;/record&gt;&lt;/Cite&gt;&lt;/EndNote&gt;</w:instrText>
      </w:r>
      <w:r w:rsidR="008F3AAE" w:rsidRPr="001B6432">
        <w:rPr>
          <w:rFonts w:ascii="Times New Roman" w:hAnsi="Times New Roman" w:cs="Times New Roman"/>
        </w:rPr>
        <w:fldChar w:fldCharType="separate"/>
      </w:r>
      <w:r w:rsidR="008F3AAE" w:rsidRPr="001B6432">
        <w:rPr>
          <w:rFonts w:ascii="Times New Roman" w:hAnsi="Times New Roman" w:cs="Times New Roman"/>
          <w:noProof/>
        </w:rPr>
        <w:t>[25]</w:t>
      </w:r>
      <w:r w:rsidR="008F3AAE" w:rsidRPr="001B6432">
        <w:rPr>
          <w:rFonts w:ascii="Times New Roman" w:hAnsi="Times New Roman" w:cs="Times New Roman"/>
        </w:rPr>
        <w:fldChar w:fldCharType="end"/>
      </w:r>
      <w:r w:rsidR="008F3AAE" w:rsidRPr="001B6432">
        <w:rPr>
          <w:rFonts w:ascii="Times New Roman" w:hAnsi="Times New Roman" w:cs="Times New Roman"/>
        </w:rPr>
        <w:t xml:space="preserve"> assessed at study enrolment. </w:t>
      </w:r>
      <w:r w:rsidR="0052641E" w:rsidRPr="001B6432">
        <w:rPr>
          <w:rFonts w:ascii="Times New Roman" w:hAnsi="Times New Roman" w:cs="Times New Roman"/>
        </w:rPr>
        <w:t>The SPQ</w:t>
      </w:r>
      <w:r w:rsidR="00392088" w:rsidRPr="001B6432">
        <w:rPr>
          <w:rFonts w:ascii="Times New Roman" w:hAnsi="Times New Roman" w:cs="Times New Roman"/>
        </w:rPr>
        <w:t>-B</w:t>
      </w:r>
      <w:r w:rsidR="0052641E" w:rsidRPr="001B6432">
        <w:rPr>
          <w:rFonts w:ascii="Times New Roman" w:hAnsi="Times New Roman" w:cs="Times New Roman"/>
        </w:rPr>
        <w:t xml:space="preserve"> </w:t>
      </w:r>
      <w:r w:rsidR="000A17EC" w:rsidRPr="001B6432">
        <w:rPr>
          <w:rFonts w:ascii="Times New Roman" w:hAnsi="Times New Roman" w:cs="Times New Roman"/>
        </w:rPr>
        <w:t xml:space="preserve">assesses </w:t>
      </w:r>
      <w:r w:rsidR="00595F1D" w:rsidRPr="001B6432">
        <w:rPr>
          <w:rFonts w:ascii="Times New Roman" w:hAnsi="Times New Roman" w:cs="Times New Roman"/>
        </w:rPr>
        <w:t xml:space="preserve">DSM criteria for schizotypal personality disorder (SPD) such as </w:t>
      </w:r>
      <w:r w:rsidR="000F4922" w:rsidRPr="001B6432">
        <w:rPr>
          <w:rFonts w:ascii="Times New Roman" w:hAnsi="Times New Roman" w:cs="Times New Roman"/>
        </w:rPr>
        <w:t xml:space="preserve">ideas of reference, odd beliefs, unusual perceptual </w:t>
      </w:r>
      <w:proofErr w:type="gramStart"/>
      <w:r w:rsidR="000F4922" w:rsidRPr="001B6432">
        <w:rPr>
          <w:rFonts w:ascii="Times New Roman" w:hAnsi="Times New Roman" w:cs="Times New Roman"/>
        </w:rPr>
        <w:t>experiences</w:t>
      </w:r>
      <w:proofErr w:type="gramEnd"/>
      <w:r w:rsidR="000F4922" w:rsidRPr="001B6432">
        <w:rPr>
          <w:rFonts w:ascii="Times New Roman" w:hAnsi="Times New Roman" w:cs="Times New Roman"/>
        </w:rPr>
        <w:t xml:space="preserve"> and </w:t>
      </w:r>
      <w:r w:rsidR="00594173" w:rsidRPr="001B6432">
        <w:rPr>
          <w:rFonts w:ascii="Times New Roman" w:hAnsi="Times New Roman" w:cs="Times New Roman"/>
        </w:rPr>
        <w:t xml:space="preserve">suspicious/paranoid ideation. </w:t>
      </w:r>
      <w:r w:rsidR="008F3AAE" w:rsidRPr="001B6432">
        <w:rPr>
          <w:rFonts w:ascii="Times New Roman" w:hAnsi="Times New Roman" w:cs="Times New Roman"/>
        </w:rPr>
        <w:t>We used the cognitive</w:t>
      </w:r>
      <w:r w:rsidR="00B61E45" w:rsidRPr="001B6432">
        <w:rPr>
          <w:rFonts w:ascii="Times New Roman" w:hAnsi="Times New Roman" w:cs="Times New Roman"/>
        </w:rPr>
        <w:t xml:space="preserve">-perceptual </w:t>
      </w:r>
      <w:r w:rsidR="008F3AAE" w:rsidRPr="001B6432">
        <w:rPr>
          <w:rFonts w:ascii="Times New Roman" w:hAnsi="Times New Roman" w:cs="Times New Roman"/>
        </w:rPr>
        <w:t xml:space="preserve">subscale </w:t>
      </w:r>
      <w:r w:rsidR="00B61E45" w:rsidRPr="001B6432">
        <w:rPr>
          <w:rFonts w:ascii="Times New Roman" w:hAnsi="Times New Roman" w:cs="Times New Roman"/>
        </w:rPr>
        <w:t>to indicate psychosis like experiences</w:t>
      </w:r>
      <w:r w:rsidR="00594173" w:rsidRPr="001B6432">
        <w:rPr>
          <w:rFonts w:ascii="Times New Roman" w:hAnsi="Times New Roman" w:cs="Times New Roman"/>
        </w:rPr>
        <w:t xml:space="preserve"> with higher scores indicting greater</w:t>
      </w:r>
      <w:r w:rsidR="00373259" w:rsidRPr="001B6432">
        <w:rPr>
          <w:rFonts w:ascii="Times New Roman" w:hAnsi="Times New Roman" w:cs="Times New Roman"/>
        </w:rPr>
        <w:t xml:space="preserve"> cognitive-perceptual </w:t>
      </w:r>
      <w:r w:rsidR="00594173" w:rsidRPr="001B6432">
        <w:rPr>
          <w:rFonts w:ascii="Times New Roman" w:hAnsi="Times New Roman" w:cs="Times New Roman"/>
        </w:rPr>
        <w:t>schizotypal personality</w:t>
      </w:r>
      <w:r w:rsidR="00373259" w:rsidRPr="001B6432">
        <w:rPr>
          <w:rFonts w:ascii="Times New Roman" w:hAnsi="Times New Roman" w:cs="Times New Roman"/>
        </w:rPr>
        <w:t>. We then created a standardised score to have a mean of 0 and standard deviation of 1.</w:t>
      </w:r>
      <w:r w:rsidR="006868B1" w:rsidRPr="001B6432">
        <w:rPr>
          <w:rFonts w:ascii="Times New Roman" w:hAnsi="Times New Roman" w:cs="Times New Roman"/>
        </w:rPr>
        <w:br/>
      </w:r>
      <w:r w:rsidRPr="001B6432">
        <w:rPr>
          <w:rFonts w:ascii="Times New Roman" w:hAnsi="Times New Roman" w:cs="Times New Roman"/>
          <w:b/>
          <w:bCs/>
        </w:rPr>
        <w:t>History of alcohol misuse:</w:t>
      </w:r>
      <w:r w:rsidRPr="001B6432">
        <w:rPr>
          <w:rFonts w:ascii="Times New Roman" w:hAnsi="Times New Roman" w:cs="Times New Roman"/>
        </w:rPr>
        <w:t xml:space="preserve"> A history of alcohol misuse was assessed </w:t>
      </w:r>
      <w:r w:rsidR="00006E18" w:rsidRPr="001B6432">
        <w:rPr>
          <w:rFonts w:ascii="Times New Roman" w:hAnsi="Times New Roman" w:cs="Times New Roman"/>
        </w:rPr>
        <w:t xml:space="preserve">at </w:t>
      </w:r>
      <w:r w:rsidR="00A634EA" w:rsidRPr="001B6432">
        <w:rPr>
          <w:rFonts w:ascii="Times New Roman" w:hAnsi="Times New Roman" w:cs="Times New Roman"/>
        </w:rPr>
        <w:t xml:space="preserve">study enrolment </w:t>
      </w:r>
      <w:r w:rsidR="003B3143" w:rsidRPr="001B6432">
        <w:rPr>
          <w:rFonts w:ascii="Times New Roman" w:hAnsi="Times New Roman" w:cs="Times New Roman"/>
        </w:rPr>
        <w:t xml:space="preserve">by </w:t>
      </w:r>
      <w:r w:rsidR="00502830" w:rsidRPr="001B6432">
        <w:rPr>
          <w:rFonts w:ascii="Times New Roman" w:hAnsi="Times New Roman" w:cs="Times New Roman"/>
        </w:rPr>
        <w:t>asking “How many alcoholic units d</w:t>
      </w:r>
      <w:r w:rsidR="00282E68" w:rsidRPr="001B6432">
        <w:rPr>
          <w:rFonts w:ascii="Times New Roman" w:hAnsi="Times New Roman" w:cs="Times New Roman"/>
        </w:rPr>
        <w:t xml:space="preserve">id you consume last week?” and “Was this more, less or about the same compared to average?”. We </w:t>
      </w:r>
      <w:r w:rsidR="000C139F" w:rsidRPr="001B6432">
        <w:rPr>
          <w:rFonts w:ascii="Times New Roman" w:hAnsi="Times New Roman" w:cs="Times New Roman"/>
        </w:rPr>
        <w:t xml:space="preserve">coded responses as 0 if individuals </w:t>
      </w:r>
      <w:r w:rsidR="00E1647D" w:rsidRPr="001B6432">
        <w:rPr>
          <w:rFonts w:ascii="Times New Roman" w:hAnsi="Times New Roman" w:cs="Times New Roman"/>
        </w:rPr>
        <w:t xml:space="preserve">were regularly consuming less than 14 units and week and 1 if </w:t>
      </w:r>
      <w:r w:rsidR="006868B1" w:rsidRPr="001B6432">
        <w:rPr>
          <w:rFonts w:ascii="Times New Roman" w:hAnsi="Times New Roman" w:cs="Times New Roman"/>
        </w:rPr>
        <w:t>they were regularly consuming more than 14 units a week.</w:t>
      </w:r>
      <w:r w:rsidR="006868B1" w:rsidRPr="001B6432">
        <w:rPr>
          <w:rFonts w:ascii="Times New Roman" w:hAnsi="Times New Roman" w:cs="Times New Roman"/>
        </w:rPr>
        <w:br/>
      </w:r>
      <w:r w:rsidRPr="001B6432">
        <w:rPr>
          <w:rFonts w:ascii="Times New Roman" w:hAnsi="Times New Roman" w:cs="Times New Roman"/>
          <w:b/>
          <w:bCs/>
        </w:rPr>
        <w:t>Current smokers:</w:t>
      </w:r>
      <w:r w:rsidRPr="001B6432">
        <w:rPr>
          <w:rFonts w:ascii="Times New Roman" w:hAnsi="Times New Roman" w:cs="Times New Roman"/>
        </w:rPr>
        <w:t xml:space="preserve"> Current smokers (tobacco) were assessed using questionnaire items at </w:t>
      </w:r>
      <w:r w:rsidR="00ED5283" w:rsidRPr="001B6432">
        <w:rPr>
          <w:rFonts w:ascii="Times New Roman" w:hAnsi="Times New Roman" w:cs="Times New Roman"/>
        </w:rPr>
        <w:t xml:space="preserve">study enrolment </w:t>
      </w:r>
      <w:r w:rsidRPr="001B6432">
        <w:rPr>
          <w:rFonts w:ascii="Times New Roman" w:hAnsi="Times New Roman" w:cs="Times New Roman"/>
        </w:rPr>
        <w:t>that asked “</w:t>
      </w:r>
      <w:r w:rsidR="00ED5283" w:rsidRPr="001B6432">
        <w:rPr>
          <w:rFonts w:ascii="Times New Roman" w:hAnsi="Times New Roman" w:cs="Times New Roman"/>
        </w:rPr>
        <w:t>Have you ever smoked tobacco</w:t>
      </w:r>
      <w:r w:rsidRPr="001B6432">
        <w:rPr>
          <w:rFonts w:ascii="Times New Roman" w:hAnsi="Times New Roman" w:cs="Times New Roman"/>
        </w:rPr>
        <w:t>?” We coded responses as 0 – not smokers (</w:t>
      </w:r>
      <w:r w:rsidR="0022126B" w:rsidRPr="001B6432">
        <w:rPr>
          <w:rFonts w:ascii="Times New Roman" w:hAnsi="Times New Roman" w:cs="Times New Roman"/>
        </w:rPr>
        <w:t>never smoked, yes in the past but stopped)</w:t>
      </w:r>
      <w:r w:rsidRPr="001B6432">
        <w:rPr>
          <w:rFonts w:ascii="Times New Roman" w:hAnsi="Times New Roman" w:cs="Times New Roman"/>
        </w:rPr>
        <w:t xml:space="preserve"> and 1- yes, </w:t>
      </w:r>
      <w:r w:rsidR="0022126B" w:rsidRPr="001B6432">
        <w:rPr>
          <w:rFonts w:ascii="Times New Roman" w:hAnsi="Times New Roman" w:cs="Times New Roman"/>
        </w:rPr>
        <w:t>currently smoke</w:t>
      </w:r>
      <w:r w:rsidRPr="001B6432">
        <w:rPr>
          <w:rFonts w:ascii="Times New Roman" w:hAnsi="Times New Roman" w:cs="Times New Roman"/>
        </w:rPr>
        <w:t xml:space="preserve">. </w:t>
      </w:r>
      <w:r w:rsidR="00D4288D" w:rsidRPr="001B6432">
        <w:rPr>
          <w:rFonts w:ascii="Times New Roman" w:hAnsi="Times New Roman" w:cs="Times New Roman"/>
        </w:rPr>
        <w:br/>
      </w:r>
      <w:r w:rsidRPr="001B6432">
        <w:rPr>
          <w:rFonts w:ascii="Times New Roman" w:hAnsi="Times New Roman" w:cs="Times New Roman"/>
          <w:b/>
          <w:bCs/>
        </w:rPr>
        <w:t>Cognitive styles:</w:t>
      </w:r>
      <w:r w:rsidRPr="001B6432">
        <w:rPr>
          <w:rFonts w:ascii="Times New Roman" w:hAnsi="Times New Roman" w:cs="Times New Roman"/>
        </w:rPr>
        <w:t xml:space="preserve"> Negative cognitive styles were assessed using the </w:t>
      </w:r>
      <w:r w:rsidR="00E22E93" w:rsidRPr="001B6432">
        <w:rPr>
          <w:rFonts w:ascii="Times New Roman" w:hAnsi="Times New Roman" w:cs="Times New Roman"/>
        </w:rPr>
        <w:t xml:space="preserve">Brief Resilience Scale </w:t>
      </w:r>
      <w:r w:rsidR="00DD0917" w:rsidRPr="001B6432">
        <w:rPr>
          <w:rFonts w:ascii="Times New Roman" w:hAnsi="Times New Roman" w:cs="Times New Roman"/>
        </w:rPr>
        <w:t xml:space="preserve">(BRS), </w:t>
      </w:r>
      <w:r w:rsidR="004641FC" w:rsidRPr="001B6432">
        <w:rPr>
          <w:rFonts w:ascii="Times New Roman" w:hAnsi="Times New Roman" w:cs="Times New Roman"/>
        </w:rPr>
        <w:fldChar w:fldCharType="begin"/>
      </w:r>
      <w:r w:rsidR="008F3AAE" w:rsidRPr="001B6432">
        <w:rPr>
          <w:rFonts w:ascii="Times New Roman" w:hAnsi="Times New Roman" w:cs="Times New Roman"/>
        </w:rPr>
        <w:instrText xml:space="preserve"> ADDIN EN.CITE &lt;EndNote&gt;&lt;Cite&gt;&lt;Author&gt;Smith&lt;/Author&gt;&lt;Year&gt;2008&lt;/Year&gt;&lt;RecNum&gt;591&lt;/RecNum&gt;&lt;DisplayText&gt;[26]&lt;/DisplayText&gt;&lt;record&gt;&lt;rec-number&gt;591&lt;/rec-number&gt;&lt;foreign-keys&gt;&lt;key app="EN" db-id="99pvwadft9pawje9d9rvspad2xxpez2d5p2f" timestamp="1592087270"&gt;591&lt;/key&gt;&lt;/foreign-keys&gt;&lt;ref-type name="Journal Article"&gt;17&lt;/ref-type&gt;&lt;contributors&gt;&lt;authors&gt;&lt;author&gt;Smith, B. &lt;/author&gt;&lt;author&gt;Dalen, J. &lt;/author&gt;&lt;author&gt;Wiggins, K. &lt;/author&gt;&lt;author&gt;Tooley, E. &lt;/author&gt;&lt;author&gt;Christopher, P. &lt;/author&gt;&lt;author&gt;Bernard, J.&lt;/author&gt;&lt;/authors&gt;&lt;/contributors&gt;&lt;titles&gt;&lt;title&gt;The Brief Resilience Scale: Assessing the Ability to Bounce Back.&lt;/title&gt;&lt;secondary-title&gt;International Journal of Behavioral Medicine&lt;/secondary-title&gt;&lt;/titles&gt;&lt;periodical&gt;&lt;full-title&gt;International Journal of Behavioral Medicine&lt;/full-title&gt;&lt;/periodical&gt;&lt;pages&gt;194-200&lt;/pages&gt;&lt;volume&gt;15&lt;/volume&gt;&lt;dates&gt;&lt;year&gt;2008&lt;/year&gt;&lt;/dates&gt;&lt;urls&gt;&lt;/urls&gt;&lt;/record&gt;&lt;/Cite&gt;&lt;/EndNote&gt;</w:instrText>
      </w:r>
      <w:r w:rsidR="004641FC" w:rsidRPr="001B6432">
        <w:rPr>
          <w:rFonts w:ascii="Times New Roman" w:hAnsi="Times New Roman" w:cs="Times New Roman"/>
        </w:rPr>
        <w:fldChar w:fldCharType="separate"/>
      </w:r>
      <w:r w:rsidR="008F3AAE" w:rsidRPr="001B6432">
        <w:rPr>
          <w:rFonts w:ascii="Times New Roman" w:hAnsi="Times New Roman" w:cs="Times New Roman"/>
          <w:noProof/>
        </w:rPr>
        <w:t>[26]</w:t>
      </w:r>
      <w:r w:rsidR="004641FC" w:rsidRPr="001B6432">
        <w:rPr>
          <w:rFonts w:ascii="Times New Roman" w:hAnsi="Times New Roman" w:cs="Times New Roman"/>
        </w:rPr>
        <w:fldChar w:fldCharType="end"/>
      </w:r>
      <w:r w:rsidR="00DD0917" w:rsidRPr="001B6432">
        <w:rPr>
          <w:rFonts w:ascii="Times New Roman" w:hAnsi="Times New Roman" w:cs="Times New Roman"/>
        </w:rPr>
        <w:t xml:space="preserve"> between 2015-2016. The BRS examines the ability to bounce back fr</w:t>
      </w:r>
      <w:r w:rsidR="00C521B4" w:rsidRPr="001B6432">
        <w:rPr>
          <w:rFonts w:ascii="Times New Roman" w:hAnsi="Times New Roman" w:cs="Times New Roman"/>
        </w:rPr>
        <w:t>o</w:t>
      </w:r>
      <w:r w:rsidR="00DD0917" w:rsidRPr="001B6432">
        <w:rPr>
          <w:rFonts w:ascii="Times New Roman" w:hAnsi="Times New Roman" w:cs="Times New Roman"/>
        </w:rPr>
        <w:t>m stress</w:t>
      </w:r>
      <w:r w:rsidR="003A7A10" w:rsidRPr="001B6432">
        <w:rPr>
          <w:rFonts w:ascii="Times New Roman" w:hAnsi="Times New Roman" w:cs="Times New Roman"/>
        </w:rPr>
        <w:t xml:space="preserve"> and we used 6 items that range</w:t>
      </w:r>
      <w:r w:rsidR="001031E7" w:rsidRPr="001B6432">
        <w:rPr>
          <w:rFonts w:ascii="Times New Roman" w:hAnsi="Times New Roman" w:cs="Times New Roman"/>
        </w:rPr>
        <w:t xml:space="preserve"> ‘strongly agree’ to ‘strongly disagree’</w:t>
      </w:r>
      <w:r w:rsidR="003A7A10" w:rsidRPr="001B6432">
        <w:rPr>
          <w:rFonts w:ascii="Times New Roman" w:hAnsi="Times New Roman" w:cs="Times New Roman"/>
        </w:rPr>
        <w:t xml:space="preserve"> </w:t>
      </w:r>
      <w:r w:rsidR="001031E7" w:rsidRPr="001B6432">
        <w:rPr>
          <w:rFonts w:ascii="Times New Roman" w:hAnsi="Times New Roman" w:cs="Times New Roman"/>
        </w:rPr>
        <w:t xml:space="preserve">on a five-point scale. A total score </w:t>
      </w:r>
      <w:r w:rsidR="002636F0" w:rsidRPr="001B6432">
        <w:rPr>
          <w:rFonts w:ascii="Times New Roman" w:hAnsi="Times New Roman" w:cs="Times New Roman"/>
        </w:rPr>
        <w:t xml:space="preserve">was calculated as the mean of the six questions. We then reverse coded this score so that higher scores indicated less resilience. </w:t>
      </w:r>
      <w:r w:rsidRPr="001B6432">
        <w:rPr>
          <w:rFonts w:ascii="Times New Roman" w:hAnsi="Times New Roman" w:cs="Times New Roman"/>
        </w:rPr>
        <w:t xml:space="preserve">We </w:t>
      </w:r>
      <w:r w:rsidR="002636F0" w:rsidRPr="001B6432">
        <w:rPr>
          <w:rFonts w:ascii="Times New Roman" w:hAnsi="Times New Roman" w:cs="Times New Roman"/>
        </w:rPr>
        <w:t xml:space="preserve">then </w:t>
      </w:r>
      <w:r w:rsidRPr="001B6432">
        <w:rPr>
          <w:rFonts w:ascii="Times New Roman" w:hAnsi="Times New Roman" w:cs="Times New Roman"/>
        </w:rPr>
        <w:t xml:space="preserve">created a standardised score to have a mean of 0 and standard deviation of 1. </w:t>
      </w:r>
      <w:r w:rsidR="005F166D" w:rsidRPr="001B6432">
        <w:rPr>
          <w:rFonts w:ascii="Times New Roman" w:hAnsi="Times New Roman" w:cs="Times New Roman"/>
        </w:rPr>
        <w:br/>
      </w:r>
      <w:r w:rsidRPr="001B6432">
        <w:rPr>
          <w:rFonts w:ascii="Times New Roman" w:hAnsi="Times New Roman" w:cs="Times New Roman"/>
          <w:b/>
          <w:bCs/>
        </w:rPr>
        <w:t>Neuroticism:</w:t>
      </w:r>
      <w:r w:rsidRPr="001B6432">
        <w:rPr>
          <w:rFonts w:ascii="Times New Roman" w:hAnsi="Times New Roman" w:cs="Times New Roman"/>
        </w:rPr>
        <w:t xml:space="preserve"> Neuroticism was assessed using the </w:t>
      </w:r>
      <w:r w:rsidR="00980AC5" w:rsidRPr="001B6432">
        <w:rPr>
          <w:rFonts w:ascii="Times New Roman" w:hAnsi="Times New Roman" w:cs="Times New Roman"/>
        </w:rPr>
        <w:t>Eysenck Personality Questionnaire</w:t>
      </w:r>
      <w:r w:rsidR="00204A4A" w:rsidRPr="001B6432">
        <w:rPr>
          <w:rFonts w:ascii="Times New Roman" w:hAnsi="Times New Roman" w:cs="Times New Roman"/>
        </w:rPr>
        <w:t xml:space="preserve"> – Short Form</w:t>
      </w:r>
      <w:r w:rsidR="00051F82" w:rsidRPr="001B6432">
        <w:rPr>
          <w:rFonts w:ascii="Times New Roman" w:hAnsi="Times New Roman" w:cs="Times New Roman"/>
        </w:rPr>
        <w:t xml:space="preserve"> (EPQ</w:t>
      </w:r>
      <w:r w:rsidR="00204A4A" w:rsidRPr="001B6432">
        <w:rPr>
          <w:rFonts w:ascii="Times New Roman" w:hAnsi="Times New Roman" w:cs="Times New Roman"/>
        </w:rPr>
        <w:t>-SF</w:t>
      </w:r>
      <w:r w:rsidR="00051F82" w:rsidRPr="001B6432">
        <w:rPr>
          <w:rFonts w:ascii="Times New Roman" w:hAnsi="Times New Roman" w:cs="Times New Roman"/>
        </w:rPr>
        <w:t>)</w:t>
      </w:r>
      <w:r w:rsidRPr="001B6432">
        <w:rPr>
          <w:rFonts w:ascii="Times New Roman" w:hAnsi="Times New Roman" w:cs="Times New Roman"/>
        </w:rPr>
        <w:t>,</w:t>
      </w:r>
      <w:r w:rsidR="00051F82" w:rsidRPr="001B6432">
        <w:rPr>
          <w:rFonts w:ascii="Times New Roman" w:hAnsi="Times New Roman" w:cs="Times New Roman"/>
        </w:rPr>
        <w:t xml:space="preserve"> </w:t>
      </w:r>
      <w:r w:rsidR="00051F82" w:rsidRPr="001B6432">
        <w:rPr>
          <w:rFonts w:ascii="Times New Roman" w:hAnsi="Times New Roman" w:cs="Times New Roman"/>
        </w:rPr>
        <w:fldChar w:fldCharType="begin"/>
      </w:r>
      <w:r w:rsidR="008F3AAE" w:rsidRPr="001B6432">
        <w:rPr>
          <w:rFonts w:ascii="Times New Roman" w:hAnsi="Times New Roman" w:cs="Times New Roman"/>
        </w:rPr>
        <w:instrText xml:space="preserve"> ADDIN EN.CITE &lt;EndNote&gt;&lt;Cite&gt;&lt;Author&gt;Eysenck&lt;/Author&gt;&lt;Year&gt;1985&lt;/Year&gt;&lt;RecNum&gt;592&lt;/RecNum&gt;&lt;DisplayText&gt;[27]&lt;/DisplayText&gt;&lt;record&gt;&lt;rec-number&gt;592&lt;/rec-number&gt;&lt;foreign-keys&gt;&lt;key app="EN" db-id="99pvwadft9pawje9d9rvspad2xxpez2d5p2f" timestamp="1592087471"&gt;592&lt;/key&gt;&lt;/foreign-keys&gt;&lt;ref-type name="Journal Article"&gt;17&lt;/ref-type&gt;&lt;contributors&gt;&lt;authors&gt;&lt;author&gt;Eysenck, S. B. G. &lt;/author&gt;&lt;author&gt;Eysenck, H.J. &lt;/author&gt;&lt;author&gt;Barrett, P.&lt;/author&gt;&lt;/authors&gt;&lt;/contributors&gt;&lt;titles&gt;&lt;title&gt;A revised version of the psychotocism scale.&lt;/title&gt;&lt;secondary-title&gt;Pers Individ Dif&lt;/secondary-title&gt;&lt;/titles&gt;&lt;periodical&gt;&lt;full-title&gt;Pers Individ Dif&lt;/full-title&gt;&lt;/periodical&gt;&lt;pages&gt;21-29&lt;/pages&gt;&lt;volume&gt;6&lt;/volume&gt;&lt;dates&gt;&lt;year&gt;1985&lt;/year&gt;&lt;/dates&gt;&lt;urls&gt;&lt;/urls&gt;&lt;/record&gt;&lt;/Cite&gt;&lt;/EndNote&gt;</w:instrText>
      </w:r>
      <w:r w:rsidR="00051F82" w:rsidRPr="001B6432">
        <w:rPr>
          <w:rFonts w:ascii="Times New Roman" w:hAnsi="Times New Roman" w:cs="Times New Roman"/>
        </w:rPr>
        <w:fldChar w:fldCharType="separate"/>
      </w:r>
      <w:r w:rsidR="008F3AAE" w:rsidRPr="001B6432">
        <w:rPr>
          <w:rFonts w:ascii="Times New Roman" w:hAnsi="Times New Roman" w:cs="Times New Roman"/>
          <w:noProof/>
        </w:rPr>
        <w:t>[27]</w:t>
      </w:r>
      <w:r w:rsidR="00051F82" w:rsidRPr="001B6432">
        <w:rPr>
          <w:rFonts w:ascii="Times New Roman" w:hAnsi="Times New Roman" w:cs="Times New Roman"/>
        </w:rPr>
        <w:fldChar w:fldCharType="end"/>
      </w:r>
      <w:r w:rsidRPr="001B6432">
        <w:rPr>
          <w:rFonts w:ascii="Times New Roman" w:hAnsi="Times New Roman" w:cs="Times New Roman"/>
        </w:rPr>
        <w:t xml:space="preserve"> assessed </w:t>
      </w:r>
      <w:r w:rsidR="00051F82" w:rsidRPr="001B6432">
        <w:rPr>
          <w:rFonts w:ascii="Times New Roman" w:hAnsi="Times New Roman" w:cs="Times New Roman"/>
        </w:rPr>
        <w:t xml:space="preserve">at study </w:t>
      </w:r>
      <w:r w:rsidR="00101B6B" w:rsidRPr="001B6432">
        <w:rPr>
          <w:rFonts w:ascii="Times New Roman" w:hAnsi="Times New Roman" w:cs="Times New Roman"/>
        </w:rPr>
        <w:t>enrolment</w:t>
      </w:r>
      <w:r w:rsidRPr="001B6432">
        <w:rPr>
          <w:rFonts w:ascii="Times New Roman" w:hAnsi="Times New Roman" w:cs="Times New Roman"/>
        </w:rPr>
        <w:t>.</w:t>
      </w:r>
      <w:r w:rsidR="00E9391C" w:rsidRPr="001B6432">
        <w:rPr>
          <w:rFonts w:ascii="Times New Roman" w:hAnsi="Times New Roman" w:cs="Times New Roman"/>
        </w:rPr>
        <w:t xml:space="preserve"> </w:t>
      </w:r>
      <w:r w:rsidR="002761A7" w:rsidRPr="001B6432">
        <w:rPr>
          <w:rFonts w:ascii="Times New Roman" w:hAnsi="Times New Roman" w:cs="Times New Roman"/>
        </w:rPr>
        <w:t>The EQP-SF consisted of t</w:t>
      </w:r>
      <w:r w:rsidR="00E9391C" w:rsidRPr="001B6432">
        <w:rPr>
          <w:rFonts w:ascii="Times New Roman" w:hAnsi="Times New Roman" w:cs="Times New Roman"/>
        </w:rPr>
        <w:t xml:space="preserve">welve </w:t>
      </w:r>
      <w:r w:rsidR="002761A7" w:rsidRPr="001B6432">
        <w:rPr>
          <w:rFonts w:ascii="Times New Roman" w:hAnsi="Times New Roman" w:cs="Times New Roman"/>
        </w:rPr>
        <w:t>items</w:t>
      </w:r>
      <w:r w:rsidR="00E9391C" w:rsidRPr="001B6432">
        <w:rPr>
          <w:rFonts w:ascii="Times New Roman" w:hAnsi="Times New Roman" w:cs="Times New Roman"/>
        </w:rPr>
        <w:t xml:space="preserve"> related to neuroticism with total scores ranging from 0-12</w:t>
      </w:r>
      <w:r w:rsidR="002761A7" w:rsidRPr="001B6432">
        <w:rPr>
          <w:rFonts w:ascii="Times New Roman" w:hAnsi="Times New Roman" w:cs="Times New Roman"/>
        </w:rPr>
        <w:t>.</w:t>
      </w:r>
      <w:r w:rsidR="00C02B68" w:rsidRPr="001B6432">
        <w:rPr>
          <w:rFonts w:ascii="Times New Roman" w:hAnsi="Times New Roman" w:cs="Times New Roman"/>
        </w:rPr>
        <w:t xml:space="preserve"> </w:t>
      </w:r>
      <w:r w:rsidR="002761A7" w:rsidRPr="001B6432">
        <w:rPr>
          <w:rFonts w:ascii="Times New Roman" w:hAnsi="Times New Roman" w:cs="Times New Roman"/>
        </w:rPr>
        <w:t>H</w:t>
      </w:r>
      <w:r w:rsidR="00C02B68" w:rsidRPr="001B6432">
        <w:rPr>
          <w:rFonts w:ascii="Times New Roman" w:hAnsi="Times New Roman" w:cs="Times New Roman"/>
        </w:rPr>
        <w:t>igher</w:t>
      </w:r>
      <w:r w:rsidR="002761A7" w:rsidRPr="001B6432">
        <w:rPr>
          <w:rFonts w:ascii="Times New Roman" w:hAnsi="Times New Roman" w:cs="Times New Roman"/>
        </w:rPr>
        <w:t xml:space="preserve"> EPQ-SF</w:t>
      </w:r>
      <w:r w:rsidR="00C02B68" w:rsidRPr="001B6432">
        <w:rPr>
          <w:rFonts w:ascii="Times New Roman" w:hAnsi="Times New Roman" w:cs="Times New Roman"/>
        </w:rPr>
        <w:t xml:space="preserve"> scores indicat</w:t>
      </w:r>
      <w:r w:rsidR="002761A7" w:rsidRPr="001B6432">
        <w:rPr>
          <w:rFonts w:ascii="Times New Roman" w:hAnsi="Times New Roman" w:cs="Times New Roman"/>
        </w:rPr>
        <w:t>e</w:t>
      </w:r>
      <w:r w:rsidR="00C02B68" w:rsidRPr="001B6432">
        <w:rPr>
          <w:rFonts w:ascii="Times New Roman" w:hAnsi="Times New Roman" w:cs="Times New Roman"/>
        </w:rPr>
        <w:t xml:space="preserve"> higher neuroticism.</w:t>
      </w:r>
      <w:r w:rsidRPr="001B6432">
        <w:rPr>
          <w:rFonts w:ascii="Times New Roman" w:hAnsi="Times New Roman" w:cs="Times New Roman"/>
        </w:rPr>
        <w:t xml:space="preserve"> We created a standardised score to have a mean of 0 and standard deviation of 1.</w:t>
      </w:r>
      <w:r w:rsidR="00B30739" w:rsidRPr="001B6432">
        <w:rPr>
          <w:rFonts w:ascii="Times New Roman" w:hAnsi="Times New Roman" w:cs="Times New Roman"/>
        </w:rPr>
        <w:br/>
      </w:r>
      <w:r w:rsidRPr="001B6432">
        <w:rPr>
          <w:rFonts w:ascii="Times New Roman" w:hAnsi="Times New Roman" w:cs="Times New Roman"/>
          <w:b/>
          <w:bCs/>
        </w:rPr>
        <w:t>Self-harm history:</w:t>
      </w:r>
      <w:r w:rsidRPr="001B6432">
        <w:rPr>
          <w:rFonts w:ascii="Times New Roman" w:hAnsi="Times New Roman" w:cs="Times New Roman"/>
        </w:rPr>
        <w:t xml:space="preserve"> Self-harm history was assessed using </w:t>
      </w:r>
      <w:r w:rsidR="00436FC6" w:rsidRPr="001B6432">
        <w:rPr>
          <w:rFonts w:ascii="Times New Roman" w:hAnsi="Times New Roman" w:cs="Times New Roman"/>
        </w:rPr>
        <w:t>record linkage to administrative health data</w:t>
      </w:r>
      <w:r w:rsidR="0059542B" w:rsidRPr="001B6432">
        <w:rPr>
          <w:rFonts w:ascii="Times New Roman" w:hAnsi="Times New Roman" w:cs="Times New Roman"/>
        </w:rPr>
        <w:t xml:space="preserve"> on hospital-treated self-harm (generally defined </w:t>
      </w:r>
      <w:r w:rsidR="00B86CF6" w:rsidRPr="001B6432">
        <w:rPr>
          <w:rFonts w:ascii="Times New Roman" w:hAnsi="Times New Roman" w:cs="Times New Roman"/>
        </w:rPr>
        <w:t>and including all types of intention self-injury as de</w:t>
      </w:r>
      <w:r w:rsidR="00657753" w:rsidRPr="001B6432">
        <w:rPr>
          <w:rFonts w:ascii="Times New Roman" w:hAnsi="Times New Roman" w:cs="Times New Roman"/>
        </w:rPr>
        <w:t xml:space="preserve">scribed in previous research </w:t>
      </w:r>
      <w:r w:rsidR="007459C3" w:rsidRPr="001B6432">
        <w:rPr>
          <w:rFonts w:ascii="Times New Roman" w:hAnsi="Times New Roman" w:cs="Times New Roman"/>
        </w:rPr>
        <w:fldChar w:fldCharType="begin">
          <w:fldData xml:space="preserve">PEVuZE5vdGU+PENpdGU+PEF1dGhvcj5IYWZmZXJ0eTwvQXV0aG9yPjxZZWFyPjIwMTk8L1llYXI+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</w:fldData>
        </w:fldChar>
      </w:r>
      <w:r w:rsidR="007459C3" w:rsidRPr="001B6432">
        <w:rPr>
          <w:rFonts w:ascii="Times New Roman" w:hAnsi="Times New Roman" w:cs="Times New Roman"/>
        </w:rPr>
        <w:instrText xml:space="preserve"> ADDIN EN.CITE </w:instrText>
      </w:r>
      <w:r w:rsidR="007459C3" w:rsidRPr="001B6432">
        <w:rPr>
          <w:rFonts w:ascii="Times New Roman" w:hAnsi="Times New Roman" w:cs="Times New Roman"/>
        </w:rPr>
        <w:fldChar w:fldCharType="begin">
          <w:fldData xml:space="preserve">PEVuZE5vdGU+PENpdGU+PEF1dGhvcj5IYWZmZXJ0eTwvQXV0aG9yPjxZZWFyPjIwMTk8L1llYXI+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</w:fldData>
        </w:fldChar>
      </w:r>
      <w:r w:rsidR="007459C3" w:rsidRPr="001B6432">
        <w:rPr>
          <w:rFonts w:ascii="Times New Roman" w:hAnsi="Times New Roman" w:cs="Times New Roman"/>
        </w:rPr>
        <w:instrText xml:space="preserve"> ADDIN EN.CITE.DATA </w:instrText>
      </w:r>
      <w:r w:rsidR="007459C3" w:rsidRPr="001B6432">
        <w:rPr>
          <w:rFonts w:ascii="Times New Roman" w:hAnsi="Times New Roman" w:cs="Times New Roman"/>
        </w:rPr>
      </w:r>
      <w:r w:rsidR="007459C3" w:rsidRPr="001B6432">
        <w:rPr>
          <w:rFonts w:ascii="Times New Roman" w:hAnsi="Times New Roman" w:cs="Times New Roman"/>
        </w:rPr>
        <w:fldChar w:fldCharType="end"/>
      </w:r>
      <w:r w:rsidR="007459C3" w:rsidRPr="001B6432">
        <w:rPr>
          <w:rFonts w:ascii="Times New Roman" w:hAnsi="Times New Roman" w:cs="Times New Roman"/>
        </w:rPr>
      </w:r>
      <w:r w:rsidR="007459C3" w:rsidRPr="001B6432">
        <w:rPr>
          <w:rFonts w:ascii="Times New Roman" w:hAnsi="Times New Roman" w:cs="Times New Roman"/>
        </w:rPr>
        <w:fldChar w:fldCharType="separate"/>
      </w:r>
      <w:r w:rsidR="007459C3" w:rsidRPr="001B6432">
        <w:rPr>
          <w:rFonts w:ascii="Times New Roman" w:hAnsi="Times New Roman" w:cs="Times New Roman"/>
          <w:noProof/>
        </w:rPr>
        <w:t>[28]</w:t>
      </w:r>
      <w:r w:rsidR="007459C3" w:rsidRPr="001B6432">
        <w:rPr>
          <w:rFonts w:ascii="Times New Roman" w:hAnsi="Times New Roman" w:cs="Times New Roman"/>
        </w:rPr>
        <w:fldChar w:fldCharType="end"/>
      </w:r>
      <w:r w:rsidR="00657753" w:rsidRPr="001B6432">
        <w:rPr>
          <w:rFonts w:ascii="Times New Roman" w:hAnsi="Times New Roman" w:cs="Times New Roman"/>
        </w:rPr>
        <w:t>).</w:t>
      </w:r>
      <w:r w:rsidR="00B30739" w:rsidRPr="001B6432">
        <w:rPr>
          <w:rFonts w:ascii="Times New Roman" w:hAnsi="Times New Roman" w:cs="Times New Roman"/>
        </w:rPr>
        <w:br/>
      </w:r>
      <w:r w:rsidRPr="001B6432">
        <w:rPr>
          <w:rFonts w:ascii="Times New Roman" w:hAnsi="Times New Roman" w:cs="Times New Roman"/>
          <w:b/>
          <w:bCs/>
        </w:rPr>
        <w:t>Depression polygenic risk score:</w:t>
      </w:r>
      <w:r w:rsidRPr="001B6432">
        <w:rPr>
          <w:rFonts w:ascii="Times New Roman" w:hAnsi="Times New Roman" w:cs="Times New Roman"/>
        </w:rPr>
        <w:t xml:space="preserve"> The depression polygenic risk score (PRS) was created using summary statistics taken from a recent GWAS on major depression. [8] Further details on genotyping and PRS creating are given below.</w:t>
      </w:r>
    </w:p>
    <w:p w14:paraId="76C125F7" w14:textId="77777777" w:rsidR="00B52EEA" w:rsidRPr="001B6432" w:rsidRDefault="00B52EEA">
      <w:pPr>
        <w:rPr>
          <w:rFonts w:ascii="Times New Roman" w:hAnsi="Times New Roman" w:cs="Times New Roman"/>
          <w:b/>
          <w:bCs/>
        </w:rPr>
      </w:pPr>
      <w:r w:rsidRPr="001B6432">
        <w:rPr>
          <w:rFonts w:ascii="Times New Roman" w:hAnsi="Times New Roman" w:cs="Times New Roman"/>
          <w:b/>
          <w:bCs/>
        </w:rPr>
        <w:br w:type="page"/>
      </w:r>
    </w:p>
    <w:p w14:paraId="03CBADFB" w14:textId="2A616DE1" w:rsidR="008461F2" w:rsidRPr="001B6432" w:rsidRDefault="0028678B">
      <w:pPr>
        <w:rPr>
          <w:rFonts w:ascii="Times New Roman" w:hAnsi="Times New Roman" w:cs="Times New Roman"/>
          <w:b/>
          <w:bCs/>
        </w:rPr>
      </w:pPr>
      <w:r w:rsidRPr="001B6432">
        <w:rPr>
          <w:rFonts w:ascii="Times New Roman" w:hAnsi="Times New Roman" w:cs="Times New Roman"/>
          <w:b/>
          <w:bCs/>
        </w:rPr>
        <w:lastRenderedPageBreak/>
        <w:t xml:space="preserve">Genotyping in ALSPAC </w:t>
      </w:r>
    </w:p>
    <w:p w14:paraId="5FC337A5" w14:textId="0E375A32" w:rsidR="008461F2" w:rsidRPr="001B6432" w:rsidRDefault="00C24FA2">
      <w:pPr>
        <w:rPr>
          <w:rFonts w:ascii="Times New Roman" w:hAnsi="Times New Roman" w:cs="Times New Roman"/>
        </w:rPr>
      </w:pPr>
      <w:r w:rsidRPr="001B6432">
        <w:rPr>
          <w:rFonts w:ascii="Times New Roman" w:hAnsi="Times New Roman" w:cs="Times New Roman"/>
        </w:rPr>
        <w:t>ALSPAC-young</w:t>
      </w:r>
      <w:r w:rsidR="008461F2" w:rsidRPr="001B6432">
        <w:rPr>
          <w:rFonts w:ascii="Times New Roman" w:hAnsi="Times New Roman" w:cs="Times New Roman"/>
        </w:rPr>
        <w:t xml:space="preserve"> were genotyped using the Illumina HumanHap550 quad chip genotyping platforms. The resulting raw genome-wide data were subjected to standard quality control methods. Individuals were excluded </w:t>
      </w:r>
      <w:proofErr w:type="gramStart"/>
      <w:r w:rsidR="008461F2" w:rsidRPr="001B6432">
        <w:rPr>
          <w:rFonts w:ascii="Times New Roman" w:hAnsi="Times New Roman" w:cs="Times New Roman"/>
        </w:rPr>
        <w:t>on the basis of</w:t>
      </w:r>
      <w:proofErr w:type="gramEnd"/>
      <w:r w:rsidR="008461F2" w:rsidRPr="001B6432">
        <w:rPr>
          <w:rFonts w:ascii="Times New Roman" w:hAnsi="Times New Roman" w:cs="Times New Roman"/>
        </w:rPr>
        <w:t xml:space="preserve"> gender mismatches; minimal or excessive heterozygosity; disproportionate levels of individual missingness (&gt;3%) and insufficient sample replication (IBD &lt; 0.8). Population stratification was assessed by multidimensional scaling analysis and compared with </w:t>
      </w:r>
      <w:proofErr w:type="spellStart"/>
      <w:r w:rsidR="008461F2" w:rsidRPr="001B6432">
        <w:rPr>
          <w:rFonts w:ascii="Times New Roman" w:hAnsi="Times New Roman" w:cs="Times New Roman"/>
        </w:rPr>
        <w:t>Hapmap</w:t>
      </w:r>
      <w:proofErr w:type="spellEnd"/>
      <w:r w:rsidR="008461F2" w:rsidRPr="001B6432">
        <w:rPr>
          <w:rFonts w:ascii="Times New Roman" w:hAnsi="Times New Roman" w:cs="Times New Roman"/>
        </w:rPr>
        <w:t xml:space="preserve"> II (release 22) European descent (CEU), Han Chinese, Japanese and Yoruba reference populations; all individuals with non-European ancestry were removed. SNPs with a minor allele frequency of &lt; 1%, a call rate of &lt; 95% or evidence for violations of Hardy-Weinberg equilibrium (P &lt; 5E-7) were removed. Cryptic relatedness was measured as proportion of identity by descent (IBD &gt; 0.1). Related subjects that passed all other quality control thresholds were retained during subsequent phasing and imputation. 9,115 subjects and 500,527 SNPs passed these quality control filters.</w:t>
      </w:r>
    </w:p>
    <w:p w14:paraId="16EC02A9" w14:textId="0D69EC70" w:rsidR="00CD646B" w:rsidRPr="001B6432" w:rsidRDefault="00CD646B" w:rsidP="00CD646B">
      <w:pPr>
        <w:rPr>
          <w:rFonts w:ascii="Times New Roman" w:hAnsi="Times New Roman" w:cs="Times New Roman"/>
        </w:rPr>
      </w:pPr>
      <w:r w:rsidRPr="001B6432">
        <w:rPr>
          <w:rFonts w:ascii="Times New Roman" w:hAnsi="Times New Roman" w:cs="Times New Roman"/>
        </w:rPr>
        <w:t xml:space="preserve">ALSPAC mothers were genotyped using the Illumina human660W-quad array and genotypes were called with Illumina </w:t>
      </w:r>
      <w:proofErr w:type="spellStart"/>
      <w:r w:rsidRPr="001B6432">
        <w:rPr>
          <w:rFonts w:ascii="Times New Roman" w:hAnsi="Times New Roman" w:cs="Times New Roman"/>
        </w:rPr>
        <w:t>GenomeStudio</w:t>
      </w:r>
      <w:proofErr w:type="spellEnd"/>
      <w:r w:rsidRPr="001B6432">
        <w:rPr>
          <w:rFonts w:ascii="Times New Roman" w:hAnsi="Times New Roman" w:cs="Times New Roman"/>
        </w:rPr>
        <w:t>. PLINK (v1.07) was used to carry out quality control measures on an initial set of 10,015 subjects and 557,124 directly genotyped SNPs. SNPs were removed if they displayed more than 5% missingness or a Hardy-Weinberg equilibrium P value of less than 1.0e-06. Additionally</w:t>
      </w:r>
      <w:r w:rsidR="003A0965" w:rsidRPr="001B6432">
        <w:rPr>
          <w:rFonts w:ascii="Times New Roman" w:hAnsi="Times New Roman" w:cs="Times New Roman"/>
        </w:rPr>
        <w:t>,</w:t>
      </w:r>
      <w:r w:rsidRPr="001B6432">
        <w:rPr>
          <w:rFonts w:ascii="Times New Roman" w:hAnsi="Times New Roman" w:cs="Times New Roman"/>
        </w:rPr>
        <w:t xml:space="preserve"> SNPs with a minor allele frequency of less than 1% were removed. Samples were excluded if they displayed more than 5% missingness, had indeterminate X chromosome heterozygosity or extreme autosomal heterozygosity. Samples showing evidence of population stratification were identified by multidimensional scaling of genome-wide identity by state pairwise distances using the four HapMap populations as a reference, and then excluded. Cryptic relatedness was assessed using a IBD estimate of more than 0.125 which is expected to correspond to roughly 12.5% alleles shared IBD or a relatedness at the first cousin level. Related subjects that passed all other quality control thresholds were retained during subsequent phasing and imputation. 9,048 subjects and 526,688 SNPs passed these quality control filters.</w:t>
      </w:r>
    </w:p>
    <w:p w14:paraId="6E4B9CE9" w14:textId="0DB9407F" w:rsidR="008461F2" w:rsidRPr="001B6432" w:rsidRDefault="00CD646B" w:rsidP="00CD646B">
      <w:pPr>
        <w:rPr>
          <w:rFonts w:ascii="Times New Roman" w:hAnsi="Times New Roman" w:cs="Times New Roman"/>
        </w:rPr>
      </w:pPr>
      <w:r w:rsidRPr="001B6432">
        <w:rPr>
          <w:rFonts w:ascii="Times New Roman" w:hAnsi="Times New Roman" w:cs="Times New Roman"/>
        </w:rPr>
        <w:t xml:space="preserve">We combined 477,482 SNP genotypes in common between the sample of mothers and sample of children. We removed SNPs with genotype missingness above 1% due to poor quality (11,396 SNPs removed) and removed a further 321 subjects due to potential ID mismatches. This resulted in a dataset of 17,842 subjects containing 6,305 duos and 465,740 SNPs (112 were removed during </w:t>
      </w:r>
      <w:proofErr w:type="spellStart"/>
      <w:r w:rsidRPr="001B6432">
        <w:rPr>
          <w:rFonts w:ascii="Times New Roman" w:hAnsi="Times New Roman" w:cs="Times New Roman"/>
        </w:rPr>
        <w:t>liftover</w:t>
      </w:r>
      <w:proofErr w:type="spellEnd"/>
      <w:r w:rsidRPr="001B6432">
        <w:rPr>
          <w:rFonts w:ascii="Times New Roman" w:hAnsi="Times New Roman" w:cs="Times New Roman"/>
        </w:rPr>
        <w:t xml:space="preserve"> and 234 were out of HWE after combination). We estimated haplotypes using </w:t>
      </w:r>
      <w:proofErr w:type="spellStart"/>
      <w:r w:rsidRPr="001B6432">
        <w:rPr>
          <w:rFonts w:ascii="Times New Roman" w:hAnsi="Times New Roman" w:cs="Times New Roman"/>
        </w:rPr>
        <w:t>ShapeIT</w:t>
      </w:r>
      <w:proofErr w:type="spellEnd"/>
      <w:r w:rsidRPr="001B6432">
        <w:rPr>
          <w:rFonts w:ascii="Times New Roman" w:hAnsi="Times New Roman" w:cs="Times New Roman"/>
        </w:rPr>
        <w:t xml:space="preserve"> (v2.r644) which utilises relatedness during phasing. We obtained a phased version of the 1000 genomes reference panel (Phase 1, Version 3) from the Impute2 reference data repository (phased using </w:t>
      </w:r>
      <w:proofErr w:type="spellStart"/>
      <w:r w:rsidRPr="001B6432">
        <w:rPr>
          <w:rFonts w:ascii="Times New Roman" w:hAnsi="Times New Roman" w:cs="Times New Roman"/>
        </w:rPr>
        <w:t>ShapeIt</w:t>
      </w:r>
      <w:proofErr w:type="spellEnd"/>
      <w:r w:rsidRPr="001B6432">
        <w:rPr>
          <w:rFonts w:ascii="Times New Roman" w:hAnsi="Times New Roman" w:cs="Times New Roman"/>
        </w:rPr>
        <w:t xml:space="preserve"> v2.r644, haplotype release date Dec 2013). Imputation of the target data was performed using Impute V2.2.2 against the reference panel (all polymorphic SNPs excluding singletons), using all 2186 reference haplotypes (including non-Europeans). This gave 8,237 eligible children and 8,196 eligible mothers with available genotype data after exclusion of related subjects using cryptic relatedness measures described previously.</w:t>
      </w:r>
    </w:p>
    <w:p w14:paraId="2E93450D" w14:textId="77777777" w:rsidR="004113C8" w:rsidRPr="001B6432" w:rsidRDefault="00137888">
      <w:pPr>
        <w:rPr>
          <w:rFonts w:ascii="Times New Roman" w:hAnsi="Times New Roman" w:cs="Times New Roman"/>
          <w:b/>
          <w:bCs/>
        </w:rPr>
      </w:pPr>
      <w:r w:rsidRPr="001B6432">
        <w:rPr>
          <w:rFonts w:ascii="Times New Roman" w:hAnsi="Times New Roman" w:cs="Times New Roman"/>
          <w:b/>
          <w:bCs/>
        </w:rPr>
        <w:br w:type="page"/>
      </w:r>
      <w:r w:rsidR="004113C8" w:rsidRPr="001B6432">
        <w:rPr>
          <w:rFonts w:ascii="Times New Roman" w:hAnsi="Times New Roman" w:cs="Times New Roman"/>
          <w:b/>
          <w:bCs/>
        </w:rPr>
        <w:lastRenderedPageBreak/>
        <w:t>Genotyping in Generation Scotland</w:t>
      </w:r>
    </w:p>
    <w:p w14:paraId="35CD6E9E" w14:textId="4CA3747D" w:rsidR="004113C8" w:rsidRPr="001B6432" w:rsidRDefault="003111A0">
      <w:pPr>
        <w:rPr>
          <w:rFonts w:ascii="Times New Roman" w:hAnsi="Times New Roman" w:cs="Times New Roman"/>
        </w:rPr>
      </w:pPr>
      <w:r w:rsidRPr="001B6432">
        <w:rPr>
          <w:rFonts w:ascii="Times New Roman" w:hAnsi="Times New Roman" w:cs="Times New Roman"/>
        </w:rPr>
        <w:t>Genotyping in GS has been described in detail previously,</w:t>
      </w:r>
      <w:r w:rsidR="003459AE" w:rsidRPr="001B6432">
        <w:rPr>
          <w:rFonts w:ascii="Times New Roman" w:hAnsi="Times New Roman" w:cs="Times New Roman"/>
        </w:rPr>
        <w:t xml:space="preserve"> </w:t>
      </w:r>
      <w:r w:rsidR="009A01D2" w:rsidRPr="001B6432">
        <w:rPr>
          <w:rFonts w:ascii="Times New Roman" w:hAnsi="Times New Roman" w:cs="Times New Roman"/>
        </w:rPr>
        <w:fldChar w:fldCharType="begin">
          <w:fldData xml:space="preserve">PEVuZE5vdGU+PENpdGU+PEF1dGhvcj5IYWxsPC9BdXRob3I+PFllYXI+MjAxODwvWWVhcj48UmVj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</w:fldData>
        </w:fldChar>
      </w:r>
      <w:r w:rsidR="009A01D2" w:rsidRPr="001B6432">
        <w:rPr>
          <w:rFonts w:ascii="Times New Roman" w:hAnsi="Times New Roman" w:cs="Times New Roman"/>
        </w:rPr>
        <w:instrText xml:space="preserve"> ADDIN EN.CITE </w:instrText>
      </w:r>
      <w:r w:rsidR="009A01D2" w:rsidRPr="001B6432">
        <w:rPr>
          <w:rFonts w:ascii="Times New Roman" w:hAnsi="Times New Roman" w:cs="Times New Roman"/>
        </w:rPr>
        <w:fldChar w:fldCharType="begin">
          <w:fldData xml:space="preserve">PEVuZE5vdGU+PENpdGU+PEF1dGhvcj5IYWxsPC9BdXRob3I+PFllYXI+MjAxODwvWWVhcj48UmVj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</w:fldData>
        </w:fldChar>
      </w:r>
      <w:r w:rsidR="009A01D2" w:rsidRPr="001B6432">
        <w:rPr>
          <w:rFonts w:ascii="Times New Roman" w:hAnsi="Times New Roman" w:cs="Times New Roman"/>
        </w:rPr>
        <w:instrText xml:space="preserve"> ADDIN EN.CITE.DATA </w:instrText>
      </w:r>
      <w:r w:rsidR="009A01D2" w:rsidRPr="001B6432">
        <w:rPr>
          <w:rFonts w:ascii="Times New Roman" w:hAnsi="Times New Roman" w:cs="Times New Roman"/>
        </w:rPr>
      </w:r>
      <w:r w:rsidR="009A01D2" w:rsidRPr="001B6432">
        <w:rPr>
          <w:rFonts w:ascii="Times New Roman" w:hAnsi="Times New Roman" w:cs="Times New Roman"/>
        </w:rPr>
        <w:fldChar w:fldCharType="end"/>
      </w:r>
      <w:r w:rsidR="009A01D2" w:rsidRPr="001B6432">
        <w:rPr>
          <w:rFonts w:ascii="Times New Roman" w:hAnsi="Times New Roman" w:cs="Times New Roman"/>
        </w:rPr>
      </w:r>
      <w:r w:rsidR="009A01D2" w:rsidRPr="001B6432">
        <w:rPr>
          <w:rFonts w:ascii="Times New Roman" w:hAnsi="Times New Roman" w:cs="Times New Roman"/>
        </w:rPr>
        <w:fldChar w:fldCharType="separate"/>
      </w:r>
      <w:r w:rsidR="009A01D2" w:rsidRPr="001B6432">
        <w:rPr>
          <w:rFonts w:ascii="Times New Roman" w:hAnsi="Times New Roman" w:cs="Times New Roman"/>
          <w:noProof/>
        </w:rPr>
        <w:t>[29]</w:t>
      </w:r>
      <w:r w:rsidR="009A01D2" w:rsidRPr="001B6432">
        <w:rPr>
          <w:rFonts w:ascii="Times New Roman" w:hAnsi="Times New Roman" w:cs="Times New Roman"/>
        </w:rPr>
        <w:fldChar w:fldCharType="end"/>
      </w:r>
      <w:r w:rsidRPr="001B6432">
        <w:rPr>
          <w:rFonts w:ascii="Times New Roman" w:hAnsi="Times New Roman" w:cs="Times New Roman"/>
        </w:rPr>
        <w:t xml:space="preserve"> but briefly, </w:t>
      </w:r>
      <w:r w:rsidR="00071171" w:rsidRPr="001B6432">
        <w:rPr>
          <w:rFonts w:ascii="Times New Roman" w:hAnsi="Times New Roman" w:cs="Times New Roman"/>
        </w:rPr>
        <w:t>a</w:t>
      </w:r>
      <w:r w:rsidR="004113C8" w:rsidRPr="001B6432">
        <w:rPr>
          <w:rFonts w:ascii="Times New Roman" w:hAnsi="Times New Roman" w:cs="Times New Roman"/>
        </w:rPr>
        <w:t xml:space="preserve">utosomal genotype data were available for all GS:SFHS individuals in the present study (n = 18725). Genotypes were imputed using the Haplotype Reference Consortium reference panel (HRC.r1-1) via the Sanger Imputation Server pipeline (https://imputation.sanger.ac.uk). Prior to imputation, individuals with missingness ≥ 3% were excluded, as were SNPs with a call rate of ≤98%, Hardy Weinberg Equilibrium (HWE) P-value ≤ 1 × 10−6, and a minor allele frequency (MAF) ≤ 1%. Phasing of genotype data was performed using the SHAPEIT2 algorithm utilizing the </w:t>
      </w:r>
      <w:proofErr w:type="spellStart"/>
      <w:r w:rsidR="004113C8" w:rsidRPr="001B6432">
        <w:rPr>
          <w:rFonts w:ascii="Times New Roman" w:hAnsi="Times New Roman" w:cs="Times New Roman"/>
        </w:rPr>
        <w:t>duoHMM</w:t>
      </w:r>
      <w:proofErr w:type="spellEnd"/>
      <w:r w:rsidR="004113C8" w:rsidRPr="001B6432">
        <w:rPr>
          <w:rFonts w:ascii="Times New Roman" w:hAnsi="Times New Roman" w:cs="Times New Roman"/>
        </w:rPr>
        <w:t xml:space="preserve"> option, which refines phasing by utilizing pedigree information. Imputation was performed</w:t>
      </w:r>
      <w:r w:rsidR="00A9798E" w:rsidRPr="001B6432">
        <w:rPr>
          <w:rFonts w:ascii="Times New Roman" w:hAnsi="Times New Roman" w:cs="Times New Roman"/>
        </w:rPr>
        <w:t xml:space="preserve"> using PBWT software. Multi-allelic variants, monomorphic </w:t>
      </w:r>
      <w:proofErr w:type="gramStart"/>
      <w:r w:rsidR="00A9798E" w:rsidRPr="001B6432">
        <w:rPr>
          <w:rFonts w:ascii="Times New Roman" w:hAnsi="Times New Roman" w:cs="Times New Roman"/>
        </w:rPr>
        <w:t>variants</w:t>
      </w:r>
      <w:proofErr w:type="gramEnd"/>
      <w:r w:rsidR="00A9798E" w:rsidRPr="001B6432">
        <w:rPr>
          <w:rFonts w:ascii="Times New Roman" w:hAnsi="Times New Roman" w:cs="Times New Roman"/>
        </w:rPr>
        <w:t xml:space="preserve"> and SNPs with an imputation INFO score &lt; 0.8 were removed. Population outliers (more than 6SDs from the mean of the first principal component (PC)) were identified and removed from the sample,</w:t>
      </w:r>
      <w:r w:rsidR="003721C6" w:rsidRPr="001B6432">
        <w:rPr>
          <w:rFonts w:ascii="Times New Roman" w:hAnsi="Times New Roman" w:cs="Times New Roman"/>
        </w:rPr>
        <w:t xml:space="preserve"> </w:t>
      </w:r>
      <w:r w:rsidR="00A9798E" w:rsidRPr="001B6432">
        <w:rPr>
          <w:rFonts w:ascii="Times New Roman" w:hAnsi="Times New Roman" w:cs="Times New Roman"/>
        </w:rPr>
        <w:t>as were one from each of 52 monozygotic twin pairs, identified by IBD (preferentially retaining cases), and 7 individuals who matched samples from the Psychiatric Genomics Consortium, identified using genotype checksums. After imputation, individuals with missingness ≥ 2%, and genotype with a call rate of ≤98%, MAF ≤ 0.5% and HWE P-value ≤ 1E-05 were excluded using PLINK version 1.9. Strand ambiguous SNPs with 40% ≤ MAF ≤ 50% were also excluded.</w:t>
      </w:r>
    </w:p>
    <w:p w14:paraId="4C7AF3B0" w14:textId="3D670F94" w:rsidR="003C6C95" w:rsidRPr="001B6432" w:rsidRDefault="003C6C95">
      <w:pPr>
        <w:rPr>
          <w:rFonts w:ascii="Times New Roman" w:hAnsi="Times New Roman" w:cs="Times New Roman"/>
          <w:b/>
          <w:bCs/>
        </w:rPr>
      </w:pPr>
      <w:r w:rsidRPr="001B6432">
        <w:rPr>
          <w:rFonts w:ascii="Times New Roman" w:hAnsi="Times New Roman" w:cs="Times New Roman"/>
          <w:b/>
          <w:bCs/>
        </w:rPr>
        <w:br w:type="page"/>
      </w:r>
    </w:p>
    <w:p w14:paraId="1CFFDDD4" w14:textId="7E4F8A56" w:rsidR="00300558" w:rsidRPr="001B6432" w:rsidRDefault="00300558">
      <w:pPr>
        <w:rPr>
          <w:rFonts w:ascii="Times New Roman" w:hAnsi="Times New Roman" w:cs="Times New Roman"/>
          <w:b/>
          <w:bCs/>
        </w:rPr>
      </w:pPr>
      <w:r w:rsidRPr="001B6432">
        <w:rPr>
          <w:rFonts w:ascii="Times New Roman" w:hAnsi="Times New Roman" w:cs="Times New Roman"/>
          <w:b/>
          <w:bCs/>
        </w:rPr>
        <w:lastRenderedPageBreak/>
        <w:t>PRS construction</w:t>
      </w:r>
      <w:r w:rsidR="00D272AC" w:rsidRPr="001B6432">
        <w:rPr>
          <w:rFonts w:ascii="Times New Roman" w:hAnsi="Times New Roman" w:cs="Times New Roman"/>
          <w:b/>
          <w:bCs/>
        </w:rPr>
        <w:t xml:space="preserve"> in ALSPAC</w:t>
      </w:r>
    </w:p>
    <w:p w14:paraId="2D14CFB0" w14:textId="32EA7404" w:rsidR="00300558" w:rsidRPr="001B6432" w:rsidRDefault="00300558">
      <w:pPr>
        <w:rPr>
          <w:rFonts w:ascii="Times New Roman" w:hAnsi="Times New Roman" w:cs="Times New Roman"/>
        </w:rPr>
      </w:pPr>
      <w:r w:rsidRPr="001B6432">
        <w:rPr>
          <w:rFonts w:ascii="Times New Roman" w:hAnsi="Times New Roman" w:cs="Times New Roman"/>
        </w:rPr>
        <w:t xml:space="preserve">The PRS for </w:t>
      </w:r>
      <w:r w:rsidR="00A2637A" w:rsidRPr="001B6432">
        <w:rPr>
          <w:rFonts w:ascii="Times New Roman" w:hAnsi="Times New Roman" w:cs="Times New Roman"/>
        </w:rPr>
        <w:t>depression</w:t>
      </w:r>
      <w:r w:rsidRPr="001B6432">
        <w:rPr>
          <w:rFonts w:ascii="Times New Roman" w:hAnsi="Times New Roman" w:cs="Times New Roman"/>
        </w:rPr>
        <w:t xml:space="preserve"> was created in PRSice</w:t>
      </w:r>
      <w:r w:rsidR="0011390A" w:rsidRPr="001B6432">
        <w:rPr>
          <w:rFonts w:ascii="Times New Roman" w:hAnsi="Times New Roman" w:cs="Times New Roman"/>
        </w:rPr>
        <w:t>2</w:t>
      </w:r>
      <w:r w:rsidR="003277BF" w:rsidRPr="001B6432">
        <w:rPr>
          <w:rFonts w:ascii="Times New Roman" w:hAnsi="Times New Roman" w:cs="Times New Roman"/>
        </w:rPr>
        <w:t>,</w:t>
      </w:r>
      <w:r w:rsidR="00947B7F" w:rsidRPr="001B6432">
        <w:rPr>
          <w:rFonts w:ascii="Times New Roman" w:hAnsi="Times New Roman" w:cs="Times New Roman"/>
        </w:rPr>
        <w:t xml:space="preserve"> </w:t>
      </w:r>
      <w:r w:rsidR="00142673" w:rsidRPr="001B6432">
        <w:rPr>
          <w:rFonts w:ascii="Times New Roman" w:hAnsi="Times New Roman" w:cs="Times New Roman"/>
        </w:rPr>
        <w:fldChar w:fldCharType="begin"/>
      </w:r>
      <w:r w:rsidR="009A01D2" w:rsidRPr="001B6432">
        <w:rPr>
          <w:rFonts w:ascii="Times New Roman" w:hAnsi="Times New Roman" w:cs="Times New Roman"/>
        </w:rPr>
        <w:instrText xml:space="preserve"> ADDIN EN.CITE &lt;EndNote&gt;&lt;Cite&gt;&lt;Author&gt;Euesden&lt;/Author&gt;&lt;Year&gt;2015&lt;/Year&gt;&lt;RecNum&gt;429&lt;/RecNum&gt;&lt;DisplayText&gt;[30]&lt;/DisplayText&gt;&lt;record&gt;&lt;rec-number&gt;429&lt;/rec-number&gt;&lt;foreign-keys&gt;&lt;key app="EN" db-id="99pvwadft9pawje9d9rvspad2xxpez2d5p2f" timestamp="1540488453"&gt;429&lt;/key&gt;&lt;key app="ENWeb" db-id=""&gt;0&lt;/key&gt;&lt;/foreign-keys&gt;&lt;ref-type name="Journal Article"&gt;17&lt;/ref-type&gt;&lt;contributors&gt;&lt;authors&gt;&lt;author&gt;Euesden, J.&lt;/author&gt;&lt;author&gt;Lewis, C. M.&lt;/author&gt;&lt;author&gt;O&amp;apos;Reilly, P. F.&lt;/author&gt;&lt;/authors&gt;&lt;/contributors&gt;&lt;auth-address&gt;MRC Social, Genetic and Developmental Psychiatry Centre, Institute of Psychiatry, Psychology and Neuroscience, King&amp;apos;s College London, London, United Kingdom.&lt;/auth-address&gt;&lt;titles&gt;&lt;title&gt;PRSice: Polygenic Risk Score software&lt;/title&gt;&lt;secondary-title&gt;Bioinformatics&lt;/secondary-title&gt;&lt;/titles&gt;&lt;periodical&gt;&lt;full-title&gt;Bioinformatics&lt;/full-title&gt;&lt;/periodical&gt;&lt;pages&gt;1466-8&lt;/pages&gt;&lt;volume&gt;31&lt;/volume&gt;&lt;number&gt;9&lt;/number&gt;&lt;edition&gt;2015/01/01&lt;/edition&gt;&lt;keywords&gt;&lt;keyword&gt;Depressive Disorder, Major/genetics&lt;/keyword&gt;&lt;keyword&gt;Genome-Wide Association Study&lt;/keyword&gt;&lt;keyword&gt;Genotyping Techniques&lt;/keyword&gt;&lt;keyword&gt;Humans&lt;/keyword&gt;&lt;keyword&gt;Linkage Disequilibrium&lt;/keyword&gt;&lt;keyword&gt;*Multifactorial Inheritance&lt;/keyword&gt;&lt;keyword&gt;Phenotype&lt;/keyword&gt;&lt;keyword&gt;Polymorphism, Single Nucleotide&lt;/keyword&gt;&lt;keyword&gt;Risk&lt;/keyword&gt;&lt;keyword&gt;Schizophrenia/genetics&lt;/keyword&gt;&lt;keyword&gt;Smoking/genetics&lt;/keyword&gt;&lt;keyword&gt;*Software&lt;/keyword&gt;&lt;/keywords&gt;&lt;dates&gt;&lt;year&gt;2015&lt;/year&gt;&lt;pub-dates&gt;&lt;date&gt;May 1&lt;/date&gt;&lt;/pub-dates&gt;&lt;/dates&gt;&lt;isbn&gt;1367-4811 (Electronic)&amp;#xD;1367-4803 (Linking)&lt;/isbn&gt;&lt;accession-num&gt;25550326&lt;/accession-num&gt;&lt;urls&gt;&lt;related-urls&gt;&lt;url&gt;https://www.ncbi.nlm.nih.gov/pubmed/25550326&lt;/url&gt;&lt;/related-urls&gt;&lt;/urls&gt;&lt;custom2&gt;PMC4410663&lt;/custom2&gt;&lt;electronic-resource-num&gt;10.1093/bioinformatics/btu848&lt;/electronic-resource-num&gt;&lt;/record&gt;&lt;/Cite&gt;&lt;/EndNote&gt;</w:instrText>
      </w:r>
      <w:r w:rsidR="00142673" w:rsidRPr="001B6432">
        <w:rPr>
          <w:rFonts w:ascii="Times New Roman" w:hAnsi="Times New Roman" w:cs="Times New Roman"/>
        </w:rPr>
        <w:fldChar w:fldCharType="separate"/>
      </w:r>
      <w:r w:rsidR="009A01D2" w:rsidRPr="001B6432">
        <w:rPr>
          <w:rFonts w:ascii="Times New Roman" w:hAnsi="Times New Roman" w:cs="Times New Roman"/>
          <w:noProof/>
        </w:rPr>
        <w:t>[30]</w:t>
      </w:r>
      <w:r w:rsidR="00142673" w:rsidRPr="001B6432">
        <w:rPr>
          <w:rFonts w:ascii="Times New Roman" w:hAnsi="Times New Roman" w:cs="Times New Roman"/>
        </w:rPr>
        <w:fldChar w:fldCharType="end"/>
      </w:r>
      <w:r w:rsidR="00947B7F" w:rsidRPr="001B6432">
        <w:rPr>
          <w:rFonts w:ascii="Times New Roman" w:hAnsi="Times New Roman" w:cs="Times New Roman"/>
        </w:rPr>
        <w:t xml:space="preserve"> </w:t>
      </w:r>
      <w:r w:rsidRPr="001B6432">
        <w:rPr>
          <w:rFonts w:ascii="Times New Roman" w:hAnsi="Times New Roman" w:cs="Times New Roman"/>
        </w:rPr>
        <w:t xml:space="preserve">using summary statistics from a recent genome wide association study (GWAS) of </w:t>
      </w:r>
      <w:r w:rsidR="00947B7F" w:rsidRPr="001B6432">
        <w:rPr>
          <w:rFonts w:ascii="Times New Roman" w:hAnsi="Times New Roman" w:cs="Times New Roman"/>
        </w:rPr>
        <w:t xml:space="preserve">major </w:t>
      </w:r>
      <w:r w:rsidR="00142673" w:rsidRPr="001B6432">
        <w:rPr>
          <w:rFonts w:ascii="Times New Roman" w:hAnsi="Times New Roman" w:cs="Times New Roman"/>
        </w:rPr>
        <w:t>depression</w:t>
      </w:r>
      <w:r w:rsidR="003277BF" w:rsidRPr="001B6432">
        <w:rPr>
          <w:rFonts w:ascii="Times New Roman" w:hAnsi="Times New Roman" w:cs="Times New Roman"/>
        </w:rPr>
        <w:t>.</w:t>
      </w:r>
      <w:r w:rsidR="00947B7F" w:rsidRPr="001B6432">
        <w:rPr>
          <w:rFonts w:ascii="Times New Roman" w:hAnsi="Times New Roman" w:cs="Times New Roman"/>
        </w:rPr>
        <w:t xml:space="preserve"> </w:t>
      </w:r>
      <w:r w:rsidR="00142673" w:rsidRPr="001B6432">
        <w:rPr>
          <w:rFonts w:ascii="Times New Roman" w:hAnsi="Times New Roman" w:cs="Times New Roman"/>
        </w:rPr>
        <w:fldChar w:fldCharType="begin">
          <w:fldData xml:space="preserve">PEVuZE5vdGU+PENpdGU+PEF1dGhvcj5Ib3dhcmQ8L0F1dGhvcj48WWVhcj4yMDE5PC9ZZWFyPjxS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</w:fldData>
        </w:fldChar>
      </w:r>
      <w:r w:rsidR="00BD2724" w:rsidRPr="001B6432">
        <w:rPr>
          <w:rFonts w:ascii="Times New Roman" w:hAnsi="Times New Roman" w:cs="Times New Roman"/>
        </w:rPr>
        <w:instrText xml:space="preserve"> ADDIN EN.CITE </w:instrText>
      </w:r>
      <w:r w:rsidR="00BD2724" w:rsidRPr="001B6432">
        <w:rPr>
          <w:rFonts w:ascii="Times New Roman" w:hAnsi="Times New Roman" w:cs="Times New Roman"/>
        </w:rPr>
        <w:fldChar w:fldCharType="begin">
          <w:fldData xml:space="preserve">PEVuZE5vdGU+PENpdGU+PEF1dGhvcj5Ib3dhcmQ8L0F1dGhvcj48WWVhcj4yMDE5PC9ZZWFyPjxS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</w:fldData>
        </w:fldChar>
      </w:r>
      <w:r w:rsidR="00BD2724" w:rsidRPr="001B6432">
        <w:rPr>
          <w:rFonts w:ascii="Times New Roman" w:hAnsi="Times New Roman" w:cs="Times New Roman"/>
        </w:rPr>
        <w:instrText xml:space="preserve"> ADDIN EN.CITE.DATA </w:instrText>
      </w:r>
      <w:r w:rsidR="00BD2724" w:rsidRPr="001B6432">
        <w:rPr>
          <w:rFonts w:ascii="Times New Roman" w:hAnsi="Times New Roman" w:cs="Times New Roman"/>
        </w:rPr>
      </w:r>
      <w:r w:rsidR="00BD2724" w:rsidRPr="001B6432">
        <w:rPr>
          <w:rFonts w:ascii="Times New Roman" w:hAnsi="Times New Roman" w:cs="Times New Roman"/>
        </w:rPr>
        <w:fldChar w:fldCharType="end"/>
      </w:r>
      <w:r w:rsidR="00142673" w:rsidRPr="001B6432">
        <w:rPr>
          <w:rFonts w:ascii="Times New Roman" w:hAnsi="Times New Roman" w:cs="Times New Roman"/>
        </w:rPr>
      </w:r>
      <w:r w:rsidR="00142673" w:rsidRPr="001B6432">
        <w:rPr>
          <w:rFonts w:ascii="Times New Roman" w:hAnsi="Times New Roman" w:cs="Times New Roman"/>
        </w:rPr>
        <w:fldChar w:fldCharType="separate"/>
      </w:r>
      <w:r w:rsidR="00BD2724" w:rsidRPr="001B6432">
        <w:rPr>
          <w:rFonts w:ascii="Times New Roman" w:hAnsi="Times New Roman" w:cs="Times New Roman"/>
          <w:noProof/>
        </w:rPr>
        <w:t>[8]</w:t>
      </w:r>
      <w:r w:rsidR="00142673" w:rsidRPr="001B6432">
        <w:rPr>
          <w:rFonts w:ascii="Times New Roman" w:hAnsi="Times New Roman" w:cs="Times New Roman"/>
        </w:rPr>
        <w:fldChar w:fldCharType="end"/>
      </w:r>
      <w:r w:rsidRPr="001B6432">
        <w:rPr>
          <w:rFonts w:ascii="Times New Roman" w:hAnsi="Times New Roman" w:cs="Times New Roman"/>
        </w:rPr>
        <w:t xml:space="preserve"> The PRS was created by weighting the effect sizes of up to 1</w:t>
      </w:r>
      <w:r w:rsidR="005D4F40" w:rsidRPr="001B6432">
        <w:rPr>
          <w:rFonts w:ascii="Times New Roman" w:hAnsi="Times New Roman" w:cs="Times New Roman"/>
        </w:rPr>
        <w:t>64</w:t>
      </w:r>
      <w:r w:rsidRPr="001B6432">
        <w:rPr>
          <w:rFonts w:ascii="Times New Roman" w:hAnsi="Times New Roman" w:cs="Times New Roman"/>
        </w:rPr>
        <w:t>,4</w:t>
      </w:r>
      <w:r w:rsidR="005D4F40" w:rsidRPr="001B6432">
        <w:rPr>
          <w:rFonts w:ascii="Times New Roman" w:hAnsi="Times New Roman" w:cs="Times New Roman"/>
        </w:rPr>
        <w:t>51</w:t>
      </w:r>
      <w:r w:rsidRPr="001B6432">
        <w:rPr>
          <w:rFonts w:ascii="Times New Roman" w:hAnsi="Times New Roman" w:cs="Times New Roman"/>
        </w:rPr>
        <w:t xml:space="preserve"> single nucleotide polymorphisms (SNPs) associated with depression symptoms from the initial GWAS at the </w:t>
      </w:r>
      <w:r w:rsidR="0019169E" w:rsidRPr="001B6432">
        <w:rPr>
          <w:rFonts w:ascii="Times New Roman" w:hAnsi="Times New Roman" w:cs="Times New Roman"/>
          <w:i/>
          <w:iCs/>
        </w:rPr>
        <w:t>P</w:t>
      </w:r>
      <w:r w:rsidRPr="001B6432">
        <w:rPr>
          <w:rFonts w:ascii="Times New Roman" w:hAnsi="Times New Roman" w:cs="Times New Roman"/>
        </w:rPr>
        <w:t>-value threshold of 5x10</w:t>
      </w:r>
      <w:r w:rsidRPr="001B6432">
        <w:rPr>
          <w:rFonts w:ascii="Times New Roman" w:hAnsi="Times New Roman" w:cs="Times New Roman"/>
          <w:vertAlign w:val="superscript"/>
        </w:rPr>
        <w:t>-2</w:t>
      </w:r>
      <w:r w:rsidRPr="001B6432">
        <w:rPr>
          <w:rFonts w:ascii="Times New Roman" w:hAnsi="Times New Roman" w:cs="Times New Roman"/>
        </w:rPr>
        <w:t xml:space="preserve">, </w:t>
      </w:r>
      <w:r w:rsidR="00947B7F" w:rsidRPr="001B6432">
        <w:rPr>
          <w:rFonts w:ascii="Times New Roman" w:hAnsi="Times New Roman" w:cs="Times New Roman"/>
        </w:rPr>
        <w:t>shown in previous studies to predict the highest amount of varia</w:t>
      </w:r>
      <w:r w:rsidR="00142673" w:rsidRPr="001B6432">
        <w:rPr>
          <w:rFonts w:ascii="Times New Roman" w:hAnsi="Times New Roman" w:cs="Times New Roman"/>
        </w:rPr>
        <w:t>n</w:t>
      </w:r>
      <w:r w:rsidR="00947B7F" w:rsidRPr="001B6432">
        <w:rPr>
          <w:rFonts w:ascii="Times New Roman" w:hAnsi="Times New Roman" w:cs="Times New Roman"/>
        </w:rPr>
        <w:t>ce</w:t>
      </w:r>
      <w:r w:rsidR="003277BF" w:rsidRPr="001B6432">
        <w:rPr>
          <w:rFonts w:ascii="Times New Roman" w:hAnsi="Times New Roman" w:cs="Times New Roman"/>
        </w:rPr>
        <w:t>.</w:t>
      </w:r>
      <w:r w:rsidR="00D272AC" w:rsidRPr="001B6432">
        <w:rPr>
          <w:rFonts w:ascii="Times New Roman" w:hAnsi="Times New Roman" w:cs="Times New Roman"/>
        </w:rPr>
        <w:t xml:space="preserve"> </w:t>
      </w:r>
      <w:r w:rsidR="00D272AC" w:rsidRPr="001B6432">
        <w:rPr>
          <w:rFonts w:ascii="Times New Roman" w:hAnsi="Times New Roman" w:cs="Times New Roman"/>
        </w:rPr>
        <w:fldChar w:fldCharType="begin">
          <w:fldData xml:space="preserve">PEVuZE5vdGU+PENpdGU+PEF1dGhvcj5XcmF5PC9BdXRob3I+PFllYXI+MjAxODwvWWVhcj48UmVj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</w:fldData>
        </w:fldChar>
      </w:r>
      <w:r w:rsidR="009A01D2" w:rsidRPr="001B6432">
        <w:rPr>
          <w:rFonts w:ascii="Times New Roman" w:hAnsi="Times New Roman" w:cs="Times New Roman"/>
        </w:rPr>
        <w:instrText xml:space="preserve"> ADDIN EN.CITE </w:instrText>
      </w:r>
      <w:r w:rsidR="009A01D2" w:rsidRPr="001B6432">
        <w:rPr>
          <w:rFonts w:ascii="Times New Roman" w:hAnsi="Times New Roman" w:cs="Times New Roman"/>
        </w:rPr>
        <w:fldChar w:fldCharType="begin">
          <w:fldData xml:space="preserve">PEVuZE5vdGU+PENpdGU+PEF1dGhvcj5XcmF5PC9BdXRob3I+PFllYXI+MjAxODwvWWVhcj48UmVj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</w:fldData>
        </w:fldChar>
      </w:r>
      <w:r w:rsidR="009A01D2" w:rsidRPr="001B6432">
        <w:rPr>
          <w:rFonts w:ascii="Times New Roman" w:hAnsi="Times New Roman" w:cs="Times New Roman"/>
        </w:rPr>
        <w:instrText xml:space="preserve"> ADDIN EN.CITE.DATA </w:instrText>
      </w:r>
      <w:r w:rsidR="009A01D2" w:rsidRPr="001B6432">
        <w:rPr>
          <w:rFonts w:ascii="Times New Roman" w:hAnsi="Times New Roman" w:cs="Times New Roman"/>
        </w:rPr>
      </w:r>
      <w:r w:rsidR="009A01D2" w:rsidRPr="001B6432">
        <w:rPr>
          <w:rFonts w:ascii="Times New Roman" w:hAnsi="Times New Roman" w:cs="Times New Roman"/>
        </w:rPr>
        <w:fldChar w:fldCharType="end"/>
      </w:r>
      <w:r w:rsidR="00D272AC" w:rsidRPr="001B6432">
        <w:rPr>
          <w:rFonts w:ascii="Times New Roman" w:hAnsi="Times New Roman" w:cs="Times New Roman"/>
        </w:rPr>
      </w:r>
      <w:r w:rsidR="00D272AC" w:rsidRPr="001B6432">
        <w:rPr>
          <w:rFonts w:ascii="Times New Roman" w:hAnsi="Times New Roman" w:cs="Times New Roman"/>
        </w:rPr>
        <w:fldChar w:fldCharType="separate"/>
      </w:r>
      <w:r w:rsidR="009A01D2" w:rsidRPr="001B6432">
        <w:rPr>
          <w:rFonts w:ascii="Times New Roman" w:hAnsi="Times New Roman" w:cs="Times New Roman"/>
          <w:noProof/>
        </w:rPr>
        <w:t>[31]</w:t>
      </w:r>
      <w:r w:rsidR="00D272AC" w:rsidRPr="001B6432">
        <w:rPr>
          <w:rFonts w:ascii="Times New Roman" w:hAnsi="Times New Roman" w:cs="Times New Roman"/>
        </w:rPr>
        <w:fldChar w:fldCharType="end"/>
      </w:r>
      <w:r w:rsidRPr="001B6432">
        <w:rPr>
          <w:rFonts w:ascii="Times New Roman" w:hAnsi="Times New Roman" w:cs="Times New Roman"/>
        </w:rPr>
        <w:t>.</w:t>
      </w:r>
      <w:r w:rsidR="00142673" w:rsidRPr="001B6432">
        <w:rPr>
          <w:rFonts w:ascii="Times New Roman" w:hAnsi="Times New Roman" w:cs="Times New Roman"/>
        </w:rPr>
        <w:t xml:space="preserve"> </w:t>
      </w:r>
      <w:r w:rsidRPr="001B6432">
        <w:rPr>
          <w:rFonts w:ascii="Times New Roman" w:hAnsi="Times New Roman" w:cs="Times New Roman"/>
        </w:rPr>
        <w:t>The PRS was standardised to have a mean of 0 and a standard deviation of 1, thus a higher PRS represents higher liability to depression symptoms. We included SNPs that had a MAF of &gt; 1% and info score &gt; 80%) and excluded SNPs with an R</w:t>
      </w:r>
      <w:r w:rsidRPr="001B6432">
        <w:rPr>
          <w:rFonts w:ascii="Times New Roman" w:hAnsi="Times New Roman" w:cs="Times New Roman"/>
          <w:vertAlign w:val="superscript"/>
        </w:rPr>
        <w:t>2</w:t>
      </w:r>
      <w:r w:rsidRPr="001B6432">
        <w:rPr>
          <w:rFonts w:ascii="Times New Roman" w:hAnsi="Times New Roman" w:cs="Times New Roman"/>
        </w:rPr>
        <w:t xml:space="preserve"> of &gt;</w:t>
      </w:r>
      <w:proofErr w:type="gramStart"/>
      <w:r w:rsidRPr="001B6432">
        <w:rPr>
          <w:rFonts w:ascii="Times New Roman" w:hAnsi="Times New Roman" w:cs="Times New Roman"/>
        </w:rPr>
        <w:t>0.1, if</w:t>
      </w:r>
      <w:proofErr w:type="gramEnd"/>
      <w:r w:rsidRPr="001B6432">
        <w:rPr>
          <w:rFonts w:ascii="Times New Roman" w:hAnsi="Times New Roman" w:cs="Times New Roman"/>
        </w:rPr>
        <w:t xml:space="preserve"> they were within 250Kb of each other. We excluded SNPs located in the extended MHC region (chromosome 6 (26-33Mb)).</w:t>
      </w:r>
    </w:p>
    <w:p w14:paraId="2D8B056D" w14:textId="10CB9176" w:rsidR="00084560" w:rsidRPr="001B6432" w:rsidRDefault="00084560" w:rsidP="12550E09">
      <w:pPr>
        <w:rPr>
          <w:rFonts w:ascii="Times New Roman" w:hAnsi="Times New Roman" w:cs="Times New Roman"/>
          <w:b/>
          <w:bCs/>
        </w:rPr>
      </w:pPr>
      <w:r w:rsidRPr="001B6432">
        <w:rPr>
          <w:rFonts w:ascii="Times New Roman" w:hAnsi="Times New Roman" w:cs="Times New Roman"/>
          <w:b/>
          <w:bCs/>
        </w:rPr>
        <w:t>PRS construction in Generation Scotland</w:t>
      </w:r>
    </w:p>
    <w:p w14:paraId="495BFB91" w14:textId="6771915F" w:rsidR="00084560" w:rsidRPr="001B6432" w:rsidRDefault="00084560" w:rsidP="12550E09">
      <w:pPr>
        <w:rPr>
          <w:rFonts w:ascii="Times New Roman" w:hAnsi="Times New Roman" w:cs="Times New Roman"/>
        </w:rPr>
      </w:pPr>
      <w:r w:rsidRPr="001B6432">
        <w:rPr>
          <w:rFonts w:ascii="Times New Roman" w:hAnsi="Times New Roman" w:cs="Times New Roman"/>
        </w:rPr>
        <w:t xml:space="preserve">The PRS for </w:t>
      </w:r>
      <w:r w:rsidR="00A2637A" w:rsidRPr="001B6432">
        <w:rPr>
          <w:rFonts w:ascii="Times New Roman" w:hAnsi="Times New Roman" w:cs="Times New Roman"/>
        </w:rPr>
        <w:t>depression</w:t>
      </w:r>
      <w:r w:rsidRPr="001B6432">
        <w:rPr>
          <w:rFonts w:ascii="Times New Roman" w:hAnsi="Times New Roman" w:cs="Times New Roman"/>
        </w:rPr>
        <w:t xml:space="preserve"> was </w:t>
      </w:r>
      <w:r w:rsidR="00E53FC4" w:rsidRPr="001B6432">
        <w:rPr>
          <w:rFonts w:ascii="Times New Roman" w:hAnsi="Times New Roman" w:cs="Times New Roman"/>
        </w:rPr>
        <w:t xml:space="preserve">also </w:t>
      </w:r>
      <w:r w:rsidRPr="001B6432">
        <w:rPr>
          <w:rFonts w:ascii="Times New Roman" w:hAnsi="Times New Roman" w:cs="Times New Roman"/>
        </w:rPr>
        <w:t>created in PRSice</w:t>
      </w:r>
      <w:r w:rsidR="0011390A" w:rsidRPr="001B6432">
        <w:rPr>
          <w:rFonts w:ascii="Times New Roman" w:hAnsi="Times New Roman" w:cs="Times New Roman"/>
        </w:rPr>
        <w:t>2</w:t>
      </w:r>
      <w:r w:rsidR="00A2637A" w:rsidRPr="001B6432">
        <w:rPr>
          <w:rFonts w:ascii="Times New Roman" w:hAnsi="Times New Roman" w:cs="Times New Roman"/>
        </w:rPr>
        <w:t xml:space="preserve"> using the same </w:t>
      </w:r>
      <w:r w:rsidRPr="001B6432">
        <w:rPr>
          <w:rFonts w:ascii="Times New Roman" w:hAnsi="Times New Roman" w:cs="Times New Roman"/>
        </w:rPr>
        <w:t>using summary statistics</w:t>
      </w:r>
      <w:r w:rsidR="00A2637A" w:rsidRPr="001B6432">
        <w:rPr>
          <w:rFonts w:ascii="Times New Roman" w:hAnsi="Times New Roman" w:cs="Times New Roman"/>
        </w:rPr>
        <w:t>.</w:t>
      </w:r>
      <w:r w:rsidRPr="001B6432">
        <w:rPr>
          <w:rFonts w:ascii="Times New Roman" w:hAnsi="Times New Roman" w:cs="Times New Roman"/>
        </w:rPr>
        <w:t xml:space="preserve"> The PRS was created by weighting the effect sizes of up to </w:t>
      </w:r>
      <w:r w:rsidR="0494FD02" w:rsidRPr="001B6432">
        <w:rPr>
          <w:rFonts w:ascii="Times New Roman" w:hAnsi="Times New Roman" w:cs="Times New Roman"/>
        </w:rPr>
        <w:t>159,974</w:t>
      </w:r>
      <w:r w:rsidRPr="001B6432">
        <w:rPr>
          <w:rFonts w:ascii="Times New Roman" w:hAnsi="Times New Roman" w:cs="Times New Roman"/>
        </w:rPr>
        <w:t xml:space="preserve"> single nucleotide polymorphisms (SNPs) associated with depression symptoms from the initial GWAS at the </w:t>
      </w:r>
      <w:r w:rsidRPr="001B6432">
        <w:rPr>
          <w:rFonts w:ascii="Times New Roman" w:hAnsi="Times New Roman" w:cs="Times New Roman"/>
          <w:i/>
          <w:iCs/>
        </w:rPr>
        <w:t>P</w:t>
      </w:r>
      <w:r w:rsidRPr="001B6432">
        <w:rPr>
          <w:rFonts w:ascii="Times New Roman" w:hAnsi="Times New Roman" w:cs="Times New Roman"/>
        </w:rPr>
        <w:t>-value threshold of 5x10</w:t>
      </w:r>
      <w:r w:rsidRPr="001B6432">
        <w:rPr>
          <w:rFonts w:ascii="Times New Roman" w:hAnsi="Times New Roman" w:cs="Times New Roman"/>
          <w:vertAlign w:val="superscript"/>
        </w:rPr>
        <w:t>-</w:t>
      </w:r>
      <w:r w:rsidRPr="001B6432">
        <w:rPr>
          <w:rFonts w:ascii="Times New Roman" w:hAnsi="Times New Roman" w:cs="Times New Roman"/>
        </w:rPr>
        <w:t>2</w:t>
      </w:r>
      <w:r w:rsidR="00CF0D63" w:rsidRPr="001B6432">
        <w:rPr>
          <w:rFonts w:ascii="Times New Roman" w:hAnsi="Times New Roman" w:cs="Times New Roman"/>
        </w:rPr>
        <w:t xml:space="preserve">. </w:t>
      </w:r>
      <w:r w:rsidRPr="001B6432">
        <w:rPr>
          <w:rFonts w:ascii="Times New Roman" w:hAnsi="Times New Roman" w:cs="Times New Roman"/>
        </w:rPr>
        <w:t>The PRS was</w:t>
      </w:r>
      <w:r w:rsidR="00CF0D63" w:rsidRPr="001B6432">
        <w:rPr>
          <w:rFonts w:ascii="Times New Roman" w:hAnsi="Times New Roman" w:cs="Times New Roman"/>
        </w:rPr>
        <w:t xml:space="preserve"> also</w:t>
      </w:r>
      <w:r w:rsidRPr="001B6432">
        <w:rPr>
          <w:rFonts w:ascii="Times New Roman" w:hAnsi="Times New Roman" w:cs="Times New Roman"/>
        </w:rPr>
        <w:t xml:space="preserve"> standardised to have a mean of 0 and a standard deviation of 1, thus a higher PRS represents higher liability to depression symptoms. We included SNPs that had a MAF of &gt; 1% and info score &gt;</w:t>
      </w:r>
      <w:r w:rsidR="29E3199C" w:rsidRPr="001B6432">
        <w:rPr>
          <w:rFonts w:ascii="Times New Roman" w:hAnsi="Times New Roman" w:cs="Times New Roman"/>
        </w:rPr>
        <w:t xml:space="preserve"> 0.9</w:t>
      </w:r>
      <w:r w:rsidRPr="001B6432">
        <w:rPr>
          <w:rFonts w:ascii="Times New Roman" w:hAnsi="Times New Roman" w:cs="Times New Roman"/>
        </w:rPr>
        <w:t xml:space="preserve"> and </w:t>
      </w:r>
      <w:r w:rsidR="249588B1" w:rsidRPr="001B6432">
        <w:rPr>
          <w:rFonts w:ascii="Times New Roman" w:hAnsi="Times New Roman" w:cs="Times New Roman"/>
        </w:rPr>
        <w:t>clumped SNPs with</w:t>
      </w:r>
      <w:r w:rsidRPr="001B6432">
        <w:rPr>
          <w:rFonts w:ascii="Times New Roman" w:hAnsi="Times New Roman" w:cs="Times New Roman"/>
        </w:rPr>
        <w:t xml:space="preserve"> R</w:t>
      </w:r>
      <w:r w:rsidRPr="001B6432">
        <w:rPr>
          <w:rFonts w:ascii="Times New Roman" w:hAnsi="Times New Roman" w:cs="Times New Roman"/>
          <w:vertAlign w:val="superscript"/>
        </w:rPr>
        <w:t>2</w:t>
      </w:r>
      <w:r w:rsidRPr="001B6432">
        <w:rPr>
          <w:rFonts w:ascii="Times New Roman" w:hAnsi="Times New Roman" w:cs="Times New Roman"/>
        </w:rPr>
        <w:t xml:space="preserve"> of &gt;0.1</w:t>
      </w:r>
      <w:r w:rsidR="515FE155" w:rsidRPr="001B6432">
        <w:rPr>
          <w:rFonts w:ascii="Times New Roman" w:hAnsi="Times New Roman" w:cs="Times New Roman"/>
        </w:rPr>
        <w:t xml:space="preserve"> </w:t>
      </w:r>
      <w:r w:rsidR="17B0E461" w:rsidRPr="001B6432">
        <w:rPr>
          <w:rFonts w:ascii="Times New Roman" w:hAnsi="Times New Roman" w:cs="Times New Roman"/>
        </w:rPr>
        <w:t>over a 500kbp sliding window</w:t>
      </w:r>
      <w:r w:rsidRPr="001B6432">
        <w:rPr>
          <w:rFonts w:ascii="Times New Roman" w:hAnsi="Times New Roman" w:cs="Times New Roman"/>
        </w:rPr>
        <w:t>. We excluded SNPs located in the extended MHC region (chromosome 6 (26-33Mb)).</w:t>
      </w:r>
    </w:p>
    <w:p w14:paraId="1A6B9DA2" w14:textId="77777777" w:rsidR="00084560" w:rsidRPr="001B6432" w:rsidRDefault="00084560">
      <w:pPr>
        <w:rPr>
          <w:rFonts w:ascii="Times New Roman" w:hAnsi="Times New Roman" w:cs="Times New Roman"/>
        </w:rPr>
      </w:pPr>
    </w:p>
    <w:p w14:paraId="6854B509" w14:textId="77777777" w:rsidR="00137888" w:rsidRPr="001B6432" w:rsidRDefault="00137888">
      <w:pPr>
        <w:rPr>
          <w:rFonts w:ascii="Times New Roman" w:hAnsi="Times New Roman" w:cs="Times New Roman"/>
          <w:b/>
          <w:bCs/>
        </w:rPr>
      </w:pPr>
      <w:r w:rsidRPr="001B6432">
        <w:rPr>
          <w:rFonts w:ascii="Times New Roman" w:hAnsi="Times New Roman" w:cs="Times New Roman"/>
          <w:b/>
          <w:bCs/>
        </w:rPr>
        <w:br w:type="page"/>
      </w:r>
    </w:p>
    <w:p w14:paraId="777D76A3" w14:textId="77777777" w:rsidR="0099786C" w:rsidRPr="001B6432" w:rsidRDefault="0099786C">
      <w:pPr>
        <w:rPr>
          <w:rFonts w:ascii="Times New Roman" w:hAnsi="Times New Roman" w:cs="Times New Roman"/>
          <w:b/>
          <w:bCs/>
        </w:rPr>
      </w:pPr>
      <w:r w:rsidRPr="001B6432">
        <w:rPr>
          <w:rFonts w:ascii="Times New Roman" w:hAnsi="Times New Roman" w:cs="Times New Roman"/>
          <w:b/>
          <w:bCs/>
        </w:rPr>
        <w:lastRenderedPageBreak/>
        <w:t>Additional statistical methods in ALSPAC and GS</w:t>
      </w:r>
    </w:p>
    <w:p w14:paraId="69F72041" w14:textId="501D854A" w:rsidR="009529D5" w:rsidRPr="001B6432" w:rsidRDefault="00AB7D4C">
      <w:pPr>
        <w:rPr>
          <w:rFonts w:ascii="Times New Roman" w:hAnsi="Times New Roman" w:cs="Times New Roman"/>
        </w:rPr>
      </w:pPr>
      <w:r w:rsidRPr="001B6432">
        <w:rPr>
          <w:rFonts w:ascii="Times New Roman" w:hAnsi="Times New Roman" w:cs="Times New Roman"/>
        </w:rPr>
        <w:t>Our main analysis in the manuscript for answering question two</w:t>
      </w:r>
      <w:r w:rsidR="00CC1C89" w:rsidRPr="001B6432">
        <w:rPr>
          <w:rFonts w:ascii="Times New Roman" w:hAnsi="Times New Roman" w:cs="Times New Roman"/>
        </w:rPr>
        <w:t xml:space="preserve"> </w:t>
      </w:r>
      <w:r w:rsidR="00E34DC1" w:rsidRPr="001B6432">
        <w:rPr>
          <w:rFonts w:ascii="Times New Roman" w:hAnsi="Times New Roman" w:cs="Times New Roman"/>
        </w:rPr>
        <w:t xml:space="preserve">examined how </w:t>
      </w:r>
      <w:r w:rsidR="003E311D" w:rsidRPr="001B6432">
        <w:rPr>
          <w:rFonts w:ascii="Times New Roman" w:hAnsi="Times New Roman" w:cs="Times New Roman"/>
        </w:rPr>
        <w:t>pre-pandemic</w:t>
      </w:r>
      <w:r w:rsidR="00CC1C89" w:rsidRPr="001B6432">
        <w:rPr>
          <w:rFonts w:ascii="Times New Roman" w:hAnsi="Times New Roman" w:cs="Times New Roman"/>
        </w:rPr>
        <w:t xml:space="preserve"> and COVID-19 specific factors were associated with </w:t>
      </w:r>
      <w:r w:rsidR="00E80A68" w:rsidRPr="001B6432">
        <w:rPr>
          <w:rFonts w:ascii="Times New Roman" w:hAnsi="Times New Roman" w:cs="Times New Roman"/>
        </w:rPr>
        <w:t>depressi</w:t>
      </w:r>
      <w:r w:rsidR="00057191" w:rsidRPr="001B6432">
        <w:rPr>
          <w:rFonts w:ascii="Times New Roman" w:hAnsi="Times New Roman" w:cs="Times New Roman"/>
        </w:rPr>
        <w:t xml:space="preserve">on </w:t>
      </w:r>
      <w:r w:rsidR="00E80A68" w:rsidRPr="001B6432">
        <w:rPr>
          <w:rFonts w:ascii="Times New Roman" w:hAnsi="Times New Roman" w:cs="Times New Roman"/>
        </w:rPr>
        <w:t xml:space="preserve">and anxiety </w:t>
      </w:r>
      <w:r w:rsidR="008B5BC7" w:rsidRPr="001B6432">
        <w:rPr>
          <w:rFonts w:ascii="Times New Roman" w:hAnsi="Times New Roman" w:cs="Times New Roman"/>
        </w:rPr>
        <w:t xml:space="preserve">during COVID-19, adjusting for </w:t>
      </w:r>
      <w:r w:rsidR="00661529" w:rsidRPr="001B6432">
        <w:rPr>
          <w:rFonts w:ascii="Times New Roman" w:hAnsi="Times New Roman" w:cs="Times New Roman"/>
        </w:rPr>
        <w:t>pre-pandemic</w:t>
      </w:r>
      <w:r w:rsidR="008B5BC7" w:rsidRPr="001B6432">
        <w:rPr>
          <w:rFonts w:ascii="Times New Roman" w:hAnsi="Times New Roman" w:cs="Times New Roman"/>
        </w:rPr>
        <w:t xml:space="preserve"> </w:t>
      </w:r>
      <w:r w:rsidR="00057191" w:rsidRPr="001B6432">
        <w:rPr>
          <w:rFonts w:ascii="Times New Roman" w:hAnsi="Times New Roman" w:cs="Times New Roman"/>
        </w:rPr>
        <w:t xml:space="preserve">depression </w:t>
      </w:r>
      <w:r w:rsidR="0053205F" w:rsidRPr="001B6432">
        <w:rPr>
          <w:rFonts w:ascii="Times New Roman" w:hAnsi="Times New Roman" w:cs="Times New Roman"/>
        </w:rPr>
        <w:t>or</w:t>
      </w:r>
      <w:r w:rsidR="00057191" w:rsidRPr="001B6432">
        <w:rPr>
          <w:rFonts w:ascii="Times New Roman" w:hAnsi="Times New Roman" w:cs="Times New Roman"/>
        </w:rPr>
        <w:t xml:space="preserve"> anxiety</w:t>
      </w:r>
      <w:r w:rsidR="00E12FFA" w:rsidRPr="001B6432">
        <w:rPr>
          <w:rFonts w:ascii="Times New Roman" w:hAnsi="Times New Roman" w:cs="Times New Roman"/>
        </w:rPr>
        <w:t xml:space="preserve"> waves (</w:t>
      </w:r>
      <w:r w:rsidR="008640DB" w:rsidRPr="001B6432">
        <w:rPr>
          <w:rFonts w:ascii="Times New Roman" w:hAnsi="Times New Roman" w:cs="Times New Roman"/>
        </w:rPr>
        <w:t xml:space="preserve">i.e., </w:t>
      </w:r>
      <w:r w:rsidR="00661529" w:rsidRPr="001B6432">
        <w:rPr>
          <w:rFonts w:ascii="Times New Roman" w:hAnsi="Times New Roman" w:cs="Times New Roman"/>
        </w:rPr>
        <w:t>depression and anxiety at the most recent wave of assessment before COVID-19</w:t>
      </w:r>
      <w:r w:rsidR="008640DB" w:rsidRPr="001B6432">
        <w:rPr>
          <w:rFonts w:ascii="Times New Roman" w:hAnsi="Times New Roman" w:cs="Times New Roman"/>
        </w:rPr>
        <w:t>)</w:t>
      </w:r>
      <w:r w:rsidR="00057191" w:rsidRPr="001B6432">
        <w:rPr>
          <w:rFonts w:ascii="Times New Roman" w:hAnsi="Times New Roman" w:cs="Times New Roman"/>
        </w:rPr>
        <w:t xml:space="preserve">, </w:t>
      </w:r>
      <w:r w:rsidR="0053205F" w:rsidRPr="001B6432">
        <w:rPr>
          <w:rFonts w:ascii="Times New Roman" w:hAnsi="Times New Roman" w:cs="Times New Roman"/>
        </w:rPr>
        <w:t>and sex, age and when the completed the COVID-19 questionnaire.</w:t>
      </w:r>
      <w:r w:rsidR="008B5BC7" w:rsidRPr="001B6432">
        <w:rPr>
          <w:rFonts w:ascii="Times New Roman" w:hAnsi="Times New Roman" w:cs="Times New Roman"/>
        </w:rPr>
        <w:t xml:space="preserve"> </w:t>
      </w:r>
      <w:r w:rsidR="00F84EA2" w:rsidRPr="001B6432">
        <w:rPr>
          <w:rFonts w:ascii="Times New Roman" w:hAnsi="Times New Roman"/>
          <w:bdr w:val="none" w:sz="0" w:space="0" w:color="auto" w:frame="1"/>
        </w:rPr>
        <w:t xml:space="preserve">We included pre-pandemic measures of depression and anxiety </w:t>
      </w:r>
      <w:r w:rsidR="00F84EA2" w:rsidRPr="001B6432">
        <w:rPr>
          <w:rFonts w:ascii="Times New Roman" w:hAnsi="Times New Roman"/>
        </w:rPr>
        <w:t>as covariates into our regression</w:t>
      </w:r>
      <w:r w:rsidR="00F84EA2" w:rsidRPr="001B6432">
        <w:rPr>
          <w:rFonts w:ascii="Times New Roman" w:hAnsi="Times New Roman"/>
          <w:bdr w:val="none" w:sz="0" w:space="0" w:color="auto" w:frame="1"/>
        </w:rPr>
        <w:t xml:space="preserve"> models</w:t>
      </w:r>
      <w:r w:rsidR="00F84EA2" w:rsidRPr="001B6432">
        <w:rPr>
          <w:rFonts w:ascii="Times New Roman" w:hAnsi="Times New Roman"/>
        </w:rPr>
        <w:t>. This means that the shared variance between pre-pandemic and COVD-19 depression and anxiety were accounted for. Thus, the remaining variance represents the difference between pre-pandemic and COVID-19 symptoms. The adjusted coefficients represent the extent to which the factors are</w:t>
      </w:r>
      <w:r w:rsidR="00F84EA2" w:rsidRPr="001B6432">
        <w:rPr>
          <w:rFonts w:ascii="Times New Roman" w:hAnsi="Times New Roman"/>
          <w:bdr w:val="none" w:sz="0" w:space="0" w:color="auto" w:frame="1"/>
        </w:rPr>
        <w:t xml:space="preserve"> associat</w:t>
      </w:r>
      <w:r w:rsidR="00F84EA2" w:rsidRPr="001B6432">
        <w:rPr>
          <w:rFonts w:ascii="Times New Roman" w:hAnsi="Times New Roman"/>
        </w:rPr>
        <w:t>ed</w:t>
      </w:r>
      <w:r w:rsidR="00F84EA2" w:rsidRPr="001B6432">
        <w:rPr>
          <w:rFonts w:ascii="Times New Roman" w:hAnsi="Times New Roman"/>
          <w:bdr w:val="none" w:sz="0" w:space="0" w:color="auto" w:frame="1"/>
        </w:rPr>
        <w:t xml:space="preserve"> </w:t>
      </w:r>
      <w:r w:rsidR="00F84EA2" w:rsidRPr="001B6432">
        <w:rPr>
          <w:rFonts w:ascii="Times New Roman" w:hAnsi="Times New Roman"/>
        </w:rPr>
        <w:t>with depression and anxiety in COVID-19, independent</w:t>
      </w:r>
      <w:r w:rsidR="00F84EA2" w:rsidRPr="001B6432">
        <w:rPr>
          <w:rFonts w:ascii="Times New Roman" w:hAnsi="Times New Roman"/>
          <w:bdr w:val="none" w:sz="0" w:space="0" w:color="auto" w:frame="1"/>
        </w:rPr>
        <w:t xml:space="preserve"> of prior mental health.</w:t>
      </w:r>
    </w:p>
    <w:p w14:paraId="4C5C5CCE" w14:textId="6865C5D3" w:rsidR="00D16219" w:rsidRPr="001B6432" w:rsidRDefault="00220D1D">
      <w:pPr>
        <w:rPr>
          <w:rFonts w:ascii="Times New Roman" w:hAnsi="Times New Roman" w:cs="Times New Roman"/>
        </w:rPr>
      </w:pPr>
      <w:r w:rsidRPr="001B6432">
        <w:rPr>
          <w:rFonts w:ascii="Times New Roman" w:hAnsi="Times New Roman" w:cs="Times New Roman"/>
        </w:rPr>
        <w:t>For this analysis, we treated depress</w:t>
      </w:r>
      <w:r w:rsidR="00057191" w:rsidRPr="001B6432">
        <w:rPr>
          <w:rFonts w:ascii="Times New Roman" w:hAnsi="Times New Roman" w:cs="Times New Roman"/>
        </w:rPr>
        <w:t xml:space="preserve">ion </w:t>
      </w:r>
      <w:r w:rsidRPr="001B6432">
        <w:rPr>
          <w:rFonts w:ascii="Times New Roman" w:hAnsi="Times New Roman" w:cs="Times New Roman"/>
        </w:rPr>
        <w:t xml:space="preserve">and anxiety as continuous outcomes </w:t>
      </w:r>
      <w:r w:rsidR="00F720BB" w:rsidRPr="001B6432">
        <w:rPr>
          <w:rFonts w:ascii="Times New Roman" w:hAnsi="Times New Roman" w:cs="Times New Roman"/>
        </w:rPr>
        <w:t xml:space="preserve">for </w:t>
      </w:r>
      <w:r w:rsidR="00EB4167" w:rsidRPr="001B6432">
        <w:rPr>
          <w:rFonts w:ascii="Times New Roman" w:hAnsi="Times New Roman" w:cs="Times New Roman"/>
        </w:rPr>
        <w:t>two</w:t>
      </w:r>
      <w:r w:rsidR="007523A5" w:rsidRPr="001B6432">
        <w:rPr>
          <w:rFonts w:ascii="Times New Roman" w:hAnsi="Times New Roman" w:cs="Times New Roman"/>
        </w:rPr>
        <w:t xml:space="preserve"> reasons. The first is </w:t>
      </w:r>
      <w:r w:rsidR="00756695" w:rsidRPr="001B6432">
        <w:rPr>
          <w:rFonts w:ascii="Times New Roman" w:hAnsi="Times New Roman" w:cs="Times New Roman"/>
        </w:rPr>
        <w:t xml:space="preserve">that we had greater power to detect </w:t>
      </w:r>
      <w:r w:rsidR="00AC4467" w:rsidRPr="001B6432">
        <w:rPr>
          <w:rFonts w:ascii="Times New Roman" w:hAnsi="Times New Roman" w:cs="Times New Roman"/>
        </w:rPr>
        <w:t xml:space="preserve">estimates from linear regressions, </w:t>
      </w:r>
      <w:r w:rsidR="002B2BE1" w:rsidRPr="001B6432">
        <w:rPr>
          <w:rFonts w:ascii="Times New Roman" w:hAnsi="Times New Roman" w:cs="Times New Roman"/>
        </w:rPr>
        <w:t>in these analyses</w:t>
      </w:r>
      <w:r w:rsidR="00736823" w:rsidRPr="001B6432">
        <w:rPr>
          <w:rFonts w:ascii="Times New Roman" w:hAnsi="Times New Roman" w:cs="Times New Roman"/>
        </w:rPr>
        <w:t>, compared to logistic regressions. Ho</w:t>
      </w:r>
      <w:r w:rsidR="00F954D0" w:rsidRPr="001B6432">
        <w:rPr>
          <w:rFonts w:ascii="Times New Roman" w:hAnsi="Times New Roman" w:cs="Times New Roman"/>
        </w:rPr>
        <w:t>w</w:t>
      </w:r>
      <w:r w:rsidR="00DC357C" w:rsidRPr="001B6432">
        <w:rPr>
          <w:rFonts w:ascii="Times New Roman" w:hAnsi="Times New Roman" w:cs="Times New Roman"/>
        </w:rPr>
        <w:t xml:space="preserve">ever supplementary analysis using </w:t>
      </w:r>
      <w:r w:rsidR="006E0EBB" w:rsidRPr="001B6432">
        <w:rPr>
          <w:rFonts w:ascii="Times New Roman" w:hAnsi="Times New Roman" w:cs="Times New Roman"/>
        </w:rPr>
        <w:t>logistic regressions</w:t>
      </w:r>
      <w:r w:rsidR="00B378DF" w:rsidRPr="001B6432">
        <w:rPr>
          <w:rFonts w:ascii="Times New Roman" w:hAnsi="Times New Roman" w:cs="Times New Roman"/>
        </w:rPr>
        <w:t xml:space="preserve"> to obtain odds ratios</w:t>
      </w:r>
      <w:r w:rsidR="006E0EBB" w:rsidRPr="001B6432">
        <w:rPr>
          <w:rFonts w:ascii="Times New Roman" w:hAnsi="Times New Roman" w:cs="Times New Roman"/>
        </w:rPr>
        <w:t xml:space="preserve"> showed similar </w:t>
      </w:r>
      <w:r w:rsidR="00CA4D18" w:rsidRPr="001B6432">
        <w:rPr>
          <w:rFonts w:ascii="Times New Roman" w:hAnsi="Times New Roman" w:cs="Times New Roman"/>
        </w:rPr>
        <w:t>results</w:t>
      </w:r>
      <w:r w:rsidR="00F711C7" w:rsidRPr="001B6432">
        <w:rPr>
          <w:rFonts w:ascii="Times New Roman" w:hAnsi="Times New Roman" w:cs="Times New Roman"/>
        </w:rPr>
        <w:t xml:space="preserve"> (</w:t>
      </w:r>
      <w:r w:rsidR="00055C5D" w:rsidRPr="001B6432">
        <w:rPr>
          <w:rFonts w:ascii="Times New Roman" w:hAnsi="Times New Roman" w:cs="Times New Roman"/>
        </w:rPr>
        <w:t>s</w:t>
      </w:r>
      <w:r w:rsidR="00401C88" w:rsidRPr="001B6432">
        <w:rPr>
          <w:rFonts w:ascii="Times New Roman" w:hAnsi="Times New Roman" w:cs="Times New Roman"/>
        </w:rPr>
        <w:t>upplement</w:t>
      </w:r>
      <w:r w:rsidR="00F711C7" w:rsidRPr="001B6432">
        <w:rPr>
          <w:rFonts w:ascii="Times New Roman" w:hAnsi="Times New Roman" w:cs="Times New Roman"/>
        </w:rPr>
        <w:t xml:space="preserve"> </w:t>
      </w:r>
      <w:r w:rsidR="00055C5D" w:rsidRPr="001B6432">
        <w:rPr>
          <w:rFonts w:ascii="Times New Roman" w:hAnsi="Times New Roman" w:cs="Times New Roman"/>
        </w:rPr>
        <w:t>t</w:t>
      </w:r>
      <w:r w:rsidR="00F711C7" w:rsidRPr="001B6432">
        <w:rPr>
          <w:rFonts w:ascii="Times New Roman" w:hAnsi="Times New Roman" w:cs="Times New Roman"/>
        </w:rPr>
        <w:t>able 1</w:t>
      </w:r>
      <w:r w:rsidR="00055C5D" w:rsidRPr="001B6432">
        <w:rPr>
          <w:rFonts w:ascii="Times New Roman" w:hAnsi="Times New Roman" w:cs="Times New Roman"/>
        </w:rPr>
        <w:t>4</w:t>
      </w:r>
      <w:r w:rsidR="00F711C7" w:rsidRPr="001B6432">
        <w:rPr>
          <w:rFonts w:ascii="Times New Roman" w:hAnsi="Times New Roman" w:cs="Times New Roman"/>
        </w:rPr>
        <w:t xml:space="preserve">). </w:t>
      </w:r>
      <w:r w:rsidR="007F5925" w:rsidRPr="001B6432">
        <w:rPr>
          <w:rFonts w:ascii="Times New Roman" w:hAnsi="Times New Roman" w:cs="Times New Roman"/>
        </w:rPr>
        <w:t xml:space="preserve">Secondly, we were interested in </w:t>
      </w:r>
      <w:r w:rsidR="00324C85" w:rsidRPr="001B6432">
        <w:rPr>
          <w:rFonts w:ascii="Times New Roman" w:hAnsi="Times New Roman" w:cs="Times New Roman"/>
        </w:rPr>
        <w:t>the strength of the standardised estimates for depressi</w:t>
      </w:r>
      <w:r w:rsidR="00B76047" w:rsidRPr="001B6432">
        <w:rPr>
          <w:rFonts w:ascii="Times New Roman" w:hAnsi="Times New Roman" w:cs="Times New Roman"/>
        </w:rPr>
        <w:t xml:space="preserve">on </w:t>
      </w:r>
      <w:r w:rsidR="00324C85" w:rsidRPr="001B6432">
        <w:rPr>
          <w:rFonts w:ascii="Times New Roman" w:hAnsi="Times New Roman" w:cs="Times New Roman"/>
        </w:rPr>
        <w:t>and anxiety</w:t>
      </w:r>
      <w:r w:rsidR="000F5C1B" w:rsidRPr="001B6432">
        <w:rPr>
          <w:rFonts w:ascii="Times New Roman" w:hAnsi="Times New Roman" w:cs="Times New Roman"/>
        </w:rPr>
        <w:t xml:space="preserve">, which could then be compared to </w:t>
      </w:r>
      <w:r w:rsidR="00EF09FE" w:rsidRPr="001B6432">
        <w:rPr>
          <w:rFonts w:ascii="Times New Roman" w:hAnsi="Times New Roman" w:cs="Times New Roman"/>
        </w:rPr>
        <w:t>clinically relevant effect sizes</w:t>
      </w:r>
      <w:r w:rsidR="00983277" w:rsidRPr="001B6432">
        <w:rPr>
          <w:rFonts w:ascii="Times New Roman" w:hAnsi="Times New Roman" w:cs="Times New Roman"/>
        </w:rPr>
        <w:t>.</w:t>
      </w:r>
      <w:r w:rsidR="00AE3AF2" w:rsidRPr="001B6432">
        <w:rPr>
          <w:rFonts w:ascii="Times New Roman" w:hAnsi="Times New Roman" w:cs="Times New Roman"/>
        </w:rPr>
        <w:t xml:space="preserve"> </w:t>
      </w:r>
      <w:r w:rsidR="00AE3AF2" w:rsidRPr="001B6432">
        <w:rPr>
          <w:rFonts w:ascii="Times New Roman" w:hAnsi="Times New Roman" w:cs="Times New Roman"/>
        </w:rPr>
        <w:fldChar w:fldCharType="begin">
          <w:fldData xml:space="preserve">PEVuZE5vdGU+PENpdGU+PEF1dGhvcj5DYXJwZW50ZXI8L0F1dGhvcj48WWVhcj4yMDE4PC9ZZWFy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</w:fldData>
        </w:fldChar>
      </w:r>
      <w:r w:rsidR="00AE3AF2" w:rsidRPr="001B6432">
        <w:rPr>
          <w:rFonts w:ascii="Times New Roman" w:hAnsi="Times New Roman" w:cs="Times New Roman"/>
        </w:rPr>
        <w:instrText xml:space="preserve"> ADDIN EN.CITE </w:instrText>
      </w:r>
      <w:r w:rsidR="00AE3AF2" w:rsidRPr="001B6432">
        <w:rPr>
          <w:rFonts w:ascii="Times New Roman" w:hAnsi="Times New Roman" w:cs="Times New Roman"/>
        </w:rPr>
        <w:fldChar w:fldCharType="begin">
          <w:fldData xml:space="preserve">PEVuZE5vdGU+PENpdGU+PEF1dGhvcj5DYXJwZW50ZXI8L0F1dGhvcj48WWVhcj4yMDE4PC9ZZWFy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</w:fldData>
        </w:fldChar>
      </w:r>
      <w:r w:rsidR="00AE3AF2" w:rsidRPr="001B6432">
        <w:rPr>
          <w:rFonts w:ascii="Times New Roman" w:hAnsi="Times New Roman" w:cs="Times New Roman"/>
        </w:rPr>
        <w:instrText xml:space="preserve"> ADDIN EN.CITE.DATA </w:instrText>
      </w:r>
      <w:r w:rsidR="00AE3AF2" w:rsidRPr="001B6432">
        <w:rPr>
          <w:rFonts w:ascii="Times New Roman" w:hAnsi="Times New Roman" w:cs="Times New Roman"/>
        </w:rPr>
      </w:r>
      <w:r w:rsidR="00AE3AF2" w:rsidRPr="001B6432">
        <w:rPr>
          <w:rFonts w:ascii="Times New Roman" w:hAnsi="Times New Roman" w:cs="Times New Roman"/>
        </w:rPr>
        <w:fldChar w:fldCharType="end"/>
      </w:r>
      <w:r w:rsidR="00AE3AF2" w:rsidRPr="001B6432">
        <w:rPr>
          <w:rFonts w:ascii="Times New Roman" w:hAnsi="Times New Roman" w:cs="Times New Roman"/>
        </w:rPr>
      </w:r>
      <w:r w:rsidR="00AE3AF2" w:rsidRPr="001B6432">
        <w:rPr>
          <w:rFonts w:ascii="Times New Roman" w:hAnsi="Times New Roman" w:cs="Times New Roman"/>
        </w:rPr>
        <w:fldChar w:fldCharType="separate"/>
      </w:r>
      <w:r w:rsidR="00AE3AF2" w:rsidRPr="001B6432">
        <w:rPr>
          <w:rFonts w:ascii="Times New Roman" w:hAnsi="Times New Roman" w:cs="Times New Roman"/>
          <w:noProof/>
        </w:rPr>
        <w:t>[32]</w:t>
      </w:r>
      <w:r w:rsidR="00AE3AF2" w:rsidRPr="001B6432">
        <w:rPr>
          <w:rFonts w:ascii="Times New Roman" w:hAnsi="Times New Roman" w:cs="Times New Roman"/>
        </w:rPr>
        <w:fldChar w:fldCharType="end"/>
      </w:r>
      <w:r w:rsidR="00EF09FE" w:rsidRPr="001B6432">
        <w:rPr>
          <w:rFonts w:ascii="Times New Roman" w:hAnsi="Times New Roman" w:cs="Times New Roman"/>
        </w:rPr>
        <w:t xml:space="preserve"> </w:t>
      </w:r>
      <w:r w:rsidR="00113CB2" w:rsidRPr="001B6432">
        <w:rPr>
          <w:rFonts w:ascii="Times New Roman" w:hAnsi="Times New Roman" w:cs="Times New Roman"/>
        </w:rPr>
        <w:t xml:space="preserve">Thirdly, </w:t>
      </w:r>
      <w:r w:rsidR="0035328D" w:rsidRPr="001B6432">
        <w:rPr>
          <w:rFonts w:ascii="Times New Roman" w:hAnsi="Times New Roman" w:cs="Times New Roman"/>
        </w:rPr>
        <w:t xml:space="preserve">there were </w:t>
      </w:r>
      <w:r w:rsidR="00F46350" w:rsidRPr="001B6432">
        <w:rPr>
          <w:rFonts w:ascii="Times New Roman" w:hAnsi="Times New Roman" w:cs="Times New Roman"/>
        </w:rPr>
        <w:t xml:space="preserve">heterogeneous measures of </w:t>
      </w:r>
      <w:r w:rsidR="00B76047" w:rsidRPr="001B6432">
        <w:rPr>
          <w:rFonts w:ascii="Times New Roman" w:hAnsi="Times New Roman" w:cs="Times New Roman"/>
        </w:rPr>
        <w:t xml:space="preserve">depression </w:t>
      </w:r>
      <w:r w:rsidR="00F46350" w:rsidRPr="001B6432">
        <w:rPr>
          <w:rFonts w:ascii="Times New Roman" w:hAnsi="Times New Roman" w:cs="Times New Roman"/>
        </w:rPr>
        <w:t>between ALSPAC and GS, so</w:t>
      </w:r>
      <w:r w:rsidR="00CC28C7" w:rsidRPr="001B6432">
        <w:rPr>
          <w:rFonts w:ascii="Times New Roman" w:hAnsi="Times New Roman" w:cs="Times New Roman"/>
        </w:rPr>
        <w:t xml:space="preserve"> examining continuous</w:t>
      </w:r>
      <w:r w:rsidR="00F46350" w:rsidRPr="001B6432">
        <w:rPr>
          <w:rFonts w:ascii="Times New Roman" w:hAnsi="Times New Roman" w:cs="Times New Roman"/>
        </w:rPr>
        <w:t xml:space="preserve"> standardised estimates for </w:t>
      </w:r>
      <w:r w:rsidR="00B76047" w:rsidRPr="001B6432">
        <w:rPr>
          <w:rFonts w:ascii="Times New Roman" w:hAnsi="Times New Roman" w:cs="Times New Roman"/>
        </w:rPr>
        <w:t>continuous assessments of depression</w:t>
      </w:r>
      <w:r w:rsidR="00CC28C7" w:rsidRPr="001B6432">
        <w:rPr>
          <w:rFonts w:ascii="Times New Roman" w:hAnsi="Times New Roman" w:cs="Times New Roman"/>
        </w:rPr>
        <w:t xml:space="preserve"> may </w:t>
      </w:r>
      <w:r w:rsidR="006B2832" w:rsidRPr="001B6432">
        <w:rPr>
          <w:rFonts w:ascii="Times New Roman" w:hAnsi="Times New Roman" w:cs="Times New Roman"/>
        </w:rPr>
        <w:t>be a</w:t>
      </w:r>
      <w:r w:rsidR="00B844DA" w:rsidRPr="001B6432">
        <w:rPr>
          <w:rFonts w:ascii="Times New Roman" w:hAnsi="Times New Roman" w:cs="Times New Roman"/>
        </w:rPr>
        <w:t xml:space="preserve"> more harmonised </w:t>
      </w:r>
      <w:r w:rsidR="006B2832" w:rsidRPr="001B6432">
        <w:rPr>
          <w:rFonts w:ascii="Times New Roman" w:hAnsi="Times New Roman" w:cs="Times New Roman"/>
        </w:rPr>
        <w:t>approa</w:t>
      </w:r>
      <w:r w:rsidR="00EE51EB" w:rsidRPr="001B6432">
        <w:rPr>
          <w:rFonts w:ascii="Times New Roman" w:hAnsi="Times New Roman" w:cs="Times New Roman"/>
        </w:rPr>
        <w:t>ch when comparing results</w:t>
      </w:r>
      <w:r w:rsidR="00E50D6A" w:rsidRPr="001B6432">
        <w:rPr>
          <w:rFonts w:ascii="Times New Roman" w:hAnsi="Times New Roman" w:cs="Times New Roman"/>
        </w:rPr>
        <w:t xml:space="preserve"> across cohorts and measures</w:t>
      </w:r>
      <w:r w:rsidR="00EE51EB" w:rsidRPr="001B6432">
        <w:rPr>
          <w:rFonts w:ascii="Times New Roman" w:hAnsi="Times New Roman" w:cs="Times New Roman"/>
        </w:rPr>
        <w:t xml:space="preserve">. </w:t>
      </w:r>
    </w:p>
    <w:p w14:paraId="5CA0AB0E" w14:textId="46023DAF" w:rsidR="008B5852" w:rsidRPr="001B6432" w:rsidRDefault="00D1654B">
      <w:pPr>
        <w:rPr>
          <w:rFonts w:ascii="Times New Roman" w:hAnsi="Times New Roman" w:cs="Times New Roman"/>
        </w:rPr>
      </w:pPr>
      <w:r w:rsidRPr="001B6432">
        <w:rPr>
          <w:rFonts w:ascii="Times New Roman" w:hAnsi="Times New Roman" w:cs="Times New Roman"/>
        </w:rPr>
        <w:t>In the analysis presented in the manuscript for</w:t>
      </w:r>
      <w:r w:rsidR="001243C7" w:rsidRPr="001B6432">
        <w:rPr>
          <w:rFonts w:ascii="Times New Roman" w:hAnsi="Times New Roman" w:cs="Times New Roman"/>
        </w:rPr>
        <w:t xml:space="preserve"> </w:t>
      </w:r>
      <w:r w:rsidR="00C24FA2" w:rsidRPr="001B6432">
        <w:rPr>
          <w:rFonts w:ascii="Times New Roman" w:hAnsi="Times New Roman" w:cs="Times New Roman"/>
        </w:rPr>
        <w:t>ALSPAC-parents</w:t>
      </w:r>
      <w:r w:rsidR="001243C7" w:rsidRPr="001B6432">
        <w:rPr>
          <w:rFonts w:ascii="Times New Roman" w:hAnsi="Times New Roman" w:cs="Times New Roman"/>
        </w:rPr>
        <w:t xml:space="preserve"> and GS, we used</w:t>
      </w:r>
      <w:r w:rsidRPr="001B6432">
        <w:rPr>
          <w:rFonts w:ascii="Times New Roman" w:hAnsi="Times New Roman" w:cs="Times New Roman"/>
        </w:rPr>
        <w:t xml:space="preserve"> cluster robust standard errors to account for </w:t>
      </w:r>
      <w:r w:rsidR="00387AC2" w:rsidRPr="001B6432">
        <w:rPr>
          <w:rFonts w:ascii="Times New Roman" w:hAnsi="Times New Roman" w:cs="Times New Roman"/>
        </w:rPr>
        <w:t>potential</w:t>
      </w:r>
      <w:r w:rsidR="00BE6E39" w:rsidRPr="001B6432">
        <w:rPr>
          <w:rFonts w:ascii="Times New Roman" w:hAnsi="Times New Roman" w:cs="Times New Roman"/>
        </w:rPr>
        <w:t>ly</w:t>
      </w:r>
      <w:r w:rsidR="00387AC2" w:rsidRPr="001B6432">
        <w:rPr>
          <w:rFonts w:ascii="Times New Roman" w:hAnsi="Times New Roman" w:cs="Times New Roman"/>
        </w:rPr>
        <w:t xml:space="preserve"> nested data</w:t>
      </w:r>
      <w:r w:rsidR="0072391E" w:rsidRPr="001B6432">
        <w:rPr>
          <w:rFonts w:ascii="Times New Roman" w:hAnsi="Times New Roman" w:cs="Times New Roman"/>
        </w:rPr>
        <w:t xml:space="preserve"> (either by family </w:t>
      </w:r>
      <w:r w:rsidR="009A4B46" w:rsidRPr="001B6432">
        <w:rPr>
          <w:rFonts w:ascii="Times New Roman" w:hAnsi="Times New Roman" w:cs="Times New Roman"/>
        </w:rPr>
        <w:t xml:space="preserve">structure or through </w:t>
      </w:r>
      <w:r w:rsidR="007C5215" w:rsidRPr="001B6432">
        <w:rPr>
          <w:rFonts w:ascii="Times New Roman" w:hAnsi="Times New Roman" w:cs="Times New Roman"/>
        </w:rPr>
        <w:t xml:space="preserve">responses </w:t>
      </w:r>
      <w:r w:rsidR="00995864" w:rsidRPr="001B6432">
        <w:rPr>
          <w:rFonts w:ascii="Times New Roman" w:hAnsi="Times New Roman" w:cs="Times New Roman"/>
        </w:rPr>
        <w:t xml:space="preserve">nested </w:t>
      </w:r>
      <w:r w:rsidR="00844CC3" w:rsidRPr="001B6432">
        <w:rPr>
          <w:rFonts w:ascii="Times New Roman" w:hAnsi="Times New Roman" w:cs="Times New Roman"/>
        </w:rPr>
        <w:t>within families</w:t>
      </w:r>
      <w:r w:rsidR="00995864" w:rsidRPr="001B6432">
        <w:rPr>
          <w:rFonts w:ascii="Times New Roman" w:hAnsi="Times New Roman" w:cs="Times New Roman"/>
        </w:rPr>
        <w:t xml:space="preserve"> [i.e., </w:t>
      </w:r>
      <w:r w:rsidR="00DE7384" w:rsidRPr="001B6432">
        <w:rPr>
          <w:rFonts w:ascii="Times New Roman" w:hAnsi="Times New Roman" w:cs="Times New Roman"/>
        </w:rPr>
        <w:t>spousal responses/effects</w:t>
      </w:r>
      <w:r w:rsidR="00995864" w:rsidRPr="001B6432">
        <w:rPr>
          <w:rFonts w:ascii="Times New Roman" w:hAnsi="Times New Roman" w:cs="Times New Roman"/>
        </w:rPr>
        <w:t>]</w:t>
      </w:r>
      <w:r w:rsidR="00844CC3" w:rsidRPr="001B6432">
        <w:rPr>
          <w:rFonts w:ascii="Times New Roman" w:hAnsi="Times New Roman" w:cs="Times New Roman"/>
        </w:rPr>
        <w:t xml:space="preserve">). </w:t>
      </w:r>
    </w:p>
    <w:p w14:paraId="27452F17" w14:textId="3AD269BB" w:rsidR="008700C1" w:rsidRPr="001B6432" w:rsidRDefault="00DE7384">
      <w:pPr>
        <w:rPr>
          <w:rFonts w:ascii="Times New Roman" w:hAnsi="Times New Roman" w:cs="Times New Roman"/>
        </w:rPr>
      </w:pPr>
      <w:r w:rsidRPr="001B6432">
        <w:rPr>
          <w:rFonts w:ascii="Times New Roman" w:hAnsi="Times New Roman" w:cs="Times New Roman"/>
        </w:rPr>
        <w:t>As a further sensitivity check, we adjusted for educational background in all cohorts using the imputed da</w:t>
      </w:r>
      <w:r w:rsidR="00664782" w:rsidRPr="001B6432">
        <w:rPr>
          <w:rFonts w:ascii="Times New Roman" w:hAnsi="Times New Roman" w:cs="Times New Roman"/>
        </w:rPr>
        <w:t xml:space="preserve">ta. This was mainly </w:t>
      </w:r>
      <w:r w:rsidR="000C5D89" w:rsidRPr="001B6432">
        <w:rPr>
          <w:rFonts w:ascii="Times New Roman" w:hAnsi="Times New Roman" w:cs="Times New Roman"/>
        </w:rPr>
        <w:t>since</w:t>
      </w:r>
      <w:r w:rsidR="00664782" w:rsidRPr="001B6432">
        <w:rPr>
          <w:rFonts w:ascii="Times New Roman" w:hAnsi="Times New Roman" w:cs="Times New Roman"/>
        </w:rPr>
        <w:t xml:space="preserve"> individuals with lower educational backgrounds were less likely to complete the </w:t>
      </w:r>
      <w:r w:rsidR="009529D5" w:rsidRPr="001B6432">
        <w:rPr>
          <w:rFonts w:ascii="Times New Roman" w:hAnsi="Times New Roman" w:cs="Times New Roman"/>
        </w:rPr>
        <w:t>COVID-19 questionnaire, and thus our complete case sample may be biased</w:t>
      </w:r>
      <w:r w:rsidR="000C3E59" w:rsidRPr="001B6432">
        <w:rPr>
          <w:rFonts w:ascii="Times New Roman" w:hAnsi="Times New Roman" w:cs="Times New Roman"/>
        </w:rPr>
        <w:t xml:space="preserve"> if not adjusting for educational background that could reduce power and result in bias</w:t>
      </w:r>
      <w:r w:rsidR="009529D5" w:rsidRPr="001B6432">
        <w:rPr>
          <w:rFonts w:ascii="Times New Roman" w:hAnsi="Times New Roman" w:cs="Times New Roman"/>
        </w:rPr>
        <w:t xml:space="preserve">. </w:t>
      </w:r>
      <w:r w:rsidR="006A7CC7" w:rsidRPr="001B6432">
        <w:rPr>
          <w:rFonts w:ascii="Times New Roman" w:hAnsi="Times New Roman" w:cs="Times New Roman"/>
        </w:rPr>
        <w:t>The sensitivity analysis adjusting for educational background showed identical results to the main analyses presented in the manuscript</w:t>
      </w:r>
      <w:r w:rsidR="00C735A6" w:rsidRPr="001B6432">
        <w:rPr>
          <w:rFonts w:ascii="Times New Roman" w:hAnsi="Times New Roman" w:cs="Times New Roman"/>
        </w:rPr>
        <w:t xml:space="preserve"> (</w:t>
      </w:r>
      <w:r w:rsidR="00055C5D" w:rsidRPr="001B6432">
        <w:rPr>
          <w:rFonts w:ascii="Times New Roman" w:hAnsi="Times New Roman" w:cs="Times New Roman"/>
        </w:rPr>
        <w:t>s</w:t>
      </w:r>
      <w:r w:rsidR="00401C88" w:rsidRPr="001B6432">
        <w:rPr>
          <w:rFonts w:ascii="Times New Roman" w:hAnsi="Times New Roman" w:cs="Times New Roman"/>
        </w:rPr>
        <w:t>upplement</w:t>
      </w:r>
      <w:r w:rsidR="00C735A6" w:rsidRPr="001B6432">
        <w:rPr>
          <w:rFonts w:ascii="Times New Roman" w:hAnsi="Times New Roman" w:cs="Times New Roman"/>
        </w:rPr>
        <w:t xml:space="preserve"> </w:t>
      </w:r>
      <w:r w:rsidR="00055C5D" w:rsidRPr="001B6432">
        <w:rPr>
          <w:rFonts w:ascii="Times New Roman" w:hAnsi="Times New Roman" w:cs="Times New Roman"/>
        </w:rPr>
        <w:t>t</w:t>
      </w:r>
      <w:r w:rsidR="00C735A6" w:rsidRPr="001B6432">
        <w:rPr>
          <w:rFonts w:ascii="Times New Roman" w:hAnsi="Times New Roman" w:cs="Times New Roman"/>
        </w:rPr>
        <w:t xml:space="preserve">able </w:t>
      </w:r>
      <w:r w:rsidR="00D51CDF" w:rsidRPr="001B6432">
        <w:rPr>
          <w:rFonts w:ascii="Times New Roman" w:hAnsi="Times New Roman" w:cs="Times New Roman"/>
        </w:rPr>
        <w:t>10</w:t>
      </w:r>
      <w:r w:rsidR="00C735A6" w:rsidRPr="001B6432">
        <w:rPr>
          <w:rFonts w:ascii="Times New Roman" w:hAnsi="Times New Roman" w:cs="Times New Roman"/>
        </w:rPr>
        <w:t>)</w:t>
      </w:r>
      <w:r w:rsidR="006A7CC7" w:rsidRPr="001B6432">
        <w:rPr>
          <w:rFonts w:ascii="Times New Roman" w:hAnsi="Times New Roman" w:cs="Times New Roman"/>
        </w:rPr>
        <w:t xml:space="preserve">. </w:t>
      </w:r>
    </w:p>
    <w:p w14:paraId="76B24889" w14:textId="5D89A1F4" w:rsidR="008700C1" w:rsidRPr="001B6432" w:rsidRDefault="006A7CC7">
      <w:pPr>
        <w:rPr>
          <w:rFonts w:ascii="Times New Roman" w:hAnsi="Times New Roman" w:cs="Times New Roman"/>
        </w:rPr>
      </w:pPr>
      <w:r w:rsidRPr="001B6432">
        <w:rPr>
          <w:rFonts w:ascii="Times New Roman" w:hAnsi="Times New Roman" w:cs="Times New Roman"/>
        </w:rPr>
        <w:t>Finally, we ran sensitivity analysis</w:t>
      </w:r>
      <w:r w:rsidR="00BF20D1" w:rsidRPr="001B6432">
        <w:rPr>
          <w:rFonts w:ascii="Times New Roman" w:hAnsi="Times New Roman" w:cs="Times New Roman"/>
        </w:rPr>
        <w:t xml:space="preserve"> in </w:t>
      </w:r>
      <w:r w:rsidR="00C24FA2" w:rsidRPr="001B6432">
        <w:rPr>
          <w:rFonts w:ascii="Times New Roman" w:hAnsi="Times New Roman" w:cs="Times New Roman"/>
        </w:rPr>
        <w:t>ALSPAC-young</w:t>
      </w:r>
      <w:r w:rsidRPr="001B6432">
        <w:rPr>
          <w:rFonts w:ascii="Times New Roman" w:hAnsi="Times New Roman" w:cs="Times New Roman"/>
        </w:rPr>
        <w:t xml:space="preserve"> to examine </w:t>
      </w:r>
      <w:r w:rsidR="00BF20D1" w:rsidRPr="001B6432">
        <w:rPr>
          <w:rFonts w:ascii="Times New Roman" w:hAnsi="Times New Roman" w:cs="Times New Roman"/>
        </w:rPr>
        <w:t xml:space="preserve">how </w:t>
      </w:r>
      <w:r w:rsidR="00B572DB" w:rsidRPr="001B6432">
        <w:rPr>
          <w:rFonts w:ascii="Times New Roman" w:hAnsi="Times New Roman" w:cs="Times New Roman"/>
        </w:rPr>
        <w:t>pre-pandemic</w:t>
      </w:r>
      <w:r w:rsidR="00BF20D1" w:rsidRPr="001B6432">
        <w:rPr>
          <w:rFonts w:ascii="Times New Roman" w:hAnsi="Times New Roman" w:cs="Times New Roman"/>
        </w:rPr>
        <w:t xml:space="preserve"> and COVID-19 factors would be associated with depressi</w:t>
      </w:r>
      <w:r w:rsidR="00295844" w:rsidRPr="001B6432">
        <w:rPr>
          <w:rFonts w:ascii="Times New Roman" w:hAnsi="Times New Roman" w:cs="Times New Roman"/>
        </w:rPr>
        <w:t xml:space="preserve">on </w:t>
      </w:r>
      <w:r w:rsidR="00BF20D1" w:rsidRPr="001B6432">
        <w:rPr>
          <w:rFonts w:ascii="Times New Roman" w:hAnsi="Times New Roman" w:cs="Times New Roman"/>
        </w:rPr>
        <w:t xml:space="preserve">and anxiety during COVID-19, using different timings for </w:t>
      </w:r>
      <w:r w:rsidR="00B572DB" w:rsidRPr="001B6432">
        <w:rPr>
          <w:rFonts w:ascii="Times New Roman" w:hAnsi="Times New Roman" w:cs="Times New Roman"/>
        </w:rPr>
        <w:t>pre-pandemic</w:t>
      </w:r>
      <w:r w:rsidR="00BF20D1" w:rsidRPr="001B6432">
        <w:rPr>
          <w:rFonts w:ascii="Times New Roman" w:hAnsi="Times New Roman" w:cs="Times New Roman"/>
        </w:rPr>
        <w:t xml:space="preserve"> mental health</w:t>
      </w:r>
      <w:r w:rsidR="008640DB" w:rsidRPr="001B6432">
        <w:rPr>
          <w:rFonts w:ascii="Times New Roman" w:hAnsi="Times New Roman" w:cs="Times New Roman"/>
        </w:rPr>
        <w:t xml:space="preserve"> (or different waves </w:t>
      </w:r>
      <w:r w:rsidR="00B572DB" w:rsidRPr="001B6432">
        <w:rPr>
          <w:rFonts w:ascii="Times New Roman" w:hAnsi="Times New Roman" w:cs="Times New Roman"/>
        </w:rPr>
        <w:t>or timings of pre-pandemic mental health</w:t>
      </w:r>
      <w:r w:rsidR="008640DB" w:rsidRPr="001B6432">
        <w:rPr>
          <w:rFonts w:ascii="Times New Roman" w:hAnsi="Times New Roman" w:cs="Times New Roman"/>
        </w:rPr>
        <w:t>)</w:t>
      </w:r>
      <w:r w:rsidR="00007830" w:rsidRPr="001B6432">
        <w:rPr>
          <w:rFonts w:ascii="Times New Roman" w:hAnsi="Times New Roman" w:cs="Times New Roman"/>
        </w:rPr>
        <w:t>.</w:t>
      </w:r>
      <w:r w:rsidR="00463F7B" w:rsidRPr="001B6432">
        <w:rPr>
          <w:rFonts w:ascii="Times New Roman" w:hAnsi="Times New Roman" w:cs="Times New Roman"/>
        </w:rPr>
        <w:t xml:space="preserve"> This was because pre-pandemic depressive symptoms and anxiety were measured at different times and therefore the estimates in the regression models could be biased due to different timings of pre-pandemic mental health</w:t>
      </w:r>
      <w:r w:rsidR="002F70D0" w:rsidRPr="001B6432">
        <w:rPr>
          <w:rFonts w:ascii="Times New Roman" w:hAnsi="Times New Roman" w:cs="Times New Roman"/>
        </w:rPr>
        <w:t xml:space="preserve"> and proximity to the outcome (COVID-19 mental health)</w:t>
      </w:r>
      <w:r w:rsidR="00463F7B" w:rsidRPr="001B6432">
        <w:rPr>
          <w:rFonts w:ascii="Times New Roman" w:hAnsi="Times New Roman" w:cs="Times New Roman"/>
        </w:rPr>
        <w:t>.</w:t>
      </w:r>
      <w:r w:rsidR="002F70D0" w:rsidRPr="001B6432">
        <w:rPr>
          <w:rFonts w:ascii="Times New Roman" w:hAnsi="Times New Roman" w:cs="Times New Roman"/>
        </w:rPr>
        <w:t xml:space="preserve"> We also explored whether the timing of </w:t>
      </w:r>
      <w:r w:rsidR="00527C5A" w:rsidRPr="001B6432">
        <w:rPr>
          <w:rFonts w:ascii="Times New Roman" w:hAnsi="Times New Roman" w:cs="Times New Roman"/>
        </w:rPr>
        <w:t>a pertinent factor (financial problems) may impact on results.</w:t>
      </w:r>
      <w:r w:rsidR="00463F7B" w:rsidRPr="001B6432">
        <w:rPr>
          <w:rFonts w:ascii="Times New Roman" w:hAnsi="Times New Roman" w:cs="Times New Roman"/>
        </w:rPr>
        <w:t xml:space="preserve"> </w:t>
      </w:r>
      <w:r w:rsidR="008473F1" w:rsidRPr="001B6432">
        <w:rPr>
          <w:rFonts w:ascii="Times New Roman" w:hAnsi="Times New Roman" w:cs="Times New Roman"/>
        </w:rPr>
        <w:t xml:space="preserve">Although timings may have differed between cohorts, the assessment of pre-pandemic </w:t>
      </w:r>
      <w:r w:rsidR="00F07A93" w:rsidRPr="001B6432">
        <w:rPr>
          <w:rFonts w:ascii="Times New Roman" w:hAnsi="Times New Roman" w:cs="Times New Roman"/>
        </w:rPr>
        <w:t xml:space="preserve">measures of depression and anxiety provide a ranking for pre-existing </w:t>
      </w:r>
      <w:r w:rsidR="008A740D" w:rsidRPr="001B6432">
        <w:rPr>
          <w:rFonts w:ascii="Times New Roman" w:hAnsi="Times New Roman" w:cs="Times New Roman"/>
        </w:rPr>
        <w:t xml:space="preserve">mental health </w:t>
      </w:r>
      <w:r w:rsidR="00F07A93" w:rsidRPr="001B6432">
        <w:rPr>
          <w:rFonts w:ascii="Times New Roman" w:hAnsi="Times New Roman" w:cs="Times New Roman"/>
        </w:rPr>
        <w:t>vulnerability</w:t>
      </w:r>
      <w:r w:rsidR="00A430DB" w:rsidRPr="001B6432">
        <w:rPr>
          <w:rFonts w:ascii="Times New Roman" w:hAnsi="Times New Roman" w:cs="Times New Roman"/>
        </w:rPr>
        <w:t xml:space="preserve"> that must be accounted for when examining mental health in COVID-19. However, these sensitivity </w:t>
      </w:r>
      <w:r w:rsidR="00936FEB" w:rsidRPr="001B6432">
        <w:rPr>
          <w:rFonts w:ascii="Times New Roman" w:hAnsi="Times New Roman" w:cs="Times New Roman"/>
        </w:rPr>
        <w:t xml:space="preserve">results </w:t>
      </w:r>
      <w:r w:rsidR="00BC01EA" w:rsidRPr="001B6432">
        <w:rPr>
          <w:rFonts w:ascii="Times New Roman" w:hAnsi="Times New Roman" w:cs="Times New Roman"/>
        </w:rPr>
        <w:t xml:space="preserve">were largely </w:t>
      </w:r>
      <w:proofErr w:type="gramStart"/>
      <w:r w:rsidR="00BC01EA" w:rsidRPr="001B6432">
        <w:rPr>
          <w:rFonts w:ascii="Times New Roman" w:hAnsi="Times New Roman" w:cs="Times New Roman"/>
        </w:rPr>
        <w:t>similar to</w:t>
      </w:r>
      <w:proofErr w:type="gramEnd"/>
      <w:r w:rsidR="00BC01EA" w:rsidRPr="001B6432">
        <w:rPr>
          <w:rFonts w:ascii="Times New Roman" w:hAnsi="Times New Roman" w:cs="Times New Roman"/>
        </w:rPr>
        <w:t xml:space="preserve"> </w:t>
      </w:r>
      <w:r w:rsidR="00B23445" w:rsidRPr="001B6432">
        <w:rPr>
          <w:rFonts w:ascii="Times New Roman" w:hAnsi="Times New Roman" w:cs="Times New Roman"/>
        </w:rPr>
        <w:t>the main analysis presented in the manuscript</w:t>
      </w:r>
      <w:r w:rsidR="0034610B" w:rsidRPr="001B6432">
        <w:rPr>
          <w:rFonts w:ascii="Times New Roman" w:hAnsi="Times New Roman" w:cs="Times New Roman"/>
        </w:rPr>
        <w:t xml:space="preserve"> (</w:t>
      </w:r>
      <w:r w:rsidR="00055C5D" w:rsidRPr="001B6432">
        <w:rPr>
          <w:rFonts w:ascii="Times New Roman" w:hAnsi="Times New Roman" w:cs="Times New Roman"/>
        </w:rPr>
        <w:t>s</w:t>
      </w:r>
      <w:r w:rsidR="00401C88" w:rsidRPr="001B6432">
        <w:rPr>
          <w:rFonts w:ascii="Times New Roman" w:hAnsi="Times New Roman" w:cs="Times New Roman"/>
        </w:rPr>
        <w:t>upplement</w:t>
      </w:r>
      <w:r w:rsidR="0034610B" w:rsidRPr="001B6432">
        <w:rPr>
          <w:rFonts w:ascii="Times New Roman" w:hAnsi="Times New Roman" w:cs="Times New Roman"/>
        </w:rPr>
        <w:t xml:space="preserve"> </w:t>
      </w:r>
      <w:r w:rsidR="00055C5D" w:rsidRPr="001B6432">
        <w:rPr>
          <w:rFonts w:ascii="Times New Roman" w:hAnsi="Times New Roman" w:cs="Times New Roman"/>
        </w:rPr>
        <w:t>t</w:t>
      </w:r>
      <w:r w:rsidR="0034610B" w:rsidRPr="001B6432">
        <w:rPr>
          <w:rFonts w:ascii="Times New Roman" w:hAnsi="Times New Roman" w:cs="Times New Roman"/>
        </w:rPr>
        <w:t>able</w:t>
      </w:r>
      <w:r w:rsidR="00055C5D" w:rsidRPr="001B6432">
        <w:rPr>
          <w:rFonts w:ascii="Times New Roman" w:hAnsi="Times New Roman" w:cs="Times New Roman"/>
        </w:rPr>
        <w:t>s</w:t>
      </w:r>
      <w:r w:rsidR="0034610B" w:rsidRPr="001B6432">
        <w:rPr>
          <w:rFonts w:ascii="Times New Roman" w:hAnsi="Times New Roman" w:cs="Times New Roman"/>
        </w:rPr>
        <w:t xml:space="preserve"> </w:t>
      </w:r>
      <w:r w:rsidR="00B01262" w:rsidRPr="001B6432">
        <w:rPr>
          <w:rFonts w:ascii="Times New Roman" w:hAnsi="Times New Roman" w:cs="Times New Roman"/>
        </w:rPr>
        <w:t>1</w:t>
      </w:r>
      <w:r w:rsidR="00F03262" w:rsidRPr="001B6432">
        <w:rPr>
          <w:rFonts w:ascii="Times New Roman" w:hAnsi="Times New Roman" w:cs="Times New Roman"/>
        </w:rPr>
        <w:t>1</w:t>
      </w:r>
      <w:r w:rsidR="00055C5D" w:rsidRPr="001B6432">
        <w:rPr>
          <w:rFonts w:ascii="Times New Roman" w:hAnsi="Times New Roman" w:cs="Times New Roman"/>
        </w:rPr>
        <w:t>-</w:t>
      </w:r>
      <w:r w:rsidR="00B01262" w:rsidRPr="001B6432">
        <w:rPr>
          <w:rFonts w:ascii="Times New Roman" w:hAnsi="Times New Roman" w:cs="Times New Roman"/>
        </w:rPr>
        <w:t>1</w:t>
      </w:r>
      <w:r w:rsidR="00055C5D" w:rsidRPr="001B6432">
        <w:rPr>
          <w:rFonts w:ascii="Times New Roman" w:hAnsi="Times New Roman" w:cs="Times New Roman"/>
        </w:rPr>
        <w:t>3</w:t>
      </w:r>
      <w:r w:rsidR="00B01262" w:rsidRPr="001B6432">
        <w:rPr>
          <w:rFonts w:ascii="Times New Roman" w:hAnsi="Times New Roman" w:cs="Times New Roman"/>
        </w:rPr>
        <w:t>)</w:t>
      </w:r>
      <w:r w:rsidR="008700A9" w:rsidRPr="001B6432">
        <w:rPr>
          <w:rFonts w:ascii="Times New Roman" w:hAnsi="Times New Roman" w:cs="Times New Roman"/>
        </w:rPr>
        <w:t xml:space="preserve">, with any </w:t>
      </w:r>
      <w:r w:rsidR="00FC5F53" w:rsidRPr="001B6432">
        <w:rPr>
          <w:rFonts w:ascii="Times New Roman" w:hAnsi="Times New Roman" w:cs="Times New Roman"/>
        </w:rPr>
        <w:t xml:space="preserve">substantive changes likely due to </w:t>
      </w:r>
      <w:r w:rsidR="00CD0CE9" w:rsidRPr="001B6432">
        <w:rPr>
          <w:rFonts w:ascii="Times New Roman" w:hAnsi="Times New Roman" w:cs="Times New Roman"/>
        </w:rPr>
        <w:t xml:space="preserve">changes </w:t>
      </w:r>
      <w:r w:rsidR="00FC5F53" w:rsidRPr="001B6432">
        <w:rPr>
          <w:rFonts w:ascii="Times New Roman" w:hAnsi="Times New Roman" w:cs="Times New Roman"/>
        </w:rPr>
        <w:t>in sample size</w:t>
      </w:r>
      <w:r w:rsidR="00C419D1" w:rsidRPr="001B6432">
        <w:rPr>
          <w:rFonts w:ascii="Times New Roman" w:hAnsi="Times New Roman" w:cs="Times New Roman"/>
        </w:rPr>
        <w:t xml:space="preserve"> or chance</w:t>
      </w:r>
      <w:r w:rsidR="00FC5F53" w:rsidRPr="001B6432">
        <w:rPr>
          <w:rFonts w:ascii="Times New Roman" w:hAnsi="Times New Roman" w:cs="Times New Roman"/>
        </w:rPr>
        <w:t>.</w:t>
      </w:r>
    </w:p>
    <w:p w14:paraId="03F5104D" w14:textId="77777777" w:rsidR="006122DE" w:rsidRPr="001B6432" w:rsidRDefault="006122DE">
      <w:pPr>
        <w:rPr>
          <w:rFonts w:ascii="Times New Roman" w:hAnsi="Times New Roman" w:cs="Times New Roman"/>
        </w:rPr>
      </w:pPr>
    </w:p>
    <w:p w14:paraId="476C71A6" w14:textId="3CC52A42" w:rsidR="0099786C" w:rsidRPr="001B6432" w:rsidRDefault="0099786C">
      <w:pPr>
        <w:rPr>
          <w:rFonts w:ascii="Times New Roman" w:hAnsi="Times New Roman" w:cs="Times New Roman"/>
          <w:b/>
          <w:bCs/>
        </w:rPr>
      </w:pPr>
      <w:r w:rsidRPr="001B6432">
        <w:rPr>
          <w:rFonts w:ascii="Times New Roman" w:hAnsi="Times New Roman" w:cs="Times New Roman"/>
          <w:b/>
          <w:bCs/>
        </w:rPr>
        <w:br w:type="page"/>
      </w:r>
    </w:p>
    <w:p w14:paraId="64A66E24" w14:textId="20B7D933" w:rsidR="00545DCF" w:rsidRPr="001B6432" w:rsidRDefault="00545DCF">
      <w:pPr>
        <w:rPr>
          <w:rFonts w:ascii="Times New Roman" w:hAnsi="Times New Roman" w:cs="Times New Roman"/>
          <w:b/>
          <w:bCs/>
        </w:rPr>
      </w:pPr>
      <w:r w:rsidRPr="001B6432">
        <w:rPr>
          <w:rFonts w:ascii="Times New Roman" w:hAnsi="Times New Roman" w:cs="Times New Roman"/>
          <w:b/>
          <w:bCs/>
        </w:rPr>
        <w:lastRenderedPageBreak/>
        <w:t>Predicted trajectories of mental health</w:t>
      </w:r>
      <w:r w:rsidR="008E444D" w:rsidRPr="001B6432">
        <w:rPr>
          <w:rFonts w:ascii="Times New Roman" w:hAnsi="Times New Roman" w:cs="Times New Roman"/>
          <w:b/>
          <w:bCs/>
        </w:rPr>
        <w:t xml:space="preserve"> during COVID-19</w:t>
      </w:r>
      <w:r w:rsidR="003721C6" w:rsidRPr="001B6432">
        <w:rPr>
          <w:rFonts w:ascii="Times New Roman" w:hAnsi="Times New Roman" w:cs="Times New Roman"/>
          <w:b/>
          <w:bCs/>
        </w:rPr>
        <w:t xml:space="preserve"> in </w:t>
      </w:r>
      <w:r w:rsidR="00C24FA2" w:rsidRPr="001B6432">
        <w:rPr>
          <w:rFonts w:ascii="Times New Roman" w:hAnsi="Times New Roman" w:cs="Times New Roman"/>
          <w:b/>
          <w:bCs/>
        </w:rPr>
        <w:t>ALSPAC-young</w:t>
      </w:r>
    </w:p>
    <w:p w14:paraId="1319E24A" w14:textId="48FE11D0" w:rsidR="00FF2FD5" w:rsidRPr="001B6432" w:rsidRDefault="00742E5C">
      <w:pPr>
        <w:rPr>
          <w:rFonts w:ascii="Times New Roman" w:hAnsi="Times New Roman" w:cs="Times New Roman"/>
        </w:rPr>
      </w:pPr>
      <w:r w:rsidRPr="001B6432">
        <w:rPr>
          <w:rFonts w:ascii="Times New Roman" w:hAnsi="Times New Roman" w:cs="Times New Roman"/>
        </w:rPr>
        <w:t xml:space="preserve">Using the wealth of </w:t>
      </w:r>
      <w:r w:rsidR="00676573" w:rsidRPr="001B6432">
        <w:rPr>
          <w:rFonts w:ascii="Times New Roman" w:hAnsi="Times New Roman" w:cs="Times New Roman"/>
        </w:rPr>
        <w:t>pre-pandemic</w:t>
      </w:r>
      <w:r w:rsidRPr="001B6432">
        <w:rPr>
          <w:rFonts w:ascii="Times New Roman" w:hAnsi="Times New Roman" w:cs="Times New Roman"/>
        </w:rPr>
        <w:t xml:space="preserve"> data in </w:t>
      </w:r>
      <w:r w:rsidR="00C24FA2" w:rsidRPr="001B6432">
        <w:rPr>
          <w:rFonts w:ascii="Times New Roman" w:hAnsi="Times New Roman" w:cs="Times New Roman"/>
        </w:rPr>
        <w:t>ALSPAC-young</w:t>
      </w:r>
      <w:r w:rsidR="00D61A23" w:rsidRPr="001B6432">
        <w:rPr>
          <w:rFonts w:ascii="Times New Roman" w:hAnsi="Times New Roman" w:cs="Times New Roman"/>
        </w:rPr>
        <w:t>, we were able to estimate trajectories of each mental health measure</w:t>
      </w:r>
      <w:r w:rsidR="00CF51B5" w:rsidRPr="001B6432">
        <w:rPr>
          <w:rFonts w:ascii="Times New Roman" w:hAnsi="Times New Roman" w:cs="Times New Roman"/>
        </w:rPr>
        <w:t xml:space="preserve"> </w:t>
      </w:r>
      <w:r w:rsidR="00A45857" w:rsidRPr="001B6432">
        <w:rPr>
          <w:rFonts w:ascii="Times New Roman" w:hAnsi="Times New Roman" w:cs="Times New Roman"/>
        </w:rPr>
        <w:t>to</w:t>
      </w:r>
      <w:r w:rsidR="00D678D8" w:rsidRPr="001B6432">
        <w:rPr>
          <w:rFonts w:ascii="Times New Roman" w:hAnsi="Times New Roman" w:cs="Times New Roman"/>
        </w:rPr>
        <w:t xml:space="preserve"> predict </w:t>
      </w:r>
      <w:r w:rsidR="00372B27" w:rsidRPr="001B6432">
        <w:rPr>
          <w:rFonts w:ascii="Times New Roman" w:hAnsi="Times New Roman" w:cs="Times New Roman"/>
        </w:rPr>
        <w:t xml:space="preserve">what mental health </w:t>
      </w:r>
      <w:r w:rsidR="000C3537" w:rsidRPr="001B6432">
        <w:rPr>
          <w:rFonts w:ascii="Times New Roman" w:hAnsi="Times New Roman" w:cs="Times New Roman"/>
        </w:rPr>
        <w:t xml:space="preserve">should have looked like </w:t>
      </w:r>
      <w:r w:rsidR="003D7854" w:rsidRPr="001B6432">
        <w:rPr>
          <w:rFonts w:ascii="Times New Roman" w:hAnsi="Times New Roman" w:cs="Times New Roman"/>
        </w:rPr>
        <w:t>at age 28 (i.e., assuming COVID-19 did not occur)</w:t>
      </w:r>
      <w:r w:rsidR="00AA11AF" w:rsidRPr="001B6432">
        <w:rPr>
          <w:rFonts w:ascii="Times New Roman" w:hAnsi="Times New Roman" w:cs="Times New Roman"/>
        </w:rPr>
        <w:t>, in relation to question one in the main manuscript</w:t>
      </w:r>
      <w:r w:rsidR="003D7854" w:rsidRPr="001B6432">
        <w:rPr>
          <w:rFonts w:ascii="Times New Roman" w:hAnsi="Times New Roman" w:cs="Times New Roman"/>
        </w:rPr>
        <w:t xml:space="preserve">. We then plotted the observed </w:t>
      </w:r>
      <w:r w:rsidR="00A25273" w:rsidRPr="001B6432">
        <w:rPr>
          <w:rFonts w:ascii="Times New Roman" w:hAnsi="Times New Roman" w:cs="Times New Roman"/>
        </w:rPr>
        <w:t xml:space="preserve">mental health measure </w:t>
      </w:r>
      <w:r w:rsidR="006816A4" w:rsidRPr="001B6432">
        <w:rPr>
          <w:rFonts w:ascii="Times New Roman" w:hAnsi="Times New Roman" w:cs="Times New Roman"/>
        </w:rPr>
        <w:t xml:space="preserve">to highlight how </w:t>
      </w:r>
      <w:r w:rsidR="00436F8F" w:rsidRPr="001B6432">
        <w:rPr>
          <w:rFonts w:ascii="Times New Roman" w:hAnsi="Times New Roman" w:cs="Times New Roman"/>
        </w:rPr>
        <w:t xml:space="preserve">mental health in COVID-19 varies from the </w:t>
      </w:r>
      <w:r w:rsidR="002E2F06" w:rsidRPr="001B6432">
        <w:rPr>
          <w:rFonts w:ascii="Times New Roman" w:hAnsi="Times New Roman" w:cs="Times New Roman"/>
        </w:rPr>
        <w:t>predicted</w:t>
      </w:r>
      <w:r w:rsidR="00436F8F" w:rsidRPr="001B6432">
        <w:rPr>
          <w:rFonts w:ascii="Times New Roman" w:hAnsi="Times New Roman" w:cs="Times New Roman"/>
        </w:rPr>
        <w:t xml:space="preserve"> trajectory. </w:t>
      </w:r>
    </w:p>
    <w:p w14:paraId="0749349A" w14:textId="6FA8DD52" w:rsidR="00D520A1" w:rsidRPr="001B6432" w:rsidRDefault="00500C07">
      <w:pPr>
        <w:rPr>
          <w:rFonts w:ascii="Times New Roman" w:hAnsi="Times New Roman" w:cs="Times New Roman"/>
        </w:rPr>
      </w:pPr>
      <w:r w:rsidRPr="001B6432">
        <w:rPr>
          <w:rFonts w:ascii="Times New Roman" w:hAnsi="Times New Roman" w:cs="Times New Roman"/>
        </w:rPr>
        <w:t>We used multilevel growth curves to estimate trajectories of depressi</w:t>
      </w:r>
      <w:r w:rsidR="00DF165D" w:rsidRPr="001B6432">
        <w:rPr>
          <w:rFonts w:ascii="Times New Roman" w:hAnsi="Times New Roman" w:cs="Times New Roman"/>
        </w:rPr>
        <w:t>on</w:t>
      </w:r>
      <w:r w:rsidR="00783A32" w:rsidRPr="001B6432">
        <w:rPr>
          <w:rFonts w:ascii="Times New Roman" w:hAnsi="Times New Roman" w:cs="Times New Roman"/>
        </w:rPr>
        <w:t xml:space="preserve">, anxiety and </w:t>
      </w:r>
      <w:r w:rsidR="00DF165D" w:rsidRPr="001B6432">
        <w:rPr>
          <w:rFonts w:ascii="Times New Roman" w:hAnsi="Times New Roman" w:cs="Times New Roman"/>
        </w:rPr>
        <w:t xml:space="preserve">lower </w:t>
      </w:r>
      <w:r w:rsidR="00783A32" w:rsidRPr="001B6432">
        <w:rPr>
          <w:rFonts w:ascii="Times New Roman" w:hAnsi="Times New Roman" w:cs="Times New Roman"/>
        </w:rPr>
        <w:t>mental wellbeing</w:t>
      </w:r>
      <w:r w:rsidRPr="001B6432">
        <w:rPr>
          <w:rFonts w:ascii="Times New Roman" w:hAnsi="Times New Roman" w:cs="Times New Roman"/>
        </w:rPr>
        <w:t xml:space="preserve"> using </w:t>
      </w:r>
      <w:proofErr w:type="spellStart"/>
      <w:r w:rsidRPr="001B6432">
        <w:rPr>
          <w:rFonts w:ascii="Times New Roman" w:hAnsi="Times New Roman" w:cs="Times New Roman"/>
        </w:rPr>
        <w:t>Stata</w:t>
      </w:r>
      <w:r w:rsidR="00783A32" w:rsidRPr="001B6432">
        <w:rPr>
          <w:rFonts w:ascii="Times New Roman" w:hAnsi="Times New Roman" w:cs="Times New Roman"/>
        </w:rPr>
        <w:t>SE</w:t>
      </w:r>
      <w:proofErr w:type="spellEnd"/>
      <w:r w:rsidRPr="001B6432">
        <w:rPr>
          <w:rFonts w:ascii="Times New Roman" w:hAnsi="Times New Roman" w:cs="Times New Roman"/>
        </w:rPr>
        <w:t xml:space="preserve"> </w:t>
      </w:r>
      <w:r w:rsidR="008C6EDA" w:rsidRPr="001B6432">
        <w:rPr>
          <w:rFonts w:ascii="Times New Roman" w:hAnsi="Times New Roman" w:cs="Times New Roman"/>
        </w:rPr>
        <w:t xml:space="preserve">(version </w:t>
      </w:r>
      <w:r w:rsidRPr="001B6432">
        <w:rPr>
          <w:rFonts w:ascii="Times New Roman" w:hAnsi="Times New Roman" w:cs="Times New Roman"/>
        </w:rPr>
        <w:t>15</w:t>
      </w:r>
      <w:r w:rsidR="008C6EDA" w:rsidRPr="001B6432">
        <w:rPr>
          <w:rFonts w:ascii="Times New Roman" w:hAnsi="Times New Roman" w:cs="Times New Roman"/>
        </w:rPr>
        <w:t>)</w:t>
      </w:r>
      <w:r w:rsidR="00CE229F" w:rsidRPr="001B6432">
        <w:rPr>
          <w:rFonts w:ascii="Times New Roman" w:hAnsi="Times New Roman" w:cs="Times New Roman"/>
        </w:rPr>
        <w:t xml:space="preserve"> and the user written command </w:t>
      </w:r>
      <w:proofErr w:type="spellStart"/>
      <w:r w:rsidR="00CE229F" w:rsidRPr="001B6432">
        <w:rPr>
          <w:rFonts w:ascii="Times New Roman" w:hAnsi="Times New Roman" w:cs="Times New Roman"/>
        </w:rPr>
        <w:t>runmlwin</w:t>
      </w:r>
      <w:proofErr w:type="spellEnd"/>
      <w:r w:rsidRPr="001B6432">
        <w:rPr>
          <w:rFonts w:ascii="Times New Roman" w:hAnsi="Times New Roman" w:cs="Times New Roman"/>
        </w:rPr>
        <w:t>.</w:t>
      </w:r>
      <w:r w:rsidR="009F3CCE" w:rsidRPr="001B6432">
        <w:rPr>
          <w:rFonts w:ascii="Times New Roman" w:hAnsi="Times New Roman" w:cs="Times New Roman"/>
        </w:rPr>
        <w:t xml:space="preserve"> </w:t>
      </w:r>
      <w:r w:rsidR="009F3CCE" w:rsidRPr="001B6432">
        <w:rPr>
          <w:rFonts w:ascii="Times New Roman" w:hAnsi="Times New Roman" w:cs="Times New Roman"/>
        </w:rPr>
        <w:fldChar w:fldCharType="begin"/>
      </w:r>
      <w:r w:rsidR="00AE3AF2" w:rsidRPr="001B6432">
        <w:rPr>
          <w:rFonts w:ascii="Times New Roman" w:hAnsi="Times New Roman" w:cs="Times New Roman"/>
        </w:rPr>
        <w:instrText xml:space="preserve"> ADDIN EN.CITE &lt;EndNote&gt;&lt;Cite&gt;&lt;Author&gt;Leckie&lt;/Author&gt;&lt;Year&gt;2013&lt;/Year&gt;&lt;RecNum&gt;102&lt;/RecNum&gt;&lt;DisplayText&gt;[33]&lt;/DisplayText&gt;&lt;record&gt;&lt;rec-number&gt;102&lt;/rec-number&gt;&lt;foreign-keys&gt;&lt;key app="EN" db-id="99pvwadft9pawje9d9rvspad2xxpez2d5p2f" timestamp="1502723847"&gt;102&lt;/key&gt;&lt;key app="ENWeb" db-id=""&gt;0&lt;/key&gt;&lt;/foreign-keys&gt;&lt;ref-type name="Journal Article"&gt;17&lt;/ref-type&gt;&lt;contributors&gt;&lt;authors&gt;&lt;author&gt;Leckie, G.&lt;/author&gt;&lt;author&gt;Charlton, C.&lt;/author&gt;&lt;/authors&gt;&lt;/contributors&gt;&lt;titles&gt;&lt;title&gt;runmlwin: A Program to Run the MLwiN Multilvel Modeling Software from within Stata&lt;/title&gt;&lt;secondary-title&gt;Journal of Statistical Software&lt;/secondary-title&gt;&lt;/titles&gt;&lt;periodical&gt;&lt;full-title&gt;Journal of Statistical Software&lt;/full-title&gt;&lt;/periodical&gt;&lt;volume&gt;52&lt;/volume&gt;&lt;number&gt;11&lt;/number&gt;&lt;dates&gt;&lt;year&gt;2013&lt;/year&gt;&lt;/dates&gt;&lt;urls&gt;&lt;/urls&gt;&lt;/record&gt;&lt;/Cite&gt;&lt;/EndNote&gt;</w:instrText>
      </w:r>
      <w:r w:rsidR="009F3CCE" w:rsidRPr="001B6432">
        <w:rPr>
          <w:rFonts w:ascii="Times New Roman" w:hAnsi="Times New Roman" w:cs="Times New Roman"/>
        </w:rPr>
        <w:fldChar w:fldCharType="separate"/>
      </w:r>
      <w:r w:rsidR="00AE3AF2" w:rsidRPr="001B6432">
        <w:rPr>
          <w:rFonts w:ascii="Times New Roman" w:hAnsi="Times New Roman" w:cs="Times New Roman"/>
          <w:noProof/>
        </w:rPr>
        <w:t>[33]</w:t>
      </w:r>
      <w:r w:rsidR="009F3CCE" w:rsidRPr="001B6432">
        <w:rPr>
          <w:rFonts w:ascii="Times New Roman" w:hAnsi="Times New Roman" w:cs="Times New Roman"/>
        </w:rPr>
        <w:fldChar w:fldCharType="end"/>
      </w:r>
      <w:r w:rsidR="008C6EDA" w:rsidRPr="001B6432">
        <w:rPr>
          <w:rFonts w:ascii="Times New Roman" w:hAnsi="Times New Roman" w:cs="Times New Roman"/>
        </w:rPr>
        <w:t xml:space="preserve"> </w:t>
      </w:r>
      <w:r w:rsidR="003127E3" w:rsidRPr="001B6432">
        <w:rPr>
          <w:rFonts w:ascii="Times New Roman" w:hAnsi="Times New Roman" w:cs="Times New Roman"/>
        </w:rPr>
        <w:t xml:space="preserve">Further details on estimating multilevel growth curves for depressive symptoms are given in previous research. </w:t>
      </w:r>
      <w:r w:rsidR="003127E3" w:rsidRPr="001B6432">
        <w:rPr>
          <w:rFonts w:ascii="Times New Roman" w:hAnsi="Times New Roman" w:cs="Times New Roman"/>
        </w:rPr>
        <w:fldChar w:fldCharType="begin">
          <w:fldData xml:space="preserve">PEVuZE5vdGU+PENpdGU+PEF1dGhvcj5Ld29uZzwvQXV0aG9yPjxZZWFyPjIwMTk8L1llYXI+PFJl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</w:fldData>
        </w:fldChar>
      </w:r>
      <w:r w:rsidR="00AE3AF2" w:rsidRPr="001B6432">
        <w:rPr>
          <w:rFonts w:ascii="Times New Roman" w:hAnsi="Times New Roman" w:cs="Times New Roman"/>
        </w:rPr>
        <w:instrText xml:space="preserve"> ADDIN EN.CITE </w:instrText>
      </w:r>
      <w:r w:rsidR="00AE3AF2" w:rsidRPr="001B6432">
        <w:rPr>
          <w:rFonts w:ascii="Times New Roman" w:hAnsi="Times New Roman" w:cs="Times New Roman"/>
        </w:rPr>
        <w:fldChar w:fldCharType="begin">
          <w:fldData xml:space="preserve">PEVuZE5vdGU+PENpdGU+PEF1dGhvcj5Ld29uZzwvQXV0aG9yPjxZZWFyPjIwMTk8L1llYXI+PFJl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</w:fldData>
        </w:fldChar>
      </w:r>
      <w:r w:rsidR="00AE3AF2" w:rsidRPr="001B6432">
        <w:rPr>
          <w:rFonts w:ascii="Times New Roman" w:hAnsi="Times New Roman" w:cs="Times New Roman"/>
        </w:rPr>
        <w:instrText xml:space="preserve"> ADDIN EN.CITE.DATA </w:instrText>
      </w:r>
      <w:r w:rsidR="00AE3AF2" w:rsidRPr="001B6432">
        <w:rPr>
          <w:rFonts w:ascii="Times New Roman" w:hAnsi="Times New Roman" w:cs="Times New Roman"/>
        </w:rPr>
      </w:r>
      <w:r w:rsidR="00AE3AF2" w:rsidRPr="001B6432">
        <w:rPr>
          <w:rFonts w:ascii="Times New Roman" w:hAnsi="Times New Roman" w:cs="Times New Roman"/>
        </w:rPr>
        <w:fldChar w:fldCharType="end"/>
      </w:r>
      <w:r w:rsidR="003127E3" w:rsidRPr="001B6432">
        <w:rPr>
          <w:rFonts w:ascii="Times New Roman" w:hAnsi="Times New Roman" w:cs="Times New Roman"/>
        </w:rPr>
      </w:r>
      <w:r w:rsidR="003127E3" w:rsidRPr="001B6432">
        <w:rPr>
          <w:rFonts w:ascii="Times New Roman" w:hAnsi="Times New Roman" w:cs="Times New Roman"/>
        </w:rPr>
        <w:fldChar w:fldCharType="separate"/>
      </w:r>
      <w:r w:rsidR="00AE3AF2" w:rsidRPr="001B6432">
        <w:rPr>
          <w:rFonts w:ascii="Times New Roman" w:hAnsi="Times New Roman" w:cs="Times New Roman"/>
          <w:noProof/>
        </w:rPr>
        <w:t>[34]</w:t>
      </w:r>
      <w:r w:rsidR="003127E3" w:rsidRPr="001B6432">
        <w:rPr>
          <w:rFonts w:ascii="Times New Roman" w:hAnsi="Times New Roman" w:cs="Times New Roman"/>
        </w:rPr>
        <w:fldChar w:fldCharType="end"/>
      </w:r>
      <w:r w:rsidR="003127E3" w:rsidRPr="001B6432">
        <w:rPr>
          <w:rFonts w:ascii="Times New Roman" w:hAnsi="Times New Roman" w:cs="Times New Roman"/>
        </w:rPr>
        <w:t xml:space="preserve"> </w:t>
      </w:r>
    </w:p>
    <w:p w14:paraId="348452F7" w14:textId="16E59BCE" w:rsidR="00436F8F" w:rsidRPr="001B6432" w:rsidRDefault="00D520A1">
      <w:pPr>
        <w:rPr>
          <w:rFonts w:ascii="Times New Roman" w:hAnsi="Times New Roman" w:cs="Times New Roman"/>
        </w:rPr>
      </w:pPr>
      <w:r w:rsidRPr="001B6432">
        <w:rPr>
          <w:rFonts w:ascii="Times New Roman" w:hAnsi="Times New Roman" w:cs="Times New Roman"/>
        </w:rPr>
        <w:t>B</w:t>
      </w:r>
      <w:r w:rsidR="003127E3" w:rsidRPr="001B6432">
        <w:rPr>
          <w:rFonts w:ascii="Times New Roman" w:hAnsi="Times New Roman" w:cs="Times New Roman"/>
        </w:rPr>
        <w:t>riefly, f</w:t>
      </w:r>
      <w:r w:rsidR="003D3918" w:rsidRPr="001B6432">
        <w:rPr>
          <w:rFonts w:ascii="Times New Roman" w:hAnsi="Times New Roman" w:cs="Times New Roman"/>
        </w:rPr>
        <w:t>or depress</w:t>
      </w:r>
      <w:r w:rsidR="00DF165D" w:rsidRPr="001B6432">
        <w:rPr>
          <w:rFonts w:ascii="Times New Roman" w:hAnsi="Times New Roman" w:cs="Times New Roman"/>
        </w:rPr>
        <w:t>ion</w:t>
      </w:r>
      <w:r w:rsidR="003D3918" w:rsidRPr="001B6432">
        <w:rPr>
          <w:rFonts w:ascii="Times New Roman" w:hAnsi="Times New Roman" w:cs="Times New Roman"/>
        </w:rPr>
        <w:t xml:space="preserve">, we </w:t>
      </w:r>
      <w:r w:rsidR="00533DFE" w:rsidRPr="001B6432">
        <w:rPr>
          <w:rFonts w:ascii="Times New Roman" w:hAnsi="Times New Roman" w:cs="Times New Roman"/>
        </w:rPr>
        <w:t xml:space="preserve">used data from Age 22, Age </w:t>
      </w:r>
      <w:proofErr w:type="gramStart"/>
      <w:r w:rsidR="00533DFE" w:rsidRPr="001B6432">
        <w:rPr>
          <w:rFonts w:ascii="Times New Roman" w:hAnsi="Times New Roman" w:cs="Times New Roman"/>
        </w:rPr>
        <w:t>24</w:t>
      </w:r>
      <w:proofErr w:type="gramEnd"/>
      <w:r w:rsidR="00533DFE" w:rsidRPr="001B6432">
        <w:rPr>
          <w:rFonts w:ascii="Times New Roman" w:hAnsi="Times New Roman" w:cs="Times New Roman"/>
        </w:rPr>
        <w:t xml:space="preserve"> and Age 26 to </w:t>
      </w:r>
      <w:r w:rsidR="009F377D" w:rsidRPr="001B6432">
        <w:rPr>
          <w:rFonts w:ascii="Times New Roman" w:hAnsi="Times New Roman" w:cs="Times New Roman"/>
        </w:rPr>
        <w:t>estimate quadratic trajectories</w:t>
      </w:r>
      <w:r w:rsidR="00A253B1" w:rsidRPr="001B6432">
        <w:rPr>
          <w:rFonts w:ascii="Times New Roman" w:hAnsi="Times New Roman" w:cs="Times New Roman"/>
        </w:rPr>
        <w:t xml:space="preserve"> of </w:t>
      </w:r>
      <w:r w:rsidR="00DF165D" w:rsidRPr="001B6432">
        <w:rPr>
          <w:rFonts w:ascii="Times New Roman" w:hAnsi="Times New Roman" w:cs="Times New Roman"/>
        </w:rPr>
        <w:t>depression</w:t>
      </w:r>
      <w:r w:rsidR="00A253B1" w:rsidRPr="001B6432">
        <w:rPr>
          <w:rFonts w:ascii="Times New Roman" w:hAnsi="Times New Roman" w:cs="Times New Roman"/>
        </w:rPr>
        <w:t xml:space="preserve">. </w:t>
      </w:r>
      <w:r w:rsidR="002F0C60" w:rsidRPr="001B6432">
        <w:rPr>
          <w:rFonts w:ascii="Times New Roman" w:hAnsi="Times New Roman" w:cs="Times New Roman"/>
        </w:rPr>
        <w:t xml:space="preserve">We then </w:t>
      </w:r>
      <w:r w:rsidR="00AA5AEC" w:rsidRPr="001B6432">
        <w:rPr>
          <w:rFonts w:ascii="Times New Roman" w:hAnsi="Times New Roman" w:cs="Times New Roman"/>
        </w:rPr>
        <w:t xml:space="preserve">estimated what the predicted </w:t>
      </w:r>
      <w:r w:rsidR="00DF165D" w:rsidRPr="001B6432">
        <w:rPr>
          <w:rFonts w:ascii="Times New Roman" w:hAnsi="Times New Roman" w:cs="Times New Roman"/>
        </w:rPr>
        <w:t>odds of probable depression</w:t>
      </w:r>
      <w:r w:rsidR="00AA5AEC" w:rsidRPr="001B6432">
        <w:rPr>
          <w:rFonts w:ascii="Times New Roman" w:hAnsi="Times New Roman" w:cs="Times New Roman"/>
        </w:rPr>
        <w:t xml:space="preserve"> would be at age 28 (assuming COVID-19 did not occur). </w:t>
      </w:r>
      <w:r w:rsidR="00985C15" w:rsidRPr="001B6432">
        <w:rPr>
          <w:rFonts w:ascii="Times New Roman" w:hAnsi="Times New Roman" w:cs="Times New Roman"/>
        </w:rPr>
        <w:t>We then plotted the observed age 28 (COVID-19) depressi</w:t>
      </w:r>
      <w:r w:rsidR="00A614D1" w:rsidRPr="001B6432">
        <w:rPr>
          <w:rFonts w:ascii="Times New Roman" w:hAnsi="Times New Roman" w:cs="Times New Roman"/>
        </w:rPr>
        <w:t xml:space="preserve">on odds </w:t>
      </w:r>
      <w:r w:rsidRPr="001B6432">
        <w:rPr>
          <w:rFonts w:ascii="Times New Roman" w:hAnsi="Times New Roman" w:cs="Times New Roman"/>
        </w:rPr>
        <w:t xml:space="preserve">as a comparison. We restricted analysis to individuals with </w:t>
      </w:r>
      <w:r w:rsidR="00580635" w:rsidRPr="001B6432">
        <w:rPr>
          <w:rFonts w:ascii="Times New Roman" w:hAnsi="Times New Roman" w:cs="Times New Roman"/>
        </w:rPr>
        <w:t xml:space="preserve">COVID-19 </w:t>
      </w:r>
      <w:r w:rsidR="00A614D1" w:rsidRPr="001B6432">
        <w:rPr>
          <w:rFonts w:ascii="Times New Roman" w:hAnsi="Times New Roman" w:cs="Times New Roman"/>
        </w:rPr>
        <w:t xml:space="preserve">depression </w:t>
      </w:r>
      <w:r w:rsidR="00580635" w:rsidRPr="001B6432">
        <w:rPr>
          <w:rFonts w:ascii="Times New Roman" w:hAnsi="Times New Roman" w:cs="Times New Roman"/>
        </w:rPr>
        <w:t xml:space="preserve">data </w:t>
      </w:r>
      <w:r w:rsidR="00320CD2" w:rsidRPr="001B6432">
        <w:rPr>
          <w:rFonts w:ascii="Times New Roman" w:hAnsi="Times New Roman" w:cs="Times New Roman"/>
        </w:rPr>
        <w:t xml:space="preserve">to ensure the same population was used when estimating trajectories. </w:t>
      </w:r>
    </w:p>
    <w:p w14:paraId="609A7B62" w14:textId="3C904FAF" w:rsidR="00320CD2" w:rsidRPr="001B6432" w:rsidRDefault="00320CD2">
      <w:pPr>
        <w:rPr>
          <w:rFonts w:ascii="Times New Roman" w:hAnsi="Times New Roman" w:cs="Times New Roman"/>
        </w:rPr>
      </w:pPr>
      <w:r w:rsidRPr="001B6432">
        <w:rPr>
          <w:rFonts w:ascii="Times New Roman" w:hAnsi="Times New Roman" w:cs="Times New Roman"/>
        </w:rPr>
        <w:t xml:space="preserve">For anxiety, we used data from Age 18, Age </w:t>
      </w:r>
      <w:proofErr w:type="gramStart"/>
      <w:r w:rsidRPr="001B6432">
        <w:rPr>
          <w:rFonts w:ascii="Times New Roman" w:hAnsi="Times New Roman" w:cs="Times New Roman"/>
        </w:rPr>
        <w:t>22</w:t>
      </w:r>
      <w:proofErr w:type="gramEnd"/>
      <w:r w:rsidRPr="001B6432">
        <w:rPr>
          <w:rFonts w:ascii="Times New Roman" w:hAnsi="Times New Roman" w:cs="Times New Roman"/>
        </w:rPr>
        <w:t xml:space="preserve"> and Age 24 to estimate quadratic trajectories of probable </w:t>
      </w:r>
      <w:r w:rsidR="00A614D1" w:rsidRPr="001B6432">
        <w:rPr>
          <w:rFonts w:ascii="Times New Roman" w:hAnsi="Times New Roman" w:cs="Times New Roman"/>
        </w:rPr>
        <w:t xml:space="preserve">generalised </w:t>
      </w:r>
      <w:r w:rsidRPr="001B6432">
        <w:rPr>
          <w:rFonts w:ascii="Times New Roman" w:hAnsi="Times New Roman" w:cs="Times New Roman"/>
        </w:rPr>
        <w:t xml:space="preserve">anxiety disorder (GAD). </w:t>
      </w:r>
      <w:r w:rsidR="004A21BA" w:rsidRPr="001B6432">
        <w:rPr>
          <w:rFonts w:ascii="Times New Roman" w:hAnsi="Times New Roman" w:cs="Times New Roman"/>
        </w:rPr>
        <w:t>The</w:t>
      </w:r>
      <w:r w:rsidR="00D67D42" w:rsidRPr="001B6432">
        <w:rPr>
          <w:rFonts w:ascii="Times New Roman" w:hAnsi="Times New Roman" w:cs="Times New Roman"/>
        </w:rPr>
        <w:t xml:space="preserve"> GAD-7 was </w:t>
      </w:r>
      <w:r w:rsidR="004A21BA" w:rsidRPr="001B6432">
        <w:rPr>
          <w:rFonts w:ascii="Times New Roman" w:hAnsi="Times New Roman" w:cs="Times New Roman"/>
        </w:rPr>
        <w:t>measured</w:t>
      </w:r>
      <w:r w:rsidR="00D67D42" w:rsidRPr="001B6432">
        <w:rPr>
          <w:rFonts w:ascii="Times New Roman" w:hAnsi="Times New Roman" w:cs="Times New Roman"/>
        </w:rPr>
        <w:t xml:space="preserve"> at age 22</w:t>
      </w:r>
      <w:r w:rsidR="004A21BA" w:rsidRPr="001B6432">
        <w:rPr>
          <w:rFonts w:ascii="Times New Roman" w:hAnsi="Times New Roman" w:cs="Times New Roman"/>
        </w:rPr>
        <w:t xml:space="preserve"> but i</w:t>
      </w:r>
      <w:r w:rsidR="00761961" w:rsidRPr="001B6432">
        <w:rPr>
          <w:rFonts w:ascii="Times New Roman" w:hAnsi="Times New Roman" w:cs="Times New Roman"/>
        </w:rPr>
        <w:t>t</w:t>
      </w:r>
      <w:r w:rsidR="004A21BA" w:rsidRPr="001B6432">
        <w:rPr>
          <w:rFonts w:ascii="Times New Roman" w:hAnsi="Times New Roman" w:cs="Times New Roman"/>
        </w:rPr>
        <w:t xml:space="preserve"> is</w:t>
      </w:r>
      <w:r w:rsidR="00761961" w:rsidRPr="001B6432">
        <w:rPr>
          <w:rFonts w:ascii="Times New Roman" w:hAnsi="Times New Roman" w:cs="Times New Roman"/>
        </w:rPr>
        <w:t xml:space="preserve"> not possible to make a trajectory with one data point</w:t>
      </w:r>
      <w:r w:rsidR="004A21BA" w:rsidRPr="001B6432">
        <w:rPr>
          <w:rFonts w:ascii="Times New Roman" w:hAnsi="Times New Roman" w:cs="Times New Roman"/>
        </w:rPr>
        <w:t>, therefore we supplemented this timepoint with</w:t>
      </w:r>
      <w:r w:rsidR="00B83F3A" w:rsidRPr="001B6432">
        <w:rPr>
          <w:rFonts w:ascii="Times New Roman" w:hAnsi="Times New Roman" w:cs="Times New Roman"/>
        </w:rPr>
        <w:t xml:space="preserve"> </w:t>
      </w:r>
      <w:r w:rsidR="00D67D42" w:rsidRPr="001B6432">
        <w:rPr>
          <w:rFonts w:ascii="Times New Roman" w:hAnsi="Times New Roman" w:cs="Times New Roman"/>
        </w:rPr>
        <w:t>the CISR GAD diagnosis</w:t>
      </w:r>
      <w:r w:rsidR="00B83F3A" w:rsidRPr="001B6432">
        <w:rPr>
          <w:rFonts w:ascii="Times New Roman" w:hAnsi="Times New Roman" w:cs="Times New Roman"/>
        </w:rPr>
        <w:t xml:space="preserve"> data measured</w:t>
      </w:r>
      <w:r w:rsidR="00D67D42" w:rsidRPr="001B6432">
        <w:rPr>
          <w:rFonts w:ascii="Times New Roman" w:hAnsi="Times New Roman" w:cs="Times New Roman"/>
        </w:rPr>
        <w:t xml:space="preserve"> at ages 18 and 24</w:t>
      </w:r>
      <w:r w:rsidR="00B83F3A" w:rsidRPr="001B6432">
        <w:rPr>
          <w:rFonts w:ascii="Times New Roman" w:hAnsi="Times New Roman" w:cs="Times New Roman"/>
        </w:rPr>
        <w:t>. Therefore these trajectories</w:t>
      </w:r>
      <w:r w:rsidR="00CE1F05" w:rsidRPr="001B6432">
        <w:rPr>
          <w:rFonts w:ascii="Times New Roman" w:hAnsi="Times New Roman" w:cs="Times New Roman"/>
        </w:rPr>
        <w:t xml:space="preserve"> measure </w:t>
      </w:r>
      <w:r w:rsidR="00452D0E" w:rsidRPr="001B6432">
        <w:rPr>
          <w:rFonts w:ascii="Times New Roman" w:hAnsi="Times New Roman" w:cs="Times New Roman"/>
        </w:rPr>
        <w:t>probable anxiety disorder</w:t>
      </w:r>
      <w:r w:rsidR="0090568D" w:rsidRPr="001B6432">
        <w:rPr>
          <w:rFonts w:ascii="Times New Roman" w:hAnsi="Times New Roman" w:cs="Times New Roman"/>
        </w:rPr>
        <w:t xml:space="preserve">. </w:t>
      </w:r>
      <w:proofErr w:type="gramStart"/>
      <w:r w:rsidR="00355B16" w:rsidRPr="001B6432">
        <w:rPr>
          <w:rFonts w:ascii="Times New Roman" w:hAnsi="Times New Roman" w:cs="Times New Roman"/>
        </w:rPr>
        <w:t>Similar to</w:t>
      </w:r>
      <w:proofErr w:type="gramEnd"/>
      <w:r w:rsidR="00355B16" w:rsidRPr="001B6432">
        <w:rPr>
          <w:rFonts w:ascii="Times New Roman" w:hAnsi="Times New Roman" w:cs="Times New Roman"/>
        </w:rPr>
        <w:t xml:space="preserve"> </w:t>
      </w:r>
      <w:r w:rsidR="00B81B6B" w:rsidRPr="001B6432">
        <w:rPr>
          <w:rFonts w:ascii="Times New Roman" w:hAnsi="Times New Roman" w:cs="Times New Roman"/>
        </w:rPr>
        <w:t>the analysis above, we estimated what the odds of probable GAD would be at age 28 (assuming COVID-19 did not occur). We then plotted the observed age 28 (COVID-19) odds of GAD as a comparison. We restricted analysis to individuals with COVID-19 GAD data to ensure the same population was used when estimating trajectories.</w:t>
      </w:r>
    </w:p>
    <w:p w14:paraId="51580DC4" w14:textId="3A2A57CC" w:rsidR="001A2A0B" w:rsidRPr="001B6432" w:rsidRDefault="00B81B6B" w:rsidP="001A2A0B">
      <w:pPr>
        <w:rPr>
          <w:rFonts w:ascii="Times New Roman" w:hAnsi="Times New Roman" w:cs="Times New Roman"/>
        </w:rPr>
      </w:pPr>
      <w:r w:rsidRPr="001B6432">
        <w:rPr>
          <w:rFonts w:ascii="Times New Roman" w:hAnsi="Times New Roman" w:cs="Times New Roman"/>
        </w:rPr>
        <w:t xml:space="preserve">For the SWEMWBS, </w:t>
      </w:r>
      <w:r w:rsidR="00355B16" w:rsidRPr="001B6432">
        <w:rPr>
          <w:rFonts w:ascii="Times New Roman" w:hAnsi="Times New Roman" w:cs="Times New Roman"/>
        </w:rPr>
        <w:t xml:space="preserve">we used data from Age 18 and Age 24 to estimate </w:t>
      </w:r>
      <w:r w:rsidR="001A2A0B" w:rsidRPr="001B6432">
        <w:rPr>
          <w:rFonts w:ascii="Times New Roman" w:hAnsi="Times New Roman" w:cs="Times New Roman"/>
        </w:rPr>
        <w:t xml:space="preserve">linear trajectories of mental wellbeing. Linear trajectories were used as it is not possible to examine non-linearity with only two time points. Like the analysis above, we estimated what the predicted </w:t>
      </w:r>
      <w:r w:rsidR="00646093" w:rsidRPr="001B6432">
        <w:rPr>
          <w:rFonts w:ascii="Times New Roman" w:hAnsi="Times New Roman" w:cs="Times New Roman"/>
        </w:rPr>
        <w:t xml:space="preserve">odds of lower </w:t>
      </w:r>
      <w:r w:rsidR="001A2A0B" w:rsidRPr="001B6432">
        <w:rPr>
          <w:rFonts w:ascii="Times New Roman" w:hAnsi="Times New Roman" w:cs="Times New Roman"/>
        </w:rPr>
        <w:t xml:space="preserve">mental wellbeing scores would be at age 28 (assuming COVID-19 did not occur). We then plotted the observed age 28 (COVID-19) </w:t>
      </w:r>
      <w:r w:rsidR="00646093" w:rsidRPr="001B6432">
        <w:rPr>
          <w:rFonts w:ascii="Times New Roman" w:hAnsi="Times New Roman" w:cs="Times New Roman"/>
        </w:rPr>
        <w:t xml:space="preserve">lower </w:t>
      </w:r>
      <w:r w:rsidR="001A2A0B" w:rsidRPr="001B6432">
        <w:rPr>
          <w:rFonts w:ascii="Times New Roman" w:hAnsi="Times New Roman" w:cs="Times New Roman"/>
        </w:rPr>
        <w:t xml:space="preserve">mental wellbeing </w:t>
      </w:r>
      <w:r w:rsidR="00646093" w:rsidRPr="001B6432">
        <w:rPr>
          <w:rFonts w:ascii="Times New Roman" w:hAnsi="Times New Roman" w:cs="Times New Roman"/>
        </w:rPr>
        <w:t>odds</w:t>
      </w:r>
      <w:r w:rsidR="001A2A0B" w:rsidRPr="001B6432">
        <w:rPr>
          <w:rFonts w:ascii="Times New Roman" w:hAnsi="Times New Roman" w:cs="Times New Roman"/>
        </w:rPr>
        <w:t xml:space="preserve"> as a comparison. We restricted analysis to individuals with COVID-19 mental wellbeing data to ensure the same population was used when estimating trajectories. </w:t>
      </w:r>
    </w:p>
    <w:p w14:paraId="05771244" w14:textId="6AD47290" w:rsidR="009516E3" w:rsidRPr="001B6432" w:rsidRDefault="009516E3" w:rsidP="001A2A0B">
      <w:pPr>
        <w:rPr>
          <w:rFonts w:ascii="Times New Roman" w:hAnsi="Times New Roman" w:cs="Times New Roman"/>
        </w:rPr>
      </w:pPr>
      <w:r w:rsidRPr="001B6432">
        <w:rPr>
          <w:rFonts w:ascii="Times New Roman" w:hAnsi="Times New Roman" w:cs="Times New Roman"/>
        </w:rPr>
        <w:t>In all analysis, we used a random intercept and fixed slope model to estimate trajectories. This is due to lack of variab</w:t>
      </w:r>
      <w:r w:rsidR="001053E9" w:rsidRPr="001B6432">
        <w:rPr>
          <w:rFonts w:ascii="Times New Roman" w:hAnsi="Times New Roman" w:cs="Times New Roman"/>
        </w:rPr>
        <w:t xml:space="preserve">ility in outcomes (0 or 1) which make it difficult to accurately estimate random slopes. However, as we were plotting </w:t>
      </w:r>
      <w:r w:rsidR="00725AD3" w:rsidRPr="001B6432">
        <w:rPr>
          <w:rFonts w:ascii="Times New Roman" w:hAnsi="Times New Roman" w:cs="Times New Roman"/>
        </w:rPr>
        <w:t>overall population changes</w:t>
      </w:r>
      <w:r w:rsidR="005F056A" w:rsidRPr="001B6432">
        <w:rPr>
          <w:rFonts w:ascii="Times New Roman" w:hAnsi="Times New Roman" w:cs="Times New Roman"/>
        </w:rPr>
        <w:t xml:space="preserve"> (and not individual specific trajectories)</w:t>
      </w:r>
      <w:r w:rsidR="00725AD3" w:rsidRPr="001B6432">
        <w:rPr>
          <w:rFonts w:ascii="Times New Roman" w:hAnsi="Times New Roman" w:cs="Times New Roman"/>
        </w:rPr>
        <w:t xml:space="preserve">, this makes little difference on the overall inferences. </w:t>
      </w:r>
    </w:p>
    <w:p w14:paraId="1067620E" w14:textId="3A14F1AB" w:rsidR="00B81B6B" w:rsidRPr="001B6432" w:rsidRDefault="00B81B6B">
      <w:pPr>
        <w:rPr>
          <w:rFonts w:ascii="Times New Roman" w:hAnsi="Times New Roman" w:cs="Times New Roman"/>
        </w:rPr>
      </w:pPr>
    </w:p>
    <w:p w14:paraId="3F525970" w14:textId="347E1989" w:rsidR="00B325B7" w:rsidRPr="001B6432" w:rsidRDefault="00B325B7">
      <w:pPr>
        <w:rPr>
          <w:rFonts w:ascii="Times New Roman" w:hAnsi="Times New Roman" w:cs="Times New Roman"/>
          <w:b/>
          <w:bCs/>
        </w:rPr>
      </w:pPr>
      <w:r w:rsidRPr="001B6432">
        <w:rPr>
          <w:rFonts w:ascii="Times New Roman" w:hAnsi="Times New Roman" w:cs="Times New Roman"/>
          <w:b/>
          <w:bCs/>
        </w:rPr>
        <w:br w:type="page"/>
      </w:r>
    </w:p>
    <w:p w14:paraId="46543D1C" w14:textId="47BACC27" w:rsidR="00367798" w:rsidRPr="001B6432" w:rsidRDefault="00A96C18" w:rsidP="00367798">
      <w:pPr>
        <w:rPr>
          <w:rFonts w:ascii="Times New Roman" w:hAnsi="Times New Roman" w:cs="Times New Roman"/>
          <w:b/>
          <w:bCs/>
        </w:rPr>
      </w:pPr>
      <w:r w:rsidRPr="001B6432">
        <w:rPr>
          <w:rFonts w:ascii="Times New Roman" w:hAnsi="Times New Roman" w:cs="Times New Roman"/>
          <w:b/>
          <w:bCs/>
        </w:rPr>
        <w:lastRenderedPageBreak/>
        <w:t xml:space="preserve">Missing data and </w:t>
      </w:r>
      <w:r w:rsidR="00367798" w:rsidRPr="001B6432">
        <w:rPr>
          <w:rFonts w:ascii="Times New Roman" w:hAnsi="Times New Roman" w:cs="Times New Roman"/>
          <w:b/>
          <w:bCs/>
        </w:rPr>
        <w:t>Imputation strategy</w:t>
      </w:r>
    </w:p>
    <w:p w14:paraId="6436D280" w14:textId="29D1ACAF" w:rsidR="00A96C18" w:rsidRPr="001B6432" w:rsidRDefault="00522FF3" w:rsidP="00367798">
      <w:pPr>
        <w:rPr>
          <w:rFonts w:ascii="Times New Roman" w:hAnsi="Times New Roman" w:cs="Times New Roman"/>
          <w:b/>
          <w:bCs/>
        </w:rPr>
      </w:pPr>
      <w:r w:rsidRPr="001B6432">
        <w:rPr>
          <w:rFonts w:ascii="Times New Roman" w:hAnsi="Times New Roman"/>
          <w:bdr w:val="none" w:sz="0" w:space="0" w:color="auto" w:frame="1"/>
        </w:rPr>
        <w:t>The majority (&gt;80%) of participants had more than 50% of complete pre-pandemic data (i.e., all factors and pre-pandemic mental health) with less than 1% only having information on only 1 or 2 pre-pandemic variables.</w:t>
      </w:r>
      <w:r w:rsidR="00E81EA6" w:rsidRPr="001B6432">
        <w:rPr>
          <w:rFonts w:ascii="Times New Roman" w:hAnsi="Times New Roman"/>
          <w:bdr w:val="none" w:sz="0" w:space="0" w:color="auto" w:frame="1"/>
        </w:rPr>
        <w:t xml:space="preserve"> Full information on the proportion of missing pre-pandemic data in each cohort are given in Supplement Tables 2-4.</w:t>
      </w:r>
    </w:p>
    <w:p w14:paraId="1057066E" w14:textId="67899911" w:rsidR="00406A4B" w:rsidRPr="001B6432" w:rsidRDefault="00406A4B" w:rsidP="00367798">
      <w:pPr>
        <w:rPr>
          <w:rFonts w:ascii="Times New Roman" w:hAnsi="Times New Roman"/>
        </w:rPr>
      </w:pPr>
      <w:r w:rsidRPr="001B6432">
        <w:rPr>
          <w:rFonts w:ascii="Times New Roman" w:hAnsi="Times New Roman"/>
        </w:rPr>
        <w:t xml:space="preserve">To address potential bias and loss of power from partial attrition in the cohorts (i.e. many individuals did not have information on all variables), we imputed pre-pandemic depression, anxiety and factors using information that individuals with incomplete data had on earlier mental health or factors, as well as auxiliary variables that were associated with characteristics of those who had partial data. Imputation of missing data was conducted up to the eligible samples in each cohort (i.e., those with complete COVID mental health data). This was done for several reasons. The first is that multiple imputation allows use of all available data, allowing a consistent sample for analysis across different factors (each with a different pattern of partial missing data). This was important as  the complete case analysis for individuals with all factors and pre-pandemic and COVID-19 mental health data was small (803 in </w:t>
      </w:r>
      <w:r w:rsidR="00C24FA2" w:rsidRPr="001B6432">
        <w:rPr>
          <w:rFonts w:ascii="Times New Roman" w:hAnsi="Times New Roman"/>
        </w:rPr>
        <w:t>ALSPAC-parents</w:t>
      </w:r>
      <w:r w:rsidRPr="001B6432">
        <w:rPr>
          <w:rFonts w:ascii="Times New Roman" w:hAnsi="Times New Roman"/>
        </w:rPr>
        <w:t xml:space="preserve">, 337 in </w:t>
      </w:r>
      <w:r w:rsidR="00C24FA2" w:rsidRPr="001B6432">
        <w:rPr>
          <w:rFonts w:ascii="Times New Roman" w:hAnsi="Times New Roman"/>
        </w:rPr>
        <w:t>ALSPAC-young</w:t>
      </w:r>
      <w:r w:rsidRPr="001B6432">
        <w:rPr>
          <w:rFonts w:ascii="Times New Roman" w:hAnsi="Times New Roman"/>
        </w:rPr>
        <w:t xml:space="preserve"> and 1174 in GS), however majority of participants were only missing a small % of variables meaning they did provide useful information. Therefore, multiple imputation can increase statistical power by utilising more observations. Secondly, we demonstrated that those with incomplete data were more likely to be from lower education backgrounds. Therefore, the complete case analysis might be biased if we did not adjust for educational background in our models. However, we did not want to present estimates adjusted for education as the primary objective of these results was to highlight vulnerable groups, and not establish causality. Thus, adjusting educational background in the complete case analysis may bias associations between factors and depression during COVID-19, especially if the factor is conditional on educational background (e.g. if the factor is a collider). If education is a confounder for some factors it could result in attenuation and suggest that groups with that factor are not vulnerable. For example, if higher education is associated with reduced likelihood of living alone and increased risk of depression during COVID-19 adjustment for it could attenuate to the null the association between living alone and depression and those living alone would no longer be identified as a vulnerable group who should be monitored.</w:t>
      </w:r>
    </w:p>
    <w:p w14:paraId="28B9475F" w14:textId="3EA663FF" w:rsidR="00367798" w:rsidRPr="001B6432" w:rsidRDefault="0083664A" w:rsidP="00367798">
      <w:pPr>
        <w:rPr>
          <w:rFonts w:ascii="Times New Roman" w:hAnsi="Times New Roman" w:cs="Times New Roman"/>
        </w:rPr>
      </w:pPr>
      <w:r w:rsidRPr="001B6432">
        <w:rPr>
          <w:rFonts w:ascii="Times New Roman" w:hAnsi="Times New Roman"/>
        </w:rPr>
        <w:t>We used</w:t>
      </w:r>
      <w:r w:rsidR="00241E53" w:rsidRPr="001B6432" w:rsidDel="663C836D">
        <w:rPr>
          <w:rFonts w:ascii="Times New Roman" w:hAnsi="Times New Roman"/>
          <w:bdr w:val="none" w:sz="0" w:space="0" w:color="auto" w:frame="1"/>
        </w:rPr>
        <w:t xml:space="preserve"> </w:t>
      </w:r>
      <w:r w:rsidR="00241E53" w:rsidRPr="001B6432">
        <w:rPr>
          <w:rFonts w:ascii="Times New Roman" w:hAnsi="Times New Roman"/>
          <w:bdr w:val="none" w:sz="0" w:space="0" w:color="auto" w:frame="1"/>
        </w:rPr>
        <w:t>multiple imputation by chained equations</w:t>
      </w:r>
      <w:r w:rsidR="00241E53" w:rsidRPr="001B6432" w:rsidDel="663C836D">
        <w:rPr>
          <w:rFonts w:ascii="Times New Roman" w:hAnsi="Times New Roman"/>
          <w:bdr w:val="none" w:sz="0" w:space="0" w:color="auto" w:frame="1"/>
        </w:rPr>
        <w:t xml:space="preserve"> </w:t>
      </w:r>
      <w:r w:rsidR="00241E53" w:rsidRPr="001B6432">
        <w:rPr>
          <w:rFonts w:ascii="Times New Roman" w:hAnsi="Times New Roman"/>
          <w:bdr w:val="none" w:sz="0" w:space="0" w:color="auto" w:frame="1"/>
        </w:rPr>
        <w:t>to generate 50 imputed datasets</w:t>
      </w:r>
      <w:r w:rsidRPr="001B6432">
        <w:rPr>
          <w:rFonts w:ascii="Times New Roman" w:hAnsi="Times New Roman"/>
          <w:bdr w:val="none" w:sz="0" w:space="0" w:color="auto" w:frame="1"/>
        </w:rPr>
        <w:t>,</w:t>
      </w:r>
      <w:r w:rsidR="00241E53" w:rsidRPr="001B6432">
        <w:rPr>
          <w:rFonts w:ascii="Times New Roman" w:hAnsi="Times New Roman"/>
          <w:bdr w:val="none" w:sz="0" w:space="0" w:color="auto" w:frame="1"/>
        </w:rPr>
        <w:t xml:space="preserve"> </w:t>
      </w:r>
      <w:r w:rsidR="00367798" w:rsidRPr="001B6432">
        <w:rPr>
          <w:rFonts w:ascii="Times New Roman" w:hAnsi="Times New Roman" w:cs="Times New Roman"/>
        </w:rPr>
        <w:fldChar w:fldCharType="begin">
          <w:fldData xml:space="preserve">PEVuZE5vdGU+PENpdGU+PEF1dGhvcj5Dcm9mdDwvQXV0aG9yPjxZZWFyPjIwMTg8L1llYXI+PFJl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</w:fldData>
        </w:fldChar>
      </w:r>
      <w:r w:rsidR="00AE3AF2" w:rsidRPr="001B6432">
        <w:rPr>
          <w:rFonts w:ascii="Times New Roman" w:hAnsi="Times New Roman" w:cs="Times New Roman"/>
        </w:rPr>
        <w:instrText xml:space="preserve"> ADDIN EN.CITE </w:instrText>
      </w:r>
      <w:r w:rsidR="00AE3AF2" w:rsidRPr="001B6432">
        <w:rPr>
          <w:rFonts w:ascii="Times New Roman" w:hAnsi="Times New Roman" w:cs="Times New Roman"/>
        </w:rPr>
        <w:fldChar w:fldCharType="begin">
          <w:fldData xml:space="preserve">PEVuZE5vdGU+PENpdGU+PEF1dGhvcj5Dcm9mdDwvQXV0aG9yPjxZZWFyPjIwMTg8L1llYXI+PFJl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</w:fldData>
        </w:fldChar>
      </w:r>
      <w:r w:rsidR="00AE3AF2" w:rsidRPr="001B6432">
        <w:rPr>
          <w:rFonts w:ascii="Times New Roman" w:hAnsi="Times New Roman" w:cs="Times New Roman"/>
        </w:rPr>
        <w:instrText xml:space="preserve"> ADDIN EN.CITE.DATA </w:instrText>
      </w:r>
      <w:r w:rsidR="00AE3AF2" w:rsidRPr="001B6432">
        <w:rPr>
          <w:rFonts w:ascii="Times New Roman" w:hAnsi="Times New Roman" w:cs="Times New Roman"/>
        </w:rPr>
      </w:r>
      <w:r w:rsidR="00AE3AF2" w:rsidRPr="001B6432">
        <w:rPr>
          <w:rFonts w:ascii="Times New Roman" w:hAnsi="Times New Roman" w:cs="Times New Roman"/>
        </w:rPr>
        <w:fldChar w:fldCharType="end"/>
      </w:r>
      <w:r w:rsidR="00367798" w:rsidRPr="001B6432">
        <w:rPr>
          <w:rFonts w:ascii="Times New Roman" w:hAnsi="Times New Roman" w:cs="Times New Roman"/>
        </w:rPr>
      </w:r>
      <w:r w:rsidR="00367798" w:rsidRPr="001B6432">
        <w:rPr>
          <w:rFonts w:ascii="Times New Roman" w:hAnsi="Times New Roman" w:cs="Times New Roman"/>
        </w:rPr>
        <w:fldChar w:fldCharType="separate"/>
      </w:r>
      <w:r w:rsidR="00AE3AF2" w:rsidRPr="001B6432">
        <w:rPr>
          <w:rFonts w:ascii="Times New Roman" w:hAnsi="Times New Roman" w:cs="Times New Roman"/>
          <w:noProof/>
        </w:rPr>
        <w:t>[35]</w:t>
      </w:r>
      <w:r w:rsidR="00367798" w:rsidRPr="001B6432">
        <w:rPr>
          <w:rFonts w:ascii="Times New Roman" w:hAnsi="Times New Roman" w:cs="Times New Roman"/>
        </w:rPr>
        <w:fldChar w:fldCharType="end"/>
      </w:r>
      <w:r w:rsidR="00241E53" w:rsidRPr="001B6432">
        <w:rPr>
          <w:rFonts w:ascii="Times New Roman" w:hAnsi="Times New Roman" w:cs="Times New Roman"/>
        </w:rPr>
        <w:t xml:space="preserve"> </w:t>
      </w:r>
      <w:r w:rsidR="00367798" w:rsidRPr="001B6432">
        <w:rPr>
          <w:rFonts w:ascii="Times New Roman" w:hAnsi="Times New Roman" w:cs="Times New Roman"/>
        </w:rPr>
        <w:t xml:space="preserve">using information from all the factor variables included in our analyses (i.e., MDD, GAD, income, deprivation…) plus additional information from auxiliary variables associated with observed data and missing-ness that would make the missing at random assumption more plausible. </w:t>
      </w:r>
    </w:p>
    <w:p w14:paraId="66F3C613" w14:textId="413D74D3" w:rsidR="00367798" w:rsidRPr="001B6432" w:rsidRDefault="00367798" w:rsidP="00367798">
      <w:pPr>
        <w:rPr>
          <w:rFonts w:ascii="Times New Roman" w:hAnsi="Times New Roman" w:cs="Times New Roman"/>
        </w:rPr>
      </w:pPr>
      <w:r w:rsidRPr="001B6432">
        <w:rPr>
          <w:rFonts w:ascii="Times New Roman" w:hAnsi="Times New Roman" w:cs="Times New Roman"/>
        </w:rPr>
        <w:t xml:space="preserve">In </w:t>
      </w:r>
      <w:r w:rsidR="00C24FA2" w:rsidRPr="001B6432">
        <w:rPr>
          <w:rFonts w:ascii="Times New Roman" w:hAnsi="Times New Roman" w:cs="Times New Roman"/>
        </w:rPr>
        <w:t>ALSPAC-parents</w:t>
      </w:r>
      <w:r w:rsidRPr="001B6432">
        <w:rPr>
          <w:rFonts w:ascii="Times New Roman" w:hAnsi="Times New Roman" w:cs="Times New Roman"/>
        </w:rPr>
        <w:t xml:space="preserve">, the following variables (in addition to the other factors) were included in the multiple imputation model: nine previous </w:t>
      </w:r>
      <w:r w:rsidR="008545E4" w:rsidRPr="001B6432">
        <w:rPr>
          <w:rFonts w:ascii="Times New Roman" w:hAnsi="Times New Roman" w:cs="Times New Roman"/>
        </w:rPr>
        <w:t>assessments</w:t>
      </w:r>
      <w:r w:rsidRPr="001B6432">
        <w:rPr>
          <w:rFonts w:ascii="Times New Roman" w:hAnsi="Times New Roman" w:cs="Times New Roman"/>
        </w:rPr>
        <w:t xml:space="preserve"> of depressive symptoms (EPDS), self-esteem, recent partner physical cruelty, social class during enrolment and family financial problems at enrolment.</w:t>
      </w:r>
    </w:p>
    <w:p w14:paraId="3102BA71" w14:textId="0E5EC97F" w:rsidR="00367798" w:rsidRPr="001B6432" w:rsidRDefault="00367798" w:rsidP="00367798">
      <w:pPr>
        <w:rPr>
          <w:rFonts w:ascii="Times New Roman" w:hAnsi="Times New Roman" w:cs="Times New Roman"/>
        </w:rPr>
      </w:pPr>
      <w:r w:rsidRPr="001B6432">
        <w:rPr>
          <w:rFonts w:ascii="Times New Roman" w:hAnsi="Times New Roman" w:cs="Times New Roman"/>
        </w:rPr>
        <w:t xml:space="preserve">In </w:t>
      </w:r>
      <w:r w:rsidR="00C24FA2" w:rsidRPr="001B6432">
        <w:rPr>
          <w:rFonts w:ascii="Times New Roman" w:hAnsi="Times New Roman" w:cs="Times New Roman"/>
        </w:rPr>
        <w:t>ALSPAC-young</w:t>
      </w:r>
      <w:r w:rsidRPr="001B6432">
        <w:rPr>
          <w:rFonts w:ascii="Times New Roman" w:hAnsi="Times New Roman" w:cs="Times New Roman"/>
        </w:rPr>
        <w:t xml:space="preserve">, the following variables (in addition to the other factors) were included in the multiple imputation model: nine previous </w:t>
      </w:r>
      <w:r w:rsidR="00BE47A9" w:rsidRPr="001B6432">
        <w:rPr>
          <w:rFonts w:ascii="Times New Roman" w:hAnsi="Times New Roman" w:cs="Times New Roman"/>
        </w:rPr>
        <w:t>assessments</w:t>
      </w:r>
      <w:r w:rsidRPr="001B6432">
        <w:rPr>
          <w:rFonts w:ascii="Times New Roman" w:hAnsi="Times New Roman" w:cs="Times New Roman"/>
        </w:rPr>
        <w:t xml:space="preserve"> of depressive symptoms (SMFQ), mental wellbeing at 18, generalised anxiety symptoms scores taken from a structure computer interview at age 24, NEET status at age 24 and 26 years, parental social class at birth, family financial problems at birth, parental smoking during pregnancy and the birth order of the participant. </w:t>
      </w:r>
    </w:p>
    <w:p w14:paraId="50B75E56" w14:textId="77777777" w:rsidR="00367798" w:rsidRPr="001B6432" w:rsidRDefault="00367798" w:rsidP="00367798">
      <w:pPr>
        <w:rPr>
          <w:rFonts w:ascii="Times New Roman" w:hAnsi="Times New Roman" w:cs="Times New Roman"/>
        </w:rPr>
      </w:pPr>
      <w:r w:rsidRPr="001B6432">
        <w:rPr>
          <w:rFonts w:ascii="Times New Roman" w:hAnsi="Times New Roman" w:cs="Times New Roman"/>
        </w:rPr>
        <w:t xml:space="preserve">In Generation Scotland, the following variables (in addition to the other factors) were included in the multiple imputation model: social dysfunction, somatic symptoms (both GHQ-28), interpersonal deficits, disorganisation (both SPQ) and extraversion (EPQ).  </w:t>
      </w:r>
    </w:p>
    <w:p w14:paraId="25AAE88E" w14:textId="1E351FBD" w:rsidR="00367798" w:rsidRPr="001B6432" w:rsidRDefault="00367798" w:rsidP="00367798">
      <w:pPr>
        <w:rPr>
          <w:rFonts w:ascii="Times New Roman" w:hAnsi="Times New Roman" w:cs="Times New Roman"/>
        </w:rPr>
      </w:pPr>
      <w:r w:rsidRPr="001B6432">
        <w:rPr>
          <w:rFonts w:ascii="Times New Roman" w:hAnsi="Times New Roman" w:cs="Times New Roman"/>
        </w:rPr>
        <w:lastRenderedPageBreak/>
        <w:t>Predictive mean matching was used for non-normally distributed variables. The parameter estimates for each imputation were combined using Rubin’s rules as applied by the ‘mi estimate’ package in Stata.</w:t>
      </w:r>
      <w:r w:rsidR="007274F2" w:rsidRPr="001B6432">
        <w:rPr>
          <w:rFonts w:ascii="Times New Roman" w:hAnsi="Times New Roman" w:cs="Times New Roman"/>
        </w:rPr>
        <w:t xml:space="preserve"> The missing data patterns are given below in </w:t>
      </w:r>
      <w:r w:rsidR="00401C88" w:rsidRPr="001B6432">
        <w:rPr>
          <w:rFonts w:ascii="Times New Roman" w:hAnsi="Times New Roman" w:cs="Times New Roman"/>
        </w:rPr>
        <w:t>Supplement</w:t>
      </w:r>
      <w:r w:rsidR="007274F2" w:rsidRPr="001B6432">
        <w:rPr>
          <w:rFonts w:ascii="Times New Roman" w:hAnsi="Times New Roman" w:cs="Times New Roman"/>
        </w:rPr>
        <w:t xml:space="preserve"> tables 2-4.</w:t>
      </w:r>
    </w:p>
    <w:p w14:paraId="0AE5DCBA" w14:textId="77777777" w:rsidR="00137888" w:rsidRPr="001B6432" w:rsidRDefault="00137888">
      <w:pPr>
        <w:rPr>
          <w:rFonts w:ascii="Times New Roman" w:hAnsi="Times New Roman" w:cs="Times New Roman"/>
          <w:b/>
          <w:bCs/>
        </w:rPr>
      </w:pPr>
      <w:r w:rsidRPr="001B6432">
        <w:rPr>
          <w:rFonts w:ascii="Times New Roman" w:hAnsi="Times New Roman" w:cs="Times New Roman"/>
          <w:b/>
          <w:bCs/>
        </w:rPr>
        <w:br w:type="page"/>
      </w:r>
    </w:p>
    <w:p w14:paraId="06C42527" w14:textId="6D153244" w:rsidR="006F3313" w:rsidRPr="001B6432" w:rsidRDefault="00C735A6">
      <w:pPr>
        <w:rPr>
          <w:rFonts w:ascii="Times New Roman" w:hAnsi="Times New Roman" w:cs="Times New Roman"/>
          <w:b/>
          <w:bCs/>
        </w:rPr>
      </w:pPr>
      <w:r w:rsidRPr="001B6432">
        <w:rPr>
          <w:rFonts w:ascii="Times New Roman" w:hAnsi="Times New Roman" w:cs="Times New Roman"/>
          <w:b/>
          <w:bCs/>
        </w:rPr>
        <w:lastRenderedPageBreak/>
        <w:t>Further s</w:t>
      </w:r>
      <w:r w:rsidR="00A71151" w:rsidRPr="001B6432">
        <w:rPr>
          <w:rFonts w:ascii="Times New Roman" w:hAnsi="Times New Roman" w:cs="Times New Roman"/>
          <w:b/>
          <w:bCs/>
        </w:rPr>
        <w:t xml:space="preserve">ensitivity </w:t>
      </w:r>
      <w:r w:rsidRPr="001B6432">
        <w:rPr>
          <w:rFonts w:ascii="Times New Roman" w:hAnsi="Times New Roman" w:cs="Times New Roman"/>
          <w:b/>
          <w:bCs/>
        </w:rPr>
        <w:t>a</w:t>
      </w:r>
      <w:r w:rsidR="3F385216" w:rsidRPr="001B6432">
        <w:rPr>
          <w:rFonts w:ascii="Times New Roman" w:hAnsi="Times New Roman" w:cs="Times New Roman"/>
          <w:b/>
          <w:bCs/>
        </w:rPr>
        <w:t>nalysis in Generation Scotland</w:t>
      </w:r>
    </w:p>
    <w:p w14:paraId="3059AB32" w14:textId="1568A6E1" w:rsidR="003A5A5E" w:rsidRPr="001B6432" w:rsidRDefault="00A036C8">
      <w:pPr>
        <w:rPr>
          <w:rFonts w:ascii="Times New Roman" w:hAnsi="Times New Roman"/>
          <w:bdr w:val="none" w:sz="0" w:space="0" w:color="auto" w:frame="1"/>
        </w:rPr>
      </w:pPr>
      <w:r w:rsidRPr="001B6432">
        <w:rPr>
          <w:rFonts w:ascii="Times New Roman" w:hAnsi="Times New Roman"/>
          <w:bdr w:val="none" w:sz="0" w:space="0" w:color="auto" w:frame="1"/>
        </w:rPr>
        <w:t>As Generation Scotland is a family</w:t>
      </w:r>
      <w:r w:rsidR="00BC6610" w:rsidRPr="001B6432">
        <w:rPr>
          <w:rFonts w:ascii="Times New Roman" w:hAnsi="Times New Roman"/>
          <w:bdr w:val="none" w:sz="0" w:space="0" w:color="auto" w:frame="1"/>
        </w:rPr>
        <w:t>-</w:t>
      </w:r>
      <w:r w:rsidRPr="001B6432">
        <w:rPr>
          <w:rFonts w:ascii="Times New Roman" w:hAnsi="Times New Roman"/>
          <w:bdr w:val="none" w:sz="0" w:space="0" w:color="auto" w:frame="1"/>
        </w:rPr>
        <w:t xml:space="preserve">based study, </w:t>
      </w:r>
      <w:r w:rsidR="00BC6610" w:rsidRPr="001B6432">
        <w:rPr>
          <w:rFonts w:ascii="Times New Roman" w:hAnsi="Times New Roman"/>
          <w:bdr w:val="none" w:sz="0" w:space="0" w:color="auto" w:frame="1"/>
        </w:rPr>
        <w:t>traditional analysis methods may bias the results by failing to account for family structure.</w:t>
      </w:r>
      <w:r w:rsidR="00BC65AD" w:rsidRPr="001B6432">
        <w:rPr>
          <w:rFonts w:ascii="Times New Roman" w:hAnsi="Times New Roman"/>
          <w:bdr w:val="none" w:sz="0" w:space="0" w:color="auto" w:frame="1"/>
        </w:rPr>
        <w:t xml:space="preserve"> </w:t>
      </w:r>
      <w:r w:rsidR="00BC65AD" w:rsidRPr="001B6432">
        <w:rPr>
          <w:rFonts w:ascii="Times New Roman" w:hAnsi="Times New Roman"/>
          <w:bdr w:val="none" w:sz="0" w:space="0" w:color="auto" w:frame="1"/>
        </w:rPr>
        <w:fldChar w:fldCharType="begin">
          <w:fldData xml:space="preserve">PEVuZE5vdGU+PENpdGU+PEF1dGhvcj5IYWZmZXJ0eTwvQXV0aG9yPjxZZWFyPjIwMTk8L1llYXI+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</w:fldData>
        </w:fldChar>
      </w:r>
      <w:r w:rsidR="00BC65AD" w:rsidRPr="001B6432">
        <w:rPr>
          <w:rFonts w:ascii="Times New Roman" w:hAnsi="Times New Roman"/>
          <w:bdr w:val="none" w:sz="0" w:space="0" w:color="auto" w:frame="1"/>
        </w:rPr>
        <w:instrText xml:space="preserve"> ADDIN EN.CITE </w:instrText>
      </w:r>
      <w:r w:rsidR="00BC65AD" w:rsidRPr="001B6432">
        <w:rPr>
          <w:rFonts w:ascii="Times New Roman" w:hAnsi="Times New Roman"/>
          <w:bdr w:val="none" w:sz="0" w:space="0" w:color="auto" w:frame="1"/>
        </w:rPr>
        <w:fldChar w:fldCharType="begin">
          <w:fldData xml:space="preserve">PEVuZE5vdGU+PENpdGU+PEF1dGhvcj5IYWZmZXJ0eTwvQXV0aG9yPjxZZWFyPjIwMTk8L1llYXI+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</w:fldData>
        </w:fldChar>
      </w:r>
      <w:r w:rsidR="00BC65AD" w:rsidRPr="001B6432">
        <w:rPr>
          <w:rFonts w:ascii="Times New Roman" w:hAnsi="Times New Roman"/>
          <w:bdr w:val="none" w:sz="0" w:space="0" w:color="auto" w:frame="1"/>
        </w:rPr>
        <w:instrText xml:space="preserve"> ADDIN EN.CITE.DATA </w:instrText>
      </w:r>
      <w:r w:rsidR="00BC65AD" w:rsidRPr="001B6432">
        <w:rPr>
          <w:rFonts w:ascii="Times New Roman" w:hAnsi="Times New Roman"/>
          <w:bdr w:val="none" w:sz="0" w:space="0" w:color="auto" w:frame="1"/>
        </w:rPr>
      </w:r>
      <w:r w:rsidR="00BC65AD" w:rsidRPr="001B6432">
        <w:rPr>
          <w:rFonts w:ascii="Times New Roman" w:hAnsi="Times New Roman"/>
          <w:bdr w:val="none" w:sz="0" w:space="0" w:color="auto" w:frame="1"/>
        </w:rPr>
        <w:fldChar w:fldCharType="end"/>
      </w:r>
      <w:r w:rsidR="00BC65AD" w:rsidRPr="001B6432">
        <w:rPr>
          <w:rFonts w:ascii="Times New Roman" w:hAnsi="Times New Roman"/>
          <w:bdr w:val="none" w:sz="0" w:space="0" w:color="auto" w:frame="1"/>
        </w:rPr>
      </w:r>
      <w:r w:rsidR="00BC65AD" w:rsidRPr="001B6432">
        <w:rPr>
          <w:rFonts w:ascii="Times New Roman" w:hAnsi="Times New Roman"/>
          <w:bdr w:val="none" w:sz="0" w:space="0" w:color="auto" w:frame="1"/>
        </w:rPr>
        <w:fldChar w:fldCharType="separate"/>
      </w:r>
      <w:r w:rsidR="00BC65AD" w:rsidRPr="001B6432">
        <w:rPr>
          <w:rFonts w:ascii="Times New Roman" w:hAnsi="Times New Roman"/>
          <w:noProof/>
          <w:bdr w:val="none" w:sz="0" w:space="0" w:color="auto" w:frame="1"/>
        </w:rPr>
        <w:t>[28]</w:t>
      </w:r>
      <w:r w:rsidR="00BC65AD" w:rsidRPr="001B6432">
        <w:rPr>
          <w:rFonts w:ascii="Times New Roman" w:hAnsi="Times New Roman"/>
          <w:bdr w:val="none" w:sz="0" w:space="0" w:color="auto" w:frame="1"/>
        </w:rPr>
        <w:fldChar w:fldCharType="end"/>
      </w:r>
      <w:r w:rsidR="00BC6610" w:rsidRPr="001B6432">
        <w:rPr>
          <w:rFonts w:ascii="Times New Roman" w:hAnsi="Times New Roman"/>
          <w:bdr w:val="none" w:sz="0" w:space="0" w:color="auto" w:frame="1"/>
        </w:rPr>
        <w:t xml:space="preserve"> </w:t>
      </w:r>
      <w:r w:rsidR="008E514D" w:rsidRPr="001B6432">
        <w:rPr>
          <w:rFonts w:ascii="Times New Roman" w:hAnsi="Times New Roman"/>
          <w:bdr w:val="none" w:sz="0" w:space="0" w:color="auto" w:frame="1"/>
        </w:rPr>
        <w:t xml:space="preserve">Sensitivity analysis in GS was used to quantify </w:t>
      </w:r>
      <w:r w:rsidR="00A3588E" w:rsidRPr="001B6432">
        <w:rPr>
          <w:rFonts w:ascii="Times New Roman" w:hAnsi="Times New Roman"/>
          <w:bdr w:val="none" w:sz="0" w:space="0" w:color="auto" w:frame="1"/>
        </w:rPr>
        <w:t>th</w:t>
      </w:r>
      <w:r w:rsidR="00F0184B" w:rsidRPr="001B6432">
        <w:rPr>
          <w:rFonts w:ascii="Times New Roman" w:hAnsi="Times New Roman"/>
          <w:bdr w:val="none" w:sz="0" w:space="0" w:color="auto" w:frame="1"/>
        </w:rPr>
        <w:t xml:space="preserve">is bias by </w:t>
      </w:r>
      <w:r w:rsidR="00A3588E" w:rsidRPr="001B6432">
        <w:rPr>
          <w:rFonts w:ascii="Times New Roman" w:hAnsi="Times New Roman"/>
          <w:bdr w:val="none" w:sz="0" w:space="0" w:color="auto" w:frame="1"/>
        </w:rPr>
        <w:t>controlling for family structure.</w:t>
      </w:r>
      <w:r w:rsidR="00CA223A" w:rsidRPr="001B6432">
        <w:rPr>
          <w:rFonts w:ascii="Times New Roman" w:hAnsi="Times New Roman"/>
          <w:bdr w:val="none" w:sz="0" w:space="0" w:color="auto" w:frame="1"/>
        </w:rPr>
        <w:t xml:space="preserve"> </w:t>
      </w:r>
      <w:r w:rsidR="008E514D" w:rsidRPr="001B6432">
        <w:rPr>
          <w:rFonts w:ascii="Times New Roman" w:hAnsi="Times New Roman"/>
          <w:bdr w:val="none" w:sz="0" w:space="0" w:color="auto" w:frame="1"/>
        </w:rPr>
        <w:t xml:space="preserve">Analysis </w:t>
      </w:r>
      <w:r w:rsidR="00F0184B" w:rsidRPr="001B6432">
        <w:rPr>
          <w:rFonts w:ascii="Times New Roman" w:hAnsi="Times New Roman"/>
          <w:bdr w:val="none" w:sz="0" w:space="0" w:color="auto" w:frame="1"/>
        </w:rPr>
        <w:t>using</w:t>
      </w:r>
      <w:r w:rsidR="00FA1594" w:rsidRPr="001B6432">
        <w:rPr>
          <w:rFonts w:ascii="Times New Roman" w:hAnsi="Times New Roman"/>
          <w:bdr w:val="none" w:sz="0" w:space="0" w:color="auto" w:frame="1"/>
        </w:rPr>
        <w:t xml:space="preserve"> complete case</w:t>
      </w:r>
      <w:r w:rsidR="00F0184B" w:rsidRPr="001B6432">
        <w:rPr>
          <w:rFonts w:ascii="Times New Roman" w:hAnsi="Times New Roman"/>
          <w:bdr w:val="none" w:sz="0" w:space="0" w:color="auto" w:frame="1"/>
        </w:rPr>
        <w:t xml:space="preserve"> and imputed</w:t>
      </w:r>
      <w:r w:rsidR="00FA1594" w:rsidRPr="001B6432">
        <w:rPr>
          <w:rFonts w:ascii="Times New Roman" w:hAnsi="Times New Roman"/>
          <w:bdr w:val="none" w:sz="0" w:space="0" w:color="auto" w:frame="1"/>
        </w:rPr>
        <w:t xml:space="preserve"> data in Generation Scotland were performed in </w:t>
      </w:r>
      <w:proofErr w:type="spellStart"/>
      <w:r w:rsidR="00FA1594" w:rsidRPr="001B6432">
        <w:rPr>
          <w:rFonts w:ascii="Times New Roman" w:hAnsi="Times New Roman"/>
          <w:bdr w:val="none" w:sz="0" w:space="0" w:color="auto" w:frame="1"/>
        </w:rPr>
        <w:t>ASReml</w:t>
      </w:r>
      <w:proofErr w:type="spellEnd"/>
      <w:r w:rsidR="00FA1594" w:rsidRPr="001B6432">
        <w:rPr>
          <w:rFonts w:ascii="Times New Roman" w:hAnsi="Times New Roman"/>
          <w:bdr w:val="none" w:sz="0" w:space="0" w:color="auto" w:frame="1"/>
        </w:rPr>
        <w:t>-R version 4.1.</w:t>
      </w:r>
      <w:r w:rsidR="00BC65AD" w:rsidRPr="001B6432">
        <w:rPr>
          <w:rFonts w:ascii="Times New Roman" w:hAnsi="Times New Roman"/>
          <w:bdr w:val="none" w:sz="0" w:space="0" w:color="auto" w:frame="1"/>
        </w:rPr>
        <w:t xml:space="preserve"> </w:t>
      </w:r>
      <w:r w:rsidR="3F385216" w:rsidRPr="001B6432">
        <w:rPr>
          <w:rFonts w:ascii="Times New Roman" w:hAnsi="Times New Roman"/>
          <w:bdr w:val="none" w:sz="0" w:space="0" w:color="auto" w:frame="1"/>
        </w:rPr>
        <w:t>We fit</w:t>
      </w:r>
      <w:r w:rsidR="0028406E" w:rsidRPr="001B6432">
        <w:rPr>
          <w:rFonts w:ascii="Times New Roman" w:hAnsi="Times New Roman"/>
          <w:bdr w:val="none" w:sz="0" w:space="0" w:color="auto" w:frame="1"/>
        </w:rPr>
        <w:t>ted</w:t>
      </w:r>
      <w:r w:rsidR="3F385216" w:rsidRPr="001B6432">
        <w:rPr>
          <w:rFonts w:ascii="Times New Roman" w:hAnsi="Times New Roman"/>
          <w:bdr w:val="none" w:sz="0" w:space="0" w:color="auto" w:frame="1"/>
        </w:rPr>
        <w:t xml:space="preserve"> multilevel models in Generation Scotland to account for family structure. </w:t>
      </w:r>
      <w:r w:rsidR="006F3313" w:rsidRPr="001B6432">
        <w:rPr>
          <w:rFonts w:ascii="Times New Roman" w:hAnsi="Times New Roman"/>
          <w:bdr w:val="none" w:sz="0" w:space="0" w:color="auto" w:frame="1"/>
        </w:rPr>
        <w:t xml:space="preserve">We included the covariates as fixed effects and fit two random effects: an additive genetic effect conditioned on a numerator relationship matrix constructed from a pedigree; and a shared family environment effect based on family ID. </w:t>
      </w:r>
      <w:r w:rsidR="52846853" w:rsidRPr="001B6432">
        <w:rPr>
          <w:rFonts w:ascii="Times New Roman" w:hAnsi="Times New Roman"/>
        </w:rPr>
        <w:t xml:space="preserve">For the </w:t>
      </w:r>
      <w:r w:rsidR="00F4690A" w:rsidRPr="001B6432">
        <w:rPr>
          <w:rFonts w:ascii="Times New Roman" w:hAnsi="Times New Roman"/>
        </w:rPr>
        <w:t>depressio</w:t>
      </w:r>
      <w:r w:rsidR="00E90A7D" w:rsidRPr="001B6432">
        <w:rPr>
          <w:rFonts w:ascii="Times New Roman" w:hAnsi="Times New Roman"/>
        </w:rPr>
        <w:t>n</w:t>
      </w:r>
      <w:r w:rsidR="52846853" w:rsidRPr="001B6432">
        <w:rPr>
          <w:rFonts w:ascii="Times New Roman" w:hAnsi="Times New Roman"/>
        </w:rPr>
        <w:t xml:space="preserve"> PRS predictor, we </w:t>
      </w:r>
      <w:r w:rsidR="5DFEF2CA" w:rsidRPr="001B6432">
        <w:rPr>
          <w:rFonts w:ascii="Times New Roman" w:hAnsi="Times New Roman"/>
        </w:rPr>
        <w:t xml:space="preserve">used a genomic relationship matrix (GRM) instead of the </w:t>
      </w:r>
      <w:r w:rsidR="39442F70" w:rsidRPr="001B6432">
        <w:rPr>
          <w:rFonts w:ascii="Times New Roman" w:hAnsi="Times New Roman"/>
        </w:rPr>
        <w:t xml:space="preserve">pedigree </w:t>
      </w:r>
      <w:r w:rsidR="5DFEF2CA" w:rsidRPr="001B6432">
        <w:rPr>
          <w:rFonts w:ascii="Times New Roman" w:hAnsi="Times New Roman"/>
        </w:rPr>
        <w:t>matrix</w:t>
      </w:r>
      <w:r w:rsidR="6173B4AB" w:rsidRPr="001B6432">
        <w:rPr>
          <w:rFonts w:ascii="Times New Roman" w:hAnsi="Times New Roman"/>
        </w:rPr>
        <w:t xml:space="preserve"> to fit the additive genetic effect</w:t>
      </w:r>
      <w:r w:rsidR="00311100" w:rsidRPr="001B6432">
        <w:rPr>
          <w:rFonts w:ascii="Times New Roman" w:hAnsi="Times New Roman"/>
        </w:rPr>
        <w:t xml:space="preserve"> (</w:t>
      </w:r>
      <w:r w:rsidR="00F37BC6" w:rsidRPr="001B6432">
        <w:rPr>
          <w:rFonts w:ascii="Times New Roman" w:hAnsi="Times New Roman"/>
        </w:rPr>
        <w:t xml:space="preserve">note the PRS </w:t>
      </w:r>
      <w:r w:rsidR="00915444" w:rsidRPr="001B6432">
        <w:rPr>
          <w:rFonts w:ascii="Times New Roman" w:hAnsi="Times New Roman"/>
        </w:rPr>
        <w:t xml:space="preserve">results are for complete case analysis only, i.e., we did not impute missing </w:t>
      </w:r>
      <w:r w:rsidR="00FD2E09" w:rsidRPr="001B6432">
        <w:rPr>
          <w:rFonts w:ascii="Times New Roman" w:hAnsi="Times New Roman"/>
        </w:rPr>
        <w:t>PRS</w:t>
      </w:r>
      <w:r w:rsidR="003A5283" w:rsidRPr="001B6432">
        <w:rPr>
          <w:rFonts w:ascii="Times New Roman" w:hAnsi="Times New Roman"/>
        </w:rPr>
        <w:t>)</w:t>
      </w:r>
      <w:r w:rsidR="6173B4AB" w:rsidRPr="001B6432">
        <w:rPr>
          <w:rFonts w:ascii="Times New Roman" w:hAnsi="Times New Roman"/>
        </w:rPr>
        <w:t>.</w:t>
      </w:r>
      <w:r w:rsidR="00CA223A" w:rsidRPr="001B6432">
        <w:rPr>
          <w:rFonts w:ascii="Times New Roman" w:hAnsi="Times New Roman"/>
        </w:rPr>
        <w:t xml:space="preserve"> Estimates were </w:t>
      </w:r>
      <w:proofErr w:type="gramStart"/>
      <w:r w:rsidR="00CA223A" w:rsidRPr="001B6432">
        <w:rPr>
          <w:rFonts w:ascii="Times New Roman" w:hAnsi="Times New Roman"/>
        </w:rPr>
        <w:t>similar to</w:t>
      </w:r>
      <w:proofErr w:type="gramEnd"/>
      <w:r w:rsidR="00F52D0C" w:rsidRPr="001B6432">
        <w:rPr>
          <w:rFonts w:ascii="Times New Roman" w:hAnsi="Times New Roman"/>
        </w:rPr>
        <w:t xml:space="preserve"> the</w:t>
      </w:r>
      <w:r w:rsidR="00B173B9" w:rsidRPr="001B6432">
        <w:rPr>
          <w:rFonts w:ascii="Times New Roman" w:hAnsi="Times New Roman"/>
        </w:rPr>
        <w:t xml:space="preserve"> unstructured</w:t>
      </w:r>
      <w:r w:rsidR="00F52D0C" w:rsidRPr="001B6432">
        <w:rPr>
          <w:rFonts w:ascii="Times New Roman" w:hAnsi="Times New Roman"/>
        </w:rPr>
        <w:t xml:space="preserve"> imputed data, and so those are presented in the manuscript</w:t>
      </w:r>
      <w:r w:rsidR="00DB374B" w:rsidRPr="001B6432">
        <w:rPr>
          <w:rFonts w:ascii="Times New Roman" w:hAnsi="Times New Roman"/>
        </w:rPr>
        <w:t xml:space="preserve"> to match the methods and results in ALSPAC</w:t>
      </w:r>
      <w:r w:rsidR="00F52D0C" w:rsidRPr="001B6432">
        <w:rPr>
          <w:rFonts w:ascii="Times New Roman" w:hAnsi="Times New Roman"/>
        </w:rPr>
        <w:t xml:space="preserve">. The complete case data </w:t>
      </w:r>
      <w:r w:rsidR="00DF7F2F" w:rsidRPr="001B6432">
        <w:rPr>
          <w:rFonts w:ascii="Times New Roman" w:hAnsi="Times New Roman"/>
        </w:rPr>
        <w:t xml:space="preserve">is presented below for linear and logistic associations. </w:t>
      </w:r>
      <w:r w:rsidR="00CA223A" w:rsidRPr="001B6432">
        <w:rPr>
          <w:rFonts w:ascii="Times New Roman" w:hAnsi="Times New Roman"/>
        </w:rPr>
        <w:t xml:space="preserve"> </w:t>
      </w:r>
    </w:p>
    <w:p w14:paraId="57C2F9C7" w14:textId="77777777" w:rsidR="00E546B5" w:rsidRPr="001B6432" w:rsidRDefault="00E546B5">
      <w:pPr>
        <w:rPr>
          <w:rFonts w:ascii="Times New Roman" w:hAnsi="Times New Roman"/>
          <w:b/>
          <w:bCs/>
        </w:rPr>
      </w:pPr>
      <w:r w:rsidRPr="001B6432">
        <w:rPr>
          <w:rFonts w:ascii="Times New Roman" w:hAnsi="Times New Roman"/>
          <w:b/>
          <w:bCs/>
        </w:rPr>
        <w:br w:type="page"/>
      </w:r>
    </w:p>
    <w:p w14:paraId="0F9A2B3B" w14:textId="55E54633" w:rsidR="009C0BFA" w:rsidRPr="001B6432" w:rsidRDefault="009C0BFA" w:rsidP="009C0BFA">
      <w:pPr>
        <w:rPr>
          <w:rFonts w:ascii="Times New Roman" w:hAnsi="Times New Roman"/>
          <w:b/>
          <w:bCs/>
        </w:rPr>
      </w:pPr>
      <w:r w:rsidRPr="001B6432">
        <w:rPr>
          <w:rFonts w:ascii="Times New Roman" w:hAnsi="Times New Roman"/>
          <w:b/>
          <w:bCs/>
        </w:rPr>
        <w:lastRenderedPageBreak/>
        <w:t>References</w:t>
      </w:r>
    </w:p>
    <w:p w14:paraId="0ED30C61" w14:textId="77777777" w:rsidR="00AE3AF2" w:rsidRPr="001B6432" w:rsidRDefault="009C0BFA" w:rsidP="00AE3AF2">
      <w:pPr>
        <w:pStyle w:val="EndNoteBibliography"/>
        <w:spacing w:after="0"/>
        <w:ind w:left="720" w:hanging="720"/>
      </w:pPr>
      <w:r w:rsidRPr="001B6432">
        <w:rPr>
          <w:rFonts w:ascii="Times New Roman" w:eastAsia="Times New Roman" w:hAnsi="Times New Roman"/>
        </w:rPr>
        <w:fldChar w:fldCharType="begin"/>
      </w:r>
      <w:r w:rsidRPr="001B6432">
        <w:rPr>
          <w:rFonts w:ascii="Times New Roman" w:eastAsia="Times New Roman" w:hAnsi="Times New Roman"/>
        </w:rPr>
        <w:instrText xml:space="preserve"> ADDIN EN.REFLIST </w:instrText>
      </w:r>
      <w:r w:rsidRPr="001B6432">
        <w:rPr>
          <w:rFonts w:ascii="Times New Roman" w:eastAsia="Times New Roman" w:hAnsi="Times New Roman"/>
        </w:rPr>
        <w:fldChar w:fldCharType="separate"/>
      </w:r>
      <w:r w:rsidR="00AE3AF2" w:rsidRPr="001B6432">
        <w:t>1.</w:t>
      </w:r>
      <w:r w:rsidR="00AE3AF2" w:rsidRPr="001B6432">
        <w:tab/>
        <w:t xml:space="preserve">Cox, J.L., J.M. Holden, and R. Sagovsky, </w:t>
      </w:r>
      <w:r w:rsidR="00AE3AF2" w:rsidRPr="001B6432">
        <w:rPr>
          <w:i/>
        </w:rPr>
        <w:t>Detection of Postnatal Depression: Development of the 10-item Edinburgh Postnatal Depression Scale.</w:t>
      </w:r>
      <w:r w:rsidR="00AE3AF2" w:rsidRPr="001B6432">
        <w:t xml:space="preserve"> British Journal of Psychiatry, 1987. </w:t>
      </w:r>
      <w:r w:rsidR="00AE3AF2" w:rsidRPr="001B6432">
        <w:rPr>
          <w:b/>
        </w:rPr>
        <w:t>150</w:t>
      </w:r>
      <w:r w:rsidR="00AE3AF2" w:rsidRPr="001B6432">
        <w:t>: p. 782-786.</w:t>
      </w:r>
    </w:p>
    <w:p w14:paraId="013609AE" w14:textId="77777777" w:rsidR="00AE3AF2" w:rsidRPr="001B6432" w:rsidRDefault="00AE3AF2" w:rsidP="00AE3AF2">
      <w:pPr>
        <w:pStyle w:val="EndNoteBibliography"/>
        <w:spacing w:after="0"/>
        <w:ind w:left="720" w:hanging="720"/>
      </w:pPr>
      <w:r w:rsidRPr="001B6432">
        <w:t>2.</w:t>
      </w:r>
      <w:r w:rsidRPr="001B6432">
        <w:tab/>
        <w:t xml:space="preserve">Pearson, R.M., et al., </w:t>
      </w:r>
      <w:r w:rsidRPr="001B6432">
        <w:rPr>
          <w:i/>
        </w:rPr>
        <w:t>Maternal depression during pregnancy and the postnatal period: risks and possible mechanisms for offspring depression at age 18 years.</w:t>
      </w:r>
      <w:r w:rsidRPr="001B6432">
        <w:t xml:space="preserve"> JAMA Psychiatry, 2013. </w:t>
      </w:r>
      <w:r w:rsidRPr="001B6432">
        <w:rPr>
          <w:b/>
        </w:rPr>
        <w:t>70</w:t>
      </w:r>
      <w:r w:rsidRPr="001B6432">
        <w:t>(12): p. 1312-9.</w:t>
      </w:r>
    </w:p>
    <w:p w14:paraId="77C46B10" w14:textId="77777777" w:rsidR="00AE3AF2" w:rsidRPr="001B6432" w:rsidRDefault="00AE3AF2" w:rsidP="00AE3AF2">
      <w:pPr>
        <w:pStyle w:val="EndNoteBibliography"/>
        <w:spacing w:after="0"/>
        <w:ind w:left="720" w:hanging="720"/>
      </w:pPr>
      <w:r w:rsidRPr="001B6432">
        <w:t>3.</w:t>
      </w:r>
      <w:r w:rsidRPr="001B6432">
        <w:tab/>
        <w:t xml:space="preserve">Spielberger, C.D., et al., </w:t>
      </w:r>
      <w:r w:rsidRPr="001B6432">
        <w:rPr>
          <w:i/>
        </w:rPr>
        <w:t>Manual for the State-Trait Anxiety Inventory STAI.</w:t>
      </w:r>
      <w:r w:rsidRPr="001B6432">
        <w:t xml:space="preserve"> Consulting Psychologistics Press, 1983.</w:t>
      </w:r>
    </w:p>
    <w:p w14:paraId="1A1A5AF7" w14:textId="77777777" w:rsidR="00AE3AF2" w:rsidRPr="001B6432" w:rsidRDefault="00AE3AF2" w:rsidP="00AE3AF2">
      <w:pPr>
        <w:pStyle w:val="EndNoteBibliography"/>
        <w:spacing w:after="0"/>
        <w:ind w:left="720" w:hanging="720"/>
      </w:pPr>
      <w:r w:rsidRPr="001B6432">
        <w:t>4.</w:t>
      </w:r>
      <w:r w:rsidRPr="001B6432">
        <w:tab/>
        <w:t xml:space="preserve">Gustavsson, J.P., </w:t>
      </w:r>
      <w:r w:rsidRPr="001B6432">
        <w:rPr>
          <w:i/>
        </w:rPr>
        <w:t>Validity and Stability of Self-reported Personality Traits. Contributions to the Evaluation of the Karolinska Scales of Personality.</w:t>
      </w:r>
      <w:r w:rsidRPr="001B6432">
        <w:t xml:space="preserve"> 1997: Stockholm: Karolinska Institutet.</w:t>
      </w:r>
    </w:p>
    <w:p w14:paraId="2184D54A" w14:textId="77777777" w:rsidR="00AE3AF2" w:rsidRPr="001B6432" w:rsidRDefault="00AE3AF2" w:rsidP="00AE3AF2">
      <w:pPr>
        <w:pStyle w:val="EndNoteBibliography"/>
        <w:spacing w:after="0"/>
        <w:ind w:left="720" w:hanging="720"/>
      </w:pPr>
      <w:r w:rsidRPr="001B6432">
        <w:t>5.</w:t>
      </w:r>
      <w:r w:rsidRPr="001B6432">
        <w:tab/>
        <w:t xml:space="preserve">Pearson, R.M., et al., </w:t>
      </w:r>
      <w:r w:rsidRPr="001B6432">
        <w:rPr>
          <w:i/>
        </w:rPr>
        <w:t>Impact of dysfunctional maternal personality traits on risk of offspring depression, anxiety and self-harm at age 18 years: a population-based longitudinal study.</w:t>
      </w:r>
      <w:r w:rsidRPr="001B6432">
        <w:t xml:space="preserve"> Psychological Medicine, 2017: p. 1-11.</w:t>
      </w:r>
    </w:p>
    <w:p w14:paraId="10DA9234" w14:textId="77777777" w:rsidR="00AE3AF2" w:rsidRPr="001B6432" w:rsidRDefault="00AE3AF2" w:rsidP="00AE3AF2">
      <w:pPr>
        <w:pStyle w:val="EndNoteBibliography"/>
        <w:spacing w:after="0"/>
        <w:ind w:left="720" w:hanging="720"/>
      </w:pPr>
      <w:r w:rsidRPr="001B6432">
        <w:t>6.</w:t>
      </w:r>
      <w:r w:rsidRPr="001B6432">
        <w:tab/>
        <w:t xml:space="preserve">Saunders, J.B., et al., </w:t>
      </w:r>
      <w:r w:rsidRPr="001B6432">
        <w:rPr>
          <w:i/>
        </w:rPr>
        <w:t>Development of the Alcohol Use Disorders Identification Test (AUDIT): WHO Collaborative Project on Early Detection of Persons With Harmful Alcohol Consumption--II.</w:t>
      </w:r>
      <w:r w:rsidRPr="001B6432">
        <w:t xml:space="preserve"> Addiction, 1993. </w:t>
      </w:r>
      <w:r w:rsidRPr="001B6432">
        <w:rPr>
          <w:b/>
        </w:rPr>
        <w:t>88</w:t>
      </w:r>
      <w:r w:rsidRPr="001B6432">
        <w:t>(6): p. 791-804.</w:t>
      </w:r>
    </w:p>
    <w:p w14:paraId="38E754FA" w14:textId="77777777" w:rsidR="00AE3AF2" w:rsidRPr="001B6432" w:rsidRDefault="00AE3AF2" w:rsidP="00AE3AF2">
      <w:pPr>
        <w:pStyle w:val="EndNoteBibliography"/>
        <w:spacing w:after="0"/>
        <w:ind w:left="720" w:hanging="720"/>
      </w:pPr>
      <w:r w:rsidRPr="001B6432">
        <w:t>7.</w:t>
      </w:r>
      <w:r w:rsidRPr="001B6432">
        <w:tab/>
        <w:t xml:space="preserve">Pearson, R.M., et al., </w:t>
      </w:r>
      <w:r w:rsidRPr="001B6432">
        <w:rPr>
          <w:i/>
        </w:rPr>
        <w:t>Association Between Maternal Depressogenic Cognitive Style During Pregnancy and Offspring Cognitive Style 18 Years Later.</w:t>
      </w:r>
      <w:r w:rsidRPr="001B6432">
        <w:t xml:space="preserve"> Am J Psychiatry, 2013. </w:t>
      </w:r>
      <w:r w:rsidRPr="001B6432">
        <w:rPr>
          <w:b/>
        </w:rPr>
        <w:t>170</w:t>
      </w:r>
      <w:r w:rsidRPr="001B6432">
        <w:t>(4): p. 434-441.</w:t>
      </w:r>
    </w:p>
    <w:p w14:paraId="639ABEFE" w14:textId="77777777" w:rsidR="00AE3AF2" w:rsidRPr="001B6432" w:rsidRDefault="00AE3AF2" w:rsidP="00AE3AF2">
      <w:pPr>
        <w:pStyle w:val="EndNoteBibliography"/>
        <w:spacing w:after="0"/>
        <w:ind w:left="720" w:hanging="720"/>
      </w:pPr>
      <w:r w:rsidRPr="001B6432">
        <w:t>8.</w:t>
      </w:r>
      <w:r w:rsidRPr="001B6432">
        <w:tab/>
        <w:t xml:space="preserve">Howard, D.M., et al., </w:t>
      </w:r>
      <w:r w:rsidRPr="001B6432">
        <w:rPr>
          <w:i/>
        </w:rPr>
        <w:t>Genome-wide meta-analysis of depression identifies 102 independent variants and highlights the importance of the prefrontal brain regions.</w:t>
      </w:r>
      <w:r w:rsidRPr="001B6432">
        <w:t xml:space="preserve"> Nat Neurosci, 2019. </w:t>
      </w:r>
      <w:r w:rsidRPr="001B6432">
        <w:rPr>
          <w:b/>
        </w:rPr>
        <w:t>22</w:t>
      </w:r>
      <w:r w:rsidRPr="001B6432">
        <w:t>(3): p. 343-352.</w:t>
      </w:r>
    </w:p>
    <w:p w14:paraId="40FA2FBB" w14:textId="77777777" w:rsidR="00AE3AF2" w:rsidRPr="001B6432" w:rsidRDefault="00AE3AF2" w:rsidP="00AE3AF2">
      <w:pPr>
        <w:pStyle w:val="EndNoteBibliography"/>
        <w:spacing w:after="0"/>
        <w:ind w:left="720" w:hanging="720"/>
      </w:pPr>
      <w:r w:rsidRPr="001B6432">
        <w:t>9.</w:t>
      </w:r>
      <w:r w:rsidRPr="001B6432">
        <w:tab/>
        <w:t xml:space="preserve">Angold, A., et al., </w:t>
      </w:r>
      <w:r w:rsidRPr="001B6432">
        <w:rPr>
          <w:i/>
        </w:rPr>
        <w:t>Development of a short questionnaire for use in epidemiological studies of depression in children and adolescents.</w:t>
      </w:r>
      <w:r w:rsidRPr="001B6432">
        <w:t xml:space="preserve"> International Journal of Methods in Psychiatric Research, 1995. </w:t>
      </w:r>
      <w:r w:rsidRPr="001B6432">
        <w:rPr>
          <w:b/>
        </w:rPr>
        <w:t>5</w:t>
      </w:r>
      <w:r w:rsidRPr="001B6432">
        <w:t>(4): p. 237-249.</w:t>
      </w:r>
    </w:p>
    <w:p w14:paraId="55E5F497" w14:textId="77777777" w:rsidR="00AE3AF2" w:rsidRPr="001B6432" w:rsidRDefault="00AE3AF2" w:rsidP="00AE3AF2">
      <w:pPr>
        <w:pStyle w:val="EndNoteBibliography"/>
        <w:spacing w:after="0"/>
        <w:ind w:left="720" w:hanging="720"/>
      </w:pPr>
      <w:r w:rsidRPr="001B6432">
        <w:t>10.</w:t>
      </w:r>
      <w:r w:rsidRPr="001B6432">
        <w:tab/>
        <w:t xml:space="preserve">Turner, N., et al., </w:t>
      </w:r>
      <w:r w:rsidRPr="001B6432">
        <w:rPr>
          <w:i/>
        </w:rPr>
        <w:t>Validity of the Short Mood and Feelings Questionnaire in Late Adolescence.</w:t>
      </w:r>
      <w:r w:rsidRPr="001B6432">
        <w:t xml:space="preserve"> Psychological Assessment, 2014.</w:t>
      </w:r>
    </w:p>
    <w:p w14:paraId="4CF8D7AA" w14:textId="77777777" w:rsidR="00AE3AF2" w:rsidRPr="001B6432" w:rsidRDefault="00AE3AF2" w:rsidP="00AE3AF2">
      <w:pPr>
        <w:pStyle w:val="EndNoteBibliography"/>
        <w:spacing w:after="0"/>
        <w:ind w:left="720" w:hanging="720"/>
      </w:pPr>
      <w:r w:rsidRPr="001B6432">
        <w:t>11.</w:t>
      </w:r>
      <w:r w:rsidRPr="001B6432">
        <w:tab/>
        <w:t xml:space="preserve">Spitzer, R.L., et al., </w:t>
      </w:r>
      <w:r w:rsidRPr="001B6432">
        <w:rPr>
          <w:i/>
        </w:rPr>
        <w:t>A Brief Measure for Assessing Generalized Anxiety Disorder.</w:t>
      </w:r>
      <w:r w:rsidRPr="001B6432">
        <w:t xml:space="preserve"> Arch Intern Med, 2006. </w:t>
      </w:r>
      <w:r w:rsidRPr="001B6432">
        <w:rPr>
          <w:b/>
        </w:rPr>
        <w:t>166</w:t>
      </w:r>
      <w:r w:rsidRPr="001B6432">
        <w:t>: p. 1092-1097.</w:t>
      </w:r>
    </w:p>
    <w:p w14:paraId="36BA3E0D" w14:textId="77777777" w:rsidR="00AE3AF2" w:rsidRPr="001B6432" w:rsidRDefault="00AE3AF2" w:rsidP="00AE3AF2">
      <w:pPr>
        <w:pStyle w:val="EndNoteBibliography"/>
        <w:spacing w:after="0"/>
        <w:ind w:left="720" w:hanging="720"/>
      </w:pPr>
      <w:r w:rsidRPr="001B6432">
        <w:t>12.</w:t>
      </w:r>
      <w:r w:rsidRPr="001B6432">
        <w:tab/>
        <w:t xml:space="preserve">Kroenke, K., et al., </w:t>
      </w:r>
      <w:r w:rsidRPr="001B6432">
        <w:rPr>
          <w:i/>
        </w:rPr>
        <w:t>Anxiety disorders in primary care prevalence, impairment, comorbidity, and detection.</w:t>
      </w:r>
      <w:r w:rsidRPr="001B6432">
        <w:t xml:space="preserve"> Ann Intern Medicine, 2007. </w:t>
      </w:r>
      <w:r w:rsidRPr="001B6432">
        <w:rPr>
          <w:b/>
        </w:rPr>
        <w:t>146</w:t>
      </w:r>
      <w:r w:rsidRPr="001B6432">
        <w:t>: p. 317-325.</w:t>
      </w:r>
    </w:p>
    <w:p w14:paraId="2F22BFBB" w14:textId="77777777" w:rsidR="00AE3AF2" w:rsidRPr="001B6432" w:rsidRDefault="00AE3AF2" w:rsidP="00AE3AF2">
      <w:pPr>
        <w:pStyle w:val="EndNoteBibliography"/>
        <w:spacing w:after="0"/>
        <w:ind w:left="720" w:hanging="720"/>
      </w:pPr>
      <w:r w:rsidRPr="001B6432">
        <w:t>13.</w:t>
      </w:r>
      <w:r w:rsidRPr="001B6432">
        <w:tab/>
        <w:t xml:space="preserve">Stewart-Brown, S., et al., </w:t>
      </w:r>
      <w:r w:rsidRPr="001B6432">
        <w:rPr>
          <w:i/>
        </w:rPr>
        <w:t>Internal construct validity of the Warwick-Edinburgh Mental Well-being Scale (WEMWBS): a Rasch analysis using data from the Scottish Health Education Population Survey.</w:t>
      </w:r>
      <w:r w:rsidRPr="001B6432">
        <w:t xml:space="preserve"> Health Qual Life Outcomes, 2009. </w:t>
      </w:r>
      <w:r w:rsidRPr="001B6432">
        <w:rPr>
          <w:b/>
        </w:rPr>
        <w:t>7</w:t>
      </w:r>
      <w:r w:rsidRPr="001B6432">
        <w:t>: p. 15.</w:t>
      </w:r>
    </w:p>
    <w:p w14:paraId="583F3FA4" w14:textId="0AA1D926" w:rsidR="00AE3AF2" w:rsidRPr="001B6432" w:rsidRDefault="00AE3AF2" w:rsidP="00AE3AF2">
      <w:pPr>
        <w:pStyle w:val="EndNoteBibliography"/>
        <w:spacing w:after="0"/>
        <w:ind w:left="720" w:hanging="720"/>
      </w:pPr>
      <w:r w:rsidRPr="001B6432">
        <w:t>14.</w:t>
      </w:r>
      <w:r w:rsidRPr="001B6432">
        <w:tab/>
        <w:t xml:space="preserve">Warwick Univeristy. </w:t>
      </w:r>
      <w:r w:rsidRPr="001B6432">
        <w:rPr>
          <w:i/>
        </w:rPr>
        <w:t>Collect, score, analyse and interpret WEMWBS</w:t>
      </w:r>
      <w:r w:rsidRPr="001B6432">
        <w:t xml:space="preserve">. 2020; Available from: </w:t>
      </w:r>
      <w:hyperlink r:id="rId10" w:history="1">
        <w:r w:rsidRPr="001B6432">
          <w:rPr>
            <w:rStyle w:val="Hyperlink"/>
          </w:rPr>
          <w:t>https://warwick.ac.uk/fac/sci/med/research/platform/wemwbs/using/howto/</w:t>
        </w:r>
      </w:hyperlink>
      <w:r w:rsidRPr="001B6432">
        <w:t>.</w:t>
      </w:r>
    </w:p>
    <w:p w14:paraId="03F4B4B1" w14:textId="77777777" w:rsidR="00AE3AF2" w:rsidRPr="001B6432" w:rsidRDefault="00AE3AF2" w:rsidP="00AE3AF2">
      <w:pPr>
        <w:pStyle w:val="EndNoteBibliography"/>
        <w:spacing w:after="0"/>
        <w:ind w:left="720" w:hanging="720"/>
      </w:pPr>
      <w:r w:rsidRPr="001B6432">
        <w:t>15.</w:t>
      </w:r>
      <w:r w:rsidRPr="001B6432">
        <w:tab/>
        <w:t xml:space="preserve">Lewis, G., et al., </w:t>
      </w:r>
      <w:r w:rsidRPr="001B6432">
        <w:rPr>
          <w:i/>
        </w:rPr>
        <w:t>Measuring psychiatric disorder in the community: a standardized assessment for use by lay interviewers.</w:t>
      </w:r>
      <w:r w:rsidRPr="001B6432">
        <w:t xml:space="preserve"> Psychological Medicine, 1992. </w:t>
      </w:r>
      <w:r w:rsidRPr="001B6432">
        <w:rPr>
          <w:b/>
        </w:rPr>
        <w:t>22</w:t>
      </w:r>
      <w:r w:rsidRPr="001B6432">
        <w:t>(02).</w:t>
      </w:r>
    </w:p>
    <w:p w14:paraId="1AC8306B" w14:textId="77777777" w:rsidR="00AE3AF2" w:rsidRPr="001B6432" w:rsidRDefault="00AE3AF2" w:rsidP="00AE3AF2">
      <w:pPr>
        <w:pStyle w:val="EndNoteBibliography"/>
        <w:spacing w:after="0"/>
        <w:ind w:left="720" w:hanging="720"/>
      </w:pPr>
      <w:r w:rsidRPr="001B6432">
        <w:t>16.</w:t>
      </w:r>
      <w:r w:rsidRPr="001B6432">
        <w:tab/>
        <w:t xml:space="preserve">Zammit, S., et al., </w:t>
      </w:r>
      <w:r w:rsidRPr="001B6432">
        <w:rPr>
          <w:i/>
        </w:rPr>
        <w:t>Investigating whether adverse prenatal and perinatal events are associated with non-clinical psychotic symptoms at age 12 years in the ALSPAC birth cohort.</w:t>
      </w:r>
      <w:r w:rsidRPr="001B6432">
        <w:t xml:space="preserve"> Psychol Med, 2009. </w:t>
      </w:r>
      <w:r w:rsidRPr="001B6432">
        <w:rPr>
          <w:b/>
        </w:rPr>
        <w:t>39</w:t>
      </w:r>
      <w:r w:rsidRPr="001B6432">
        <w:t>(9): p. 1457-67.</w:t>
      </w:r>
    </w:p>
    <w:p w14:paraId="4A8DF330" w14:textId="77777777" w:rsidR="00AE3AF2" w:rsidRPr="001B6432" w:rsidRDefault="00AE3AF2" w:rsidP="00AE3AF2">
      <w:pPr>
        <w:pStyle w:val="EndNoteBibliography"/>
        <w:spacing w:after="0"/>
        <w:ind w:left="720" w:hanging="720"/>
      </w:pPr>
      <w:r w:rsidRPr="001B6432">
        <w:t>17.</w:t>
      </w:r>
      <w:r w:rsidRPr="001B6432">
        <w:tab/>
        <w:t xml:space="preserve">Foa, E.B., et al., </w:t>
      </w:r>
      <w:r w:rsidRPr="001B6432">
        <w:rPr>
          <w:i/>
        </w:rPr>
        <w:t>The Obsessive-Compulsive Inventory: Development and validation of a short version.</w:t>
      </w:r>
      <w:r w:rsidRPr="001B6432">
        <w:t xml:space="preserve"> Psychological Assessment, 2002. </w:t>
      </w:r>
      <w:r w:rsidRPr="001B6432">
        <w:rPr>
          <w:b/>
        </w:rPr>
        <w:t>14</w:t>
      </w:r>
      <w:r w:rsidRPr="001B6432">
        <w:t>(4): p. 485–496.</w:t>
      </w:r>
    </w:p>
    <w:p w14:paraId="0E0D1D45" w14:textId="77777777" w:rsidR="00AE3AF2" w:rsidRPr="001B6432" w:rsidRDefault="00AE3AF2" w:rsidP="00AE3AF2">
      <w:pPr>
        <w:pStyle w:val="EndNoteBibliography"/>
        <w:spacing w:after="0"/>
        <w:ind w:left="720" w:hanging="720"/>
      </w:pPr>
      <w:r w:rsidRPr="001B6432">
        <w:t>18.</w:t>
      </w:r>
      <w:r w:rsidRPr="001B6432">
        <w:tab/>
        <w:t xml:space="preserve">Vinkhuyzen, A.A.E., et al., </w:t>
      </w:r>
      <w:r w:rsidRPr="001B6432">
        <w:rPr>
          <w:i/>
        </w:rPr>
        <w:t>Gestational vitamin D deficiency and autism-related traits: the Generation R Study.</w:t>
      </w:r>
      <w:r w:rsidRPr="001B6432">
        <w:t xml:space="preserve"> Mol Psychiatry, 2018. </w:t>
      </w:r>
      <w:r w:rsidRPr="001B6432">
        <w:rPr>
          <w:b/>
        </w:rPr>
        <w:t>23</w:t>
      </w:r>
      <w:r w:rsidRPr="001B6432">
        <w:t>(2): p. 240-246.</w:t>
      </w:r>
    </w:p>
    <w:p w14:paraId="5F2758EF" w14:textId="77777777" w:rsidR="00AE3AF2" w:rsidRPr="001B6432" w:rsidRDefault="00AE3AF2" w:rsidP="00AE3AF2">
      <w:pPr>
        <w:pStyle w:val="EndNoteBibliography"/>
        <w:spacing w:after="0"/>
        <w:ind w:left="720" w:hanging="720"/>
      </w:pPr>
      <w:r w:rsidRPr="001B6432">
        <w:t>19.</w:t>
      </w:r>
      <w:r w:rsidRPr="001B6432">
        <w:tab/>
        <w:t xml:space="preserve">Hesse, M. and P. Moran, </w:t>
      </w:r>
      <w:r w:rsidRPr="001B6432">
        <w:rPr>
          <w:i/>
        </w:rPr>
        <w:t>Screening for personality disorder with the Standardised Assessment of Personality: Abbreviated Scale (SAPAS): further evidence of concurrent validity.</w:t>
      </w:r>
      <w:r w:rsidRPr="001B6432">
        <w:t xml:space="preserve"> BMC Psychiatry, 2010. </w:t>
      </w:r>
      <w:r w:rsidRPr="001B6432">
        <w:rPr>
          <w:b/>
        </w:rPr>
        <w:t>10</w:t>
      </w:r>
      <w:r w:rsidRPr="001B6432">
        <w:t>: p. 10.</w:t>
      </w:r>
    </w:p>
    <w:p w14:paraId="63E851EC" w14:textId="77777777" w:rsidR="00AE3AF2" w:rsidRPr="001B6432" w:rsidRDefault="00AE3AF2" w:rsidP="00AE3AF2">
      <w:pPr>
        <w:pStyle w:val="EndNoteBibliography"/>
        <w:spacing w:after="0"/>
        <w:ind w:left="720" w:hanging="720"/>
      </w:pPr>
      <w:r w:rsidRPr="001B6432">
        <w:lastRenderedPageBreak/>
        <w:t>20.</w:t>
      </w:r>
      <w:r w:rsidRPr="001B6432">
        <w:tab/>
        <w:t xml:space="preserve">Haeffel, G.J., et al., </w:t>
      </w:r>
      <w:r w:rsidRPr="001B6432">
        <w:rPr>
          <w:i/>
        </w:rPr>
        <w:t>Measuring cognitive vulnerability to depression: development and validation of the Cognitive Style Questionnaire.</w:t>
      </w:r>
      <w:r w:rsidRPr="001B6432">
        <w:t xml:space="preserve"> Clin Psychol Rev, 2008. </w:t>
      </w:r>
      <w:r w:rsidRPr="001B6432">
        <w:rPr>
          <w:b/>
        </w:rPr>
        <w:t>28</w:t>
      </w:r>
      <w:r w:rsidRPr="001B6432">
        <w:t>: p. 824-836.</w:t>
      </w:r>
    </w:p>
    <w:p w14:paraId="727E580F" w14:textId="77777777" w:rsidR="00AE3AF2" w:rsidRPr="001B6432" w:rsidRDefault="00AE3AF2" w:rsidP="00AE3AF2">
      <w:pPr>
        <w:pStyle w:val="EndNoteBibliography"/>
        <w:spacing w:after="0"/>
        <w:ind w:left="720" w:hanging="720"/>
      </w:pPr>
      <w:r w:rsidRPr="001B6432">
        <w:t>21.</w:t>
      </w:r>
      <w:r w:rsidRPr="001B6432">
        <w:tab/>
        <w:t xml:space="preserve">Goldberg, L.R., </w:t>
      </w:r>
      <w:r w:rsidRPr="001B6432">
        <w:rPr>
          <w:i/>
        </w:rPr>
        <w:t>A broad-bandwidth, public-domain, personality inventory measuring the lower-level facets of several five-factor models</w:t>
      </w:r>
      <w:r w:rsidRPr="001B6432">
        <w:t xml:space="preserve">, in </w:t>
      </w:r>
      <w:r w:rsidRPr="001B6432">
        <w:rPr>
          <w:i/>
        </w:rPr>
        <w:t>Personality psychology in Europe</w:t>
      </w:r>
      <w:r w:rsidRPr="001B6432">
        <w:t>, I. Mervielde, et al., Editors. 1999, Tilburg University Press: Tilburg, The Netherlands. p. 7-28.</w:t>
      </w:r>
    </w:p>
    <w:p w14:paraId="06829B70" w14:textId="77777777" w:rsidR="00AE3AF2" w:rsidRPr="001B6432" w:rsidRDefault="00AE3AF2" w:rsidP="00AE3AF2">
      <w:pPr>
        <w:pStyle w:val="EndNoteBibliography"/>
        <w:spacing w:after="0"/>
        <w:ind w:left="720" w:hanging="720"/>
      </w:pPr>
      <w:r w:rsidRPr="001B6432">
        <w:t>22.</w:t>
      </w:r>
      <w:r w:rsidRPr="001B6432">
        <w:tab/>
        <w:t xml:space="preserve">Goldberg, D., </w:t>
      </w:r>
      <w:r w:rsidRPr="001B6432">
        <w:rPr>
          <w:i/>
        </w:rPr>
        <w:t>General Health Questionnaire</w:t>
      </w:r>
      <w:r w:rsidRPr="001B6432">
        <w:t>. 1978, Windsor: NFER Publishing Company.</w:t>
      </w:r>
    </w:p>
    <w:p w14:paraId="38F98041" w14:textId="77777777" w:rsidR="00AE3AF2" w:rsidRPr="001B6432" w:rsidRDefault="00AE3AF2" w:rsidP="00AE3AF2">
      <w:pPr>
        <w:pStyle w:val="EndNoteBibliography"/>
        <w:spacing w:after="0"/>
        <w:ind w:left="720" w:hanging="720"/>
      </w:pPr>
      <w:r w:rsidRPr="001B6432">
        <w:t>23.</w:t>
      </w:r>
      <w:r w:rsidRPr="001B6432">
        <w:tab/>
        <w:t xml:space="preserve">Navrady, L.B., et al., </w:t>
      </w:r>
      <w:r w:rsidRPr="001B6432">
        <w:rPr>
          <w:i/>
        </w:rPr>
        <w:t>Cohort Profile: Stratifying Resilience and Depression Longitudinally (STRADL): a questionnaire follow-up of Generation Scotland: Scottish Family Health Study (GS:SFHS).</w:t>
      </w:r>
      <w:r w:rsidRPr="001B6432">
        <w:t xml:space="preserve"> Int J Epidemiol, 2018. </w:t>
      </w:r>
      <w:r w:rsidRPr="001B6432">
        <w:rPr>
          <w:b/>
        </w:rPr>
        <w:t>47</w:t>
      </w:r>
      <w:r w:rsidRPr="001B6432">
        <w:t>(1): p. 13-14g.</w:t>
      </w:r>
    </w:p>
    <w:p w14:paraId="262BE13B" w14:textId="77777777" w:rsidR="00AE3AF2" w:rsidRPr="001B6432" w:rsidRDefault="00AE3AF2" w:rsidP="00AE3AF2">
      <w:pPr>
        <w:pStyle w:val="EndNoteBibliography"/>
        <w:spacing w:after="0"/>
        <w:ind w:left="720" w:hanging="720"/>
      </w:pPr>
      <w:r w:rsidRPr="001B6432">
        <w:t>24.</w:t>
      </w:r>
      <w:r w:rsidRPr="001B6432">
        <w:tab/>
        <w:t xml:space="preserve">First, M., et al., </w:t>
      </w:r>
      <w:r w:rsidRPr="001B6432">
        <w:rPr>
          <w:i/>
        </w:rPr>
        <w:t>Structured Clinical Interview for DSM-IV-TR Axis Disorder (Research Version).</w:t>
      </w:r>
      <w:r w:rsidRPr="001B6432">
        <w:t xml:space="preserve"> 2002, New York, NY: NewYork State Psychiatric Institute.</w:t>
      </w:r>
    </w:p>
    <w:p w14:paraId="036E0D96" w14:textId="77777777" w:rsidR="00AE3AF2" w:rsidRPr="001B6432" w:rsidRDefault="00AE3AF2" w:rsidP="00AE3AF2">
      <w:pPr>
        <w:pStyle w:val="EndNoteBibliography"/>
        <w:spacing w:after="0"/>
        <w:ind w:left="720" w:hanging="720"/>
      </w:pPr>
      <w:r w:rsidRPr="001B6432">
        <w:t>25.</w:t>
      </w:r>
      <w:r w:rsidRPr="001B6432">
        <w:tab/>
        <w:t xml:space="preserve">Raine, A. and D. Benishay, </w:t>
      </w:r>
      <w:r w:rsidRPr="001B6432">
        <w:rPr>
          <w:i/>
        </w:rPr>
        <w:t>The SPQ-B: a brief screening instrument for schizotypal personality disorder. .</w:t>
      </w:r>
      <w:r w:rsidRPr="001B6432">
        <w:t xml:space="preserve"> J Pers Disord, 1995. </w:t>
      </w:r>
      <w:r w:rsidRPr="001B6432">
        <w:rPr>
          <w:b/>
        </w:rPr>
        <w:t>9</w:t>
      </w:r>
      <w:r w:rsidRPr="001B6432">
        <w:t>: p. 346-55.</w:t>
      </w:r>
    </w:p>
    <w:p w14:paraId="53216FD8" w14:textId="77777777" w:rsidR="00AE3AF2" w:rsidRPr="001B6432" w:rsidRDefault="00AE3AF2" w:rsidP="00AE3AF2">
      <w:pPr>
        <w:pStyle w:val="EndNoteBibliography"/>
        <w:spacing w:after="0"/>
        <w:ind w:left="720" w:hanging="720"/>
      </w:pPr>
      <w:r w:rsidRPr="001B6432">
        <w:t>26.</w:t>
      </w:r>
      <w:r w:rsidRPr="001B6432">
        <w:tab/>
        <w:t xml:space="preserve">Smith, B., et al., </w:t>
      </w:r>
      <w:r w:rsidRPr="001B6432">
        <w:rPr>
          <w:i/>
        </w:rPr>
        <w:t>The Brief Resilience Scale: Assessing the Ability to Bounce Back.</w:t>
      </w:r>
      <w:r w:rsidRPr="001B6432">
        <w:t xml:space="preserve"> International Journal of Behavioral Medicine, 2008. </w:t>
      </w:r>
      <w:r w:rsidRPr="001B6432">
        <w:rPr>
          <w:b/>
        </w:rPr>
        <w:t>15</w:t>
      </w:r>
      <w:r w:rsidRPr="001B6432">
        <w:t>: p. 194-200.</w:t>
      </w:r>
    </w:p>
    <w:p w14:paraId="07721CD4" w14:textId="77777777" w:rsidR="00AE3AF2" w:rsidRPr="001B6432" w:rsidRDefault="00AE3AF2" w:rsidP="00AE3AF2">
      <w:pPr>
        <w:pStyle w:val="EndNoteBibliography"/>
        <w:spacing w:after="0"/>
        <w:ind w:left="720" w:hanging="720"/>
      </w:pPr>
      <w:r w:rsidRPr="001B6432">
        <w:t>27.</w:t>
      </w:r>
      <w:r w:rsidRPr="001B6432">
        <w:tab/>
        <w:t xml:space="preserve">Eysenck, S.B.G., H.J. Eysenck, and P. Barrett, </w:t>
      </w:r>
      <w:r w:rsidRPr="001B6432">
        <w:rPr>
          <w:i/>
        </w:rPr>
        <w:t>A revised version of the psychotocism scale.</w:t>
      </w:r>
      <w:r w:rsidRPr="001B6432">
        <w:t xml:space="preserve"> Pers Individ Dif, 1985. </w:t>
      </w:r>
      <w:r w:rsidRPr="001B6432">
        <w:rPr>
          <w:b/>
        </w:rPr>
        <w:t>6</w:t>
      </w:r>
      <w:r w:rsidRPr="001B6432">
        <w:t>: p. 21-29.</w:t>
      </w:r>
    </w:p>
    <w:p w14:paraId="0EAECF35" w14:textId="77777777" w:rsidR="00AE3AF2" w:rsidRPr="001B6432" w:rsidRDefault="00AE3AF2" w:rsidP="00AE3AF2">
      <w:pPr>
        <w:pStyle w:val="EndNoteBibliography"/>
        <w:spacing w:after="0"/>
        <w:ind w:left="720" w:hanging="720"/>
      </w:pPr>
      <w:r w:rsidRPr="001B6432">
        <w:t>28.</w:t>
      </w:r>
      <w:r w:rsidRPr="001B6432">
        <w:tab/>
        <w:t xml:space="preserve">Hafferty, J.D., et al., </w:t>
      </w:r>
      <w:r w:rsidRPr="001B6432">
        <w:rPr>
          <w:i/>
        </w:rPr>
        <w:t>The role of neuroticism in self-harm and suicidal ideation: results from two UK population-based cohorts.</w:t>
      </w:r>
      <w:r w:rsidRPr="001B6432">
        <w:t xml:space="preserve"> Soc Psychiatry Psychiatr Epidemiol, 2019. </w:t>
      </w:r>
      <w:r w:rsidRPr="001B6432">
        <w:rPr>
          <w:b/>
        </w:rPr>
        <w:t>54</w:t>
      </w:r>
      <w:r w:rsidRPr="001B6432">
        <w:t>(12): p. 1505-1518.</w:t>
      </w:r>
    </w:p>
    <w:p w14:paraId="7E5ED16C" w14:textId="77777777" w:rsidR="00AE3AF2" w:rsidRPr="001B6432" w:rsidRDefault="00AE3AF2" w:rsidP="00AE3AF2">
      <w:pPr>
        <w:pStyle w:val="EndNoteBibliography"/>
        <w:spacing w:after="0"/>
        <w:ind w:left="720" w:hanging="720"/>
      </w:pPr>
      <w:r w:rsidRPr="001B6432">
        <w:t>29.</w:t>
      </w:r>
      <w:r w:rsidRPr="001B6432">
        <w:tab/>
        <w:t xml:space="preserve">Hall, L.S., et al., </w:t>
      </w:r>
      <w:r w:rsidRPr="001B6432">
        <w:rPr>
          <w:i/>
        </w:rPr>
        <w:t>Genome-wide meta-analyses of stratified depression in Generation Scotland and UK Biobank.</w:t>
      </w:r>
      <w:r w:rsidRPr="001B6432">
        <w:t xml:space="preserve"> Transl Psychiatry, 2018. </w:t>
      </w:r>
      <w:r w:rsidRPr="001B6432">
        <w:rPr>
          <w:b/>
        </w:rPr>
        <w:t>8</w:t>
      </w:r>
      <w:r w:rsidRPr="001B6432">
        <w:t>(1): p. 9.</w:t>
      </w:r>
    </w:p>
    <w:p w14:paraId="5581C619" w14:textId="77777777" w:rsidR="00AE3AF2" w:rsidRPr="001B6432" w:rsidRDefault="00AE3AF2" w:rsidP="00AE3AF2">
      <w:pPr>
        <w:pStyle w:val="EndNoteBibliography"/>
        <w:spacing w:after="0"/>
        <w:ind w:left="720" w:hanging="720"/>
      </w:pPr>
      <w:r w:rsidRPr="001B6432">
        <w:t>30.</w:t>
      </w:r>
      <w:r w:rsidRPr="001B6432">
        <w:tab/>
        <w:t xml:space="preserve">Euesden, J., C.M. Lewis, and P.F. O'Reilly, </w:t>
      </w:r>
      <w:r w:rsidRPr="001B6432">
        <w:rPr>
          <w:i/>
        </w:rPr>
        <w:t>PRSice: Polygenic Risk Score software.</w:t>
      </w:r>
      <w:r w:rsidRPr="001B6432">
        <w:t xml:space="preserve"> Bioinformatics, 2015. </w:t>
      </w:r>
      <w:r w:rsidRPr="001B6432">
        <w:rPr>
          <w:b/>
        </w:rPr>
        <w:t>31</w:t>
      </w:r>
      <w:r w:rsidRPr="001B6432">
        <w:t>(9): p. 1466-8.</w:t>
      </w:r>
    </w:p>
    <w:p w14:paraId="11C5E9D3" w14:textId="77777777" w:rsidR="00AE3AF2" w:rsidRPr="001B6432" w:rsidRDefault="00AE3AF2" w:rsidP="00AE3AF2">
      <w:pPr>
        <w:pStyle w:val="EndNoteBibliography"/>
        <w:spacing w:after="0"/>
        <w:ind w:left="720" w:hanging="720"/>
      </w:pPr>
      <w:r w:rsidRPr="001B6432">
        <w:t>31.</w:t>
      </w:r>
      <w:r w:rsidRPr="001B6432">
        <w:tab/>
        <w:t xml:space="preserve">Wray, N.R., et al., </w:t>
      </w:r>
      <w:r w:rsidRPr="001B6432">
        <w:rPr>
          <w:i/>
        </w:rPr>
        <w:t>Genome-wide association analyses identify 44 risk variants and refine the genetic architecture of major depression.</w:t>
      </w:r>
      <w:r w:rsidRPr="001B6432">
        <w:t xml:space="preserve"> Nat Genet, 2018. </w:t>
      </w:r>
      <w:r w:rsidRPr="001B6432">
        <w:rPr>
          <w:b/>
        </w:rPr>
        <w:t>50</w:t>
      </w:r>
      <w:r w:rsidRPr="001B6432">
        <w:t>(5): p. 668-681.</w:t>
      </w:r>
    </w:p>
    <w:p w14:paraId="04B079E2" w14:textId="77777777" w:rsidR="00983B86" w:rsidRPr="001B6432" w:rsidRDefault="00983B86" w:rsidP="00983B86">
      <w:pPr>
        <w:pStyle w:val="EndNoteBibliography"/>
        <w:spacing w:after="0"/>
        <w:ind w:left="720" w:hanging="720"/>
      </w:pPr>
      <w:r w:rsidRPr="001B6432">
        <w:t>32.</w:t>
      </w:r>
      <w:r w:rsidRPr="001B6432">
        <w:tab/>
        <w:t xml:space="preserve">Leckie, G. and C. Charlton, </w:t>
      </w:r>
      <w:r w:rsidRPr="001B6432">
        <w:rPr>
          <w:i/>
        </w:rPr>
        <w:t>runmlwin: A Program to Run the MLwiN Multilvel Modeling Software from within Stata.</w:t>
      </w:r>
      <w:r w:rsidRPr="001B6432">
        <w:t xml:space="preserve"> Journal of Statistical Software, 2013. </w:t>
      </w:r>
      <w:r w:rsidRPr="001B6432">
        <w:rPr>
          <w:b/>
        </w:rPr>
        <w:t>52</w:t>
      </w:r>
      <w:r w:rsidRPr="001B6432">
        <w:t>(11).</w:t>
      </w:r>
    </w:p>
    <w:p w14:paraId="6EF5CA41" w14:textId="77777777" w:rsidR="00983B86" w:rsidRPr="001B6432" w:rsidRDefault="00983B86" w:rsidP="00983B86">
      <w:pPr>
        <w:pStyle w:val="EndNoteBibliography"/>
        <w:spacing w:after="0"/>
        <w:ind w:left="720" w:hanging="720"/>
      </w:pPr>
      <w:r w:rsidRPr="001B6432">
        <w:t>33.</w:t>
      </w:r>
      <w:r w:rsidRPr="001B6432">
        <w:tab/>
        <w:t xml:space="preserve">Kwong, A.S.F., et al., </w:t>
      </w:r>
      <w:r w:rsidRPr="001B6432">
        <w:rPr>
          <w:i/>
        </w:rPr>
        <w:t>Identifying Critical Points of Trajectories of Depressive Symptoms from Childhood to Young Adulthood.</w:t>
      </w:r>
      <w:r w:rsidRPr="001B6432">
        <w:t xml:space="preserve"> J Youth Adolesc, 2019. </w:t>
      </w:r>
      <w:r w:rsidRPr="001B6432">
        <w:rPr>
          <w:b/>
        </w:rPr>
        <w:t>48</w:t>
      </w:r>
      <w:r w:rsidRPr="001B6432">
        <w:t>: p. 815-827.</w:t>
      </w:r>
    </w:p>
    <w:p w14:paraId="1D2E9B7D" w14:textId="77777777" w:rsidR="00983B86" w:rsidRPr="001B6432" w:rsidRDefault="00983B86" w:rsidP="00983B86">
      <w:pPr>
        <w:pStyle w:val="EndNoteBibliography"/>
        <w:ind w:left="720" w:hanging="720"/>
      </w:pPr>
      <w:r w:rsidRPr="001B6432">
        <w:t>34.</w:t>
      </w:r>
      <w:r w:rsidRPr="001B6432">
        <w:tab/>
        <w:t xml:space="preserve">Croft, J., et al., </w:t>
      </w:r>
      <w:r w:rsidRPr="001B6432">
        <w:rPr>
          <w:i/>
        </w:rPr>
        <w:t>Association of Trauma Type, Age of Exposure, and Frequency in Childhood and Adolescence With Psychotic Experiences in Early Adulthood.</w:t>
      </w:r>
      <w:r w:rsidRPr="001B6432">
        <w:t xml:space="preserve"> JAMA Psychiatry, 2018.</w:t>
      </w:r>
    </w:p>
    <w:p w14:paraId="1EEB6ACD" w14:textId="5AED2D21" w:rsidR="00C74021" w:rsidRPr="001B6432" w:rsidRDefault="009C0BFA" w:rsidP="009C0BFA">
      <w:pPr>
        <w:rPr>
          <w:rFonts w:ascii="Times New Roman" w:hAnsi="Times New Roman"/>
          <w:bdr w:val="none" w:sz="0" w:space="0" w:color="auto" w:frame="1"/>
        </w:rPr>
      </w:pPr>
      <w:r w:rsidRPr="001B6432">
        <w:rPr>
          <w:rFonts w:ascii="Times New Roman" w:eastAsia="Times New Roman" w:hAnsi="Times New Roman"/>
        </w:rPr>
        <w:fldChar w:fldCharType="end"/>
      </w:r>
      <w:r w:rsidR="00C74021" w:rsidRPr="001B6432">
        <w:rPr>
          <w:rFonts w:ascii="Times New Roman" w:hAnsi="Times New Roman"/>
          <w:bdr w:val="none" w:sz="0" w:space="0" w:color="auto" w:frame="1"/>
        </w:rPr>
        <w:br w:type="page"/>
      </w:r>
    </w:p>
    <w:p w14:paraId="7171DAF8" w14:textId="35971AFE" w:rsidR="00C200E8" w:rsidRPr="001B6432" w:rsidRDefault="00F90620">
      <w:pPr>
        <w:rPr>
          <w:rFonts w:ascii="Times New Roman" w:hAnsi="Times New Roman" w:cs="Times New Roman"/>
        </w:rPr>
      </w:pPr>
      <w:r w:rsidRPr="001B6432">
        <w:rPr>
          <w:rFonts w:ascii="Times New Roman" w:hAnsi="Times New Roman" w:cs="Times New Roman"/>
          <w:noProof/>
        </w:rPr>
        <w:lastRenderedPageBreak/>
        <mc:AlternateContent>
          <mc:Choice Requires="wpg">
            <w:drawing>
              <wp:anchor distT="0" distB="0" distL="114300" distR="114300" simplePos="0" relativeHeight="251658240" behindDoc="0" locked="0" layoutInCell="1" allowOverlap="1" wp14:anchorId="517D6D10" wp14:editId="03B7E7B8">
                <wp:simplePos x="0" y="0"/>
                <wp:positionH relativeFrom="margin">
                  <wp:align>left</wp:align>
                </wp:positionH>
                <wp:positionV relativeFrom="paragraph">
                  <wp:posOffset>0</wp:posOffset>
                </wp:positionV>
                <wp:extent cx="5932170" cy="5039995"/>
                <wp:effectExtent l="0" t="0" r="11430" b="27305"/>
                <wp:wrapTopAndBottom/>
                <wp:docPr id="2" name="Group 1">
                  <a:extLst xmlns:a="http://schemas.openxmlformats.org/drawingml/2006/main">
                    <a:ext uri="{FF2B5EF4-FFF2-40B4-BE49-F238E27FC236}">
                      <a16:creationId xmlns:a16="http://schemas.microsoft.com/office/drawing/2014/main" id="{9C0C0187-412F-403F-90B0-825DCCECA571}"/>
                    </a:ext>
                  </a:extLst>
                </wp:docPr>
                <wp:cNvGraphicFramePr/>
                <a:graphic xmlns:a="http://schemas.openxmlformats.org/drawingml/2006/main">
                  <a:graphicData uri="http://schemas.microsoft.com/office/word/2010/wordprocessingGroup">
                    <wpg:wgp>
                      <wpg:cNvGrpSpPr/>
                      <wpg:grpSpPr>
                        <a:xfrm>
                          <a:off x="0" y="0"/>
                          <a:ext cx="5932170" cy="5039995"/>
                          <a:chOff x="0" y="0"/>
                          <a:chExt cx="5932294" cy="3764518"/>
                        </a:xfrm>
                      </wpg:grpSpPr>
                      <wps:wsp>
                        <wps:cNvPr id="3" name="Straight Arrow Connector 3">
                          <a:extLst>
                            <a:ext uri="{FF2B5EF4-FFF2-40B4-BE49-F238E27FC236}">
                              <a16:creationId xmlns:a16="http://schemas.microsoft.com/office/drawing/2014/main" id="{5237965C-5443-4275-B073-9C2D9B52CFDD}"/>
                            </a:ext>
                          </a:extLst>
                        </wps:cNvPr>
                        <wps:cNvCnPr/>
                        <wps:spPr>
                          <a:xfrm>
                            <a:off x="1137143" y="457152"/>
                            <a:ext cx="0" cy="3428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 name="Straight Arrow Connector 4">
                          <a:extLst>
                            <a:ext uri="{FF2B5EF4-FFF2-40B4-BE49-F238E27FC236}">
                              <a16:creationId xmlns:a16="http://schemas.microsoft.com/office/drawing/2014/main" id="{27599D23-D10E-423A-A272-C50FA5E8B973}"/>
                            </a:ext>
                          </a:extLst>
                        </wps:cNvPr>
                        <wps:cNvCnPr/>
                        <wps:spPr>
                          <a:xfrm>
                            <a:off x="1137143" y="628584"/>
                            <a:ext cx="171428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 name="Straight Arrow Connector 5">
                          <a:extLst>
                            <a:ext uri="{FF2B5EF4-FFF2-40B4-BE49-F238E27FC236}">
                              <a16:creationId xmlns:a16="http://schemas.microsoft.com/office/drawing/2014/main" id="{95814A01-E101-4E01-A757-E7ABA5190787}"/>
                            </a:ext>
                          </a:extLst>
                        </wps:cNvPr>
                        <wps:cNvCnPr>
                          <a:cxnSpLocks/>
                        </wps:cNvCnPr>
                        <wps:spPr>
                          <a:xfrm>
                            <a:off x="116947" y="1297526"/>
                            <a:ext cx="0" cy="19808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 name="Straight Arrow Connector 6">
                          <a:extLst>
                            <a:ext uri="{FF2B5EF4-FFF2-40B4-BE49-F238E27FC236}">
                              <a16:creationId xmlns:a16="http://schemas.microsoft.com/office/drawing/2014/main" id="{04583DEE-0EEA-44E1-8184-8E1D3545E9B5}"/>
                            </a:ext>
                          </a:extLst>
                        </wps:cNvPr>
                        <wps:cNvCnPr>
                          <a:cxnSpLocks/>
                        </wps:cNvCnPr>
                        <wps:spPr>
                          <a:xfrm>
                            <a:off x="841776" y="1288072"/>
                            <a:ext cx="0" cy="11527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 name="Straight Arrow Connector 7">
                          <a:extLst>
                            <a:ext uri="{FF2B5EF4-FFF2-40B4-BE49-F238E27FC236}">
                              <a16:creationId xmlns:a16="http://schemas.microsoft.com/office/drawing/2014/main" id="{396BBF83-106B-43F2-AA4F-6A04CDE33E0B}"/>
                            </a:ext>
                          </a:extLst>
                        </wps:cNvPr>
                        <wps:cNvCnPr>
                          <a:cxnSpLocks/>
                        </wps:cNvCnPr>
                        <wps:spPr>
                          <a:xfrm flipV="1">
                            <a:off x="1523404" y="1440019"/>
                            <a:ext cx="2115061" cy="22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 name="Flowchart: Process 8">
                          <a:extLst>
                            <a:ext uri="{FF2B5EF4-FFF2-40B4-BE49-F238E27FC236}">
                              <a16:creationId xmlns:a16="http://schemas.microsoft.com/office/drawing/2014/main" id="{4CAB0C4D-AAF0-4FE1-850B-8B8B381B2889}"/>
                            </a:ext>
                          </a:extLst>
                        </wps:cNvPr>
                        <wps:cNvSpPr/>
                        <wps:spPr>
                          <a:xfrm>
                            <a:off x="0" y="807409"/>
                            <a:ext cx="2285718" cy="476778"/>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6A400A71" w14:textId="77777777" w:rsidR="009D5743" w:rsidRDefault="009D5743" w:rsidP="009D5743">
                              <w:pPr>
                                <w:spacing w:line="256" w:lineRule="auto"/>
                                <w:jc w:val="center"/>
                                <w:rPr>
                                  <w:sz w:val="24"/>
                                  <w:szCs w:val="24"/>
                                </w:rPr>
                              </w:pPr>
                              <w:r>
                                <w:rPr>
                                  <w:rFonts w:eastAsia="Calibri" w:hAnsi="Calibri" w:cs="Calibri"/>
                                  <w:color w:val="000000" w:themeColor="dark1"/>
                                  <w:kern w:val="24"/>
                                </w:rPr>
                                <w:t>Completed ALSPAC COVID-19 questionnaire (n = 3720)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Flowchart: Process 9">
                          <a:extLst>
                            <a:ext uri="{FF2B5EF4-FFF2-40B4-BE49-F238E27FC236}">
                              <a16:creationId xmlns:a16="http://schemas.microsoft.com/office/drawing/2014/main" id="{A3D52593-C419-4925-9336-8DC603A0C8EA}"/>
                            </a:ext>
                          </a:extLst>
                        </wps:cNvPr>
                        <wps:cNvSpPr/>
                        <wps:spPr>
                          <a:xfrm>
                            <a:off x="1142859" y="1637362"/>
                            <a:ext cx="2285718" cy="457152"/>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35DD86D7" w14:textId="77777777" w:rsidR="009D5743" w:rsidRDefault="009D5743" w:rsidP="009D5743">
                              <w:pPr>
                                <w:spacing w:line="256" w:lineRule="auto"/>
                                <w:jc w:val="center"/>
                                <w:rPr>
                                  <w:sz w:val="24"/>
                                  <w:szCs w:val="24"/>
                                </w:rPr>
                              </w:pPr>
                              <w:r>
                                <w:rPr>
                                  <w:rFonts w:eastAsia="Calibri" w:hAnsi="Calibri" w:cs="Calibri"/>
                                  <w:color w:val="000000" w:themeColor="dark1"/>
                                  <w:kern w:val="24"/>
                                </w:rPr>
                                <w:t>Completed SMFQ (n = 3578)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Flowchart: Process 10">
                          <a:extLst>
                            <a:ext uri="{FF2B5EF4-FFF2-40B4-BE49-F238E27FC236}">
                              <a16:creationId xmlns:a16="http://schemas.microsoft.com/office/drawing/2014/main" id="{4B1E794E-4F92-45D3-9BB7-BF7ED8C2256B}"/>
                            </a:ext>
                          </a:extLst>
                        </wps:cNvPr>
                        <wps:cNvSpPr/>
                        <wps:spPr>
                          <a:xfrm>
                            <a:off x="2851431" y="374032"/>
                            <a:ext cx="2285718" cy="509103"/>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0E8AAE44" w14:textId="77777777" w:rsidR="009D5743" w:rsidRDefault="009D5743" w:rsidP="009D5743">
                              <w:pPr>
                                <w:spacing w:line="256" w:lineRule="auto"/>
                                <w:jc w:val="center"/>
                                <w:rPr>
                                  <w:sz w:val="24"/>
                                  <w:szCs w:val="24"/>
                                </w:rPr>
                              </w:pPr>
                              <w:r>
                                <w:rPr>
                                  <w:rFonts w:eastAsia="Calibri" w:hAnsi="Calibri" w:cs="Calibri"/>
                                  <w:color w:val="000000" w:themeColor="dark1"/>
                                  <w:kern w:val="24"/>
                                </w:rPr>
                                <w:t xml:space="preserve">Excluded or did not complete </w:t>
                              </w:r>
                              <w:r>
                                <w:rPr>
                                  <w:rFonts w:eastAsia="Calibri" w:hAnsi="Calibri" w:cs="Calibri"/>
                                  <w:color w:val="000000" w:themeColor="dark1"/>
                                  <w:kern w:val="24"/>
                                </w:rPr>
                                <w:br/>
                                <w:t>COVID-19 questionnaire (n = 23802)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Flowchart: Process 11">
                          <a:extLst>
                            <a:ext uri="{FF2B5EF4-FFF2-40B4-BE49-F238E27FC236}">
                              <a16:creationId xmlns:a16="http://schemas.microsoft.com/office/drawing/2014/main" id="{9E57800A-9596-44FD-81BE-13A659485236}"/>
                            </a:ext>
                          </a:extLst>
                        </wps:cNvPr>
                        <wps:cNvSpPr/>
                        <wps:spPr>
                          <a:xfrm>
                            <a:off x="0" y="0"/>
                            <a:ext cx="2285718" cy="457152"/>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794C171B" w14:textId="28DB1B54" w:rsidR="009D5743" w:rsidRDefault="00C24FA2" w:rsidP="009D5743">
                              <w:pPr>
                                <w:spacing w:line="256" w:lineRule="auto"/>
                                <w:jc w:val="center"/>
                                <w:rPr>
                                  <w:sz w:val="24"/>
                                  <w:szCs w:val="24"/>
                                </w:rPr>
                              </w:pPr>
                              <w:r>
                                <w:rPr>
                                  <w:rFonts w:eastAsia="Calibri" w:hAnsi="Calibri" w:cs="Calibri"/>
                                  <w:color w:val="000000" w:themeColor="dark1"/>
                                  <w:kern w:val="24"/>
                                </w:rPr>
                                <w:t xml:space="preserve">ALSPAC </w:t>
                              </w:r>
                              <w:r w:rsidR="009D5743">
                                <w:rPr>
                                  <w:rFonts w:eastAsia="Calibri" w:hAnsi="Calibri" w:cs="Calibri"/>
                                  <w:color w:val="000000" w:themeColor="dark1"/>
                                  <w:kern w:val="24"/>
                                </w:rPr>
                                <w:t>Parents originally</w:t>
                              </w:r>
                              <w:r w:rsidR="00DB721F">
                                <w:rPr>
                                  <w:rFonts w:eastAsia="Calibri" w:hAnsi="Calibri" w:cs="Calibri"/>
                                  <w:color w:val="000000" w:themeColor="dark1"/>
                                  <w:kern w:val="24"/>
                                </w:rPr>
                                <w:t xml:space="preserve"> </w:t>
                              </w:r>
                              <w:r w:rsidR="009D5743">
                                <w:rPr>
                                  <w:rFonts w:eastAsia="Calibri" w:hAnsi="Calibri" w:cs="Calibri"/>
                                  <w:color w:val="000000" w:themeColor="dark1"/>
                                  <w:kern w:val="24"/>
                                </w:rPr>
                                <w:t xml:space="preserve">enrolled in </w:t>
                              </w:r>
                              <w:r w:rsidR="00DB721F">
                                <w:rPr>
                                  <w:rFonts w:eastAsia="Calibri" w:hAnsi="Calibri" w:cs="Calibri"/>
                                  <w:color w:val="000000" w:themeColor="dark1"/>
                                  <w:kern w:val="24"/>
                                </w:rPr>
                                <w:br/>
                              </w:r>
                              <w:r w:rsidR="009D5743">
                                <w:rPr>
                                  <w:rFonts w:eastAsia="Calibri" w:hAnsi="Calibri" w:cs="Calibri"/>
                                  <w:color w:val="000000" w:themeColor="dark1"/>
                                  <w:kern w:val="24"/>
                                </w:rPr>
                                <w:t xml:space="preserve">ALSPAC (n = </w:t>
                              </w:r>
                              <w:proofErr w:type="gramStart"/>
                              <w:r w:rsidR="009D5743">
                                <w:rPr>
                                  <w:rFonts w:eastAsia="Calibri" w:hAnsi="Calibri"/>
                                  <w:color w:val="000000" w:themeColor="dark1"/>
                                  <w:kern w:val="24"/>
                                </w:rPr>
                                <w:t>27522</w:t>
                              </w:r>
                              <w:r w:rsidR="009D5743">
                                <w:rPr>
                                  <w:rFonts w:eastAsia="Calibri" w:hAnsi="Calibri" w:cs="Calibri"/>
                                  <w:color w:val="000000" w:themeColor="dark1"/>
                                  <w:kern w:val="24"/>
                                </w:rPr>
                                <w:t>)*</w:t>
                              </w:r>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Flowchart: Process 12">
                          <a:extLst>
                            <a:ext uri="{FF2B5EF4-FFF2-40B4-BE49-F238E27FC236}">
                              <a16:creationId xmlns:a16="http://schemas.microsoft.com/office/drawing/2014/main" id="{31052B86-1FF3-4302-8AEA-5D4BC4C7106C}"/>
                            </a:ext>
                          </a:extLst>
                        </wps:cNvPr>
                        <wps:cNvSpPr/>
                        <wps:spPr>
                          <a:xfrm>
                            <a:off x="552781" y="2444086"/>
                            <a:ext cx="2285718" cy="457152"/>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771F4DAF" w14:textId="2C4D17D1" w:rsidR="009D5743" w:rsidRDefault="009D5743" w:rsidP="009D5743">
                              <w:pPr>
                                <w:spacing w:line="256" w:lineRule="auto"/>
                                <w:jc w:val="center"/>
                                <w:rPr>
                                  <w:sz w:val="24"/>
                                  <w:szCs w:val="24"/>
                                </w:rPr>
                              </w:pPr>
                              <w:r w:rsidRPr="00D22F16">
                                <w:rPr>
                                  <w:rFonts w:eastAsia="Calibri" w:hAnsi="Calibri" w:cs="Calibri"/>
                                  <w:color w:val="000000" w:themeColor="dark1"/>
                                  <w:kern w:val="24"/>
                                </w:rPr>
                                <w:t xml:space="preserve">Completed GAD-7 (n = </w:t>
                              </w:r>
                              <w:r w:rsidR="00D22F16" w:rsidRPr="00D22F16">
                                <w:rPr>
                                  <w:rFonts w:eastAsia="Calibri" w:hAnsi="Calibri" w:cs="Calibri"/>
                                  <w:color w:val="000000" w:themeColor="dark1"/>
                                  <w:kern w:val="24"/>
                                </w:rPr>
                                <w:t>3577</w:t>
                              </w:r>
                              <w:r w:rsidRPr="00D22F16">
                                <w:rPr>
                                  <w:rFonts w:eastAsia="Calibri" w:hAnsi="Calibri" w:cs="Calibri"/>
                                  <w:color w:val="000000" w:themeColor="dark1"/>
                                  <w:kern w:val="24"/>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Flowchart: Process 13">
                          <a:extLst>
                            <a:ext uri="{FF2B5EF4-FFF2-40B4-BE49-F238E27FC236}">
                              <a16:creationId xmlns:a16="http://schemas.microsoft.com/office/drawing/2014/main" id="{02CD4CA5-1543-44C1-935F-AF2EA6273803}"/>
                            </a:ext>
                          </a:extLst>
                        </wps:cNvPr>
                        <wps:cNvSpPr/>
                        <wps:spPr>
                          <a:xfrm>
                            <a:off x="0" y="3278408"/>
                            <a:ext cx="2285718" cy="486110"/>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06F41B8D" w14:textId="77777777" w:rsidR="009D5743" w:rsidRDefault="009D5743" w:rsidP="009D5743">
                              <w:pPr>
                                <w:spacing w:line="256" w:lineRule="auto"/>
                                <w:jc w:val="center"/>
                                <w:rPr>
                                  <w:sz w:val="24"/>
                                  <w:szCs w:val="24"/>
                                </w:rPr>
                              </w:pPr>
                              <w:r>
                                <w:rPr>
                                  <w:rFonts w:eastAsia="Calibri" w:hAnsi="Calibri" w:cs="Calibri"/>
                                  <w:color w:val="000000" w:themeColor="dark1"/>
                                  <w:kern w:val="24"/>
                                </w:rPr>
                                <w:t>Completed SWEMWBS (n = 3578)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Flowchart: Process 14">
                          <a:extLst>
                            <a:ext uri="{FF2B5EF4-FFF2-40B4-BE49-F238E27FC236}">
                              <a16:creationId xmlns:a16="http://schemas.microsoft.com/office/drawing/2014/main" id="{9074770A-94E1-451F-8451-FE30E4BD5F9E}"/>
                            </a:ext>
                          </a:extLst>
                        </wps:cNvPr>
                        <wps:cNvSpPr/>
                        <wps:spPr>
                          <a:xfrm>
                            <a:off x="3638465" y="1206478"/>
                            <a:ext cx="2285718" cy="457152"/>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5DD1B621" w14:textId="77777777" w:rsidR="009D5743" w:rsidRDefault="009D5743" w:rsidP="009D5743">
                              <w:pPr>
                                <w:spacing w:line="256" w:lineRule="auto"/>
                                <w:jc w:val="center"/>
                                <w:rPr>
                                  <w:sz w:val="24"/>
                                  <w:szCs w:val="24"/>
                                </w:rPr>
                              </w:pPr>
                              <w:r>
                                <w:rPr>
                                  <w:rFonts w:eastAsia="Calibri" w:hAnsi="Calibri" w:cs="Calibri"/>
                                  <w:color w:val="000000" w:themeColor="dark1"/>
                                  <w:kern w:val="24"/>
                                </w:rPr>
                                <w:t>Missing SMFQ</w:t>
                              </w:r>
                            </w:p>
                            <w:p w14:paraId="5144FBE2" w14:textId="77777777" w:rsidR="009D5743" w:rsidRDefault="009D5743" w:rsidP="009D5743">
                              <w:pPr>
                                <w:spacing w:line="256" w:lineRule="auto"/>
                                <w:jc w:val="center"/>
                              </w:pPr>
                              <w:r>
                                <w:rPr>
                                  <w:rFonts w:eastAsia="Calibri" w:hAnsi="Calibri" w:cs="Calibri"/>
                                  <w:color w:val="000000" w:themeColor="dark1"/>
                                  <w:kern w:val="24"/>
                                </w:rPr>
                                <w:t xml:space="preserve"> (n = 142)</w:t>
                              </w:r>
                              <w:r>
                                <w:rPr>
                                  <w:rFonts w:ascii="Arial" w:eastAsia="Calibri" w:hAnsi="Arial"/>
                                  <w:color w:val="000000" w:themeColor="dark1"/>
                                  <w:kern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Straight Arrow Connector 15">
                          <a:extLst>
                            <a:ext uri="{FF2B5EF4-FFF2-40B4-BE49-F238E27FC236}">
                              <a16:creationId xmlns:a16="http://schemas.microsoft.com/office/drawing/2014/main" id="{F851DC42-CEC8-4F40-BDD5-834E04ECFDBC}"/>
                            </a:ext>
                          </a:extLst>
                        </wps:cNvPr>
                        <wps:cNvCnPr/>
                        <wps:spPr>
                          <a:xfrm>
                            <a:off x="1523404" y="1297526"/>
                            <a:ext cx="0" cy="3428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Straight Arrow Connector 16">
                          <a:extLst>
                            <a:ext uri="{FF2B5EF4-FFF2-40B4-BE49-F238E27FC236}">
                              <a16:creationId xmlns:a16="http://schemas.microsoft.com/office/drawing/2014/main" id="{13F37C91-FB33-45C1-8A49-ABD3853D27E2}"/>
                            </a:ext>
                          </a:extLst>
                        </wps:cNvPr>
                        <wps:cNvCnPr>
                          <a:cxnSpLocks/>
                        </wps:cNvCnPr>
                        <wps:spPr>
                          <a:xfrm>
                            <a:off x="841776" y="2272806"/>
                            <a:ext cx="279668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Flowchart: Process 17">
                          <a:extLst>
                            <a:ext uri="{FF2B5EF4-FFF2-40B4-BE49-F238E27FC236}">
                              <a16:creationId xmlns:a16="http://schemas.microsoft.com/office/drawing/2014/main" id="{9CF90848-9601-424C-958B-2C5A24558F2A}"/>
                            </a:ext>
                          </a:extLst>
                        </wps:cNvPr>
                        <wps:cNvSpPr/>
                        <wps:spPr>
                          <a:xfrm>
                            <a:off x="3638465" y="2044230"/>
                            <a:ext cx="2285718" cy="457152"/>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5E7FFC85" w14:textId="77777777" w:rsidR="009D5743" w:rsidRDefault="009D5743" w:rsidP="009D5743">
                              <w:pPr>
                                <w:spacing w:line="256" w:lineRule="auto"/>
                                <w:jc w:val="center"/>
                                <w:rPr>
                                  <w:sz w:val="24"/>
                                  <w:szCs w:val="24"/>
                                </w:rPr>
                              </w:pPr>
                              <w:r>
                                <w:rPr>
                                  <w:rFonts w:eastAsia="Calibri" w:hAnsi="Calibri" w:cs="Calibri"/>
                                  <w:color w:val="000000" w:themeColor="dark1"/>
                                  <w:kern w:val="24"/>
                                </w:rPr>
                                <w:t>Missing GAD-7</w:t>
                              </w:r>
                            </w:p>
                            <w:p w14:paraId="6F0757F9" w14:textId="77777777" w:rsidR="009D5743" w:rsidRDefault="009D5743" w:rsidP="009D5743">
                              <w:pPr>
                                <w:spacing w:line="256" w:lineRule="auto"/>
                                <w:jc w:val="center"/>
                              </w:pPr>
                              <w:r>
                                <w:rPr>
                                  <w:rFonts w:eastAsia="Calibri" w:hAnsi="Calibri" w:cs="Calibri"/>
                                  <w:color w:val="000000" w:themeColor="dark1"/>
                                  <w:kern w:val="24"/>
                                </w:rPr>
                                <w:t xml:space="preserve"> (n = 143)</w:t>
                              </w:r>
                              <w:r>
                                <w:rPr>
                                  <w:rFonts w:ascii="Arial" w:eastAsia="Calibri" w:hAnsi="Arial"/>
                                  <w:color w:val="000000" w:themeColor="dark1"/>
                                  <w:kern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Flowchart: Process 18">
                          <a:extLst>
                            <a:ext uri="{FF2B5EF4-FFF2-40B4-BE49-F238E27FC236}">
                              <a16:creationId xmlns:a16="http://schemas.microsoft.com/office/drawing/2014/main" id="{AB247C6D-25E2-4ACE-82BA-69CE6F00A8B8}"/>
                            </a:ext>
                          </a:extLst>
                        </wps:cNvPr>
                        <wps:cNvSpPr/>
                        <wps:spPr>
                          <a:xfrm>
                            <a:off x="3646576" y="2881982"/>
                            <a:ext cx="2285718" cy="457152"/>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07C6ED9C" w14:textId="77777777" w:rsidR="009D5743" w:rsidRDefault="009D5743" w:rsidP="009D5743">
                              <w:pPr>
                                <w:spacing w:line="256" w:lineRule="auto"/>
                                <w:jc w:val="center"/>
                                <w:rPr>
                                  <w:sz w:val="24"/>
                                  <w:szCs w:val="24"/>
                                </w:rPr>
                              </w:pPr>
                              <w:r>
                                <w:rPr>
                                  <w:rFonts w:eastAsia="Calibri" w:hAnsi="Calibri" w:cs="Calibri"/>
                                  <w:color w:val="000000" w:themeColor="dark1"/>
                                  <w:kern w:val="24"/>
                                </w:rPr>
                                <w:t>Missing SWEMWBS</w:t>
                              </w:r>
                            </w:p>
                            <w:p w14:paraId="759640C7" w14:textId="77777777" w:rsidR="009D5743" w:rsidRDefault="009D5743" w:rsidP="009D5743">
                              <w:pPr>
                                <w:spacing w:line="256" w:lineRule="auto"/>
                                <w:jc w:val="center"/>
                              </w:pPr>
                              <w:r>
                                <w:rPr>
                                  <w:rFonts w:eastAsia="Calibri" w:hAnsi="Calibri" w:cs="Calibri"/>
                                  <w:color w:val="000000" w:themeColor="dark1"/>
                                  <w:kern w:val="24"/>
                                </w:rPr>
                                <w:t xml:space="preserve"> (n = 142)</w:t>
                              </w:r>
                              <w:r>
                                <w:rPr>
                                  <w:rFonts w:ascii="Arial" w:eastAsia="Calibri" w:hAnsi="Arial"/>
                                  <w:color w:val="000000" w:themeColor="dark1"/>
                                  <w:kern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Straight Arrow Connector 19">
                          <a:extLst>
                            <a:ext uri="{FF2B5EF4-FFF2-40B4-BE49-F238E27FC236}">
                              <a16:creationId xmlns:a16="http://schemas.microsoft.com/office/drawing/2014/main" id="{797A36B4-BCFF-4098-B3E9-9F82145DD9F7}"/>
                            </a:ext>
                          </a:extLst>
                        </wps:cNvPr>
                        <wps:cNvCnPr>
                          <a:cxnSpLocks/>
                        </wps:cNvCnPr>
                        <wps:spPr>
                          <a:xfrm>
                            <a:off x="125059" y="3082431"/>
                            <a:ext cx="351340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517D6D10" id="Group 1" o:spid="_x0000_s1026" style="position:absolute;margin-left:0;margin-top:0;width:467.1pt;height:396.85pt;z-index:251658240;mso-position-horizontal:left;mso-position-horizontal-relative:margin;mso-height-relative:margin" coordsize="59322,37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">
                <v:shapetype id="_x0000_t32" coordsize="21600,21600" o:spt="32" o:oned="t" path="m,l21600,21600e" filled="f">
                  <v:path arrowok="t" fillok="f" o:connecttype="none"/>
                  <o:lock v:ext="edit" shapetype="t"/>
                </v:shapetype>
                <v:shape id="Straight Arrow Connector 3" o:spid="_x0000_s1027" type="#_x0000_t32" style="position:absolute;left:11371;top:4571;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" strokecolor="black [3200]" strokeweight=".5pt">
                  <v:stroke endarrow="block" joinstyle="miter"/>
                </v:shape>
                <v:shape id="Straight Arrow Connector 4" o:spid="_x0000_s1028" type="#_x0000_t32" style="position:absolute;left:11371;top:6285;width:171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" strokecolor="black [3200]" strokeweight=".5pt">
                  <v:stroke endarrow="block" joinstyle="miter"/>
                </v:shape>
                <v:shape id="Straight Arrow Connector 5" o:spid="_x0000_s1029" type="#_x0000_t32" style="position:absolute;left:1169;top:12975;width:0;height:198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" strokecolor="black [3200]" strokeweight=".5pt">
                  <v:stroke endarrow="block" joinstyle="miter"/>
                  <o:lock v:ext="edit" shapetype="f"/>
                </v:shape>
                <v:shape id="Straight Arrow Connector 6" o:spid="_x0000_s1030" type="#_x0000_t32" style="position:absolute;left:8417;top:12880;width:0;height:115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" strokecolor="black [3200]" strokeweight=".5pt">
                  <v:stroke endarrow="block" joinstyle="miter"/>
                  <o:lock v:ext="edit" shapetype="f"/>
                </v:shape>
                <v:shape id="Straight Arrow Connector 7" o:spid="_x0000_s1031" type="#_x0000_t32" style="position:absolute;left:15234;top:14400;width:21150;height: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" strokecolor="black [3200]" strokeweight=".5pt">
                  <v:stroke endarrow="block" joinstyle="miter"/>
                  <o:lock v:ext="edit" shapetype="f"/>
                </v:shape>
                <v:shapetype id="_x0000_t109" coordsize="21600,21600" o:spt="109" path="m,l,21600r21600,l21600,xe">
                  <v:stroke joinstyle="miter"/>
                  <v:path gradientshapeok="t" o:connecttype="rect"/>
                </v:shapetype>
                <v:shape id="Flowchart: Process 8" o:spid="_x0000_s1032" type="#_x0000_t109" style="position:absolute;top:8074;width:22857;height:4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" fillcolor="white [3201]" strokecolor="black [3200]" strokeweight="1pt">
                  <v:textbox>
                    <w:txbxContent>
                      <w:p w14:paraId="6A400A71" w14:textId="77777777" w:rsidR="009D5743" w:rsidRDefault="009D5743" w:rsidP="009D5743">
                        <w:pPr>
                          <w:spacing w:line="256" w:lineRule="auto"/>
                          <w:jc w:val="center"/>
                          <w:rPr>
                            <w:sz w:val="24"/>
                            <w:szCs w:val="24"/>
                          </w:rPr>
                        </w:pPr>
                        <w:r>
                          <w:rPr>
                            <w:rFonts w:eastAsia="Calibri" w:hAnsi="Calibri" w:cs="Calibri"/>
                            <w:color w:val="000000" w:themeColor="dark1"/>
                            <w:kern w:val="24"/>
                          </w:rPr>
                          <w:t>Completed ALSPAC COVID-19 questionnaire (n = 3720)</w:t>
                        </w:r>
                      </w:p>
                    </w:txbxContent>
                  </v:textbox>
                </v:shape>
                <v:shape id="Flowchart: Process 9" o:spid="_x0000_s1033" type="#_x0000_t109" style="position:absolute;left:11428;top:16373;width:2285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" fillcolor="white [3201]" strokecolor="black [3200]" strokeweight="1pt">
                  <v:textbox>
                    <w:txbxContent>
                      <w:p w14:paraId="35DD86D7" w14:textId="77777777" w:rsidR="009D5743" w:rsidRDefault="009D5743" w:rsidP="009D5743">
                        <w:pPr>
                          <w:spacing w:line="256" w:lineRule="auto"/>
                          <w:jc w:val="center"/>
                          <w:rPr>
                            <w:sz w:val="24"/>
                            <w:szCs w:val="24"/>
                          </w:rPr>
                        </w:pPr>
                        <w:r>
                          <w:rPr>
                            <w:rFonts w:eastAsia="Calibri" w:hAnsi="Calibri" w:cs="Calibri"/>
                            <w:color w:val="000000" w:themeColor="dark1"/>
                            <w:kern w:val="24"/>
                          </w:rPr>
                          <w:t>Completed SMFQ (n = 3578)</w:t>
                        </w:r>
                      </w:p>
                    </w:txbxContent>
                  </v:textbox>
                </v:shape>
                <v:shape id="Flowchart: Process 10" o:spid="_x0000_s1034" type="#_x0000_t109" style="position:absolute;left:28514;top:3740;width:22857;height:5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" fillcolor="white [3201]" strokecolor="black [3200]" strokeweight="1pt">
                  <v:textbox>
                    <w:txbxContent>
                      <w:p w14:paraId="0E8AAE44" w14:textId="77777777" w:rsidR="009D5743" w:rsidRDefault="009D5743" w:rsidP="009D5743">
                        <w:pPr>
                          <w:spacing w:line="256" w:lineRule="auto"/>
                          <w:jc w:val="center"/>
                          <w:rPr>
                            <w:sz w:val="24"/>
                            <w:szCs w:val="24"/>
                          </w:rPr>
                        </w:pPr>
                        <w:r>
                          <w:rPr>
                            <w:rFonts w:eastAsia="Calibri" w:hAnsi="Calibri" w:cs="Calibri"/>
                            <w:color w:val="000000" w:themeColor="dark1"/>
                            <w:kern w:val="24"/>
                          </w:rPr>
                          <w:t xml:space="preserve">Excluded or did not complete </w:t>
                        </w:r>
                        <w:r>
                          <w:rPr>
                            <w:rFonts w:eastAsia="Calibri" w:hAnsi="Calibri" w:cs="Calibri"/>
                            <w:color w:val="000000" w:themeColor="dark1"/>
                            <w:kern w:val="24"/>
                          </w:rPr>
                          <w:br/>
                          <w:t>COVID-19 questionnaire (n = 23802)</w:t>
                        </w:r>
                      </w:p>
                    </w:txbxContent>
                  </v:textbox>
                </v:shape>
                <v:shape id="Flowchart: Process 11" o:spid="_x0000_s1035" type="#_x0000_t109" style="position:absolute;width:22857;height:4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" fillcolor="white [3201]" strokecolor="black [3200]" strokeweight="1pt">
                  <v:textbox>
                    <w:txbxContent>
                      <w:p w14:paraId="794C171B" w14:textId="28DB1B54" w:rsidR="009D5743" w:rsidRDefault="00C24FA2" w:rsidP="009D5743">
                        <w:pPr>
                          <w:spacing w:line="256" w:lineRule="auto"/>
                          <w:jc w:val="center"/>
                          <w:rPr>
                            <w:sz w:val="24"/>
                            <w:szCs w:val="24"/>
                          </w:rPr>
                        </w:pPr>
                        <w:r>
                          <w:rPr>
                            <w:rFonts w:eastAsia="Calibri" w:hAnsi="Calibri" w:cs="Calibri"/>
                            <w:color w:val="000000" w:themeColor="dark1"/>
                            <w:kern w:val="24"/>
                          </w:rPr>
                          <w:t xml:space="preserve">ALSPAC </w:t>
                        </w:r>
                        <w:r w:rsidR="009D5743">
                          <w:rPr>
                            <w:rFonts w:eastAsia="Calibri" w:hAnsi="Calibri" w:cs="Calibri"/>
                            <w:color w:val="000000" w:themeColor="dark1"/>
                            <w:kern w:val="24"/>
                          </w:rPr>
                          <w:t>Parents originally</w:t>
                        </w:r>
                        <w:r w:rsidR="00DB721F">
                          <w:rPr>
                            <w:rFonts w:eastAsia="Calibri" w:hAnsi="Calibri" w:cs="Calibri"/>
                            <w:color w:val="000000" w:themeColor="dark1"/>
                            <w:kern w:val="24"/>
                          </w:rPr>
                          <w:t xml:space="preserve"> </w:t>
                        </w:r>
                        <w:r w:rsidR="009D5743">
                          <w:rPr>
                            <w:rFonts w:eastAsia="Calibri" w:hAnsi="Calibri" w:cs="Calibri"/>
                            <w:color w:val="000000" w:themeColor="dark1"/>
                            <w:kern w:val="24"/>
                          </w:rPr>
                          <w:t xml:space="preserve">enrolled in </w:t>
                        </w:r>
                        <w:r w:rsidR="00DB721F">
                          <w:rPr>
                            <w:rFonts w:eastAsia="Calibri" w:hAnsi="Calibri" w:cs="Calibri"/>
                            <w:color w:val="000000" w:themeColor="dark1"/>
                            <w:kern w:val="24"/>
                          </w:rPr>
                          <w:br/>
                        </w:r>
                        <w:r w:rsidR="009D5743">
                          <w:rPr>
                            <w:rFonts w:eastAsia="Calibri" w:hAnsi="Calibri" w:cs="Calibri"/>
                            <w:color w:val="000000" w:themeColor="dark1"/>
                            <w:kern w:val="24"/>
                          </w:rPr>
                          <w:t xml:space="preserve">ALSPAC (n = </w:t>
                        </w:r>
                        <w:proofErr w:type="gramStart"/>
                        <w:r w:rsidR="009D5743">
                          <w:rPr>
                            <w:rFonts w:eastAsia="Calibri" w:hAnsi="Calibri"/>
                            <w:color w:val="000000" w:themeColor="dark1"/>
                            <w:kern w:val="24"/>
                          </w:rPr>
                          <w:t>27522</w:t>
                        </w:r>
                        <w:r w:rsidR="009D5743">
                          <w:rPr>
                            <w:rFonts w:eastAsia="Calibri" w:hAnsi="Calibri" w:cs="Calibri"/>
                            <w:color w:val="000000" w:themeColor="dark1"/>
                            <w:kern w:val="24"/>
                          </w:rPr>
                          <w:t>)*</w:t>
                        </w:r>
                        <w:proofErr w:type="gramEnd"/>
                      </w:p>
                    </w:txbxContent>
                  </v:textbox>
                </v:shape>
                <v:shape id="Flowchart: Process 12" o:spid="_x0000_s1036" type="#_x0000_t109" style="position:absolute;left:5527;top:24440;width:2285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" fillcolor="white [3201]" strokecolor="black [3200]" strokeweight="1pt">
                  <v:textbox>
                    <w:txbxContent>
                      <w:p w14:paraId="771F4DAF" w14:textId="2C4D17D1" w:rsidR="009D5743" w:rsidRDefault="009D5743" w:rsidP="009D5743">
                        <w:pPr>
                          <w:spacing w:line="256" w:lineRule="auto"/>
                          <w:jc w:val="center"/>
                          <w:rPr>
                            <w:sz w:val="24"/>
                            <w:szCs w:val="24"/>
                          </w:rPr>
                        </w:pPr>
                        <w:r w:rsidRPr="00D22F16">
                          <w:rPr>
                            <w:rFonts w:eastAsia="Calibri" w:hAnsi="Calibri" w:cs="Calibri"/>
                            <w:color w:val="000000" w:themeColor="dark1"/>
                            <w:kern w:val="24"/>
                          </w:rPr>
                          <w:t xml:space="preserve">Completed GAD-7 (n = </w:t>
                        </w:r>
                        <w:r w:rsidR="00D22F16" w:rsidRPr="00D22F16">
                          <w:rPr>
                            <w:rFonts w:eastAsia="Calibri" w:hAnsi="Calibri" w:cs="Calibri"/>
                            <w:color w:val="000000" w:themeColor="dark1"/>
                            <w:kern w:val="24"/>
                          </w:rPr>
                          <w:t>3577</w:t>
                        </w:r>
                        <w:r w:rsidRPr="00D22F16">
                          <w:rPr>
                            <w:rFonts w:eastAsia="Calibri" w:hAnsi="Calibri" w:cs="Calibri"/>
                            <w:color w:val="000000" w:themeColor="dark1"/>
                            <w:kern w:val="24"/>
                          </w:rPr>
                          <w:t>)</w:t>
                        </w:r>
                      </w:p>
                    </w:txbxContent>
                  </v:textbox>
                </v:shape>
                <v:shape id="Flowchart: Process 13" o:spid="_x0000_s1037" type="#_x0000_t109" style="position:absolute;top:32784;width:22857;height:4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" fillcolor="white [3201]" strokecolor="black [3200]" strokeweight="1pt">
                  <v:textbox>
                    <w:txbxContent>
                      <w:p w14:paraId="06F41B8D" w14:textId="77777777" w:rsidR="009D5743" w:rsidRDefault="009D5743" w:rsidP="009D5743">
                        <w:pPr>
                          <w:spacing w:line="256" w:lineRule="auto"/>
                          <w:jc w:val="center"/>
                          <w:rPr>
                            <w:sz w:val="24"/>
                            <w:szCs w:val="24"/>
                          </w:rPr>
                        </w:pPr>
                        <w:r>
                          <w:rPr>
                            <w:rFonts w:eastAsia="Calibri" w:hAnsi="Calibri" w:cs="Calibri"/>
                            <w:color w:val="000000" w:themeColor="dark1"/>
                            <w:kern w:val="24"/>
                          </w:rPr>
                          <w:t>Completed SWEMWBS (n = 3578)</w:t>
                        </w:r>
                      </w:p>
                    </w:txbxContent>
                  </v:textbox>
                </v:shape>
                <v:shape id="Flowchart: Process 14" o:spid="_x0000_s1038" type="#_x0000_t109" style="position:absolute;left:36384;top:12064;width:2285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" fillcolor="white [3201]" strokecolor="black [3200]" strokeweight="1pt">
                  <v:textbox>
                    <w:txbxContent>
                      <w:p w14:paraId="5DD1B621" w14:textId="77777777" w:rsidR="009D5743" w:rsidRDefault="009D5743" w:rsidP="009D5743">
                        <w:pPr>
                          <w:spacing w:line="256" w:lineRule="auto"/>
                          <w:jc w:val="center"/>
                          <w:rPr>
                            <w:sz w:val="24"/>
                            <w:szCs w:val="24"/>
                          </w:rPr>
                        </w:pPr>
                        <w:r>
                          <w:rPr>
                            <w:rFonts w:eastAsia="Calibri" w:hAnsi="Calibri" w:cs="Calibri"/>
                            <w:color w:val="000000" w:themeColor="dark1"/>
                            <w:kern w:val="24"/>
                          </w:rPr>
                          <w:t>Missing SMFQ</w:t>
                        </w:r>
                      </w:p>
                      <w:p w14:paraId="5144FBE2" w14:textId="77777777" w:rsidR="009D5743" w:rsidRDefault="009D5743" w:rsidP="009D5743">
                        <w:pPr>
                          <w:spacing w:line="256" w:lineRule="auto"/>
                          <w:jc w:val="center"/>
                        </w:pPr>
                        <w:r>
                          <w:rPr>
                            <w:rFonts w:eastAsia="Calibri" w:hAnsi="Calibri" w:cs="Calibri"/>
                            <w:color w:val="000000" w:themeColor="dark1"/>
                            <w:kern w:val="24"/>
                          </w:rPr>
                          <w:t xml:space="preserve"> (n = 142)</w:t>
                        </w:r>
                        <w:r>
                          <w:rPr>
                            <w:rFonts w:ascii="Arial" w:eastAsia="Calibri" w:hAnsi="Arial"/>
                            <w:color w:val="000000" w:themeColor="dark1"/>
                            <w:kern w:val="24"/>
                          </w:rPr>
                          <w:t> </w:t>
                        </w:r>
                      </w:p>
                    </w:txbxContent>
                  </v:textbox>
                </v:shape>
                <v:shape id="Straight Arrow Connector 15" o:spid="_x0000_s1039" type="#_x0000_t32" style="position:absolute;left:15234;top:12975;width:0;height:34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" strokecolor="black [3200]" strokeweight=".5pt">
                  <v:stroke endarrow="block" joinstyle="miter"/>
                </v:shape>
                <v:shape id="Straight Arrow Connector 16" o:spid="_x0000_s1040" type="#_x0000_t32" style="position:absolute;left:8417;top:22728;width:279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" strokecolor="black [3200]" strokeweight=".5pt">
                  <v:stroke endarrow="block" joinstyle="miter"/>
                  <o:lock v:ext="edit" shapetype="f"/>
                </v:shape>
                <v:shape id="Flowchart: Process 17" o:spid="_x0000_s1041" type="#_x0000_t109" style="position:absolute;left:36384;top:20442;width:22857;height:4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" fillcolor="white [3201]" strokecolor="black [3200]" strokeweight="1pt">
                  <v:textbox>
                    <w:txbxContent>
                      <w:p w14:paraId="5E7FFC85" w14:textId="77777777" w:rsidR="009D5743" w:rsidRDefault="009D5743" w:rsidP="009D5743">
                        <w:pPr>
                          <w:spacing w:line="256" w:lineRule="auto"/>
                          <w:jc w:val="center"/>
                          <w:rPr>
                            <w:sz w:val="24"/>
                            <w:szCs w:val="24"/>
                          </w:rPr>
                        </w:pPr>
                        <w:r>
                          <w:rPr>
                            <w:rFonts w:eastAsia="Calibri" w:hAnsi="Calibri" w:cs="Calibri"/>
                            <w:color w:val="000000" w:themeColor="dark1"/>
                            <w:kern w:val="24"/>
                          </w:rPr>
                          <w:t>Missing GAD-7</w:t>
                        </w:r>
                      </w:p>
                      <w:p w14:paraId="6F0757F9" w14:textId="77777777" w:rsidR="009D5743" w:rsidRDefault="009D5743" w:rsidP="009D5743">
                        <w:pPr>
                          <w:spacing w:line="256" w:lineRule="auto"/>
                          <w:jc w:val="center"/>
                        </w:pPr>
                        <w:r>
                          <w:rPr>
                            <w:rFonts w:eastAsia="Calibri" w:hAnsi="Calibri" w:cs="Calibri"/>
                            <w:color w:val="000000" w:themeColor="dark1"/>
                            <w:kern w:val="24"/>
                          </w:rPr>
                          <w:t xml:space="preserve"> (n = 143)</w:t>
                        </w:r>
                        <w:r>
                          <w:rPr>
                            <w:rFonts w:ascii="Arial" w:eastAsia="Calibri" w:hAnsi="Arial"/>
                            <w:color w:val="000000" w:themeColor="dark1"/>
                            <w:kern w:val="24"/>
                          </w:rPr>
                          <w:t> </w:t>
                        </w:r>
                      </w:p>
                    </w:txbxContent>
                  </v:textbox>
                </v:shape>
                <v:shape id="Flowchart: Process 18" o:spid="_x0000_s1042" type="#_x0000_t109" style="position:absolute;left:36465;top:28819;width:2285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" fillcolor="white [3201]" strokecolor="black [3200]" strokeweight="1pt">
                  <v:textbox>
                    <w:txbxContent>
                      <w:p w14:paraId="07C6ED9C" w14:textId="77777777" w:rsidR="009D5743" w:rsidRDefault="009D5743" w:rsidP="009D5743">
                        <w:pPr>
                          <w:spacing w:line="256" w:lineRule="auto"/>
                          <w:jc w:val="center"/>
                          <w:rPr>
                            <w:sz w:val="24"/>
                            <w:szCs w:val="24"/>
                          </w:rPr>
                        </w:pPr>
                        <w:r>
                          <w:rPr>
                            <w:rFonts w:eastAsia="Calibri" w:hAnsi="Calibri" w:cs="Calibri"/>
                            <w:color w:val="000000" w:themeColor="dark1"/>
                            <w:kern w:val="24"/>
                          </w:rPr>
                          <w:t>Missing SWEMWBS</w:t>
                        </w:r>
                      </w:p>
                      <w:p w14:paraId="759640C7" w14:textId="77777777" w:rsidR="009D5743" w:rsidRDefault="009D5743" w:rsidP="009D5743">
                        <w:pPr>
                          <w:spacing w:line="256" w:lineRule="auto"/>
                          <w:jc w:val="center"/>
                        </w:pPr>
                        <w:r>
                          <w:rPr>
                            <w:rFonts w:eastAsia="Calibri" w:hAnsi="Calibri" w:cs="Calibri"/>
                            <w:color w:val="000000" w:themeColor="dark1"/>
                            <w:kern w:val="24"/>
                          </w:rPr>
                          <w:t xml:space="preserve"> (n = 142)</w:t>
                        </w:r>
                        <w:r>
                          <w:rPr>
                            <w:rFonts w:ascii="Arial" w:eastAsia="Calibri" w:hAnsi="Arial"/>
                            <w:color w:val="000000" w:themeColor="dark1"/>
                            <w:kern w:val="24"/>
                          </w:rPr>
                          <w:t> </w:t>
                        </w:r>
                      </w:p>
                    </w:txbxContent>
                  </v:textbox>
                </v:shape>
                <v:shape id="Straight Arrow Connector 19" o:spid="_x0000_s1043" type="#_x0000_t32" style="position:absolute;left:1250;top:30824;width:351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" strokecolor="black [3200]" strokeweight=".5pt">
                  <v:stroke endarrow="block" joinstyle="miter"/>
                  <o:lock v:ext="edit" shapetype="f"/>
                </v:shape>
                <w10:wrap type="topAndBottom" anchorx="margin"/>
              </v:group>
            </w:pict>
          </mc:Fallback>
        </mc:AlternateContent>
      </w:r>
      <w:r w:rsidR="00401C88" w:rsidRPr="001B6432">
        <w:rPr>
          <w:rFonts w:ascii="Times New Roman" w:hAnsi="Times New Roman" w:cs="Times New Roman"/>
          <w:b/>
        </w:rPr>
        <w:t>Supplement</w:t>
      </w:r>
      <w:r w:rsidR="00106C3E" w:rsidRPr="001B6432">
        <w:rPr>
          <w:rFonts w:ascii="Times New Roman" w:hAnsi="Times New Roman" w:cs="Times New Roman"/>
          <w:b/>
        </w:rPr>
        <w:t xml:space="preserve"> f</w:t>
      </w:r>
      <w:r w:rsidR="00E92CCD" w:rsidRPr="001B6432">
        <w:rPr>
          <w:rFonts w:ascii="Times New Roman" w:hAnsi="Times New Roman" w:cs="Times New Roman"/>
          <w:b/>
        </w:rPr>
        <w:t xml:space="preserve">igure </w:t>
      </w:r>
      <w:r w:rsidR="00BC588C" w:rsidRPr="001B6432">
        <w:rPr>
          <w:rFonts w:ascii="Times New Roman" w:hAnsi="Times New Roman" w:cs="Times New Roman"/>
          <w:b/>
        </w:rPr>
        <w:t>1</w:t>
      </w:r>
      <w:r w:rsidR="00E92CCD" w:rsidRPr="001B6432">
        <w:rPr>
          <w:rFonts w:ascii="Times New Roman" w:hAnsi="Times New Roman" w:cs="Times New Roman"/>
          <w:b/>
        </w:rPr>
        <w:t xml:space="preserve">. </w:t>
      </w:r>
      <w:r w:rsidR="007A6E69" w:rsidRPr="001B6432">
        <w:rPr>
          <w:rFonts w:ascii="Times New Roman" w:hAnsi="Times New Roman" w:cs="Times New Roman"/>
          <w:bCs/>
        </w:rPr>
        <w:t>Flow</w:t>
      </w:r>
      <w:r w:rsidR="00E92CCD" w:rsidRPr="001B6432">
        <w:rPr>
          <w:rFonts w:ascii="Times New Roman" w:hAnsi="Times New Roman" w:cs="Times New Roman"/>
          <w:bCs/>
        </w:rPr>
        <w:t xml:space="preserve"> diagram for </w:t>
      </w:r>
      <w:r w:rsidR="00C24FA2" w:rsidRPr="001B6432">
        <w:rPr>
          <w:rFonts w:ascii="Times New Roman" w:hAnsi="Times New Roman" w:cs="Times New Roman"/>
          <w:bCs/>
        </w:rPr>
        <w:t>ALSPAC-parents</w:t>
      </w:r>
      <w:r w:rsidR="007A6E69" w:rsidRPr="001B6432">
        <w:rPr>
          <w:rFonts w:ascii="Times New Roman" w:hAnsi="Times New Roman" w:cs="Times New Roman"/>
          <w:bCs/>
        </w:rPr>
        <w:t xml:space="preserve">. </w:t>
      </w:r>
      <w:r w:rsidR="007A6E69" w:rsidRPr="001B6432">
        <w:rPr>
          <w:rFonts w:ascii="Times New Roman" w:hAnsi="Times New Roman" w:cs="Times New Roman"/>
        </w:rPr>
        <w:t>There were 3579 individuals</w:t>
      </w:r>
      <w:r w:rsidR="009930C9" w:rsidRPr="001B6432">
        <w:rPr>
          <w:rFonts w:ascii="Times New Roman" w:hAnsi="Times New Roman" w:cs="Times New Roman"/>
        </w:rPr>
        <w:t xml:space="preserve"> that</w:t>
      </w:r>
      <w:r w:rsidR="007A6E69" w:rsidRPr="001B6432">
        <w:rPr>
          <w:rFonts w:ascii="Times New Roman" w:hAnsi="Times New Roman" w:cs="Times New Roman"/>
        </w:rPr>
        <w:t xml:space="preserve"> had at least one</w:t>
      </w:r>
      <w:r w:rsidR="009930C9" w:rsidRPr="001B6432">
        <w:rPr>
          <w:rFonts w:ascii="Times New Roman" w:hAnsi="Times New Roman" w:cs="Times New Roman"/>
        </w:rPr>
        <w:t xml:space="preserve"> assessment of the</w:t>
      </w:r>
      <w:r w:rsidR="007A6E69" w:rsidRPr="001B6432">
        <w:rPr>
          <w:rFonts w:ascii="Times New Roman" w:hAnsi="Times New Roman" w:cs="Times New Roman"/>
        </w:rPr>
        <w:t xml:space="preserve"> SMFQ, GAD-7 or SWEMWBS during COVID-19. </w:t>
      </w:r>
      <w:r w:rsidR="006E7227" w:rsidRPr="001B6432">
        <w:rPr>
          <w:rFonts w:ascii="Times New Roman" w:hAnsi="Times New Roman" w:cs="Times New Roman"/>
        </w:rPr>
        <w:t>*</w:t>
      </w:r>
      <w:r w:rsidR="007F5126" w:rsidRPr="001B6432">
        <w:rPr>
          <w:rFonts w:ascii="Times New Roman" w:hAnsi="Times New Roman" w:cs="Times New Roman"/>
        </w:rPr>
        <w:t>13</w:t>
      </w:r>
      <w:r w:rsidR="00921216" w:rsidRPr="001B6432">
        <w:rPr>
          <w:rFonts w:ascii="Times New Roman" w:hAnsi="Times New Roman" w:cs="Times New Roman"/>
        </w:rPr>
        <w:t>761 mothers were originally recruited with their partners.</w:t>
      </w:r>
      <w:r w:rsidR="007F5126" w:rsidRPr="001B6432">
        <w:rPr>
          <w:rFonts w:ascii="Times New Roman" w:hAnsi="Times New Roman" w:cs="Times New Roman"/>
        </w:rPr>
        <w:t xml:space="preserve"> </w:t>
      </w:r>
      <w:r w:rsidR="00F202F8" w:rsidRPr="001B6432">
        <w:rPr>
          <w:rFonts w:ascii="Times New Roman" w:hAnsi="Times New Roman" w:cs="Times New Roman"/>
        </w:rPr>
        <w:br w:type="page"/>
      </w:r>
      <w:r w:rsidR="00E43CBD" w:rsidRPr="001B6432">
        <w:rPr>
          <w:rFonts w:ascii="Times New Roman" w:hAnsi="Times New Roman" w:cs="Times New Roman"/>
          <w:noProof/>
        </w:rPr>
        <w:lastRenderedPageBreak/>
        <mc:AlternateContent>
          <mc:Choice Requires="wpg">
            <w:drawing>
              <wp:anchor distT="0" distB="0" distL="114300" distR="114300" simplePos="0" relativeHeight="251658241" behindDoc="0" locked="0" layoutInCell="1" allowOverlap="1" wp14:anchorId="1758D841" wp14:editId="04F576C3">
                <wp:simplePos x="0" y="0"/>
                <wp:positionH relativeFrom="column">
                  <wp:posOffset>0</wp:posOffset>
                </wp:positionH>
                <wp:positionV relativeFrom="paragraph">
                  <wp:posOffset>0</wp:posOffset>
                </wp:positionV>
                <wp:extent cx="5932294" cy="5040000"/>
                <wp:effectExtent l="0" t="0" r="11430" b="27305"/>
                <wp:wrapTopAndBottom/>
                <wp:docPr id="1" name="Group 65"/>
                <wp:cNvGraphicFramePr/>
                <a:graphic xmlns:a="http://schemas.openxmlformats.org/drawingml/2006/main">
                  <a:graphicData uri="http://schemas.microsoft.com/office/word/2010/wordprocessingGroup">
                    <wpg:wgp>
                      <wpg:cNvGrpSpPr/>
                      <wpg:grpSpPr>
                        <a:xfrm>
                          <a:off x="0" y="0"/>
                          <a:ext cx="5932294" cy="5040000"/>
                          <a:chOff x="0" y="0"/>
                          <a:chExt cx="5932294" cy="3764518"/>
                        </a:xfrm>
                      </wpg:grpSpPr>
                      <wps:wsp>
                        <wps:cNvPr id="35" name="Straight Arrow Connector 35"/>
                        <wps:cNvCnPr/>
                        <wps:spPr>
                          <a:xfrm>
                            <a:off x="1137143" y="457152"/>
                            <a:ext cx="0" cy="3428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 name="Straight Arrow Connector 36"/>
                        <wps:cNvCnPr/>
                        <wps:spPr>
                          <a:xfrm>
                            <a:off x="1137143" y="628584"/>
                            <a:ext cx="171428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 name="Straight Arrow Connector 37"/>
                        <wps:cNvCnPr>
                          <a:cxnSpLocks/>
                        </wps:cNvCnPr>
                        <wps:spPr>
                          <a:xfrm>
                            <a:off x="116947" y="1297526"/>
                            <a:ext cx="0" cy="19808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 name="Straight Arrow Connector 38"/>
                        <wps:cNvCnPr>
                          <a:cxnSpLocks/>
                        </wps:cNvCnPr>
                        <wps:spPr>
                          <a:xfrm>
                            <a:off x="841776" y="1288072"/>
                            <a:ext cx="0" cy="11527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 name="Straight Arrow Connector 39"/>
                        <wps:cNvCnPr>
                          <a:cxnSpLocks/>
                        </wps:cNvCnPr>
                        <wps:spPr>
                          <a:xfrm flipV="1">
                            <a:off x="1523404" y="1440019"/>
                            <a:ext cx="2115061" cy="22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0" name="Flowchart: Process 40"/>
                        <wps:cNvSpPr/>
                        <wps:spPr>
                          <a:xfrm>
                            <a:off x="0" y="807409"/>
                            <a:ext cx="2285718" cy="476778"/>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50524FB6" w14:textId="77777777" w:rsidR="00E43CBD" w:rsidRDefault="00E43CBD" w:rsidP="00E43CBD">
                              <w:pPr>
                                <w:spacing w:line="256" w:lineRule="auto"/>
                                <w:jc w:val="center"/>
                                <w:rPr>
                                  <w:sz w:val="24"/>
                                  <w:szCs w:val="24"/>
                                </w:rPr>
                              </w:pPr>
                              <w:r>
                                <w:rPr>
                                  <w:rFonts w:eastAsia="Calibri" w:hAnsi="Calibri" w:cs="Calibri"/>
                                  <w:color w:val="000000" w:themeColor="dark1"/>
                                  <w:kern w:val="24"/>
                                </w:rPr>
                                <w:t>Completed ALSPAC COVID-19 questionnaire (n = 2973)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Flowchart: Process 41"/>
                        <wps:cNvSpPr/>
                        <wps:spPr>
                          <a:xfrm>
                            <a:off x="1142859" y="1637362"/>
                            <a:ext cx="2285718" cy="457152"/>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34C781DD" w14:textId="77777777" w:rsidR="00E43CBD" w:rsidRDefault="00E43CBD" w:rsidP="00E43CBD">
                              <w:pPr>
                                <w:spacing w:line="256" w:lineRule="auto"/>
                                <w:jc w:val="center"/>
                                <w:rPr>
                                  <w:sz w:val="24"/>
                                  <w:szCs w:val="24"/>
                                </w:rPr>
                              </w:pPr>
                              <w:r>
                                <w:rPr>
                                  <w:rFonts w:eastAsia="Calibri" w:hAnsi="Calibri" w:cs="Calibri"/>
                                  <w:color w:val="000000" w:themeColor="dark1"/>
                                  <w:kern w:val="24"/>
                                </w:rPr>
                                <w:t>Completed SMFQ (n = 2812)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Flowchart: Process 42"/>
                        <wps:cNvSpPr/>
                        <wps:spPr>
                          <a:xfrm>
                            <a:off x="2851431" y="374032"/>
                            <a:ext cx="2285718" cy="509103"/>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4798883F" w14:textId="77777777" w:rsidR="00E43CBD" w:rsidRDefault="00E43CBD" w:rsidP="00E43CBD">
                              <w:pPr>
                                <w:spacing w:line="256" w:lineRule="auto"/>
                                <w:jc w:val="center"/>
                                <w:rPr>
                                  <w:sz w:val="24"/>
                                  <w:szCs w:val="24"/>
                                </w:rPr>
                              </w:pPr>
                              <w:r>
                                <w:rPr>
                                  <w:rFonts w:eastAsia="Calibri" w:hAnsi="Calibri" w:cs="Calibri"/>
                                  <w:color w:val="000000" w:themeColor="dark1"/>
                                  <w:kern w:val="24"/>
                                </w:rPr>
                                <w:t xml:space="preserve">Excluded or did not complete </w:t>
                              </w:r>
                              <w:r>
                                <w:rPr>
                                  <w:rFonts w:eastAsia="Calibri" w:hAnsi="Calibri" w:cs="Calibri"/>
                                  <w:color w:val="000000" w:themeColor="dark1"/>
                                  <w:kern w:val="24"/>
                                </w:rPr>
                                <w:br/>
                                <w:t>COVID-19 questionnaire (n = 11,928)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Flowchart: Process 43"/>
                        <wps:cNvSpPr/>
                        <wps:spPr>
                          <a:xfrm>
                            <a:off x="0" y="0"/>
                            <a:ext cx="2285718" cy="457152"/>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43C8286E" w14:textId="655942B1" w:rsidR="00E43CBD" w:rsidRDefault="00E43CBD" w:rsidP="00E43CBD">
                              <w:pPr>
                                <w:spacing w:line="256" w:lineRule="auto"/>
                                <w:jc w:val="center"/>
                              </w:pPr>
                              <w:r>
                                <w:rPr>
                                  <w:rFonts w:eastAsia="Calibri" w:hAnsi="Calibri" w:cs="Calibri"/>
                                  <w:color w:val="000000" w:themeColor="dark1"/>
                                  <w:kern w:val="24"/>
                                </w:rPr>
                                <w:t>Children</w:t>
                              </w:r>
                              <w:r w:rsidR="006B2050">
                                <w:rPr>
                                  <w:rFonts w:eastAsia="Calibri" w:hAnsi="Calibri" w:cs="Calibri"/>
                                  <w:color w:val="000000" w:themeColor="dark1"/>
                                  <w:kern w:val="24"/>
                                </w:rPr>
                                <w:t xml:space="preserve"> </w:t>
                              </w:r>
                              <w:r>
                                <w:rPr>
                                  <w:rFonts w:eastAsia="Calibri" w:hAnsi="Calibri" w:cs="Calibri"/>
                                  <w:color w:val="000000" w:themeColor="dark1"/>
                                  <w:kern w:val="24"/>
                                </w:rPr>
                                <w:t>enrolled in ALSPAC with</w:t>
                              </w:r>
                              <w:r w:rsidR="006B2050">
                                <w:rPr>
                                  <w:rFonts w:eastAsia="Calibri" w:hAnsi="Calibri" w:cs="Calibri"/>
                                  <w:color w:val="000000" w:themeColor="dark1"/>
                                  <w:kern w:val="24"/>
                                </w:rPr>
                                <w:t xml:space="preserve"> </w:t>
                              </w:r>
                              <w:r>
                                <w:rPr>
                                  <w:rFonts w:eastAsia="Calibri" w:hAnsi="Calibri" w:cs="Calibri"/>
                                  <w:color w:val="000000" w:themeColor="dark1"/>
                                  <w:kern w:val="24"/>
                                </w:rPr>
                                <w:t xml:space="preserve">further recruitment (n = </w:t>
                              </w:r>
                              <w:r>
                                <w:rPr>
                                  <w:rFonts w:eastAsia="Calibri" w:hAnsi="Calibri"/>
                                  <w:color w:val="000000" w:themeColor="dark1"/>
                                  <w:kern w:val="24"/>
                                </w:rPr>
                                <w:t>14901</w:t>
                              </w:r>
                              <w:r>
                                <w:rPr>
                                  <w:rFonts w:eastAsia="Calibri" w:hAnsi="Calibri" w:cs="Calibri"/>
                                  <w:color w:val="000000" w:themeColor="dark1"/>
                                  <w:kern w:val="24"/>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Flowchart: Process 44"/>
                        <wps:cNvSpPr/>
                        <wps:spPr>
                          <a:xfrm>
                            <a:off x="552781" y="2444086"/>
                            <a:ext cx="2285718" cy="457152"/>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25B08CAE" w14:textId="77777777" w:rsidR="00E43CBD" w:rsidRDefault="00E43CBD" w:rsidP="00E43CBD">
                              <w:pPr>
                                <w:spacing w:line="256" w:lineRule="auto"/>
                                <w:jc w:val="center"/>
                                <w:rPr>
                                  <w:sz w:val="24"/>
                                  <w:szCs w:val="24"/>
                                </w:rPr>
                              </w:pPr>
                              <w:r>
                                <w:rPr>
                                  <w:rFonts w:eastAsia="Calibri" w:hAnsi="Calibri" w:cs="Calibri"/>
                                  <w:color w:val="000000" w:themeColor="dark1"/>
                                  <w:kern w:val="24"/>
                                </w:rPr>
                                <w:t>Completed GAD-7 (n = 2850)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Flowchart: Process 45"/>
                        <wps:cNvSpPr/>
                        <wps:spPr>
                          <a:xfrm>
                            <a:off x="0" y="3278408"/>
                            <a:ext cx="2285718" cy="486110"/>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202762BF" w14:textId="77777777" w:rsidR="00E43CBD" w:rsidRDefault="00E43CBD" w:rsidP="00E43CBD">
                              <w:pPr>
                                <w:spacing w:line="256" w:lineRule="auto"/>
                                <w:jc w:val="center"/>
                                <w:rPr>
                                  <w:sz w:val="24"/>
                                  <w:szCs w:val="24"/>
                                </w:rPr>
                              </w:pPr>
                              <w:r>
                                <w:rPr>
                                  <w:rFonts w:eastAsia="Calibri" w:hAnsi="Calibri" w:cs="Calibri"/>
                                  <w:color w:val="000000" w:themeColor="dark1"/>
                                  <w:kern w:val="24"/>
                                </w:rPr>
                                <w:t>Completed SWEMWBS (n = 2832)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Flowchart: Process 46"/>
                        <wps:cNvSpPr/>
                        <wps:spPr>
                          <a:xfrm>
                            <a:off x="3638465" y="1206478"/>
                            <a:ext cx="2285718" cy="457152"/>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0BE1F49E" w14:textId="77777777" w:rsidR="00E43CBD" w:rsidRDefault="00E43CBD" w:rsidP="00E43CBD">
                              <w:pPr>
                                <w:spacing w:line="256" w:lineRule="auto"/>
                                <w:jc w:val="center"/>
                                <w:rPr>
                                  <w:sz w:val="24"/>
                                  <w:szCs w:val="24"/>
                                </w:rPr>
                              </w:pPr>
                              <w:r>
                                <w:rPr>
                                  <w:rFonts w:eastAsia="Calibri" w:hAnsi="Calibri" w:cs="Calibri"/>
                                  <w:color w:val="000000" w:themeColor="dark1"/>
                                  <w:kern w:val="24"/>
                                </w:rPr>
                                <w:t>Missing SMFQ</w:t>
                              </w:r>
                            </w:p>
                            <w:p w14:paraId="76720522" w14:textId="77777777" w:rsidR="00E43CBD" w:rsidRDefault="00E43CBD" w:rsidP="00E43CBD">
                              <w:pPr>
                                <w:spacing w:line="256" w:lineRule="auto"/>
                                <w:jc w:val="center"/>
                              </w:pPr>
                              <w:r>
                                <w:rPr>
                                  <w:rFonts w:eastAsia="Calibri" w:hAnsi="Calibri" w:cs="Calibri"/>
                                  <w:color w:val="000000" w:themeColor="dark1"/>
                                  <w:kern w:val="24"/>
                                </w:rPr>
                                <w:t xml:space="preserve"> (n = 161)</w:t>
                              </w:r>
                              <w:r>
                                <w:rPr>
                                  <w:rFonts w:ascii="Arial" w:eastAsia="Calibri" w:hAnsi="Arial"/>
                                  <w:color w:val="000000" w:themeColor="dark1"/>
                                  <w:kern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Straight Arrow Connector 47"/>
                        <wps:cNvCnPr/>
                        <wps:spPr>
                          <a:xfrm>
                            <a:off x="1523404" y="1297526"/>
                            <a:ext cx="0" cy="3428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 name="Straight Arrow Connector 48"/>
                        <wps:cNvCnPr>
                          <a:cxnSpLocks/>
                        </wps:cNvCnPr>
                        <wps:spPr>
                          <a:xfrm>
                            <a:off x="841776" y="2272806"/>
                            <a:ext cx="279668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9" name="Flowchart: Process 49"/>
                        <wps:cNvSpPr/>
                        <wps:spPr>
                          <a:xfrm>
                            <a:off x="3638465" y="2044230"/>
                            <a:ext cx="2285718" cy="457152"/>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080A3368" w14:textId="77777777" w:rsidR="00E43CBD" w:rsidRDefault="00E43CBD" w:rsidP="00E43CBD">
                              <w:pPr>
                                <w:spacing w:line="256" w:lineRule="auto"/>
                                <w:jc w:val="center"/>
                                <w:rPr>
                                  <w:sz w:val="24"/>
                                  <w:szCs w:val="24"/>
                                </w:rPr>
                              </w:pPr>
                              <w:r>
                                <w:rPr>
                                  <w:rFonts w:eastAsia="Calibri" w:hAnsi="Calibri" w:cs="Calibri"/>
                                  <w:color w:val="000000" w:themeColor="dark1"/>
                                  <w:kern w:val="24"/>
                                </w:rPr>
                                <w:t>Missing GAD-7</w:t>
                              </w:r>
                            </w:p>
                            <w:p w14:paraId="0A62DCA0" w14:textId="77777777" w:rsidR="00E43CBD" w:rsidRDefault="00E43CBD" w:rsidP="00E43CBD">
                              <w:pPr>
                                <w:spacing w:line="256" w:lineRule="auto"/>
                                <w:jc w:val="center"/>
                              </w:pPr>
                              <w:r>
                                <w:rPr>
                                  <w:rFonts w:eastAsia="Calibri" w:hAnsi="Calibri" w:cs="Calibri"/>
                                  <w:color w:val="000000" w:themeColor="dark1"/>
                                  <w:kern w:val="24"/>
                                </w:rPr>
                                <w:t xml:space="preserve"> (n = 123)</w:t>
                              </w:r>
                              <w:r>
                                <w:rPr>
                                  <w:rFonts w:ascii="Arial" w:eastAsia="Calibri" w:hAnsi="Arial"/>
                                  <w:color w:val="000000" w:themeColor="dark1"/>
                                  <w:kern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Flowchart: Process 50"/>
                        <wps:cNvSpPr/>
                        <wps:spPr>
                          <a:xfrm>
                            <a:off x="3646576" y="2881982"/>
                            <a:ext cx="2285718" cy="457152"/>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2FCB0AA8" w14:textId="77777777" w:rsidR="00E43CBD" w:rsidRDefault="00E43CBD" w:rsidP="00E43CBD">
                              <w:pPr>
                                <w:spacing w:line="256" w:lineRule="auto"/>
                                <w:jc w:val="center"/>
                                <w:rPr>
                                  <w:sz w:val="24"/>
                                  <w:szCs w:val="24"/>
                                </w:rPr>
                              </w:pPr>
                              <w:r>
                                <w:rPr>
                                  <w:rFonts w:eastAsia="Calibri" w:hAnsi="Calibri" w:cs="Calibri"/>
                                  <w:color w:val="000000" w:themeColor="dark1"/>
                                  <w:kern w:val="24"/>
                                </w:rPr>
                                <w:t>Missing SWEMWBS</w:t>
                              </w:r>
                            </w:p>
                            <w:p w14:paraId="1B648E59" w14:textId="77777777" w:rsidR="00E43CBD" w:rsidRDefault="00E43CBD" w:rsidP="00E43CBD">
                              <w:pPr>
                                <w:spacing w:line="256" w:lineRule="auto"/>
                                <w:jc w:val="center"/>
                              </w:pPr>
                              <w:r>
                                <w:rPr>
                                  <w:rFonts w:eastAsia="Calibri" w:hAnsi="Calibri" w:cs="Calibri"/>
                                  <w:color w:val="000000" w:themeColor="dark1"/>
                                  <w:kern w:val="24"/>
                                </w:rPr>
                                <w:t xml:space="preserve"> (n = 141)</w:t>
                              </w:r>
                              <w:r>
                                <w:rPr>
                                  <w:rFonts w:ascii="Arial" w:eastAsia="Calibri" w:hAnsi="Arial"/>
                                  <w:color w:val="000000" w:themeColor="dark1"/>
                                  <w:kern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Straight Arrow Connector 51"/>
                        <wps:cNvCnPr>
                          <a:cxnSpLocks/>
                        </wps:cNvCnPr>
                        <wps:spPr>
                          <a:xfrm>
                            <a:off x="125059" y="3082431"/>
                            <a:ext cx="351340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1758D841" id="Group 65" o:spid="_x0000_s1044" style="position:absolute;margin-left:0;margin-top:0;width:467.1pt;height:396.85pt;z-index:251658241;mso-height-relative:margin" coordsize="59322,37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">
                <v:shape id="Straight Arrow Connector 35" o:spid="_x0000_s1045" type="#_x0000_t32" style="position:absolute;left:11371;top:4571;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" strokecolor="black [3200]" strokeweight=".5pt">
                  <v:stroke endarrow="block" joinstyle="miter"/>
                </v:shape>
                <v:shape id="Straight Arrow Connector 36" o:spid="_x0000_s1046" type="#_x0000_t32" style="position:absolute;left:11371;top:6285;width:171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" strokecolor="black [3200]" strokeweight=".5pt">
                  <v:stroke endarrow="block" joinstyle="miter"/>
                </v:shape>
                <v:shape id="Straight Arrow Connector 37" o:spid="_x0000_s1047" type="#_x0000_t32" style="position:absolute;left:1169;top:12975;width:0;height:198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" strokecolor="black [3200]" strokeweight=".5pt">
                  <v:stroke endarrow="block" joinstyle="miter"/>
                  <o:lock v:ext="edit" shapetype="f"/>
                </v:shape>
                <v:shape id="Straight Arrow Connector 38" o:spid="_x0000_s1048" type="#_x0000_t32" style="position:absolute;left:8417;top:12880;width:0;height:115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" strokecolor="black [3200]" strokeweight=".5pt">
                  <v:stroke endarrow="block" joinstyle="miter"/>
                  <o:lock v:ext="edit" shapetype="f"/>
                </v:shape>
                <v:shape id="Straight Arrow Connector 39" o:spid="_x0000_s1049" type="#_x0000_t32" style="position:absolute;left:15234;top:14400;width:21150;height: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" strokecolor="black [3200]" strokeweight=".5pt">
                  <v:stroke endarrow="block" joinstyle="miter"/>
                  <o:lock v:ext="edit" shapetype="f"/>
                </v:shape>
                <v:shape id="Flowchart: Process 40" o:spid="_x0000_s1050" type="#_x0000_t109" style="position:absolute;top:8074;width:22857;height:4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" fillcolor="white [3201]" strokecolor="black [3200]" strokeweight="1pt">
                  <v:textbox>
                    <w:txbxContent>
                      <w:p w14:paraId="50524FB6" w14:textId="77777777" w:rsidR="00E43CBD" w:rsidRDefault="00E43CBD" w:rsidP="00E43CBD">
                        <w:pPr>
                          <w:spacing w:line="256" w:lineRule="auto"/>
                          <w:jc w:val="center"/>
                          <w:rPr>
                            <w:sz w:val="24"/>
                            <w:szCs w:val="24"/>
                          </w:rPr>
                        </w:pPr>
                        <w:r>
                          <w:rPr>
                            <w:rFonts w:eastAsia="Calibri" w:hAnsi="Calibri" w:cs="Calibri"/>
                            <w:color w:val="000000" w:themeColor="dark1"/>
                            <w:kern w:val="24"/>
                          </w:rPr>
                          <w:t>Completed ALSPAC COVID-19 questionnaire (n = 2973)</w:t>
                        </w:r>
                      </w:p>
                    </w:txbxContent>
                  </v:textbox>
                </v:shape>
                <v:shape id="Flowchart: Process 41" o:spid="_x0000_s1051" type="#_x0000_t109" style="position:absolute;left:11428;top:16373;width:2285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" fillcolor="white [3201]" strokecolor="black [3200]" strokeweight="1pt">
                  <v:textbox>
                    <w:txbxContent>
                      <w:p w14:paraId="34C781DD" w14:textId="77777777" w:rsidR="00E43CBD" w:rsidRDefault="00E43CBD" w:rsidP="00E43CBD">
                        <w:pPr>
                          <w:spacing w:line="256" w:lineRule="auto"/>
                          <w:jc w:val="center"/>
                          <w:rPr>
                            <w:sz w:val="24"/>
                            <w:szCs w:val="24"/>
                          </w:rPr>
                        </w:pPr>
                        <w:r>
                          <w:rPr>
                            <w:rFonts w:eastAsia="Calibri" w:hAnsi="Calibri" w:cs="Calibri"/>
                            <w:color w:val="000000" w:themeColor="dark1"/>
                            <w:kern w:val="24"/>
                          </w:rPr>
                          <w:t>Completed SMFQ (n = 2812)</w:t>
                        </w:r>
                      </w:p>
                    </w:txbxContent>
                  </v:textbox>
                </v:shape>
                <v:shape id="Flowchart: Process 42" o:spid="_x0000_s1052" type="#_x0000_t109" style="position:absolute;left:28514;top:3740;width:22857;height:5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" fillcolor="white [3201]" strokecolor="black [3200]" strokeweight="1pt">
                  <v:textbox>
                    <w:txbxContent>
                      <w:p w14:paraId="4798883F" w14:textId="77777777" w:rsidR="00E43CBD" w:rsidRDefault="00E43CBD" w:rsidP="00E43CBD">
                        <w:pPr>
                          <w:spacing w:line="256" w:lineRule="auto"/>
                          <w:jc w:val="center"/>
                          <w:rPr>
                            <w:sz w:val="24"/>
                            <w:szCs w:val="24"/>
                          </w:rPr>
                        </w:pPr>
                        <w:r>
                          <w:rPr>
                            <w:rFonts w:eastAsia="Calibri" w:hAnsi="Calibri" w:cs="Calibri"/>
                            <w:color w:val="000000" w:themeColor="dark1"/>
                            <w:kern w:val="24"/>
                          </w:rPr>
                          <w:t xml:space="preserve">Excluded or did not complete </w:t>
                        </w:r>
                        <w:r>
                          <w:rPr>
                            <w:rFonts w:eastAsia="Calibri" w:hAnsi="Calibri" w:cs="Calibri"/>
                            <w:color w:val="000000" w:themeColor="dark1"/>
                            <w:kern w:val="24"/>
                          </w:rPr>
                          <w:br/>
                          <w:t>COVID-19 questionnaire (n = 11,928)</w:t>
                        </w:r>
                      </w:p>
                    </w:txbxContent>
                  </v:textbox>
                </v:shape>
                <v:shape id="Flowchart: Process 43" o:spid="_x0000_s1053" type="#_x0000_t109" style="position:absolute;width:22857;height:4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" fillcolor="white [3201]" strokecolor="black [3200]" strokeweight="1pt">
                  <v:textbox>
                    <w:txbxContent>
                      <w:p w14:paraId="43C8286E" w14:textId="655942B1" w:rsidR="00E43CBD" w:rsidRDefault="00E43CBD" w:rsidP="00E43CBD">
                        <w:pPr>
                          <w:spacing w:line="256" w:lineRule="auto"/>
                          <w:jc w:val="center"/>
                        </w:pPr>
                        <w:r>
                          <w:rPr>
                            <w:rFonts w:eastAsia="Calibri" w:hAnsi="Calibri" w:cs="Calibri"/>
                            <w:color w:val="000000" w:themeColor="dark1"/>
                            <w:kern w:val="24"/>
                          </w:rPr>
                          <w:t>Children</w:t>
                        </w:r>
                        <w:r w:rsidR="006B2050">
                          <w:rPr>
                            <w:rFonts w:eastAsia="Calibri" w:hAnsi="Calibri" w:cs="Calibri"/>
                            <w:color w:val="000000" w:themeColor="dark1"/>
                            <w:kern w:val="24"/>
                          </w:rPr>
                          <w:t xml:space="preserve"> </w:t>
                        </w:r>
                        <w:r>
                          <w:rPr>
                            <w:rFonts w:eastAsia="Calibri" w:hAnsi="Calibri" w:cs="Calibri"/>
                            <w:color w:val="000000" w:themeColor="dark1"/>
                            <w:kern w:val="24"/>
                          </w:rPr>
                          <w:t>enrolled in ALSPAC with</w:t>
                        </w:r>
                        <w:r w:rsidR="006B2050">
                          <w:rPr>
                            <w:rFonts w:eastAsia="Calibri" w:hAnsi="Calibri" w:cs="Calibri"/>
                            <w:color w:val="000000" w:themeColor="dark1"/>
                            <w:kern w:val="24"/>
                          </w:rPr>
                          <w:t xml:space="preserve"> </w:t>
                        </w:r>
                        <w:r>
                          <w:rPr>
                            <w:rFonts w:eastAsia="Calibri" w:hAnsi="Calibri" w:cs="Calibri"/>
                            <w:color w:val="000000" w:themeColor="dark1"/>
                            <w:kern w:val="24"/>
                          </w:rPr>
                          <w:t xml:space="preserve">further recruitment (n = </w:t>
                        </w:r>
                        <w:r>
                          <w:rPr>
                            <w:rFonts w:eastAsia="Calibri" w:hAnsi="Calibri"/>
                            <w:color w:val="000000" w:themeColor="dark1"/>
                            <w:kern w:val="24"/>
                          </w:rPr>
                          <w:t>14901</w:t>
                        </w:r>
                        <w:r>
                          <w:rPr>
                            <w:rFonts w:eastAsia="Calibri" w:hAnsi="Calibri" w:cs="Calibri"/>
                            <w:color w:val="000000" w:themeColor="dark1"/>
                            <w:kern w:val="24"/>
                          </w:rPr>
                          <w:t>)</w:t>
                        </w:r>
                      </w:p>
                    </w:txbxContent>
                  </v:textbox>
                </v:shape>
                <v:shape id="Flowchart: Process 44" o:spid="_x0000_s1054" type="#_x0000_t109" style="position:absolute;left:5527;top:24440;width:2285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" fillcolor="white [3201]" strokecolor="black [3200]" strokeweight="1pt">
                  <v:textbox>
                    <w:txbxContent>
                      <w:p w14:paraId="25B08CAE" w14:textId="77777777" w:rsidR="00E43CBD" w:rsidRDefault="00E43CBD" w:rsidP="00E43CBD">
                        <w:pPr>
                          <w:spacing w:line="256" w:lineRule="auto"/>
                          <w:jc w:val="center"/>
                          <w:rPr>
                            <w:sz w:val="24"/>
                            <w:szCs w:val="24"/>
                          </w:rPr>
                        </w:pPr>
                        <w:r>
                          <w:rPr>
                            <w:rFonts w:eastAsia="Calibri" w:hAnsi="Calibri" w:cs="Calibri"/>
                            <w:color w:val="000000" w:themeColor="dark1"/>
                            <w:kern w:val="24"/>
                          </w:rPr>
                          <w:t>Completed GAD-7 (n = 2850)</w:t>
                        </w:r>
                      </w:p>
                    </w:txbxContent>
                  </v:textbox>
                </v:shape>
                <v:shape id="Flowchart: Process 45" o:spid="_x0000_s1055" type="#_x0000_t109" style="position:absolute;top:32784;width:22857;height:4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" fillcolor="white [3201]" strokecolor="black [3200]" strokeweight="1pt">
                  <v:textbox>
                    <w:txbxContent>
                      <w:p w14:paraId="202762BF" w14:textId="77777777" w:rsidR="00E43CBD" w:rsidRDefault="00E43CBD" w:rsidP="00E43CBD">
                        <w:pPr>
                          <w:spacing w:line="256" w:lineRule="auto"/>
                          <w:jc w:val="center"/>
                          <w:rPr>
                            <w:sz w:val="24"/>
                            <w:szCs w:val="24"/>
                          </w:rPr>
                        </w:pPr>
                        <w:r>
                          <w:rPr>
                            <w:rFonts w:eastAsia="Calibri" w:hAnsi="Calibri" w:cs="Calibri"/>
                            <w:color w:val="000000" w:themeColor="dark1"/>
                            <w:kern w:val="24"/>
                          </w:rPr>
                          <w:t>Completed SWEMWBS (n = 2832)</w:t>
                        </w:r>
                      </w:p>
                    </w:txbxContent>
                  </v:textbox>
                </v:shape>
                <v:shape id="Flowchart: Process 46" o:spid="_x0000_s1056" type="#_x0000_t109" style="position:absolute;left:36384;top:12064;width:2285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" fillcolor="white [3201]" strokecolor="black [3200]" strokeweight="1pt">
                  <v:textbox>
                    <w:txbxContent>
                      <w:p w14:paraId="0BE1F49E" w14:textId="77777777" w:rsidR="00E43CBD" w:rsidRDefault="00E43CBD" w:rsidP="00E43CBD">
                        <w:pPr>
                          <w:spacing w:line="256" w:lineRule="auto"/>
                          <w:jc w:val="center"/>
                          <w:rPr>
                            <w:sz w:val="24"/>
                            <w:szCs w:val="24"/>
                          </w:rPr>
                        </w:pPr>
                        <w:r>
                          <w:rPr>
                            <w:rFonts w:eastAsia="Calibri" w:hAnsi="Calibri" w:cs="Calibri"/>
                            <w:color w:val="000000" w:themeColor="dark1"/>
                            <w:kern w:val="24"/>
                          </w:rPr>
                          <w:t>Missing SMFQ</w:t>
                        </w:r>
                      </w:p>
                      <w:p w14:paraId="76720522" w14:textId="77777777" w:rsidR="00E43CBD" w:rsidRDefault="00E43CBD" w:rsidP="00E43CBD">
                        <w:pPr>
                          <w:spacing w:line="256" w:lineRule="auto"/>
                          <w:jc w:val="center"/>
                        </w:pPr>
                        <w:r>
                          <w:rPr>
                            <w:rFonts w:eastAsia="Calibri" w:hAnsi="Calibri" w:cs="Calibri"/>
                            <w:color w:val="000000" w:themeColor="dark1"/>
                            <w:kern w:val="24"/>
                          </w:rPr>
                          <w:t xml:space="preserve"> (n = 161)</w:t>
                        </w:r>
                        <w:r>
                          <w:rPr>
                            <w:rFonts w:ascii="Arial" w:eastAsia="Calibri" w:hAnsi="Arial"/>
                            <w:color w:val="000000" w:themeColor="dark1"/>
                            <w:kern w:val="24"/>
                          </w:rPr>
                          <w:t> </w:t>
                        </w:r>
                      </w:p>
                    </w:txbxContent>
                  </v:textbox>
                </v:shape>
                <v:shape id="Straight Arrow Connector 47" o:spid="_x0000_s1057" type="#_x0000_t32" style="position:absolute;left:15234;top:12975;width:0;height:34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" strokecolor="black [3200]" strokeweight=".5pt">
                  <v:stroke endarrow="block" joinstyle="miter"/>
                </v:shape>
                <v:shape id="Straight Arrow Connector 48" o:spid="_x0000_s1058" type="#_x0000_t32" style="position:absolute;left:8417;top:22728;width:279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" strokecolor="black [3200]" strokeweight=".5pt">
                  <v:stroke endarrow="block" joinstyle="miter"/>
                  <o:lock v:ext="edit" shapetype="f"/>
                </v:shape>
                <v:shape id="Flowchart: Process 49" o:spid="_x0000_s1059" type="#_x0000_t109" style="position:absolute;left:36384;top:20442;width:22857;height:4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" fillcolor="white [3201]" strokecolor="black [3200]" strokeweight="1pt">
                  <v:textbox>
                    <w:txbxContent>
                      <w:p w14:paraId="080A3368" w14:textId="77777777" w:rsidR="00E43CBD" w:rsidRDefault="00E43CBD" w:rsidP="00E43CBD">
                        <w:pPr>
                          <w:spacing w:line="256" w:lineRule="auto"/>
                          <w:jc w:val="center"/>
                          <w:rPr>
                            <w:sz w:val="24"/>
                            <w:szCs w:val="24"/>
                          </w:rPr>
                        </w:pPr>
                        <w:r>
                          <w:rPr>
                            <w:rFonts w:eastAsia="Calibri" w:hAnsi="Calibri" w:cs="Calibri"/>
                            <w:color w:val="000000" w:themeColor="dark1"/>
                            <w:kern w:val="24"/>
                          </w:rPr>
                          <w:t>Missing GAD-7</w:t>
                        </w:r>
                      </w:p>
                      <w:p w14:paraId="0A62DCA0" w14:textId="77777777" w:rsidR="00E43CBD" w:rsidRDefault="00E43CBD" w:rsidP="00E43CBD">
                        <w:pPr>
                          <w:spacing w:line="256" w:lineRule="auto"/>
                          <w:jc w:val="center"/>
                        </w:pPr>
                        <w:r>
                          <w:rPr>
                            <w:rFonts w:eastAsia="Calibri" w:hAnsi="Calibri" w:cs="Calibri"/>
                            <w:color w:val="000000" w:themeColor="dark1"/>
                            <w:kern w:val="24"/>
                          </w:rPr>
                          <w:t xml:space="preserve"> (n = 123)</w:t>
                        </w:r>
                        <w:r>
                          <w:rPr>
                            <w:rFonts w:ascii="Arial" w:eastAsia="Calibri" w:hAnsi="Arial"/>
                            <w:color w:val="000000" w:themeColor="dark1"/>
                            <w:kern w:val="24"/>
                          </w:rPr>
                          <w:t> </w:t>
                        </w:r>
                      </w:p>
                    </w:txbxContent>
                  </v:textbox>
                </v:shape>
                <v:shape id="Flowchart: Process 50" o:spid="_x0000_s1060" type="#_x0000_t109" style="position:absolute;left:36465;top:28819;width:2285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" fillcolor="white [3201]" strokecolor="black [3200]" strokeweight="1pt">
                  <v:textbox>
                    <w:txbxContent>
                      <w:p w14:paraId="2FCB0AA8" w14:textId="77777777" w:rsidR="00E43CBD" w:rsidRDefault="00E43CBD" w:rsidP="00E43CBD">
                        <w:pPr>
                          <w:spacing w:line="256" w:lineRule="auto"/>
                          <w:jc w:val="center"/>
                          <w:rPr>
                            <w:sz w:val="24"/>
                            <w:szCs w:val="24"/>
                          </w:rPr>
                        </w:pPr>
                        <w:r>
                          <w:rPr>
                            <w:rFonts w:eastAsia="Calibri" w:hAnsi="Calibri" w:cs="Calibri"/>
                            <w:color w:val="000000" w:themeColor="dark1"/>
                            <w:kern w:val="24"/>
                          </w:rPr>
                          <w:t>Missing SWEMWBS</w:t>
                        </w:r>
                      </w:p>
                      <w:p w14:paraId="1B648E59" w14:textId="77777777" w:rsidR="00E43CBD" w:rsidRDefault="00E43CBD" w:rsidP="00E43CBD">
                        <w:pPr>
                          <w:spacing w:line="256" w:lineRule="auto"/>
                          <w:jc w:val="center"/>
                        </w:pPr>
                        <w:r>
                          <w:rPr>
                            <w:rFonts w:eastAsia="Calibri" w:hAnsi="Calibri" w:cs="Calibri"/>
                            <w:color w:val="000000" w:themeColor="dark1"/>
                            <w:kern w:val="24"/>
                          </w:rPr>
                          <w:t xml:space="preserve"> (n = 141)</w:t>
                        </w:r>
                        <w:r>
                          <w:rPr>
                            <w:rFonts w:ascii="Arial" w:eastAsia="Calibri" w:hAnsi="Arial"/>
                            <w:color w:val="000000" w:themeColor="dark1"/>
                            <w:kern w:val="24"/>
                          </w:rPr>
                          <w:t> </w:t>
                        </w:r>
                      </w:p>
                    </w:txbxContent>
                  </v:textbox>
                </v:shape>
                <v:shape id="Straight Arrow Connector 51" o:spid="_x0000_s1061" type="#_x0000_t32" style="position:absolute;left:1250;top:30824;width:351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" strokecolor="black [3200]" strokeweight=".5pt">
                  <v:stroke endarrow="block" joinstyle="miter"/>
                  <o:lock v:ext="edit" shapetype="f"/>
                </v:shape>
                <w10:wrap type="topAndBottom"/>
              </v:group>
            </w:pict>
          </mc:Fallback>
        </mc:AlternateContent>
      </w:r>
      <w:r w:rsidR="00401C88" w:rsidRPr="001B6432">
        <w:rPr>
          <w:rFonts w:ascii="Times New Roman" w:hAnsi="Times New Roman" w:cs="Times New Roman"/>
          <w:b/>
        </w:rPr>
        <w:t>Supplement</w:t>
      </w:r>
      <w:r w:rsidR="004F1E0D" w:rsidRPr="001B6432">
        <w:rPr>
          <w:rFonts w:ascii="Times New Roman" w:hAnsi="Times New Roman" w:cs="Times New Roman"/>
          <w:b/>
        </w:rPr>
        <w:t xml:space="preserve"> figure </w:t>
      </w:r>
      <w:r w:rsidR="00BC588C" w:rsidRPr="001B6432">
        <w:rPr>
          <w:rFonts w:ascii="Times New Roman" w:hAnsi="Times New Roman" w:cs="Times New Roman"/>
          <w:b/>
        </w:rPr>
        <w:t>2</w:t>
      </w:r>
      <w:r w:rsidR="004F1E0D" w:rsidRPr="001B6432">
        <w:rPr>
          <w:rFonts w:ascii="Times New Roman" w:hAnsi="Times New Roman" w:cs="Times New Roman"/>
          <w:b/>
        </w:rPr>
        <w:t xml:space="preserve">. </w:t>
      </w:r>
      <w:r w:rsidR="007A6E69" w:rsidRPr="001B6432">
        <w:rPr>
          <w:rFonts w:ascii="Times New Roman" w:hAnsi="Times New Roman" w:cs="Times New Roman"/>
          <w:bCs/>
        </w:rPr>
        <w:t>Flow</w:t>
      </w:r>
      <w:r w:rsidR="004F1E0D" w:rsidRPr="001B6432">
        <w:rPr>
          <w:rFonts w:ascii="Times New Roman" w:hAnsi="Times New Roman" w:cs="Times New Roman"/>
          <w:bCs/>
        </w:rPr>
        <w:t xml:space="preserve"> diagram for </w:t>
      </w:r>
      <w:r w:rsidR="00C24FA2" w:rsidRPr="001B6432">
        <w:rPr>
          <w:rFonts w:ascii="Times New Roman" w:hAnsi="Times New Roman" w:cs="Times New Roman"/>
          <w:bCs/>
        </w:rPr>
        <w:t>ALSPAC-young</w:t>
      </w:r>
      <w:r w:rsidR="00C942C7" w:rsidRPr="001B6432">
        <w:rPr>
          <w:rFonts w:ascii="Times New Roman" w:hAnsi="Times New Roman" w:cs="Times New Roman"/>
        </w:rPr>
        <w:t xml:space="preserve">. </w:t>
      </w:r>
      <w:r w:rsidR="00B83441" w:rsidRPr="001B6432">
        <w:rPr>
          <w:rFonts w:ascii="Times New Roman" w:hAnsi="Times New Roman" w:cs="Times New Roman"/>
        </w:rPr>
        <w:t xml:space="preserve">There were </w:t>
      </w:r>
      <w:r w:rsidR="00902FE6" w:rsidRPr="001B6432">
        <w:rPr>
          <w:rFonts w:ascii="Times New Roman" w:hAnsi="Times New Roman" w:cs="Times New Roman"/>
        </w:rPr>
        <w:t>2828 individuals</w:t>
      </w:r>
      <w:r w:rsidR="009930C9" w:rsidRPr="001B6432">
        <w:rPr>
          <w:rFonts w:ascii="Times New Roman" w:hAnsi="Times New Roman" w:cs="Times New Roman"/>
        </w:rPr>
        <w:t xml:space="preserve"> that</w:t>
      </w:r>
      <w:r w:rsidR="00902FE6" w:rsidRPr="001B6432">
        <w:rPr>
          <w:rFonts w:ascii="Times New Roman" w:hAnsi="Times New Roman" w:cs="Times New Roman"/>
        </w:rPr>
        <w:t xml:space="preserve"> had at least one</w:t>
      </w:r>
      <w:r w:rsidR="009930C9" w:rsidRPr="001B6432">
        <w:rPr>
          <w:rFonts w:ascii="Times New Roman" w:hAnsi="Times New Roman" w:cs="Times New Roman"/>
        </w:rPr>
        <w:t xml:space="preserve"> assessment of the</w:t>
      </w:r>
      <w:r w:rsidR="00902FE6" w:rsidRPr="001B6432">
        <w:rPr>
          <w:rFonts w:ascii="Times New Roman" w:hAnsi="Times New Roman" w:cs="Times New Roman"/>
        </w:rPr>
        <w:t xml:space="preserve"> SMFQ, GAD-7 or SWEMWBS during </w:t>
      </w:r>
      <w:r w:rsidR="00B83441" w:rsidRPr="001B6432">
        <w:rPr>
          <w:rFonts w:ascii="Times New Roman" w:hAnsi="Times New Roman" w:cs="Times New Roman"/>
        </w:rPr>
        <w:t xml:space="preserve">COVID-19. </w:t>
      </w:r>
      <w:r w:rsidR="004F1E0D" w:rsidRPr="001B6432">
        <w:rPr>
          <w:rFonts w:ascii="Times New Roman" w:hAnsi="Times New Roman" w:cs="Times New Roman"/>
        </w:rPr>
        <w:br w:type="page"/>
      </w:r>
      <w:r w:rsidR="00F66E50" w:rsidRPr="001B6432">
        <w:rPr>
          <w:rFonts w:ascii="Times New Roman" w:hAnsi="Times New Roman" w:cs="Times New Roman"/>
          <w:b/>
          <w:noProof/>
        </w:rPr>
        <w:lastRenderedPageBreak/>
        <mc:AlternateContent>
          <mc:Choice Requires="wpg">
            <w:drawing>
              <wp:anchor distT="0" distB="0" distL="114300" distR="114300" simplePos="0" relativeHeight="251658242" behindDoc="0" locked="0" layoutInCell="1" allowOverlap="1" wp14:anchorId="22FFC4AF" wp14:editId="384534C3">
                <wp:simplePos x="0" y="0"/>
                <wp:positionH relativeFrom="column">
                  <wp:posOffset>0</wp:posOffset>
                </wp:positionH>
                <wp:positionV relativeFrom="paragraph">
                  <wp:posOffset>0</wp:posOffset>
                </wp:positionV>
                <wp:extent cx="5932294" cy="5040000"/>
                <wp:effectExtent l="0" t="0" r="11430" b="27305"/>
                <wp:wrapTopAndBottom/>
                <wp:docPr id="52" name="Group 1"/>
                <wp:cNvGraphicFramePr/>
                <a:graphic xmlns:a="http://schemas.openxmlformats.org/drawingml/2006/main">
                  <a:graphicData uri="http://schemas.microsoft.com/office/word/2010/wordprocessingGroup">
                    <wpg:wgp>
                      <wpg:cNvGrpSpPr/>
                      <wpg:grpSpPr>
                        <a:xfrm>
                          <a:off x="0" y="0"/>
                          <a:ext cx="5932294" cy="5040000"/>
                          <a:chOff x="0" y="0"/>
                          <a:chExt cx="5932294" cy="3764518"/>
                        </a:xfrm>
                      </wpg:grpSpPr>
                      <wps:wsp>
                        <wps:cNvPr id="53" name="Straight Arrow Connector 53"/>
                        <wps:cNvCnPr/>
                        <wps:spPr>
                          <a:xfrm>
                            <a:off x="1137143" y="457152"/>
                            <a:ext cx="0" cy="3428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4" name="Straight Arrow Connector 54"/>
                        <wps:cNvCnPr/>
                        <wps:spPr>
                          <a:xfrm>
                            <a:off x="1137143" y="628584"/>
                            <a:ext cx="171428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 name="Straight Arrow Connector 55"/>
                        <wps:cNvCnPr>
                          <a:cxnSpLocks/>
                        </wps:cNvCnPr>
                        <wps:spPr>
                          <a:xfrm>
                            <a:off x="116947" y="1297526"/>
                            <a:ext cx="0" cy="19808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6" name="Straight Arrow Connector 56"/>
                        <wps:cNvCnPr>
                          <a:cxnSpLocks/>
                        </wps:cNvCnPr>
                        <wps:spPr>
                          <a:xfrm>
                            <a:off x="841776" y="1288072"/>
                            <a:ext cx="0" cy="11527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7" name="Straight Arrow Connector 57"/>
                        <wps:cNvCnPr>
                          <a:cxnSpLocks/>
                        </wps:cNvCnPr>
                        <wps:spPr>
                          <a:xfrm flipV="1">
                            <a:off x="1523404" y="1440019"/>
                            <a:ext cx="2115061" cy="22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8" name="Flowchart: Process 58"/>
                        <wps:cNvSpPr/>
                        <wps:spPr>
                          <a:xfrm>
                            <a:off x="0" y="807409"/>
                            <a:ext cx="2285718" cy="476778"/>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136BC6F0" w14:textId="77777777" w:rsidR="00F66E50" w:rsidRDefault="00F66E50" w:rsidP="00F66E50">
                              <w:pPr>
                                <w:spacing w:line="256" w:lineRule="auto"/>
                                <w:jc w:val="center"/>
                                <w:rPr>
                                  <w:sz w:val="24"/>
                                  <w:szCs w:val="24"/>
                                </w:rPr>
                              </w:pPr>
                              <w:r>
                                <w:rPr>
                                  <w:rFonts w:eastAsia="Calibri" w:hAnsi="Calibri" w:cs="Calibri"/>
                                  <w:color w:val="000000" w:themeColor="dark1"/>
                                  <w:kern w:val="24"/>
                                </w:rPr>
                                <w:t>Completed ALSPAC COVID-19 questionnaire (n = 4233)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Flowchart: Process 59"/>
                        <wps:cNvSpPr/>
                        <wps:spPr>
                          <a:xfrm>
                            <a:off x="1142859" y="1637362"/>
                            <a:ext cx="2285718" cy="457152"/>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42ED4020" w14:textId="77777777" w:rsidR="00F66E50" w:rsidRDefault="00F66E50" w:rsidP="00F66E50">
                              <w:pPr>
                                <w:spacing w:line="256" w:lineRule="auto"/>
                                <w:jc w:val="center"/>
                                <w:rPr>
                                  <w:sz w:val="24"/>
                                  <w:szCs w:val="24"/>
                                </w:rPr>
                              </w:pPr>
                              <w:r>
                                <w:rPr>
                                  <w:rFonts w:eastAsia="Calibri" w:hAnsi="Calibri" w:cs="Calibri"/>
                                  <w:color w:val="000000" w:themeColor="dark1"/>
                                  <w:kern w:val="24"/>
                                </w:rPr>
                                <w:t>Completed PHQ-9 (n = 4205)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Flowchart: Process 60"/>
                        <wps:cNvSpPr/>
                        <wps:spPr>
                          <a:xfrm>
                            <a:off x="2851431" y="374032"/>
                            <a:ext cx="2285718" cy="509103"/>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019B8E48" w14:textId="77777777" w:rsidR="00F66E50" w:rsidRDefault="00F66E50" w:rsidP="00F66E50">
                              <w:pPr>
                                <w:spacing w:line="256" w:lineRule="auto"/>
                                <w:jc w:val="center"/>
                                <w:rPr>
                                  <w:sz w:val="24"/>
                                  <w:szCs w:val="24"/>
                                </w:rPr>
                              </w:pPr>
                              <w:r>
                                <w:rPr>
                                  <w:rFonts w:eastAsia="Calibri" w:hAnsi="Calibri" w:cs="Calibri"/>
                                  <w:color w:val="000000" w:themeColor="dark1"/>
                                  <w:kern w:val="24"/>
                                </w:rPr>
                                <w:t xml:space="preserve">Excluded or did not complete </w:t>
                              </w:r>
                              <w:r>
                                <w:rPr>
                                  <w:rFonts w:eastAsia="Calibri" w:hAnsi="Calibri" w:cs="Calibri"/>
                                  <w:color w:val="000000" w:themeColor="dark1"/>
                                  <w:kern w:val="24"/>
                                </w:rPr>
                                <w:br/>
                                <w:t>COVID-19 questionnaire (n = 19851)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Flowchart: Process 61"/>
                        <wps:cNvSpPr/>
                        <wps:spPr>
                          <a:xfrm>
                            <a:off x="0" y="0"/>
                            <a:ext cx="2285718" cy="457152"/>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79BE7BD8" w14:textId="77777777" w:rsidR="00F66E50" w:rsidRDefault="00F66E50" w:rsidP="00F66E50">
                              <w:pPr>
                                <w:spacing w:line="256" w:lineRule="auto"/>
                                <w:jc w:val="center"/>
                                <w:rPr>
                                  <w:sz w:val="24"/>
                                  <w:szCs w:val="24"/>
                                </w:rPr>
                              </w:pPr>
                              <w:r>
                                <w:rPr>
                                  <w:rFonts w:eastAsia="Calibri" w:hAnsi="Calibri" w:cs="Calibri"/>
                                  <w:color w:val="000000" w:themeColor="dark1"/>
                                  <w:kern w:val="24"/>
                                </w:rPr>
                                <w:t xml:space="preserve">Participants originally enrolled in Generation Scotland (n = </w:t>
                              </w:r>
                              <w:r>
                                <w:rPr>
                                  <w:rFonts w:eastAsia="Calibri" w:hAnsi="Calibri"/>
                                  <w:color w:val="000000" w:themeColor="dark1"/>
                                  <w:kern w:val="24"/>
                                </w:rPr>
                                <w:t>24084</w:t>
                              </w:r>
                              <w:r>
                                <w:rPr>
                                  <w:rFonts w:eastAsia="Calibri" w:hAnsi="Calibri" w:cs="Calibri"/>
                                  <w:color w:val="000000" w:themeColor="dark1"/>
                                  <w:kern w:val="24"/>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 name="Flowchart: Process 62"/>
                        <wps:cNvSpPr/>
                        <wps:spPr>
                          <a:xfrm>
                            <a:off x="552781" y="2444086"/>
                            <a:ext cx="2285718" cy="457152"/>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31DF5DA6" w14:textId="77777777" w:rsidR="00F66E50" w:rsidRDefault="00F66E50" w:rsidP="00F66E50">
                              <w:pPr>
                                <w:spacing w:line="256" w:lineRule="auto"/>
                                <w:jc w:val="center"/>
                                <w:rPr>
                                  <w:sz w:val="24"/>
                                  <w:szCs w:val="24"/>
                                </w:rPr>
                              </w:pPr>
                              <w:r>
                                <w:rPr>
                                  <w:rFonts w:eastAsia="Calibri" w:hAnsi="Calibri" w:cs="Calibri"/>
                                  <w:color w:val="000000" w:themeColor="dark1"/>
                                  <w:kern w:val="24"/>
                                </w:rPr>
                                <w:t>Completed GAD-7 (n = 4186)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Flowchart: Process 63"/>
                        <wps:cNvSpPr/>
                        <wps:spPr>
                          <a:xfrm>
                            <a:off x="0" y="3278408"/>
                            <a:ext cx="2285718" cy="486110"/>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01723664" w14:textId="77777777" w:rsidR="00F66E50" w:rsidRDefault="00F66E50" w:rsidP="00F66E50">
                              <w:pPr>
                                <w:spacing w:line="256" w:lineRule="auto"/>
                                <w:jc w:val="center"/>
                                <w:rPr>
                                  <w:sz w:val="24"/>
                                  <w:szCs w:val="24"/>
                                </w:rPr>
                              </w:pPr>
                              <w:r>
                                <w:rPr>
                                  <w:rFonts w:eastAsia="Calibri" w:hAnsi="Calibri" w:cs="Calibri"/>
                                  <w:color w:val="000000" w:themeColor="dark1"/>
                                  <w:kern w:val="24"/>
                                </w:rPr>
                                <w:t>Completed SWEMWBS (n = 4205)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4" name="Flowchart: Process 64"/>
                        <wps:cNvSpPr/>
                        <wps:spPr>
                          <a:xfrm>
                            <a:off x="3638465" y="1206478"/>
                            <a:ext cx="2285718" cy="457152"/>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4B9CAD97" w14:textId="77777777" w:rsidR="00F66E50" w:rsidRDefault="00F66E50" w:rsidP="00F66E50">
                              <w:pPr>
                                <w:spacing w:line="256" w:lineRule="auto"/>
                                <w:jc w:val="center"/>
                                <w:rPr>
                                  <w:sz w:val="24"/>
                                  <w:szCs w:val="24"/>
                                </w:rPr>
                              </w:pPr>
                              <w:r>
                                <w:rPr>
                                  <w:rFonts w:eastAsia="Calibri" w:hAnsi="Calibri" w:cs="Calibri"/>
                                  <w:color w:val="000000" w:themeColor="dark1"/>
                                  <w:kern w:val="24"/>
                                </w:rPr>
                                <w:t>Missing PHQ-9</w:t>
                              </w:r>
                            </w:p>
                            <w:p w14:paraId="54BC5D9F" w14:textId="77777777" w:rsidR="00F66E50" w:rsidRDefault="00F66E50" w:rsidP="00F66E50">
                              <w:pPr>
                                <w:spacing w:line="256" w:lineRule="auto"/>
                                <w:jc w:val="center"/>
                              </w:pPr>
                              <w:r>
                                <w:rPr>
                                  <w:rFonts w:eastAsia="Calibri" w:hAnsi="Calibri" w:cs="Calibri"/>
                                  <w:color w:val="000000" w:themeColor="dark1"/>
                                  <w:kern w:val="24"/>
                                </w:rPr>
                                <w:t xml:space="preserve"> (n = 28)</w:t>
                              </w:r>
                              <w:r>
                                <w:rPr>
                                  <w:rFonts w:ascii="Arial" w:eastAsia="Calibri" w:hAnsi="Arial"/>
                                  <w:color w:val="000000" w:themeColor="dark1"/>
                                  <w:kern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5" name="Straight Arrow Connector 65"/>
                        <wps:cNvCnPr/>
                        <wps:spPr>
                          <a:xfrm>
                            <a:off x="1523404" y="1297526"/>
                            <a:ext cx="0" cy="3428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7" name="Straight Arrow Connector 67"/>
                        <wps:cNvCnPr>
                          <a:cxnSpLocks/>
                        </wps:cNvCnPr>
                        <wps:spPr>
                          <a:xfrm>
                            <a:off x="841776" y="2272806"/>
                            <a:ext cx="279668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8" name="Flowchart: Process 68"/>
                        <wps:cNvSpPr/>
                        <wps:spPr>
                          <a:xfrm>
                            <a:off x="3638465" y="2044230"/>
                            <a:ext cx="2285718" cy="457152"/>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66BB0C35" w14:textId="77777777" w:rsidR="00F66E50" w:rsidRDefault="00F66E50" w:rsidP="00F66E50">
                              <w:pPr>
                                <w:spacing w:line="256" w:lineRule="auto"/>
                                <w:jc w:val="center"/>
                                <w:rPr>
                                  <w:sz w:val="24"/>
                                  <w:szCs w:val="24"/>
                                </w:rPr>
                              </w:pPr>
                              <w:r>
                                <w:rPr>
                                  <w:rFonts w:eastAsia="Calibri" w:hAnsi="Calibri" w:cs="Calibri"/>
                                  <w:color w:val="000000" w:themeColor="dark1"/>
                                  <w:kern w:val="24"/>
                                </w:rPr>
                                <w:t>Missing GAD-7</w:t>
                              </w:r>
                            </w:p>
                            <w:p w14:paraId="30D03C00" w14:textId="77777777" w:rsidR="00F66E50" w:rsidRDefault="00F66E50" w:rsidP="00F66E50">
                              <w:pPr>
                                <w:spacing w:line="256" w:lineRule="auto"/>
                                <w:jc w:val="center"/>
                              </w:pPr>
                              <w:r>
                                <w:rPr>
                                  <w:rFonts w:eastAsia="Calibri" w:hAnsi="Calibri" w:cs="Calibri"/>
                                  <w:color w:val="000000" w:themeColor="dark1"/>
                                  <w:kern w:val="24"/>
                                </w:rPr>
                                <w:t xml:space="preserve"> (n = 47)</w:t>
                              </w:r>
                              <w:r>
                                <w:rPr>
                                  <w:rFonts w:ascii="Arial" w:eastAsia="Calibri" w:hAnsi="Arial"/>
                                  <w:color w:val="000000" w:themeColor="dark1"/>
                                  <w:kern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9" name="Flowchart: Process 69"/>
                        <wps:cNvSpPr/>
                        <wps:spPr>
                          <a:xfrm>
                            <a:off x="3646576" y="2881982"/>
                            <a:ext cx="2285718" cy="457152"/>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27C55E37" w14:textId="77777777" w:rsidR="00F66E50" w:rsidRDefault="00F66E50" w:rsidP="00F66E50">
                              <w:pPr>
                                <w:spacing w:line="256" w:lineRule="auto"/>
                                <w:jc w:val="center"/>
                                <w:rPr>
                                  <w:sz w:val="24"/>
                                  <w:szCs w:val="24"/>
                                </w:rPr>
                              </w:pPr>
                              <w:r>
                                <w:rPr>
                                  <w:rFonts w:eastAsia="Calibri" w:hAnsi="Calibri" w:cs="Calibri"/>
                                  <w:color w:val="000000" w:themeColor="dark1"/>
                                  <w:kern w:val="24"/>
                                </w:rPr>
                                <w:t>Missing SWEMWBS</w:t>
                              </w:r>
                            </w:p>
                            <w:p w14:paraId="59BC27A4" w14:textId="77777777" w:rsidR="00F66E50" w:rsidRDefault="00F66E50" w:rsidP="00F66E50">
                              <w:pPr>
                                <w:spacing w:line="256" w:lineRule="auto"/>
                                <w:jc w:val="center"/>
                              </w:pPr>
                              <w:r>
                                <w:rPr>
                                  <w:rFonts w:eastAsia="Calibri" w:hAnsi="Calibri" w:cs="Calibri"/>
                                  <w:color w:val="000000" w:themeColor="dark1"/>
                                  <w:kern w:val="24"/>
                                </w:rPr>
                                <w:t xml:space="preserve"> (n = 28)</w:t>
                              </w:r>
                              <w:r>
                                <w:rPr>
                                  <w:rFonts w:ascii="Arial" w:eastAsia="Calibri" w:hAnsi="Arial"/>
                                  <w:color w:val="000000" w:themeColor="dark1"/>
                                  <w:kern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0" name="Straight Arrow Connector 70"/>
                        <wps:cNvCnPr>
                          <a:cxnSpLocks/>
                        </wps:cNvCnPr>
                        <wps:spPr>
                          <a:xfrm>
                            <a:off x="125059" y="3082431"/>
                            <a:ext cx="351340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22FFC4AF" id="_x0000_s1062" style="position:absolute;margin-left:0;margin-top:0;width:467.1pt;height:396.85pt;z-index:251658242;mso-height-relative:margin" coordsize="59322,37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">
                <v:shape id="Straight Arrow Connector 53" o:spid="_x0000_s1063" type="#_x0000_t32" style="position:absolute;left:11371;top:4571;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" strokecolor="black [3200]" strokeweight=".5pt">
                  <v:stroke endarrow="block" joinstyle="miter"/>
                </v:shape>
                <v:shape id="Straight Arrow Connector 54" o:spid="_x0000_s1064" type="#_x0000_t32" style="position:absolute;left:11371;top:6285;width:171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" strokecolor="black [3200]" strokeweight=".5pt">
                  <v:stroke endarrow="block" joinstyle="miter"/>
                </v:shape>
                <v:shape id="Straight Arrow Connector 55" o:spid="_x0000_s1065" type="#_x0000_t32" style="position:absolute;left:1169;top:12975;width:0;height:198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" strokecolor="black [3200]" strokeweight=".5pt">
                  <v:stroke endarrow="block" joinstyle="miter"/>
                  <o:lock v:ext="edit" shapetype="f"/>
                </v:shape>
                <v:shape id="Straight Arrow Connector 56" o:spid="_x0000_s1066" type="#_x0000_t32" style="position:absolute;left:8417;top:12880;width:0;height:115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" strokecolor="black [3200]" strokeweight=".5pt">
                  <v:stroke endarrow="block" joinstyle="miter"/>
                  <o:lock v:ext="edit" shapetype="f"/>
                </v:shape>
                <v:shape id="Straight Arrow Connector 57" o:spid="_x0000_s1067" type="#_x0000_t32" style="position:absolute;left:15234;top:14400;width:21150;height: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" strokecolor="black [3200]" strokeweight=".5pt">
                  <v:stroke endarrow="block" joinstyle="miter"/>
                  <o:lock v:ext="edit" shapetype="f"/>
                </v:shape>
                <v:shape id="Flowchart: Process 58" o:spid="_x0000_s1068" type="#_x0000_t109" style="position:absolute;top:8074;width:22857;height:4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" fillcolor="white [3201]" strokecolor="black [3200]" strokeweight="1pt">
                  <v:textbox>
                    <w:txbxContent>
                      <w:p w14:paraId="136BC6F0" w14:textId="77777777" w:rsidR="00F66E50" w:rsidRDefault="00F66E50" w:rsidP="00F66E50">
                        <w:pPr>
                          <w:spacing w:line="256" w:lineRule="auto"/>
                          <w:jc w:val="center"/>
                          <w:rPr>
                            <w:sz w:val="24"/>
                            <w:szCs w:val="24"/>
                          </w:rPr>
                        </w:pPr>
                        <w:r>
                          <w:rPr>
                            <w:rFonts w:eastAsia="Calibri" w:hAnsi="Calibri" w:cs="Calibri"/>
                            <w:color w:val="000000" w:themeColor="dark1"/>
                            <w:kern w:val="24"/>
                          </w:rPr>
                          <w:t>Completed ALSPAC COVID-19 questionnaire (n = 4233)</w:t>
                        </w:r>
                      </w:p>
                    </w:txbxContent>
                  </v:textbox>
                </v:shape>
                <v:shape id="Flowchart: Process 59" o:spid="_x0000_s1069" type="#_x0000_t109" style="position:absolute;left:11428;top:16373;width:2285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" fillcolor="white [3201]" strokecolor="black [3200]" strokeweight="1pt">
                  <v:textbox>
                    <w:txbxContent>
                      <w:p w14:paraId="42ED4020" w14:textId="77777777" w:rsidR="00F66E50" w:rsidRDefault="00F66E50" w:rsidP="00F66E50">
                        <w:pPr>
                          <w:spacing w:line="256" w:lineRule="auto"/>
                          <w:jc w:val="center"/>
                          <w:rPr>
                            <w:sz w:val="24"/>
                            <w:szCs w:val="24"/>
                          </w:rPr>
                        </w:pPr>
                        <w:r>
                          <w:rPr>
                            <w:rFonts w:eastAsia="Calibri" w:hAnsi="Calibri" w:cs="Calibri"/>
                            <w:color w:val="000000" w:themeColor="dark1"/>
                            <w:kern w:val="24"/>
                          </w:rPr>
                          <w:t>Completed PHQ-9 (n = 4205)</w:t>
                        </w:r>
                      </w:p>
                    </w:txbxContent>
                  </v:textbox>
                </v:shape>
                <v:shape id="Flowchart: Process 60" o:spid="_x0000_s1070" type="#_x0000_t109" style="position:absolute;left:28514;top:3740;width:22857;height:5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" fillcolor="white [3201]" strokecolor="black [3200]" strokeweight="1pt">
                  <v:textbox>
                    <w:txbxContent>
                      <w:p w14:paraId="019B8E48" w14:textId="77777777" w:rsidR="00F66E50" w:rsidRDefault="00F66E50" w:rsidP="00F66E50">
                        <w:pPr>
                          <w:spacing w:line="256" w:lineRule="auto"/>
                          <w:jc w:val="center"/>
                          <w:rPr>
                            <w:sz w:val="24"/>
                            <w:szCs w:val="24"/>
                          </w:rPr>
                        </w:pPr>
                        <w:r>
                          <w:rPr>
                            <w:rFonts w:eastAsia="Calibri" w:hAnsi="Calibri" w:cs="Calibri"/>
                            <w:color w:val="000000" w:themeColor="dark1"/>
                            <w:kern w:val="24"/>
                          </w:rPr>
                          <w:t xml:space="preserve">Excluded or did not complete </w:t>
                        </w:r>
                        <w:r>
                          <w:rPr>
                            <w:rFonts w:eastAsia="Calibri" w:hAnsi="Calibri" w:cs="Calibri"/>
                            <w:color w:val="000000" w:themeColor="dark1"/>
                            <w:kern w:val="24"/>
                          </w:rPr>
                          <w:br/>
                          <w:t>COVID-19 questionnaire (n = 19851)</w:t>
                        </w:r>
                      </w:p>
                    </w:txbxContent>
                  </v:textbox>
                </v:shape>
                <v:shape id="Flowchart: Process 61" o:spid="_x0000_s1071" type="#_x0000_t109" style="position:absolute;width:22857;height:4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" fillcolor="white [3201]" strokecolor="black [3200]" strokeweight="1pt">
                  <v:textbox>
                    <w:txbxContent>
                      <w:p w14:paraId="79BE7BD8" w14:textId="77777777" w:rsidR="00F66E50" w:rsidRDefault="00F66E50" w:rsidP="00F66E50">
                        <w:pPr>
                          <w:spacing w:line="256" w:lineRule="auto"/>
                          <w:jc w:val="center"/>
                          <w:rPr>
                            <w:sz w:val="24"/>
                            <w:szCs w:val="24"/>
                          </w:rPr>
                        </w:pPr>
                        <w:r>
                          <w:rPr>
                            <w:rFonts w:eastAsia="Calibri" w:hAnsi="Calibri" w:cs="Calibri"/>
                            <w:color w:val="000000" w:themeColor="dark1"/>
                            <w:kern w:val="24"/>
                          </w:rPr>
                          <w:t xml:space="preserve">Participants originally enrolled in Generation Scotland (n = </w:t>
                        </w:r>
                        <w:r>
                          <w:rPr>
                            <w:rFonts w:eastAsia="Calibri" w:hAnsi="Calibri"/>
                            <w:color w:val="000000" w:themeColor="dark1"/>
                            <w:kern w:val="24"/>
                          </w:rPr>
                          <w:t>24084</w:t>
                        </w:r>
                        <w:r>
                          <w:rPr>
                            <w:rFonts w:eastAsia="Calibri" w:hAnsi="Calibri" w:cs="Calibri"/>
                            <w:color w:val="000000" w:themeColor="dark1"/>
                            <w:kern w:val="24"/>
                          </w:rPr>
                          <w:t>)</w:t>
                        </w:r>
                      </w:p>
                    </w:txbxContent>
                  </v:textbox>
                </v:shape>
                <v:shape id="Flowchart: Process 62" o:spid="_x0000_s1072" type="#_x0000_t109" style="position:absolute;left:5527;top:24440;width:2285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" fillcolor="white [3201]" strokecolor="black [3200]" strokeweight="1pt">
                  <v:textbox>
                    <w:txbxContent>
                      <w:p w14:paraId="31DF5DA6" w14:textId="77777777" w:rsidR="00F66E50" w:rsidRDefault="00F66E50" w:rsidP="00F66E50">
                        <w:pPr>
                          <w:spacing w:line="256" w:lineRule="auto"/>
                          <w:jc w:val="center"/>
                          <w:rPr>
                            <w:sz w:val="24"/>
                            <w:szCs w:val="24"/>
                          </w:rPr>
                        </w:pPr>
                        <w:r>
                          <w:rPr>
                            <w:rFonts w:eastAsia="Calibri" w:hAnsi="Calibri" w:cs="Calibri"/>
                            <w:color w:val="000000" w:themeColor="dark1"/>
                            <w:kern w:val="24"/>
                          </w:rPr>
                          <w:t>Completed GAD-7 (n = 4186)</w:t>
                        </w:r>
                      </w:p>
                    </w:txbxContent>
                  </v:textbox>
                </v:shape>
                <v:shape id="Flowchart: Process 63" o:spid="_x0000_s1073" type="#_x0000_t109" style="position:absolute;top:32784;width:22857;height:4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" fillcolor="white [3201]" strokecolor="black [3200]" strokeweight="1pt">
                  <v:textbox>
                    <w:txbxContent>
                      <w:p w14:paraId="01723664" w14:textId="77777777" w:rsidR="00F66E50" w:rsidRDefault="00F66E50" w:rsidP="00F66E50">
                        <w:pPr>
                          <w:spacing w:line="256" w:lineRule="auto"/>
                          <w:jc w:val="center"/>
                          <w:rPr>
                            <w:sz w:val="24"/>
                            <w:szCs w:val="24"/>
                          </w:rPr>
                        </w:pPr>
                        <w:r>
                          <w:rPr>
                            <w:rFonts w:eastAsia="Calibri" w:hAnsi="Calibri" w:cs="Calibri"/>
                            <w:color w:val="000000" w:themeColor="dark1"/>
                            <w:kern w:val="24"/>
                          </w:rPr>
                          <w:t>Completed SWEMWBS (n = 4205)</w:t>
                        </w:r>
                      </w:p>
                    </w:txbxContent>
                  </v:textbox>
                </v:shape>
                <v:shape id="Flowchart: Process 64" o:spid="_x0000_s1074" type="#_x0000_t109" style="position:absolute;left:36384;top:12064;width:2285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" fillcolor="white [3201]" strokecolor="black [3200]" strokeweight="1pt">
                  <v:textbox>
                    <w:txbxContent>
                      <w:p w14:paraId="4B9CAD97" w14:textId="77777777" w:rsidR="00F66E50" w:rsidRDefault="00F66E50" w:rsidP="00F66E50">
                        <w:pPr>
                          <w:spacing w:line="256" w:lineRule="auto"/>
                          <w:jc w:val="center"/>
                          <w:rPr>
                            <w:sz w:val="24"/>
                            <w:szCs w:val="24"/>
                          </w:rPr>
                        </w:pPr>
                        <w:r>
                          <w:rPr>
                            <w:rFonts w:eastAsia="Calibri" w:hAnsi="Calibri" w:cs="Calibri"/>
                            <w:color w:val="000000" w:themeColor="dark1"/>
                            <w:kern w:val="24"/>
                          </w:rPr>
                          <w:t>Missing PHQ-9</w:t>
                        </w:r>
                      </w:p>
                      <w:p w14:paraId="54BC5D9F" w14:textId="77777777" w:rsidR="00F66E50" w:rsidRDefault="00F66E50" w:rsidP="00F66E50">
                        <w:pPr>
                          <w:spacing w:line="256" w:lineRule="auto"/>
                          <w:jc w:val="center"/>
                        </w:pPr>
                        <w:r>
                          <w:rPr>
                            <w:rFonts w:eastAsia="Calibri" w:hAnsi="Calibri" w:cs="Calibri"/>
                            <w:color w:val="000000" w:themeColor="dark1"/>
                            <w:kern w:val="24"/>
                          </w:rPr>
                          <w:t xml:space="preserve"> (n = 28)</w:t>
                        </w:r>
                        <w:r>
                          <w:rPr>
                            <w:rFonts w:ascii="Arial" w:eastAsia="Calibri" w:hAnsi="Arial"/>
                            <w:color w:val="000000" w:themeColor="dark1"/>
                            <w:kern w:val="24"/>
                          </w:rPr>
                          <w:t> </w:t>
                        </w:r>
                      </w:p>
                    </w:txbxContent>
                  </v:textbox>
                </v:shape>
                <v:shape id="Straight Arrow Connector 65" o:spid="_x0000_s1075" type="#_x0000_t32" style="position:absolute;left:15234;top:12975;width:0;height:34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" strokecolor="black [3200]" strokeweight=".5pt">
                  <v:stroke endarrow="block" joinstyle="miter"/>
                </v:shape>
                <v:shape id="Straight Arrow Connector 67" o:spid="_x0000_s1076" type="#_x0000_t32" style="position:absolute;left:8417;top:22728;width:279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" strokecolor="black [3200]" strokeweight=".5pt">
                  <v:stroke endarrow="block" joinstyle="miter"/>
                  <o:lock v:ext="edit" shapetype="f"/>
                </v:shape>
                <v:shape id="Flowchart: Process 68" o:spid="_x0000_s1077" type="#_x0000_t109" style="position:absolute;left:36384;top:20442;width:22857;height:4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" fillcolor="white [3201]" strokecolor="black [3200]" strokeweight="1pt">
                  <v:textbox>
                    <w:txbxContent>
                      <w:p w14:paraId="66BB0C35" w14:textId="77777777" w:rsidR="00F66E50" w:rsidRDefault="00F66E50" w:rsidP="00F66E50">
                        <w:pPr>
                          <w:spacing w:line="256" w:lineRule="auto"/>
                          <w:jc w:val="center"/>
                          <w:rPr>
                            <w:sz w:val="24"/>
                            <w:szCs w:val="24"/>
                          </w:rPr>
                        </w:pPr>
                        <w:r>
                          <w:rPr>
                            <w:rFonts w:eastAsia="Calibri" w:hAnsi="Calibri" w:cs="Calibri"/>
                            <w:color w:val="000000" w:themeColor="dark1"/>
                            <w:kern w:val="24"/>
                          </w:rPr>
                          <w:t>Missing GAD-7</w:t>
                        </w:r>
                      </w:p>
                      <w:p w14:paraId="30D03C00" w14:textId="77777777" w:rsidR="00F66E50" w:rsidRDefault="00F66E50" w:rsidP="00F66E50">
                        <w:pPr>
                          <w:spacing w:line="256" w:lineRule="auto"/>
                          <w:jc w:val="center"/>
                        </w:pPr>
                        <w:r>
                          <w:rPr>
                            <w:rFonts w:eastAsia="Calibri" w:hAnsi="Calibri" w:cs="Calibri"/>
                            <w:color w:val="000000" w:themeColor="dark1"/>
                            <w:kern w:val="24"/>
                          </w:rPr>
                          <w:t xml:space="preserve"> (n = 47)</w:t>
                        </w:r>
                        <w:r>
                          <w:rPr>
                            <w:rFonts w:ascii="Arial" w:eastAsia="Calibri" w:hAnsi="Arial"/>
                            <w:color w:val="000000" w:themeColor="dark1"/>
                            <w:kern w:val="24"/>
                          </w:rPr>
                          <w:t> </w:t>
                        </w:r>
                      </w:p>
                    </w:txbxContent>
                  </v:textbox>
                </v:shape>
                <v:shape id="Flowchart: Process 69" o:spid="_x0000_s1078" type="#_x0000_t109" style="position:absolute;left:36465;top:28819;width:2285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" fillcolor="white [3201]" strokecolor="black [3200]" strokeweight="1pt">
                  <v:textbox>
                    <w:txbxContent>
                      <w:p w14:paraId="27C55E37" w14:textId="77777777" w:rsidR="00F66E50" w:rsidRDefault="00F66E50" w:rsidP="00F66E50">
                        <w:pPr>
                          <w:spacing w:line="256" w:lineRule="auto"/>
                          <w:jc w:val="center"/>
                          <w:rPr>
                            <w:sz w:val="24"/>
                            <w:szCs w:val="24"/>
                          </w:rPr>
                        </w:pPr>
                        <w:r>
                          <w:rPr>
                            <w:rFonts w:eastAsia="Calibri" w:hAnsi="Calibri" w:cs="Calibri"/>
                            <w:color w:val="000000" w:themeColor="dark1"/>
                            <w:kern w:val="24"/>
                          </w:rPr>
                          <w:t>Missing SWEMWBS</w:t>
                        </w:r>
                      </w:p>
                      <w:p w14:paraId="59BC27A4" w14:textId="77777777" w:rsidR="00F66E50" w:rsidRDefault="00F66E50" w:rsidP="00F66E50">
                        <w:pPr>
                          <w:spacing w:line="256" w:lineRule="auto"/>
                          <w:jc w:val="center"/>
                        </w:pPr>
                        <w:r>
                          <w:rPr>
                            <w:rFonts w:eastAsia="Calibri" w:hAnsi="Calibri" w:cs="Calibri"/>
                            <w:color w:val="000000" w:themeColor="dark1"/>
                            <w:kern w:val="24"/>
                          </w:rPr>
                          <w:t xml:space="preserve"> (n = 28)</w:t>
                        </w:r>
                        <w:r>
                          <w:rPr>
                            <w:rFonts w:ascii="Arial" w:eastAsia="Calibri" w:hAnsi="Arial"/>
                            <w:color w:val="000000" w:themeColor="dark1"/>
                            <w:kern w:val="24"/>
                          </w:rPr>
                          <w:t> </w:t>
                        </w:r>
                      </w:p>
                    </w:txbxContent>
                  </v:textbox>
                </v:shape>
                <v:shape id="Straight Arrow Connector 70" o:spid="_x0000_s1079" type="#_x0000_t32" style="position:absolute;left:1250;top:30824;width:351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" strokecolor="black [3200]" strokeweight=".5pt">
                  <v:stroke endarrow="block" joinstyle="miter"/>
                  <o:lock v:ext="edit" shapetype="f"/>
                </v:shape>
                <w10:wrap type="topAndBottom"/>
              </v:group>
            </w:pict>
          </mc:Fallback>
        </mc:AlternateContent>
      </w:r>
      <w:r w:rsidR="00401C88" w:rsidRPr="001B6432">
        <w:rPr>
          <w:rFonts w:ascii="Times New Roman" w:hAnsi="Times New Roman" w:cs="Times New Roman"/>
          <w:b/>
        </w:rPr>
        <w:t>Supplement</w:t>
      </w:r>
      <w:r w:rsidR="00E43CBD" w:rsidRPr="001B6432">
        <w:rPr>
          <w:rFonts w:ascii="Times New Roman" w:hAnsi="Times New Roman" w:cs="Times New Roman"/>
          <w:b/>
        </w:rPr>
        <w:t xml:space="preserve"> figure </w:t>
      </w:r>
      <w:r w:rsidR="00BC588C" w:rsidRPr="001B6432">
        <w:rPr>
          <w:rFonts w:ascii="Times New Roman" w:hAnsi="Times New Roman" w:cs="Times New Roman"/>
          <w:b/>
        </w:rPr>
        <w:t>3</w:t>
      </w:r>
      <w:r w:rsidR="00E43CBD" w:rsidRPr="001B6432">
        <w:rPr>
          <w:rFonts w:ascii="Times New Roman" w:hAnsi="Times New Roman" w:cs="Times New Roman"/>
          <w:b/>
        </w:rPr>
        <w:t xml:space="preserve">. </w:t>
      </w:r>
      <w:r w:rsidR="007A6E69" w:rsidRPr="001B6432">
        <w:rPr>
          <w:rFonts w:ascii="Times New Roman" w:hAnsi="Times New Roman" w:cs="Times New Roman"/>
          <w:bCs/>
        </w:rPr>
        <w:t>Flow</w:t>
      </w:r>
      <w:r w:rsidR="00E43CBD" w:rsidRPr="001B6432">
        <w:rPr>
          <w:rFonts w:ascii="Times New Roman" w:hAnsi="Times New Roman" w:cs="Times New Roman"/>
          <w:bCs/>
        </w:rPr>
        <w:t xml:space="preserve"> diagram for </w:t>
      </w:r>
      <w:r w:rsidR="007A6E69" w:rsidRPr="001B6432">
        <w:rPr>
          <w:rFonts w:ascii="Times New Roman" w:hAnsi="Times New Roman" w:cs="Times New Roman"/>
          <w:bCs/>
        </w:rPr>
        <w:t xml:space="preserve">Generation Scotland. </w:t>
      </w:r>
      <w:r w:rsidR="007A6E69" w:rsidRPr="001B6432">
        <w:rPr>
          <w:rFonts w:ascii="Times New Roman" w:hAnsi="Times New Roman" w:cs="Times New Roman"/>
        </w:rPr>
        <w:t>There were 4208 individuals that had at least</w:t>
      </w:r>
      <w:r w:rsidR="009930C9" w:rsidRPr="001B6432">
        <w:rPr>
          <w:rFonts w:ascii="Times New Roman" w:hAnsi="Times New Roman" w:cs="Times New Roman"/>
        </w:rPr>
        <w:t xml:space="preserve"> one assessment of</w:t>
      </w:r>
      <w:r w:rsidR="007A6E69" w:rsidRPr="001B6432">
        <w:rPr>
          <w:rFonts w:ascii="Times New Roman" w:hAnsi="Times New Roman" w:cs="Times New Roman"/>
        </w:rPr>
        <w:t xml:space="preserve"> </w:t>
      </w:r>
      <w:r w:rsidR="009930C9" w:rsidRPr="001B6432">
        <w:rPr>
          <w:rFonts w:ascii="Times New Roman" w:hAnsi="Times New Roman" w:cs="Times New Roman"/>
        </w:rPr>
        <w:t xml:space="preserve">the </w:t>
      </w:r>
      <w:r w:rsidR="007A6E69" w:rsidRPr="001B6432">
        <w:rPr>
          <w:rFonts w:ascii="Times New Roman" w:hAnsi="Times New Roman" w:cs="Times New Roman"/>
        </w:rPr>
        <w:t>PHQ-</w:t>
      </w:r>
      <w:r w:rsidR="009930C9" w:rsidRPr="001B6432">
        <w:rPr>
          <w:rFonts w:ascii="Times New Roman" w:hAnsi="Times New Roman" w:cs="Times New Roman"/>
        </w:rPr>
        <w:t>9</w:t>
      </w:r>
      <w:r w:rsidR="007A6E69" w:rsidRPr="001B6432">
        <w:rPr>
          <w:rFonts w:ascii="Times New Roman" w:hAnsi="Times New Roman" w:cs="Times New Roman"/>
        </w:rPr>
        <w:t>, GAD-7 or SWEMWBS during COVID-19</w:t>
      </w:r>
      <w:r w:rsidR="00C200E8" w:rsidRPr="001B6432">
        <w:rPr>
          <w:rFonts w:ascii="Times New Roman" w:hAnsi="Times New Roman" w:cs="Times New Roman"/>
        </w:rPr>
        <w:t>.</w:t>
      </w:r>
    </w:p>
    <w:p w14:paraId="45C2B82C" w14:textId="3C43F0F1" w:rsidR="00C200E8" w:rsidRPr="001B6432" w:rsidRDefault="00C200E8">
      <w:pPr>
        <w:rPr>
          <w:rFonts w:ascii="Times New Roman" w:hAnsi="Times New Roman" w:cs="Times New Roman"/>
        </w:rPr>
      </w:pPr>
    </w:p>
    <w:p w14:paraId="27A1FC1D" w14:textId="77777777" w:rsidR="00F66E50" w:rsidRPr="001B6432" w:rsidRDefault="00F66E50">
      <w:pPr>
        <w:rPr>
          <w:rFonts w:ascii="Times New Roman" w:hAnsi="Times New Roman" w:cs="Times New Roman"/>
        </w:rPr>
        <w:sectPr w:rsidR="00F66E50" w:rsidRPr="001B6432" w:rsidSect="00C7402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tbl>
      <w:tblPr>
        <w:tblW w:w="13755" w:type="dxa"/>
        <w:tblLook w:val="04A0" w:firstRow="1" w:lastRow="0" w:firstColumn="1" w:lastColumn="0" w:noHBand="0" w:noVBand="1"/>
      </w:tblPr>
      <w:tblGrid>
        <w:gridCol w:w="1622"/>
        <w:gridCol w:w="2347"/>
        <w:gridCol w:w="1560"/>
        <w:gridCol w:w="2268"/>
        <w:gridCol w:w="1701"/>
        <w:gridCol w:w="2551"/>
        <w:gridCol w:w="1706"/>
      </w:tblGrid>
      <w:tr w:rsidR="00B22F06" w:rsidRPr="001B6432" w14:paraId="2788B9C8" w14:textId="37A5329D" w:rsidTr="008F1C39">
        <w:trPr>
          <w:trHeight w:val="306"/>
        </w:trPr>
        <w:tc>
          <w:tcPr>
            <w:tcW w:w="1622" w:type="dxa"/>
            <w:tcBorders>
              <w:left w:val="nil"/>
              <w:bottom w:val="single" w:sz="4" w:space="0" w:color="auto"/>
              <w:right w:val="nil"/>
            </w:tcBorders>
            <w:shd w:val="clear" w:color="auto" w:fill="auto"/>
            <w:noWrap/>
            <w:hideMark/>
          </w:tcPr>
          <w:p w14:paraId="1FA0B7B8" w14:textId="77777777" w:rsidR="003F13AA" w:rsidRPr="001B6432" w:rsidRDefault="003F13AA" w:rsidP="00FB241C">
            <w:pPr>
              <w:spacing w:after="0" w:line="240" w:lineRule="auto"/>
              <w:rPr>
                <w:rFonts w:ascii="Times New Roman" w:eastAsia="Times New Roman" w:hAnsi="Times New Roman" w:cs="Times New Roman"/>
                <w:lang w:eastAsia="en-GB"/>
              </w:rPr>
            </w:pPr>
          </w:p>
        </w:tc>
        <w:tc>
          <w:tcPr>
            <w:tcW w:w="2347" w:type="dxa"/>
            <w:tcBorders>
              <w:left w:val="nil"/>
              <w:bottom w:val="single" w:sz="4" w:space="0" w:color="auto"/>
              <w:right w:val="nil"/>
            </w:tcBorders>
            <w:shd w:val="clear" w:color="auto" w:fill="auto"/>
            <w:noWrap/>
            <w:hideMark/>
          </w:tcPr>
          <w:p w14:paraId="73B4D373" w14:textId="1263DEBF" w:rsidR="003F13AA" w:rsidRPr="001B6432" w:rsidRDefault="00C24FA2" w:rsidP="00FB241C">
            <w:pPr>
              <w:spacing w:after="0" w:line="240" w:lineRule="auto"/>
              <w:rPr>
                <w:rFonts w:ascii="Times New Roman" w:eastAsia="Times New Roman" w:hAnsi="Times New Roman" w:cs="Times New Roman"/>
                <w:b/>
                <w:bCs/>
                <w:color w:val="000000"/>
                <w:lang w:eastAsia="en-GB"/>
              </w:rPr>
            </w:pPr>
            <w:r w:rsidRPr="001B6432">
              <w:rPr>
                <w:rFonts w:ascii="Times New Roman" w:eastAsia="Times New Roman" w:hAnsi="Times New Roman" w:cs="Times New Roman"/>
                <w:b/>
                <w:bCs/>
                <w:color w:val="000000"/>
                <w:lang w:eastAsia="en-GB"/>
              </w:rPr>
              <w:t>ALSPAC-parents</w:t>
            </w:r>
          </w:p>
        </w:tc>
        <w:tc>
          <w:tcPr>
            <w:tcW w:w="1560" w:type="dxa"/>
            <w:tcBorders>
              <w:left w:val="nil"/>
              <w:bottom w:val="single" w:sz="4" w:space="0" w:color="auto"/>
              <w:right w:val="nil"/>
            </w:tcBorders>
            <w:shd w:val="clear" w:color="auto" w:fill="auto"/>
            <w:noWrap/>
            <w:hideMark/>
          </w:tcPr>
          <w:p w14:paraId="7B20D929" w14:textId="77777777" w:rsidR="003F13AA" w:rsidRPr="001B6432" w:rsidRDefault="003F13AA" w:rsidP="00FB241C">
            <w:pPr>
              <w:spacing w:after="0" w:line="240" w:lineRule="auto"/>
              <w:rPr>
                <w:rFonts w:ascii="Times New Roman" w:eastAsia="Times New Roman" w:hAnsi="Times New Roman" w:cs="Times New Roman"/>
                <w:b/>
                <w:bCs/>
                <w:color w:val="000000"/>
                <w:lang w:eastAsia="en-GB"/>
              </w:rPr>
            </w:pPr>
          </w:p>
        </w:tc>
        <w:tc>
          <w:tcPr>
            <w:tcW w:w="2268" w:type="dxa"/>
            <w:tcBorders>
              <w:left w:val="nil"/>
              <w:bottom w:val="single" w:sz="4" w:space="0" w:color="auto"/>
              <w:right w:val="nil"/>
            </w:tcBorders>
            <w:shd w:val="clear" w:color="auto" w:fill="auto"/>
            <w:noWrap/>
            <w:hideMark/>
          </w:tcPr>
          <w:p w14:paraId="3637F9CC" w14:textId="6C551B4F" w:rsidR="003F13AA" w:rsidRPr="001B6432" w:rsidRDefault="00C24FA2" w:rsidP="00FB241C">
            <w:pPr>
              <w:spacing w:after="0" w:line="240" w:lineRule="auto"/>
              <w:rPr>
                <w:rFonts w:ascii="Times New Roman" w:eastAsia="Times New Roman" w:hAnsi="Times New Roman" w:cs="Times New Roman"/>
                <w:b/>
                <w:bCs/>
                <w:lang w:eastAsia="en-GB"/>
              </w:rPr>
            </w:pPr>
            <w:r w:rsidRPr="001B6432">
              <w:rPr>
                <w:rFonts w:ascii="Times New Roman" w:eastAsia="Times New Roman" w:hAnsi="Times New Roman" w:cs="Times New Roman"/>
                <w:b/>
                <w:bCs/>
                <w:lang w:eastAsia="en-GB"/>
              </w:rPr>
              <w:t>ALSPAC-young</w:t>
            </w:r>
          </w:p>
        </w:tc>
        <w:tc>
          <w:tcPr>
            <w:tcW w:w="1701" w:type="dxa"/>
            <w:tcBorders>
              <w:left w:val="nil"/>
              <w:bottom w:val="single" w:sz="4" w:space="0" w:color="auto"/>
              <w:right w:val="nil"/>
            </w:tcBorders>
            <w:shd w:val="clear" w:color="auto" w:fill="auto"/>
            <w:noWrap/>
            <w:hideMark/>
          </w:tcPr>
          <w:p w14:paraId="1C76E359" w14:textId="77777777" w:rsidR="003F13AA" w:rsidRPr="001B6432" w:rsidRDefault="003F13AA" w:rsidP="00FB241C">
            <w:pPr>
              <w:spacing w:after="0" w:line="240" w:lineRule="auto"/>
              <w:rPr>
                <w:rFonts w:ascii="Times New Roman" w:eastAsia="Times New Roman" w:hAnsi="Times New Roman" w:cs="Times New Roman"/>
                <w:b/>
                <w:bCs/>
                <w:lang w:eastAsia="en-GB"/>
              </w:rPr>
            </w:pPr>
          </w:p>
        </w:tc>
        <w:tc>
          <w:tcPr>
            <w:tcW w:w="2551" w:type="dxa"/>
            <w:tcBorders>
              <w:left w:val="nil"/>
              <w:bottom w:val="single" w:sz="4" w:space="0" w:color="auto"/>
              <w:right w:val="nil"/>
            </w:tcBorders>
            <w:shd w:val="clear" w:color="auto" w:fill="auto"/>
            <w:noWrap/>
            <w:hideMark/>
          </w:tcPr>
          <w:p w14:paraId="17FC97D0" w14:textId="12B869BF" w:rsidR="003F13AA" w:rsidRPr="001B6432" w:rsidRDefault="003F13AA" w:rsidP="00FB241C">
            <w:pPr>
              <w:spacing w:after="0" w:line="240" w:lineRule="auto"/>
              <w:rPr>
                <w:rFonts w:ascii="Times New Roman" w:eastAsia="Times New Roman" w:hAnsi="Times New Roman" w:cs="Times New Roman"/>
                <w:b/>
                <w:bCs/>
                <w:lang w:eastAsia="en-GB"/>
              </w:rPr>
            </w:pPr>
            <w:r w:rsidRPr="001B6432">
              <w:rPr>
                <w:rFonts w:ascii="Times New Roman" w:eastAsia="Times New Roman" w:hAnsi="Times New Roman" w:cs="Times New Roman"/>
                <w:b/>
                <w:bCs/>
                <w:lang w:eastAsia="en-GB"/>
              </w:rPr>
              <w:t>Gen Scot</w:t>
            </w:r>
          </w:p>
        </w:tc>
        <w:tc>
          <w:tcPr>
            <w:tcW w:w="1706" w:type="dxa"/>
            <w:tcBorders>
              <w:left w:val="nil"/>
              <w:bottom w:val="single" w:sz="4" w:space="0" w:color="auto"/>
              <w:right w:val="nil"/>
            </w:tcBorders>
            <w:shd w:val="clear" w:color="auto" w:fill="auto"/>
            <w:noWrap/>
            <w:hideMark/>
          </w:tcPr>
          <w:p w14:paraId="5058CF2B" w14:textId="77777777" w:rsidR="003F13AA" w:rsidRPr="001B6432" w:rsidRDefault="003F13AA" w:rsidP="00FB241C">
            <w:pPr>
              <w:spacing w:after="0" w:line="240" w:lineRule="auto"/>
              <w:rPr>
                <w:rFonts w:ascii="Times New Roman" w:eastAsia="Times New Roman" w:hAnsi="Times New Roman" w:cs="Times New Roman"/>
                <w:b/>
                <w:bCs/>
                <w:lang w:eastAsia="en-GB"/>
              </w:rPr>
            </w:pPr>
          </w:p>
        </w:tc>
      </w:tr>
      <w:tr w:rsidR="00B22F06" w:rsidRPr="001B6432" w14:paraId="4F855D9E" w14:textId="455B186A" w:rsidTr="008F1C39">
        <w:trPr>
          <w:trHeight w:val="306"/>
        </w:trPr>
        <w:tc>
          <w:tcPr>
            <w:tcW w:w="1622" w:type="dxa"/>
            <w:tcBorders>
              <w:top w:val="single" w:sz="4" w:space="0" w:color="auto"/>
              <w:left w:val="nil"/>
              <w:bottom w:val="single" w:sz="4" w:space="0" w:color="auto"/>
              <w:right w:val="nil"/>
            </w:tcBorders>
            <w:shd w:val="clear" w:color="auto" w:fill="auto"/>
            <w:noWrap/>
            <w:hideMark/>
          </w:tcPr>
          <w:p w14:paraId="38BCBE32" w14:textId="77777777" w:rsidR="008C5939" w:rsidRPr="001B6432" w:rsidRDefault="008C5939" w:rsidP="008C5939">
            <w:pPr>
              <w:spacing w:after="0" w:line="240" w:lineRule="auto"/>
              <w:rPr>
                <w:rFonts w:ascii="Times New Roman" w:eastAsia="Times New Roman" w:hAnsi="Times New Roman" w:cs="Times New Roman"/>
                <w:lang w:eastAsia="en-GB"/>
              </w:rPr>
            </w:pPr>
          </w:p>
        </w:tc>
        <w:tc>
          <w:tcPr>
            <w:tcW w:w="2347" w:type="dxa"/>
            <w:tcBorders>
              <w:top w:val="single" w:sz="4" w:space="0" w:color="auto"/>
              <w:left w:val="nil"/>
              <w:bottom w:val="single" w:sz="4" w:space="0" w:color="auto"/>
              <w:right w:val="nil"/>
            </w:tcBorders>
            <w:shd w:val="clear" w:color="auto" w:fill="auto"/>
            <w:noWrap/>
            <w:hideMark/>
          </w:tcPr>
          <w:p w14:paraId="3BD9529D" w14:textId="7E20D054" w:rsidR="008C5939" w:rsidRPr="001B6432" w:rsidRDefault="00EF15C0" w:rsidP="008C5939">
            <w:pPr>
              <w:spacing w:after="0" w:line="240" w:lineRule="auto"/>
              <w:rPr>
                <w:rFonts w:ascii="Times New Roman" w:eastAsia="Times New Roman" w:hAnsi="Times New Roman" w:cs="Times New Roman"/>
                <w:b/>
                <w:bCs/>
                <w:color w:val="000000"/>
                <w:lang w:eastAsia="en-GB"/>
              </w:rPr>
            </w:pPr>
            <w:r w:rsidRPr="001B6432">
              <w:rPr>
                <w:rFonts w:ascii="Times New Roman" w:eastAsia="Times New Roman" w:hAnsi="Times New Roman" w:cs="Times New Roman"/>
                <w:b/>
                <w:bCs/>
                <w:color w:val="000000"/>
                <w:lang w:eastAsia="en-GB"/>
              </w:rPr>
              <w:t>Most</w:t>
            </w:r>
            <w:r w:rsidR="008C5939" w:rsidRPr="001B6432">
              <w:rPr>
                <w:rFonts w:ascii="Times New Roman" w:eastAsia="Times New Roman" w:hAnsi="Times New Roman" w:cs="Times New Roman"/>
                <w:b/>
                <w:bCs/>
                <w:color w:val="000000"/>
                <w:lang w:eastAsia="en-GB"/>
              </w:rPr>
              <w:t xml:space="preserve"> recent </w:t>
            </w:r>
            <w:r w:rsidR="00BE47A9" w:rsidRPr="001B6432">
              <w:rPr>
                <w:rFonts w:ascii="Times New Roman" w:eastAsia="Times New Roman" w:hAnsi="Times New Roman" w:cs="Times New Roman"/>
                <w:b/>
                <w:bCs/>
                <w:color w:val="000000"/>
                <w:lang w:eastAsia="en-GB"/>
              </w:rPr>
              <w:t>assessment</w:t>
            </w:r>
            <w:r w:rsidR="008C5939" w:rsidRPr="001B6432">
              <w:rPr>
                <w:rFonts w:ascii="Times New Roman" w:eastAsia="Times New Roman" w:hAnsi="Times New Roman" w:cs="Times New Roman"/>
                <w:b/>
                <w:bCs/>
                <w:color w:val="000000"/>
                <w:lang w:eastAsia="en-GB"/>
              </w:rPr>
              <w:t xml:space="preserve"> and COVID-19 data</w:t>
            </w:r>
          </w:p>
        </w:tc>
        <w:tc>
          <w:tcPr>
            <w:tcW w:w="1560" w:type="dxa"/>
            <w:tcBorders>
              <w:top w:val="single" w:sz="4" w:space="0" w:color="auto"/>
              <w:left w:val="nil"/>
              <w:bottom w:val="single" w:sz="4" w:space="0" w:color="auto"/>
              <w:right w:val="nil"/>
            </w:tcBorders>
            <w:shd w:val="clear" w:color="auto" w:fill="auto"/>
            <w:noWrap/>
            <w:hideMark/>
          </w:tcPr>
          <w:p w14:paraId="1B4331B2" w14:textId="17028E0C" w:rsidR="008C5939" w:rsidRPr="001B6432" w:rsidRDefault="00A4605A" w:rsidP="008C5939">
            <w:pPr>
              <w:spacing w:after="0" w:line="240" w:lineRule="auto"/>
              <w:rPr>
                <w:rFonts w:ascii="Times New Roman" w:eastAsia="Times New Roman" w:hAnsi="Times New Roman" w:cs="Times New Roman"/>
                <w:b/>
                <w:bCs/>
                <w:color w:val="000000"/>
                <w:lang w:eastAsia="en-GB"/>
              </w:rPr>
            </w:pPr>
            <w:r w:rsidRPr="001B6432">
              <w:rPr>
                <w:rFonts w:ascii="Times New Roman" w:eastAsia="Times New Roman" w:hAnsi="Times New Roman" w:cs="Times New Roman"/>
                <w:b/>
                <w:bCs/>
                <w:color w:val="000000"/>
                <w:lang w:eastAsia="en-GB"/>
              </w:rPr>
              <w:t>Only</w:t>
            </w:r>
            <w:r w:rsidR="008C5939" w:rsidRPr="001B6432">
              <w:rPr>
                <w:rFonts w:ascii="Times New Roman" w:eastAsia="Times New Roman" w:hAnsi="Times New Roman" w:cs="Times New Roman"/>
                <w:b/>
                <w:bCs/>
                <w:color w:val="000000"/>
                <w:lang w:eastAsia="en-GB"/>
              </w:rPr>
              <w:t xml:space="preserve"> </w:t>
            </w:r>
            <w:r w:rsidR="00EF15C0" w:rsidRPr="001B6432">
              <w:rPr>
                <w:rFonts w:ascii="Times New Roman" w:eastAsia="Times New Roman" w:hAnsi="Times New Roman" w:cs="Times New Roman"/>
                <w:b/>
                <w:bCs/>
                <w:color w:val="000000"/>
                <w:lang w:eastAsia="en-GB"/>
              </w:rPr>
              <w:t xml:space="preserve">most </w:t>
            </w:r>
            <w:r w:rsidR="008C5939" w:rsidRPr="001B6432">
              <w:rPr>
                <w:rFonts w:ascii="Times New Roman" w:eastAsia="Times New Roman" w:hAnsi="Times New Roman" w:cs="Times New Roman"/>
                <w:b/>
                <w:bCs/>
                <w:color w:val="000000"/>
                <w:lang w:eastAsia="en-GB"/>
              </w:rPr>
              <w:t xml:space="preserve">recent </w:t>
            </w:r>
            <w:r w:rsidR="00BE47A9" w:rsidRPr="001B6432">
              <w:rPr>
                <w:rFonts w:ascii="Times New Roman" w:eastAsia="Times New Roman" w:hAnsi="Times New Roman" w:cs="Times New Roman"/>
                <w:b/>
                <w:bCs/>
                <w:color w:val="000000"/>
                <w:lang w:eastAsia="en-GB"/>
              </w:rPr>
              <w:t xml:space="preserve">assessment </w:t>
            </w:r>
          </w:p>
        </w:tc>
        <w:tc>
          <w:tcPr>
            <w:tcW w:w="2268" w:type="dxa"/>
            <w:tcBorders>
              <w:top w:val="single" w:sz="4" w:space="0" w:color="auto"/>
              <w:left w:val="nil"/>
              <w:bottom w:val="single" w:sz="4" w:space="0" w:color="auto"/>
              <w:right w:val="nil"/>
            </w:tcBorders>
            <w:shd w:val="clear" w:color="auto" w:fill="auto"/>
            <w:noWrap/>
            <w:hideMark/>
          </w:tcPr>
          <w:p w14:paraId="7BD63946" w14:textId="7D952A2D" w:rsidR="008C5939" w:rsidRPr="001B6432" w:rsidRDefault="00EF15C0" w:rsidP="008C5939">
            <w:pPr>
              <w:spacing w:after="0" w:line="240" w:lineRule="auto"/>
              <w:rPr>
                <w:rFonts w:ascii="Times New Roman" w:eastAsia="Times New Roman" w:hAnsi="Times New Roman" w:cs="Times New Roman"/>
                <w:b/>
                <w:bCs/>
                <w:color w:val="000000"/>
                <w:lang w:eastAsia="en-GB"/>
              </w:rPr>
            </w:pPr>
            <w:r w:rsidRPr="001B6432">
              <w:rPr>
                <w:rFonts w:ascii="Times New Roman" w:eastAsia="Times New Roman" w:hAnsi="Times New Roman" w:cs="Times New Roman"/>
                <w:b/>
                <w:bCs/>
                <w:color w:val="000000"/>
                <w:lang w:eastAsia="en-GB"/>
              </w:rPr>
              <w:t>Most</w:t>
            </w:r>
            <w:r w:rsidR="008C5939" w:rsidRPr="001B6432">
              <w:rPr>
                <w:rFonts w:ascii="Times New Roman" w:eastAsia="Times New Roman" w:hAnsi="Times New Roman" w:cs="Times New Roman"/>
                <w:b/>
                <w:bCs/>
                <w:color w:val="000000"/>
                <w:lang w:eastAsia="en-GB"/>
              </w:rPr>
              <w:t xml:space="preserve"> recent </w:t>
            </w:r>
            <w:r w:rsidR="00BE47A9" w:rsidRPr="001B6432">
              <w:rPr>
                <w:rFonts w:ascii="Times New Roman" w:eastAsia="Times New Roman" w:hAnsi="Times New Roman" w:cs="Times New Roman"/>
                <w:b/>
                <w:bCs/>
                <w:color w:val="000000"/>
                <w:lang w:eastAsia="en-GB"/>
              </w:rPr>
              <w:t xml:space="preserve">assessment </w:t>
            </w:r>
            <w:r w:rsidR="008C5939" w:rsidRPr="001B6432">
              <w:rPr>
                <w:rFonts w:ascii="Times New Roman" w:eastAsia="Times New Roman" w:hAnsi="Times New Roman" w:cs="Times New Roman"/>
                <w:b/>
                <w:bCs/>
                <w:color w:val="000000"/>
                <w:lang w:eastAsia="en-GB"/>
              </w:rPr>
              <w:t>and COVID-19 data</w:t>
            </w:r>
          </w:p>
        </w:tc>
        <w:tc>
          <w:tcPr>
            <w:tcW w:w="1701" w:type="dxa"/>
            <w:tcBorders>
              <w:top w:val="single" w:sz="4" w:space="0" w:color="auto"/>
              <w:left w:val="nil"/>
              <w:bottom w:val="single" w:sz="4" w:space="0" w:color="auto"/>
              <w:right w:val="nil"/>
            </w:tcBorders>
            <w:shd w:val="clear" w:color="auto" w:fill="auto"/>
            <w:noWrap/>
            <w:hideMark/>
          </w:tcPr>
          <w:p w14:paraId="64603ACC" w14:textId="023D1D2E" w:rsidR="008C5939" w:rsidRPr="001B6432" w:rsidRDefault="00A4605A" w:rsidP="008C5939">
            <w:pPr>
              <w:spacing w:after="0" w:line="240" w:lineRule="auto"/>
              <w:rPr>
                <w:rFonts w:ascii="Times New Roman" w:eastAsia="Times New Roman" w:hAnsi="Times New Roman" w:cs="Times New Roman"/>
                <w:b/>
                <w:bCs/>
                <w:color w:val="000000"/>
                <w:lang w:eastAsia="en-GB"/>
              </w:rPr>
            </w:pPr>
            <w:r w:rsidRPr="001B6432">
              <w:rPr>
                <w:rFonts w:ascii="Times New Roman" w:eastAsia="Times New Roman" w:hAnsi="Times New Roman" w:cs="Times New Roman"/>
                <w:b/>
                <w:bCs/>
                <w:color w:val="000000"/>
                <w:lang w:eastAsia="en-GB"/>
              </w:rPr>
              <w:t>Only</w:t>
            </w:r>
            <w:r w:rsidR="008C5939" w:rsidRPr="001B6432">
              <w:rPr>
                <w:rFonts w:ascii="Times New Roman" w:eastAsia="Times New Roman" w:hAnsi="Times New Roman" w:cs="Times New Roman"/>
                <w:b/>
                <w:bCs/>
                <w:color w:val="000000"/>
                <w:lang w:eastAsia="en-GB"/>
              </w:rPr>
              <w:t xml:space="preserve"> </w:t>
            </w:r>
            <w:r w:rsidR="00EF15C0" w:rsidRPr="001B6432">
              <w:rPr>
                <w:rFonts w:ascii="Times New Roman" w:eastAsia="Times New Roman" w:hAnsi="Times New Roman" w:cs="Times New Roman"/>
                <w:b/>
                <w:bCs/>
                <w:color w:val="000000"/>
                <w:lang w:eastAsia="en-GB"/>
              </w:rPr>
              <w:t xml:space="preserve">most </w:t>
            </w:r>
            <w:r w:rsidR="008C5939" w:rsidRPr="001B6432">
              <w:rPr>
                <w:rFonts w:ascii="Times New Roman" w:eastAsia="Times New Roman" w:hAnsi="Times New Roman" w:cs="Times New Roman"/>
                <w:b/>
                <w:bCs/>
                <w:color w:val="000000"/>
                <w:lang w:eastAsia="en-GB"/>
              </w:rPr>
              <w:t xml:space="preserve">recent </w:t>
            </w:r>
            <w:r w:rsidR="00BE47A9" w:rsidRPr="001B6432">
              <w:rPr>
                <w:rFonts w:ascii="Times New Roman" w:eastAsia="Times New Roman" w:hAnsi="Times New Roman" w:cs="Times New Roman"/>
                <w:b/>
                <w:bCs/>
                <w:color w:val="000000"/>
                <w:lang w:eastAsia="en-GB"/>
              </w:rPr>
              <w:t xml:space="preserve">assessment </w:t>
            </w:r>
            <w:r w:rsidR="008C5939" w:rsidRPr="001B6432" w:rsidDel="008C5939">
              <w:rPr>
                <w:rFonts w:ascii="Times New Roman" w:eastAsia="Times New Roman" w:hAnsi="Times New Roman" w:cs="Times New Roman"/>
                <w:b/>
                <w:bCs/>
                <w:color w:val="000000"/>
                <w:lang w:eastAsia="en-GB"/>
              </w:rPr>
              <w:t xml:space="preserve"> </w:t>
            </w:r>
          </w:p>
        </w:tc>
        <w:tc>
          <w:tcPr>
            <w:tcW w:w="2551" w:type="dxa"/>
            <w:tcBorders>
              <w:top w:val="single" w:sz="4" w:space="0" w:color="auto"/>
              <w:left w:val="nil"/>
              <w:bottom w:val="single" w:sz="4" w:space="0" w:color="auto"/>
              <w:right w:val="nil"/>
            </w:tcBorders>
            <w:shd w:val="clear" w:color="auto" w:fill="auto"/>
            <w:noWrap/>
            <w:hideMark/>
          </w:tcPr>
          <w:p w14:paraId="5ABC946D" w14:textId="6F56F473" w:rsidR="008C5939" w:rsidRPr="001B6432" w:rsidRDefault="00EF15C0" w:rsidP="008C5939">
            <w:pPr>
              <w:spacing w:after="0" w:line="240" w:lineRule="auto"/>
              <w:rPr>
                <w:rFonts w:ascii="Times New Roman" w:eastAsia="Times New Roman" w:hAnsi="Times New Roman" w:cs="Times New Roman"/>
                <w:b/>
                <w:bCs/>
                <w:color w:val="000000"/>
                <w:lang w:eastAsia="en-GB"/>
              </w:rPr>
            </w:pPr>
            <w:r w:rsidRPr="001B6432">
              <w:rPr>
                <w:rFonts w:ascii="Times New Roman" w:eastAsia="Times New Roman" w:hAnsi="Times New Roman" w:cs="Times New Roman"/>
                <w:b/>
                <w:bCs/>
                <w:color w:val="000000"/>
                <w:lang w:eastAsia="en-GB"/>
              </w:rPr>
              <w:t>Most</w:t>
            </w:r>
            <w:r w:rsidR="008C5939" w:rsidRPr="001B6432">
              <w:rPr>
                <w:rFonts w:ascii="Times New Roman" w:eastAsia="Times New Roman" w:hAnsi="Times New Roman" w:cs="Times New Roman"/>
                <w:b/>
                <w:bCs/>
                <w:color w:val="000000"/>
                <w:lang w:eastAsia="en-GB"/>
              </w:rPr>
              <w:t xml:space="preserve"> recent </w:t>
            </w:r>
            <w:r w:rsidR="00BE47A9" w:rsidRPr="001B6432">
              <w:rPr>
                <w:rFonts w:ascii="Times New Roman" w:eastAsia="Times New Roman" w:hAnsi="Times New Roman" w:cs="Times New Roman"/>
                <w:b/>
                <w:bCs/>
                <w:color w:val="000000"/>
                <w:lang w:eastAsia="en-GB"/>
              </w:rPr>
              <w:t>assessment</w:t>
            </w:r>
            <w:r w:rsidR="008C5939" w:rsidRPr="001B6432">
              <w:rPr>
                <w:rFonts w:ascii="Times New Roman" w:eastAsia="Times New Roman" w:hAnsi="Times New Roman" w:cs="Times New Roman"/>
                <w:b/>
                <w:bCs/>
                <w:color w:val="000000"/>
                <w:lang w:eastAsia="en-GB"/>
              </w:rPr>
              <w:t xml:space="preserve"> and COVID-19 data</w:t>
            </w:r>
          </w:p>
        </w:tc>
        <w:tc>
          <w:tcPr>
            <w:tcW w:w="1706" w:type="dxa"/>
            <w:tcBorders>
              <w:top w:val="single" w:sz="4" w:space="0" w:color="auto"/>
              <w:left w:val="nil"/>
              <w:bottom w:val="single" w:sz="4" w:space="0" w:color="auto"/>
              <w:right w:val="nil"/>
            </w:tcBorders>
            <w:shd w:val="clear" w:color="auto" w:fill="auto"/>
            <w:noWrap/>
            <w:hideMark/>
          </w:tcPr>
          <w:p w14:paraId="0F96FE28" w14:textId="3E0BF916" w:rsidR="008C5939" w:rsidRPr="001B6432" w:rsidRDefault="00A4605A" w:rsidP="008C5939">
            <w:pPr>
              <w:spacing w:after="0" w:line="240" w:lineRule="auto"/>
              <w:rPr>
                <w:rFonts w:ascii="Times New Roman" w:eastAsia="Times New Roman" w:hAnsi="Times New Roman" w:cs="Times New Roman"/>
                <w:b/>
                <w:bCs/>
                <w:color w:val="000000"/>
                <w:lang w:eastAsia="en-GB"/>
              </w:rPr>
            </w:pPr>
            <w:r w:rsidRPr="001B6432">
              <w:rPr>
                <w:rFonts w:ascii="Times New Roman" w:eastAsia="Times New Roman" w:hAnsi="Times New Roman" w:cs="Times New Roman"/>
                <w:b/>
                <w:bCs/>
                <w:color w:val="000000"/>
                <w:lang w:eastAsia="en-GB"/>
              </w:rPr>
              <w:t>Only</w:t>
            </w:r>
            <w:r w:rsidR="008C5939" w:rsidRPr="001B6432">
              <w:rPr>
                <w:rFonts w:ascii="Times New Roman" w:eastAsia="Times New Roman" w:hAnsi="Times New Roman" w:cs="Times New Roman"/>
                <w:b/>
                <w:bCs/>
                <w:color w:val="000000"/>
                <w:lang w:eastAsia="en-GB"/>
              </w:rPr>
              <w:t xml:space="preserve"> </w:t>
            </w:r>
            <w:r w:rsidR="00EF15C0" w:rsidRPr="001B6432">
              <w:rPr>
                <w:rFonts w:ascii="Times New Roman" w:eastAsia="Times New Roman" w:hAnsi="Times New Roman" w:cs="Times New Roman"/>
                <w:b/>
                <w:bCs/>
                <w:color w:val="000000"/>
                <w:lang w:eastAsia="en-GB"/>
              </w:rPr>
              <w:t xml:space="preserve">most </w:t>
            </w:r>
            <w:r w:rsidR="008C5939" w:rsidRPr="001B6432">
              <w:rPr>
                <w:rFonts w:ascii="Times New Roman" w:eastAsia="Times New Roman" w:hAnsi="Times New Roman" w:cs="Times New Roman"/>
                <w:b/>
                <w:bCs/>
                <w:color w:val="000000"/>
                <w:lang w:eastAsia="en-GB"/>
              </w:rPr>
              <w:t xml:space="preserve">recent </w:t>
            </w:r>
            <w:r w:rsidR="00BE47A9" w:rsidRPr="001B6432">
              <w:rPr>
                <w:rFonts w:ascii="Times New Roman" w:eastAsia="Times New Roman" w:hAnsi="Times New Roman" w:cs="Times New Roman"/>
                <w:b/>
                <w:bCs/>
                <w:color w:val="000000"/>
                <w:lang w:eastAsia="en-GB"/>
              </w:rPr>
              <w:t>assessment</w:t>
            </w:r>
            <w:r w:rsidR="008C5939" w:rsidRPr="001B6432" w:rsidDel="008C5939">
              <w:rPr>
                <w:rFonts w:ascii="Times New Roman" w:eastAsia="Times New Roman" w:hAnsi="Times New Roman" w:cs="Times New Roman"/>
                <w:b/>
                <w:bCs/>
                <w:color w:val="000000"/>
                <w:lang w:eastAsia="en-GB"/>
              </w:rPr>
              <w:t xml:space="preserve"> </w:t>
            </w:r>
          </w:p>
        </w:tc>
      </w:tr>
      <w:tr w:rsidR="00B22F06" w:rsidRPr="001B6432" w14:paraId="0A6949D6" w14:textId="1D276A98" w:rsidTr="008F1C39">
        <w:trPr>
          <w:trHeight w:val="306"/>
        </w:trPr>
        <w:tc>
          <w:tcPr>
            <w:tcW w:w="1622" w:type="dxa"/>
            <w:tcBorders>
              <w:top w:val="single" w:sz="4" w:space="0" w:color="auto"/>
              <w:left w:val="nil"/>
              <w:bottom w:val="nil"/>
              <w:right w:val="nil"/>
            </w:tcBorders>
            <w:shd w:val="clear" w:color="auto" w:fill="auto"/>
            <w:noWrap/>
            <w:hideMark/>
          </w:tcPr>
          <w:p w14:paraId="4A6545F9" w14:textId="6CDFF434" w:rsidR="008C5939" w:rsidRPr="001B6432" w:rsidRDefault="009D45DC" w:rsidP="008C5939">
            <w:pPr>
              <w:spacing w:after="0" w:line="240" w:lineRule="auto"/>
              <w:rPr>
                <w:rFonts w:ascii="Times New Roman" w:eastAsia="Times New Roman" w:hAnsi="Times New Roman" w:cs="Times New Roman"/>
                <w:b/>
                <w:bCs/>
                <w:color w:val="000000"/>
                <w:u w:val="single"/>
                <w:lang w:eastAsia="en-GB"/>
              </w:rPr>
            </w:pPr>
            <w:r w:rsidRPr="001B6432">
              <w:rPr>
                <w:rFonts w:ascii="Times New Roman" w:eastAsia="Times New Roman" w:hAnsi="Times New Roman" w:cs="Times New Roman"/>
                <w:b/>
                <w:bCs/>
                <w:color w:val="000000"/>
                <w:u w:val="single"/>
                <w:lang w:eastAsia="en-GB"/>
              </w:rPr>
              <w:t>Sex</w:t>
            </w:r>
          </w:p>
        </w:tc>
        <w:tc>
          <w:tcPr>
            <w:tcW w:w="2347" w:type="dxa"/>
            <w:tcBorders>
              <w:top w:val="single" w:sz="4" w:space="0" w:color="auto"/>
              <w:left w:val="nil"/>
              <w:bottom w:val="nil"/>
              <w:right w:val="nil"/>
            </w:tcBorders>
            <w:shd w:val="clear" w:color="auto" w:fill="auto"/>
            <w:noWrap/>
            <w:hideMark/>
          </w:tcPr>
          <w:p w14:paraId="2A3A378D" w14:textId="77777777" w:rsidR="008C5939" w:rsidRPr="001B6432" w:rsidRDefault="008C5939" w:rsidP="008C5939">
            <w:pPr>
              <w:spacing w:after="0" w:line="240" w:lineRule="auto"/>
              <w:rPr>
                <w:rFonts w:ascii="Times New Roman" w:eastAsia="Times New Roman" w:hAnsi="Times New Roman" w:cs="Times New Roman"/>
                <w:color w:val="000000"/>
                <w:lang w:eastAsia="en-GB"/>
              </w:rPr>
            </w:pPr>
          </w:p>
        </w:tc>
        <w:tc>
          <w:tcPr>
            <w:tcW w:w="1560" w:type="dxa"/>
            <w:tcBorders>
              <w:top w:val="single" w:sz="4" w:space="0" w:color="auto"/>
              <w:left w:val="nil"/>
              <w:bottom w:val="nil"/>
              <w:right w:val="nil"/>
            </w:tcBorders>
            <w:shd w:val="clear" w:color="auto" w:fill="auto"/>
            <w:noWrap/>
            <w:hideMark/>
          </w:tcPr>
          <w:p w14:paraId="1671EAC0" w14:textId="77777777" w:rsidR="008C5939" w:rsidRPr="001B6432" w:rsidRDefault="008C5939" w:rsidP="008C5939">
            <w:pPr>
              <w:spacing w:after="0" w:line="240" w:lineRule="auto"/>
              <w:rPr>
                <w:rFonts w:ascii="Times New Roman" w:eastAsia="Times New Roman" w:hAnsi="Times New Roman" w:cs="Times New Roman"/>
                <w:lang w:eastAsia="en-GB"/>
              </w:rPr>
            </w:pPr>
          </w:p>
        </w:tc>
        <w:tc>
          <w:tcPr>
            <w:tcW w:w="2268" w:type="dxa"/>
            <w:tcBorders>
              <w:top w:val="single" w:sz="4" w:space="0" w:color="auto"/>
              <w:left w:val="nil"/>
              <w:bottom w:val="nil"/>
              <w:right w:val="nil"/>
            </w:tcBorders>
            <w:shd w:val="clear" w:color="auto" w:fill="auto"/>
            <w:noWrap/>
            <w:hideMark/>
          </w:tcPr>
          <w:p w14:paraId="2B478904" w14:textId="77777777" w:rsidR="008C5939" w:rsidRPr="001B6432" w:rsidRDefault="008C5939" w:rsidP="008C5939">
            <w:pPr>
              <w:spacing w:after="0" w:line="240" w:lineRule="auto"/>
              <w:rPr>
                <w:rFonts w:ascii="Times New Roman" w:eastAsia="Times New Roman" w:hAnsi="Times New Roman" w:cs="Times New Roman"/>
                <w:lang w:eastAsia="en-GB"/>
              </w:rPr>
            </w:pPr>
          </w:p>
        </w:tc>
        <w:tc>
          <w:tcPr>
            <w:tcW w:w="1701" w:type="dxa"/>
            <w:tcBorders>
              <w:top w:val="single" w:sz="4" w:space="0" w:color="auto"/>
              <w:left w:val="nil"/>
              <w:bottom w:val="nil"/>
              <w:right w:val="nil"/>
            </w:tcBorders>
            <w:shd w:val="clear" w:color="auto" w:fill="auto"/>
            <w:noWrap/>
            <w:hideMark/>
          </w:tcPr>
          <w:p w14:paraId="726019F2" w14:textId="77777777" w:rsidR="008C5939" w:rsidRPr="001B6432" w:rsidRDefault="008C5939" w:rsidP="008C5939">
            <w:pPr>
              <w:spacing w:after="0" w:line="240" w:lineRule="auto"/>
              <w:rPr>
                <w:rFonts w:ascii="Times New Roman" w:eastAsia="Times New Roman" w:hAnsi="Times New Roman" w:cs="Times New Roman"/>
                <w:lang w:eastAsia="en-GB"/>
              </w:rPr>
            </w:pPr>
          </w:p>
        </w:tc>
        <w:tc>
          <w:tcPr>
            <w:tcW w:w="2551" w:type="dxa"/>
            <w:tcBorders>
              <w:top w:val="single" w:sz="4" w:space="0" w:color="auto"/>
              <w:left w:val="nil"/>
              <w:bottom w:val="nil"/>
              <w:right w:val="nil"/>
            </w:tcBorders>
            <w:shd w:val="clear" w:color="auto" w:fill="auto"/>
            <w:noWrap/>
            <w:hideMark/>
          </w:tcPr>
          <w:p w14:paraId="6BD03B4B" w14:textId="77777777" w:rsidR="008C5939" w:rsidRPr="001B6432" w:rsidRDefault="008C5939" w:rsidP="008C5939">
            <w:pPr>
              <w:spacing w:after="0" w:line="240" w:lineRule="auto"/>
              <w:rPr>
                <w:rFonts w:ascii="Times New Roman" w:eastAsia="Times New Roman" w:hAnsi="Times New Roman" w:cs="Times New Roman"/>
                <w:lang w:eastAsia="en-GB"/>
              </w:rPr>
            </w:pPr>
          </w:p>
        </w:tc>
        <w:tc>
          <w:tcPr>
            <w:tcW w:w="1706" w:type="dxa"/>
            <w:tcBorders>
              <w:top w:val="single" w:sz="4" w:space="0" w:color="auto"/>
              <w:left w:val="nil"/>
              <w:bottom w:val="nil"/>
              <w:right w:val="nil"/>
            </w:tcBorders>
            <w:shd w:val="clear" w:color="auto" w:fill="auto"/>
            <w:noWrap/>
            <w:hideMark/>
          </w:tcPr>
          <w:p w14:paraId="2E7F991E" w14:textId="77777777" w:rsidR="008C5939" w:rsidRPr="001B6432" w:rsidRDefault="008C5939" w:rsidP="008C5939">
            <w:pPr>
              <w:spacing w:after="0" w:line="240" w:lineRule="auto"/>
              <w:rPr>
                <w:rFonts w:ascii="Times New Roman" w:eastAsia="Times New Roman" w:hAnsi="Times New Roman" w:cs="Times New Roman"/>
                <w:lang w:eastAsia="en-GB"/>
              </w:rPr>
            </w:pPr>
          </w:p>
        </w:tc>
      </w:tr>
      <w:tr w:rsidR="00865241" w:rsidRPr="001B6432" w14:paraId="45E761C4" w14:textId="477FF718" w:rsidTr="008F1C39">
        <w:trPr>
          <w:trHeight w:val="306"/>
        </w:trPr>
        <w:tc>
          <w:tcPr>
            <w:tcW w:w="1622" w:type="dxa"/>
            <w:tcBorders>
              <w:top w:val="nil"/>
              <w:left w:val="nil"/>
              <w:bottom w:val="nil"/>
              <w:right w:val="nil"/>
            </w:tcBorders>
            <w:shd w:val="clear" w:color="auto" w:fill="E7E6E6" w:themeFill="background2"/>
            <w:noWrap/>
            <w:hideMark/>
          </w:tcPr>
          <w:p w14:paraId="044255E9" w14:textId="6744B741" w:rsidR="008C5939" w:rsidRPr="001B6432" w:rsidRDefault="009D45DC" w:rsidP="008C5939">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Male</w:t>
            </w:r>
          </w:p>
        </w:tc>
        <w:tc>
          <w:tcPr>
            <w:tcW w:w="2347" w:type="dxa"/>
            <w:tcBorders>
              <w:top w:val="nil"/>
              <w:left w:val="nil"/>
              <w:bottom w:val="nil"/>
              <w:right w:val="nil"/>
            </w:tcBorders>
            <w:shd w:val="clear" w:color="auto" w:fill="E7E6E6" w:themeFill="background2"/>
            <w:noWrap/>
            <w:hideMark/>
          </w:tcPr>
          <w:p w14:paraId="7FE683D6" w14:textId="3BDA2A0C" w:rsidR="008C5939" w:rsidRPr="001B6432" w:rsidRDefault="00CC6551" w:rsidP="008C5939">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758</w:t>
            </w:r>
            <w:r w:rsidR="00B70674" w:rsidRPr="001B6432">
              <w:rPr>
                <w:rFonts w:ascii="Times New Roman" w:eastAsia="Times New Roman" w:hAnsi="Times New Roman" w:cs="Times New Roman"/>
                <w:color w:val="000000"/>
                <w:lang w:eastAsia="en-GB"/>
              </w:rPr>
              <w:t xml:space="preserve"> (26.34%)</w:t>
            </w:r>
          </w:p>
        </w:tc>
        <w:tc>
          <w:tcPr>
            <w:tcW w:w="1560" w:type="dxa"/>
            <w:tcBorders>
              <w:top w:val="nil"/>
              <w:left w:val="nil"/>
              <w:bottom w:val="nil"/>
              <w:right w:val="nil"/>
            </w:tcBorders>
            <w:shd w:val="clear" w:color="auto" w:fill="E7E6E6" w:themeFill="background2"/>
            <w:noWrap/>
            <w:hideMark/>
          </w:tcPr>
          <w:p w14:paraId="495CB1C9" w14:textId="4DE360F0" w:rsidR="008C5939" w:rsidRPr="001B6432" w:rsidRDefault="00BD3636" w:rsidP="008C5939">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1178 (</w:t>
            </w:r>
            <w:r w:rsidR="00375C65" w:rsidRPr="001B6432">
              <w:rPr>
                <w:rFonts w:ascii="Times New Roman" w:eastAsia="Times New Roman" w:hAnsi="Times New Roman" w:cs="Times New Roman"/>
                <w:color w:val="000000"/>
                <w:lang w:eastAsia="en-GB"/>
              </w:rPr>
              <w:t>32.91%)</w:t>
            </w:r>
          </w:p>
        </w:tc>
        <w:tc>
          <w:tcPr>
            <w:tcW w:w="2268" w:type="dxa"/>
            <w:tcBorders>
              <w:top w:val="nil"/>
              <w:left w:val="nil"/>
              <w:bottom w:val="nil"/>
              <w:right w:val="nil"/>
            </w:tcBorders>
            <w:shd w:val="clear" w:color="auto" w:fill="E7E6E6" w:themeFill="background2"/>
            <w:noWrap/>
            <w:hideMark/>
          </w:tcPr>
          <w:p w14:paraId="041D4E68" w14:textId="72D909C1" w:rsidR="008C5939" w:rsidRPr="001B6432" w:rsidRDefault="00D77E7D" w:rsidP="008C5939">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673 (</w:t>
            </w:r>
            <w:r w:rsidR="002B08AC" w:rsidRPr="001B6432">
              <w:rPr>
                <w:rFonts w:ascii="Times New Roman" w:eastAsia="Times New Roman" w:hAnsi="Times New Roman" w:cs="Times New Roman"/>
                <w:color w:val="000000"/>
                <w:lang w:eastAsia="en-GB"/>
              </w:rPr>
              <w:t>27.35%</w:t>
            </w:r>
            <w:r w:rsidRPr="001B6432">
              <w:rPr>
                <w:rFonts w:ascii="Times New Roman" w:eastAsia="Times New Roman" w:hAnsi="Times New Roman" w:cs="Times New Roman"/>
                <w:color w:val="000000"/>
                <w:lang w:eastAsia="en-GB"/>
              </w:rPr>
              <w:t>)</w:t>
            </w:r>
          </w:p>
        </w:tc>
        <w:tc>
          <w:tcPr>
            <w:tcW w:w="1701" w:type="dxa"/>
            <w:tcBorders>
              <w:top w:val="nil"/>
              <w:left w:val="nil"/>
              <w:bottom w:val="nil"/>
              <w:right w:val="nil"/>
            </w:tcBorders>
            <w:shd w:val="clear" w:color="auto" w:fill="E7E6E6" w:themeFill="background2"/>
            <w:noWrap/>
            <w:hideMark/>
          </w:tcPr>
          <w:p w14:paraId="73558BD9" w14:textId="1B846427" w:rsidR="008C5939" w:rsidRPr="001B6432" w:rsidRDefault="00AF18C1" w:rsidP="008C5939">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814 (</w:t>
            </w:r>
            <w:r w:rsidR="002B08AC" w:rsidRPr="001B6432">
              <w:rPr>
                <w:rFonts w:ascii="Times New Roman" w:eastAsia="Times New Roman" w:hAnsi="Times New Roman" w:cs="Times New Roman"/>
                <w:color w:val="000000"/>
                <w:lang w:eastAsia="en-GB"/>
              </w:rPr>
              <w:t>42.20%</w:t>
            </w:r>
            <w:r w:rsidRPr="001B6432">
              <w:rPr>
                <w:rFonts w:ascii="Times New Roman" w:eastAsia="Times New Roman" w:hAnsi="Times New Roman" w:cs="Times New Roman"/>
                <w:color w:val="000000"/>
                <w:lang w:eastAsia="en-GB"/>
              </w:rPr>
              <w:t>)</w:t>
            </w:r>
          </w:p>
        </w:tc>
        <w:tc>
          <w:tcPr>
            <w:tcW w:w="2551" w:type="dxa"/>
            <w:tcBorders>
              <w:top w:val="nil"/>
              <w:left w:val="nil"/>
              <w:bottom w:val="nil"/>
              <w:right w:val="nil"/>
            </w:tcBorders>
            <w:shd w:val="clear" w:color="auto" w:fill="E7E6E6" w:themeFill="background2"/>
            <w:noWrap/>
            <w:hideMark/>
          </w:tcPr>
          <w:p w14:paraId="33E2FA25" w14:textId="19757313" w:rsidR="008C5939" w:rsidRPr="001B6432" w:rsidRDefault="005D4BE6" w:rsidP="008C5939">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1106</w:t>
            </w:r>
            <w:r w:rsidR="005C159D" w:rsidRPr="001B6432">
              <w:rPr>
                <w:rFonts w:ascii="Times New Roman" w:eastAsia="Times New Roman" w:hAnsi="Times New Roman" w:cs="Times New Roman"/>
                <w:color w:val="000000"/>
                <w:lang w:eastAsia="en-GB"/>
              </w:rPr>
              <w:t xml:space="preserve"> (35.19%)</w:t>
            </w:r>
          </w:p>
        </w:tc>
        <w:tc>
          <w:tcPr>
            <w:tcW w:w="1706" w:type="dxa"/>
            <w:tcBorders>
              <w:top w:val="nil"/>
              <w:left w:val="nil"/>
              <w:bottom w:val="nil"/>
              <w:right w:val="nil"/>
            </w:tcBorders>
            <w:shd w:val="clear" w:color="auto" w:fill="E7E6E6" w:themeFill="background2"/>
            <w:noWrap/>
            <w:hideMark/>
          </w:tcPr>
          <w:p w14:paraId="25A33017" w14:textId="60450DF9" w:rsidR="008C5939" w:rsidRPr="001B6432" w:rsidRDefault="00E13052" w:rsidP="008C5939">
            <w:pPr>
              <w:spacing w:after="0" w:line="240" w:lineRule="auto"/>
              <w:rPr>
                <w:rFonts w:ascii="Times New Roman" w:eastAsia="Times New Roman" w:hAnsi="Times New Roman" w:cs="Times New Roman"/>
                <w:lang w:eastAsia="en-GB"/>
              </w:rPr>
            </w:pPr>
            <w:r w:rsidRPr="001B6432">
              <w:rPr>
                <w:rFonts w:ascii="Times New Roman" w:eastAsia="Times New Roman" w:hAnsi="Times New Roman" w:cs="Times New Roman"/>
                <w:lang w:eastAsia="en-GB"/>
              </w:rPr>
              <w:t>1943 (</w:t>
            </w:r>
            <w:r w:rsidR="00170B38" w:rsidRPr="001B6432">
              <w:rPr>
                <w:rFonts w:ascii="Times New Roman" w:eastAsia="Times New Roman" w:hAnsi="Times New Roman" w:cs="Times New Roman"/>
                <w:lang w:eastAsia="en-GB"/>
              </w:rPr>
              <w:t>39.56%)</w:t>
            </w:r>
          </w:p>
        </w:tc>
      </w:tr>
      <w:tr w:rsidR="006869BC" w:rsidRPr="001B6432" w14:paraId="21A799FB" w14:textId="1D0FC740" w:rsidTr="008F1C39">
        <w:trPr>
          <w:trHeight w:val="306"/>
        </w:trPr>
        <w:tc>
          <w:tcPr>
            <w:tcW w:w="1622" w:type="dxa"/>
            <w:tcBorders>
              <w:top w:val="nil"/>
              <w:left w:val="nil"/>
              <w:bottom w:val="nil"/>
              <w:right w:val="nil"/>
            </w:tcBorders>
            <w:shd w:val="clear" w:color="auto" w:fill="auto"/>
            <w:noWrap/>
            <w:hideMark/>
          </w:tcPr>
          <w:p w14:paraId="589E675B" w14:textId="52373957" w:rsidR="008C5939" w:rsidRPr="001B6432" w:rsidRDefault="009D45DC" w:rsidP="008C5939">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Female</w:t>
            </w:r>
          </w:p>
        </w:tc>
        <w:tc>
          <w:tcPr>
            <w:tcW w:w="2347" w:type="dxa"/>
            <w:tcBorders>
              <w:top w:val="nil"/>
              <w:left w:val="nil"/>
              <w:bottom w:val="nil"/>
              <w:right w:val="nil"/>
            </w:tcBorders>
            <w:shd w:val="clear" w:color="auto" w:fill="auto"/>
            <w:noWrap/>
            <w:hideMark/>
          </w:tcPr>
          <w:p w14:paraId="4FEFEF04" w14:textId="13EF7DB0" w:rsidR="008C5939" w:rsidRPr="001B6432" w:rsidRDefault="00375C65" w:rsidP="008C5939">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2120 (73.66%)</w:t>
            </w:r>
          </w:p>
        </w:tc>
        <w:tc>
          <w:tcPr>
            <w:tcW w:w="1560" w:type="dxa"/>
            <w:tcBorders>
              <w:top w:val="nil"/>
              <w:left w:val="nil"/>
              <w:bottom w:val="nil"/>
              <w:right w:val="nil"/>
            </w:tcBorders>
            <w:shd w:val="clear" w:color="auto" w:fill="auto"/>
            <w:noWrap/>
            <w:hideMark/>
          </w:tcPr>
          <w:p w14:paraId="42B147F1" w14:textId="4A350401" w:rsidR="008C5939" w:rsidRPr="001B6432" w:rsidRDefault="00375C65" w:rsidP="008C5939">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2401</w:t>
            </w:r>
            <w:r w:rsidR="003133A2" w:rsidRPr="001B6432">
              <w:rPr>
                <w:rFonts w:ascii="Times New Roman" w:eastAsia="Times New Roman" w:hAnsi="Times New Roman" w:cs="Times New Roman"/>
                <w:color w:val="000000"/>
                <w:lang w:eastAsia="en-GB"/>
              </w:rPr>
              <w:t xml:space="preserve"> (67.09%)</w:t>
            </w:r>
          </w:p>
        </w:tc>
        <w:tc>
          <w:tcPr>
            <w:tcW w:w="2268" w:type="dxa"/>
            <w:tcBorders>
              <w:top w:val="nil"/>
              <w:left w:val="nil"/>
              <w:bottom w:val="nil"/>
              <w:right w:val="nil"/>
            </w:tcBorders>
            <w:shd w:val="clear" w:color="auto" w:fill="auto"/>
            <w:noWrap/>
            <w:hideMark/>
          </w:tcPr>
          <w:p w14:paraId="2621BA13" w14:textId="75469126" w:rsidR="008C5939" w:rsidRPr="001B6432" w:rsidRDefault="00655D19" w:rsidP="008C5939">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1788 (</w:t>
            </w:r>
            <w:r w:rsidR="002B08AC" w:rsidRPr="001B6432">
              <w:rPr>
                <w:rFonts w:ascii="Times New Roman" w:eastAsia="Times New Roman" w:hAnsi="Times New Roman" w:cs="Times New Roman"/>
                <w:color w:val="000000"/>
                <w:lang w:eastAsia="en-GB"/>
              </w:rPr>
              <w:t>72.65%</w:t>
            </w:r>
            <w:r w:rsidRPr="001B6432">
              <w:rPr>
                <w:rFonts w:ascii="Times New Roman" w:eastAsia="Times New Roman" w:hAnsi="Times New Roman" w:cs="Times New Roman"/>
                <w:color w:val="000000"/>
                <w:lang w:eastAsia="en-GB"/>
              </w:rPr>
              <w:t>)</w:t>
            </w:r>
          </w:p>
        </w:tc>
        <w:tc>
          <w:tcPr>
            <w:tcW w:w="1701" w:type="dxa"/>
            <w:tcBorders>
              <w:top w:val="nil"/>
              <w:left w:val="nil"/>
              <w:bottom w:val="nil"/>
              <w:right w:val="nil"/>
            </w:tcBorders>
            <w:shd w:val="clear" w:color="auto" w:fill="auto"/>
            <w:noWrap/>
            <w:hideMark/>
          </w:tcPr>
          <w:p w14:paraId="76EC365A" w14:textId="1D45C194" w:rsidR="008C5939" w:rsidRPr="001B6432" w:rsidRDefault="00655D19" w:rsidP="008C5939">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1115 (</w:t>
            </w:r>
            <w:r w:rsidR="006F63CC" w:rsidRPr="001B6432">
              <w:rPr>
                <w:rFonts w:ascii="Times New Roman" w:eastAsia="Times New Roman" w:hAnsi="Times New Roman" w:cs="Times New Roman"/>
                <w:color w:val="000000"/>
                <w:lang w:eastAsia="en-GB"/>
              </w:rPr>
              <w:t>57.80</w:t>
            </w:r>
            <w:r w:rsidR="001818B2" w:rsidRPr="001B6432">
              <w:rPr>
                <w:rFonts w:ascii="Times New Roman" w:eastAsia="Times New Roman" w:hAnsi="Times New Roman" w:cs="Times New Roman"/>
                <w:color w:val="000000"/>
                <w:lang w:eastAsia="en-GB"/>
              </w:rPr>
              <w:t>%</w:t>
            </w:r>
            <w:r w:rsidRPr="001B6432">
              <w:rPr>
                <w:rFonts w:ascii="Times New Roman" w:eastAsia="Times New Roman" w:hAnsi="Times New Roman" w:cs="Times New Roman"/>
                <w:color w:val="000000"/>
                <w:lang w:eastAsia="en-GB"/>
              </w:rPr>
              <w:t>)</w:t>
            </w:r>
          </w:p>
        </w:tc>
        <w:tc>
          <w:tcPr>
            <w:tcW w:w="2551" w:type="dxa"/>
            <w:tcBorders>
              <w:top w:val="nil"/>
              <w:left w:val="nil"/>
              <w:bottom w:val="nil"/>
              <w:right w:val="nil"/>
            </w:tcBorders>
            <w:shd w:val="clear" w:color="auto" w:fill="auto"/>
            <w:noWrap/>
            <w:hideMark/>
          </w:tcPr>
          <w:p w14:paraId="5EEE1786" w14:textId="267027A6" w:rsidR="008C5939" w:rsidRPr="001B6432" w:rsidRDefault="00B16F70" w:rsidP="008C5939">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2037 (64.81%)</w:t>
            </w:r>
          </w:p>
        </w:tc>
        <w:tc>
          <w:tcPr>
            <w:tcW w:w="1706" w:type="dxa"/>
            <w:tcBorders>
              <w:top w:val="nil"/>
              <w:left w:val="nil"/>
              <w:bottom w:val="nil"/>
              <w:right w:val="nil"/>
            </w:tcBorders>
            <w:shd w:val="clear" w:color="auto" w:fill="auto"/>
            <w:noWrap/>
            <w:hideMark/>
          </w:tcPr>
          <w:p w14:paraId="6F096132" w14:textId="610C9EFE" w:rsidR="008C5939" w:rsidRPr="001B6432" w:rsidRDefault="002F0079" w:rsidP="008C5939">
            <w:pPr>
              <w:spacing w:after="0" w:line="240" w:lineRule="auto"/>
              <w:rPr>
                <w:rFonts w:ascii="Times New Roman" w:eastAsia="Times New Roman" w:hAnsi="Times New Roman" w:cs="Times New Roman"/>
                <w:lang w:eastAsia="en-GB"/>
              </w:rPr>
            </w:pPr>
            <w:r w:rsidRPr="001B6432">
              <w:rPr>
                <w:rFonts w:ascii="Times New Roman" w:eastAsia="Times New Roman" w:hAnsi="Times New Roman" w:cs="Times New Roman"/>
                <w:lang w:eastAsia="en-GB"/>
              </w:rPr>
              <w:t>2969 (60.44%)</w:t>
            </w:r>
          </w:p>
        </w:tc>
      </w:tr>
      <w:tr w:rsidR="00865241" w:rsidRPr="001B6432" w14:paraId="576DAAD5" w14:textId="5579807D" w:rsidTr="008F1C39">
        <w:trPr>
          <w:trHeight w:val="306"/>
        </w:trPr>
        <w:tc>
          <w:tcPr>
            <w:tcW w:w="1622" w:type="dxa"/>
            <w:tcBorders>
              <w:top w:val="nil"/>
              <w:left w:val="nil"/>
              <w:bottom w:val="nil"/>
              <w:right w:val="nil"/>
            </w:tcBorders>
            <w:shd w:val="clear" w:color="auto" w:fill="auto"/>
            <w:noWrap/>
            <w:hideMark/>
          </w:tcPr>
          <w:p w14:paraId="35CAE403" w14:textId="2B9F9AB2" w:rsidR="008C5939" w:rsidRPr="001B6432" w:rsidRDefault="00AA21F1" w:rsidP="008C5939">
            <w:pPr>
              <w:spacing w:after="0" w:line="240" w:lineRule="auto"/>
              <w:rPr>
                <w:rFonts w:ascii="Times New Roman" w:eastAsia="Times New Roman" w:hAnsi="Times New Roman" w:cs="Times New Roman"/>
                <w:b/>
                <w:bCs/>
                <w:color w:val="000000"/>
                <w:u w:val="single"/>
                <w:lang w:eastAsia="en-GB"/>
              </w:rPr>
            </w:pPr>
            <w:r w:rsidRPr="001B6432">
              <w:rPr>
                <w:rFonts w:ascii="Times New Roman" w:eastAsia="Times New Roman" w:hAnsi="Times New Roman" w:cs="Times New Roman"/>
                <w:b/>
                <w:bCs/>
                <w:color w:val="000000"/>
                <w:u w:val="single"/>
                <w:lang w:eastAsia="en-GB"/>
              </w:rPr>
              <w:t>Education background</w:t>
            </w:r>
          </w:p>
        </w:tc>
        <w:tc>
          <w:tcPr>
            <w:tcW w:w="2347" w:type="dxa"/>
            <w:tcBorders>
              <w:top w:val="nil"/>
              <w:left w:val="nil"/>
              <w:bottom w:val="nil"/>
              <w:right w:val="nil"/>
            </w:tcBorders>
            <w:shd w:val="clear" w:color="auto" w:fill="auto"/>
            <w:noWrap/>
            <w:hideMark/>
          </w:tcPr>
          <w:p w14:paraId="439A18E9" w14:textId="4FC713B8" w:rsidR="008C5939" w:rsidRPr="001B6432" w:rsidRDefault="008C5939" w:rsidP="008C5939">
            <w:pPr>
              <w:spacing w:after="0" w:line="240" w:lineRule="auto"/>
              <w:rPr>
                <w:rFonts w:ascii="Times New Roman" w:eastAsia="Times New Roman" w:hAnsi="Times New Roman" w:cs="Times New Roman"/>
                <w:color w:val="000000"/>
                <w:lang w:eastAsia="en-GB"/>
              </w:rPr>
            </w:pPr>
          </w:p>
        </w:tc>
        <w:tc>
          <w:tcPr>
            <w:tcW w:w="1560" w:type="dxa"/>
            <w:tcBorders>
              <w:top w:val="nil"/>
              <w:left w:val="nil"/>
              <w:bottom w:val="nil"/>
              <w:right w:val="nil"/>
            </w:tcBorders>
            <w:shd w:val="clear" w:color="auto" w:fill="auto"/>
            <w:noWrap/>
            <w:hideMark/>
          </w:tcPr>
          <w:p w14:paraId="09BA89F9" w14:textId="234C5123" w:rsidR="008C5939" w:rsidRPr="001B6432" w:rsidRDefault="008C5939" w:rsidP="008C5939">
            <w:pPr>
              <w:spacing w:after="0" w:line="240" w:lineRule="auto"/>
              <w:rPr>
                <w:rFonts w:ascii="Times New Roman" w:eastAsia="Times New Roman" w:hAnsi="Times New Roman" w:cs="Times New Roman"/>
                <w:color w:val="000000"/>
                <w:lang w:eastAsia="en-GB"/>
              </w:rPr>
            </w:pPr>
          </w:p>
        </w:tc>
        <w:tc>
          <w:tcPr>
            <w:tcW w:w="2268" w:type="dxa"/>
            <w:tcBorders>
              <w:top w:val="nil"/>
              <w:left w:val="nil"/>
              <w:bottom w:val="nil"/>
              <w:right w:val="nil"/>
            </w:tcBorders>
            <w:shd w:val="clear" w:color="auto" w:fill="auto"/>
            <w:noWrap/>
            <w:hideMark/>
          </w:tcPr>
          <w:p w14:paraId="544BDB70" w14:textId="6525EF1F" w:rsidR="008C5939" w:rsidRPr="001B6432" w:rsidRDefault="008C5939" w:rsidP="008C5939">
            <w:pPr>
              <w:spacing w:after="0" w:line="240" w:lineRule="auto"/>
              <w:rPr>
                <w:rFonts w:ascii="Times New Roman" w:eastAsia="Times New Roman" w:hAnsi="Times New Roman" w:cs="Times New Roman"/>
                <w:color w:val="000000"/>
                <w:lang w:eastAsia="en-GB"/>
              </w:rPr>
            </w:pPr>
          </w:p>
        </w:tc>
        <w:tc>
          <w:tcPr>
            <w:tcW w:w="1701" w:type="dxa"/>
            <w:tcBorders>
              <w:top w:val="nil"/>
              <w:left w:val="nil"/>
              <w:bottom w:val="nil"/>
              <w:right w:val="nil"/>
            </w:tcBorders>
            <w:shd w:val="clear" w:color="auto" w:fill="auto"/>
            <w:noWrap/>
            <w:hideMark/>
          </w:tcPr>
          <w:p w14:paraId="7D2E4A8D" w14:textId="7B536F05" w:rsidR="008C5939" w:rsidRPr="001B6432" w:rsidRDefault="008C5939" w:rsidP="008C5939">
            <w:pPr>
              <w:spacing w:after="0" w:line="240" w:lineRule="auto"/>
              <w:rPr>
                <w:rFonts w:ascii="Times New Roman" w:eastAsia="Times New Roman" w:hAnsi="Times New Roman" w:cs="Times New Roman"/>
                <w:color w:val="000000"/>
                <w:lang w:eastAsia="en-GB"/>
              </w:rPr>
            </w:pPr>
          </w:p>
        </w:tc>
        <w:tc>
          <w:tcPr>
            <w:tcW w:w="2551" w:type="dxa"/>
            <w:tcBorders>
              <w:top w:val="nil"/>
              <w:left w:val="nil"/>
              <w:bottom w:val="nil"/>
              <w:right w:val="nil"/>
            </w:tcBorders>
            <w:shd w:val="clear" w:color="auto" w:fill="auto"/>
            <w:noWrap/>
            <w:hideMark/>
          </w:tcPr>
          <w:p w14:paraId="73EEEE84" w14:textId="77777777" w:rsidR="008C5939" w:rsidRPr="001B6432" w:rsidRDefault="008C5939" w:rsidP="008C5939">
            <w:pPr>
              <w:spacing w:after="0" w:line="240" w:lineRule="auto"/>
              <w:rPr>
                <w:rFonts w:ascii="Times New Roman" w:eastAsia="Times New Roman" w:hAnsi="Times New Roman" w:cs="Times New Roman"/>
                <w:color w:val="000000"/>
                <w:lang w:eastAsia="en-GB"/>
              </w:rPr>
            </w:pPr>
          </w:p>
        </w:tc>
        <w:tc>
          <w:tcPr>
            <w:tcW w:w="1706" w:type="dxa"/>
            <w:tcBorders>
              <w:top w:val="nil"/>
              <w:left w:val="nil"/>
              <w:bottom w:val="nil"/>
              <w:right w:val="nil"/>
            </w:tcBorders>
            <w:shd w:val="clear" w:color="auto" w:fill="auto"/>
            <w:noWrap/>
            <w:hideMark/>
          </w:tcPr>
          <w:p w14:paraId="3041425A" w14:textId="77777777" w:rsidR="008C5939" w:rsidRPr="001B6432" w:rsidRDefault="008C5939" w:rsidP="008C5939">
            <w:pPr>
              <w:spacing w:after="0" w:line="240" w:lineRule="auto"/>
              <w:rPr>
                <w:rFonts w:ascii="Times New Roman" w:eastAsia="Times New Roman" w:hAnsi="Times New Roman" w:cs="Times New Roman"/>
                <w:lang w:eastAsia="en-GB"/>
              </w:rPr>
            </w:pPr>
          </w:p>
        </w:tc>
      </w:tr>
      <w:tr w:rsidR="00865241" w:rsidRPr="001B6432" w14:paraId="2D5E8155" w14:textId="6AC45835" w:rsidTr="008F1C39">
        <w:trPr>
          <w:trHeight w:val="306"/>
        </w:trPr>
        <w:tc>
          <w:tcPr>
            <w:tcW w:w="1622" w:type="dxa"/>
            <w:tcBorders>
              <w:top w:val="nil"/>
              <w:left w:val="nil"/>
              <w:bottom w:val="nil"/>
              <w:right w:val="nil"/>
            </w:tcBorders>
            <w:shd w:val="clear" w:color="auto" w:fill="E7E6E6" w:themeFill="background2"/>
            <w:noWrap/>
            <w:hideMark/>
          </w:tcPr>
          <w:p w14:paraId="4AB752A4" w14:textId="2E91A1ED" w:rsidR="008C5939" w:rsidRPr="001B6432" w:rsidRDefault="00AA21F1" w:rsidP="008C5939">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 xml:space="preserve">A level </w:t>
            </w:r>
            <w:r w:rsidR="006C472B" w:rsidRPr="001B6432">
              <w:rPr>
                <w:rFonts w:ascii="Times New Roman" w:eastAsia="Times New Roman" w:hAnsi="Times New Roman" w:cs="Times New Roman"/>
                <w:color w:val="000000"/>
                <w:lang w:eastAsia="en-GB"/>
              </w:rPr>
              <w:t>+</w:t>
            </w:r>
          </w:p>
        </w:tc>
        <w:tc>
          <w:tcPr>
            <w:tcW w:w="2347" w:type="dxa"/>
            <w:tcBorders>
              <w:top w:val="nil"/>
              <w:left w:val="nil"/>
              <w:bottom w:val="nil"/>
              <w:right w:val="nil"/>
            </w:tcBorders>
            <w:shd w:val="clear" w:color="auto" w:fill="E7E6E6" w:themeFill="background2"/>
          </w:tcPr>
          <w:p w14:paraId="253F899E" w14:textId="59CE1071" w:rsidR="008C5939" w:rsidRPr="001B6432" w:rsidRDefault="00CE7D30" w:rsidP="008C5939">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162</w:t>
            </w:r>
            <w:r w:rsidR="00A95152" w:rsidRPr="001B6432">
              <w:rPr>
                <w:rFonts w:ascii="Times New Roman" w:eastAsia="Times New Roman" w:hAnsi="Times New Roman" w:cs="Times New Roman"/>
                <w:color w:val="000000"/>
                <w:lang w:eastAsia="en-GB"/>
              </w:rPr>
              <w:t>6 (59.85%)</w:t>
            </w:r>
          </w:p>
        </w:tc>
        <w:tc>
          <w:tcPr>
            <w:tcW w:w="1560" w:type="dxa"/>
            <w:tcBorders>
              <w:top w:val="nil"/>
              <w:left w:val="nil"/>
              <w:bottom w:val="nil"/>
              <w:right w:val="nil"/>
            </w:tcBorders>
            <w:shd w:val="clear" w:color="auto" w:fill="E7E6E6" w:themeFill="background2"/>
            <w:noWrap/>
            <w:hideMark/>
          </w:tcPr>
          <w:p w14:paraId="118F3CE1" w14:textId="41F569BE" w:rsidR="008C5939" w:rsidRPr="001B6432" w:rsidRDefault="00A95152" w:rsidP="008C5939">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1619 (49.27%)</w:t>
            </w:r>
          </w:p>
        </w:tc>
        <w:tc>
          <w:tcPr>
            <w:tcW w:w="2268" w:type="dxa"/>
            <w:tcBorders>
              <w:top w:val="nil"/>
              <w:left w:val="nil"/>
              <w:bottom w:val="nil"/>
              <w:right w:val="nil"/>
            </w:tcBorders>
            <w:shd w:val="clear" w:color="auto" w:fill="E7E6E6" w:themeFill="background2"/>
            <w:noWrap/>
            <w:hideMark/>
          </w:tcPr>
          <w:p w14:paraId="3F1F4C58" w14:textId="16904A06" w:rsidR="008C5939" w:rsidRPr="001B6432" w:rsidRDefault="00A4352C" w:rsidP="008C5939">
            <w:pPr>
              <w:spacing w:after="0" w:line="240" w:lineRule="auto"/>
              <w:rPr>
                <w:rFonts w:ascii="Times New Roman" w:eastAsia="Times New Roman" w:hAnsi="Times New Roman" w:cs="Times New Roman"/>
                <w:lang w:eastAsia="en-GB"/>
              </w:rPr>
            </w:pPr>
            <w:r w:rsidRPr="001B6432">
              <w:rPr>
                <w:rFonts w:ascii="Times New Roman" w:eastAsia="Times New Roman" w:hAnsi="Times New Roman" w:cs="Times New Roman"/>
                <w:lang w:eastAsia="en-GB"/>
              </w:rPr>
              <w:t>1126 (</w:t>
            </w:r>
            <w:r w:rsidR="00AB1123" w:rsidRPr="001B6432">
              <w:rPr>
                <w:rFonts w:ascii="Times New Roman" w:eastAsia="Times New Roman" w:hAnsi="Times New Roman" w:cs="Times New Roman"/>
                <w:lang w:eastAsia="en-GB"/>
              </w:rPr>
              <w:t>5</w:t>
            </w:r>
            <w:r w:rsidRPr="001B6432">
              <w:rPr>
                <w:rFonts w:ascii="Times New Roman" w:eastAsia="Times New Roman" w:hAnsi="Times New Roman" w:cs="Times New Roman"/>
                <w:lang w:eastAsia="en-GB"/>
              </w:rPr>
              <w:t>0.</w:t>
            </w:r>
            <w:r w:rsidR="00AB1123" w:rsidRPr="001B6432">
              <w:rPr>
                <w:rFonts w:ascii="Times New Roman" w:eastAsia="Times New Roman" w:hAnsi="Times New Roman" w:cs="Times New Roman"/>
                <w:lang w:eastAsia="en-GB"/>
              </w:rPr>
              <w:t>52</w:t>
            </w:r>
            <w:r w:rsidRPr="001B6432">
              <w:rPr>
                <w:rFonts w:ascii="Times New Roman" w:eastAsia="Times New Roman" w:hAnsi="Times New Roman" w:cs="Times New Roman"/>
                <w:lang w:eastAsia="en-GB"/>
              </w:rPr>
              <w:t>%)</w:t>
            </w:r>
          </w:p>
        </w:tc>
        <w:tc>
          <w:tcPr>
            <w:tcW w:w="1701" w:type="dxa"/>
            <w:tcBorders>
              <w:top w:val="nil"/>
              <w:left w:val="nil"/>
              <w:bottom w:val="nil"/>
              <w:right w:val="nil"/>
            </w:tcBorders>
            <w:shd w:val="clear" w:color="auto" w:fill="E7E6E6" w:themeFill="background2"/>
            <w:noWrap/>
            <w:hideMark/>
          </w:tcPr>
          <w:p w14:paraId="2EC0A62F" w14:textId="35606F73" w:rsidR="008C5939" w:rsidRPr="001B6432" w:rsidRDefault="00E02CDD" w:rsidP="008C5939">
            <w:pPr>
              <w:spacing w:after="0" w:line="240" w:lineRule="auto"/>
              <w:rPr>
                <w:rFonts w:ascii="Times New Roman" w:eastAsia="Times New Roman" w:hAnsi="Times New Roman" w:cs="Times New Roman"/>
                <w:lang w:eastAsia="en-GB"/>
              </w:rPr>
            </w:pPr>
            <w:r w:rsidRPr="001B6432">
              <w:rPr>
                <w:rFonts w:ascii="Times New Roman" w:eastAsia="Times New Roman" w:hAnsi="Times New Roman" w:cs="Times New Roman"/>
                <w:lang w:eastAsia="en-GB"/>
              </w:rPr>
              <w:t>741 (</w:t>
            </w:r>
            <w:r w:rsidR="00AB1123" w:rsidRPr="001B6432">
              <w:rPr>
                <w:rFonts w:ascii="Times New Roman" w:eastAsia="Times New Roman" w:hAnsi="Times New Roman" w:cs="Times New Roman"/>
                <w:lang w:eastAsia="en-GB"/>
              </w:rPr>
              <w:t>43</w:t>
            </w:r>
            <w:r w:rsidRPr="001B6432">
              <w:rPr>
                <w:rFonts w:ascii="Times New Roman" w:eastAsia="Times New Roman" w:hAnsi="Times New Roman" w:cs="Times New Roman"/>
                <w:lang w:eastAsia="en-GB"/>
              </w:rPr>
              <w:t>.</w:t>
            </w:r>
            <w:r w:rsidR="00AB1123" w:rsidRPr="001B6432">
              <w:rPr>
                <w:rFonts w:ascii="Times New Roman" w:eastAsia="Times New Roman" w:hAnsi="Times New Roman" w:cs="Times New Roman"/>
                <w:lang w:eastAsia="en-GB"/>
              </w:rPr>
              <w:t>4</w:t>
            </w:r>
            <w:r w:rsidRPr="001B6432">
              <w:rPr>
                <w:rFonts w:ascii="Times New Roman" w:eastAsia="Times New Roman" w:hAnsi="Times New Roman" w:cs="Times New Roman"/>
                <w:lang w:eastAsia="en-GB"/>
              </w:rPr>
              <w:t>9%)</w:t>
            </w:r>
          </w:p>
        </w:tc>
        <w:tc>
          <w:tcPr>
            <w:tcW w:w="2551" w:type="dxa"/>
            <w:tcBorders>
              <w:top w:val="nil"/>
              <w:left w:val="nil"/>
              <w:bottom w:val="nil"/>
              <w:right w:val="nil"/>
            </w:tcBorders>
            <w:shd w:val="clear" w:color="auto" w:fill="E7E6E6" w:themeFill="background2"/>
            <w:noWrap/>
            <w:hideMark/>
          </w:tcPr>
          <w:p w14:paraId="2FB4273A" w14:textId="47BA6252" w:rsidR="008C5939" w:rsidRPr="001B6432" w:rsidRDefault="005B4034" w:rsidP="008C5939">
            <w:pPr>
              <w:spacing w:after="0" w:line="240" w:lineRule="auto"/>
              <w:rPr>
                <w:rFonts w:ascii="Times New Roman" w:eastAsia="Times New Roman" w:hAnsi="Times New Roman" w:cs="Times New Roman"/>
                <w:lang w:eastAsia="en-GB"/>
              </w:rPr>
            </w:pPr>
            <w:r w:rsidRPr="001B6432">
              <w:rPr>
                <w:rFonts w:ascii="Times New Roman" w:eastAsia="Times New Roman" w:hAnsi="Times New Roman" w:cs="Times New Roman"/>
                <w:lang w:eastAsia="en-GB"/>
              </w:rPr>
              <w:t>2275 (76.70%)</w:t>
            </w:r>
          </w:p>
        </w:tc>
        <w:tc>
          <w:tcPr>
            <w:tcW w:w="1706" w:type="dxa"/>
            <w:tcBorders>
              <w:top w:val="nil"/>
              <w:left w:val="nil"/>
              <w:bottom w:val="nil"/>
              <w:right w:val="nil"/>
            </w:tcBorders>
            <w:shd w:val="clear" w:color="auto" w:fill="E7E6E6" w:themeFill="background2"/>
            <w:noWrap/>
            <w:hideMark/>
          </w:tcPr>
          <w:p w14:paraId="2D51A0DB" w14:textId="70F024A3" w:rsidR="008C5939" w:rsidRPr="001B6432" w:rsidRDefault="005B4034" w:rsidP="008C5939">
            <w:pPr>
              <w:spacing w:after="0" w:line="240" w:lineRule="auto"/>
              <w:rPr>
                <w:rFonts w:ascii="Times New Roman" w:eastAsia="Times New Roman" w:hAnsi="Times New Roman" w:cs="Times New Roman"/>
                <w:lang w:eastAsia="en-GB"/>
              </w:rPr>
            </w:pPr>
            <w:r w:rsidRPr="001B6432">
              <w:rPr>
                <w:rFonts w:ascii="Times New Roman" w:eastAsia="Times New Roman" w:hAnsi="Times New Roman" w:cs="Times New Roman"/>
                <w:lang w:eastAsia="en-GB"/>
              </w:rPr>
              <w:t>2832 (63.77%)</w:t>
            </w:r>
          </w:p>
        </w:tc>
      </w:tr>
      <w:tr w:rsidR="00865241" w:rsidRPr="001B6432" w14:paraId="7B7025CF" w14:textId="2762C20D" w:rsidTr="008F1C39">
        <w:trPr>
          <w:trHeight w:val="306"/>
        </w:trPr>
        <w:tc>
          <w:tcPr>
            <w:tcW w:w="1622" w:type="dxa"/>
            <w:tcBorders>
              <w:top w:val="nil"/>
              <w:left w:val="nil"/>
              <w:bottom w:val="nil"/>
              <w:right w:val="nil"/>
            </w:tcBorders>
            <w:shd w:val="clear" w:color="auto" w:fill="auto"/>
            <w:noWrap/>
            <w:hideMark/>
          </w:tcPr>
          <w:p w14:paraId="1D945E24" w14:textId="23FDD4A5" w:rsidR="008C5939" w:rsidRPr="001B6432" w:rsidRDefault="006C472B" w:rsidP="008C5939">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O level</w:t>
            </w:r>
          </w:p>
        </w:tc>
        <w:tc>
          <w:tcPr>
            <w:tcW w:w="2347" w:type="dxa"/>
            <w:tcBorders>
              <w:top w:val="nil"/>
              <w:left w:val="nil"/>
              <w:bottom w:val="nil"/>
              <w:right w:val="nil"/>
            </w:tcBorders>
            <w:shd w:val="clear" w:color="auto" w:fill="auto"/>
            <w:noWrap/>
            <w:hideMark/>
          </w:tcPr>
          <w:p w14:paraId="5FEC50C3" w14:textId="7874EFBA" w:rsidR="008C5939" w:rsidRPr="001B6432" w:rsidRDefault="00F11059" w:rsidP="008C5939">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794</w:t>
            </w:r>
            <w:r w:rsidR="008E00AA" w:rsidRPr="001B6432">
              <w:rPr>
                <w:rFonts w:ascii="Times New Roman" w:eastAsia="Times New Roman" w:hAnsi="Times New Roman" w:cs="Times New Roman"/>
                <w:color w:val="000000"/>
                <w:lang w:eastAsia="en-GB"/>
              </w:rPr>
              <w:t xml:space="preserve"> (29.22%)</w:t>
            </w:r>
          </w:p>
        </w:tc>
        <w:tc>
          <w:tcPr>
            <w:tcW w:w="1560" w:type="dxa"/>
            <w:tcBorders>
              <w:top w:val="nil"/>
              <w:left w:val="nil"/>
              <w:bottom w:val="nil"/>
              <w:right w:val="nil"/>
            </w:tcBorders>
            <w:shd w:val="clear" w:color="auto" w:fill="auto"/>
            <w:noWrap/>
            <w:hideMark/>
          </w:tcPr>
          <w:p w14:paraId="07E31FD6" w14:textId="33420E68" w:rsidR="008C5939" w:rsidRPr="001B6432" w:rsidRDefault="008E00AA" w:rsidP="008C5939">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1014 (30.86%)</w:t>
            </w:r>
          </w:p>
        </w:tc>
        <w:tc>
          <w:tcPr>
            <w:tcW w:w="2268" w:type="dxa"/>
            <w:tcBorders>
              <w:top w:val="nil"/>
              <w:left w:val="nil"/>
              <w:bottom w:val="nil"/>
              <w:right w:val="nil"/>
            </w:tcBorders>
            <w:shd w:val="clear" w:color="auto" w:fill="auto"/>
            <w:noWrap/>
            <w:hideMark/>
          </w:tcPr>
          <w:p w14:paraId="2F4903CC" w14:textId="19D03F83" w:rsidR="008C5939" w:rsidRPr="001B6432" w:rsidRDefault="00E25262" w:rsidP="008C5939">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743 (</w:t>
            </w:r>
            <w:r w:rsidR="00AB1123" w:rsidRPr="001B6432">
              <w:rPr>
                <w:rFonts w:ascii="Times New Roman" w:eastAsia="Times New Roman" w:hAnsi="Times New Roman" w:cs="Times New Roman"/>
                <w:color w:val="000000"/>
                <w:lang w:eastAsia="en-GB"/>
              </w:rPr>
              <w:t>33.33</w:t>
            </w:r>
            <w:r w:rsidRPr="001B6432">
              <w:rPr>
                <w:rFonts w:ascii="Times New Roman" w:eastAsia="Times New Roman" w:hAnsi="Times New Roman" w:cs="Times New Roman"/>
                <w:color w:val="000000"/>
                <w:lang w:eastAsia="en-GB"/>
              </w:rPr>
              <w:t>%)</w:t>
            </w:r>
          </w:p>
        </w:tc>
        <w:tc>
          <w:tcPr>
            <w:tcW w:w="1701" w:type="dxa"/>
            <w:tcBorders>
              <w:top w:val="nil"/>
              <w:left w:val="nil"/>
              <w:bottom w:val="nil"/>
              <w:right w:val="nil"/>
            </w:tcBorders>
            <w:shd w:val="clear" w:color="auto" w:fill="auto"/>
            <w:noWrap/>
            <w:hideMark/>
          </w:tcPr>
          <w:p w14:paraId="1F2385A6" w14:textId="69469E5D" w:rsidR="008C5939" w:rsidRPr="001B6432" w:rsidRDefault="00010DD3" w:rsidP="008C5939">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577 (</w:t>
            </w:r>
            <w:r w:rsidR="00AB1123" w:rsidRPr="001B6432">
              <w:rPr>
                <w:rFonts w:ascii="Times New Roman" w:eastAsia="Times New Roman" w:hAnsi="Times New Roman" w:cs="Times New Roman"/>
                <w:color w:val="000000"/>
                <w:lang w:eastAsia="en-GB"/>
              </w:rPr>
              <w:t>33.86</w:t>
            </w:r>
            <w:r w:rsidRPr="001B6432">
              <w:rPr>
                <w:rFonts w:ascii="Times New Roman" w:eastAsia="Times New Roman" w:hAnsi="Times New Roman" w:cs="Times New Roman"/>
                <w:color w:val="000000"/>
                <w:lang w:eastAsia="en-GB"/>
              </w:rPr>
              <w:t>%)</w:t>
            </w:r>
          </w:p>
        </w:tc>
        <w:tc>
          <w:tcPr>
            <w:tcW w:w="2551" w:type="dxa"/>
            <w:tcBorders>
              <w:top w:val="nil"/>
              <w:left w:val="nil"/>
              <w:bottom w:val="nil"/>
              <w:right w:val="nil"/>
            </w:tcBorders>
            <w:shd w:val="clear" w:color="auto" w:fill="auto"/>
            <w:noWrap/>
            <w:hideMark/>
          </w:tcPr>
          <w:p w14:paraId="30CAF14B" w14:textId="1E55E6C8" w:rsidR="008C5939" w:rsidRPr="001B6432" w:rsidRDefault="00BC19EF" w:rsidP="008C5939">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290 (9.78%)</w:t>
            </w:r>
          </w:p>
        </w:tc>
        <w:tc>
          <w:tcPr>
            <w:tcW w:w="1706" w:type="dxa"/>
            <w:tcBorders>
              <w:top w:val="nil"/>
              <w:left w:val="nil"/>
              <w:bottom w:val="nil"/>
              <w:right w:val="nil"/>
            </w:tcBorders>
            <w:shd w:val="clear" w:color="auto" w:fill="auto"/>
            <w:noWrap/>
            <w:hideMark/>
          </w:tcPr>
          <w:p w14:paraId="7497A8BA" w14:textId="0069D262" w:rsidR="008C5939" w:rsidRPr="001B6432" w:rsidRDefault="001E1DD0" w:rsidP="008C5939">
            <w:pPr>
              <w:spacing w:after="0" w:line="240" w:lineRule="auto"/>
              <w:rPr>
                <w:rFonts w:ascii="Times New Roman" w:eastAsia="Times New Roman" w:hAnsi="Times New Roman" w:cs="Times New Roman"/>
                <w:lang w:eastAsia="en-GB"/>
              </w:rPr>
            </w:pPr>
            <w:r w:rsidRPr="001B6432">
              <w:rPr>
                <w:rFonts w:ascii="Times New Roman" w:eastAsia="Times New Roman" w:hAnsi="Times New Roman" w:cs="Times New Roman"/>
                <w:lang w:eastAsia="en-GB"/>
              </w:rPr>
              <w:t>465 (10.47%)</w:t>
            </w:r>
          </w:p>
        </w:tc>
      </w:tr>
      <w:tr w:rsidR="00865241" w:rsidRPr="001B6432" w14:paraId="23F26BBA" w14:textId="0312BF2A" w:rsidTr="008F1C39">
        <w:trPr>
          <w:trHeight w:val="306"/>
        </w:trPr>
        <w:tc>
          <w:tcPr>
            <w:tcW w:w="1622" w:type="dxa"/>
            <w:tcBorders>
              <w:top w:val="nil"/>
              <w:left w:val="nil"/>
              <w:right w:val="nil"/>
            </w:tcBorders>
            <w:shd w:val="clear" w:color="auto" w:fill="E7E6E6" w:themeFill="background2"/>
            <w:noWrap/>
            <w:hideMark/>
          </w:tcPr>
          <w:p w14:paraId="186770A3" w14:textId="5BD385B9" w:rsidR="008C5939" w:rsidRPr="001B6432" w:rsidRDefault="006C472B" w:rsidP="008C5939">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&lt; O level</w:t>
            </w:r>
          </w:p>
        </w:tc>
        <w:tc>
          <w:tcPr>
            <w:tcW w:w="2347" w:type="dxa"/>
            <w:tcBorders>
              <w:top w:val="nil"/>
              <w:left w:val="nil"/>
              <w:right w:val="nil"/>
            </w:tcBorders>
            <w:shd w:val="clear" w:color="auto" w:fill="E7E6E6" w:themeFill="background2"/>
            <w:noWrap/>
            <w:hideMark/>
          </w:tcPr>
          <w:p w14:paraId="5358C932" w14:textId="19EEA6D1" w:rsidR="008C5939" w:rsidRPr="001B6432" w:rsidRDefault="001B211A" w:rsidP="008C5939">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 xml:space="preserve">297 </w:t>
            </w:r>
            <w:r w:rsidR="00A1705C" w:rsidRPr="001B6432">
              <w:rPr>
                <w:rFonts w:ascii="Times New Roman" w:eastAsia="Times New Roman" w:hAnsi="Times New Roman" w:cs="Times New Roman"/>
                <w:color w:val="000000"/>
                <w:lang w:eastAsia="en-GB"/>
              </w:rPr>
              <w:t>(10.93%)</w:t>
            </w:r>
          </w:p>
        </w:tc>
        <w:tc>
          <w:tcPr>
            <w:tcW w:w="1560" w:type="dxa"/>
            <w:tcBorders>
              <w:top w:val="nil"/>
              <w:left w:val="nil"/>
              <w:right w:val="nil"/>
            </w:tcBorders>
            <w:shd w:val="clear" w:color="auto" w:fill="E7E6E6" w:themeFill="background2"/>
            <w:noWrap/>
            <w:hideMark/>
          </w:tcPr>
          <w:p w14:paraId="102B74E9" w14:textId="3DEE25B8" w:rsidR="008C5939" w:rsidRPr="001B6432" w:rsidRDefault="00A1705C" w:rsidP="008C5939">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653 (19.87%)</w:t>
            </w:r>
          </w:p>
        </w:tc>
        <w:tc>
          <w:tcPr>
            <w:tcW w:w="2268" w:type="dxa"/>
            <w:tcBorders>
              <w:top w:val="nil"/>
              <w:left w:val="nil"/>
              <w:right w:val="nil"/>
            </w:tcBorders>
            <w:shd w:val="clear" w:color="auto" w:fill="E7E6E6" w:themeFill="background2"/>
            <w:noWrap/>
            <w:hideMark/>
          </w:tcPr>
          <w:p w14:paraId="6E30B7C7" w14:textId="4C4BB2A2" w:rsidR="008C5939" w:rsidRPr="001B6432" w:rsidRDefault="00010DD3" w:rsidP="008C5939">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360 (</w:t>
            </w:r>
            <w:r w:rsidR="00B55F8F" w:rsidRPr="001B6432">
              <w:rPr>
                <w:rFonts w:ascii="Times New Roman" w:eastAsia="Times New Roman" w:hAnsi="Times New Roman" w:cs="Times New Roman"/>
                <w:color w:val="000000"/>
                <w:lang w:eastAsia="en-GB"/>
              </w:rPr>
              <w:t>16.15%)</w:t>
            </w:r>
          </w:p>
        </w:tc>
        <w:tc>
          <w:tcPr>
            <w:tcW w:w="1701" w:type="dxa"/>
            <w:tcBorders>
              <w:top w:val="nil"/>
              <w:left w:val="nil"/>
              <w:right w:val="nil"/>
            </w:tcBorders>
            <w:shd w:val="clear" w:color="auto" w:fill="E7E6E6" w:themeFill="background2"/>
            <w:noWrap/>
            <w:hideMark/>
          </w:tcPr>
          <w:p w14:paraId="5E0742C7" w14:textId="059C4782" w:rsidR="008C5939" w:rsidRPr="001B6432" w:rsidRDefault="007E5433" w:rsidP="008C5939">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 xml:space="preserve">386 </w:t>
            </w:r>
            <w:r w:rsidR="00B55F8F" w:rsidRPr="001B6432">
              <w:rPr>
                <w:rFonts w:ascii="Times New Roman" w:eastAsia="Times New Roman" w:hAnsi="Times New Roman" w:cs="Times New Roman"/>
                <w:color w:val="000000"/>
                <w:lang w:eastAsia="en-GB"/>
              </w:rPr>
              <w:t>(22.65%)</w:t>
            </w:r>
          </w:p>
        </w:tc>
        <w:tc>
          <w:tcPr>
            <w:tcW w:w="2551" w:type="dxa"/>
            <w:tcBorders>
              <w:top w:val="nil"/>
              <w:left w:val="nil"/>
              <w:right w:val="nil"/>
            </w:tcBorders>
            <w:shd w:val="clear" w:color="auto" w:fill="E7E6E6" w:themeFill="background2"/>
            <w:noWrap/>
            <w:hideMark/>
          </w:tcPr>
          <w:p w14:paraId="5799C54D" w14:textId="2C919EB7" w:rsidR="008C5939" w:rsidRPr="001B6432" w:rsidRDefault="001E1DD0" w:rsidP="008C5939">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401 (13.52%)</w:t>
            </w:r>
          </w:p>
        </w:tc>
        <w:tc>
          <w:tcPr>
            <w:tcW w:w="1706" w:type="dxa"/>
            <w:tcBorders>
              <w:top w:val="nil"/>
              <w:left w:val="nil"/>
              <w:right w:val="nil"/>
            </w:tcBorders>
            <w:shd w:val="clear" w:color="auto" w:fill="E7E6E6" w:themeFill="background2"/>
            <w:noWrap/>
            <w:hideMark/>
          </w:tcPr>
          <w:p w14:paraId="41330239" w14:textId="0B099198" w:rsidR="008C5939" w:rsidRPr="001B6432" w:rsidRDefault="00B946AF" w:rsidP="008C5939">
            <w:pPr>
              <w:spacing w:after="0" w:line="240" w:lineRule="auto"/>
              <w:rPr>
                <w:rFonts w:ascii="Times New Roman" w:eastAsia="Times New Roman" w:hAnsi="Times New Roman" w:cs="Times New Roman"/>
                <w:lang w:eastAsia="en-GB"/>
              </w:rPr>
            </w:pPr>
            <w:r w:rsidRPr="001B6432">
              <w:rPr>
                <w:rFonts w:ascii="Times New Roman" w:eastAsia="Times New Roman" w:hAnsi="Times New Roman" w:cs="Times New Roman"/>
                <w:lang w:eastAsia="en-GB"/>
              </w:rPr>
              <w:t>1144 (25.76%)</w:t>
            </w:r>
          </w:p>
        </w:tc>
      </w:tr>
      <w:tr w:rsidR="00375C65" w:rsidRPr="001B6432" w14:paraId="1530774E" w14:textId="77777777" w:rsidTr="008F1C39">
        <w:trPr>
          <w:trHeight w:val="306"/>
        </w:trPr>
        <w:tc>
          <w:tcPr>
            <w:tcW w:w="1622" w:type="dxa"/>
            <w:tcBorders>
              <w:top w:val="nil"/>
              <w:left w:val="nil"/>
              <w:right w:val="nil"/>
            </w:tcBorders>
            <w:shd w:val="clear" w:color="auto" w:fill="auto"/>
            <w:noWrap/>
          </w:tcPr>
          <w:p w14:paraId="44723EF1" w14:textId="516B38C8" w:rsidR="00DB7B68" w:rsidRPr="001B6432" w:rsidRDefault="00B32089" w:rsidP="008C5939">
            <w:pPr>
              <w:spacing w:after="0" w:line="240" w:lineRule="auto"/>
              <w:rPr>
                <w:rFonts w:ascii="Times New Roman" w:eastAsia="Times New Roman" w:hAnsi="Times New Roman" w:cs="Times New Roman"/>
                <w:b/>
                <w:bCs/>
                <w:color w:val="000000"/>
                <w:u w:val="single"/>
                <w:lang w:eastAsia="en-GB"/>
              </w:rPr>
            </w:pPr>
            <w:r w:rsidRPr="001B6432">
              <w:rPr>
                <w:rFonts w:ascii="Times New Roman" w:eastAsia="Times New Roman" w:hAnsi="Times New Roman" w:cs="Times New Roman"/>
                <w:b/>
                <w:bCs/>
                <w:color w:val="000000"/>
                <w:u w:val="single"/>
                <w:lang w:eastAsia="en-GB"/>
              </w:rPr>
              <w:t>MDD</w:t>
            </w:r>
            <w:r w:rsidR="00865241" w:rsidRPr="001B6432">
              <w:rPr>
                <w:rFonts w:ascii="Times New Roman" w:eastAsia="Times New Roman" w:hAnsi="Times New Roman" w:cs="Times New Roman"/>
                <w:b/>
                <w:bCs/>
                <w:color w:val="000000"/>
                <w:u w:val="single"/>
                <w:lang w:eastAsia="en-GB"/>
              </w:rPr>
              <w:t xml:space="preserve"> history</w:t>
            </w:r>
          </w:p>
        </w:tc>
        <w:tc>
          <w:tcPr>
            <w:tcW w:w="2347" w:type="dxa"/>
            <w:tcBorders>
              <w:top w:val="nil"/>
              <w:left w:val="nil"/>
              <w:right w:val="nil"/>
            </w:tcBorders>
            <w:shd w:val="clear" w:color="auto" w:fill="auto"/>
            <w:noWrap/>
          </w:tcPr>
          <w:p w14:paraId="6DE56A6E" w14:textId="77777777" w:rsidR="00DB7B68" w:rsidRPr="001B6432" w:rsidRDefault="00DB7B68" w:rsidP="008C5939">
            <w:pPr>
              <w:spacing w:after="0" w:line="240" w:lineRule="auto"/>
              <w:rPr>
                <w:rFonts w:ascii="Times New Roman" w:eastAsia="Times New Roman" w:hAnsi="Times New Roman" w:cs="Times New Roman"/>
                <w:color w:val="000000"/>
                <w:lang w:eastAsia="en-GB"/>
              </w:rPr>
            </w:pPr>
          </w:p>
        </w:tc>
        <w:tc>
          <w:tcPr>
            <w:tcW w:w="1560" w:type="dxa"/>
            <w:tcBorders>
              <w:top w:val="nil"/>
              <w:left w:val="nil"/>
              <w:right w:val="nil"/>
            </w:tcBorders>
            <w:shd w:val="clear" w:color="auto" w:fill="auto"/>
            <w:noWrap/>
          </w:tcPr>
          <w:p w14:paraId="1530F7B9" w14:textId="77777777" w:rsidR="00DB7B68" w:rsidRPr="001B6432" w:rsidRDefault="00DB7B68" w:rsidP="008C5939">
            <w:pPr>
              <w:spacing w:after="0" w:line="240" w:lineRule="auto"/>
              <w:rPr>
                <w:rFonts w:ascii="Times New Roman" w:eastAsia="Times New Roman" w:hAnsi="Times New Roman" w:cs="Times New Roman"/>
                <w:color w:val="000000"/>
                <w:lang w:eastAsia="en-GB"/>
              </w:rPr>
            </w:pPr>
          </w:p>
        </w:tc>
        <w:tc>
          <w:tcPr>
            <w:tcW w:w="2268" w:type="dxa"/>
            <w:tcBorders>
              <w:top w:val="nil"/>
              <w:left w:val="nil"/>
              <w:right w:val="nil"/>
            </w:tcBorders>
            <w:shd w:val="clear" w:color="auto" w:fill="auto"/>
            <w:noWrap/>
          </w:tcPr>
          <w:p w14:paraId="129C2E21" w14:textId="77777777" w:rsidR="00DB7B68" w:rsidRPr="001B6432" w:rsidRDefault="00DB7B68" w:rsidP="008C5939">
            <w:pPr>
              <w:spacing w:after="0" w:line="240" w:lineRule="auto"/>
              <w:rPr>
                <w:rFonts w:ascii="Times New Roman" w:eastAsia="Times New Roman" w:hAnsi="Times New Roman" w:cs="Times New Roman"/>
                <w:color w:val="000000"/>
                <w:lang w:eastAsia="en-GB"/>
              </w:rPr>
            </w:pPr>
          </w:p>
        </w:tc>
        <w:tc>
          <w:tcPr>
            <w:tcW w:w="1701" w:type="dxa"/>
            <w:tcBorders>
              <w:top w:val="nil"/>
              <w:left w:val="nil"/>
              <w:right w:val="nil"/>
            </w:tcBorders>
            <w:shd w:val="clear" w:color="auto" w:fill="auto"/>
            <w:noWrap/>
          </w:tcPr>
          <w:p w14:paraId="0CA26B21" w14:textId="77777777" w:rsidR="00DB7B68" w:rsidRPr="001B6432" w:rsidRDefault="00DB7B68" w:rsidP="008C5939">
            <w:pPr>
              <w:spacing w:after="0" w:line="240" w:lineRule="auto"/>
              <w:rPr>
                <w:rFonts w:ascii="Times New Roman" w:eastAsia="Times New Roman" w:hAnsi="Times New Roman" w:cs="Times New Roman"/>
                <w:color w:val="000000"/>
                <w:lang w:eastAsia="en-GB"/>
              </w:rPr>
            </w:pPr>
          </w:p>
        </w:tc>
        <w:tc>
          <w:tcPr>
            <w:tcW w:w="2551" w:type="dxa"/>
            <w:tcBorders>
              <w:top w:val="nil"/>
              <w:left w:val="nil"/>
              <w:right w:val="nil"/>
            </w:tcBorders>
            <w:shd w:val="clear" w:color="auto" w:fill="auto"/>
            <w:noWrap/>
          </w:tcPr>
          <w:p w14:paraId="4DF47ADF" w14:textId="77777777" w:rsidR="00DB7B68" w:rsidRPr="001B6432" w:rsidRDefault="00DB7B68" w:rsidP="008C5939">
            <w:pPr>
              <w:spacing w:after="0" w:line="240" w:lineRule="auto"/>
              <w:rPr>
                <w:rFonts w:ascii="Times New Roman" w:eastAsia="Times New Roman" w:hAnsi="Times New Roman" w:cs="Times New Roman"/>
                <w:color w:val="000000"/>
                <w:lang w:eastAsia="en-GB"/>
              </w:rPr>
            </w:pPr>
          </w:p>
        </w:tc>
        <w:tc>
          <w:tcPr>
            <w:tcW w:w="1706" w:type="dxa"/>
            <w:tcBorders>
              <w:top w:val="nil"/>
              <w:left w:val="nil"/>
              <w:right w:val="nil"/>
            </w:tcBorders>
            <w:shd w:val="clear" w:color="auto" w:fill="auto"/>
            <w:noWrap/>
          </w:tcPr>
          <w:p w14:paraId="371AAB75" w14:textId="77777777" w:rsidR="00DB7B68" w:rsidRPr="001B6432" w:rsidRDefault="00DB7B68" w:rsidP="008C5939">
            <w:pPr>
              <w:spacing w:after="0" w:line="240" w:lineRule="auto"/>
              <w:rPr>
                <w:rFonts w:ascii="Times New Roman" w:eastAsia="Times New Roman" w:hAnsi="Times New Roman" w:cs="Times New Roman"/>
                <w:lang w:eastAsia="en-GB"/>
              </w:rPr>
            </w:pPr>
          </w:p>
        </w:tc>
      </w:tr>
      <w:tr w:rsidR="006869BC" w:rsidRPr="001B6432" w14:paraId="6574144D" w14:textId="77777777" w:rsidTr="008F1C39">
        <w:trPr>
          <w:trHeight w:val="306"/>
        </w:trPr>
        <w:tc>
          <w:tcPr>
            <w:tcW w:w="1622" w:type="dxa"/>
            <w:tcBorders>
              <w:top w:val="nil"/>
              <w:left w:val="nil"/>
              <w:bottom w:val="nil"/>
              <w:right w:val="nil"/>
            </w:tcBorders>
            <w:shd w:val="clear" w:color="auto" w:fill="E7E6E6" w:themeFill="background2"/>
            <w:noWrap/>
          </w:tcPr>
          <w:p w14:paraId="560C56C4" w14:textId="2051D511" w:rsidR="00DB7B68" w:rsidRPr="001B6432" w:rsidRDefault="00FD7B21" w:rsidP="008C5939">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 xml:space="preserve">No </w:t>
            </w:r>
          </w:p>
        </w:tc>
        <w:tc>
          <w:tcPr>
            <w:tcW w:w="2347" w:type="dxa"/>
            <w:tcBorders>
              <w:top w:val="nil"/>
              <w:left w:val="nil"/>
              <w:bottom w:val="nil"/>
              <w:right w:val="nil"/>
            </w:tcBorders>
            <w:shd w:val="clear" w:color="auto" w:fill="E7E6E6" w:themeFill="background2"/>
            <w:noWrap/>
          </w:tcPr>
          <w:p w14:paraId="32697518" w14:textId="1C5F001A" w:rsidR="00DB7B68" w:rsidRPr="001B6432" w:rsidRDefault="008E4285" w:rsidP="008C5939">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2418 (92.22%)</w:t>
            </w:r>
          </w:p>
        </w:tc>
        <w:tc>
          <w:tcPr>
            <w:tcW w:w="1560" w:type="dxa"/>
            <w:tcBorders>
              <w:top w:val="nil"/>
              <w:left w:val="nil"/>
              <w:bottom w:val="nil"/>
              <w:right w:val="nil"/>
            </w:tcBorders>
            <w:shd w:val="clear" w:color="auto" w:fill="E7E6E6" w:themeFill="background2"/>
            <w:noWrap/>
          </w:tcPr>
          <w:p w14:paraId="12BDF609" w14:textId="3665AB7C" w:rsidR="00DB7B68" w:rsidRPr="001B6432" w:rsidRDefault="00255C7D" w:rsidP="008C5939">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2684 (92.23%)</w:t>
            </w:r>
          </w:p>
        </w:tc>
        <w:tc>
          <w:tcPr>
            <w:tcW w:w="2268" w:type="dxa"/>
            <w:tcBorders>
              <w:top w:val="nil"/>
              <w:left w:val="nil"/>
              <w:bottom w:val="nil"/>
              <w:right w:val="nil"/>
            </w:tcBorders>
            <w:shd w:val="clear" w:color="auto" w:fill="E7E6E6" w:themeFill="background2"/>
            <w:noWrap/>
          </w:tcPr>
          <w:p w14:paraId="1C94625B" w14:textId="72785726" w:rsidR="00DB7B68" w:rsidRPr="001B6432" w:rsidRDefault="00FF07EE" w:rsidP="008C5939">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1867</w:t>
            </w:r>
            <w:r w:rsidR="00AB0F1E" w:rsidRPr="001B6432">
              <w:rPr>
                <w:rFonts w:ascii="Times New Roman" w:eastAsia="Times New Roman" w:hAnsi="Times New Roman" w:cs="Times New Roman"/>
                <w:color w:val="000000"/>
                <w:lang w:eastAsia="en-GB"/>
              </w:rPr>
              <w:t xml:space="preserve"> </w:t>
            </w:r>
            <w:r w:rsidR="00703699" w:rsidRPr="001B6432">
              <w:rPr>
                <w:rFonts w:ascii="Times New Roman" w:eastAsia="Times New Roman" w:hAnsi="Times New Roman" w:cs="Times New Roman"/>
                <w:color w:val="000000"/>
                <w:lang w:eastAsia="en-GB"/>
              </w:rPr>
              <w:t>(</w:t>
            </w:r>
            <w:r w:rsidR="00C66A31" w:rsidRPr="001B6432">
              <w:rPr>
                <w:rFonts w:ascii="Times New Roman" w:eastAsia="Times New Roman" w:hAnsi="Times New Roman" w:cs="Times New Roman"/>
                <w:color w:val="000000"/>
                <w:lang w:eastAsia="en-GB"/>
              </w:rPr>
              <w:t>85.84</w:t>
            </w:r>
            <w:r w:rsidR="001A6D9A" w:rsidRPr="001B6432">
              <w:rPr>
                <w:rFonts w:ascii="Times New Roman" w:eastAsia="Times New Roman" w:hAnsi="Times New Roman" w:cs="Times New Roman"/>
                <w:color w:val="000000"/>
                <w:lang w:eastAsia="en-GB"/>
              </w:rPr>
              <w:t>%</w:t>
            </w:r>
            <w:r w:rsidR="00703699" w:rsidRPr="001B6432">
              <w:rPr>
                <w:rFonts w:ascii="Times New Roman" w:eastAsia="Times New Roman" w:hAnsi="Times New Roman" w:cs="Times New Roman"/>
                <w:color w:val="000000"/>
                <w:lang w:eastAsia="en-GB"/>
              </w:rPr>
              <w:t>)</w:t>
            </w:r>
          </w:p>
        </w:tc>
        <w:tc>
          <w:tcPr>
            <w:tcW w:w="1701" w:type="dxa"/>
            <w:tcBorders>
              <w:top w:val="nil"/>
              <w:left w:val="nil"/>
              <w:bottom w:val="nil"/>
              <w:right w:val="nil"/>
            </w:tcBorders>
            <w:shd w:val="clear" w:color="auto" w:fill="E7E6E6" w:themeFill="background2"/>
            <w:noWrap/>
          </w:tcPr>
          <w:p w14:paraId="038E018C" w14:textId="26A54937" w:rsidR="00DB7B68" w:rsidRPr="001B6432" w:rsidRDefault="001A6D9A" w:rsidP="008C5939">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1180 (</w:t>
            </w:r>
            <w:r w:rsidR="002F4602" w:rsidRPr="001B6432">
              <w:rPr>
                <w:rFonts w:ascii="Times New Roman" w:eastAsia="Times New Roman" w:hAnsi="Times New Roman" w:cs="Times New Roman"/>
                <w:color w:val="000000"/>
                <w:lang w:eastAsia="en-GB"/>
              </w:rPr>
              <w:t>86.83</w:t>
            </w:r>
            <w:r w:rsidR="00F53E88" w:rsidRPr="001B6432">
              <w:rPr>
                <w:rFonts w:ascii="Times New Roman" w:eastAsia="Times New Roman" w:hAnsi="Times New Roman" w:cs="Times New Roman"/>
                <w:color w:val="000000"/>
                <w:lang w:eastAsia="en-GB"/>
              </w:rPr>
              <w:t>%</w:t>
            </w:r>
            <w:r w:rsidRPr="001B6432">
              <w:rPr>
                <w:rFonts w:ascii="Times New Roman" w:eastAsia="Times New Roman" w:hAnsi="Times New Roman" w:cs="Times New Roman"/>
                <w:color w:val="000000"/>
                <w:lang w:eastAsia="en-GB"/>
              </w:rPr>
              <w:t>)</w:t>
            </w:r>
          </w:p>
        </w:tc>
        <w:tc>
          <w:tcPr>
            <w:tcW w:w="2551" w:type="dxa"/>
            <w:tcBorders>
              <w:top w:val="nil"/>
              <w:left w:val="nil"/>
              <w:bottom w:val="nil"/>
              <w:right w:val="nil"/>
            </w:tcBorders>
            <w:shd w:val="clear" w:color="auto" w:fill="E7E6E6" w:themeFill="background2"/>
            <w:noWrap/>
          </w:tcPr>
          <w:p w14:paraId="79DE0C15" w14:textId="22A334B9" w:rsidR="00DB7B68" w:rsidRPr="001B6432" w:rsidRDefault="004D19A8" w:rsidP="008C5939">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2452 (</w:t>
            </w:r>
            <w:r w:rsidR="00B36079" w:rsidRPr="001B6432">
              <w:rPr>
                <w:rFonts w:ascii="Times New Roman" w:eastAsia="Times New Roman" w:hAnsi="Times New Roman" w:cs="Times New Roman"/>
                <w:color w:val="000000"/>
                <w:lang w:eastAsia="en-GB"/>
              </w:rPr>
              <w:t>86.04%)</w:t>
            </w:r>
          </w:p>
        </w:tc>
        <w:tc>
          <w:tcPr>
            <w:tcW w:w="1706" w:type="dxa"/>
            <w:tcBorders>
              <w:top w:val="nil"/>
              <w:left w:val="nil"/>
              <w:bottom w:val="nil"/>
              <w:right w:val="nil"/>
            </w:tcBorders>
            <w:shd w:val="clear" w:color="auto" w:fill="E7E6E6" w:themeFill="background2"/>
            <w:noWrap/>
          </w:tcPr>
          <w:p w14:paraId="5682729F" w14:textId="74535464" w:rsidR="00DB7B68" w:rsidRPr="001B6432" w:rsidRDefault="00F80438" w:rsidP="008C5939">
            <w:pPr>
              <w:spacing w:after="0" w:line="240" w:lineRule="auto"/>
              <w:rPr>
                <w:rFonts w:ascii="Times New Roman" w:eastAsia="Times New Roman" w:hAnsi="Times New Roman" w:cs="Times New Roman"/>
                <w:lang w:eastAsia="en-GB"/>
              </w:rPr>
            </w:pPr>
            <w:r w:rsidRPr="001B6432">
              <w:rPr>
                <w:rFonts w:ascii="Times New Roman" w:eastAsia="Times New Roman" w:hAnsi="Times New Roman" w:cs="Times New Roman"/>
                <w:lang w:eastAsia="en-GB"/>
              </w:rPr>
              <w:t>3751 (85.89%)</w:t>
            </w:r>
          </w:p>
        </w:tc>
      </w:tr>
      <w:tr w:rsidR="006C5284" w:rsidRPr="001B6432" w14:paraId="0FFB66E1" w14:textId="77777777" w:rsidTr="00C74468">
        <w:trPr>
          <w:trHeight w:val="306"/>
        </w:trPr>
        <w:tc>
          <w:tcPr>
            <w:tcW w:w="1622" w:type="dxa"/>
            <w:tcBorders>
              <w:top w:val="nil"/>
              <w:left w:val="nil"/>
              <w:bottom w:val="nil"/>
              <w:right w:val="nil"/>
            </w:tcBorders>
            <w:shd w:val="clear" w:color="auto" w:fill="auto"/>
            <w:noWrap/>
          </w:tcPr>
          <w:p w14:paraId="22E50AEB" w14:textId="7E67B8C6" w:rsidR="006C5284" w:rsidRPr="001B6432" w:rsidRDefault="00FD7B21" w:rsidP="008C5939">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 xml:space="preserve">Yes </w:t>
            </w:r>
          </w:p>
        </w:tc>
        <w:tc>
          <w:tcPr>
            <w:tcW w:w="2347" w:type="dxa"/>
            <w:tcBorders>
              <w:top w:val="nil"/>
              <w:left w:val="nil"/>
              <w:bottom w:val="nil"/>
              <w:right w:val="nil"/>
            </w:tcBorders>
            <w:shd w:val="clear" w:color="auto" w:fill="auto"/>
            <w:noWrap/>
          </w:tcPr>
          <w:p w14:paraId="47E0935E" w14:textId="5A22E67A" w:rsidR="006C5284" w:rsidRPr="001B6432" w:rsidRDefault="00255C7D" w:rsidP="008C5939">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204 (</w:t>
            </w:r>
            <w:r w:rsidR="007C2D3D" w:rsidRPr="001B6432">
              <w:rPr>
                <w:rFonts w:ascii="Times New Roman" w:eastAsia="Times New Roman" w:hAnsi="Times New Roman" w:cs="Times New Roman"/>
                <w:color w:val="000000"/>
                <w:lang w:eastAsia="en-GB"/>
              </w:rPr>
              <w:t>7.78%</w:t>
            </w:r>
          </w:p>
        </w:tc>
        <w:tc>
          <w:tcPr>
            <w:tcW w:w="1560" w:type="dxa"/>
            <w:tcBorders>
              <w:top w:val="nil"/>
              <w:left w:val="nil"/>
              <w:bottom w:val="nil"/>
              <w:right w:val="nil"/>
            </w:tcBorders>
            <w:shd w:val="clear" w:color="auto" w:fill="auto"/>
            <w:noWrap/>
          </w:tcPr>
          <w:p w14:paraId="0D824742" w14:textId="0B749A25" w:rsidR="006C5284" w:rsidRPr="001B6432" w:rsidRDefault="007C2D3D" w:rsidP="008C5939">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226 (7.77%)</w:t>
            </w:r>
          </w:p>
        </w:tc>
        <w:tc>
          <w:tcPr>
            <w:tcW w:w="2268" w:type="dxa"/>
            <w:tcBorders>
              <w:top w:val="nil"/>
              <w:left w:val="nil"/>
              <w:bottom w:val="nil"/>
              <w:right w:val="nil"/>
            </w:tcBorders>
            <w:shd w:val="clear" w:color="auto" w:fill="auto"/>
            <w:noWrap/>
          </w:tcPr>
          <w:p w14:paraId="59F454BD" w14:textId="13E27F77" w:rsidR="006C5284" w:rsidRPr="001B6432" w:rsidRDefault="002B7DBF" w:rsidP="008C5939">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308 (14.16%)</w:t>
            </w:r>
          </w:p>
        </w:tc>
        <w:tc>
          <w:tcPr>
            <w:tcW w:w="1701" w:type="dxa"/>
            <w:tcBorders>
              <w:top w:val="nil"/>
              <w:left w:val="nil"/>
              <w:bottom w:val="nil"/>
              <w:right w:val="nil"/>
            </w:tcBorders>
            <w:shd w:val="clear" w:color="auto" w:fill="auto"/>
            <w:noWrap/>
          </w:tcPr>
          <w:p w14:paraId="0D63C57C" w14:textId="5B5D0A6D" w:rsidR="006C5284" w:rsidRPr="001B6432" w:rsidRDefault="00F20849" w:rsidP="008C5939">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179 (13.17%)</w:t>
            </w:r>
          </w:p>
        </w:tc>
        <w:tc>
          <w:tcPr>
            <w:tcW w:w="2551" w:type="dxa"/>
            <w:tcBorders>
              <w:top w:val="nil"/>
              <w:left w:val="nil"/>
              <w:bottom w:val="nil"/>
              <w:right w:val="nil"/>
            </w:tcBorders>
            <w:shd w:val="clear" w:color="auto" w:fill="auto"/>
            <w:noWrap/>
          </w:tcPr>
          <w:p w14:paraId="479BCBF6" w14:textId="296742E3" w:rsidR="006C5284" w:rsidRPr="001B6432" w:rsidRDefault="00054B1C" w:rsidP="008C5939">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398 (13.96%)</w:t>
            </w:r>
          </w:p>
        </w:tc>
        <w:tc>
          <w:tcPr>
            <w:tcW w:w="1706" w:type="dxa"/>
            <w:tcBorders>
              <w:top w:val="nil"/>
              <w:left w:val="nil"/>
              <w:bottom w:val="nil"/>
              <w:right w:val="nil"/>
            </w:tcBorders>
            <w:shd w:val="clear" w:color="auto" w:fill="auto"/>
            <w:noWrap/>
          </w:tcPr>
          <w:p w14:paraId="3EEC72C3" w14:textId="11E42E95" w:rsidR="006C5284" w:rsidRPr="001B6432" w:rsidRDefault="00BA54EF" w:rsidP="008C5939">
            <w:pPr>
              <w:spacing w:after="0" w:line="240" w:lineRule="auto"/>
              <w:rPr>
                <w:rFonts w:ascii="Times New Roman" w:eastAsia="Times New Roman" w:hAnsi="Times New Roman" w:cs="Times New Roman"/>
                <w:lang w:eastAsia="en-GB"/>
              </w:rPr>
            </w:pPr>
            <w:r w:rsidRPr="001B6432">
              <w:rPr>
                <w:rFonts w:ascii="Times New Roman" w:eastAsia="Times New Roman" w:hAnsi="Times New Roman" w:cs="Times New Roman"/>
                <w:lang w:eastAsia="en-GB"/>
              </w:rPr>
              <w:t>616 (14.11%)</w:t>
            </w:r>
          </w:p>
        </w:tc>
      </w:tr>
      <w:tr w:rsidR="00C74468" w:rsidRPr="001B6432" w14:paraId="7CBD6C4C" w14:textId="77777777" w:rsidTr="00C74468">
        <w:trPr>
          <w:trHeight w:val="306"/>
        </w:trPr>
        <w:tc>
          <w:tcPr>
            <w:tcW w:w="1622" w:type="dxa"/>
            <w:tcBorders>
              <w:top w:val="nil"/>
              <w:left w:val="nil"/>
              <w:bottom w:val="nil"/>
              <w:right w:val="nil"/>
            </w:tcBorders>
            <w:shd w:val="clear" w:color="auto" w:fill="auto"/>
            <w:noWrap/>
          </w:tcPr>
          <w:p w14:paraId="554955E4" w14:textId="53693501" w:rsidR="00C74468" w:rsidRPr="001B6432" w:rsidRDefault="00725031" w:rsidP="008C5939">
            <w:pPr>
              <w:spacing w:after="0" w:line="240" w:lineRule="auto"/>
              <w:rPr>
                <w:rFonts w:ascii="Times New Roman" w:eastAsia="Times New Roman" w:hAnsi="Times New Roman" w:cs="Times New Roman"/>
                <w:b/>
                <w:bCs/>
                <w:color w:val="000000"/>
                <w:u w:val="single"/>
                <w:lang w:eastAsia="en-GB"/>
              </w:rPr>
            </w:pPr>
            <w:r w:rsidRPr="001B6432">
              <w:rPr>
                <w:rFonts w:ascii="Times New Roman" w:eastAsia="Times New Roman" w:hAnsi="Times New Roman" w:cs="Times New Roman"/>
                <w:b/>
                <w:bCs/>
                <w:color w:val="000000"/>
                <w:u w:val="single"/>
                <w:lang w:eastAsia="en-GB"/>
              </w:rPr>
              <w:t>DS history</w:t>
            </w:r>
          </w:p>
        </w:tc>
        <w:tc>
          <w:tcPr>
            <w:tcW w:w="2347" w:type="dxa"/>
            <w:tcBorders>
              <w:top w:val="nil"/>
              <w:left w:val="nil"/>
              <w:bottom w:val="nil"/>
              <w:right w:val="nil"/>
            </w:tcBorders>
            <w:shd w:val="clear" w:color="auto" w:fill="auto"/>
            <w:noWrap/>
          </w:tcPr>
          <w:p w14:paraId="7970E943" w14:textId="77777777" w:rsidR="00C74468" w:rsidRPr="001B6432" w:rsidRDefault="00C74468" w:rsidP="008C5939">
            <w:pPr>
              <w:spacing w:after="0" w:line="240" w:lineRule="auto"/>
              <w:rPr>
                <w:rFonts w:ascii="Times New Roman" w:eastAsia="Times New Roman" w:hAnsi="Times New Roman" w:cs="Times New Roman"/>
                <w:color w:val="000000"/>
                <w:lang w:eastAsia="en-GB"/>
              </w:rPr>
            </w:pPr>
          </w:p>
        </w:tc>
        <w:tc>
          <w:tcPr>
            <w:tcW w:w="1560" w:type="dxa"/>
            <w:tcBorders>
              <w:top w:val="nil"/>
              <w:left w:val="nil"/>
              <w:bottom w:val="nil"/>
              <w:right w:val="nil"/>
            </w:tcBorders>
            <w:shd w:val="clear" w:color="auto" w:fill="auto"/>
            <w:noWrap/>
          </w:tcPr>
          <w:p w14:paraId="7BB19C95" w14:textId="77777777" w:rsidR="00C74468" w:rsidRPr="001B6432" w:rsidRDefault="00C74468" w:rsidP="008C5939">
            <w:pPr>
              <w:spacing w:after="0" w:line="240" w:lineRule="auto"/>
              <w:rPr>
                <w:rFonts w:ascii="Times New Roman" w:eastAsia="Times New Roman" w:hAnsi="Times New Roman" w:cs="Times New Roman"/>
                <w:color w:val="000000"/>
                <w:lang w:eastAsia="en-GB"/>
              </w:rPr>
            </w:pPr>
          </w:p>
        </w:tc>
        <w:tc>
          <w:tcPr>
            <w:tcW w:w="2268" w:type="dxa"/>
            <w:tcBorders>
              <w:top w:val="nil"/>
              <w:left w:val="nil"/>
              <w:bottom w:val="nil"/>
              <w:right w:val="nil"/>
            </w:tcBorders>
            <w:shd w:val="clear" w:color="auto" w:fill="auto"/>
            <w:noWrap/>
          </w:tcPr>
          <w:p w14:paraId="67D0FA09" w14:textId="77777777" w:rsidR="00C74468" w:rsidRPr="001B6432" w:rsidRDefault="00C74468" w:rsidP="008C5939">
            <w:pPr>
              <w:spacing w:after="0" w:line="240" w:lineRule="auto"/>
              <w:rPr>
                <w:rFonts w:ascii="Times New Roman" w:eastAsia="Times New Roman" w:hAnsi="Times New Roman" w:cs="Times New Roman"/>
                <w:color w:val="000000"/>
                <w:lang w:eastAsia="en-GB"/>
              </w:rPr>
            </w:pPr>
          </w:p>
        </w:tc>
        <w:tc>
          <w:tcPr>
            <w:tcW w:w="1701" w:type="dxa"/>
            <w:tcBorders>
              <w:top w:val="nil"/>
              <w:left w:val="nil"/>
              <w:bottom w:val="nil"/>
              <w:right w:val="nil"/>
            </w:tcBorders>
            <w:shd w:val="clear" w:color="auto" w:fill="auto"/>
            <w:noWrap/>
          </w:tcPr>
          <w:p w14:paraId="5715197D" w14:textId="77777777" w:rsidR="00C74468" w:rsidRPr="001B6432" w:rsidRDefault="00C74468" w:rsidP="008C5939">
            <w:pPr>
              <w:spacing w:after="0" w:line="240" w:lineRule="auto"/>
              <w:rPr>
                <w:rFonts w:ascii="Times New Roman" w:eastAsia="Times New Roman" w:hAnsi="Times New Roman" w:cs="Times New Roman"/>
                <w:color w:val="000000"/>
                <w:lang w:eastAsia="en-GB"/>
              </w:rPr>
            </w:pPr>
          </w:p>
        </w:tc>
        <w:tc>
          <w:tcPr>
            <w:tcW w:w="2551" w:type="dxa"/>
            <w:tcBorders>
              <w:top w:val="nil"/>
              <w:left w:val="nil"/>
              <w:bottom w:val="nil"/>
              <w:right w:val="nil"/>
            </w:tcBorders>
            <w:shd w:val="clear" w:color="auto" w:fill="auto"/>
            <w:noWrap/>
          </w:tcPr>
          <w:p w14:paraId="5F7FB1AA" w14:textId="77777777" w:rsidR="00C74468" w:rsidRPr="001B6432" w:rsidRDefault="00C74468" w:rsidP="008C5939">
            <w:pPr>
              <w:spacing w:after="0" w:line="240" w:lineRule="auto"/>
              <w:rPr>
                <w:rFonts w:ascii="Times New Roman" w:eastAsia="Times New Roman" w:hAnsi="Times New Roman" w:cs="Times New Roman"/>
                <w:color w:val="000000"/>
                <w:lang w:eastAsia="en-GB"/>
              </w:rPr>
            </w:pPr>
          </w:p>
        </w:tc>
        <w:tc>
          <w:tcPr>
            <w:tcW w:w="1706" w:type="dxa"/>
            <w:tcBorders>
              <w:top w:val="nil"/>
              <w:left w:val="nil"/>
              <w:bottom w:val="nil"/>
              <w:right w:val="nil"/>
            </w:tcBorders>
            <w:shd w:val="clear" w:color="auto" w:fill="auto"/>
            <w:noWrap/>
          </w:tcPr>
          <w:p w14:paraId="40CFBE1E" w14:textId="77777777" w:rsidR="00C74468" w:rsidRPr="001B6432" w:rsidRDefault="00C74468" w:rsidP="008C5939">
            <w:pPr>
              <w:spacing w:after="0" w:line="240" w:lineRule="auto"/>
              <w:rPr>
                <w:rFonts w:ascii="Times New Roman" w:eastAsia="Times New Roman" w:hAnsi="Times New Roman" w:cs="Times New Roman"/>
                <w:lang w:eastAsia="en-GB"/>
              </w:rPr>
            </w:pPr>
          </w:p>
        </w:tc>
      </w:tr>
      <w:tr w:rsidR="00BF5FD3" w:rsidRPr="001B6432" w14:paraId="442C68D8" w14:textId="77777777" w:rsidTr="00FD6F7F">
        <w:trPr>
          <w:trHeight w:val="306"/>
        </w:trPr>
        <w:tc>
          <w:tcPr>
            <w:tcW w:w="1622" w:type="dxa"/>
            <w:tcBorders>
              <w:top w:val="nil"/>
              <w:left w:val="nil"/>
              <w:bottom w:val="nil"/>
              <w:right w:val="nil"/>
            </w:tcBorders>
            <w:shd w:val="clear" w:color="auto" w:fill="E7E6E6" w:themeFill="background2"/>
            <w:noWrap/>
          </w:tcPr>
          <w:p w14:paraId="411EC99B" w14:textId="1307885D" w:rsidR="00BF5FD3" w:rsidRPr="001B6432" w:rsidRDefault="00BF5FD3" w:rsidP="008C5939">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No</w:t>
            </w:r>
          </w:p>
        </w:tc>
        <w:tc>
          <w:tcPr>
            <w:tcW w:w="2347" w:type="dxa"/>
            <w:tcBorders>
              <w:top w:val="nil"/>
              <w:left w:val="nil"/>
              <w:bottom w:val="nil"/>
              <w:right w:val="nil"/>
            </w:tcBorders>
            <w:shd w:val="clear" w:color="auto" w:fill="E7E6E6" w:themeFill="background2"/>
            <w:noWrap/>
          </w:tcPr>
          <w:p w14:paraId="55291ED7" w14:textId="66319F1F" w:rsidR="00BF5FD3" w:rsidRPr="001B6432" w:rsidRDefault="0080484B" w:rsidP="008C5939">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2436 (</w:t>
            </w:r>
            <w:r w:rsidR="00AC3C59" w:rsidRPr="001B6432">
              <w:rPr>
                <w:rFonts w:ascii="Times New Roman" w:eastAsia="Times New Roman" w:hAnsi="Times New Roman" w:cs="Times New Roman"/>
                <w:color w:val="000000"/>
                <w:lang w:eastAsia="en-GB"/>
              </w:rPr>
              <w:t>85.90%)</w:t>
            </w:r>
          </w:p>
        </w:tc>
        <w:tc>
          <w:tcPr>
            <w:tcW w:w="1560" w:type="dxa"/>
            <w:tcBorders>
              <w:top w:val="nil"/>
              <w:left w:val="nil"/>
              <w:bottom w:val="nil"/>
              <w:right w:val="nil"/>
            </w:tcBorders>
            <w:shd w:val="clear" w:color="auto" w:fill="E7E6E6" w:themeFill="background2"/>
            <w:noWrap/>
          </w:tcPr>
          <w:p w14:paraId="25910EA6" w14:textId="7E490C57" w:rsidR="00BF5FD3" w:rsidRPr="001B6432" w:rsidRDefault="00AC3C59" w:rsidP="008C5939">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3055 (84.37%)</w:t>
            </w:r>
          </w:p>
        </w:tc>
        <w:tc>
          <w:tcPr>
            <w:tcW w:w="2268" w:type="dxa"/>
            <w:tcBorders>
              <w:top w:val="nil"/>
              <w:left w:val="nil"/>
              <w:bottom w:val="nil"/>
              <w:right w:val="nil"/>
            </w:tcBorders>
            <w:shd w:val="clear" w:color="auto" w:fill="E7E6E6" w:themeFill="background2"/>
            <w:noWrap/>
          </w:tcPr>
          <w:p w14:paraId="48EBC966" w14:textId="53074608" w:rsidR="00BF5FD3" w:rsidRPr="001B6432" w:rsidRDefault="00BF5FD3" w:rsidP="008C5939">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1703 (76.75%)</w:t>
            </w:r>
          </w:p>
        </w:tc>
        <w:tc>
          <w:tcPr>
            <w:tcW w:w="1701" w:type="dxa"/>
            <w:tcBorders>
              <w:top w:val="nil"/>
              <w:left w:val="nil"/>
              <w:bottom w:val="nil"/>
              <w:right w:val="nil"/>
            </w:tcBorders>
            <w:shd w:val="clear" w:color="auto" w:fill="E7E6E6" w:themeFill="background2"/>
            <w:noWrap/>
          </w:tcPr>
          <w:p w14:paraId="189A38C1" w14:textId="35ED5B17" w:rsidR="00BF5FD3" w:rsidRPr="001B6432" w:rsidRDefault="00BF5FD3" w:rsidP="008C5939">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1339 (74.31%)</w:t>
            </w:r>
          </w:p>
        </w:tc>
        <w:tc>
          <w:tcPr>
            <w:tcW w:w="4257" w:type="dxa"/>
            <w:gridSpan w:val="2"/>
            <w:tcBorders>
              <w:top w:val="nil"/>
              <w:left w:val="nil"/>
              <w:bottom w:val="nil"/>
              <w:right w:val="nil"/>
            </w:tcBorders>
            <w:shd w:val="clear" w:color="auto" w:fill="E7E6E6" w:themeFill="background2"/>
            <w:noWrap/>
          </w:tcPr>
          <w:p w14:paraId="1F100213" w14:textId="772A277F" w:rsidR="00BF5FD3" w:rsidRPr="001B6432" w:rsidRDefault="00BF5FD3" w:rsidP="008C5939">
            <w:pPr>
              <w:spacing w:after="0" w:line="240" w:lineRule="auto"/>
              <w:rPr>
                <w:rFonts w:ascii="Times New Roman" w:eastAsia="Times New Roman" w:hAnsi="Times New Roman" w:cs="Times New Roman"/>
                <w:lang w:eastAsia="en-GB"/>
              </w:rPr>
            </w:pPr>
            <w:r w:rsidRPr="001B6432">
              <w:rPr>
                <w:rFonts w:ascii="Times New Roman" w:eastAsia="Times New Roman" w:hAnsi="Times New Roman" w:cs="Times New Roman"/>
                <w:color w:val="000000"/>
                <w:lang w:eastAsia="en-GB"/>
              </w:rPr>
              <w:t>No threshold assessed in GHQ</w:t>
            </w:r>
          </w:p>
        </w:tc>
      </w:tr>
      <w:tr w:rsidR="00C74468" w:rsidRPr="001B6432" w14:paraId="25FE83B3" w14:textId="77777777" w:rsidTr="00C26E3C">
        <w:trPr>
          <w:trHeight w:val="306"/>
        </w:trPr>
        <w:tc>
          <w:tcPr>
            <w:tcW w:w="1622" w:type="dxa"/>
            <w:tcBorders>
              <w:top w:val="nil"/>
              <w:left w:val="nil"/>
              <w:bottom w:val="nil"/>
              <w:right w:val="nil"/>
            </w:tcBorders>
            <w:shd w:val="clear" w:color="auto" w:fill="auto"/>
            <w:noWrap/>
          </w:tcPr>
          <w:p w14:paraId="6F56CD13" w14:textId="64685A3A" w:rsidR="00C74468" w:rsidRPr="001B6432" w:rsidRDefault="00725031" w:rsidP="008C5939">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Yes</w:t>
            </w:r>
          </w:p>
        </w:tc>
        <w:tc>
          <w:tcPr>
            <w:tcW w:w="2347" w:type="dxa"/>
            <w:tcBorders>
              <w:top w:val="nil"/>
              <w:left w:val="nil"/>
              <w:bottom w:val="nil"/>
              <w:right w:val="nil"/>
            </w:tcBorders>
            <w:shd w:val="clear" w:color="auto" w:fill="auto"/>
            <w:noWrap/>
          </w:tcPr>
          <w:p w14:paraId="700648A9" w14:textId="14A1B93E" w:rsidR="00C74468" w:rsidRPr="001B6432" w:rsidRDefault="00AC3C59" w:rsidP="008C5939">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400 (14.10%)</w:t>
            </w:r>
          </w:p>
        </w:tc>
        <w:tc>
          <w:tcPr>
            <w:tcW w:w="1560" w:type="dxa"/>
            <w:tcBorders>
              <w:top w:val="nil"/>
              <w:left w:val="nil"/>
              <w:bottom w:val="nil"/>
              <w:right w:val="nil"/>
            </w:tcBorders>
            <w:shd w:val="clear" w:color="auto" w:fill="auto"/>
            <w:noWrap/>
          </w:tcPr>
          <w:p w14:paraId="3C1E77DA" w14:textId="6C62DEE4" w:rsidR="00C74468" w:rsidRPr="001B6432" w:rsidRDefault="00AC3C59" w:rsidP="008C5939">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566 (15.63%)</w:t>
            </w:r>
          </w:p>
        </w:tc>
        <w:tc>
          <w:tcPr>
            <w:tcW w:w="2268" w:type="dxa"/>
            <w:tcBorders>
              <w:top w:val="nil"/>
              <w:left w:val="nil"/>
              <w:bottom w:val="nil"/>
              <w:right w:val="nil"/>
            </w:tcBorders>
            <w:shd w:val="clear" w:color="auto" w:fill="auto"/>
            <w:noWrap/>
          </w:tcPr>
          <w:p w14:paraId="77E8B4CB" w14:textId="1D29720D" w:rsidR="00C74468" w:rsidRPr="001B6432" w:rsidRDefault="0049588D" w:rsidP="008C5939">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516 (23.25%)</w:t>
            </w:r>
          </w:p>
        </w:tc>
        <w:tc>
          <w:tcPr>
            <w:tcW w:w="1701" w:type="dxa"/>
            <w:tcBorders>
              <w:top w:val="nil"/>
              <w:left w:val="nil"/>
              <w:bottom w:val="nil"/>
              <w:right w:val="nil"/>
            </w:tcBorders>
            <w:shd w:val="clear" w:color="auto" w:fill="auto"/>
            <w:noWrap/>
          </w:tcPr>
          <w:p w14:paraId="356CBE57" w14:textId="7FCEF1A7" w:rsidR="00C74468" w:rsidRPr="001B6432" w:rsidRDefault="0049588D" w:rsidP="008C5939">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463 (25.69%)</w:t>
            </w:r>
          </w:p>
        </w:tc>
        <w:tc>
          <w:tcPr>
            <w:tcW w:w="2551" w:type="dxa"/>
            <w:tcBorders>
              <w:top w:val="nil"/>
              <w:left w:val="nil"/>
              <w:bottom w:val="nil"/>
              <w:right w:val="nil"/>
            </w:tcBorders>
            <w:shd w:val="clear" w:color="auto" w:fill="auto"/>
            <w:noWrap/>
          </w:tcPr>
          <w:p w14:paraId="27CEED58" w14:textId="77777777" w:rsidR="00C74468" w:rsidRPr="001B6432" w:rsidRDefault="00C74468" w:rsidP="008C5939">
            <w:pPr>
              <w:spacing w:after="0" w:line="240" w:lineRule="auto"/>
              <w:rPr>
                <w:rFonts w:ascii="Times New Roman" w:eastAsia="Times New Roman" w:hAnsi="Times New Roman" w:cs="Times New Roman"/>
                <w:color w:val="000000"/>
                <w:lang w:eastAsia="en-GB"/>
              </w:rPr>
            </w:pPr>
          </w:p>
        </w:tc>
        <w:tc>
          <w:tcPr>
            <w:tcW w:w="1706" w:type="dxa"/>
            <w:tcBorders>
              <w:top w:val="nil"/>
              <w:left w:val="nil"/>
              <w:bottom w:val="nil"/>
              <w:right w:val="nil"/>
            </w:tcBorders>
            <w:shd w:val="clear" w:color="auto" w:fill="auto"/>
            <w:noWrap/>
          </w:tcPr>
          <w:p w14:paraId="4874055C" w14:textId="795FC5DF" w:rsidR="00C26E3C" w:rsidRPr="001B6432" w:rsidRDefault="00C26E3C" w:rsidP="008C5939">
            <w:pPr>
              <w:spacing w:after="0" w:line="240" w:lineRule="auto"/>
              <w:rPr>
                <w:rFonts w:ascii="Times New Roman" w:eastAsia="Times New Roman" w:hAnsi="Times New Roman" w:cs="Times New Roman"/>
                <w:lang w:eastAsia="en-GB"/>
              </w:rPr>
            </w:pPr>
          </w:p>
        </w:tc>
      </w:tr>
      <w:tr w:rsidR="00C26E3C" w:rsidRPr="001B6432" w14:paraId="12C1C819" w14:textId="77777777" w:rsidTr="006834D2">
        <w:trPr>
          <w:trHeight w:val="306"/>
        </w:trPr>
        <w:tc>
          <w:tcPr>
            <w:tcW w:w="1622" w:type="dxa"/>
            <w:tcBorders>
              <w:top w:val="nil"/>
              <w:left w:val="nil"/>
              <w:bottom w:val="nil"/>
              <w:right w:val="nil"/>
            </w:tcBorders>
            <w:shd w:val="clear" w:color="auto" w:fill="auto"/>
            <w:noWrap/>
          </w:tcPr>
          <w:p w14:paraId="3C775791" w14:textId="0E8DE083" w:rsidR="00C26E3C" w:rsidRPr="001B6432" w:rsidRDefault="00C26E3C" w:rsidP="006834D2">
            <w:pPr>
              <w:spacing w:after="0" w:line="240" w:lineRule="auto"/>
              <w:rPr>
                <w:rFonts w:ascii="Times New Roman" w:eastAsia="Times New Roman" w:hAnsi="Times New Roman" w:cs="Times New Roman"/>
                <w:b/>
                <w:bCs/>
                <w:color w:val="000000"/>
                <w:u w:val="single"/>
                <w:lang w:eastAsia="en-GB"/>
              </w:rPr>
            </w:pPr>
            <w:r w:rsidRPr="001B6432">
              <w:rPr>
                <w:rFonts w:ascii="Times New Roman" w:eastAsia="Times New Roman" w:hAnsi="Times New Roman" w:cs="Times New Roman"/>
                <w:b/>
                <w:bCs/>
                <w:color w:val="000000"/>
                <w:u w:val="single"/>
                <w:lang w:eastAsia="en-GB"/>
              </w:rPr>
              <w:t>A</w:t>
            </w:r>
            <w:r w:rsidR="00C01C9B" w:rsidRPr="001B6432">
              <w:rPr>
                <w:rFonts w:ascii="Times New Roman" w:eastAsia="Times New Roman" w:hAnsi="Times New Roman" w:cs="Times New Roman"/>
                <w:b/>
                <w:bCs/>
                <w:color w:val="000000"/>
                <w:u w:val="single"/>
                <w:lang w:eastAsia="en-GB"/>
              </w:rPr>
              <w:t>S</w:t>
            </w:r>
            <w:r w:rsidRPr="001B6432">
              <w:rPr>
                <w:rFonts w:ascii="Times New Roman" w:eastAsia="Times New Roman" w:hAnsi="Times New Roman" w:cs="Times New Roman"/>
                <w:b/>
                <w:bCs/>
                <w:color w:val="000000"/>
                <w:u w:val="single"/>
                <w:lang w:eastAsia="en-GB"/>
              </w:rPr>
              <w:t xml:space="preserve"> history</w:t>
            </w:r>
          </w:p>
        </w:tc>
        <w:tc>
          <w:tcPr>
            <w:tcW w:w="2347" w:type="dxa"/>
            <w:tcBorders>
              <w:top w:val="nil"/>
              <w:left w:val="nil"/>
              <w:bottom w:val="nil"/>
              <w:right w:val="nil"/>
            </w:tcBorders>
            <w:shd w:val="clear" w:color="auto" w:fill="auto"/>
            <w:noWrap/>
          </w:tcPr>
          <w:p w14:paraId="49673D14" w14:textId="77777777" w:rsidR="00C26E3C" w:rsidRPr="001B6432" w:rsidRDefault="00C26E3C" w:rsidP="006834D2">
            <w:pPr>
              <w:spacing w:after="0" w:line="240" w:lineRule="auto"/>
              <w:rPr>
                <w:rFonts w:ascii="Times New Roman" w:eastAsia="Times New Roman" w:hAnsi="Times New Roman" w:cs="Times New Roman"/>
                <w:color w:val="000000"/>
                <w:lang w:eastAsia="en-GB"/>
              </w:rPr>
            </w:pPr>
          </w:p>
        </w:tc>
        <w:tc>
          <w:tcPr>
            <w:tcW w:w="1560" w:type="dxa"/>
            <w:tcBorders>
              <w:top w:val="nil"/>
              <w:left w:val="nil"/>
              <w:bottom w:val="nil"/>
              <w:right w:val="nil"/>
            </w:tcBorders>
            <w:shd w:val="clear" w:color="auto" w:fill="auto"/>
            <w:noWrap/>
          </w:tcPr>
          <w:p w14:paraId="189EF538" w14:textId="77777777" w:rsidR="00C26E3C" w:rsidRPr="001B6432" w:rsidRDefault="00C26E3C" w:rsidP="006834D2">
            <w:pPr>
              <w:spacing w:after="0" w:line="240" w:lineRule="auto"/>
              <w:rPr>
                <w:rFonts w:ascii="Times New Roman" w:eastAsia="Times New Roman" w:hAnsi="Times New Roman" w:cs="Times New Roman"/>
                <w:color w:val="000000"/>
                <w:lang w:eastAsia="en-GB"/>
              </w:rPr>
            </w:pPr>
          </w:p>
        </w:tc>
        <w:tc>
          <w:tcPr>
            <w:tcW w:w="2268" w:type="dxa"/>
            <w:tcBorders>
              <w:top w:val="nil"/>
              <w:left w:val="nil"/>
              <w:bottom w:val="nil"/>
              <w:right w:val="nil"/>
            </w:tcBorders>
            <w:shd w:val="clear" w:color="auto" w:fill="auto"/>
            <w:noWrap/>
          </w:tcPr>
          <w:p w14:paraId="25322DBA" w14:textId="77777777" w:rsidR="00C26E3C" w:rsidRPr="001B6432" w:rsidRDefault="00C26E3C" w:rsidP="006834D2">
            <w:pPr>
              <w:spacing w:after="0" w:line="240" w:lineRule="auto"/>
              <w:rPr>
                <w:rFonts w:ascii="Times New Roman" w:eastAsia="Times New Roman" w:hAnsi="Times New Roman" w:cs="Times New Roman"/>
                <w:color w:val="000000"/>
                <w:lang w:eastAsia="en-GB"/>
              </w:rPr>
            </w:pPr>
          </w:p>
        </w:tc>
        <w:tc>
          <w:tcPr>
            <w:tcW w:w="1701" w:type="dxa"/>
            <w:tcBorders>
              <w:top w:val="nil"/>
              <w:left w:val="nil"/>
              <w:bottom w:val="nil"/>
              <w:right w:val="nil"/>
            </w:tcBorders>
            <w:shd w:val="clear" w:color="auto" w:fill="auto"/>
            <w:noWrap/>
          </w:tcPr>
          <w:p w14:paraId="1110FDE2" w14:textId="77777777" w:rsidR="00C26E3C" w:rsidRPr="001B6432" w:rsidRDefault="00C26E3C" w:rsidP="006834D2">
            <w:pPr>
              <w:spacing w:after="0" w:line="240" w:lineRule="auto"/>
              <w:rPr>
                <w:rFonts w:ascii="Times New Roman" w:eastAsia="Times New Roman" w:hAnsi="Times New Roman" w:cs="Times New Roman"/>
                <w:color w:val="000000"/>
                <w:lang w:eastAsia="en-GB"/>
              </w:rPr>
            </w:pPr>
          </w:p>
        </w:tc>
        <w:tc>
          <w:tcPr>
            <w:tcW w:w="2551" w:type="dxa"/>
            <w:tcBorders>
              <w:top w:val="nil"/>
              <w:left w:val="nil"/>
              <w:bottom w:val="nil"/>
              <w:right w:val="nil"/>
            </w:tcBorders>
            <w:shd w:val="clear" w:color="auto" w:fill="auto"/>
            <w:noWrap/>
          </w:tcPr>
          <w:p w14:paraId="53E87B40" w14:textId="77777777" w:rsidR="00C26E3C" w:rsidRPr="001B6432" w:rsidRDefault="00C26E3C" w:rsidP="006834D2">
            <w:pPr>
              <w:spacing w:after="0" w:line="240" w:lineRule="auto"/>
              <w:rPr>
                <w:rFonts w:ascii="Times New Roman" w:eastAsia="Times New Roman" w:hAnsi="Times New Roman" w:cs="Times New Roman"/>
                <w:color w:val="000000"/>
                <w:lang w:eastAsia="en-GB"/>
              </w:rPr>
            </w:pPr>
          </w:p>
        </w:tc>
        <w:tc>
          <w:tcPr>
            <w:tcW w:w="1706" w:type="dxa"/>
            <w:tcBorders>
              <w:top w:val="nil"/>
              <w:left w:val="nil"/>
              <w:bottom w:val="nil"/>
              <w:right w:val="nil"/>
            </w:tcBorders>
            <w:shd w:val="clear" w:color="auto" w:fill="auto"/>
            <w:noWrap/>
          </w:tcPr>
          <w:p w14:paraId="18CD3047" w14:textId="77777777" w:rsidR="00C26E3C" w:rsidRPr="001B6432" w:rsidRDefault="00C26E3C" w:rsidP="006834D2">
            <w:pPr>
              <w:spacing w:after="0" w:line="240" w:lineRule="auto"/>
              <w:rPr>
                <w:rFonts w:ascii="Times New Roman" w:eastAsia="Times New Roman" w:hAnsi="Times New Roman" w:cs="Times New Roman"/>
                <w:lang w:eastAsia="en-GB"/>
              </w:rPr>
            </w:pPr>
          </w:p>
        </w:tc>
      </w:tr>
      <w:tr w:rsidR="00BF5FD3" w:rsidRPr="001B6432" w14:paraId="68062E98" w14:textId="77777777" w:rsidTr="00CB5067">
        <w:trPr>
          <w:trHeight w:val="306"/>
        </w:trPr>
        <w:tc>
          <w:tcPr>
            <w:tcW w:w="1622" w:type="dxa"/>
            <w:tcBorders>
              <w:top w:val="nil"/>
              <w:left w:val="nil"/>
              <w:bottom w:val="nil"/>
              <w:right w:val="nil"/>
            </w:tcBorders>
            <w:shd w:val="clear" w:color="auto" w:fill="E7E6E6" w:themeFill="background2"/>
            <w:noWrap/>
          </w:tcPr>
          <w:p w14:paraId="2F261251" w14:textId="77777777" w:rsidR="00BF5FD3" w:rsidRPr="001B6432" w:rsidRDefault="00BF5FD3" w:rsidP="006834D2">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No</w:t>
            </w:r>
          </w:p>
        </w:tc>
        <w:tc>
          <w:tcPr>
            <w:tcW w:w="2347" w:type="dxa"/>
            <w:tcBorders>
              <w:top w:val="nil"/>
              <w:left w:val="nil"/>
              <w:bottom w:val="nil"/>
              <w:right w:val="nil"/>
            </w:tcBorders>
            <w:shd w:val="clear" w:color="auto" w:fill="E7E6E6" w:themeFill="background2"/>
            <w:noWrap/>
          </w:tcPr>
          <w:p w14:paraId="62997FD8" w14:textId="2DAED9ED" w:rsidR="00BF5FD3" w:rsidRPr="001B6432" w:rsidRDefault="00B471FE" w:rsidP="006834D2">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2111 (</w:t>
            </w:r>
            <w:r w:rsidR="009F0706" w:rsidRPr="001B6432">
              <w:rPr>
                <w:rFonts w:ascii="Times New Roman" w:eastAsia="Times New Roman" w:hAnsi="Times New Roman" w:cs="Times New Roman"/>
                <w:color w:val="000000"/>
                <w:lang w:eastAsia="en-GB"/>
              </w:rPr>
              <w:t>84.81%)</w:t>
            </w:r>
          </w:p>
        </w:tc>
        <w:tc>
          <w:tcPr>
            <w:tcW w:w="1560" w:type="dxa"/>
            <w:tcBorders>
              <w:top w:val="nil"/>
              <w:left w:val="nil"/>
              <w:bottom w:val="nil"/>
              <w:right w:val="nil"/>
            </w:tcBorders>
            <w:shd w:val="clear" w:color="auto" w:fill="E7E6E6" w:themeFill="background2"/>
            <w:noWrap/>
          </w:tcPr>
          <w:p w14:paraId="35CA7A2E" w14:textId="4287D18A" w:rsidR="00BF5FD3" w:rsidRPr="001B6432" w:rsidRDefault="001D50A2" w:rsidP="006834D2">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2322 (85.30%)</w:t>
            </w:r>
          </w:p>
        </w:tc>
        <w:tc>
          <w:tcPr>
            <w:tcW w:w="2268" w:type="dxa"/>
            <w:tcBorders>
              <w:top w:val="nil"/>
              <w:left w:val="nil"/>
              <w:bottom w:val="nil"/>
              <w:right w:val="nil"/>
            </w:tcBorders>
            <w:shd w:val="clear" w:color="auto" w:fill="E7E6E6" w:themeFill="background2"/>
            <w:noWrap/>
          </w:tcPr>
          <w:p w14:paraId="33BE0217" w14:textId="77777777" w:rsidR="00BF5FD3" w:rsidRPr="001B6432" w:rsidRDefault="00BF5FD3" w:rsidP="006834D2">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1703 (76.75%)</w:t>
            </w:r>
          </w:p>
        </w:tc>
        <w:tc>
          <w:tcPr>
            <w:tcW w:w="1701" w:type="dxa"/>
            <w:tcBorders>
              <w:top w:val="nil"/>
              <w:left w:val="nil"/>
              <w:bottom w:val="nil"/>
              <w:right w:val="nil"/>
            </w:tcBorders>
            <w:shd w:val="clear" w:color="auto" w:fill="E7E6E6" w:themeFill="background2"/>
            <w:noWrap/>
          </w:tcPr>
          <w:p w14:paraId="1B62FBDB" w14:textId="77777777" w:rsidR="00BF5FD3" w:rsidRPr="001B6432" w:rsidRDefault="00BF5FD3" w:rsidP="006834D2">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1339 (74.31%)</w:t>
            </w:r>
          </w:p>
        </w:tc>
        <w:tc>
          <w:tcPr>
            <w:tcW w:w="4257" w:type="dxa"/>
            <w:gridSpan w:val="2"/>
            <w:tcBorders>
              <w:top w:val="nil"/>
              <w:left w:val="nil"/>
              <w:bottom w:val="nil"/>
              <w:right w:val="nil"/>
            </w:tcBorders>
            <w:shd w:val="clear" w:color="auto" w:fill="E7E6E6" w:themeFill="background2"/>
            <w:noWrap/>
          </w:tcPr>
          <w:p w14:paraId="19803F39" w14:textId="2F45ABE6" w:rsidR="00BF5FD3" w:rsidRPr="001B6432" w:rsidRDefault="00BF5FD3" w:rsidP="006834D2">
            <w:pPr>
              <w:spacing w:after="0" w:line="240" w:lineRule="auto"/>
              <w:rPr>
                <w:rFonts w:ascii="Times New Roman" w:eastAsia="Times New Roman" w:hAnsi="Times New Roman" w:cs="Times New Roman"/>
                <w:lang w:eastAsia="en-GB"/>
              </w:rPr>
            </w:pPr>
            <w:r w:rsidRPr="001B6432">
              <w:rPr>
                <w:rFonts w:ascii="Times New Roman" w:eastAsia="Times New Roman" w:hAnsi="Times New Roman" w:cs="Times New Roman"/>
                <w:color w:val="000000"/>
                <w:lang w:eastAsia="en-GB"/>
              </w:rPr>
              <w:t>No threshold assessed in GHQ</w:t>
            </w:r>
          </w:p>
        </w:tc>
      </w:tr>
      <w:tr w:rsidR="00C26E3C" w:rsidRPr="001B6432" w14:paraId="4930F8CB" w14:textId="77777777" w:rsidTr="006834D2">
        <w:trPr>
          <w:trHeight w:val="306"/>
        </w:trPr>
        <w:tc>
          <w:tcPr>
            <w:tcW w:w="1622" w:type="dxa"/>
            <w:tcBorders>
              <w:top w:val="nil"/>
              <w:left w:val="nil"/>
              <w:bottom w:val="single" w:sz="4" w:space="0" w:color="auto"/>
              <w:right w:val="nil"/>
            </w:tcBorders>
            <w:shd w:val="clear" w:color="auto" w:fill="auto"/>
            <w:noWrap/>
          </w:tcPr>
          <w:p w14:paraId="50366299" w14:textId="77777777" w:rsidR="00C26E3C" w:rsidRPr="001B6432" w:rsidRDefault="00C26E3C" w:rsidP="006834D2">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Yes</w:t>
            </w:r>
          </w:p>
        </w:tc>
        <w:tc>
          <w:tcPr>
            <w:tcW w:w="2347" w:type="dxa"/>
            <w:tcBorders>
              <w:top w:val="nil"/>
              <w:left w:val="nil"/>
              <w:bottom w:val="single" w:sz="4" w:space="0" w:color="auto"/>
              <w:right w:val="nil"/>
            </w:tcBorders>
            <w:shd w:val="clear" w:color="auto" w:fill="auto"/>
            <w:noWrap/>
          </w:tcPr>
          <w:p w14:paraId="51715834" w14:textId="75B30079" w:rsidR="00C26E3C" w:rsidRPr="001B6432" w:rsidRDefault="009F0706" w:rsidP="006834D2">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378 (15.19%)</w:t>
            </w:r>
          </w:p>
        </w:tc>
        <w:tc>
          <w:tcPr>
            <w:tcW w:w="1560" w:type="dxa"/>
            <w:tcBorders>
              <w:top w:val="nil"/>
              <w:left w:val="nil"/>
              <w:bottom w:val="single" w:sz="4" w:space="0" w:color="auto"/>
              <w:right w:val="nil"/>
            </w:tcBorders>
            <w:shd w:val="clear" w:color="auto" w:fill="auto"/>
            <w:noWrap/>
          </w:tcPr>
          <w:p w14:paraId="0451ADD1" w14:textId="2DE3CCC9" w:rsidR="00C26E3C" w:rsidRPr="001B6432" w:rsidRDefault="001D50A2" w:rsidP="006834D2">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400 (14.70%)</w:t>
            </w:r>
          </w:p>
        </w:tc>
        <w:tc>
          <w:tcPr>
            <w:tcW w:w="2268" w:type="dxa"/>
            <w:tcBorders>
              <w:top w:val="nil"/>
              <w:left w:val="nil"/>
              <w:bottom w:val="single" w:sz="4" w:space="0" w:color="auto"/>
              <w:right w:val="nil"/>
            </w:tcBorders>
            <w:shd w:val="clear" w:color="auto" w:fill="auto"/>
            <w:noWrap/>
          </w:tcPr>
          <w:p w14:paraId="4C85E61E" w14:textId="77777777" w:rsidR="00C26E3C" w:rsidRPr="001B6432" w:rsidRDefault="00C26E3C" w:rsidP="006834D2">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516 (23.25%)</w:t>
            </w:r>
          </w:p>
        </w:tc>
        <w:tc>
          <w:tcPr>
            <w:tcW w:w="1701" w:type="dxa"/>
            <w:tcBorders>
              <w:top w:val="nil"/>
              <w:left w:val="nil"/>
              <w:bottom w:val="single" w:sz="4" w:space="0" w:color="auto"/>
              <w:right w:val="nil"/>
            </w:tcBorders>
            <w:shd w:val="clear" w:color="auto" w:fill="auto"/>
            <w:noWrap/>
          </w:tcPr>
          <w:p w14:paraId="47D9F9C5" w14:textId="77777777" w:rsidR="00C26E3C" w:rsidRPr="001B6432" w:rsidRDefault="00C26E3C" w:rsidP="006834D2">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463 (25.69%)</w:t>
            </w:r>
          </w:p>
        </w:tc>
        <w:tc>
          <w:tcPr>
            <w:tcW w:w="2551" w:type="dxa"/>
            <w:tcBorders>
              <w:top w:val="nil"/>
              <w:left w:val="nil"/>
              <w:bottom w:val="single" w:sz="4" w:space="0" w:color="auto"/>
              <w:right w:val="nil"/>
            </w:tcBorders>
            <w:shd w:val="clear" w:color="auto" w:fill="auto"/>
            <w:noWrap/>
          </w:tcPr>
          <w:p w14:paraId="104FD17D" w14:textId="77777777" w:rsidR="00C26E3C" w:rsidRPr="001B6432" w:rsidRDefault="00C26E3C" w:rsidP="006834D2">
            <w:pPr>
              <w:spacing w:after="0" w:line="240" w:lineRule="auto"/>
              <w:rPr>
                <w:rFonts w:ascii="Times New Roman" w:eastAsia="Times New Roman" w:hAnsi="Times New Roman" w:cs="Times New Roman"/>
                <w:color w:val="000000"/>
                <w:lang w:eastAsia="en-GB"/>
              </w:rPr>
            </w:pPr>
          </w:p>
        </w:tc>
        <w:tc>
          <w:tcPr>
            <w:tcW w:w="1706" w:type="dxa"/>
            <w:tcBorders>
              <w:top w:val="nil"/>
              <w:left w:val="nil"/>
              <w:bottom w:val="single" w:sz="4" w:space="0" w:color="auto"/>
              <w:right w:val="nil"/>
            </w:tcBorders>
            <w:shd w:val="clear" w:color="auto" w:fill="auto"/>
            <w:noWrap/>
          </w:tcPr>
          <w:p w14:paraId="6124507F" w14:textId="77777777" w:rsidR="00C26E3C" w:rsidRPr="001B6432" w:rsidRDefault="00C26E3C" w:rsidP="006834D2">
            <w:pPr>
              <w:spacing w:after="0" w:line="240" w:lineRule="auto"/>
              <w:rPr>
                <w:rFonts w:ascii="Times New Roman" w:eastAsia="Times New Roman" w:hAnsi="Times New Roman" w:cs="Times New Roman"/>
                <w:lang w:eastAsia="en-GB"/>
              </w:rPr>
            </w:pPr>
          </w:p>
        </w:tc>
      </w:tr>
    </w:tbl>
    <w:p w14:paraId="21B17465" w14:textId="000C6320" w:rsidR="001D50A2" w:rsidRPr="001B6432" w:rsidRDefault="00401C88" w:rsidP="00CC2132">
      <w:pPr>
        <w:rPr>
          <w:rFonts w:ascii="Times New Roman" w:hAnsi="Times New Roman" w:cs="Times New Roman"/>
        </w:rPr>
        <w:sectPr w:rsidR="001D50A2" w:rsidRPr="001B6432" w:rsidSect="00C82B1B">
          <w:pgSz w:w="16838" w:h="11906" w:orient="landscape"/>
          <w:pgMar w:top="1440" w:right="1440" w:bottom="1440" w:left="1440" w:header="567" w:footer="567" w:gutter="0"/>
          <w:cols w:space="708"/>
          <w:docGrid w:linePitch="360"/>
        </w:sectPr>
      </w:pPr>
      <w:r w:rsidRPr="001B6432">
        <w:rPr>
          <w:rFonts w:ascii="Times New Roman" w:eastAsia="Times New Roman" w:hAnsi="Times New Roman" w:cs="Times New Roman"/>
          <w:b/>
          <w:color w:val="000000" w:themeColor="text1"/>
          <w:lang w:eastAsia="en-GB"/>
        </w:rPr>
        <w:t>Supplement</w:t>
      </w:r>
      <w:r w:rsidR="00217B50" w:rsidRPr="001B6432">
        <w:rPr>
          <w:rFonts w:ascii="Times New Roman" w:eastAsia="Times New Roman" w:hAnsi="Times New Roman" w:cs="Times New Roman"/>
          <w:b/>
          <w:color w:val="000000" w:themeColor="text1"/>
          <w:lang w:eastAsia="en-GB"/>
        </w:rPr>
        <w:t xml:space="preserve"> table </w:t>
      </w:r>
      <w:r w:rsidR="00975CCA" w:rsidRPr="001B6432">
        <w:rPr>
          <w:rFonts w:ascii="Times New Roman" w:eastAsia="Times New Roman" w:hAnsi="Times New Roman" w:cs="Times New Roman"/>
          <w:b/>
          <w:bCs/>
          <w:color w:val="000000" w:themeColor="text1"/>
          <w:lang w:eastAsia="en-GB"/>
        </w:rPr>
        <w:t>1</w:t>
      </w:r>
      <w:r w:rsidR="00217B50" w:rsidRPr="001B6432">
        <w:rPr>
          <w:rFonts w:ascii="Times New Roman" w:eastAsia="Times New Roman" w:hAnsi="Times New Roman" w:cs="Times New Roman"/>
          <w:b/>
          <w:bCs/>
          <w:color w:val="000000" w:themeColor="text1"/>
          <w:lang w:eastAsia="en-GB"/>
        </w:rPr>
        <w:t>.</w:t>
      </w:r>
      <w:r w:rsidR="00217B50" w:rsidRPr="001B6432">
        <w:rPr>
          <w:rFonts w:ascii="Times New Roman" w:eastAsia="Times New Roman" w:hAnsi="Times New Roman" w:cs="Times New Roman"/>
          <w:color w:val="000000" w:themeColor="text1"/>
          <w:lang w:eastAsia="en-GB"/>
        </w:rPr>
        <w:t xml:space="preserve"> Sample characteristics for each cohort by sex, education background</w:t>
      </w:r>
      <w:r w:rsidR="00D57997" w:rsidRPr="001B6432">
        <w:rPr>
          <w:rFonts w:ascii="Times New Roman" w:eastAsia="Times New Roman" w:hAnsi="Times New Roman" w:cs="Times New Roman"/>
          <w:color w:val="000000" w:themeColor="text1"/>
          <w:lang w:eastAsia="en-GB"/>
        </w:rPr>
        <w:t xml:space="preserve">, </w:t>
      </w:r>
      <w:r w:rsidR="00217B50" w:rsidRPr="001B6432">
        <w:rPr>
          <w:rFonts w:ascii="Times New Roman" w:eastAsia="Times New Roman" w:hAnsi="Times New Roman" w:cs="Times New Roman"/>
          <w:color w:val="000000" w:themeColor="text1"/>
          <w:lang w:eastAsia="en-GB"/>
        </w:rPr>
        <w:t>history of depression</w:t>
      </w:r>
      <w:r w:rsidR="00861659" w:rsidRPr="001B6432">
        <w:rPr>
          <w:rFonts w:ascii="Times New Roman" w:eastAsia="Times New Roman" w:hAnsi="Times New Roman" w:cs="Times New Roman"/>
          <w:color w:val="000000" w:themeColor="text1"/>
          <w:lang w:eastAsia="en-GB"/>
        </w:rPr>
        <w:t xml:space="preserve"> (MDD)</w:t>
      </w:r>
      <w:r w:rsidR="00C01C9B" w:rsidRPr="001B6432">
        <w:rPr>
          <w:rFonts w:ascii="Times New Roman" w:eastAsia="Times New Roman" w:hAnsi="Times New Roman" w:cs="Times New Roman"/>
          <w:color w:val="000000" w:themeColor="text1"/>
          <w:lang w:eastAsia="en-GB"/>
        </w:rPr>
        <w:t xml:space="preserve">, </w:t>
      </w:r>
      <w:r w:rsidR="003C2533" w:rsidRPr="001B6432">
        <w:rPr>
          <w:rFonts w:ascii="Times New Roman" w:eastAsia="Times New Roman" w:hAnsi="Times New Roman" w:cs="Times New Roman"/>
          <w:color w:val="000000" w:themeColor="text1"/>
          <w:lang w:eastAsia="en-GB"/>
        </w:rPr>
        <w:t xml:space="preserve">depressive </w:t>
      </w:r>
      <w:r w:rsidR="00B8353C" w:rsidRPr="001B6432">
        <w:rPr>
          <w:rFonts w:ascii="Times New Roman" w:eastAsia="Times New Roman" w:hAnsi="Times New Roman" w:cs="Times New Roman"/>
          <w:color w:val="000000" w:themeColor="text1"/>
          <w:lang w:eastAsia="en-GB"/>
        </w:rPr>
        <w:t>symptoms</w:t>
      </w:r>
      <w:r w:rsidR="00861659" w:rsidRPr="001B6432">
        <w:rPr>
          <w:rFonts w:ascii="Times New Roman" w:eastAsia="Times New Roman" w:hAnsi="Times New Roman" w:cs="Times New Roman"/>
          <w:color w:val="000000" w:themeColor="text1"/>
          <w:lang w:eastAsia="en-GB"/>
        </w:rPr>
        <w:t xml:space="preserve"> (DS)</w:t>
      </w:r>
      <w:r w:rsidR="00B8353C" w:rsidRPr="001B6432">
        <w:rPr>
          <w:rFonts w:ascii="Times New Roman" w:eastAsia="Times New Roman" w:hAnsi="Times New Roman" w:cs="Times New Roman"/>
          <w:color w:val="000000" w:themeColor="text1"/>
          <w:lang w:eastAsia="en-GB"/>
        </w:rPr>
        <w:t xml:space="preserve"> history at the most recent baseline</w:t>
      </w:r>
      <w:r w:rsidR="003C2533" w:rsidRPr="001B6432">
        <w:rPr>
          <w:rFonts w:ascii="Times New Roman" w:eastAsia="Times New Roman" w:hAnsi="Times New Roman" w:cs="Times New Roman"/>
          <w:color w:val="000000" w:themeColor="text1"/>
          <w:lang w:eastAsia="en-GB"/>
        </w:rPr>
        <w:t>, anxiety symptoms</w:t>
      </w:r>
      <w:r w:rsidR="00861659" w:rsidRPr="001B6432">
        <w:rPr>
          <w:rFonts w:ascii="Times New Roman" w:eastAsia="Times New Roman" w:hAnsi="Times New Roman" w:cs="Times New Roman"/>
          <w:color w:val="000000" w:themeColor="text1"/>
          <w:lang w:eastAsia="en-GB"/>
        </w:rPr>
        <w:t xml:space="preserve"> (AS)</w:t>
      </w:r>
      <w:r w:rsidR="00D65DA2" w:rsidRPr="001B6432">
        <w:rPr>
          <w:rFonts w:ascii="Times New Roman" w:eastAsia="Times New Roman" w:hAnsi="Times New Roman" w:cs="Times New Roman"/>
          <w:color w:val="000000" w:themeColor="text1"/>
          <w:lang w:eastAsia="en-GB"/>
        </w:rPr>
        <w:t xml:space="preserve"> history</w:t>
      </w:r>
      <w:r w:rsidR="003C2533" w:rsidRPr="001B6432">
        <w:rPr>
          <w:rFonts w:ascii="Times New Roman" w:eastAsia="Times New Roman" w:hAnsi="Times New Roman" w:cs="Times New Roman"/>
          <w:color w:val="000000" w:themeColor="text1"/>
          <w:lang w:eastAsia="en-GB"/>
        </w:rPr>
        <w:t xml:space="preserve"> at the most recent baseline</w:t>
      </w:r>
      <w:r w:rsidR="00B8353C" w:rsidRPr="001B6432">
        <w:rPr>
          <w:rFonts w:ascii="Times New Roman" w:eastAsia="Times New Roman" w:hAnsi="Times New Roman" w:cs="Times New Roman"/>
          <w:color w:val="000000" w:themeColor="text1"/>
          <w:lang w:eastAsia="en-GB"/>
        </w:rPr>
        <w:t xml:space="preserve"> (</w:t>
      </w:r>
      <w:r w:rsidR="003C2533" w:rsidRPr="001B6432">
        <w:rPr>
          <w:rFonts w:ascii="Times New Roman" w:eastAsia="Times New Roman" w:hAnsi="Times New Roman" w:cs="Times New Roman"/>
          <w:color w:val="000000" w:themeColor="text1"/>
          <w:lang w:eastAsia="en-GB"/>
        </w:rPr>
        <w:t>s</w:t>
      </w:r>
      <w:r w:rsidR="00B8353C" w:rsidRPr="001B6432">
        <w:rPr>
          <w:rFonts w:ascii="Times New Roman" w:eastAsia="Times New Roman" w:hAnsi="Times New Roman" w:cs="Times New Roman"/>
          <w:color w:val="000000" w:themeColor="text1"/>
          <w:lang w:eastAsia="en-GB"/>
        </w:rPr>
        <w:t xml:space="preserve">ee Supplement Methods for </w:t>
      </w:r>
      <w:r w:rsidR="003C2533" w:rsidRPr="001B6432">
        <w:rPr>
          <w:rFonts w:ascii="Times New Roman" w:eastAsia="Times New Roman" w:hAnsi="Times New Roman" w:cs="Times New Roman"/>
          <w:color w:val="000000" w:themeColor="text1"/>
          <w:lang w:eastAsia="en-GB"/>
        </w:rPr>
        <w:t xml:space="preserve">most measures and most recent assessment for </w:t>
      </w:r>
      <w:r w:rsidR="00B8353C" w:rsidRPr="001B6432">
        <w:rPr>
          <w:rFonts w:ascii="Times New Roman" w:eastAsia="Times New Roman" w:hAnsi="Times New Roman" w:cs="Times New Roman"/>
          <w:color w:val="000000" w:themeColor="text1"/>
          <w:lang w:eastAsia="en-GB"/>
        </w:rPr>
        <w:t>each cohort)</w:t>
      </w:r>
      <w:r w:rsidR="006D2D83" w:rsidRPr="001B6432">
        <w:rPr>
          <w:rFonts w:ascii="Times New Roman" w:hAnsi="Times New Roman" w:cs="Times New Roman"/>
        </w:rPr>
        <w:t>.</w:t>
      </w:r>
      <w:r w:rsidR="00EB643B" w:rsidRPr="001B6432">
        <w:rPr>
          <w:rFonts w:ascii="Times New Roman" w:hAnsi="Times New Roman" w:cs="Times New Roman"/>
        </w:rPr>
        <w:t>Data are n (%)</w:t>
      </w:r>
      <w:r w:rsidR="009F4D76" w:rsidRPr="001B6432">
        <w:rPr>
          <w:rFonts w:ascii="Times New Roman" w:hAnsi="Times New Roman" w:cs="Times New Roman"/>
        </w:rPr>
        <w:t>. N</w:t>
      </w:r>
      <w:r w:rsidR="00975CCA" w:rsidRPr="001B6432">
        <w:rPr>
          <w:rFonts w:ascii="Times New Roman" w:hAnsi="Times New Roman" w:cs="Times New Roman"/>
        </w:rPr>
        <w:t>u</w:t>
      </w:r>
      <w:r w:rsidR="009F4D76" w:rsidRPr="001B6432">
        <w:rPr>
          <w:rFonts w:ascii="Times New Roman" w:hAnsi="Times New Roman" w:cs="Times New Roman"/>
        </w:rPr>
        <w:t xml:space="preserve">mbers vary due to missing </w:t>
      </w:r>
      <w:r w:rsidR="00003016" w:rsidRPr="001B6432">
        <w:rPr>
          <w:rFonts w:ascii="Times New Roman" w:hAnsi="Times New Roman" w:cs="Times New Roman"/>
        </w:rPr>
        <w:t>data.</w:t>
      </w:r>
      <w:r w:rsidR="00B317EA" w:rsidRPr="001B6432">
        <w:rPr>
          <w:rFonts w:ascii="Times New Roman" w:hAnsi="Times New Roman" w:cs="Times New Roman"/>
        </w:rPr>
        <w:t xml:space="preserve"> </w:t>
      </w:r>
      <w:r w:rsidR="00091355" w:rsidRPr="001B6432">
        <w:rPr>
          <w:rFonts w:ascii="Times New Roman" w:hAnsi="Times New Roman" w:cs="Times New Roman"/>
        </w:rPr>
        <w:t xml:space="preserve">% indicate column percentages. </w:t>
      </w:r>
      <w:r w:rsidR="00B317EA" w:rsidRPr="001B6432">
        <w:rPr>
          <w:rFonts w:ascii="Times New Roman" w:hAnsi="Times New Roman" w:cs="Times New Roman"/>
        </w:rPr>
        <w:t xml:space="preserve">MDD: Major depressive disorder. </w:t>
      </w:r>
      <w:r w:rsidR="00B8353C" w:rsidRPr="001B6432">
        <w:rPr>
          <w:rFonts w:ascii="Times New Roman" w:hAnsi="Times New Roman" w:cs="Times New Roman"/>
        </w:rPr>
        <w:t xml:space="preserve"> DS: Depressive</w:t>
      </w:r>
      <w:r w:rsidR="001D50A2" w:rsidRPr="001B6432">
        <w:rPr>
          <w:rFonts w:ascii="Times New Roman" w:hAnsi="Times New Roman" w:cs="Times New Roman"/>
        </w:rPr>
        <w:t xml:space="preserve"> </w:t>
      </w:r>
      <w:r w:rsidR="00B8353C" w:rsidRPr="001B6432">
        <w:rPr>
          <w:rFonts w:ascii="Times New Roman" w:hAnsi="Times New Roman" w:cs="Times New Roman"/>
        </w:rPr>
        <w:t>Symptoms.</w:t>
      </w:r>
      <w:r w:rsidR="00C01C9B" w:rsidRPr="001B6432">
        <w:rPr>
          <w:rFonts w:ascii="Times New Roman" w:hAnsi="Times New Roman" w:cs="Times New Roman"/>
        </w:rPr>
        <w:t xml:space="preserve"> AS: Anxiety symptoms.</w:t>
      </w:r>
      <w:r w:rsidR="00EE7EA5" w:rsidRPr="001B6432">
        <w:rPr>
          <w:rFonts w:ascii="Times New Roman" w:hAnsi="Times New Roman" w:cs="Times New Roman"/>
        </w:rPr>
        <w:br/>
      </w:r>
    </w:p>
    <w:tbl>
      <w:tblPr>
        <w:tblStyle w:val="TableGrid"/>
        <w:tblW w:w="8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6"/>
        <w:gridCol w:w="2427"/>
        <w:gridCol w:w="2386"/>
        <w:gridCol w:w="1632"/>
      </w:tblGrid>
      <w:tr w:rsidR="003C3001" w:rsidRPr="001B6432" w14:paraId="7D718C05" w14:textId="77777777" w:rsidTr="003C724A">
        <w:trPr>
          <w:trHeight w:val="300"/>
        </w:trPr>
        <w:tc>
          <w:tcPr>
            <w:tcW w:w="2386" w:type="dxa"/>
            <w:tcBorders>
              <w:bottom w:val="single" w:sz="4" w:space="0" w:color="auto"/>
            </w:tcBorders>
            <w:noWrap/>
            <w:hideMark/>
          </w:tcPr>
          <w:p w14:paraId="398DE782" w14:textId="40D7A900" w:rsidR="003C3001" w:rsidRPr="001B6432" w:rsidRDefault="003C3001" w:rsidP="00A764AC">
            <w:pPr>
              <w:rPr>
                <w:rFonts w:ascii="Times New Roman" w:hAnsi="Times New Roman" w:cs="Times New Roman"/>
                <w:b/>
                <w:bCs/>
              </w:rPr>
            </w:pPr>
            <w:r w:rsidRPr="001B6432">
              <w:rPr>
                <w:rFonts w:ascii="Times New Roman" w:hAnsi="Times New Roman" w:cs="Times New Roman"/>
                <w:b/>
                <w:bCs/>
              </w:rPr>
              <w:lastRenderedPageBreak/>
              <w:t>Covariates missing</w:t>
            </w:r>
          </w:p>
        </w:tc>
        <w:tc>
          <w:tcPr>
            <w:tcW w:w="2427" w:type="dxa"/>
            <w:tcBorders>
              <w:bottom w:val="single" w:sz="4" w:space="0" w:color="auto"/>
            </w:tcBorders>
            <w:noWrap/>
            <w:hideMark/>
          </w:tcPr>
          <w:p w14:paraId="13F73D25" w14:textId="0E68D851" w:rsidR="003C3001" w:rsidRPr="001B6432" w:rsidRDefault="003C3001" w:rsidP="00A764AC">
            <w:pPr>
              <w:rPr>
                <w:rFonts w:ascii="Times New Roman" w:hAnsi="Times New Roman" w:cs="Times New Roman"/>
                <w:b/>
                <w:bCs/>
              </w:rPr>
            </w:pPr>
            <w:r w:rsidRPr="001B6432">
              <w:rPr>
                <w:rFonts w:ascii="Times New Roman" w:hAnsi="Times New Roman" w:cs="Times New Roman"/>
                <w:b/>
                <w:bCs/>
              </w:rPr>
              <w:t>Frequency</w:t>
            </w:r>
          </w:p>
        </w:tc>
        <w:tc>
          <w:tcPr>
            <w:tcW w:w="2386" w:type="dxa"/>
            <w:tcBorders>
              <w:bottom w:val="single" w:sz="4" w:space="0" w:color="auto"/>
            </w:tcBorders>
            <w:noWrap/>
            <w:hideMark/>
          </w:tcPr>
          <w:p w14:paraId="0EF182E5" w14:textId="0335C06C" w:rsidR="003C3001" w:rsidRPr="001B6432" w:rsidRDefault="003C3001" w:rsidP="00A764AC">
            <w:pPr>
              <w:rPr>
                <w:rFonts w:ascii="Times New Roman" w:hAnsi="Times New Roman" w:cs="Times New Roman"/>
                <w:b/>
                <w:bCs/>
              </w:rPr>
            </w:pPr>
            <w:r w:rsidRPr="001B6432">
              <w:rPr>
                <w:rFonts w:ascii="Times New Roman" w:hAnsi="Times New Roman" w:cs="Times New Roman"/>
                <w:b/>
                <w:bCs/>
              </w:rPr>
              <w:t>Percentage (%)</w:t>
            </w:r>
          </w:p>
        </w:tc>
        <w:tc>
          <w:tcPr>
            <w:tcW w:w="1632" w:type="dxa"/>
            <w:tcBorders>
              <w:bottom w:val="single" w:sz="4" w:space="0" w:color="auto"/>
            </w:tcBorders>
          </w:tcPr>
          <w:p w14:paraId="03B90FD7" w14:textId="2E6DD48B" w:rsidR="003C3001" w:rsidRPr="001B6432" w:rsidRDefault="003C3001" w:rsidP="00A764AC">
            <w:pPr>
              <w:rPr>
                <w:rFonts w:ascii="Times New Roman" w:hAnsi="Times New Roman" w:cs="Times New Roman"/>
                <w:b/>
                <w:bCs/>
              </w:rPr>
            </w:pPr>
            <w:r w:rsidRPr="001B6432">
              <w:rPr>
                <w:rFonts w:ascii="Times New Roman" w:hAnsi="Times New Roman" w:cs="Times New Roman"/>
                <w:b/>
                <w:bCs/>
              </w:rPr>
              <w:t>Cumulative %</w:t>
            </w:r>
          </w:p>
        </w:tc>
      </w:tr>
      <w:tr w:rsidR="003C3001" w:rsidRPr="001B6432" w14:paraId="395A6500" w14:textId="77777777" w:rsidTr="003C724A">
        <w:trPr>
          <w:trHeight w:val="300"/>
        </w:trPr>
        <w:tc>
          <w:tcPr>
            <w:tcW w:w="0" w:type="auto"/>
            <w:tcBorders>
              <w:top w:val="single" w:sz="4" w:space="0" w:color="auto"/>
            </w:tcBorders>
            <w:noWrap/>
            <w:hideMark/>
          </w:tcPr>
          <w:p w14:paraId="0815A431" w14:textId="77777777" w:rsidR="003C3001" w:rsidRPr="001B6432" w:rsidRDefault="003C3001" w:rsidP="00A764AC">
            <w:pPr>
              <w:rPr>
                <w:rFonts w:ascii="Times New Roman" w:hAnsi="Times New Roman" w:cs="Times New Roman"/>
                <w:b/>
                <w:bCs/>
              </w:rPr>
            </w:pPr>
            <w:r w:rsidRPr="001B6432">
              <w:rPr>
                <w:rFonts w:ascii="Times New Roman" w:hAnsi="Times New Roman" w:cs="Times New Roman"/>
                <w:b/>
                <w:bCs/>
              </w:rPr>
              <w:t>0</w:t>
            </w:r>
          </w:p>
        </w:tc>
        <w:tc>
          <w:tcPr>
            <w:tcW w:w="0" w:type="auto"/>
            <w:tcBorders>
              <w:top w:val="single" w:sz="4" w:space="0" w:color="auto"/>
            </w:tcBorders>
            <w:noWrap/>
            <w:hideMark/>
          </w:tcPr>
          <w:p w14:paraId="41488F64" w14:textId="77777777" w:rsidR="003C3001" w:rsidRPr="001B6432" w:rsidRDefault="003C3001" w:rsidP="00A764AC">
            <w:pPr>
              <w:rPr>
                <w:rFonts w:ascii="Times New Roman" w:hAnsi="Times New Roman" w:cs="Times New Roman"/>
              </w:rPr>
            </w:pPr>
            <w:r w:rsidRPr="001B6432">
              <w:rPr>
                <w:rFonts w:ascii="Times New Roman" w:hAnsi="Times New Roman" w:cs="Times New Roman"/>
              </w:rPr>
              <w:t>803</w:t>
            </w:r>
          </w:p>
        </w:tc>
        <w:tc>
          <w:tcPr>
            <w:tcW w:w="0" w:type="auto"/>
            <w:tcBorders>
              <w:top w:val="single" w:sz="4" w:space="0" w:color="auto"/>
            </w:tcBorders>
            <w:noWrap/>
            <w:hideMark/>
          </w:tcPr>
          <w:p w14:paraId="17B1D3E2" w14:textId="77777777" w:rsidR="003C3001" w:rsidRPr="001B6432" w:rsidRDefault="003C3001" w:rsidP="00A764AC">
            <w:pPr>
              <w:rPr>
                <w:rFonts w:ascii="Times New Roman" w:hAnsi="Times New Roman" w:cs="Times New Roman"/>
              </w:rPr>
            </w:pPr>
            <w:r w:rsidRPr="001B6432">
              <w:rPr>
                <w:rFonts w:ascii="Times New Roman" w:hAnsi="Times New Roman" w:cs="Times New Roman"/>
              </w:rPr>
              <w:t>22.44</w:t>
            </w:r>
          </w:p>
        </w:tc>
        <w:tc>
          <w:tcPr>
            <w:tcW w:w="0" w:type="auto"/>
            <w:tcBorders>
              <w:top w:val="single" w:sz="4" w:space="0" w:color="auto"/>
            </w:tcBorders>
          </w:tcPr>
          <w:p w14:paraId="0417FC09" w14:textId="59DDC218" w:rsidR="003C3001" w:rsidRPr="001B6432" w:rsidRDefault="003C3001" w:rsidP="00A764AC">
            <w:pPr>
              <w:rPr>
                <w:rFonts w:ascii="Times New Roman" w:hAnsi="Times New Roman" w:cs="Times New Roman"/>
              </w:rPr>
            </w:pPr>
            <w:r w:rsidRPr="001B6432">
              <w:rPr>
                <w:rFonts w:ascii="Times New Roman" w:hAnsi="Times New Roman" w:cs="Times New Roman"/>
              </w:rPr>
              <w:t>22.44</w:t>
            </w:r>
          </w:p>
        </w:tc>
      </w:tr>
      <w:tr w:rsidR="007C527B" w:rsidRPr="001B6432" w14:paraId="0EDE6AE3" w14:textId="5F849076" w:rsidTr="007512E3">
        <w:trPr>
          <w:trHeight w:val="300"/>
        </w:trPr>
        <w:tc>
          <w:tcPr>
            <w:tcW w:w="0" w:type="auto"/>
            <w:noWrap/>
            <w:hideMark/>
          </w:tcPr>
          <w:p w14:paraId="5BE18E6F" w14:textId="77777777" w:rsidR="007C527B" w:rsidRPr="001B6432" w:rsidRDefault="007C527B" w:rsidP="003C3001">
            <w:pPr>
              <w:rPr>
                <w:rFonts w:ascii="Times New Roman" w:hAnsi="Times New Roman" w:cs="Times New Roman"/>
                <w:b/>
                <w:bCs/>
              </w:rPr>
            </w:pPr>
            <w:r w:rsidRPr="001B6432">
              <w:rPr>
                <w:rFonts w:ascii="Times New Roman" w:hAnsi="Times New Roman" w:cs="Times New Roman"/>
                <w:b/>
                <w:bCs/>
              </w:rPr>
              <w:t>1</w:t>
            </w:r>
          </w:p>
        </w:tc>
        <w:tc>
          <w:tcPr>
            <w:tcW w:w="0" w:type="auto"/>
            <w:noWrap/>
            <w:hideMark/>
          </w:tcPr>
          <w:p w14:paraId="7408256E" w14:textId="728929A2" w:rsidR="007C527B" w:rsidRPr="001B6432" w:rsidRDefault="007C527B" w:rsidP="003C3001">
            <w:pPr>
              <w:rPr>
                <w:rFonts w:ascii="Times New Roman" w:hAnsi="Times New Roman" w:cs="Times New Roman"/>
              </w:rPr>
            </w:pPr>
            <w:r w:rsidRPr="001B6432">
              <w:rPr>
                <w:rFonts w:ascii="Times New Roman" w:hAnsi="Times New Roman" w:cs="Times New Roman"/>
              </w:rPr>
              <w:t>724</w:t>
            </w:r>
          </w:p>
        </w:tc>
        <w:tc>
          <w:tcPr>
            <w:tcW w:w="0" w:type="auto"/>
            <w:noWrap/>
          </w:tcPr>
          <w:p w14:paraId="7790F39B" w14:textId="25572318" w:rsidR="007C527B" w:rsidRPr="001B6432" w:rsidRDefault="007C527B" w:rsidP="003C3001">
            <w:pPr>
              <w:rPr>
                <w:rFonts w:ascii="Times New Roman" w:hAnsi="Times New Roman" w:cs="Times New Roman"/>
              </w:rPr>
            </w:pPr>
            <w:r w:rsidRPr="001B6432">
              <w:rPr>
                <w:rFonts w:ascii="Times New Roman" w:hAnsi="Times New Roman" w:cs="Times New Roman"/>
              </w:rPr>
              <w:t>20.23</w:t>
            </w:r>
          </w:p>
        </w:tc>
        <w:tc>
          <w:tcPr>
            <w:tcW w:w="0" w:type="auto"/>
          </w:tcPr>
          <w:p w14:paraId="7BA6EA89" w14:textId="4C37E96B" w:rsidR="007C527B" w:rsidRPr="001B6432" w:rsidRDefault="007C527B" w:rsidP="003C3001">
            <w:pPr>
              <w:rPr>
                <w:rFonts w:ascii="Times New Roman" w:hAnsi="Times New Roman" w:cs="Times New Roman"/>
              </w:rPr>
            </w:pPr>
            <w:r w:rsidRPr="001B6432">
              <w:rPr>
                <w:rFonts w:ascii="Times New Roman" w:hAnsi="Times New Roman" w:cs="Times New Roman"/>
              </w:rPr>
              <w:t>42.67</w:t>
            </w:r>
          </w:p>
        </w:tc>
      </w:tr>
      <w:tr w:rsidR="007C527B" w:rsidRPr="001B6432" w14:paraId="707DF8E7" w14:textId="43DE6F65" w:rsidTr="007512E3">
        <w:trPr>
          <w:trHeight w:val="300"/>
        </w:trPr>
        <w:tc>
          <w:tcPr>
            <w:tcW w:w="0" w:type="auto"/>
            <w:noWrap/>
            <w:hideMark/>
          </w:tcPr>
          <w:p w14:paraId="05B73766" w14:textId="77777777" w:rsidR="007C527B" w:rsidRPr="001B6432" w:rsidRDefault="007C527B" w:rsidP="003C3001">
            <w:pPr>
              <w:rPr>
                <w:rFonts w:ascii="Times New Roman" w:hAnsi="Times New Roman" w:cs="Times New Roman"/>
                <w:b/>
                <w:bCs/>
              </w:rPr>
            </w:pPr>
            <w:r w:rsidRPr="001B6432">
              <w:rPr>
                <w:rFonts w:ascii="Times New Roman" w:hAnsi="Times New Roman" w:cs="Times New Roman"/>
                <w:b/>
                <w:bCs/>
              </w:rPr>
              <w:t>2</w:t>
            </w:r>
          </w:p>
        </w:tc>
        <w:tc>
          <w:tcPr>
            <w:tcW w:w="0" w:type="auto"/>
            <w:noWrap/>
            <w:hideMark/>
          </w:tcPr>
          <w:p w14:paraId="62ECE7D0" w14:textId="04FCD7C7" w:rsidR="007C527B" w:rsidRPr="001B6432" w:rsidRDefault="007C527B" w:rsidP="003C3001">
            <w:pPr>
              <w:rPr>
                <w:rFonts w:ascii="Times New Roman" w:hAnsi="Times New Roman" w:cs="Times New Roman"/>
              </w:rPr>
            </w:pPr>
            <w:r w:rsidRPr="001B6432">
              <w:rPr>
                <w:rFonts w:ascii="Times New Roman" w:hAnsi="Times New Roman" w:cs="Times New Roman"/>
              </w:rPr>
              <w:t>497</w:t>
            </w:r>
          </w:p>
        </w:tc>
        <w:tc>
          <w:tcPr>
            <w:tcW w:w="0" w:type="auto"/>
            <w:noWrap/>
          </w:tcPr>
          <w:p w14:paraId="3585FE6A" w14:textId="1AEA16E7" w:rsidR="007C527B" w:rsidRPr="001B6432" w:rsidRDefault="007C527B" w:rsidP="003C3001">
            <w:pPr>
              <w:rPr>
                <w:rFonts w:ascii="Times New Roman" w:hAnsi="Times New Roman" w:cs="Times New Roman"/>
              </w:rPr>
            </w:pPr>
            <w:r w:rsidRPr="001B6432">
              <w:rPr>
                <w:rFonts w:ascii="Times New Roman" w:hAnsi="Times New Roman" w:cs="Times New Roman"/>
              </w:rPr>
              <w:t>13.89</w:t>
            </w:r>
          </w:p>
        </w:tc>
        <w:tc>
          <w:tcPr>
            <w:tcW w:w="0" w:type="auto"/>
          </w:tcPr>
          <w:p w14:paraId="4764474A" w14:textId="18029D8C" w:rsidR="007C527B" w:rsidRPr="001B6432" w:rsidRDefault="007C527B" w:rsidP="003C3001">
            <w:pPr>
              <w:rPr>
                <w:rFonts w:ascii="Times New Roman" w:hAnsi="Times New Roman" w:cs="Times New Roman"/>
              </w:rPr>
            </w:pPr>
            <w:r w:rsidRPr="001B6432">
              <w:rPr>
                <w:rFonts w:ascii="Times New Roman" w:hAnsi="Times New Roman" w:cs="Times New Roman"/>
              </w:rPr>
              <w:t>56.55</w:t>
            </w:r>
          </w:p>
        </w:tc>
      </w:tr>
      <w:tr w:rsidR="007C527B" w:rsidRPr="001B6432" w14:paraId="1AE68F44" w14:textId="1B929308" w:rsidTr="007512E3">
        <w:trPr>
          <w:trHeight w:val="300"/>
        </w:trPr>
        <w:tc>
          <w:tcPr>
            <w:tcW w:w="0" w:type="auto"/>
            <w:noWrap/>
            <w:hideMark/>
          </w:tcPr>
          <w:p w14:paraId="2BC2B24D" w14:textId="77777777" w:rsidR="007C527B" w:rsidRPr="001B6432" w:rsidRDefault="007C527B" w:rsidP="003C3001">
            <w:pPr>
              <w:rPr>
                <w:rFonts w:ascii="Times New Roman" w:hAnsi="Times New Roman" w:cs="Times New Roman"/>
                <w:b/>
                <w:bCs/>
              </w:rPr>
            </w:pPr>
            <w:r w:rsidRPr="001B6432">
              <w:rPr>
                <w:rFonts w:ascii="Times New Roman" w:hAnsi="Times New Roman" w:cs="Times New Roman"/>
                <w:b/>
                <w:bCs/>
              </w:rPr>
              <w:t>3</w:t>
            </w:r>
          </w:p>
        </w:tc>
        <w:tc>
          <w:tcPr>
            <w:tcW w:w="0" w:type="auto"/>
            <w:noWrap/>
            <w:hideMark/>
          </w:tcPr>
          <w:p w14:paraId="764455C9" w14:textId="7F4206F2" w:rsidR="007C527B" w:rsidRPr="001B6432" w:rsidRDefault="007C527B" w:rsidP="003C3001">
            <w:pPr>
              <w:rPr>
                <w:rFonts w:ascii="Times New Roman" w:hAnsi="Times New Roman" w:cs="Times New Roman"/>
              </w:rPr>
            </w:pPr>
            <w:r w:rsidRPr="001B6432">
              <w:rPr>
                <w:rFonts w:ascii="Times New Roman" w:hAnsi="Times New Roman" w:cs="Times New Roman"/>
              </w:rPr>
              <w:t>304</w:t>
            </w:r>
          </w:p>
        </w:tc>
        <w:tc>
          <w:tcPr>
            <w:tcW w:w="0" w:type="auto"/>
            <w:noWrap/>
          </w:tcPr>
          <w:p w14:paraId="369C07DE" w14:textId="217D64D3" w:rsidR="007C527B" w:rsidRPr="001B6432" w:rsidRDefault="007C527B" w:rsidP="003C3001">
            <w:pPr>
              <w:rPr>
                <w:rFonts w:ascii="Times New Roman" w:hAnsi="Times New Roman" w:cs="Times New Roman"/>
              </w:rPr>
            </w:pPr>
            <w:r w:rsidRPr="001B6432">
              <w:rPr>
                <w:rFonts w:ascii="Times New Roman" w:hAnsi="Times New Roman" w:cs="Times New Roman"/>
              </w:rPr>
              <w:t>8.49</w:t>
            </w:r>
          </w:p>
        </w:tc>
        <w:tc>
          <w:tcPr>
            <w:tcW w:w="0" w:type="auto"/>
          </w:tcPr>
          <w:p w14:paraId="611F4A02" w14:textId="3762B11E" w:rsidR="007C527B" w:rsidRPr="001B6432" w:rsidRDefault="007C527B" w:rsidP="003C3001">
            <w:pPr>
              <w:rPr>
                <w:rFonts w:ascii="Times New Roman" w:hAnsi="Times New Roman" w:cs="Times New Roman"/>
              </w:rPr>
            </w:pPr>
            <w:r w:rsidRPr="001B6432">
              <w:rPr>
                <w:rFonts w:ascii="Times New Roman" w:hAnsi="Times New Roman" w:cs="Times New Roman"/>
              </w:rPr>
              <w:t>65.05</w:t>
            </w:r>
          </w:p>
        </w:tc>
      </w:tr>
      <w:tr w:rsidR="007C527B" w:rsidRPr="001B6432" w14:paraId="1D85307A" w14:textId="7B9A3563" w:rsidTr="007512E3">
        <w:trPr>
          <w:trHeight w:val="300"/>
        </w:trPr>
        <w:tc>
          <w:tcPr>
            <w:tcW w:w="0" w:type="auto"/>
            <w:noWrap/>
            <w:hideMark/>
          </w:tcPr>
          <w:p w14:paraId="1A12DF59" w14:textId="77777777" w:rsidR="007C527B" w:rsidRPr="001B6432" w:rsidRDefault="007C527B" w:rsidP="003C3001">
            <w:pPr>
              <w:rPr>
                <w:rFonts w:ascii="Times New Roman" w:hAnsi="Times New Roman" w:cs="Times New Roman"/>
                <w:b/>
                <w:bCs/>
              </w:rPr>
            </w:pPr>
            <w:r w:rsidRPr="001B6432">
              <w:rPr>
                <w:rFonts w:ascii="Times New Roman" w:hAnsi="Times New Roman" w:cs="Times New Roman"/>
                <w:b/>
                <w:bCs/>
              </w:rPr>
              <w:t>4</w:t>
            </w:r>
          </w:p>
        </w:tc>
        <w:tc>
          <w:tcPr>
            <w:tcW w:w="0" w:type="auto"/>
            <w:noWrap/>
            <w:hideMark/>
          </w:tcPr>
          <w:p w14:paraId="1CC98C13" w14:textId="3893F177" w:rsidR="007C527B" w:rsidRPr="001B6432" w:rsidRDefault="007C527B" w:rsidP="003C3001">
            <w:pPr>
              <w:rPr>
                <w:rFonts w:ascii="Times New Roman" w:hAnsi="Times New Roman" w:cs="Times New Roman"/>
              </w:rPr>
            </w:pPr>
            <w:r w:rsidRPr="001B6432">
              <w:rPr>
                <w:rFonts w:ascii="Times New Roman" w:hAnsi="Times New Roman" w:cs="Times New Roman"/>
              </w:rPr>
              <w:t>182</w:t>
            </w:r>
          </w:p>
        </w:tc>
        <w:tc>
          <w:tcPr>
            <w:tcW w:w="0" w:type="auto"/>
            <w:noWrap/>
          </w:tcPr>
          <w:p w14:paraId="7B0F8599" w14:textId="6291C260" w:rsidR="007C527B" w:rsidRPr="001B6432" w:rsidRDefault="007C527B" w:rsidP="003C3001">
            <w:pPr>
              <w:rPr>
                <w:rFonts w:ascii="Times New Roman" w:hAnsi="Times New Roman" w:cs="Times New Roman"/>
              </w:rPr>
            </w:pPr>
            <w:r w:rsidRPr="001B6432">
              <w:rPr>
                <w:rFonts w:ascii="Times New Roman" w:hAnsi="Times New Roman" w:cs="Times New Roman"/>
              </w:rPr>
              <w:t>5.09</w:t>
            </w:r>
          </w:p>
        </w:tc>
        <w:tc>
          <w:tcPr>
            <w:tcW w:w="0" w:type="auto"/>
          </w:tcPr>
          <w:p w14:paraId="65FF0E2C" w14:textId="60319AA5" w:rsidR="007C527B" w:rsidRPr="001B6432" w:rsidRDefault="007C527B" w:rsidP="003C3001">
            <w:pPr>
              <w:rPr>
                <w:rFonts w:ascii="Times New Roman" w:hAnsi="Times New Roman" w:cs="Times New Roman"/>
              </w:rPr>
            </w:pPr>
            <w:r w:rsidRPr="001B6432">
              <w:rPr>
                <w:rFonts w:ascii="Times New Roman" w:hAnsi="Times New Roman" w:cs="Times New Roman"/>
              </w:rPr>
              <w:t>70.13</w:t>
            </w:r>
          </w:p>
        </w:tc>
      </w:tr>
      <w:tr w:rsidR="007C527B" w:rsidRPr="001B6432" w14:paraId="3D24C5F5" w14:textId="1D341900" w:rsidTr="007512E3">
        <w:trPr>
          <w:trHeight w:val="300"/>
        </w:trPr>
        <w:tc>
          <w:tcPr>
            <w:tcW w:w="0" w:type="auto"/>
            <w:noWrap/>
            <w:hideMark/>
          </w:tcPr>
          <w:p w14:paraId="19A16F65" w14:textId="77777777" w:rsidR="007C527B" w:rsidRPr="001B6432" w:rsidRDefault="007C527B" w:rsidP="003C3001">
            <w:pPr>
              <w:rPr>
                <w:rFonts w:ascii="Times New Roman" w:hAnsi="Times New Roman" w:cs="Times New Roman"/>
                <w:b/>
                <w:bCs/>
              </w:rPr>
            </w:pPr>
            <w:r w:rsidRPr="001B6432">
              <w:rPr>
                <w:rFonts w:ascii="Times New Roman" w:hAnsi="Times New Roman" w:cs="Times New Roman"/>
                <w:b/>
                <w:bCs/>
              </w:rPr>
              <w:t>5</w:t>
            </w:r>
          </w:p>
        </w:tc>
        <w:tc>
          <w:tcPr>
            <w:tcW w:w="0" w:type="auto"/>
            <w:noWrap/>
            <w:hideMark/>
          </w:tcPr>
          <w:p w14:paraId="388FA6CC" w14:textId="263E041A" w:rsidR="007C527B" w:rsidRPr="001B6432" w:rsidRDefault="007C527B" w:rsidP="003C3001">
            <w:pPr>
              <w:rPr>
                <w:rFonts w:ascii="Times New Roman" w:hAnsi="Times New Roman" w:cs="Times New Roman"/>
              </w:rPr>
            </w:pPr>
            <w:r w:rsidRPr="001B6432">
              <w:rPr>
                <w:rFonts w:ascii="Times New Roman" w:hAnsi="Times New Roman" w:cs="Times New Roman"/>
              </w:rPr>
              <w:t>102</w:t>
            </w:r>
          </w:p>
        </w:tc>
        <w:tc>
          <w:tcPr>
            <w:tcW w:w="0" w:type="auto"/>
            <w:noWrap/>
          </w:tcPr>
          <w:p w14:paraId="79FEC050" w14:textId="0CDAC0E8" w:rsidR="007C527B" w:rsidRPr="001B6432" w:rsidRDefault="007C527B" w:rsidP="003C3001">
            <w:pPr>
              <w:rPr>
                <w:rFonts w:ascii="Times New Roman" w:hAnsi="Times New Roman" w:cs="Times New Roman"/>
              </w:rPr>
            </w:pPr>
            <w:r w:rsidRPr="001B6432">
              <w:rPr>
                <w:rFonts w:ascii="Times New Roman" w:hAnsi="Times New Roman" w:cs="Times New Roman"/>
              </w:rPr>
              <w:t>2.85</w:t>
            </w:r>
          </w:p>
        </w:tc>
        <w:tc>
          <w:tcPr>
            <w:tcW w:w="0" w:type="auto"/>
          </w:tcPr>
          <w:p w14:paraId="72AFE1B9" w14:textId="6A06A878" w:rsidR="007C527B" w:rsidRPr="001B6432" w:rsidRDefault="007C527B" w:rsidP="003C3001">
            <w:pPr>
              <w:rPr>
                <w:rFonts w:ascii="Times New Roman" w:hAnsi="Times New Roman" w:cs="Times New Roman"/>
              </w:rPr>
            </w:pPr>
            <w:r w:rsidRPr="001B6432">
              <w:rPr>
                <w:rFonts w:ascii="Times New Roman" w:hAnsi="Times New Roman" w:cs="Times New Roman"/>
              </w:rPr>
              <w:t>72.98</w:t>
            </w:r>
          </w:p>
        </w:tc>
      </w:tr>
      <w:tr w:rsidR="007C527B" w:rsidRPr="001B6432" w14:paraId="308F2559" w14:textId="3441EA30" w:rsidTr="007512E3">
        <w:trPr>
          <w:trHeight w:val="300"/>
        </w:trPr>
        <w:tc>
          <w:tcPr>
            <w:tcW w:w="0" w:type="auto"/>
            <w:noWrap/>
            <w:hideMark/>
          </w:tcPr>
          <w:p w14:paraId="46CB1C73" w14:textId="77777777" w:rsidR="007C527B" w:rsidRPr="001B6432" w:rsidRDefault="007C527B" w:rsidP="003C3001">
            <w:pPr>
              <w:rPr>
                <w:rFonts w:ascii="Times New Roman" w:hAnsi="Times New Roman" w:cs="Times New Roman"/>
                <w:b/>
                <w:bCs/>
              </w:rPr>
            </w:pPr>
            <w:r w:rsidRPr="001B6432">
              <w:rPr>
                <w:rFonts w:ascii="Times New Roman" w:hAnsi="Times New Roman" w:cs="Times New Roman"/>
                <w:b/>
                <w:bCs/>
              </w:rPr>
              <w:t>6</w:t>
            </w:r>
          </w:p>
        </w:tc>
        <w:tc>
          <w:tcPr>
            <w:tcW w:w="0" w:type="auto"/>
            <w:noWrap/>
            <w:hideMark/>
          </w:tcPr>
          <w:p w14:paraId="57A8CF57" w14:textId="6C6CDC19" w:rsidR="007C527B" w:rsidRPr="001B6432" w:rsidRDefault="007C527B" w:rsidP="003C3001">
            <w:pPr>
              <w:rPr>
                <w:rFonts w:ascii="Times New Roman" w:hAnsi="Times New Roman" w:cs="Times New Roman"/>
              </w:rPr>
            </w:pPr>
            <w:r w:rsidRPr="001B6432">
              <w:rPr>
                <w:rFonts w:ascii="Times New Roman" w:hAnsi="Times New Roman" w:cs="Times New Roman"/>
              </w:rPr>
              <w:t>76</w:t>
            </w:r>
          </w:p>
        </w:tc>
        <w:tc>
          <w:tcPr>
            <w:tcW w:w="0" w:type="auto"/>
            <w:noWrap/>
          </w:tcPr>
          <w:p w14:paraId="0227164C" w14:textId="3F274A90" w:rsidR="007C527B" w:rsidRPr="001B6432" w:rsidRDefault="007C527B" w:rsidP="003C3001">
            <w:pPr>
              <w:rPr>
                <w:rFonts w:ascii="Times New Roman" w:hAnsi="Times New Roman" w:cs="Times New Roman"/>
              </w:rPr>
            </w:pPr>
            <w:r w:rsidRPr="001B6432">
              <w:rPr>
                <w:rFonts w:ascii="Times New Roman" w:hAnsi="Times New Roman" w:cs="Times New Roman"/>
              </w:rPr>
              <w:t>2.12</w:t>
            </w:r>
          </w:p>
        </w:tc>
        <w:tc>
          <w:tcPr>
            <w:tcW w:w="0" w:type="auto"/>
          </w:tcPr>
          <w:p w14:paraId="5FC1FD8A" w14:textId="1C79FF74" w:rsidR="007C527B" w:rsidRPr="001B6432" w:rsidRDefault="007C527B" w:rsidP="003C3001">
            <w:pPr>
              <w:rPr>
                <w:rFonts w:ascii="Times New Roman" w:hAnsi="Times New Roman" w:cs="Times New Roman"/>
              </w:rPr>
            </w:pPr>
            <w:r w:rsidRPr="001B6432">
              <w:rPr>
                <w:rFonts w:ascii="Times New Roman" w:hAnsi="Times New Roman" w:cs="Times New Roman"/>
              </w:rPr>
              <w:t>75.1</w:t>
            </w:r>
          </w:p>
        </w:tc>
      </w:tr>
      <w:tr w:rsidR="007C527B" w:rsidRPr="001B6432" w14:paraId="11BBF136" w14:textId="60422B67" w:rsidTr="007512E3">
        <w:trPr>
          <w:trHeight w:val="300"/>
        </w:trPr>
        <w:tc>
          <w:tcPr>
            <w:tcW w:w="0" w:type="auto"/>
            <w:noWrap/>
            <w:hideMark/>
          </w:tcPr>
          <w:p w14:paraId="7E988299" w14:textId="77777777" w:rsidR="007C527B" w:rsidRPr="001B6432" w:rsidRDefault="007C527B" w:rsidP="003C3001">
            <w:pPr>
              <w:rPr>
                <w:rFonts w:ascii="Times New Roman" w:hAnsi="Times New Roman" w:cs="Times New Roman"/>
                <w:b/>
                <w:bCs/>
              </w:rPr>
            </w:pPr>
            <w:r w:rsidRPr="001B6432">
              <w:rPr>
                <w:rFonts w:ascii="Times New Roman" w:hAnsi="Times New Roman" w:cs="Times New Roman"/>
                <w:b/>
                <w:bCs/>
              </w:rPr>
              <w:t>7</w:t>
            </w:r>
          </w:p>
        </w:tc>
        <w:tc>
          <w:tcPr>
            <w:tcW w:w="0" w:type="auto"/>
            <w:noWrap/>
            <w:hideMark/>
          </w:tcPr>
          <w:p w14:paraId="49B64967" w14:textId="33E1F2BF" w:rsidR="007C527B" w:rsidRPr="001B6432" w:rsidRDefault="007C527B" w:rsidP="003C3001">
            <w:pPr>
              <w:rPr>
                <w:rFonts w:ascii="Times New Roman" w:hAnsi="Times New Roman" w:cs="Times New Roman"/>
              </w:rPr>
            </w:pPr>
            <w:r w:rsidRPr="001B6432">
              <w:rPr>
                <w:rFonts w:ascii="Times New Roman" w:hAnsi="Times New Roman" w:cs="Times New Roman"/>
              </w:rPr>
              <w:t>54</w:t>
            </w:r>
          </w:p>
        </w:tc>
        <w:tc>
          <w:tcPr>
            <w:tcW w:w="0" w:type="auto"/>
            <w:noWrap/>
          </w:tcPr>
          <w:p w14:paraId="712ACB08" w14:textId="61645EB0" w:rsidR="007C527B" w:rsidRPr="001B6432" w:rsidRDefault="007C527B" w:rsidP="003C3001">
            <w:pPr>
              <w:rPr>
                <w:rFonts w:ascii="Times New Roman" w:hAnsi="Times New Roman" w:cs="Times New Roman"/>
              </w:rPr>
            </w:pPr>
            <w:r w:rsidRPr="001B6432">
              <w:rPr>
                <w:rFonts w:ascii="Times New Roman" w:hAnsi="Times New Roman" w:cs="Times New Roman"/>
              </w:rPr>
              <w:t>1.51</w:t>
            </w:r>
          </w:p>
        </w:tc>
        <w:tc>
          <w:tcPr>
            <w:tcW w:w="0" w:type="auto"/>
          </w:tcPr>
          <w:p w14:paraId="65880B2C" w14:textId="0F49C249" w:rsidR="007C527B" w:rsidRPr="001B6432" w:rsidRDefault="007C527B" w:rsidP="003C3001">
            <w:pPr>
              <w:rPr>
                <w:rFonts w:ascii="Times New Roman" w:hAnsi="Times New Roman" w:cs="Times New Roman"/>
              </w:rPr>
            </w:pPr>
            <w:r w:rsidRPr="001B6432">
              <w:rPr>
                <w:rFonts w:ascii="Times New Roman" w:hAnsi="Times New Roman" w:cs="Times New Roman"/>
              </w:rPr>
              <w:t>76.61</w:t>
            </w:r>
          </w:p>
        </w:tc>
      </w:tr>
      <w:tr w:rsidR="007C527B" w:rsidRPr="001B6432" w14:paraId="77923132" w14:textId="06985362" w:rsidTr="007512E3">
        <w:trPr>
          <w:trHeight w:val="300"/>
        </w:trPr>
        <w:tc>
          <w:tcPr>
            <w:tcW w:w="0" w:type="auto"/>
            <w:noWrap/>
            <w:hideMark/>
          </w:tcPr>
          <w:p w14:paraId="72216F78" w14:textId="77777777" w:rsidR="007C527B" w:rsidRPr="001B6432" w:rsidRDefault="007C527B" w:rsidP="003C3001">
            <w:pPr>
              <w:rPr>
                <w:rFonts w:ascii="Times New Roman" w:hAnsi="Times New Roman" w:cs="Times New Roman"/>
                <w:b/>
                <w:bCs/>
              </w:rPr>
            </w:pPr>
            <w:r w:rsidRPr="001B6432">
              <w:rPr>
                <w:rFonts w:ascii="Times New Roman" w:hAnsi="Times New Roman" w:cs="Times New Roman"/>
                <w:b/>
                <w:bCs/>
              </w:rPr>
              <w:t>8</w:t>
            </w:r>
          </w:p>
        </w:tc>
        <w:tc>
          <w:tcPr>
            <w:tcW w:w="0" w:type="auto"/>
            <w:noWrap/>
            <w:hideMark/>
          </w:tcPr>
          <w:p w14:paraId="27C57DC2" w14:textId="44239918" w:rsidR="007C527B" w:rsidRPr="001B6432" w:rsidRDefault="007C527B" w:rsidP="003C3001">
            <w:pPr>
              <w:rPr>
                <w:rFonts w:ascii="Times New Roman" w:hAnsi="Times New Roman" w:cs="Times New Roman"/>
              </w:rPr>
            </w:pPr>
            <w:r w:rsidRPr="001B6432">
              <w:rPr>
                <w:rFonts w:ascii="Times New Roman" w:hAnsi="Times New Roman" w:cs="Times New Roman"/>
              </w:rPr>
              <w:t>74</w:t>
            </w:r>
          </w:p>
        </w:tc>
        <w:tc>
          <w:tcPr>
            <w:tcW w:w="0" w:type="auto"/>
            <w:noWrap/>
          </w:tcPr>
          <w:p w14:paraId="5E763312" w14:textId="629160C0" w:rsidR="007C527B" w:rsidRPr="001B6432" w:rsidRDefault="007C527B" w:rsidP="003C3001">
            <w:pPr>
              <w:rPr>
                <w:rFonts w:ascii="Times New Roman" w:hAnsi="Times New Roman" w:cs="Times New Roman"/>
              </w:rPr>
            </w:pPr>
            <w:r w:rsidRPr="001B6432">
              <w:rPr>
                <w:rFonts w:ascii="Times New Roman" w:hAnsi="Times New Roman" w:cs="Times New Roman"/>
              </w:rPr>
              <w:t>2.07</w:t>
            </w:r>
          </w:p>
        </w:tc>
        <w:tc>
          <w:tcPr>
            <w:tcW w:w="0" w:type="auto"/>
          </w:tcPr>
          <w:p w14:paraId="1CC38489" w14:textId="1BAF2664" w:rsidR="007C527B" w:rsidRPr="001B6432" w:rsidRDefault="007C527B" w:rsidP="003C3001">
            <w:pPr>
              <w:rPr>
                <w:rFonts w:ascii="Times New Roman" w:hAnsi="Times New Roman" w:cs="Times New Roman"/>
              </w:rPr>
            </w:pPr>
            <w:r w:rsidRPr="001B6432">
              <w:rPr>
                <w:rFonts w:ascii="Times New Roman" w:hAnsi="Times New Roman" w:cs="Times New Roman"/>
              </w:rPr>
              <w:t>78.68</w:t>
            </w:r>
          </w:p>
        </w:tc>
      </w:tr>
      <w:tr w:rsidR="007C527B" w:rsidRPr="001B6432" w14:paraId="31BD26A5" w14:textId="744B5EFC" w:rsidTr="007512E3">
        <w:trPr>
          <w:trHeight w:val="300"/>
        </w:trPr>
        <w:tc>
          <w:tcPr>
            <w:tcW w:w="0" w:type="auto"/>
            <w:noWrap/>
            <w:hideMark/>
          </w:tcPr>
          <w:p w14:paraId="3E764E70" w14:textId="77777777" w:rsidR="007C527B" w:rsidRPr="001B6432" w:rsidRDefault="007C527B" w:rsidP="003C3001">
            <w:pPr>
              <w:rPr>
                <w:rFonts w:ascii="Times New Roman" w:hAnsi="Times New Roman" w:cs="Times New Roman"/>
                <w:b/>
                <w:bCs/>
              </w:rPr>
            </w:pPr>
            <w:r w:rsidRPr="001B6432">
              <w:rPr>
                <w:rFonts w:ascii="Times New Roman" w:hAnsi="Times New Roman" w:cs="Times New Roman"/>
                <w:b/>
                <w:bCs/>
              </w:rPr>
              <w:t>9</w:t>
            </w:r>
          </w:p>
        </w:tc>
        <w:tc>
          <w:tcPr>
            <w:tcW w:w="0" w:type="auto"/>
            <w:noWrap/>
            <w:hideMark/>
          </w:tcPr>
          <w:p w14:paraId="70C31531" w14:textId="0147A415" w:rsidR="007C527B" w:rsidRPr="001B6432" w:rsidRDefault="007C527B" w:rsidP="003C3001">
            <w:pPr>
              <w:rPr>
                <w:rFonts w:ascii="Times New Roman" w:hAnsi="Times New Roman" w:cs="Times New Roman"/>
              </w:rPr>
            </w:pPr>
            <w:r w:rsidRPr="001B6432">
              <w:rPr>
                <w:rFonts w:ascii="Times New Roman" w:hAnsi="Times New Roman" w:cs="Times New Roman"/>
              </w:rPr>
              <w:t>99</w:t>
            </w:r>
          </w:p>
        </w:tc>
        <w:tc>
          <w:tcPr>
            <w:tcW w:w="0" w:type="auto"/>
            <w:noWrap/>
          </w:tcPr>
          <w:p w14:paraId="0710FCC1" w14:textId="7E398548" w:rsidR="007C527B" w:rsidRPr="001B6432" w:rsidRDefault="007C527B" w:rsidP="003C3001">
            <w:pPr>
              <w:rPr>
                <w:rFonts w:ascii="Times New Roman" w:hAnsi="Times New Roman" w:cs="Times New Roman"/>
              </w:rPr>
            </w:pPr>
            <w:r w:rsidRPr="001B6432">
              <w:rPr>
                <w:rFonts w:ascii="Times New Roman" w:hAnsi="Times New Roman" w:cs="Times New Roman"/>
              </w:rPr>
              <w:t>2.77</w:t>
            </w:r>
          </w:p>
        </w:tc>
        <w:tc>
          <w:tcPr>
            <w:tcW w:w="0" w:type="auto"/>
          </w:tcPr>
          <w:p w14:paraId="0A87D3B9" w14:textId="296082D3" w:rsidR="007C527B" w:rsidRPr="001B6432" w:rsidRDefault="007C527B" w:rsidP="003C3001">
            <w:pPr>
              <w:rPr>
                <w:rFonts w:ascii="Times New Roman" w:hAnsi="Times New Roman" w:cs="Times New Roman"/>
              </w:rPr>
            </w:pPr>
            <w:r w:rsidRPr="001B6432">
              <w:rPr>
                <w:rFonts w:ascii="Times New Roman" w:hAnsi="Times New Roman" w:cs="Times New Roman"/>
              </w:rPr>
              <w:t>81.45</w:t>
            </w:r>
          </w:p>
        </w:tc>
      </w:tr>
      <w:tr w:rsidR="007C527B" w:rsidRPr="001B6432" w14:paraId="22C4F3FA" w14:textId="07551AA2" w:rsidTr="007512E3">
        <w:trPr>
          <w:trHeight w:val="300"/>
        </w:trPr>
        <w:tc>
          <w:tcPr>
            <w:tcW w:w="0" w:type="auto"/>
            <w:noWrap/>
            <w:hideMark/>
          </w:tcPr>
          <w:p w14:paraId="40805A10" w14:textId="77777777" w:rsidR="007C527B" w:rsidRPr="001B6432" w:rsidRDefault="007C527B" w:rsidP="003C3001">
            <w:pPr>
              <w:rPr>
                <w:rFonts w:ascii="Times New Roman" w:hAnsi="Times New Roman" w:cs="Times New Roman"/>
                <w:b/>
                <w:bCs/>
              </w:rPr>
            </w:pPr>
            <w:r w:rsidRPr="001B6432">
              <w:rPr>
                <w:rFonts w:ascii="Times New Roman" w:hAnsi="Times New Roman" w:cs="Times New Roman"/>
                <w:b/>
                <w:bCs/>
              </w:rPr>
              <w:t>10</w:t>
            </w:r>
          </w:p>
        </w:tc>
        <w:tc>
          <w:tcPr>
            <w:tcW w:w="0" w:type="auto"/>
            <w:noWrap/>
            <w:hideMark/>
          </w:tcPr>
          <w:p w14:paraId="40B5602B" w14:textId="5059E644" w:rsidR="007C527B" w:rsidRPr="001B6432" w:rsidRDefault="007C527B" w:rsidP="003C3001">
            <w:pPr>
              <w:rPr>
                <w:rFonts w:ascii="Times New Roman" w:hAnsi="Times New Roman" w:cs="Times New Roman"/>
              </w:rPr>
            </w:pPr>
            <w:r w:rsidRPr="001B6432">
              <w:rPr>
                <w:rFonts w:ascii="Times New Roman" w:hAnsi="Times New Roman" w:cs="Times New Roman"/>
              </w:rPr>
              <w:t>155</w:t>
            </w:r>
          </w:p>
        </w:tc>
        <w:tc>
          <w:tcPr>
            <w:tcW w:w="0" w:type="auto"/>
            <w:noWrap/>
          </w:tcPr>
          <w:p w14:paraId="09371FA0" w14:textId="7FBB0BB2" w:rsidR="007C527B" w:rsidRPr="001B6432" w:rsidRDefault="007C527B" w:rsidP="003C3001">
            <w:pPr>
              <w:rPr>
                <w:rFonts w:ascii="Times New Roman" w:hAnsi="Times New Roman" w:cs="Times New Roman"/>
              </w:rPr>
            </w:pPr>
            <w:r w:rsidRPr="001B6432">
              <w:rPr>
                <w:rFonts w:ascii="Times New Roman" w:hAnsi="Times New Roman" w:cs="Times New Roman"/>
              </w:rPr>
              <w:t>4.33</w:t>
            </w:r>
          </w:p>
        </w:tc>
        <w:tc>
          <w:tcPr>
            <w:tcW w:w="0" w:type="auto"/>
          </w:tcPr>
          <w:p w14:paraId="66EB5E3D" w14:textId="7687B0D7" w:rsidR="007C527B" w:rsidRPr="001B6432" w:rsidRDefault="007C527B" w:rsidP="003C3001">
            <w:pPr>
              <w:rPr>
                <w:rFonts w:ascii="Times New Roman" w:hAnsi="Times New Roman" w:cs="Times New Roman"/>
              </w:rPr>
            </w:pPr>
            <w:r w:rsidRPr="001B6432">
              <w:rPr>
                <w:rFonts w:ascii="Times New Roman" w:hAnsi="Times New Roman" w:cs="Times New Roman"/>
              </w:rPr>
              <w:t>85.78</w:t>
            </w:r>
          </w:p>
        </w:tc>
      </w:tr>
      <w:tr w:rsidR="007C527B" w:rsidRPr="001B6432" w14:paraId="67954217" w14:textId="12991333" w:rsidTr="007512E3">
        <w:trPr>
          <w:trHeight w:val="300"/>
        </w:trPr>
        <w:tc>
          <w:tcPr>
            <w:tcW w:w="0" w:type="auto"/>
            <w:noWrap/>
            <w:hideMark/>
          </w:tcPr>
          <w:p w14:paraId="78D06FCB" w14:textId="77777777" w:rsidR="007C527B" w:rsidRPr="001B6432" w:rsidRDefault="007C527B" w:rsidP="003C3001">
            <w:pPr>
              <w:rPr>
                <w:rFonts w:ascii="Times New Roman" w:hAnsi="Times New Roman" w:cs="Times New Roman"/>
                <w:b/>
                <w:bCs/>
              </w:rPr>
            </w:pPr>
            <w:r w:rsidRPr="001B6432">
              <w:rPr>
                <w:rFonts w:ascii="Times New Roman" w:hAnsi="Times New Roman" w:cs="Times New Roman"/>
                <w:b/>
                <w:bCs/>
              </w:rPr>
              <w:t>11</w:t>
            </w:r>
          </w:p>
        </w:tc>
        <w:tc>
          <w:tcPr>
            <w:tcW w:w="0" w:type="auto"/>
            <w:noWrap/>
            <w:hideMark/>
          </w:tcPr>
          <w:p w14:paraId="7B5657E1" w14:textId="1704ECE0" w:rsidR="007C527B" w:rsidRPr="001B6432" w:rsidRDefault="007C527B" w:rsidP="003C3001">
            <w:pPr>
              <w:rPr>
                <w:rFonts w:ascii="Times New Roman" w:hAnsi="Times New Roman" w:cs="Times New Roman"/>
              </w:rPr>
            </w:pPr>
            <w:r w:rsidRPr="001B6432">
              <w:rPr>
                <w:rFonts w:ascii="Times New Roman" w:hAnsi="Times New Roman" w:cs="Times New Roman"/>
              </w:rPr>
              <w:t>101</w:t>
            </w:r>
          </w:p>
        </w:tc>
        <w:tc>
          <w:tcPr>
            <w:tcW w:w="0" w:type="auto"/>
            <w:noWrap/>
          </w:tcPr>
          <w:p w14:paraId="3A764DD9" w14:textId="45BCA546" w:rsidR="007C527B" w:rsidRPr="001B6432" w:rsidRDefault="007C527B" w:rsidP="003C3001">
            <w:pPr>
              <w:rPr>
                <w:rFonts w:ascii="Times New Roman" w:hAnsi="Times New Roman" w:cs="Times New Roman"/>
              </w:rPr>
            </w:pPr>
            <w:r w:rsidRPr="001B6432">
              <w:rPr>
                <w:rFonts w:ascii="Times New Roman" w:hAnsi="Times New Roman" w:cs="Times New Roman"/>
              </w:rPr>
              <w:t>2.82</w:t>
            </w:r>
          </w:p>
        </w:tc>
        <w:tc>
          <w:tcPr>
            <w:tcW w:w="0" w:type="auto"/>
          </w:tcPr>
          <w:p w14:paraId="158241DA" w14:textId="4E98204A" w:rsidR="007C527B" w:rsidRPr="001B6432" w:rsidRDefault="007C527B" w:rsidP="003C3001">
            <w:pPr>
              <w:rPr>
                <w:rFonts w:ascii="Times New Roman" w:hAnsi="Times New Roman" w:cs="Times New Roman"/>
              </w:rPr>
            </w:pPr>
            <w:r w:rsidRPr="001B6432">
              <w:rPr>
                <w:rFonts w:ascii="Times New Roman" w:hAnsi="Times New Roman" w:cs="Times New Roman"/>
              </w:rPr>
              <w:t>88.6</w:t>
            </w:r>
          </w:p>
        </w:tc>
      </w:tr>
      <w:tr w:rsidR="007C527B" w:rsidRPr="001B6432" w14:paraId="3EDD2A2F" w14:textId="7A182652" w:rsidTr="007512E3">
        <w:trPr>
          <w:trHeight w:val="300"/>
        </w:trPr>
        <w:tc>
          <w:tcPr>
            <w:tcW w:w="0" w:type="auto"/>
            <w:noWrap/>
            <w:hideMark/>
          </w:tcPr>
          <w:p w14:paraId="64155866" w14:textId="77777777" w:rsidR="007C527B" w:rsidRPr="001B6432" w:rsidRDefault="007C527B" w:rsidP="003C3001">
            <w:pPr>
              <w:rPr>
                <w:rFonts w:ascii="Times New Roman" w:hAnsi="Times New Roman" w:cs="Times New Roman"/>
                <w:b/>
                <w:bCs/>
              </w:rPr>
            </w:pPr>
            <w:r w:rsidRPr="001B6432">
              <w:rPr>
                <w:rFonts w:ascii="Times New Roman" w:hAnsi="Times New Roman" w:cs="Times New Roman"/>
                <w:b/>
                <w:bCs/>
              </w:rPr>
              <w:t>12</w:t>
            </w:r>
          </w:p>
        </w:tc>
        <w:tc>
          <w:tcPr>
            <w:tcW w:w="0" w:type="auto"/>
            <w:noWrap/>
            <w:hideMark/>
          </w:tcPr>
          <w:p w14:paraId="25801791" w14:textId="1633AF2F" w:rsidR="007C527B" w:rsidRPr="001B6432" w:rsidRDefault="007C527B" w:rsidP="003C3001">
            <w:pPr>
              <w:rPr>
                <w:rFonts w:ascii="Times New Roman" w:hAnsi="Times New Roman" w:cs="Times New Roman"/>
              </w:rPr>
            </w:pPr>
            <w:r w:rsidRPr="001B6432">
              <w:rPr>
                <w:rFonts w:ascii="Times New Roman" w:hAnsi="Times New Roman" w:cs="Times New Roman"/>
              </w:rPr>
              <w:t>83</w:t>
            </w:r>
          </w:p>
        </w:tc>
        <w:tc>
          <w:tcPr>
            <w:tcW w:w="0" w:type="auto"/>
            <w:noWrap/>
          </w:tcPr>
          <w:p w14:paraId="3E14CBD9" w14:textId="711D40C6" w:rsidR="007C527B" w:rsidRPr="001B6432" w:rsidRDefault="007C527B" w:rsidP="003C3001">
            <w:pPr>
              <w:rPr>
                <w:rFonts w:ascii="Times New Roman" w:hAnsi="Times New Roman" w:cs="Times New Roman"/>
              </w:rPr>
            </w:pPr>
            <w:r w:rsidRPr="001B6432">
              <w:rPr>
                <w:rFonts w:ascii="Times New Roman" w:hAnsi="Times New Roman" w:cs="Times New Roman"/>
              </w:rPr>
              <w:t>2.32</w:t>
            </w:r>
          </w:p>
        </w:tc>
        <w:tc>
          <w:tcPr>
            <w:tcW w:w="0" w:type="auto"/>
          </w:tcPr>
          <w:p w14:paraId="0B831D8A" w14:textId="3D1B9E36" w:rsidR="007C527B" w:rsidRPr="001B6432" w:rsidRDefault="007C527B" w:rsidP="003C3001">
            <w:pPr>
              <w:rPr>
                <w:rFonts w:ascii="Times New Roman" w:hAnsi="Times New Roman" w:cs="Times New Roman"/>
              </w:rPr>
            </w:pPr>
            <w:r w:rsidRPr="001B6432">
              <w:rPr>
                <w:rFonts w:ascii="Times New Roman" w:hAnsi="Times New Roman" w:cs="Times New Roman"/>
              </w:rPr>
              <w:t>90.92</w:t>
            </w:r>
          </w:p>
        </w:tc>
      </w:tr>
      <w:tr w:rsidR="007C527B" w:rsidRPr="001B6432" w14:paraId="037862C5" w14:textId="0B2ABC76" w:rsidTr="007512E3">
        <w:trPr>
          <w:trHeight w:val="300"/>
        </w:trPr>
        <w:tc>
          <w:tcPr>
            <w:tcW w:w="0" w:type="auto"/>
            <w:noWrap/>
            <w:hideMark/>
          </w:tcPr>
          <w:p w14:paraId="45A82B8F" w14:textId="77777777" w:rsidR="007C527B" w:rsidRPr="001B6432" w:rsidRDefault="007C527B" w:rsidP="003C3001">
            <w:pPr>
              <w:rPr>
                <w:rFonts w:ascii="Times New Roman" w:hAnsi="Times New Roman" w:cs="Times New Roman"/>
                <w:b/>
                <w:bCs/>
              </w:rPr>
            </w:pPr>
            <w:r w:rsidRPr="001B6432">
              <w:rPr>
                <w:rFonts w:ascii="Times New Roman" w:hAnsi="Times New Roman" w:cs="Times New Roman"/>
                <w:b/>
                <w:bCs/>
              </w:rPr>
              <w:t>13</w:t>
            </w:r>
          </w:p>
        </w:tc>
        <w:tc>
          <w:tcPr>
            <w:tcW w:w="0" w:type="auto"/>
            <w:noWrap/>
            <w:hideMark/>
          </w:tcPr>
          <w:p w14:paraId="7B3981D1" w14:textId="50A29928" w:rsidR="007C527B" w:rsidRPr="001B6432" w:rsidRDefault="007C527B" w:rsidP="003C3001">
            <w:pPr>
              <w:rPr>
                <w:rFonts w:ascii="Times New Roman" w:hAnsi="Times New Roman" w:cs="Times New Roman"/>
              </w:rPr>
            </w:pPr>
            <w:r w:rsidRPr="001B6432">
              <w:rPr>
                <w:rFonts w:ascii="Times New Roman" w:hAnsi="Times New Roman" w:cs="Times New Roman"/>
              </w:rPr>
              <w:t>60</w:t>
            </w:r>
          </w:p>
        </w:tc>
        <w:tc>
          <w:tcPr>
            <w:tcW w:w="0" w:type="auto"/>
            <w:noWrap/>
          </w:tcPr>
          <w:p w14:paraId="68363ABD" w14:textId="0A4ADDAD" w:rsidR="007C527B" w:rsidRPr="001B6432" w:rsidRDefault="007C527B" w:rsidP="003C3001">
            <w:pPr>
              <w:rPr>
                <w:rFonts w:ascii="Times New Roman" w:hAnsi="Times New Roman" w:cs="Times New Roman"/>
              </w:rPr>
            </w:pPr>
            <w:r w:rsidRPr="001B6432">
              <w:rPr>
                <w:rFonts w:ascii="Times New Roman" w:hAnsi="Times New Roman" w:cs="Times New Roman"/>
              </w:rPr>
              <w:t>1.68</w:t>
            </w:r>
          </w:p>
        </w:tc>
        <w:tc>
          <w:tcPr>
            <w:tcW w:w="0" w:type="auto"/>
          </w:tcPr>
          <w:p w14:paraId="018CA894" w14:textId="67914399" w:rsidR="007C527B" w:rsidRPr="001B6432" w:rsidRDefault="007C527B" w:rsidP="003C3001">
            <w:pPr>
              <w:rPr>
                <w:rFonts w:ascii="Times New Roman" w:hAnsi="Times New Roman" w:cs="Times New Roman"/>
              </w:rPr>
            </w:pPr>
            <w:r w:rsidRPr="001B6432">
              <w:rPr>
                <w:rFonts w:ascii="Times New Roman" w:hAnsi="Times New Roman" w:cs="Times New Roman"/>
              </w:rPr>
              <w:t>92.6</w:t>
            </w:r>
          </w:p>
        </w:tc>
      </w:tr>
      <w:tr w:rsidR="007C527B" w:rsidRPr="001B6432" w14:paraId="3DEA5039" w14:textId="1AB54F36" w:rsidTr="007512E3">
        <w:trPr>
          <w:trHeight w:val="300"/>
        </w:trPr>
        <w:tc>
          <w:tcPr>
            <w:tcW w:w="0" w:type="auto"/>
            <w:noWrap/>
            <w:hideMark/>
          </w:tcPr>
          <w:p w14:paraId="3C71C794" w14:textId="77777777" w:rsidR="007C527B" w:rsidRPr="001B6432" w:rsidRDefault="007C527B" w:rsidP="003C3001">
            <w:pPr>
              <w:rPr>
                <w:rFonts w:ascii="Times New Roman" w:hAnsi="Times New Roman" w:cs="Times New Roman"/>
                <w:b/>
                <w:bCs/>
              </w:rPr>
            </w:pPr>
            <w:r w:rsidRPr="001B6432">
              <w:rPr>
                <w:rFonts w:ascii="Times New Roman" w:hAnsi="Times New Roman" w:cs="Times New Roman"/>
                <w:b/>
                <w:bCs/>
              </w:rPr>
              <w:t>14</w:t>
            </w:r>
          </w:p>
        </w:tc>
        <w:tc>
          <w:tcPr>
            <w:tcW w:w="0" w:type="auto"/>
            <w:noWrap/>
            <w:hideMark/>
          </w:tcPr>
          <w:p w14:paraId="1822163E" w14:textId="4CE9766D" w:rsidR="007C527B" w:rsidRPr="001B6432" w:rsidRDefault="007C527B" w:rsidP="003C3001">
            <w:pPr>
              <w:rPr>
                <w:rFonts w:ascii="Times New Roman" w:hAnsi="Times New Roman" w:cs="Times New Roman"/>
              </w:rPr>
            </w:pPr>
            <w:r w:rsidRPr="001B6432">
              <w:rPr>
                <w:rFonts w:ascii="Times New Roman" w:hAnsi="Times New Roman" w:cs="Times New Roman"/>
              </w:rPr>
              <w:t>42</w:t>
            </w:r>
          </w:p>
        </w:tc>
        <w:tc>
          <w:tcPr>
            <w:tcW w:w="0" w:type="auto"/>
            <w:noWrap/>
          </w:tcPr>
          <w:p w14:paraId="6EBC03CA" w14:textId="7526DF21" w:rsidR="007C527B" w:rsidRPr="001B6432" w:rsidRDefault="007C527B" w:rsidP="003C3001">
            <w:pPr>
              <w:rPr>
                <w:rFonts w:ascii="Times New Roman" w:hAnsi="Times New Roman" w:cs="Times New Roman"/>
              </w:rPr>
            </w:pPr>
            <w:r w:rsidRPr="001B6432">
              <w:rPr>
                <w:rFonts w:ascii="Times New Roman" w:hAnsi="Times New Roman" w:cs="Times New Roman"/>
              </w:rPr>
              <w:t>1.17</w:t>
            </w:r>
          </w:p>
        </w:tc>
        <w:tc>
          <w:tcPr>
            <w:tcW w:w="0" w:type="auto"/>
          </w:tcPr>
          <w:p w14:paraId="38AC8147" w14:textId="4ADB3772" w:rsidR="007C527B" w:rsidRPr="001B6432" w:rsidRDefault="007C527B" w:rsidP="003C3001">
            <w:pPr>
              <w:rPr>
                <w:rFonts w:ascii="Times New Roman" w:hAnsi="Times New Roman" w:cs="Times New Roman"/>
              </w:rPr>
            </w:pPr>
            <w:r w:rsidRPr="001B6432">
              <w:rPr>
                <w:rFonts w:ascii="Times New Roman" w:hAnsi="Times New Roman" w:cs="Times New Roman"/>
              </w:rPr>
              <w:t>93.77</w:t>
            </w:r>
          </w:p>
        </w:tc>
      </w:tr>
      <w:tr w:rsidR="007C527B" w:rsidRPr="001B6432" w14:paraId="329E630C" w14:textId="0E0332A0" w:rsidTr="007512E3">
        <w:trPr>
          <w:trHeight w:val="300"/>
        </w:trPr>
        <w:tc>
          <w:tcPr>
            <w:tcW w:w="0" w:type="auto"/>
            <w:noWrap/>
            <w:hideMark/>
          </w:tcPr>
          <w:p w14:paraId="61146DA7" w14:textId="77777777" w:rsidR="007C527B" w:rsidRPr="001B6432" w:rsidRDefault="007C527B" w:rsidP="003C3001">
            <w:pPr>
              <w:rPr>
                <w:rFonts w:ascii="Times New Roman" w:hAnsi="Times New Roman" w:cs="Times New Roman"/>
                <w:b/>
                <w:bCs/>
              </w:rPr>
            </w:pPr>
            <w:r w:rsidRPr="001B6432">
              <w:rPr>
                <w:rFonts w:ascii="Times New Roman" w:hAnsi="Times New Roman" w:cs="Times New Roman"/>
                <w:b/>
                <w:bCs/>
              </w:rPr>
              <w:t>15</w:t>
            </w:r>
          </w:p>
        </w:tc>
        <w:tc>
          <w:tcPr>
            <w:tcW w:w="0" w:type="auto"/>
            <w:noWrap/>
            <w:hideMark/>
          </w:tcPr>
          <w:p w14:paraId="38155CDB" w14:textId="0FFD5B97" w:rsidR="007C527B" w:rsidRPr="001B6432" w:rsidRDefault="007C527B" w:rsidP="003C3001">
            <w:pPr>
              <w:rPr>
                <w:rFonts w:ascii="Times New Roman" w:hAnsi="Times New Roman" w:cs="Times New Roman"/>
              </w:rPr>
            </w:pPr>
            <w:r w:rsidRPr="001B6432">
              <w:rPr>
                <w:rFonts w:ascii="Times New Roman" w:hAnsi="Times New Roman" w:cs="Times New Roman"/>
              </w:rPr>
              <w:t>34</w:t>
            </w:r>
          </w:p>
        </w:tc>
        <w:tc>
          <w:tcPr>
            <w:tcW w:w="0" w:type="auto"/>
            <w:noWrap/>
          </w:tcPr>
          <w:p w14:paraId="26980FAF" w14:textId="6F4AF869" w:rsidR="007C527B" w:rsidRPr="001B6432" w:rsidRDefault="007C527B" w:rsidP="003C3001">
            <w:pPr>
              <w:rPr>
                <w:rFonts w:ascii="Times New Roman" w:hAnsi="Times New Roman" w:cs="Times New Roman"/>
              </w:rPr>
            </w:pPr>
            <w:r w:rsidRPr="001B6432">
              <w:rPr>
                <w:rFonts w:ascii="Times New Roman" w:hAnsi="Times New Roman" w:cs="Times New Roman"/>
              </w:rPr>
              <w:t>0.95</w:t>
            </w:r>
          </w:p>
        </w:tc>
        <w:tc>
          <w:tcPr>
            <w:tcW w:w="0" w:type="auto"/>
          </w:tcPr>
          <w:p w14:paraId="2BB9DE6C" w14:textId="56EAFBB6" w:rsidR="007C527B" w:rsidRPr="001B6432" w:rsidRDefault="007C527B" w:rsidP="003C3001">
            <w:pPr>
              <w:rPr>
                <w:rFonts w:ascii="Times New Roman" w:hAnsi="Times New Roman" w:cs="Times New Roman"/>
              </w:rPr>
            </w:pPr>
            <w:r w:rsidRPr="001B6432">
              <w:rPr>
                <w:rFonts w:ascii="Times New Roman" w:hAnsi="Times New Roman" w:cs="Times New Roman"/>
              </w:rPr>
              <w:t>94.72</w:t>
            </w:r>
          </w:p>
        </w:tc>
      </w:tr>
      <w:tr w:rsidR="007C527B" w:rsidRPr="001B6432" w14:paraId="700E1D7B" w14:textId="794D440E" w:rsidTr="007512E3">
        <w:trPr>
          <w:trHeight w:val="300"/>
        </w:trPr>
        <w:tc>
          <w:tcPr>
            <w:tcW w:w="0" w:type="auto"/>
            <w:noWrap/>
            <w:hideMark/>
          </w:tcPr>
          <w:p w14:paraId="014A9F3A" w14:textId="77777777" w:rsidR="007C527B" w:rsidRPr="001B6432" w:rsidRDefault="007C527B" w:rsidP="003C3001">
            <w:pPr>
              <w:rPr>
                <w:rFonts w:ascii="Times New Roman" w:hAnsi="Times New Roman" w:cs="Times New Roman"/>
                <w:b/>
                <w:bCs/>
              </w:rPr>
            </w:pPr>
            <w:r w:rsidRPr="001B6432">
              <w:rPr>
                <w:rFonts w:ascii="Times New Roman" w:hAnsi="Times New Roman" w:cs="Times New Roman"/>
                <w:b/>
                <w:bCs/>
              </w:rPr>
              <w:t>16</w:t>
            </w:r>
          </w:p>
        </w:tc>
        <w:tc>
          <w:tcPr>
            <w:tcW w:w="0" w:type="auto"/>
            <w:noWrap/>
            <w:hideMark/>
          </w:tcPr>
          <w:p w14:paraId="58F2CBF7" w14:textId="50557F99" w:rsidR="007C527B" w:rsidRPr="001B6432" w:rsidRDefault="007C527B" w:rsidP="003C3001">
            <w:pPr>
              <w:rPr>
                <w:rFonts w:ascii="Times New Roman" w:hAnsi="Times New Roman" w:cs="Times New Roman"/>
              </w:rPr>
            </w:pPr>
            <w:r w:rsidRPr="001B6432">
              <w:rPr>
                <w:rFonts w:ascii="Times New Roman" w:hAnsi="Times New Roman" w:cs="Times New Roman"/>
              </w:rPr>
              <w:t>39</w:t>
            </w:r>
          </w:p>
        </w:tc>
        <w:tc>
          <w:tcPr>
            <w:tcW w:w="0" w:type="auto"/>
            <w:noWrap/>
          </w:tcPr>
          <w:p w14:paraId="7587A692" w14:textId="2A28C510" w:rsidR="007C527B" w:rsidRPr="001B6432" w:rsidRDefault="007C527B" w:rsidP="003C3001">
            <w:pPr>
              <w:rPr>
                <w:rFonts w:ascii="Times New Roman" w:hAnsi="Times New Roman" w:cs="Times New Roman"/>
              </w:rPr>
            </w:pPr>
            <w:r w:rsidRPr="001B6432">
              <w:rPr>
                <w:rFonts w:ascii="Times New Roman" w:hAnsi="Times New Roman" w:cs="Times New Roman"/>
              </w:rPr>
              <w:t>1.09</w:t>
            </w:r>
          </w:p>
        </w:tc>
        <w:tc>
          <w:tcPr>
            <w:tcW w:w="0" w:type="auto"/>
          </w:tcPr>
          <w:p w14:paraId="2438D814" w14:textId="0FC75328" w:rsidR="007C527B" w:rsidRPr="001B6432" w:rsidRDefault="007C527B" w:rsidP="003C3001">
            <w:pPr>
              <w:rPr>
                <w:rFonts w:ascii="Times New Roman" w:hAnsi="Times New Roman" w:cs="Times New Roman"/>
              </w:rPr>
            </w:pPr>
            <w:r w:rsidRPr="001B6432">
              <w:rPr>
                <w:rFonts w:ascii="Times New Roman" w:hAnsi="Times New Roman" w:cs="Times New Roman"/>
              </w:rPr>
              <w:t>95.81</w:t>
            </w:r>
          </w:p>
        </w:tc>
      </w:tr>
      <w:tr w:rsidR="007C527B" w:rsidRPr="001B6432" w14:paraId="69354784" w14:textId="60DC9522" w:rsidTr="007512E3">
        <w:trPr>
          <w:trHeight w:val="300"/>
        </w:trPr>
        <w:tc>
          <w:tcPr>
            <w:tcW w:w="0" w:type="auto"/>
            <w:noWrap/>
            <w:hideMark/>
          </w:tcPr>
          <w:p w14:paraId="688DEDFE" w14:textId="77777777" w:rsidR="007C527B" w:rsidRPr="001B6432" w:rsidRDefault="007C527B" w:rsidP="003C3001">
            <w:pPr>
              <w:rPr>
                <w:rFonts w:ascii="Times New Roman" w:hAnsi="Times New Roman" w:cs="Times New Roman"/>
                <w:b/>
                <w:bCs/>
              </w:rPr>
            </w:pPr>
            <w:r w:rsidRPr="001B6432">
              <w:rPr>
                <w:rFonts w:ascii="Times New Roman" w:hAnsi="Times New Roman" w:cs="Times New Roman"/>
                <w:b/>
                <w:bCs/>
              </w:rPr>
              <w:t>17</w:t>
            </w:r>
          </w:p>
        </w:tc>
        <w:tc>
          <w:tcPr>
            <w:tcW w:w="0" w:type="auto"/>
            <w:noWrap/>
            <w:hideMark/>
          </w:tcPr>
          <w:p w14:paraId="42600B68" w14:textId="46CFA1E0" w:rsidR="007C527B" w:rsidRPr="001B6432" w:rsidRDefault="007C527B" w:rsidP="003C3001">
            <w:pPr>
              <w:rPr>
                <w:rFonts w:ascii="Times New Roman" w:hAnsi="Times New Roman" w:cs="Times New Roman"/>
              </w:rPr>
            </w:pPr>
            <w:r w:rsidRPr="001B6432">
              <w:rPr>
                <w:rFonts w:ascii="Times New Roman" w:hAnsi="Times New Roman" w:cs="Times New Roman"/>
              </w:rPr>
              <w:t>27</w:t>
            </w:r>
          </w:p>
        </w:tc>
        <w:tc>
          <w:tcPr>
            <w:tcW w:w="0" w:type="auto"/>
            <w:noWrap/>
          </w:tcPr>
          <w:p w14:paraId="79A27A28" w14:textId="791CC675" w:rsidR="007C527B" w:rsidRPr="001B6432" w:rsidRDefault="007C527B" w:rsidP="003C3001">
            <w:pPr>
              <w:rPr>
                <w:rFonts w:ascii="Times New Roman" w:hAnsi="Times New Roman" w:cs="Times New Roman"/>
              </w:rPr>
            </w:pPr>
            <w:r w:rsidRPr="001B6432">
              <w:rPr>
                <w:rFonts w:ascii="Times New Roman" w:hAnsi="Times New Roman" w:cs="Times New Roman"/>
              </w:rPr>
              <w:t>0.75</w:t>
            </w:r>
          </w:p>
        </w:tc>
        <w:tc>
          <w:tcPr>
            <w:tcW w:w="0" w:type="auto"/>
          </w:tcPr>
          <w:p w14:paraId="09522374" w14:textId="6CCDD76E" w:rsidR="007C527B" w:rsidRPr="001B6432" w:rsidRDefault="007C527B" w:rsidP="003C3001">
            <w:pPr>
              <w:rPr>
                <w:rFonts w:ascii="Times New Roman" w:hAnsi="Times New Roman" w:cs="Times New Roman"/>
              </w:rPr>
            </w:pPr>
            <w:r w:rsidRPr="001B6432">
              <w:rPr>
                <w:rFonts w:ascii="Times New Roman" w:hAnsi="Times New Roman" w:cs="Times New Roman"/>
              </w:rPr>
              <w:t>96.56</w:t>
            </w:r>
          </w:p>
        </w:tc>
      </w:tr>
      <w:tr w:rsidR="007C527B" w:rsidRPr="001B6432" w14:paraId="3DA79D8F" w14:textId="0CD8DF90" w:rsidTr="007512E3">
        <w:trPr>
          <w:trHeight w:val="300"/>
        </w:trPr>
        <w:tc>
          <w:tcPr>
            <w:tcW w:w="0" w:type="auto"/>
            <w:noWrap/>
            <w:hideMark/>
          </w:tcPr>
          <w:p w14:paraId="3C057DE0" w14:textId="77777777" w:rsidR="007C527B" w:rsidRPr="001B6432" w:rsidRDefault="007C527B" w:rsidP="003C3001">
            <w:pPr>
              <w:rPr>
                <w:rFonts w:ascii="Times New Roman" w:hAnsi="Times New Roman" w:cs="Times New Roman"/>
                <w:b/>
                <w:bCs/>
              </w:rPr>
            </w:pPr>
            <w:r w:rsidRPr="001B6432">
              <w:rPr>
                <w:rFonts w:ascii="Times New Roman" w:hAnsi="Times New Roman" w:cs="Times New Roman"/>
                <w:b/>
                <w:bCs/>
              </w:rPr>
              <w:t>18</w:t>
            </w:r>
          </w:p>
        </w:tc>
        <w:tc>
          <w:tcPr>
            <w:tcW w:w="0" w:type="auto"/>
            <w:noWrap/>
            <w:hideMark/>
          </w:tcPr>
          <w:p w14:paraId="50942655" w14:textId="10743302" w:rsidR="007C527B" w:rsidRPr="001B6432" w:rsidRDefault="007C527B" w:rsidP="003C3001">
            <w:pPr>
              <w:rPr>
                <w:rFonts w:ascii="Times New Roman" w:hAnsi="Times New Roman" w:cs="Times New Roman"/>
              </w:rPr>
            </w:pPr>
            <w:r w:rsidRPr="001B6432">
              <w:rPr>
                <w:rFonts w:ascii="Times New Roman" w:hAnsi="Times New Roman" w:cs="Times New Roman"/>
              </w:rPr>
              <w:t>21</w:t>
            </w:r>
          </w:p>
        </w:tc>
        <w:tc>
          <w:tcPr>
            <w:tcW w:w="0" w:type="auto"/>
            <w:noWrap/>
          </w:tcPr>
          <w:p w14:paraId="5E8F61CB" w14:textId="5FF679ED" w:rsidR="007C527B" w:rsidRPr="001B6432" w:rsidRDefault="007C527B" w:rsidP="003C3001">
            <w:pPr>
              <w:rPr>
                <w:rFonts w:ascii="Times New Roman" w:hAnsi="Times New Roman" w:cs="Times New Roman"/>
              </w:rPr>
            </w:pPr>
            <w:r w:rsidRPr="001B6432">
              <w:rPr>
                <w:rFonts w:ascii="Times New Roman" w:hAnsi="Times New Roman" w:cs="Times New Roman"/>
              </w:rPr>
              <w:t>0.59</w:t>
            </w:r>
          </w:p>
        </w:tc>
        <w:tc>
          <w:tcPr>
            <w:tcW w:w="0" w:type="auto"/>
          </w:tcPr>
          <w:p w14:paraId="77053FD8" w14:textId="2FCE961E" w:rsidR="007C527B" w:rsidRPr="001B6432" w:rsidRDefault="007C527B" w:rsidP="003C3001">
            <w:pPr>
              <w:rPr>
                <w:rFonts w:ascii="Times New Roman" w:hAnsi="Times New Roman" w:cs="Times New Roman"/>
              </w:rPr>
            </w:pPr>
            <w:r w:rsidRPr="001B6432">
              <w:rPr>
                <w:rFonts w:ascii="Times New Roman" w:hAnsi="Times New Roman" w:cs="Times New Roman"/>
              </w:rPr>
              <w:t>97.15</w:t>
            </w:r>
          </w:p>
        </w:tc>
      </w:tr>
      <w:tr w:rsidR="007C527B" w:rsidRPr="001B6432" w14:paraId="1D181831" w14:textId="06ADC3F2" w:rsidTr="007512E3">
        <w:trPr>
          <w:trHeight w:val="300"/>
        </w:trPr>
        <w:tc>
          <w:tcPr>
            <w:tcW w:w="0" w:type="auto"/>
            <w:noWrap/>
            <w:hideMark/>
          </w:tcPr>
          <w:p w14:paraId="6254579B" w14:textId="77777777" w:rsidR="007C527B" w:rsidRPr="001B6432" w:rsidRDefault="007C527B" w:rsidP="003C3001">
            <w:pPr>
              <w:rPr>
                <w:rFonts w:ascii="Times New Roman" w:hAnsi="Times New Roman" w:cs="Times New Roman"/>
                <w:b/>
                <w:bCs/>
              </w:rPr>
            </w:pPr>
            <w:r w:rsidRPr="001B6432">
              <w:rPr>
                <w:rFonts w:ascii="Times New Roman" w:hAnsi="Times New Roman" w:cs="Times New Roman"/>
                <w:b/>
                <w:bCs/>
              </w:rPr>
              <w:t>19</w:t>
            </w:r>
          </w:p>
        </w:tc>
        <w:tc>
          <w:tcPr>
            <w:tcW w:w="0" w:type="auto"/>
            <w:noWrap/>
            <w:hideMark/>
          </w:tcPr>
          <w:p w14:paraId="356AC187" w14:textId="7D875008" w:rsidR="007C527B" w:rsidRPr="001B6432" w:rsidRDefault="007C527B" w:rsidP="003C3001">
            <w:pPr>
              <w:rPr>
                <w:rFonts w:ascii="Times New Roman" w:hAnsi="Times New Roman" w:cs="Times New Roman"/>
              </w:rPr>
            </w:pPr>
            <w:r w:rsidRPr="001B6432">
              <w:rPr>
                <w:rFonts w:ascii="Times New Roman" w:hAnsi="Times New Roman" w:cs="Times New Roman"/>
              </w:rPr>
              <w:t>33</w:t>
            </w:r>
          </w:p>
        </w:tc>
        <w:tc>
          <w:tcPr>
            <w:tcW w:w="0" w:type="auto"/>
            <w:noWrap/>
          </w:tcPr>
          <w:p w14:paraId="5B8F21FF" w14:textId="0DB06A05" w:rsidR="007C527B" w:rsidRPr="001B6432" w:rsidRDefault="007C527B" w:rsidP="003C3001">
            <w:pPr>
              <w:rPr>
                <w:rFonts w:ascii="Times New Roman" w:hAnsi="Times New Roman" w:cs="Times New Roman"/>
              </w:rPr>
            </w:pPr>
            <w:r w:rsidRPr="001B6432">
              <w:rPr>
                <w:rFonts w:ascii="Times New Roman" w:hAnsi="Times New Roman" w:cs="Times New Roman"/>
              </w:rPr>
              <w:t>0.92</w:t>
            </w:r>
          </w:p>
        </w:tc>
        <w:tc>
          <w:tcPr>
            <w:tcW w:w="0" w:type="auto"/>
          </w:tcPr>
          <w:p w14:paraId="5342CFBD" w14:textId="2361B9D1" w:rsidR="007C527B" w:rsidRPr="001B6432" w:rsidRDefault="007C527B" w:rsidP="003C3001">
            <w:pPr>
              <w:rPr>
                <w:rFonts w:ascii="Times New Roman" w:hAnsi="Times New Roman" w:cs="Times New Roman"/>
              </w:rPr>
            </w:pPr>
            <w:r w:rsidRPr="001B6432">
              <w:rPr>
                <w:rFonts w:ascii="Times New Roman" w:hAnsi="Times New Roman" w:cs="Times New Roman"/>
              </w:rPr>
              <w:t>98.07</w:t>
            </w:r>
          </w:p>
        </w:tc>
      </w:tr>
      <w:tr w:rsidR="007C527B" w:rsidRPr="001B6432" w14:paraId="0A944672" w14:textId="2F830734" w:rsidTr="007512E3">
        <w:trPr>
          <w:trHeight w:val="300"/>
        </w:trPr>
        <w:tc>
          <w:tcPr>
            <w:tcW w:w="0" w:type="auto"/>
            <w:noWrap/>
            <w:hideMark/>
          </w:tcPr>
          <w:p w14:paraId="4064E080" w14:textId="77777777" w:rsidR="007C527B" w:rsidRPr="001B6432" w:rsidRDefault="007C527B" w:rsidP="003C3001">
            <w:pPr>
              <w:rPr>
                <w:rFonts w:ascii="Times New Roman" w:hAnsi="Times New Roman" w:cs="Times New Roman"/>
                <w:b/>
                <w:bCs/>
              </w:rPr>
            </w:pPr>
            <w:r w:rsidRPr="001B6432">
              <w:rPr>
                <w:rFonts w:ascii="Times New Roman" w:hAnsi="Times New Roman" w:cs="Times New Roman"/>
                <w:b/>
                <w:bCs/>
              </w:rPr>
              <w:t>20</w:t>
            </w:r>
          </w:p>
        </w:tc>
        <w:tc>
          <w:tcPr>
            <w:tcW w:w="0" w:type="auto"/>
            <w:noWrap/>
            <w:hideMark/>
          </w:tcPr>
          <w:p w14:paraId="5D5B9BFA" w14:textId="26CD8FD7" w:rsidR="007C527B" w:rsidRPr="001B6432" w:rsidRDefault="007C527B" w:rsidP="003C3001">
            <w:pPr>
              <w:rPr>
                <w:rFonts w:ascii="Times New Roman" w:hAnsi="Times New Roman" w:cs="Times New Roman"/>
              </w:rPr>
            </w:pPr>
            <w:r w:rsidRPr="001B6432">
              <w:rPr>
                <w:rFonts w:ascii="Times New Roman" w:hAnsi="Times New Roman" w:cs="Times New Roman"/>
              </w:rPr>
              <w:t>19</w:t>
            </w:r>
          </w:p>
        </w:tc>
        <w:tc>
          <w:tcPr>
            <w:tcW w:w="0" w:type="auto"/>
            <w:noWrap/>
          </w:tcPr>
          <w:p w14:paraId="1E7BB325" w14:textId="43DFEB07" w:rsidR="007C527B" w:rsidRPr="001B6432" w:rsidRDefault="007C527B" w:rsidP="003C3001">
            <w:pPr>
              <w:rPr>
                <w:rFonts w:ascii="Times New Roman" w:hAnsi="Times New Roman" w:cs="Times New Roman"/>
              </w:rPr>
            </w:pPr>
            <w:r w:rsidRPr="001B6432">
              <w:rPr>
                <w:rFonts w:ascii="Times New Roman" w:hAnsi="Times New Roman" w:cs="Times New Roman"/>
              </w:rPr>
              <w:t>0.53</w:t>
            </w:r>
          </w:p>
        </w:tc>
        <w:tc>
          <w:tcPr>
            <w:tcW w:w="0" w:type="auto"/>
          </w:tcPr>
          <w:p w14:paraId="50B82EFB" w14:textId="77225440" w:rsidR="007C527B" w:rsidRPr="001B6432" w:rsidRDefault="007C527B" w:rsidP="003C3001">
            <w:pPr>
              <w:rPr>
                <w:rFonts w:ascii="Times New Roman" w:hAnsi="Times New Roman" w:cs="Times New Roman"/>
              </w:rPr>
            </w:pPr>
            <w:r w:rsidRPr="001B6432">
              <w:rPr>
                <w:rFonts w:ascii="Times New Roman" w:hAnsi="Times New Roman" w:cs="Times New Roman"/>
              </w:rPr>
              <w:t>98.6</w:t>
            </w:r>
          </w:p>
        </w:tc>
      </w:tr>
      <w:tr w:rsidR="007C527B" w:rsidRPr="001B6432" w14:paraId="377F17E9" w14:textId="49362039" w:rsidTr="007512E3">
        <w:trPr>
          <w:trHeight w:val="300"/>
        </w:trPr>
        <w:tc>
          <w:tcPr>
            <w:tcW w:w="0" w:type="auto"/>
            <w:noWrap/>
            <w:hideMark/>
          </w:tcPr>
          <w:p w14:paraId="755F3922" w14:textId="77777777" w:rsidR="007C527B" w:rsidRPr="001B6432" w:rsidRDefault="007C527B" w:rsidP="003C3001">
            <w:pPr>
              <w:rPr>
                <w:rFonts w:ascii="Times New Roman" w:hAnsi="Times New Roman" w:cs="Times New Roman"/>
                <w:b/>
                <w:bCs/>
              </w:rPr>
            </w:pPr>
            <w:r w:rsidRPr="001B6432">
              <w:rPr>
                <w:rFonts w:ascii="Times New Roman" w:hAnsi="Times New Roman" w:cs="Times New Roman"/>
                <w:b/>
                <w:bCs/>
              </w:rPr>
              <w:t>21</w:t>
            </w:r>
          </w:p>
        </w:tc>
        <w:tc>
          <w:tcPr>
            <w:tcW w:w="0" w:type="auto"/>
            <w:noWrap/>
            <w:hideMark/>
          </w:tcPr>
          <w:p w14:paraId="1D79629D" w14:textId="05CF811A" w:rsidR="007C527B" w:rsidRPr="001B6432" w:rsidRDefault="007C527B" w:rsidP="003C3001">
            <w:pPr>
              <w:rPr>
                <w:rFonts w:ascii="Times New Roman" w:hAnsi="Times New Roman" w:cs="Times New Roman"/>
              </w:rPr>
            </w:pPr>
            <w:r w:rsidRPr="001B6432">
              <w:rPr>
                <w:rFonts w:ascii="Times New Roman" w:hAnsi="Times New Roman" w:cs="Times New Roman"/>
              </w:rPr>
              <w:t>12</w:t>
            </w:r>
          </w:p>
        </w:tc>
        <w:tc>
          <w:tcPr>
            <w:tcW w:w="0" w:type="auto"/>
            <w:noWrap/>
          </w:tcPr>
          <w:p w14:paraId="54C8D423" w14:textId="004841A4" w:rsidR="007C527B" w:rsidRPr="001B6432" w:rsidRDefault="007C527B" w:rsidP="003C3001">
            <w:pPr>
              <w:rPr>
                <w:rFonts w:ascii="Times New Roman" w:hAnsi="Times New Roman" w:cs="Times New Roman"/>
              </w:rPr>
            </w:pPr>
            <w:r w:rsidRPr="001B6432">
              <w:rPr>
                <w:rFonts w:ascii="Times New Roman" w:hAnsi="Times New Roman" w:cs="Times New Roman"/>
              </w:rPr>
              <w:t>0.34</w:t>
            </w:r>
          </w:p>
        </w:tc>
        <w:tc>
          <w:tcPr>
            <w:tcW w:w="0" w:type="auto"/>
          </w:tcPr>
          <w:p w14:paraId="3C7F19AD" w14:textId="7B070678" w:rsidR="007C527B" w:rsidRPr="001B6432" w:rsidRDefault="007C527B" w:rsidP="003C3001">
            <w:pPr>
              <w:rPr>
                <w:rFonts w:ascii="Times New Roman" w:hAnsi="Times New Roman" w:cs="Times New Roman"/>
              </w:rPr>
            </w:pPr>
            <w:r w:rsidRPr="001B6432">
              <w:rPr>
                <w:rFonts w:ascii="Times New Roman" w:hAnsi="Times New Roman" w:cs="Times New Roman"/>
              </w:rPr>
              <w:t>98.94</w:t>
            </w:r>
          </w:p>
        </w:tc>
      </w:tr>
      <w:tr w:rsidR="007C527B" w:rsidRPr="001B6432" w14:paraId="04C17845" w14:textId="31AA0B97" w:rsidTr="007512E3">
        <w:trPr>
          <w:trHeight w:val="300"/>
        </w:trPr>
        <w:tc>
          <w:tcPr>
            <w:tcW w:w="0" w:type="auto"/>
            <w:noWrap/>
            <w:hideMark/>
          </w:tcPr>
          <w:p w14:paraId="21C50D47" w14:textId="77777777" w:rsidR="007C527B" w:rsidRPr="001B6432" w:rsidRDefault="007C527B" w:rsidP="003C3001">
            <w:pPr>
              <w:rPr>
                <w:rFonts w:ascii="Times New Roman" w:hAnsi="Times New Roman" w:cs="Times New Roman"/>
                <w:b/>
                <w:bCs/>
              </w:rPr>
            </w:pPr>
            <w:r w:rsidRPr="001B6432">
              <w:rPr>
                <w:rFonts w:ascii="Times New Roman" w:hAnsi="Times New Roman" w:cs="Times New Roman"/>
                <w:b/>
                <w:bCs/>
              </w:rPr>
              <w:t>22</w:t>
            </w:r>
          </w:p>
        </w:tc>
        <w:tc>
          <w:tcPr>
            <w:tcW w:w="0" w:type="auto"/>
            <w:noWrap/>
            <w:hideMark/>
          </w:tcPr>
          <w:p w14:paraId="1E864DCE" w14:textId="483325C4" w:rsidR="007C527B" w:rsidRPr="001B6432" w:rsidRDefault="007C527B" w:rsidP="003C3001">
            <w:pPr>
              <w:rPr>
                <w:rFonts w:ascii="Times New Roman" w:hAnsi="Times New Roman" w:cs="Times New Roman"/>
              </w:rPr>
            </w:pPr>
            <w:r w:rsidRPr="001B6432">
              <w:rPr>
                <w:rFonts w:ascii="Times New Roman" w:hAnsi="Times New Roman" w:cs="Times New Roman"/>
              </w:rPr>
              <w:t>8</w:t>
            </w:r>
          </w:p>
        </w:tc>
        <w:tc>
          <w:tcPr>
            <w:tcW w:w="0" w:type="auto"/>
            <w:noWrap/>
          </w:tcPr>
          <w:p w14:paraId="216397C1" w14:textId="6F0AD8BD" w:rsidR="007C527B" w:rsidRPr="001B6432" w:rsidRDefault="007C527B" w:rsidP="003C3001">
            <w:pPr>
              <w:rPr>
                <w:rFonts w:ascii="Times New Roman" w:hAnsi="Times New Roman" w:cs="Times New Roman"/>
              </w:rPr>
            </w:pPr>
            <w:r w:rsidRPr="001B6432">
              <w:rPr>
                <w:rFonts w:ascii="Times New Roman" w:hAnsi="Times New Roman" w:cs="Times New Roman"/>
              </w:rPr>
              <w:t>0.22</w:t>
            </w:r>
          </w:p>
        </w:tc>
        <w:tc>
          <w:tcPr>
            <w:tcW w:w="0" w:type="auto"/>
          </w:tcPr>
          <w:p w14:paraId="638B76EC" w14:textId="57902719" w:rsidR="007C527B" w:rsidRPr="001B6432" w:rsidRDefault="007C527B" w:rsidP="003C3001">
            <w:pPr>
              <w:rPr>
                <w:rFonts w:ascii="Times New Roman" w:hAnsi="Times New Roman" w:cs="Times New Roman"/>
              </w:rPr>
            </w:pPr>
            <w:r w:rsidRPr="001B6432">
              <w:rPr>
                <w:rFonts w:ascii="Times New Roman" w:hAnsi="Times New Roman" w:cs="Times New Roman"/>
              </w:rPr>
              <w:t>99.16</w:t>
            </w:r>
          </w:p>
        </w:tc>
      </w:tr>
      <w:tr w:rsidR="007C527B" w:rsidRPr="001B6432" w14:paraId="3FC41C92" w14:textId="6AA81492" w:rsidTr="007512E3">
        <w:trPr>
          <w:trHeight w:val="300"/>
        </w:trPr>
        <w:tc>
          <w:tcPr>
            <w:tcW w:w="0" w:type="auto"/>
            <w:noWrap/>
            <w:hideMark/>
          </w:tcPr>
          <w:p w14:paraId="0D2FA88A" w14:textId="77777777" w:rsidR="007C527B" w:rsidRPr="001B6432" w:rsidRDefault="007C527B" w:rsidP="003C3001">
            <w:pPr>
              <w:rPr>
                <w:rFonts w:ascii="Times New Roman" w:hAnsi="Times New Roman" w:cs="Times New Roman"/>
                <w:b/>
                <w:bCs/>
              </w:rPr>
            </w:pPr>
            <w:r w:rsidRPr="001B6432">
              <w:rPr>
                <w:rFonts w:ascii="Times New Roman" w:hAnsi="Times New Roman" w:cs="Times New Roman"/>
                <w:b/>
                <w:bCs/>
              </w:rPr>
              <w:t>23</w:t>
            </w:r>
          </w:p>
        </w:tc>
        <w:tc>
          <w:tcPr>
            <w:tcW w:w="0" w:type="auto"/>
            <w:noWrap/>
            <w:hideMark/>
          </w:tcPr>
          <w:p w14:paraId="4DF1E243" w14:textId="1128D314" w:rsidR="007C527B" w:rsidRPr="001B6432" w:rsidRDefault="007C527B" w:rsidP="003C3001">
            <w:pPr>
              <w:rPr>
                <w:rFonts w:ascii="Times New Roman" w:hAnsi="Times New Roman" w:cs="Times New Roman"/>
              </w:rPr>
            </w:pPr>
            <w:r w:rsidRPr="001B6432">
              <w:rPr>
                <w:rFonts w:ascii="Times New Roman" w:hAnsi="Times New Roman" w:cs="Times New Roman"/>
              </w:rPr>
              <w:t>10</w:t>
            </w:r>
          </w:p>
        </w:tc>
        <w:tc>
          <w:tcPr>
            <w:tcW w:w="0" w:type="auto"/>
            <w:noWrap/>
          </w:tcPr>
          <w:p w14:paraId="5382109C" w14:textId="0E29B24A" w:rsidR="007C527B" w:rsidRPr="001B6432" w:rsidRDefault="007C527B" w:rsidP="003C3001">
            <w:pPr>
              <w:rPr>
                <w:rFonts w:ascii="Times New Roman" w:hAnsi="Times New Roman" w:cs="Times New Roman"/>
              </w:rPr>
            </w:pPr>
            <w:r w:rsidRPr="001B6432">
              <w:rPr>
                <w:rFonts w:ascii="Times New Roman" w:hAnsi="Times New Roman" w:cs="Times New Roman"/>
              </w:rPr>
              <w:t>0.28</w:t>
            </w:r>
          </w:p>
        </w:tc>
        <w:tc>
          <w:tcPr>
            <w:tcW w:w="0" w:type="auto"/>
          </w:tcPr>
          <w:p w14:paraId="4D2A265D" w14:textId="5038CD83" w:rsidR="007C527B" w:rsidRPr="001B6432" w:rsidRDefault="007C527B" w:rsidP="003C3001">
            <w:pPr>
              <w:rPr>
                <w:rFonts w:ascii="Times New Roman" w:hAnsi="Times New Roman" w:cs="Times New Roman"/>
              </w:rPr>
            </w:pPr>
            <w:r w:rsidRPr="001B6432">
              <w:rPr>
                <w:rFonts w:ascii="Times New Roman" w:hAnsi="Times New Roman" w:cs="Times New Roman"/>
              </w:rPr>
              <w:t>99.44</w:t>
            </w:r>
          </w:p>
        </w:tc>
      </w:tr>
      <w:tr w:rsidR="007C527B" w:rsidRPr="001B6432" w14:paraId="6DE0E0BB" w14:textId="10AB18DB" w:rsidTr="007512E3">
        <w:trPr>
          <w:trHeight w:val="300"/>
        </w:trPr>
        <w:tc>
          <w:tcPr>
            <w:tcW w:w="0" w:type="auto"/>
            <w:noWrap/>
            <w:hideMark/>
          </w:tcPr>
          <w:p w14:paraId="6188D618" w14:textId="77777777" w:rsidR="007C527B" w:rsidRPr="001B6432" w:rsidRDefault="007C527B" w:rsidP="003C3001">
            <w:pPr>
              <w:rPr>
                <w:rFonts w:ascii="Times New Roman" w:hAnsi="Times New Roman" w:cs="Times New Roman"/>
                <w:b/>
                <w:bCs/>
              </w:rPr>
            </w:pPr>
            <w:r w:rsidRPr="001B6432">
              <w:rPr>
                <w:rFonts w:ascii="Times New Roman" w:hAnsi="Times New Roman" w:cs="Times New Roman"/>
                <w:b/>
                <w:bCs/>
              </w:rPr>
              <w:t>24</w:t>
            </w:r>
          </w:p>
        </w:tc>
        <w:tc>
          <w:tcPr>
            <w:tcW w:w="0" w:type="auto"/>
            <w:noWrap/>
            <w:hideMark/>
          </w:tcPr>
          <w:p w14:paraId="26084907" w14:textId="16150E38" w:rsidR="007C527B" w:rsidRPr="001B6432" w:rsidRDefault="007C527B" w:rsidP="003C3001">
            <w:pPr>
              <w:rPr>
                <w:rFonts w:ascii="Times New Roman" w:hAnsi="Times New Roman" w:cs="Times New Roman"/>
              </w:rPr>
            </w:pPr>
            <w:r w:rsidRPr="001B6432">
              <w:rPr>
                <w:rFonts w:ascii="Times New Roman" w:hAnsi="Times New Roman" w:cs="Times New Roman"/>
              </w:rPr>
              <w:t>7</w:t>
            </w:r>
          </w:p>
        </w:tc>
        <w:tc>
          <w:tcPr>
            <w:tcW w:w="0" w:type="auto"/>
            <w:noWrap/>
          </w:tcPr>
          <w:p w14:paraId="26E65894" w14:textId="70A98AD6" w:rsidR="007C527B" w:rsidRPr="001B6432" w:rsidRDefault="007C527B" w:rsidP="003C3001">
            <w:pPr>
              <w:rPr>
                <w:rFonts w:ascii="Times New Roman" w:hAnsi="Times New Roman" w:cs="Times New Roman"/>
              </w:rPr>
            </w:pPr>
            <w:r w:rsidRPr="001B6432">
              <w:rPr>
                <w:rFonts w:ascii="Times New Roman" w:hAnsi="Times New Roman" w:cs="Times New Roman"/>
              </w:rPr>
              <w:t>0.2</w:t>
            </w:r>
          </w:p>
        </w:tc>
        <w:tc>
          <w:tcPr>
            <w:tcW w:w="0" w:type="auto"/>
          </w:tcPr>
          <w:p w14:paraId="0EE546EE" w14:textId="2E30F5DB" w:rsidR="007C527B" w:rsidRPr="001B6432" w:rsidRDefault="007C527B" w:rsidP="003C3001">
            <w:pPr>
              <w:rPr>
                <w:rFonts w:ascii="Times New Roman" w:hAnsi="Times New Roman" w:cs="Times New Roman"/>
              </w:rPr>
            </w:pPr>
            <w:r w:rsidRPr="001B6432">
              <w:rPr>
                <w:rFonts w:ascii="Times New Roman" w:hAnsi="Times New Roman" w:cs="Times New Roman"/>
              </w:rPr>
              <w:t>99.64</w:t>
            </w:r>
          </w:p>
        </w:tc>
      </w:tr>
      <w:tr w:rsidR="007C527B" w:rsidRPr="001B6432" w14:paraId="6AC31E31" w14:textId="261ACF8B" w:rsidTr="007512E3">
        <w:trPr>
          <w:trHeight w:val="300"/>
        </w:trPr>
        <w:tc>
          <w:tcPr>
            <w:tcW w:w="0" w:type="auto"/>
            <w:noWrap/>
            <w:hideMark/>
          </w:tcPr>
          <w:p w14:paraId="671A6443" w14:textId="77777777" w:rsidR="007C527B" w:rsidRPr="001B6432" w:rsidRDefault="007C527B" w:rsidP="003C3001">
            <w:pPr>
              <w:rPr>
                <w:rFonts w:ascii="Times New Roman" w:hAnsi="Times New Roman" w:cs="Times New Roman"/>
                <w:b/>
                <w:bCs/>
              </w:rPr>
            </w:pPr>
            <w:r w:rsidRPr="001B6432">
              <w:rPr>
                <w:rFonts w:ascii="Times New Roman" w:hAnsi="Times New Roman" w:cs="Times New Roman"/>
                <w:b/>
                <w:bCs/>
              </w:rPr>
              <w:t>25</w:t>
            </w:r>
          </w:p>
        </w:tc>
        <w:tc>
          <w:tcPr>
            <w:tcW w:w="0" w:type="auto"/>
            <w:noWrap/>
            <w:hideMark/>
          </w:tcPr>
          <w:p w14:paraId="6538FDD4" w14:textId="26647E20" w:rsidR="007C527B" w:rsidRPr="001B6432" w:rsidRDefault="007C527B" w:rsidP="003C3001">
            <w:pPr>
              <w:rPr>
                <w:rFonts w:ascii="Times New Roman" w:hAnsi="Times New Roman" w:cs="Times New Roman"/>
              </w:rPr>
            </w:pPr>
            <w:r w:rsidRPr="001B6432">
              <w:rPr>
                <w:rFonts w:ascii="Times New Roman" w:hAnsi="Times New Roman" w:cs="Times New Roman"/>
              </w:rPr>
              <w:t>4</w:t>
            </w:r>
          </w:p>
        </w:tc>
        <w:tc>
          <w:tcPr>
            <w:tcW w:w="0" w:type="auto"/>
            <w:noWrap/>
          </w:tcPr>
          <w:p w14:paraId="566E9125" w14:textId="3340184C" w:rsidR="007C527B" w:rsidRPr="001B6432" w:rsidRDefault="007C527B" w:rsidP="003C3001">
            <w:pPr>
              <w:rPr>
                <w:rFonts w:ascii="Times New Roman" w:hAnsi="Times New Roman" w:cs="Times New Roman"/>
              </w:rPr>
            </w:pPr>
            <w:r w:rsidRPr="001B6432">
              <w:rPr>
                <w:rFonts w:ascii="Times New Roman" w:hAnsi="Times New Roman" w:cs="Times New Roman"/>
              </w:rPr>
              <w:t>0.11</w:t>
            </w:r>
          </w:p>
        </w:tc>
        <w:tc>
          <w:tcPr>
            <w:tcW w:w="0" w:type="auto"/>
          </w:tcPr>
          <w:p w14:paraId="6D98CEC0" w14:textId="27548F2D" w:rsidR="007C527B" w:rsidRPr="001B6432" w:rsidRDefault="007C527B" w:rsidP="003C3001">
            <w:pPr>
              <w:rPr>
                <w:rFonts w:ascii="Times New Roman" w:hAnsi="Times New Roman" w:cs="Times New Roman"/>
              </w:rPr>
            </w:pPr>
            <w:r w:rsidRPr="001B6432">
              <w:rPr>
                <w:rFonts w:ascii="Times New Roman" w:hAnsi="Times New Roman" w:cs="Times New Roman"/>
              </w:rPr>
              <w:t>99.75</w:t>
            </w:r>
          </w:p>
        </w:tc>
      </w:tr>
      <w:tr w:rsidR="007C527B" w:rsidRPr="001B6432" w14:paraId="21D44FCA" w14:textId="7A2EDFBB" w:rsidTr="007512E3">
        <w:trPr>
          <w:trHeight w:val="300"/>
        </w:trPr>
        <w:tc>
          <w:tcPr>
            <w:tcW w:w="0" w:type="auto"/>
            <w:noWrap/>
            <w:hideMark/>
          </w:tcPr>
          <w:p w14:paraId="5A6A3144" w14:textId="77777777" w:rsidR="007C527B" w:rsidRPr="001B6432" w:rsidRDefault="007C527B" w:rsidP="003C3001">
            <w:pPr>
              <w:rPr>
                <w:rFonts w:ascii="Times New Roman" w:hAnsi="Times New Roman" w:cs="Times New Roman"/>
                <w:b/>
                <w:bCs/>
              </w:rPr>
            </w:pPr>
            <w:r w:rsidRPr="001B6432">
              <w:rPr>
                <w:rFonts w:ascii="Times New Roman" w:hAnsi="Times New Roman" w:cs="Times New Roman"/>
                <w:b/>
                <w:bCs/>
              </w:rPr>
              <w:t>26</w:t>
            </w:r>
          </w:p>
        </w:tc>
        <w:tc>
          <w:tcPr>
            <w:tcW w:w="0" w:type="auto"/>
            <w:noWrap/>
            <w:hideMark/>
          </w:tcPr>
          <w:p w14:paraId="5002A73F" w14:textId="48EDC8E7" w:rsidR="007C527B" w:rsidRPr="001B6432" w:rsidRDefault="007C527B" w:rsidP="003C3001">
            <w:pPr>
              <w:rPr>
                <w:rFonts w:ascii="Times New Roman" w:hAnsi="Times New Roman" w:cs="Times New Roman"/>
              </w:rPr>
            </w:pPr>
            <w:r w:rsidRPr="001B6432">
              <w:rPr>
                <w:rFonts w:ascii="Times New Roman" w:hAnsi="Times New Roman" w:cs="Times New Roman"/>
              </w:rPr>
              <w:t>6</w:t>
            </w:r>
          </w:p>
        </w:tc>
        <w:tc>
          <w:tcPr>
            <w:tcW w:w="0" w:type="auto"/>
            <w:noWrap/>
          </w:tcPr>
          <w:p w14:paraId="10D6F727" w14:textId="3CF0EC75" w:rsidR="007C527B" w:rsidRPr="001B6432" w:rsidRDefault="007C527B" w:rsidP="003C3001">
            <w:pPr>
              <w:rPr>
                <w:rFonts w:ascii="Times New Roman" w:hAnsi="Times New Roman" w:cs="Times New Roman"/>
              </w:rPr>
            </w:pPr>
            <w:r w:rsidRPr="001B6432">
              <w:rPr>
                <w:rFonts w:ascii="Times New Roman" w:hAnsi="Times New Roman" w:cs="Times New Roman"/>
              </w:rPr>
              <w:t>0.17</w:t>
            </w:r>
          </w:p>
        </w:tc>
        <w:tc>
          <w:tcPr>
            <w:tcW w:w="0" w:type="auto"/>
          </w:tcPr>
          <w:p w14:paraId="734A102D" w14:textId="72058929" w:rsidR="007C527B" w:rsidRPr="001B6432" w:rsidRDefault="007C527B" w:rsidP="003C3001">
            <w:pPr>
              <w:rPr>
                <w:rFonts w:ascii="Times New Roman" w:hAnsi="Times New Roman" w:cs="Times New Roman"/>
              </w:rPr>
            </w:pPr>
            <w:r w:rsidRPr="001B6432">
              <w:rPr>
                <w:rFonts w:ascii="Times New Roman" w:hAnsi="Times New Roman" w:cs="Times New Roman"/>
              </w:rPr>
              <w:t>99.92</w:t>
            </w:r>
          </w:p>
        </w:tc>
      </w:tr>
      <w:tr w:rsidR="007C527B" w:rsidRPr="001B6432" w14:paraId="7CA46A57" w14:textId="3DEA7E2E" w:rsidTr="007512E3">
        <w:trPr>
          <w:trHeight w:val="300"/>
        </w:trPr>
        <w:tc>
          <w:tcPr>
            <w:tcW w:w="0" w:type="auto"/>
            <w:noWrap/>
            <w:hideMark/>
          </w:tcPr>
          <w:p w14:paraId="6905A9D5" w14:textId="77777777" w:rsidR="007C527B" w:rsidRPr="001B6432" w:rsidRDefault="007C527B" w:rsidP="003C3001">
            <w:pPr>
              <w:rPr>
                <w:rFonts w:ascii="Times New Roman" w:hAnsi="Times New Roman" w:cs="Times New Roman"/>
                <w:b/>
                <w:bCs/>
              </w:rPr>
            </w:pPr>
            <w:r w:rsidRPr="001B6432">
              <w:rPr>
                <w:rFonts w:ascii="Times New Roman" w:hAnsi="Times New Roman" w:cs="Times New Roman"/>
                <w:b/>
                <w:bCs/>
              </w:rPr>
              <w:t>27</w:t>
            </w:r>
          </w:p>
        </w:tc>
        <w:tc>
          <w:tcPr>
            <w:tcW w:w="0" w:type="auto"/>
            <w:noWrap/>
            <w:hideMark/>
          </w:tcPr>
          <w:p w14:paraId="5EE0BD8F" w14:textId="2A62524A" w:rsidR="007C527B" w:rsidRPr="001B6432" w:rsidRDefault="007C527B" w:rsidP="003C3001">
            <w:pPr>
              <w:rPr>
                <w:rFonts w:ascii="Times New Roman" w:hAnsi="Times New Roman" w:cs="Times New Roman"/>
              </w:rPr>
            </w:pPr>
            <w:r w:rsidRPr="001B6432">
              <w:rPr>
                <w:rFonts w:ascii="Times New Roman" w:hAnsi="Times New Roman" w:cs="Times New Roman"/>
              </w:rPr>
              <w:t>2</w:t>
            </w:r>
          </w:p>
        </w:tc>
        <w:tc>
          <w:tcPr>
            <w:tcW w:w="0" w:type="auto"/>
            <w:noWrap/>
          </w:tcPr>
          <w:p w14:paraId="6ED5016B" w14:textId="01AC1DF9" w:rsidR="007C527B" w:rsidRPr="001B6432" w:rsidRDefault="007C527B" w:rsidP="003C3001">
            <w:pPr>
              <w:rPr>
                <w:rFonts w:ascii="Times New Roman" w:hAnsi="Times New Roman" w:cs="Times New Roman"/>
              </w:rPr>
            </w:pPr>
            <w:r w:rsidRPr="001B6432">
              <w:rPr>
                <w:rFonts w:ascii="Times New Roman" w:hAnsi="Times New Roman" w:cs="Times New Roman"/>
              </w:rPr>
              <w:t>0.06</w:t>
            </w:r>
          </w:p>
        </w:tc>
        <w:tc>
          <w:tcPr>
            <w:tcW w:w="0" w:type="auto"/>
          </w:tcPr>
          <w:p w14:paraId="67F787EC" w14:textId="596BE59A" w:rsidR="007C527B" w:rsidRPr="001B6432" w:rsidRDefault="007C527B" w:rsidP="003C3001">
            <w:pPr>
              <w:rPr>
                <w:rFonts w:ascii="Times New Roman" w:hAnsi="Times New Roman" w:cs="Times New Roman"/>
              </w:rPr>
            </w:pPr>
            <w:r w:rsidRPr="001B6432">
              <w:rPr>
                <w:rFonts w:ascii="Times New Roman" w:hAnsi="Times New Roman" w:cs="Times New Roman"/>
              </w:rPr>
              <w:t>99.97</w:t>
            </w:r>
          </w:p>
        </w:tc>
      </w:tr>
      <w:tr w:rsidR="003C3001" w:rsidRPr="001B6432" w14:paraId="527F9E8A" w14:textId="77777777" w:rsidTr="003C724A">
        <w:trPr>
          <w:trHeight w:val="300"/>
        </w:trPr>
        <w:tc>
          <w:tcPr>
            <w:tcW w:w="0" w:type="auto"/>
            <w:tcBorders>
              <w:bottom w:val="single" w:sz="4" w:space="0" w:color="auto"/>
            </w:tcBorders>
            <w:noWrap/>
            <w:hideMark/>
          </w:tcPr>
          <w:p w14:paraId="4A909134" w14:textId="77777777" w:rsidR="003C3001" w:rsidRPr="001B6432" w:rsidRDefault="003C3001" w:rsidP="003C3001">
            <w:pPr>
              <w:rPr>
                <w:rFonts w:ascii="Times New Roman" w:hAnsi="Times New Roman" w:cs="Times New Roman"/>
                <w:b/>
                <w:bCs/>
              </w:rPr>
            </w:pPr>
            <w:r w:rsidRPr="001B6432">
              <w:rPr>
                <w:rFonts w:ascii="Times New Roman" w:hAnsi="Times New Roman" w:cs="Times New Roman"/>
                <w:b/>
                <w:bCs/>
              </w:rPr>
              <w:t>28</w:t>
            </w:r>
          </w:p>
        </w:tc>
        <w:tc>
          <w:tcPr>
            <w:tcW w:w="0" w:type="auto"/>
            <w:tcBorders>
              <w:bottom w:val="single" w:sz="4" w:space="0" w:color="auto"/>
            </w:tcBorders>
            <w:noWrap/>
            <w:hideMark/>
          </w:tcPr>
          <w:p w14:paraId="271F4CA3" w14:textId="77777777" w:rsidR="003C3001" w:rsidRPr="001B6432" w:rsidRDefault="003C3001" w:rsidP="003C3001">
            <w:pPr>
              <w:rPr>
                <w:rFonts w:ascii="Times New Roman" w:hAnsi="Times New Roman" w:cs="Times New Roman"/>
              </w:rPr>
            </w:pPr>
            <w:r w:rsidRPr="001B6432">
              <w:rPr>
                <w:rFonts w:ascii="Times New Roman" w:hAnsi="Times New Roman" w:cs="Times New Roman"/>
              </w:rPr>
              <w:t>1</w:t>
            </w:r>
          </w:p>
        </w:tc>
        <w:tc>
          <w:tcPr>
            <w:tcW w:w="0" w:type="auto"/>
            <w:tcBorders>
              <w:bottom w:val="single" w:sz="4" w:space="0" w:color="auto"/>
            </w:tcBorders>
            <w:noWrap/>
            <w:hideMark/>
          </w:tcPr>
          <w:p w14:paraId="76CBCD66" w14:textId="77777777" w:rsidR="003C3001" w:rsidRPr="001B6432" w:rsidRDefault="003C3001" w:rsidP="003C3001">
            <w:pPr>
              <w:rPr>
                <w:rFonts w:ascii="Times New Roman" w:hAnsi="Times New Roman" w:cs="Times New Roman"/>
              </w:rPr>
            </w:pPr>
            <w:r w:rsidRPr="001B6432">
              <w:rPr>
                <w:rFonts w:ascii="Times New Roman" w:hAnsi="Times New Roman" w:cs="Times New Roman"/>
              </w:rPr>
              <w:t>0.03</w:t>
            </w:r>
          </w:p>
        </w:tc>
        <w:tc>
          <w:tcPr>
            <w:tcW w:w="0" w:type="auto"/>
            <w:tcBorders>
              <w:bottom w:val="single" w:sz="4" w:space="0" w:color="auto"/>
            </w:tcBorders>
          </w:tcPr>
          <w:p w14:paraId="46A64AAA" w14:textId="09C337FE" w:rsidR="003C3001" w:rsidRPr="001B6432" w:rsidRDefault="003C3001" w:rsidP="003C3001">
            <w:pPr>
              <w:rPr>
                <w:rFonts w:ascii="Times New Roman" w:hAnsi="Times New Roman" w:cs="Times New Roman"/>
              </w:rPr>
            </w:pPr>
            <w:r w:rsidRPr="001B6432">
              <w:rPr>
                <w:rFonts w:ascii="Times New Roman" w:hAnsi="Times New Roman" w:cs="Times New Roman"/>
              </w:rPr>
              <w:t>100</w:t>
            </w:r>
          </w:p>
        </w:tc>
      </w:tr>
      <w:tr w:rsidR="003C3001" w:rsidRPr="001B6432" w14:paraId="546F2BAF" w14:textId="77777777" w:rsidTr="003C724A">
        <w:trPr>
          <w:trHeight w:val="300"/>
        </w:trPr>
        <w:tc>
          <w:tcPr>
            <w:tcW w:w="0" w:type="auto"/>
            <w:tcBorders>
              <w:top w:val="single" w:sz="4" w:space="0" w:color="auto"/>
              <w:bottom w:val="single" w:sz="4" w:space="0" w:color="auto"/>
            </w:tcBorders>
            <w:noWrap/>
            <w:hideMark/>
          </w:tcPr>
          <w:p w14:paraId="04F1F026" w14:textId="77777777" w:rsidR="003C3001" w:rsidRPr="001B6432" w:rsidRDefault="003C3001" w:rsidP="003C3001">
            <w:pPr>
              <w:rPr>
                <w:rFonts w:ascii="Times New Roman" w:hAnsi="Times New Roman" w:cs="Times New Roman"/>
                <w:b/>
                <w:bCs/>
              </w:rPr>
            </w:pPr>
            <w:r w:rsidRPr="001B6432">
              <w:rPr>
                <w:rFonts w:ascii="Times New Roman" w:hAnsi="Times New Roman" w:cs="Times New Roman"/>
                <w:b/>
                <w:bCs/>
              </w:rPr>
              <w:t>Total</w:t>
            </w:r>
          </w:p>
        </w:tc>
        <w:tc>
          <w:tcPr>
            <w:tcW w:w="0" w:type="auto"/>
            <w:tcBorders>
              <w:top w:val="single" w:sz="4" w:space="0" w:color="auto"/>
              <w:bottom w:val="single" w:sz="4" w:space="0" w:color="auto"/>
            </w:tcBorders>
            <w:noWrap/>
            <w:hideMark/>
          </w:tcPr>
          <w:p w14:paraId="50969761" w14:textId="77777777" w:rsidR="003C3001" w:rsidRPr="001B6432" w:rsidRDefault="003C3001" w:rsidP="003C3001">
            <w:pPr>
              <w:rPr>
                <w:rFonts w:ascii="Times New Roman" w:hAnsi="Times New Roman" w:cs="Times New Roman"/>
                <w:b/>
                <w:bCs/>
              </w:rPr>
            </w:pPr>
            <w:r w:rsidRPr="001B6432">
              <w:rPr>
                <w:rFonts w:ascii="Times New Roman" w:hAnsi="Times New Roman" w:cs="Times New Roman"/>
                <w:b/>
                <w:bCs/>
              </w:rPr>
              <w:t>3,579</w:t>
            </w:r>
          </w:p>
        </w:tc>
        <w:tc>
          <w:tcPr>
            <w:tcW w:w="0" w:type="auto"/>
            <w:tcBorders>
              <w:top w:val="single" w:sz="4" w:space="0" w:color="auto"/>
              <w:bottom w:val="single" w:sz="4" w:space="0" w:color="auto"/>
            </w:tcBorders>
            <w:noWrap/>
            <w:hideMark/>
          </w:tcPr>
          <w:p w14:paraId="3C3A3935" w14:textId="77777777" w:rsidR="003C3001" w:rsidRPr="001B6432" w:rsidRDefault="003C3001" w:rsidP="003C3001">
            <w:pPr>
              <w:rPr>
                <w:rFonts w:ascii="Times New Roman" w:hAnsi="Times New Roman" w:cs="Times New Roman"/>
                <w:b/>
                <w:bCs/>
              </w:rPr>
            </w:pPr>
            <w:r w:rsidRPr="001B6432">
              <w:rPr>
                <w:rFonts w:ascii="Times New Roman" w:hAnsi="Times New Roman" w:cs="Times New Roman"/>
                <w:b/>
                <w:bCs/>
              </w:rPr>
              <w:t>100</w:t>
            </w:r>
          </w:p>
        </w:tc>
        <w:tc>
          <w:tcPr>
            <w:tcW w:w="0" w:type="auto"/>
            <w:tcBorders>
              <w:top w:val="single" w:sz="4" w:space="0" w:color="auto"/>
              <w:bottom w:val="single" w:sz="4" w:space="0" w:color="auto"/>
            </w:tcBorders>
          </w:tcPr>
          <w:p w14:paraId="2003ED57" w14:textId="77777777" w:rsidR="003C3001" w:rsidRPr="001B6432" w:rsidRDefault="003C3001" w:rsidP="003C3001">
            <w:pPr>
              <w:rPr>
                <w:rFonts w:ascii="Times New Roman" w:hAnsi="Times New Roman" w:cs="Times New Roman"/>
                <w:b/>
                <w:bCs/>
              </w:rPr>
            </w:pPr>
          </w:p>
        </w:tc>
      </w:tr>
    </w:tbl>
    <w:p w14:paraId="168AAE18" w14:textId="691F0E49" w:rsidR="009275DC" w:rsidRPr="001B6432" w:rsidRDefault="00401C88">
      <w:pPr>
        <w:rPr>
          <w:rFonts w:ascii="Times New Roman" w:hAnsi="Times New Roman" w:cs="Times New Roman"/>
        </w:rPr>
      </w:pPr>
      <w:r w:rsidRPr="001B6432">
        <w:rPr>
          <w:rFonts w:ascii="Times New Roman" w:hAnsi="Times New Roman" w:cs="Times New Roman"/>
          <w:b/>
          <w:bCs/>
        </w:rPr>
        <w:t>Supplement</w:t>
      </w:r>
      <w:r w:rsidR="00707084" w:rsidRPr="001B6432">
        <w:rPr>
          <w:rFonts w:ascii="Times New Roman" w:hAnsi="Times New Roman" w:cs="Times New Roman"/>
          <w:b/>
          <w:bCs/>
        </w:rPr>
        <w:t xml:space="preserve"> table </w:t>
      </w:r>
      <w:r w:rsidR="00706DA9" w:rsidRPr="001B6432">
        <w:rPr>
          <w:rFonts w:ascii="Times New Roman" w:hAnsi="Times New Roman" w:cs="Times New Roman"/>
          <w:b/>
          <w:bCs/>
        </w:rPr>
        <w:t>2</w:t>
      </w:r>
      <w:r w:rsidR="00707084" w:rsidRPr="001B6432">
        <w:rPr>
          <w:rFonts w:ascii="Times New Roman" w:hAnsi="Times New Roman" w:cs="Times New Roman"/>
          <w:b/>
          <w:bCs/>
        </w:rPr>
        <w:t>.</w:t>
      </w:r>
      <w:r w:rsidR="00707084" w:rsidRPr="001B6432">
        <w:rPr>
          <w:rFonts w:ascii="Times New Roman" w:hAnsi="Times New Roman" w:cs="Times New Roman"/>
        </w:rPr>
        <w:t xml:space="preserve"> Frequency of missing covariates (factors and </w:t>
      </w:r>
      <w:r w:rsidR="008F1C39" w:rsidRPr="001B6432">
        <w:rPr>
          <w:rFonts w:ascii="Times New Roman" w:hAnsi="Times New Roman" w:cs="Times New Roman"/>
        </w:rPr>
        <w:t>pre-pandemic</w:t>
      </w:r>
      <w:r w:rsidR="00707084" w:rsidRPr="001B6432">
        <w:rPr>
          <w:rFonts w:ascii="Times New Roman" w:hAnsi="Times New Roman" w:cs="Times New Roman"/>
        </w:rPr>
        <w:t xml:space="preserve"> </w:t>
      </w:r>
      <w:r w:rsidR="008F1C39" w:rsidRPr="001B6432">
        <w:rPr>
          <w:rFonts w:ascii="Times New Roman" w:hAnsi="Times New Roman" w:cs="Times New Roman"/>
        </w:rPr>
        <w:t>assessments</w:t>
      </w:r>
      <w:r w:rsidR="00707084" w:rsidRPr="001B6432">
        <w:rPr>
          <w:rFonts w:ascii="Times New Roman" w:hAnsi="Times New Roman" w:cs="Times New Roman"/>
        </w:rPr>
        <w:t xml:space="preserve">) in </w:t>
      </w:r>
      <w:r w:rsidR="00C24FA2" w:rsidRPr="001B6432">
        <w:rPr>
          <w:rFonts w:ascii="Times New Roman" w:hAnsi="Times New Roman" w:cs="Times New Roman"/>
        </w:rPr>
        <w:t>ALSPAC-parents</w:t>
      </w:r>
      <w:r w:rsidR="00707084" w:rsidRPr="001B6432">
        <w:rPr>
          <w:rFonts w:ascii="Times New Roman" w:hAnsi="Times New Roman" w:cs="Times New Roman"/>
        </w:rPr>
        <w:t xml:space="preserve"> for individuals with at least one mental health outcome during COVID-19 (n=</w:t>
      </w:r>
      <w:r w:rsidR="0057699A" w:rsidRPr="001B6432">
        <w:rPr>
          <w:rFonts w:ascii="Times New Roman" w:hAnsi="Times New Roman" w:cs="Times New Roman"/>
        </w:rPr>
        <w:t>3579</w:t>
      </w:r>
      <w:r w:rsidR="00707084" w:rsidRPr="001B6432">
        <w:rPr>
          <w:rFonts w:ascii="Times New Roman" w:hAnsi="Times New Roman" w:cs="Times New Roman"/>
        </w:rPr>
        <w:t>).</w:t>
      </w:r>
      <w:r w:rsidR="00F844A0" w:rsidRPr="001B6432">
        <w:rPr>
          <w:rFonts w:ascii="Times New Roman" w:hAnsi="Times New Roman" w:cs="Times New Roman"/>
        </w:rPr>
        <w:t xml:space="preserve"> The additional </w:t>
      </w:r>
      <w:r w:rsidR="008F1C39" w:rsidRPr="001B6432">
        <w:rPr>
          <w:rFonts w:ascii="Times New Roman" w:hAnsi="Times New Roman" w:cs="Times New Roman"/>
        </w:rPr>
        <w:t>pre-pandemic</w:t>
      </w:r>
      <w:r w:rsidR="00F844A0" w:rsidRPr="001B6432">
        <w:rPr>
          <w:rFonts w:ascii="Times New Roman" w:hAnsi="Times New Roman" w:cs="Times New Roman"/>
        </w:rPr>
        <w:t xml:space="preserve"> factors are described in the imputation strategy</w:t>
      </w:r>
      <w:r w:rsidR="00CD5151" w:rsidRPr="001B6432">
        <w:rPr>
          <w:rFonts w:ascii="Times New Roman" w:hAnsi="Times New Roman" w:cs="Times New Roman"/>
        </w:rPr>
        <w:t>.</w:t>
      </w:r>
      <w:r w:rsidR="009275DC" w:rsidRPr="001B6432">
        <w:rPr>
          <w:rFonts w:ascii="Times New Roman" w:hAnsi="Times New Roman" w:cs="Times New Roma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9"/>
        <w:gridCol w:w="2199"/>
        <w:gridCol w:w="2199"/>
        <w:gridCol w:w="2199"/>
      </w:tblGrid>
      <w:tr w:rsidR="004002AE" w:rsidRPr="001B6432" w14:paraId="2CEA88FB" w14:textId="77777777" w:rsidTr="004002AE">
        <w:trPr>
          <w:trHeight w:val="298"/>
        </w:trPr>
        <w:tc>
          <w:tcPr>
            <w:tcW w:w="2199" w:type="dxa"/>
            <w:tcBorders>
              <w:bottom w:val="single" w:sz="4" w:space="0" w:color="auto"/>
            </w:tcBorders>
            <w:noWrap/>
            <w:hideMark/>
          </w:tcPr>
          <w:p w14:paraId="2FDE84C4" w14:textId="73DB6F81" w:rsidR="004002AE" w:rsidRPr="001B6432" w:rsidRDefault="004002AE" w:rsidP="004002AE">
            <w:pPr>
              <w:rPr>
                <w:rFonts w:ascii="Times New Roman" w:hAnsi="Times New Roman" w:cs="Times New Roman"/>
                <w:b/>
                <w:bCs/>
              </w:rPr>
            </w:pPr>
            <w:r w:rsidRPr="001B6432">
              <w:rPr>
                <w:rFonts w:ascii="Times New Roman" w:hAnsi="Times New Roman" w:cs="Times New Roman"/>
                <w:b/>
                <w:bCs/>
              </w:rPr>
              <w:lastRenderedPageBreak/>
              <w:t>Covariates missing</w:t>
            </w:r>
          </w:p>
        </w:tc>
        <w:tc>
          <w:tcPr>
            <w:tcW w:w="2199" w:type="dxa"/>
            <w:tcBorders>
              <w:bottom w:val="single" w:sz="4" w:space="0" w:color="auto"/>
            </w:tcBorders>
            <w:noWrap/>
            <w:hideMark/>
          </w:tcPr>
          <w:p w14:paraId="06981106" w14:textId="0C58BDF6" w:rsidR="004002AE" w:rsidRPr="001B6432" w:rsidRDefault="004002AE" w:rsidP="004002AE">
            <w:pPr>
              <w:rPr>
                <w:rFonts w:ascii="Times New Roman" w:hAnsi="Times New Roman" w:cs="Times New Roman"/>
                <w:b/>
                <w:bCs/>
              </w:rPr>
            </w:pPr>
            <w:r w:rsidRPr="001B6432">
              <w:rPr>
                <w:rFonts w:ascii="Times New Roman" w:hAnsi="Times New Roman" w:cs="Times New Roman"/>
                <w:b/>
                <w:bCs/>
              </w:rPr>
              <w:t>Frequency</w:t>
            </w:r>
          </w:p>
        </w:tc>
        <w:tc>
          <w:tcPr>
            <w:tcW w:w="2199" w:type="dxa"/>
            <w:tcBorders>
              <w:bottom w:val="single" w:sz="4" w:space="0" w:color="auto"/>
            </w:tcBorders>
            <w:noWrap/>
            <w:hideMark/>
          </w:tcPr>
          <w:p w14:paraId="12D1C10A" w14:textId="1244E84E" w:rsidR="004002AE" w:rsidRPr="001B6432" w:rsidRDefault="004002AE" w:rsidP="004002AE">
            <w:pPr>
              <w:rPr>
                <w:rFonts w:ascii="Times New Roman" w:hAnsi="Times New Roman" w:cs="Times New Roman"/>
                <w:b/>
                <w:bCs/>
              </w:rPr>
            </w:pPr>
            <w:r w:rsidRPr="001B6432">
              <w:rPr>
                <w:rFonts w:ascii="Times New Roman" w:hAnsi="Times New Roman" w:cs="Times New Roman"/>
                <w:b/>
                <w:bCs/>
              </w:rPr>
              <w:t>Percentage (%)</w:t>
            </w:r>
          </w:p>
        </w:tc>
        <w:tc>
          <w:tcPr>
            <w:tcW w:w="2199" w:type="dxa"/>
            <w:tcBorders>
              <w:bottom w:val="single" w:sz="4" w:space="0" w:color="auto"/>
            </w:tcBorders>
            <w:noWrap/>
            <w:hideMark/>
          </w:tcPr>
          <w:p w14:paraId="13E75668" w14:textId="614CFA09" w:rsidR="004002AE" w:rsidRPr="001B6432" w:rsidRDefault="004002AE" w:rsidP="004002AE">
            <w:pPr>
              <w:rPr>
                <w:rFonts w:ascii="Times New Roman" w:hAnsi="Times New Roman" w:cs="Times New Roman"/>
                <w:b/>
                <w:bCs/>
              </w:rPr>
            </w:pPr>
            <w:r w:rsidRPr="001B6432">
              <w:rPr>
                <w:rFonts w:ascii="Times New Roman" w:hAnsi="Times New Roman" w:cs="Times New Roman"/>
                <w:b/>
                <w:bCs/>
              </w:rPr>
              <w:t>Cumulative %</w:t>
            </w:r>
          </w:p>
        </w:tc>
      </w:tr>
      <w:tr w:rsidR="004002AE" w:rsidRPr="001B6432" w14:paraId="5FDBA7F4" w14:textId="77777777" w:rsidTr="004002AE">
        <w:trPr>
          <w:trHeight w:val="298"/>
        </w:trPr>
        <w:tc>
          <w:tcPr>
            <w:tcW w:w="2199" w:type="dxa"/>
            <w:tcBorders>
              <w:top w:val="single" w:sz="4" w:space="0" w:color="auto"/>
            </w:tcBorders>
            <w:noWrap/>
            <w:hideMark/>
          </w:tcPr>
          <w:p w14:paraId="3C95DDAD" w14:textId="77777777" w:rsidR="004002AE" w:rsidRPr="001B6432" w:rsidRDefault="004002AE" w:rsidP="004002AE">
            <w:pPr>
              <w:rPr>
                <w:rFonts w:ascii="Times New Roman" w:hAnsi="Times New Roman" w:cs="Times New Roman"/>
                <w:b/>
                <w:bCs/>
              </w:rPr>
            </w:pPr>
            <w:r w:rsidRPr="001B6432">
              <w:rPr>
                <w:rFonts w:ascii="Times New Roman" w:hAnsi="Times New Roman" w:cs="Times New Roman"/>
                <w:b/>
                <w:bCs/>
              </w:rPr>
              <w:t>0</w:t>
            </w:r>
          </w:p>
        </w:tc>
        <w:tc>
          <w:tcPr>
            <w:tcW w:w="2199" w:type="dxa"/>
            <w:tcBorders>
              <w:top w:val="single" w:sz="4" w:space="0" w:color="auto"/>
            </w:tcBorders>
            <w:noWrap/>
            <w:hideMark/>
          </w:tcPr>
          <w:p w14:paraId="5C65FD2E"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334</w:t>
            </w:r>
          </w:p>
        </w:tc>
        <w:tc>
          <w:tcPr>
            <w:tcW w:w="2199" w:type="dxa"/>
            <w:tcBorders>
              <w:top w:val="single" w:sz="4" w:space="0" w:color="auto"/>
            </w:tcBorders>
            <w:noWrap/>
            <w:hideMark/>
          </w:tcPr>
          <w:p w14:paraId="4FAEA48D"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11.63</w:t>
            </w:r>
          </w:p>
        </w:tc>
        <w:tc>
          <w:tcPr>
            <w:tcW w:w="2199" w:type="dxa"/>
            <w:tcBorders>
              <w:top w:val="single" w:sz="4" w:space="0" w:color="auto"/>
            </w:tcBorders>
            <w:noWrap/>
            <w:hideMark/>
          </w:tcPr>
          <w:p w14:paraId="79EBA310"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11.63</w:t>
            </w:r>
          </w:p>
        </w:tc>
      </w:tr>
      <w:tr w:rsidR="004002AE" w:rsidRPr="001B6432" w14:paraId="70A6416A" w14:textId="77777777" w:rsidTr="004002AE">
        <w:trPr>
          <w:trHeight w:val="298"/>
        </w:trPr>
        <w:tc>
          <w:tcPr>
            <w:tcW w:w="2199" w:type="dxa"/>
            <w:noWrap/>
            <w:hideMark/>
          </w:tcPr>
          <w:p w14:paraId="08C72152" w14:textId="77777777" w:rsidR="004002AE" w:rsidRPr="001B6432" w:rsidRDefault="004002AE" w:rsidP="004002AE">
            <w:pPr>
              <w:rPr>
                <w:rFonts w:ascii="Times New Roman" w:hAnsi="Times New Roman" w:cs="Times New Roman"/>
                <w:b/>
                <w:bCs/>
              </w:rPr>
            </w:pPr>
            <w:r w:rsidRPr="001B6432">
              <w:rPr>
                <w:rFonts w:ascii="Times New Roman" w:hAnsi="Times New Roman" w:cs="Times New Roman"/>
                <w:b/>
                <w:bCs/>
              </w:rPr>
              <w:t>1</w:t>
            </w:r>
          </w:p>
        </w:tc>
        <w:tc>
          <w:tcPr>
            <w:tcW w:w="2199" w:type="dxa"/>
            <w:noWrap/>
            <w:hideMark/>
          </w:tcPr>
          <w:p w14:paraId="5A560CEC"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308</w:t>
            </w:r>
          </w:p>
        </w:tc>
        <w:tc>
          <w:tcPr>
            <w:tcW w:w="2199" w:type="dxa"/>
            <w:noWrap/>
            <w:hideMark/>
          </w:tcPr>
          <w:p w14:paraId="323A942D"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10.72</w:t>
            </w:r>
          </w:p>
        </w:tc>
        <w:tc>
          <w:tcPr>
            <w:tcW w:w="2199" w:type="dxa"/>
            <w:noWrap/>
            <w:hideMark/>
          </w:tcPr>
          <w:p w14:paraId="0C533F0B"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22.35</w:t>
            </w:r>
          </w:p>
        </w:tc>
      </w:tr>
      <w:tr w:rsidR="004002AE" w:rsidRPr="001B6432" w14:paraId="394BCC97" w14:textId="77777777" w:rsidTr="004002AE">
        <w:trPr>
          <w:trHeight w:val="298"/>
        </w:trPr>
        <w:tc>
          <w:tcPr>
            <w:tcW w:w="2199" w:type="dxa"/>
            <w:noWrap/>
            <w:hideMark/>
          </w:tcPr>
          <w:p w14:paraId="35287718" w14:textId="77777777" w:rsidR="004002AE" w:rsidRPr="001B6432" w:rsidRDefault="004002AE" w:rsidP="004002AE">
            <w:pPr>
              <w:rPr>
                <w:rFonts w:ascii="Times New Roman" w:hAnsi="Times New Roman" w:cs="Times New Roman"/>
                <w:b/>
                <w:bCs/>
              </w:rPr>
            </w:pPr>
            <w:r w:rsidRPr="001B6432">
              <w:rPr>
                <w:rFonts w:ascii="Times New Roman" w:hAnsi="Times New Roman" w:cs="Times New Roman"/>
                <w:b/>
                <w:bCs/>
              </w:rPr>
              <w:t>2</w:t>
            </w:r>
          </w:p>
        </w:tc>
        <w:tc>
          <w:tcPr>
            <w:tcW w:w="2199" w:type="dxa"/>
            <w:noWrap/>
            <w:hideMark/>
          </w:tcPr>
          <w:p w14:paraId="6C6DA9A9"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250</w:t>
            </w:r>
          </w:p>
        </w:tc>
        <w:tc>
          <w:tcPr>
            <w:tcW w:w="2199" w:type="dxa"/>
            <w:noWrap/>
            <w:hideMark/>
          </w:tcPr>
          <w:p w14:paraId="46129F59"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8.7</w:t>
            </w:r>
          </w:p>
        </w:tc>
        <w:tc>
          <w:tcPr>
            <w:tcW w:w="2199" w:type="dxa"/>
            <w:noWrap/>
            <w:hideMark/>
          </w:tcPr>
          <w:p w14:paraId="5377E2FC"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31.06</w:t>
            </w:r>
          </w:p>
        </w:tc>
      </w:tr>
      <w:tr w:rsidR="004002AE" w:rsidRPr="001B6432" w14:paraId="5477662E" w14:textId="77777777" w:rsidTr="004002AE">
        <w:trPr>
          <w:trHeight w:val="298"/>
        </w:trPr>
        <w:tc>
          <w:tcPr>
            <w:tcW w:w="2199" w:type="dxa"/>
            <w:noWrap/>
            <w:hideMark/>
          </w:tcPr>
          <w:p w14:paraId="2BF49E0A" w14:textId="77777777" w:rsidR="004002AE" w:rsidRPr="001B6432" w:rsidRDefault="004002AE" w:rsidP="004002AE">
            <w:pPr>
              <w:rPr>
                <w:rFonts w:ascii="Times New Roman" w:hAnsi="Times New Roman" w:cs="Times New Roman"/>
                <w:b/>
                <w:bCs/>
              </w:rPr>
            </w:pPr>
            <w:r w:rsidRPr="001B6432">
              <w:rPr>
                <w:rFonts w:ascii="Times New Roman" w:hAnsi="Times New Roman" w:cs="Times New Roman"/>
                <w:b/>
                <w:bCs/>
              </w:rPr>
              <w:t>3</w:t>
            </w:r>
          </w:p>
        </w:tc>
        <w:tc>
          <w:tcPr>
            <w:tcW w:w="2199" w:type="dxa"/>
            <w:noWrap/>
            <w:hideMark/>
          </w:tcPr>
          <w:p w14:paraId="625FAFA9"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203</w:t>
            </w:r>
          </w:p>
        </w:tc>
        <w:tc>
          <w:tcPr>
            <w:tcW w:w="2199" w:type="dxa"/>
            <w:noWrap/>
            <w:hideMark/>
          </w:tcPr>
          <w:p w14:paraId="0BE2D1EC"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7.07</w:t>
            </w:r>
          </w:p>
        </w:tc>
        <w:tc>
          <w:tcPr>
            <w:tcW w:w="2199" w:type="dxa"/>
            <w:noWrap/>
            <w:hideMark/>
          </w:tcPr>
          <w:p w14:paraId="179BF0F3"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38.13</w:t>
            </w:r>
          </w:p>
        </w:tc>
      </w:tr>
      <w:tr w:rsidR="004002AE" w:rsidRPr="001B6432" w14:paraId="39559FEC" w14:textId="77777777" w:rsidTr="004002AE">
        <w:trPr>
          <w:trHeight w:val="298"/>
        </w:trPr>
        <w:tc>
          <w:tcPr>
            <w:tcW w:w="2199" w:type="dxa"/>
            <w:noWrap/>
            <w:hideMark/>
          </w:tcPr>
          <w:p w14:paraId="0397CCA1" w14:textId="77777777" w:rsidR="004002AE" w:rsidRPr="001B6432" w:rsidRDefault="004002AE" w:rsidP="004002AE">
            <w:pPr>
              <w:rPr>
                <w:rFonts w:ascii="Times New Roman" w:hAnsi="Times New Roman" w:cs="Times New Roman"/>
                <w:b/>
                <w:bCs/>
              </w:rPr>
            </w:pPr>
            <w:r w:rsidRPr="001B6432">
              <w:rPr>
                <w:rFonts w:ascii="Times New Roman" w:hAnsi="Times New Roman" w:cs="Times New Roman"/>
                <w:b/>
                <w:bCs/>
              </w:rPr>
              <w:t>4</w:t>
            </w:r>
          </w:p>
        </w:tc>
        <w:tc>
          <w:tcPr>
            <w:tcW w:w="2199" w:type="dxa"/>
            <w:noWrap/>
            <w:hideMark/>
          </w:tcPr>
          <w:p w14:paraId="7191EEC3"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188</w:t>
            </w:r>
          </w:p>
        </w:tc>
        <w:tc>
          <w:tcPr>
            <w:tcW w:w="2199" w:type="dxa"/>
            <w:noWrap/>
            <w:hideMark/>
          </w:tcPr>
          <w:p w14:paraId="0681AA7A"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6.55</w:t>
            </w:r>
          </w:p>
        </w:tc>
        <w:tc>
          <w:tcPr>
            <w:tcW w:w="2199" w:type="dxa"/>
            <w:noWrap/>
            <w:hideMark/>
          </w:tcPr>
          <w:p w14:paraId="3775B2B5"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44.67</w:t>
            </w:r>
          </w:p>
        </w:tc>
      </w:tr>
      <w:tr w:rsidR="004002AE" w:rsidRPr="001B6432" w14:paraId="43881A2E" w14:textId="77777777" w:rsidTr="004002AE">
        <w:trPr>
          <w:trHeight w:val="298"/>
        </w:trPr>
        <w:tc>
          <w:tcPr>
            <w:tcW w:w="2199" w:type="dxa"/>
            <w:noWrap/>
            <w:hideMark/>
          </w:tcPr>
          <w:p w14:paraId="24E4F63B" w14:textId="77777777" w:rsidR="004002AE" w:rsidRPr="001B6432" w:rsidRDefault="004002AE" w:rsidP="004002AE">
            <w:pPr>
              <w:rPr>
                <w:rFonts w:ascii="Times New Roman" w:hAnsi="Times New Roman" w:cs="Times New Roman"/>
                <w:b/>
                <w:bCs/>
              </w:rPr>
            </w:pPr>
            <w:r w:rsidRPr="001B6432">
              <w:rPr>
                <w:rFonts w:ascii="Times New Roman" w:hAnsi="Times New Roman" w:cs="Times New Roman"/>
                <w:b/>
                <w:bCs/>
              </w:rPr>
              <w:t>5</w:t>
            </w:r>
          </w:p>
        </w:tc>
        <w:tc>
          <w:tcPr>
            <w:tcW w:w="2199" w:type="dxa"/>
            <w:noWrap/>
            <w:hideMark/>
          </w:tcPr>
          <w:p w14:paraId="7EC6F292"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179</w:t>
            </w:r>
          </w:p>
        </w:tc>
        <w:tc>
          <w:tcPr>
            <w:tcW w:w="2199" w:type="dxa"/>
            <w:noWrap/>
            <w:hideMark/>
          </w:tcPr>
          <w:p w14:paraId="3154D3A2"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6.23</w:t>
            </w:r>
          </w:p>
        </w:tc>
        <w:tc>
          <w:tcPr>
            <w:tcW w:w="2199" w:type="dxa"/>
            <w:noWrap/>
            <w:hideMark/>
          </w:tcPr>
          <w:p w14:paraId="1E47CCCA"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50.91</w:t>
            </w:r>
          </w:p>
        </w:tc>
      </w:tr>
      <w:tr w:rsidR="004002AE" w:rsidRPr="001B6432" w14:paraId="6F8D6308" w14:textId="77777777" w:rsidTr="004002AE">
        <w:trPr>
          <w:trHeight w:val="298"/>
        </w:trPr>
        <w:tc>
          <w:tcPr>
            <w:tcW w:w="2199" w:type="dxa"/>
            <w:noWrap/>
            <w:hideMark/>
          </w:tcPr>
          <w:p w14:paraId="57612469" w14:textId="77777777" w:rsidR="004002AE" w:rsidRPr="001B6432" w:rsidRDefault="004002AE" w:rsidP="004002AE">
            <w:pPr>
              <w:rPr>
                <w:rFonts w:ascii="Times New Roman" w:hAnsi="Times New Roman" w:cs="Times New Roman"/>
                <w:b/>
                <w:bCs/>
              </w:rPr>
            </w:pPr>
            <w:r w:rsidRPr="001B6432">
              <w:rPr>
                <w:rFonts w:ascii="Times New Roman" w:hAnsi="Times New Roman" w:cs="Times New Roman"/>
                <w:b/>
                <w:bCs/>
              </w:rPr>
              <w:t>6</w:t>
            </w:r>
          </w:p>
        </w:tc>
        <w:tc>
          <w:tcPr>
            <w:tcW w:w="2199" w:type="dxa"/>
            <w:noWrap/>
            <w:hideMark/>
          </w:tcPr>
          <w:p w14:paraId="44BEB7D8"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141</w:t>
            </w:r>
          </w:p>
        </w:tc>
        <w:tc>
          <w:tcPr>
            <w:tcW w:w="2199" w:type="dxa"/>
            <w:noWrap/>
            <w:hideMark/>
          </w:tcPr>
          <w:p w14:paraId="639FC24B"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4.91</w:t>
            </w:r>
          </w:p>
        </w:tc>
        <w:tc>
          <w:tcPr>
            <w:tcW w:w="2199" w:type="dxa"/>
            <w:noWrap/>
            <w:hideMark/>
          </w:tcPr>
          <w:p w14:paraId="02ED9583"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55.81</w:t>
            </w:r>
          </w:p>
        </w:tc>
      </w:tr>
      <w:tr w:rsidR="004002AE" w:rsidRPr="001B6432" w14:paraId="38EEDAF6" w14:textId="77777777" w:rsidTr="004002AE">
        <w:trPr>
          <w:trHeight w:val="298"/>
        </w:trPr>
        <w:tc>
          <w:tcPr>
            <w:tcW w:w="2199" w:type="dxa"/>
            <w:noWrap/>
            <w:hideMark/>
          </w:tcPr>
          <w:p w14:paraId="1E1D1CB3" w14:textId="77777777" w:rsidR="004002AE" w:rsidRPr="001B6432" w:rsidRDefault="004002AE" w:rsidP="004002AE">
            <w:pPr>
              <w:rPr>
                <w:rFonts w:ascii="Times New Roman" w:hAnsi="Times New Roman" w:cs="Times New Roman"/>
                <w:b/>
                <w:bCs/>
              </w:rPr>
            </w:pPr>
            <w:r w:rsidRPr="001B6432">
              <w:rPr>
                <w:rFonts w:ascii="Times New Roman" w:hAnsi="Times New Roman" w:cs="Times New Roman"/>
                <w:b/>
                <w:bCs/>
              </w:rPr>
              <w:t>7</w:t>
            </w:r>
          </w:p>
        </w:tc>
        <w:tc>
          <w:tcPr>
            <w:tcW w:w="2199" w:type="dxa"/>
            <w:noWrap/>
            <w:hideMark/>
          </w:tcPr>
          <w:p w14:paraId="5DE2D412"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117</w:t>
            </w:r>
          </w:p>
        </w:tc>
        <w:tc>
          <w:tcPr>
            <w:tcW w:w="2199" w:type="dxa"/>
            <w:noWrap/>
            <w:hideMark/>
          </w:tcPr>
          <w:p w14:paraId="61EE9698"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4.07</w:t>
            </w:r>
          </w:p>
        </w:tc>
        <w:tc>
          <w:tcPr>
            <w:tcW w:w="2199" w:type="dxa"/>
            <w:noWrap/>
            <w:hideMark/>
          </w:tcPr>
          <w:p w14:paraId="1914402E"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59.89</w:t>
            </w:r>
          </w:p>
        </w:tc>
      </w:tr>
      <w:tr w:rsidR="004002AE" w:rsidRPr="001B6432" w14:paraId="10A504FC" w14:textId="77777777" w:rsidTr="004002AE">
        <w:trPr>
          <w:trHeight w:val="298"/>
        </w:trPr>
        <w:tc>
          <w:tcPr>
            <w:tcW w:w="2199" w:type="dxa"/>
            <w:noWrap/>
            <w:hideMark/>
          </w:tcPr>
          <w:p w14:paraId="3E52D653" w14:textId="77777777" w:rsidR="004002AE" w:rsidRPr="001B6432" w:rsidRDefault="004002AE" w:rsidP="004002AE">
            <w:pPr>
              <w:rPr>
                <w:rFonts w:ascii="Times New Roman" w:hAnsi="Times New Roman" w:cs="Times New Roman"/>
                <w:b/>
                <w:bCs/>
              </w:rPr>
            </w:pPr>
            <w:r w:rsidRPr="001B6432">
              <w:rPr>
                <w:rFonts w:ascii="Times New Roman" w:hAnsi="Times New Roman" w:cs="Times New Roman"/>
                <w:b/>
                <w:bCs/>
              </w:rPr>
              <w:t>8</w:t>
            </w:r>
          </w:p>
        </w:tc>
        <w:tc>
          <w:tcPr>
            <w:tcW w:w="2199" w:type="dxa"/>
            <w:noWrap/>
            <w:hideMark/>
          </w:tcPr>
          <w:p w14:paraId="0AF50885"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111</w:t>
            </w:r>
          </w:p>
        </w:tc>
        <w:tc>
          <w:tcPr>
            <w:tcW w:w="2199" w:type="dxa"/>
            <w:noWrap/>
            <w:hideMark/>
          </w:tcPr>
          <w:p w14:paraId="75548C09"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3.86</w:t>
            </w:r>
          </w:p>
        </w:tc>
        <w:tc>
          <w:tcPr>
            <w:tcW w:w="2199" w:type="dxa"/>
            <w:noWrap/>
            <w:hideMark/>
          </w:tcPr>
          <w:p w14:paraId="478D3E8A"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63.75</w:t>
            </w:r>
          </w:p>
        </w:tc>
      </w:tr>
      <w:tr w:rsidR="004002AE" w:rsidRPr="001B6432" w14:paraId="44BB63C0" w14:textId="77777777" w:rsidTr="004002AE">
        <w:trPr>
          <w:trHeight w:val="298"/>
        </w:trPr>
        <w:tc>
          <w:tcPr>
            <w:tcW w:w="2199" w:type="dxa"/>
            <w:noWrap/>
            <w:hideMark/>
          </w:tcPr>
          <w:p w14:paraId="25BCEAA6" w14:textId="77777777" w:rsidR="004002AE" w:rsidRPr="001B6432" w:rsidRDefault="004002AE" w:rsidP="004002AE">
            <w:pPr>
              <w:rPr>
                <w:rFonts w:ascii="Times New Roman" w:hAnsi="Times New Roman" w:cs="Times New Roman"/>
                <w:b/>
                <w:bCs/>
              </w:rPr>
            </w:pPr>
            <w:r w:rsidRPr="001B6432">
              <w:rPr>
                <w:rFonts w:ascii="Times New Roman" w:hAnsi="Times New Roman" w:cs="Times New Roman"/>
                <w:b/>
                <w:bCs/>
              </w:rPr>
              <w:t>9</w:t>
            </w:r>
          </w:p>
        </w:tc>
        <w:tc>
          <w:tcPr>
            <w:tcW w:w="2199" w:type="dxa"/>
            <w:noWrap/>
            <w:hideMark/>
          </w:tcPr>
          <w:p w14:paraId="5B82B77F"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101</w:t>
            </w:r>
          </w:p>
        </w:tc>
        <w:tc>
          <w:tcPr>
            <w:tcW w:w="2199" w:type="dxa"/>
            <w:noWrap/>
            <w:hideMark/>
          </w:tcPr>
          <w:p w14:paraId="40C67122"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3.52</w:t>
            </w:r>
          </w:p>
        </w:tc>
        <w:tc>
          <w:tcPr>
            <w:tcW w:w="2199" w:type="dxa"/>
            <w:noWrap/>
            <w:hideMark/>
          </w:tcPr>
          <w:p w14:paraId="17EEF1B5"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67.27</w:t>
            </w:r>
          </w:p>
        </w:tc>
      </w:tr>
      <w:tr w:rsidR="004002AE" w:rsidRPr="001B6432" w14:paraId="475FA83A" w14:textId="77777777" w:rsidTr="004002AE">
        <w:trPr>
          <w:trHeight w:val="298"/>
        </w:trPr>
        <w:tc>
          <w:tcPr>
            <w:tcW w:w="2199" w:type="dxa"/>
            <w:noWrap/>
            <w:hideMark/>
          </w:tcPr>
          <w:p w14:paraId="63EEA306" w14:textId="77777777" w:rsidR="004002AE" w:rsidRPr="001B6432" w:rsidRDefault="004002AE" w:rsidP="004002AE">
            <w:pPr>
              <w:rPr>
                <w:rFonts w:ascii="Times New Roman" w:hAnsi="Times New Roman" w:cs="Times New Roman"/>
                <w:b/>
                <w:bCs/>
              </w:rPr>
            </w:pPr>
            <w:r w:rsidRPr="001B6432">
              <w:rPr>
                <w:rFonts w:ascii="Times New Roman" w:hAnsi="Times New Roman" w:cs="Times New Roman"/>
                <w:b/>
                <w:bCs/>
              </w:rPr>
              <w:t>10</w:t>
            </w:r>
          </w:p>
        </w:tc>
        <w:tc>
          <w:tcPr>
            <w:tcW w:w="2199" w:type="dxa"/>
            <w:noWrap/>
            <w:hideMark/>
          </w:tcPr>
          <w:p w14:paraId="54F11B0F"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94</w:t>
            </w:r>
          </w:p>
        </w:tc>
        <w:tc>
          <w:tcPr>
            <w:tcW w:w="2199" w:type="dxa"/>
            <w:noWrap/>
            <w:hideMark/>
          </w:tcPr>
          <w:p w14:paraId="40A7EE48"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3.27</w:t>
            </w:r>
          </w:p>
        </w:tc>
        <w:tc>
          <w:tcPr>
            <w:tcW w:w="2199" w:type="dxa"/>
            <w:noWrap/>
            <w:hideMark/>
          </w:tcPr>
          <w:p w14:paraId="056D2636"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70.54</w:t>
            </w:r>
          </w:p>
        </w:tc>
      </w:tr>
      <w:tr w:rsidR="004002AE" w:rsidRPr="001B6432" w14:paraId="6C4B1B52" w14:textId="77777777" w:rsidTr="004002AE">
        <w:trPr>
          <w:trHeight w:val="298"/>
        </w:trPr>
        <w:tc>
          <w:tcPr>
            <w:tcW w:w="2199" w:type="dxa"/>
            <w:noWrap/>
            <w:hideMark/>
          </w:tcPr>
          <w:p w14:paraId="3BC5A544" w14:textId="77777777" w:rsidR="004002AE" w:rsidRPr="001B6432" w:rsidRDefault="004002AE" w:rsidP="004002AE">
            <w:pPr>
              <w:rPr>
                <w:rFonts w:ascii="Times New Roman" w:hAnsi="Times New Roman" w:cs="Times New Roman"/>
                <w:b/>
                <w:bCs/>
              </w:rPr>
            </w:pPr>
            <w:r w:rsidRPr="001B6432">
              <w:rPr>
                <w:rFonts w:ascii="Times New Roman" w:hAnsi="Times New Roman" w:cs="Times New Roman"/>
                <w:b/>
                <w:bCs/>
              </w:rPr>
              <w:t>11</w:t>
            </w:r>
          </w:p>
        </w:tc>
        <w:tc>
          <w:tcPr>
            <w:tcW w:w="2199" w:type="dxa"/>
            <w:noWrap/>
            <w:hideMark/>
          </w:tcPr>
          <w:p w14:paraId="286206A2"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76</w:t>
            </w:r>
          </w:p>
        </w:tc>
        <w:tc>
          <w:tcPr>
            <w:tcW w:w="2199" w:type="dxa"/>
            <w:noWrap/>
            <w:hideMark/>
          </w:tcPr>
          <w:p w14:paraId="53A54207"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2.65</w:t>
            </w:r>
          </w:p>
        </w:tc>
        <w:tc>
          <w:tcPr>
            <w:tcW w:w="2199" w:type="dxa"/>
            <w:noWrap/>
            <w:hideMark/>
          </w:tcPr>
          <w:p w14:paraId="05E2E3D5"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73.19</w:t>
            </w:r>
          </w:p>
        </w:tc>
      </w:tr>
      <w:tr w:rsidR="004002AE" w:rsidRPr="001B6432" w14:paraId="613B691F" w14:textId="77777777" w:rsidTr="004002AE">
        <w:trPr>
          <w:trHeight w:val="298"/>
        </w:trPr>
        <w:tc>
          <w:tcPr>
            <w:tcW w:w="2199" w:type="dxa"/>
            <w:noWrap/>
            <w:hideMark/>
          </w:tcPr>
          <w:p w14:paraId="18641ACB" w14:textId="77777777" w:rsidR="004002AE" w:rsidRPr="001B6432" w:rsidRDefault="004002AE" w:rsidP="004002AE">
            <w:pPr>
              <w:rPr>
                <w:rFonts w:ascii="Times New Roman" w:hAnsi="Times New Roman" w:cs="Times New Roman"/>
                <w:b/>
                <w:bCs/>
              </w:rPr>
            </w:pPr>
            <w:r w:rsidRPr="001B6432">
              <w:rPr>
                <w:rFonts w:ascii="Times New Roman" w:hAnsi="Times New Roman" w:cs="Times New Roman"/>
                <w:b/>
                <w:bCs/>
              </w:rPr>
              <w:t>12</w:t>
            </w:r>
          </w:p>
        </w:tc>
        <w:tc>
          <w:tcPr>
            <w:tcW w:w="2199" w:type="dxa"/>
            <w:noWrap/>
            <w:hideMark/>
          </w:tcPr>
          <w:p w14:paraId="536496EA"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69</w:t>
            </w:r>
          </w:p>
        </w:tc>
        <w:tc>
          <w:tcPr>
            <w:tcW w:w="2199" w:type="dxa"/>
            <w:noWrap/>
            <w:hideMark/>
          </w:tcPr>
          <w:p w14:paraId="54FE7F8D"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2.4</w:t>
            </w:r>
          </w:p>
        </w:tc>
        <w:tc>
          <w:tcPr>
            <w:tcW w:w="2199" w:type="dxa"/>
            <w:noWrap/>
            <w:hideMark/>
          </w:tcPr>
          <w:p w14:paraId="42701751"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75.59</w:t>
            </w:r>
          </w:p>
        </w:tc>
      </w:tr>
      <w:tr w:rsidR="004002AE" w:rsidRPr="001B6432" w14:paraId="5A3769E8" w14:textId="77777777" w:rsidTr="004002AE">
        <w:trPr>
          <w:trHeight w:val="298"/>
        </w:trPr>
        <w:tc>
          <w:tcPr>
            <w:tcW w:w="2199" w:type="dxa"/>
            <w:noWrap/>
            <w:hideMark/>
          </w:tcPr>
          <w:p w14:paraId="3F3CBD47" w14:textId="77777777" w:rsidR="004002AE" w:rsidRPr="001B6432" w:rsidRDefault="004002AE" w:rsidP="004002AE">
            <w:pPr>
              <w:rPr>
                <w:rFonts w:ascii="Times New Roman" w:hAnsi="Times New Roman" w:cs="Times New Roman"/>
                <w:b/>
                <w:bCs/>
              </w:rPr>
            </w:pPr>
            <w:r w:rsidRPr="001B6432">
              <w:rPr>
                <w:rFonts w:ascii="Times New Roman" w:hAnsi="Times New Roman" w:cs="Times New Roman"/>
                <w:b/>
                <w:bCs/>
              </w:rPr>
              <w:t>13</w:t>
            </w:r>
          </w:p>
        </w:tc>
        <w:tc>
          <w:tcPr>
            <w:tcW w:w="2199" w:type="dxa"/>
            <w:noWrap/>
            <w:hideMark/>
          </w:tcPr>
          <w:p w14:paraId="18361FAB"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88</w:t>
            </w:r>
          </w:p>
        </w:tc>
        <w:tc>
          <w:tcPr>
            <w:tcW w:w="2199" w:type="dxa"/>
            <w:noWrap/>
            <w:hideMark/>
          </w:tcPr>
          <w:p w14:paraId="6F69928C"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3.06</w:t>
            </w:r>
          </w:p>
        </w:tc>
        <w:tc>
          <w:tcPr>
            <w:tcW w:w="2199" w:type="dxa"/>
            <w:noWrap/>
            <w:hideMark/>
          </w:tcPr>
          <w:p w14:paraId="4028043D"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78.66</w:t>
            </w:r>
          </w:p>
        </w:tc>
      </w:tr>
      <w:tr w:rsidR="004002AE" w:rsidRPr="001B6432" w14:paraId="0B444530" w14:textId="77777777" w:rsidTr="004002AE">
        <w:trPr>
          <w:trHeight w:val="298"/>
        </w:trPr>
        <w:tc>
          <w:tcPr>
            <w:tcW w:w="2199" w:type="dxa"/>
            <w:noWrap/>
            <w:hideMark/>
          </w:tcPr>
          <w:p w14:paraId="1AE6C9A4" w14:textId="77777777" w:rsidR="004002AE" w:rsidRPr="001B6432" w:rsidRDefault="004002AE" w:rsidP="004002AE">
            <w:pPr>
              <w:rPr>
                <w:rFonts w:ascii="Times New Roman" w:hAnsi="Times New Roman" w:cs="Times New Roman"/>
                <w:b/>
                <w:bCs/>
              </w:rPr>
            </w:pPr>
            <w:r w:rsidRPr="001B6432">
              <w:rPr>
                <w:rFonts w:ascii="Times New Roman" w:hAnsi="Times New Roman" w:cs="Times New Roman"/>
                <w:b/>
                <w:bCs/>
              </w:rPr>
              <w:t>14</w:t>
            </w:r>
          </w:p>
        </w:tc>
        <w:tc>
          <w:tcPr>
            <w:tcW w:w="2199" w:type="dxa"/>
            <w:noWrap/>
            <w:hideMark/>
          </w:tcPr>
          <w:p w14:paraId="22D262AF"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78</w:t>
            </w:r>
          </w:p>
        </w:tc>
        <w:tc>
          <w:tcPr>
            <w:tcW w:w="2199" w:type="dxa"/>
            <w:noWrap/>
            <w:hideMark/>
          </w:tcPr>
          <w:p w14:paraId="7C209FB3"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2.72</w:t>
            </w:r>
          </w:p>
        </w:tc>
        <w:tc>
          <w:tcPr>
            <w:tcW w:w="2199" w:type="dxa"/>
            <w:noWrap/>
            <w:hideMark/>
          </w:tcPr>
          <w:p w14:paraId="0A9B84DA"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81.37</w:t>
            </w:r>
          </w:p>
        </w:tc>
      </w:tr>
      <w:tr w:rsidR="004002AE" w:rsidRPr="001B6432" w14:paraId="6D53C314" w14:textId="77777777" w:rsidTr="004002AE">
        <w:trPr>
          <w:trHeight w:val="298"/>
        </w:trPr>
        <w:tc>
          <w:tcPr>
            <w:tcW w:w="2199" w:type="dxa"/>
            <w:noWrap/>
            <w:hideMark/>
          </w:tcPr>
          <w:p w14:paraId="551EF96F" w14:textId="77777777" w:rsidR="004002AE" w:rsidRPr="001B6432" w:rsidRDefault="004002AE" w:rsidP="004002AE">
            <w:pPr>
              <w:rPr>
                <w:rFonts w:ascii="Times New Roman" w:hAnsi="Times New Roman" w:cs="Times New Roman"/>
                <w:b/>
                <w:bCs/>
              </w:rPr>
            </w:pPr>
            <w:r w:rsidRPr="001B6432">
              <w:rPr>
                <w:rFonts w:ascii="Times New Roman" w:hAnsi="Times New Roman" w:cs="Times New Roman"/>
                <w:b/>
                <w:bCs/>
              </w:rPr>
              <w:t>15</w:t>
            </w:r>
          </w:p>
        </w:tc>
        <w:tc>
          <w:tcPr>
            <w:tcW w:w="2199" w:type="dxa"/>
            <w:noWrap/>
            <w:hideMark/>
          </w:tcPr>
          <w:p w14:paraId="2053FD9B"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70</w:t>
            </w:r>
          </w:p>
        </w:tc>
        <w:tc>
          <w:tcPr>
            <w:tcW w:w="2199" w:type="dxa"/>
            <w:noWrap/>
            <w:hideMark/>
          </w:tcPr>
          <w:p w14:paraId="5134D476"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2.44</w:t>
            </w:r>
          </w:p>
        </w:tc>
        <w:tc>
          <w:tcPr>
            <w:tcW w:w="2199" w:type="dxa"/>
            <w:noWrap/>
            <w:hideMark/>
          </w:tcPr>
          <w:p w14:paraId="72C792B3"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83.81</w:t>
            </w:r>
          </w:p>
        </w:tc>
      </w:tr>
      <w:tr w:rsidR="004002AE" w:rsidRPr="001B6432" w14:paraId="60BBA109" w14:textId="77777777" w:rsidTr="004002AE">
        <w:trPr>
          <w:trHeight w:val="298"/>
        </w:trPr>
        <w:tc>
          <w:tcPr>
            <w:tcW w:w="2199" w:type="dxa"/>
            <w:noWrap/>
            <w:hideMark/>
          </w:tcPr>
          <w:p w14:paraId="416FBF64" w14:textId="77777777" w:rsidR="004002AE" w:rsidRPr="001B6432" w:rsidRDefault="004002AE" w:rsidP="004002AE">
            <w:pPr>
              <w:rPr>
                <w:rFonts w:ascii="Times New Roman" w:hAnsi="Times New Roman" w:cs="Times New Roman"/>
                <w:b/>
                <w:bCs/>
              </w:rPr>
            </w:pPr>
            <w:r w:rsidRPr="001B6432">
              <w:rPr>
                <w:rFonts w:ascii="Times New Roman" w:hAnsi="Times New Roman" w:cs="Times New Roman"/>
                <w:b/>
                <w:bCs/>
              </w:rPr>
              <w:t>16</w:t>
            </w:r>
          </w:p>
        </w:tc>
        <w:tc>
          <w:tcPr>
            <w:tcW w:w="2199" w:type="dxa"/>
            <w:noWrap/>
            <w:hideMark/>
          </w:tcPr>
          <w:p w14:paraId="770E332B"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64</w:t>
            </w:r>
          </w:p>
        </w:tc>
        <w:tc>
          <w:tcPr>
            <w:tcW w:w="2199" w:type="dxa"/>
            <w:noWrap/>
            <w:hideMark/>
          </w:tcPr>
          <w:p w14:paraId="76CE02A3"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2.23</w:t>
            </w:r>
          </w:p>
        </w:tc>
        <w:tc>
          <w:tcPr>
            <w:tcW w:w="2199" w:type="dxa"/>
            <w:noWrap/>
            <w:hideMark/>
          </w:tcPr>
          <w:p w14:paraId="58481788"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86.04</w:t>
            </w:r>
          </w:p>
        </w:tc>
      </w:tr>
      <w:tr w:rsidR="004002AE" w:rsidRPr="001B6432" w14:paraId="04B3F3EF" w14:textId="77777777" w:rsidTr="004002AE">
        <w:trPr>
          <w:trHeight w:val="298"/>
        </w:trPr>
        <w:tc>
          <w:tcPr>
            <w:tcW w:w="2199" w:type="dxa"/>
            <w:noWrap/>
            <w:hideMark/>
          </w:tcPr>
          <w:p w14:paraId="191DADF0" w14:textId="77777777" w:rsidR="004002AE" w:rsidRPr="001B6432" w:rsidRDefault="004002AE" w:rsidP="004002AE">
            <w:pPr>
              <w:rPr>
                <w:rFonts w:ascii="Times New Roman" w:hAnsi="Times New Roman" w:cs="Times New Roman"/>
                <w:b/>
                <w:bCs/>
              </w:rPr>
            </w:pPr>
            <w:r w:rsidRPr="001B6432">
              <w:rPr>
                <w:rFonts w:ascii="Times New Roman" w:hAnsi="Times New Roman" w:cs="Times New Roman"/>
                <w:b/>
                <w:bCs/>
              </w:rPr>
              <w:t>17</w:t>
            </w:r>
          </w:p>
        </w:tc>
        <w:tc>
          <w:tcPr>
            <w:tcW w:w="2199" w:type="dxa"/>
            <w:noWrap/>
            <w:hideMark/>
          </w:tcPr>
          <w:p w14:paraId="22A69799"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55</w:t>
            </w:r>
          </w:p>
        </w:tc>
        <w:tc>
          <w:tcPr>
            <w:tcW w:w="2199" w:type="dxa"/>
            <w:noWrap/>
            <w:hideMark/>
          </w:tcPr>
          <w:p w14:paraId="6C128007"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1.92</w:t>
            </w:r>
          </w:p>
        </w:tc>
        <w:tc>
          <w:tcPr>
            <w:tcW w:w="2199" w:type="dxa"/>
            <w:noWrap/>
            <w:hideMark/>
          </w:tcPr>
          <w:p w14:paraId="1CC67645"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87.95</w:t>
            </w:r>
          </w:p>
        </w:tc>
      </w:tr>
      <w:tr w:rsidR="004002AE" w:rsidRPr="001B6432" w14:paraId="2CE20B78" w14:textId="77777777" w:rsidTr="004002AE">
        <w:trPr>
          <w:trHeight w:val="298"/>
        </w:trPr>
        <w:tc>
          <w:tcPr>
            <w:tcW w:w="2199" w:type="dxa"/>
            <w:noWrap/>
            <w:hideMark/>
          </w:tcPr>
          <w:p w14:paraId="06A1DA84" w14:textId="77777777" w:rsidR="004002AE" w:rsidRPr="001B6432" w:rsidRDefault="004002AE" w:rsidP="004002AE">
            <w:pPr>
              <w:rPr>
                <w:rFonts w:ascii="Times New Roman" w:hAnsi="Times New Roman" w:cs="Times New Roman"/>
                <w:b/>
                <w:bCs/>
              </w:rPr>
            </w:pPr>
            <w:r w:rsidRPr="001B6432">
              <w:rPr>
                <w:rFonts w:ascii="Times New Roman" w:hAnsi="Times New Roman" w:cs="Times New Roman"/>
                <w:b/>
                <w:bCs/>
              </w:rPr>
              <w:t>18</w:t>
            </w:r>
          </w:p>
        </w:tc>
        <w:tc>
          <w:tcPr>
            <w:tcW w:w="2199" w:type="dxa"/>
            <w:noWrap/>
            <w:hideMark/>
          </w:tcPr>
          <w:p w14:paraId="0A48A065"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40</w:t>
            </w:r>
          </w:p>
        </w:tc>
        <w:tc>
          <w:tcPr>
            <w:tcW w:w="2199" w:type="dxa"/>
            <w:noWrap/>
            <w:hideMark/>
          </w:tcPr>
          <w:p w14:paraId="1F3DFD23"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1.39</w:t>
            </w:r>
          </w:p>
        </w:tc>
        <w:tc>
          <w:tcPr>
            <w:tcW w:w="2199" w:type="dxa"/>
            <w:noWrap/>
            <w:hideMark/>
          </w:tcPr>
          <w:p w14:paraId="2824F544"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89.35</w:t>
            </w:r>
          </w:p>
        </w:tc>
      </w:tr>
      <w:tr w:rsidR="004002AE" w:rsidRPr="001B6432" w14:paraId="462E75C8" w14:textId="77777777" w:rsidTr="004002AE">
        <w:trPr>
          <w:trHeight w:val="298"/>
        </w:trPr>
        <w:tc>
          <w:tcPr>
            <w:tcW w:w="2199" w:type="dxa"/>
            <w:noWrap/>
            <w:hideMark/>
          </w:tcPr>
          <w:p w14:paraId="76DEC54B" w14:textId="77777777" w:rsidR="004002AE" w:rsidRPr="001B6432" w:rsidRDefault="004002AE" w:rsidP="004002AE">
            <w:pPr>
              <w:rPr>
                <w:rFonts w:ascii="Times New Roman" w:hAnsi="Times New Roman" w:cs="Times New Roman"/>
                <w:b/>
                <w:bCs/>
              </w:rPr>
            </w:pPr>
            <w:r w:rsidRPr="001B6432">
              <w:rPr>
                <w:rFonts w:ascii="Times New Roman" w:hAnsi="Times New Roman" w:cs="Times New Roman"/>
                <w:b/>
                <w:bCs/>
              </w:rPr>
              <w:t>19</w:t>
            </w:r>
          </w:p>
        </w:tc>
        <w:tc>
          <w:tcPr>
            <w:tcW w:w="2199" w:type="dxa"/>
            <w:noWrap/>
            <w:hideMark/>
          </w:tcPr>
          <w:p w14:paraId="5B43D21E"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41</w:t>
            </w:r>
          </w:p>
        </w:tc>
        <w:tc>
          <w:tcPr>
            <w:tcW w:w="2199" w:type="dxa"/>
            <w:noWrap/>
            <w:hideMark/>
          </w:tcPr>
          <w:p w14:paraId="53E0BD1C"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1.43</w:t>
            </w:r>
          </w:p>
        </w:tc>
        <w:tc>
          <w:tcPr>
            <w:tcW w:w="2199" w:type="dxa"/>
            <w:noWrap/>
            <w:hideMark/>
          </w:tcPr>
          <w:p w14:paraId="6FC3D0CF"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90.77</w:t>
            </w:r>
          </w:p>
        </w:tc>
      </w:tr>
      <w:tr w:rsidR="004002AE" w:rsidRPr="001B6432" w14:paraId="6D447635" w14:textId="77777777" w:rsidTr="004002AE">
        <w:trPr>
          <w:trHeight w:val="298"/>
        </w:trPr>
        <w:tc>
          <w:tcPr>
            <w:tcW w:w="2199" w:type="dxa"/>
            <w:noWrap/>
            <w:hideMark/>
          </w:tcPr>
          <w:p w14:paraId="7F6958BD" w14:textId="77777777" w:rsidR="004002AE" w:rsidRPr="001B6432" w:rsidRDefault="004002AE" w:rsidP="004002AE">
            <w:pPr>
              <w:rPr>
                <w:rFonts w:ascii="Times New Roman" w:hAnsi="Times New Roman" w:cs="Times New Roman"/>
                <w:b/>
                <w:bCs/>
              </w:rPr>
            </w:pPr>
            <w:r w:rsidRPr="001B6432">
              <w:rPr>
                <w:rFonts w:ascii="Times New Roman" w:hAnsi="Times New Roman" w:cs="Times New Roman"/>
                <w:b/>
                <w:bCs/>
              </w:rPr>
              <w:t>20</w:t>
            </w:r>
          </w:p>
        </w:tc>
        <w:tc>
          <w:tcPr>
            <w:tcW w:w="2199" w:type="dxa"/>
            <w:noWrap/>
            <w:hideMark/>
          </w:tcPr>
          <w:p w14:paraId="077E37C2"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36</w:t>
            </w:r>
          </w:p>
        </w:tc>
        <w:tc>
          <w:tcPr>
            <w:tcW w:w="2199" w:type="dxa"/>
            <w:noWrap/>
            <w:hideMark/>
          </w:tcPr>
          <w:p w14:paraId="102DD2F0"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1.25</w:t>
            </w:r>
          </w:p>
        </w:tc>
        <w:tc>
          <w:tcPr>
            <w:tcW w:w="2199" w:type="dxa"/>
            <w:noWrap/>
            <w:hideMark/>
          </w:tcPr>
          <w:p w14:paraId="49020346"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92.03</w:t>
            </w:r>
          </w:p>
        </w:tc>
      </w:tr>
      <w:tr w:rsidR="004002AE" w:rsidRPr="001B6432" w14:paraId="2737B4CE" w14:textId="77777777" w:rsidTr="004002AE">
        <w:trPr>
          <w:trHeight w:val="298"/>
        </w:trPr>
        <w:tc>
          <w:tcPr>
            <w:tcW w:w="2199" w:type="dxa"/>
            <w:noWrap/>
            <w:hideMark/>
          </w:tcPr>
          <w:p w14:paraId="7677D107" w14:textId="77777777" w:rsidR="004002AE" w:rsidRPr="001B6432" w:rsidRDefault="004002AE" w:rsidP="004002AE">
            <w:pPr>
              <w:rPr>
                <w:rFonts w:ascii="Times New Roman" w:hAnsi="Times New Roman" w:cs="Times New Roman"/>
                <w:b/>
                <w:bCs/>
              </w:rPr>
            </w:pPr>
            <w:r w:rsidRPr="001B6432">
              <w:rPr>
                <w:rFonts w:ascii="Times New Roman" w:hAnsi="Times New Roman" w:cs="Times New Roman"/>
                <w:b/>
                <w:bCs/>
              </w:rPr>
              <w:t>21</w:t>
            </w:r>
          </w:p>
        </w:tc>
        <w:tc>
          <w:tcPr>
            <w:tcW w:w="2199" w:type="dxa"/>
            <w:noWrap/>
            <w:hideMark/>
          </w:tcPr>
          <w:p w14:paraId="6D9AEA75"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29</w:t>
            </w:r>
          </w:p>
        </w:tc>
        <w:tc>
          <w:tcPr>
            <w:tcW w:w="2199" w:type="dxa"/>
            <w:noWrap/>
            <w:hideMark/>
          </w:tcPr>
          <w:p w14:paraId="6B218083"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1.01</w:t>
            </w:r>
          </w:p>
        </w:tc>
        <w:tc>
          <w:tcPr>
            <w:tcW w:w="2199" w:type="dxa"/>
            <w:noWrap/>
            <w:hideMark/>
          </w:tcPr>
          <w:p w14:paraId="7F4C2516"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93.04</w:t>
            </w:r>
          </w:p>
        </w:tc>
      </w:tr>
      <w:tr w:rsidR="004002AE" w:rsidRPr="001B6432" w14:paraId="3EC66624" w14:textId="77777777" w:rsidTr="004002AE">
        <w:trPr>
          <w:trHeight w:val="298"/>
        </w:trPr>
        <w:tc>
          <w:tcPr>
            <w:tcW w:w="2199" w:type="dxa"/>
            <w:noWrap/>
            <w:hideMark/>
          </w:tcPr>
          <w:p w14:paraId="1F200766" w14:textId="77777777" w:rsidR="004002AE" w:rsidRPr="001B6432" w:rsidRDefault="004002AE" w:rsidP="004002AE">
            <w:pPr>
              <w:rPr>
                <w:rFonts w:ascii="Times New Roman" w:hAnsi="Times New Roman" w:cs="Times New Roman"/>
                <w:b/>
                <w:bCs/>
              </w:rPr>
            </w:pPr>
            <w:r w:rsidRPr="001B6432">
              <w:rPr>
                <w:rFonts w:ascii="Times New Roman" w:hAnsi="Times New Roman" w:cs="Times New Roman"/>
                <w:b/>
                <w:bCs/>
              </w:rPr>
              <w:t>22</w:t>
            </w:r>
          </w:p>
        </w:tc>
        <w:tc>
          <w:tcPr>
            <w:tcW w:w="2199" w:type="dxa"/>
            <w:noWrap/>
            <w:hideMark/>
          </w:tcPr>
          <w:p w14:paraId="2AC88F40"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30</w:t>
            </w:r>
          </w:p>
        </w:tc>
        <w:tc>
          <w:tcPr>
            <w:tcW w:w="2199" w:type="dxa"/>
            <w:noWrap/>
            <w:hideMark/>
          </w:tcPr>
          <w:p w14:paraId="6B2C50C1"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1.04</w:t>
            </w:r>
          </w:p>
        </w:tc>
        <w:tc>
          <w:tcPr>
            <w:tcW w:w="2199" w:type="dxa"/>
            <w:noWrap/>
            <w:hideMark/>
          </w:tcPr>
          <w:p w14:paraId="1E22F965"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94.08</w:t>
            </w:r>
          </w:p>
        </w:tc>
      </w:tr>
      <w:tr w:rsidR="004002AE" w:rsidRPr="001B6432" w14:paraId="6C2B3621" w14:textId="77777777" w:rsidTr="004002AE">
        <w:trPr>
          <w:trHeight w:val="298"/>
        </w:trPr>
        <w:tc>
          <w:tcPr>
            <w:tcW w:w="2199" w:type="dxa"/>
            <w:noWrap/>
            <w:hideMark/>
          </w:tcPr>
          <w:p w14:paraId="5C4953BC" w14:textId="77777777" w:rsidR="004002AE" w:rsidRPr="001B6432" w:rsidRDefault="004002AE" w:rsidP="004002AE">
            <w:pPr>
              <w:rPr>
                <w:rFonts w:ascii="Times New Roman" w:hAnsi="Times New Roman" w:cs="Times New Roman"/>
                <w:b/>
                <w:bCs/>
              </w:rPr>
            </w:pPr>
            <w:r w:rsidRPr="001B6432">
              <w:rPr>
                <w:rFonts w:ascii="Times New Roman" w:hAnsi="Times New Roman" w:cs="Times New Roman"/>
                <w:b/>
                <w:bCs/>
              </w:rPr>
              <w:t>23</w:t>
            </w:r>
          </w:p>
        </w:tc>
        <w:tc>
          <w:tcPr>
            <w:tcW w:w="2199" w:type="dxa"/>
            <w:noWrap/>
            <w:hideMark/>
          </w:tcPr>
          <w:p w14:paraId="041E3947"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26</w:t>
            </w:r>
          </w:p>
        </w:tc>
        <w:tc>
          <w:tcPr>
            <w:tcW w:w="2199" w:type="dxa"/>
            <w:noWrap/>
            <w:hideMark/>
          </w:tcPr>
          <w:p w14:paraId="16881470"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0.91</w:t>
            </w:r>
          </w:p>
        </w:tc>
        <w:tc>
          <w:tcPr>
            <w:tcW w:w="2199" w:type="dxa"/>
            <w:noWrap/>
            <w:hideMark/>
          </w:tcPr>
          <w:p w14:paraId="7D84D6A3"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94.99</w:t>
            </w:r>
          </w:p>
        </w:tc>
      </w:tr>
      <w:tr w:rsidR="004002AE" w:rsidRPr="001B6432" w14:paraId="649D19A0" w14:textId="77777777" w:rsidTr="004002AE">
        <w:trPr>
          <w:trHeight w:val="298"/>
        </w:trPr>
        <w:tc>
          <w:tcPr>
            <w:tcW w:w="2199" w:type="dxa"/>
            <w:noWrap/>
            <w:hideMark/>
          </w:tcPr>
          <w:p w14:paraId="50C88733" w14:textId="77777777" w:rsidR="004002AE" w:rsidRPr="001B6432" w:rsidRDefault="004002AE" w:rsidP="004002AE">
            <w:pPr>
              <w:rPr>
                <w:rFonts w:ascii="Times New Roman" w:hAnsi="Times New Roman" w:cs="Times New Roman"/>
                <w:b/>
                <w:bCs/>
              </w:rPr>
            </w:pPr>
            <w:r w:rsidRPr="001B6432">
              <w:rPr>
                <w:rFonts w:ascii="Times New Roman" w:hAnsi="Times New Roman" w:cs="Times New Roman"/>
                <w:b/>
                <w:bCs/>
              </w:rPr>
              <w:t>24</w:t>
            </w:r>
          </w:p>
        </w:tc>
        <w:tc>
          <w:tcPr>
            <w:tcW w:w="2199" w:type="dxa"/>
            <w:noWrap/>
            <w:hideMark/>
          </w:tcPr>
          <w:p w14:paraId="37F78911"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12</w:t>
            </w:r>
          </w:p>
        </w:tc>
        <w:tc>
          <w:tcPr>
            <w:tcW w:w="2199" w:type="dxa"/>
            <w:noWrap/>
            <w:hideMark/>
          </w:tcPr>
          <w:p w14:paraId="2E522D57"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0.42</w:t>
            </w:r>
          </w:p>
        </w:tc>
        <w:tc>
          <w:tcPr>
            <w:tcW w:w="2199" w:type="dxa"/>
            <w:noWrap/>
            <w:hideMark/>
          </w:tcPr>
          <w:p w14:paraId="21A2261E"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95.4</w:t>
            </w:r>
          </w:p>
        </w:tc>
      </w:tr>
      <w:tr w:rsidR="004002AE" w:rsidRPr="001B6432" w14:paraId="1B66B522" w14:textId="77777777" w:rsidTr="004002AE">
        <w:trPr>
          <w:trHeight w:val="298"/>
        </w:trPr>
        <w:tc>
          <w:tcPr>
            <w:tcW w:w="2199" w:type="dxa"/>
            <w:noWrap/>
            <w:hideMark/>
          </w:tcPr>
          <w:p w14:paraId="79ECE8F6" w14:textId="77777777" w:rsidR="004002AE" w:rsidRPr="001B6432" w:rsidRDefault="004002AE" w:rsidP="004002AE">
            <w:pPr>
              <w:rPr>
                <w:rFonts w:ascii="Times New Roman" w:hAnsi="Times New Roman" w:cs="Times New Roman"/>
                <w:b/>
                <w:bCs/>
              </w:rPr>
            </w:pPr>
            <w:r w:rsidRPr="001B6432">
              <w:rPr>
                <w:rFonts w:ascii="Times New Roman" w:hAnsi="Times New Roman" w:cs="Times New Roman"/>
                <w:b/>
                <w:bCs/>
              </w:rPr>
              <w:t>25</w:t>
            </w:r>
          </w:p>
        </w:tc>
        <w:tc>
          <w:tcPr>
            <w:tcW w:w="2199" w:type="dxa"/>
            <w:noWrap/>
            <w:hideMark/>
          </w:tcPr>
          <w:p w14:paraId="10B21D68"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17</w:t>
            </w:r>
          </w:p>
        </w:tc>
        <w:tc>
          <w:tcPr>
            <w:tcW w:w="2199" w:type="dxa"/>
            <w:noWrap/>
            <w:hideMark/>
          </w:tcPr>
          <w:p w14:paraId="1C1ED1F6"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0.59</w:t>
            </w:r>
          </w:p>
        </w:tc>
        <w:tc>
          <w:tcPr>
            <w:tcW w:w="2199" w:type="dxa"/>
            <w:noWrap/>
            <w:hideMark/>
          </w:tcPr>
          <w:p w14:paraId="6569802A"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96</w:t>
            </w:r>
          </w:p>
        </w:tc>
      </w:tr>
      <w:tr w:rsidR="004002AE" w:rsidRPr="001B6432" w14:paraId="3220D6DF" w14:textId="77777777" w:rsidTr="004002AE">
        <w:trPr>
          <w:trHeight w:val="298"/>
        </w:trPr>
        <w:tc>
          <w:tcPr>
            <w:tcW w:w="2199" w:type="dxa"/>
            <w:noWrap/>
            <w:hideMark/>
          </w:tcPr>
          <w:p w14:paraId="4E3FA614" w14:textId="77777777" w:rsidR="004002AE" w:rsidRPr="001B6432" w:rsidRDefault="004002AE" w:rsidP="004002AE">
            <w:pPr>
              <w:rPr>
                <w:rFonts w:ascii="Times New Roman" w:hAnsi="Times New Roman" w:cs="Times New Roman"/>
                <w:b/>
                <w:bCs/>
              </w:rPr>
            </w:pPr>
            <w:r w:rsidRPr="001B6432">
              <w:rPr>
                <w:rFonts w:ascii="Times New Roman" w:hAnsi="Times New Roman" w:cs="Times New Roman"/>
                <w:b/>
                <w:bCs/>
              </w:rPr>
              <w:t>26</w:t>
            </w:r>
          </w:p>
        </w:tc>
        <w:tc>
          <w:tcPr>
            <w:tcW w:w="2199" w:type="dxa"/>
            <w:noWrap/>
            <w:hideMark/>
          </w:tcPr>
          <w:p w14:paraId="7AD3271A"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25</w:t>
            </w:r>
          </w:p>
        </w:tc>
        <w:tc>
          <w:tcPr>
            <w:tcW w:w="2199" w:type="dxa"/>
            <w:noWrap/>
            <w:hideMark/>
          </w:tcPr>
          <w:p w14:paraId="1190087C"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0.87</w:t>
            </w:r>
          </w:p>
        </w:tc>
        <w:tc>
          <w:tcPr>
            <w:tcW w:w="2199" w:type="dxa"/>
            <w:noWrap/>
            <w:hideMark/>
          </w:tcPr>
          <w:p w14:paraId="5DA23039"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96.87</w:t>
            </w:r>
          </w:p>
        </w:tc>
      </w:tr>
      <w:tr w:rsidR="004002AE" w:rsidRPr="001B6432" w14:paraId="2961A4B7" w14:textId="77777777" w:rsidTr="004002AE">
        <w:trPr>
          <w:trHeight w:val="298"/>
        </w:trPr>
        <w:tc>
          <w:tcPr>
            <w:tcW w:w="2199" w:type="dxa"/>
            <w:noWrap/>
            <w:hideMark/>
          </w:tcPr>
          <w:p w14:paraId="30DFEC86" w14:textId="77777777" w:rsidR="004002AE" w:rsidRPr="001B6432" w:rsidRDefault="004002AE" w:rsidP="004002AE">
            <w:pPr>
              <w:rPr>
                <w:rFonts w:ascii="Times New Roman" w:hAnsi="Times New Roman" w:cs="Times New Roman"/>
                <w:b/>
                <w:bCs/>
              </w:rPr>
            </w:pPr>
            <w:r w:rsidRPr="001B6432">
              <w:rPr>
                <w:rFonts w:ascii="Times New Roman" w:hAnsi="Times New Roman" w:cs="Times New Roman"/>
                <w:b/>
                <w:bCs/>
              </w:rPr>
              <w:t>27</w:t>
            </w:r>
          </w:p>
        </w:tc>
        <w:tc>
          <w:tcPr>
            <w:tcW w:w="2199" w:type="dxa"/>
            <w:noWrap/>
            <w:hideMark/>
          </w:tcPr>
          <w:p w14:paraId="19819D69"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17</w:t>
            </w:r>
          </w:p>
        </w:tc>
        <w:tc>
          <w:tcPr>
            <w:tcW w:w="2199" w:type="dxa"/>
            <w:noWrap/>
            <w:hideMark/>
          </w:tcPr>
          <w:p w14:paraId="1C80789F"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0.59</w:t>
            </w:r>
          </w:p>
        </w:tc>
        <w:tc>
          <w:tcPr>
            <w:tcW w:w="2199" w:type="dxa"/>
            <w:noWrap/>
            <w:hideMark/>
          </w:tcPr>
          <w:p w14:paraId="07A03D70"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97.46</w:t>
            </w:r>
          </w:p>
        </w:tc>
      </w:tr>
      <w:tr w:rsidR="004002AE" w:rsidRPr="001B6432" w14:paraId="1C332387" w14:textId="77777777" w:rsidTr="004002AE">
        <w:trPr>
          <w:trHeight w:val="298"/>
        </w:trPr>
        <w:tc>
          <w:tcPr>
            <w:tcW w:w="2199" w:type="dxa"/>
            <w:noWrap/>
            <w:hideMark/>
          </w:tcPr>
          <w:p w14:paraId="21F8CEB5" w14:textId="77777777" w:rsidR="004002AE" w:rsidRPr="001B6432" w:rsidRDefault="004002AE" w:rsidP="004002AE">
            <w:pPr>
              <w:rPr>
                <w:rFonts w:ascii="Times New Roman" w:hAnsi="Times New Roman" w:cs="Times New Roman"/>
                <w:b/>
                <w:bCs/>
              </w:rPr>
            </w:pPr>
            <w:r w:rsidRPr="001B6432">
              <w:rPr>
                <w:rFonts w:ascii="Times New Roman" w:hAnsi="Times New Roman" w:cs="Times New Roman"/>
                <w:b/>
                <w:bCs/>
              </w:rPr>
              <w:t>28</w:t>
            </w:r>
          </w:p>
        </w:tc>
        <w:tc>
          <w:tcPr>
            <w:tcW w:w="2199" w:type="dxa"/>
            <w:noWrap/>
            <w:hideMark/>
          </w:tcPr>
          <w:p w14:paraId="611EC181"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19</w:t>
            </w:r>
          </w:p>
        </w:tc>
        <w:tc>
          <w:tcPr>
            <w:tcW w:w="2199" w:type="dxa"/>
            <w:noWrap/>
            <w:hideMark/>
          </w:tcPr>
          <w:p w14:paraId="73F26433"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0.66</w:t>
            </w:r>
          </w:p>
        </w:tc>
        <w:tc>
          <w:tcPr>
            <w:tcW w:w="2199" w:type="dxa"/>
            <w:noWrap/>
            <w:hideMark/>
          </w:tcPr>
          <w:p w14:paraId="34FAFFC6"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98.12</w:t>
            </w:r>
          </w:p>
        </w:tc>
      </w:tr>
      <w:tr w:rsidR="004002AE" w:rsidRPr="001B6432" w14:paraId="67DF7DD2" w14:textId="77777777" w:rsidTr="004002AE">
        <w:trPr>
          <w:trHeight w:val="298"/>
        </w:trPr>
        <w:tc>
          <w:tcPr>
            <w:tcW w:w="2199" w:type="dxa"/>
            <w:noWrap/>
            <w:hideMark/>
          </w:tcPr>
          <w:p w14:paraId="70E6A84A" w14:textId="77777777" w:rsidR="004002AE" w:rsidRPr="001B6432" w:rsidRDefault="004002AE" w:rsidP="004002AE">
            <w:pPr>
              <w:rPr>
                <w:rFonts w:ascii="Times New Roman" w:hAnsi="Times New Roman" w:cs="Times New Roman"/>
                <w:b/>
                <w:bCs/>
              </w:rPr>
            </w:pPr>
            <w:r w:rsidRPr="001B6432">
              <w:rPr>
                <w:rFonts w:ascii="Times New Roman" w:hAnsi="Times New Roman" w:cs="Times New Roman"/>
                <w:b/>
                <w:bCs/>
              </w:rPr>
              <w:t>29</w:t>
            </w:r>
          </w:p>
        </w:tc>
        <w:tc>
          <w:tcPr>
            <w:tcW w:w="2199" w:type="dxa"/>
            <w:noWrap/>
            <w:hideMark/>
          </w:tcPr>
          <w:p w14:paraId="5BD30C34"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13</w:t>
            </w:r>
          </w:p>
        </w:tc>
        <w:tc>
          <w:tcPr>
            <w:tcW w:w="2199" w:type="dxa"/>
            <w:noWrap/>
            <w:hideMark/>
          </w:tcPr>
          <w:p w14:paraId="4A880154"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0.45</w:t>
            </w:r>
          </w:p>
        </w:tc>
        <w:tc>
          <w:tcPr>
            <w:tcW w:w="2199" w:type="dxa"/>
            <w:noWrap/>
            <w:hideMark/>
          </w:tcPr>
          <w:p w14:paraId="5EA7D692"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98.57</w:t>
            </w:r>
          </w:p>
        </w:tc>
      </w:tr>
      <w:tr w:rsidR="004002AE" w:rsidRPr="001B6432" w14:paraId="184F5935" w14:textId="77777777" w:rsidTr="004002AE">
        <w:trPr>
          <w:trHeight w:val="298"/>
        </w:trPr>
        <w:tc>
          <w:tcPr>
            <w:tcW w:w="2199" w:type="dxa"/>
            <w:noWrap/>
            <w:hideMark/>
          </w:tcPr>
          <w:p w14:paraId="03EAD8E1" w14:textId="77777777" w:rsidR="004002AE" w:rsidRPr="001B6432" w:rsidRDefault="004002AE" w:rsidP="004002AE">
            <w:pPr>
              <w:rPr>
                <w:rFonts w:ascii="Times New Roman" w:hAnsi="Times New Roman" w:cs="Times New Roman"/>
                <w:b/>
                <w:bCs/>
              </w:rPr>
            </w:pPr>
            <w:r w:rsidRPr="001B6432">
              <w:rPr>
                <w:rFonts w:ascii="Times New Roman" w:hAnsi="Times New Roman" w:cs="Times New Roman"/>
                <w:b/>
                <w:bCs/>
              </w:rPr>
              <w:t>30</w:t>
            </w:r>
          </w:p>
        </w:tc>
        <w:tc>
          <w:tcPr>
            <w:tcW w:w="2199" w:type="dxa"/>
            <w:noWrap/>
            <w:hideMark/>
          </w:tcPr>
          <w:p w14:paraId="638EDF51"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24</w:t>
            </w:r>
          </w:p>
        </w:tc>
        <w:tc>
          <w:tcPr>
            <w:tcW w:w="2199" w:type="dxa"/>
            <w:noWrap/>
            <w:hideMark/>
          </w:tcPr>
          <w:p w14:paraId="7B1A0D60"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0.84</w:t>
            </w:r>
          </w:p>
        </w:tc>
        <w:tc>
          <w:tcPr>
            <w:tcW w:w="2199" w:type="dxa"/>
            <w:noWrap/>
            <w:hideMark/>
          </w:tcPr>
          <w:p w14:paraId="31800BBF"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99.41</w:t>
            </w:r>
          </w:p>
        </w:tc>
      </w:tr>
      <w:tr w:rsidR="004002AE" w:rsidRPr="001B6432" w14:paraId="1744A770" w14:textId="77777777" w:rsidTr="004002AE">
        <w:trPr>
          <w:trHeight w:val="298"/>
        </w:trPr>
        <w:tc>
          <w:tcPr>
            <w:tcW w:w="2199" w:type="dxa"/>
            <w:noWrap/>
            <w:hideMark/>
          </w:tcPr>
          <w:p w14:paraId="371E1049" w14:textId="77777777" w:rsidR="004002AE" w:rsidRPr="001B6432" w:rsidRDefault="004002AE" w:rsidP="004002AE">
            <w:pPr>
              <w:rPr>
                <w:rFonts w:ascii="Times New Roman" w:hAnsi="Times New Roman" w:cs="Times New Roman"/>
                <w:b/>
                <w:bCs/>
              </w:rPr>
            </w:pPr>
            <w:r w:rsidRPr="001B6432">
              <w:rPr>
                <w:rFonts w:ascii="Times New Roman" w:hAnsi="Times New Roman" w:cs="Times New Roman"/>
                <w:b/>
                <w:bCs/>
              </w:rPr>
              <w:t>31</w:t>
            </w:r>
          </w:p>
        </w:tc>
        <w:tc>
          <w:tcPr>
            <w:tcW w:w="2199" w:type="dxa"/>
            <w:noWrap/>
            <w:hideMark/>
          </w:tcPr>
          <w:p w14:paraId="176385AE"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10</w:t>
            </w:r>
          </w:p>
        </w:tc>
        <w:tc>
          <w:tcPr>
            <w:tcW w:w="2199" w:type="dxa"/>
            <w:noWrap/>
            <w:hideMark/>
          </w:tcPr>
          <w:p w14:paraId="600C30C9"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0.35</w:t>
            </w:r>
          </w:p>
        </w:tc>
        <w:tc>
          <w:tcPr>
            <w:tcW w:w="2199" w:type="dxa"/>
            <w:noWrap/>
            <w:hideMark/>
          </w:tcPr>
          <w:p w14:paraId="4EB88149"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99.76</w:t>
            </w:r>
          </w:p>
        </w:tc>
      </w:tr>
      <w:tr w:rsidR="004002AE" w:rsidRPr="001B6432" w14:paraId="37C0B815" w14:textId="77777777" w:rsidTr="004002AE">
        <w:trPr>
          <w:trHeight w:val="298"/>
        </w:trPr>
        <w:tc>
          <w:tcPr>
            <w:tcW w:w="2199" w:type="dxa"/>
            <w:noWrap/>
            <w:hideMark/>
          </w:tcPr>
          <w:p w14:paraId="3FD825F7" w14:textId="77777777" w:rsidR="004002AE" w:rsidRPr="001B6432" w:rsidRDefault="004002AE" w:rsidP="004002AE">
            <w:pPr>
              <w:rPr>
                <w:rFonts w:ascii="Times New Roman" w:hAnsi="Times New Roman" w:cs="Times New Roman"/>
                <w:b/>
                <w:bCs/>
              </w:rPr>
            </w:pPr>
            <w:r w:rsidRPr="001B6432">
              <w:rPr>
                <w:rFonts w:ascii="Times New Roman" w:hAnsi="Times New Roman" w:cs="Times New Roman"/>
                <w:b/>
                <w:bCs/>
              </w:rPr>
              <w:t>32</w:t>
            </w:r>
          </w:p>
        </w:tc>
        <w:tc>
          <w:tcPr>
            <w:tcW w:w="2199" w:type="dxa"/>
            <w:noWrap/>
            <w:hideMark/>
          </w:tcPr>
          <w:p w14:paraId="623549FF"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6</w:t>
            </w:r>
          </w:p>
        </w:tc>
        <w:tc>
          <w:tcPr>
            <w:tcW w:w="2199" w:type="dxa"/>
            <w:noWrap/>
            <w:hideMark/>
          </w:tcPr>
          <w:p w14:paraId="3164B09A"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0.21</w:t>
            </w:r>
          </w:p>
        </w:tc>
        <w:tc>
          <w:tcPr>
            <w:tcW w:w="2199" w:type="dxa"/>
            <w:noWrap/>
            <w:hideMark/>
          </w:tcPr>
          <w:p w14:paraId="7ED7CC2C"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99.97</w:t>
            </w:r>
          </w:p>
        </w:tc>
      </w:tr>
      <w:tr w:rsidR="004002AE" w:rsidRPr="001B6432" w14:paraId="3FA947BA" w14:textId="77777777" w:rsidTr="004002AE">
        <w:trPr>
          <w:trHeight w:val="298"/>
        </w:trPr>
        <w:tc>
          <w:tcPr>
            <w:tcW w:w="2199" w:type="dxa"/>
            <w:tcBorders>
              <w:bottom w:val="single" w:sz="4" w:space="0" w:color="auto"/>
            </w:tcBorders>
            <w:noWrap/>
            <w:hideMark/>
          </w:tcPr>
          <w:p w14:paraId="7762E075" w14:textId="77777777" w:rsidR="004002AE" w:rsidRPr="001B6432" w:rsidRDefault="004002AE" w:rsidP="004002AE">
            <w:pPr>
              <w:rPr>
                <w:rFonts w:ascii="Times New Roman" w:hAnsi="Times New Roman" w:cs="Times New Roman"/>
                <w:b/>
                <w:bCs/>
              </w:rPr>
            </w:pPr>
            <w:r w:rsidRPr="001B6432">
              <w:rPr>
                <w:rFonts w:ascii="Times New Roman" w:hAnsi="Times New Roman" w:cs="Times New Roman"/>
                <w:b/>
                <w:bCs/>
              </w:rPr>
              <w:t>33</w:t>
            </w:r>
          </w:p>
        </w:tc>
        <w:tc>
          <w:tcPr>
            <w:tcW w:w="2199" w:type="dxa"/>
            <w:tcBorders>
              <w:bottom w:val="single" w:sz="4" w:space="0" w:color="auto"/>
            </w:tcBorders>
            <w:noWrap/>
            <w:hideMark/>
          </w:tcPr>
          <w:p w14:paraId="2749D8C0"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1</w:t>
            </w:r>
          </w:p>
        </w:tc>
        <w:tc>
          <w:tcPr>
            <w:tcW w:w="2199" w:type="dxa"/>
            <w:tcBorders>
              <w:bottom w:val="single" w:sz="4" w:space="0" w:color="auto"/>
            </w:tcBorders>
            <w:noWrap/>
            <w:hideMark/>
          </w:tcPr>
          <w:p w14:paraId="570CF51F"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0.03</w:t>
            </w:r>
          </w:p>
        </w:tc>
        <w:tc>
          <w:tcPr>
            <w:tcW w:w="2199" w:type="dxa"/>
            <w:tcBorders>
              <w:bottom w:val="single" w:sz="4" w:space="0" w:color="auto"/>
            </w:tcBorders>
            <w:noWrap/>
            <w:hideMark/>
          </w:tcPr>
          <w:p w14:paraId="27248905" w14:textId="77777777" w:rsidR="004002AE" w:rsidRPr="001B6432" w:rsidRDefault="004002AE" w:rsidP="004002AE">
            <w:pPr>
              <w:rPr>
                <w:rFonts w:ascii="Times New Roman" w:hAnsi="Times New Roman" w:cs="Times New Roman"/>
              </w:rPr>
            </w:pPr>
            <w:r w:rsidRPr="001B6432">
              <w:rPr>
                <w:rFonts w:ascii="Times New Roman" w:hAnsi="Times New Roman" w:cs="Times New Roman"/>
              </w:rPr>
              <w:t>100</w:t>
            </w:r>
          </w:p>
        </w:tc>
      </w:tr>
      <w:tr w:rsidR="004002AE" w:rsidRPr="001B6432" w14:paraId="22A5BCE9" w14:textId="77777777" w:rsidTr="004002AE">
        <w:trPr>
          <w:trHeight w:val="298"/>
        </w:trPr>
        <w:tc>
          <w:tcPr>
            <w:tcW w:w="2199" w:type="dxa"/>
            <w:tcBorders>
              <w:top w:val="single" w:sz="4" w:space="0" w:color="auto"/>
              <w:bottom w:val="single" w:sz="4" w:space="0" w:color="auto"/>
            </w:tcBorders>
            <w:noWrap/>
            <w:hideMark/>
          </w:tcPr>
          <w:p w14:paraId="5C318C47" w14:textId="77777777" w:rsidR="004002AE" w:rsidRPr="001B6432" w:rsidRDefault="004002AE">
            <w:pPr>
              <w:rPr>
                <w:rFonts w:ascii="Times New Roman" w:hAnsi="Times New Roman" w:cs="Times New Roman"/>
                <w:b/>
                <w:bCs/>
              </w:rPr>
            </w:pPr>
            <w:r w:rsidRPr="001B6432">
              <w:rPr>
                <w:rFonts w:ascii="Times New Roman" w:hAnsi="Times New Roman" w:cs="Times New Roman"/>
                <w:b/>
                <w:bCs/>
              </w:rPr>
              <w:t>Total</w:t>
            </w:r>
          </w:p>
        </w:tc>
        <w:tc>
          <w:tcPr>
            <w:tcW w:w="2199" w:type="dxa"/>
            <w:tcBorders>
              <w:top w:val="single" w:sz="4" w:space="0" w:color="auto"/>
              <w:bottom w:val="single" w:sz="4" w:space="0" w:color="auto"/>
            </w:tcBorders>
            <w:noWrap/>
            <w:hideMark/>
          </w:tcPr>
          <w:p w14:paraId="73DF543C" w14:textId="77777777" w:rsidR="004002AE" w:rsidRPr="001B6432" w:rsidRDefault="004002AE" w:rsidP="004002AE">
            <w:pPr>
              <w:rPr>
                <w:rFonts w:ascii="Times New Roman" w:hAnsi="Times New Roman" w:cs="Times New Roman"/>
                <w:b/>
                <w:bCs/>
              </w:rPr>
            </w:pPr>
            <w:r w:rsidRPr="001B6432">
              <w:rPr>
                <w:rFonts w:ascii="Times New Roman" w:hAnsi="Times New Roman" w:cs="Times New Roman"/>
                <w:b/>
                <w:bCs/>
              </w:rPr>
              <w:t>2,872</w:t>
            </w:r>
          </w:p>
        </w:tc>
        <w:tc>
          <w:tcPr>
            <w:tcW w:w="2199" w:type="dxa"/>
            <w:tcBorders>
              <w:top w:val="single" w:sz="4" w:space="0" w:color="auto"/>
              <w:bottom w:val="single" w:sz="4" w:space="0" w:color="auto"/>
            </w:tcBorders>
            <w:noWrap/>
            <w:hideMark/>
          </w:tcPr>
          <w:p w14:paraId="59AF76D5" w14:textId="77777777" w:rsidR="004002AE" w:rsidRPr="001B6432" w:rsidRDefault="004002AE" w:rsidP="004002AE">
            <w:pPr>
              <w:rPr>
                <w:rFonts w:ascii="Times New Roman" w:hAnsi="Times New Roman" w:cs="Times New Roman"/>
                <w:b/>
                <w:bCs/>
              </w:rPr>
            </w:pPr>
            <w:r w:rsidRPr="001B6432">
              <w:rPr>
                <w:rFonts w:ascii="Times New Roman" w:hAnsi="Times New Roman" w:cs="Times New Roman"/>
                <w:b/>
                <w:bCs/>
              </w:rPr>
              <w:t>100</w:t>
            </w:r>
          </w:p>
        </w:tc>
        <w:tc>
          <w:tcPr>
            <w:tcW w:w="2199" w:type="dxa"/>
            <w:tcBorders>
              <w:top w:val="single" w:sz="4" w:space="0" w:color="auto"/>
              <w:bottom w:val="single" w:sz="4" w:space="0" w:color="auto"/>
            </w:tcBorders>
            <w:noWrap/>
            <w:hideMark/>
          </w:tcPr>
          <w:p w14:paraId="3B6EBF18" w14:textId="77777777" w:rsidR="004002AE" w:rsidRPr="001B6432" w:rsidRDefault="004002AE" w:rsidP="004002AE">
            <w:pPr>
              <w:rPr>
                <w:rFonts w:ascii="Times New Roman" w:hAnsi="Times New Roman" w:cs="Times New Roman"/>
                <w:b/>
                <w:bCs/>
              </w:rPr>
            </w:pPr>
          </w:p>
        </w:tc>
      </w:tr>
    </w:tbl>
    <w:p w14:paraId="08A1A455" w14:textId="2A6CEFAB" w:rsidR="009275DC" w:rsidRPr="001B6432" w:rsidRDefault="00401C88">
      <w:pPr>
        <w:rPr>
          <w:rFonts w:ascii="Times New Roman" w:hAnsi="Times New Roman" w:cs="Times New Roman"/>
          <w:b/>
          <w:bCs/>
        </w:rPr>
      </w:pPr>
      <w:r w:rsidRPr="001B6432">
        <w:rPr>
          <w:rFonts w:ascii="Times New Roman" w:hAnsi="Times New Roman" w:cs="Times New Roman"/>
          <w:b/>
          <w:bCs/>
        </w:rPr>
        <w:t>Supplement</w:t>
      </w:r>
      <w:r w:rsidR="00CC2132" w:rsidRPr="001B6432">
        <w:rPr>
          <w:rFonts w:ascii="Times New Roman" w:hAnsi="Times New Roman" w:cs="Times New Roman"/>
          <w:b/>
          <w:bCs/>
        </w:rPr>
        <w:t xml:space="preserve"> table </w:t>
      </w:r>
      <w:r w:rsidR="00A80467" w:rsidRPr="001B6432">
        <w:rPr>
          <w:rFonts w:ascii="Times New Roman" w:hAnsi="Times New Roman" w:cs="Times New Roman"/>
          <w:b/>
          <w:bCs/>
        </w:rPr>
        <w:t>3</w:t>
      </w:r>
      <w:r w:rsidR="00CC2132" w:rsidRPr="001B6432">
        <w:rPr>
          <w:rFonts w:ascii="Times New Roman" w:hAnsi="Times New Roman" w:cs="Times New Roman"/>
          <w:b/>
          <w:bCs/>
        </w:rPr>
        <w:t>.</w:t>
      </w:r>
      <w:r w:rsidR="00CC2132" w:rsidRPr="001B6432">
        <w:rPr>
          <w:rFonts w:ascii="Times New Roman" w:hAnsi="Times New Roman" w:cs="Times New Roman"/>
        </w:rPr>
        <w:t xml:space="preserve"> </w:t>
      </w:r>
      <w:r w:rsidR="00D85C98" w:rsidRPr="001B6432">
        <w:rPr>
          <w:rFonts w:ascii="Times New Roman" w:hAnsi="Times New Roman" w:cs="Times New Roman"/>
        </w:rPr>
        <w:t>Frequency of missing covariates (factors</w:t>
      </w:r>
      <w:r w:rsidR="001863BE" w:rsidRPr="001B6432">
        <w:rPr>
          <w:rFonts w:ascii="Times New Roman" w:hAnsi="Times New Roman" w:cs="Times New Roman"/>
        </w:rPr>
        <w:t xml:space="preserve"> and </w:t>
      </w:r>
      <w:r w:rsidR="00435F6C" w:rsidRPr="001B6432">
        <w:rPr>
          <w:rFonts w:ascii="Times New Roman" w:hAnsi="Times New Roman" w:cs="Times New Roman"/>
        </w:rPr>
        <w:t>pre-pandemic</w:t>
      </w:r>
      <w:r w:rsidR="00B22864" w:rsidRPr="001B6432">
        <w:rPr>
          <w:rFonts w:ascii="Times New Roman" w:hAnsi="Times New Roman" w:cs="Times New Roman"/>
        </w:rPr>
        <w:t xml:space="preserve"> measures</w:t>
      </w:r>
      <w:r w:rsidR="00D85C98" w:rsidRPr="001B6432">
        <w:rPr>
          <w:rFonts w:ascii="Times New Roman" w:hAnsi="Times New Roman" w:cs="Times New Roman"/>
        </w:rPr>
        <w:t xml:space="preserve">) in </w:t>
      </w:r>
      <w:r w:rsidR="00C24FA2" w:rsidRPr="001B6432">
        <w:rPr>
          <w:rFonts w:ascii="Times New Roman" w:hAnsi="Times New Roman" w:cs="Times New Roman"/>
        </w:rPr>
        <w:t>ALSPAC-young</w:t>
      </w:r>
      <w:r w:rsidR="00D85C98" w:rsidRPr="001B6432">
        <w:rPr>
          <w:rFonts w:ascii="Times New Roman" w:hAnsi="Times New Roman" w:cs="Times New Roman"/>
        </w:rPr>
        <w:t xml:space="preserve"> for individuals with at least one mental health outcome during COVID-19 (n=2872).</w:t>
      </w:r>
      <w:r w:rsidR="0057699A" w:rsidRPr="001B6432">
        <w:rPr>
          <w:rFonts w:ascii="Times New Roman" w:hAnsi="Times New Roman" w:cs="Times New Roman"/>
        </w:rPr>
        <w:t xml:space="preserve"> The additional </w:t>
      </w:r>
      <w:r w:rsidR="00435F6C" w:rsidRPr="001B6432">
        <w:rPr>
          <w:rFonts w:ascii="Times New Roman" w:hAnsi="Times New Roman" w:cs="Times New Roman"/>
        </w:rPr>
        <w:t>pre-pandemic</w:t>
      </w:r>
      <w:r w:rsidR="0057699A" w:rsidRPr="001B6432">
        <w:rPr>
          <w:rFonts w:ascii="Times New Roman" w:hAnsi="Times New Roman" w:cs="Times New Roman"/>
        </w:rPr>
        <w:t xml:space="preserve"> factors are described in the </w:t>
      </w:r>
      <w:r w:rsidR="00F844A0" w:rsidRPr="001B6432">
        <w:rPr>
          <w:rFonts w:ascii="Times New Roman" w:hAnsi="Times New Roman" w:cs="Times New Roman"/>
        </w:rPr>
        <w:t>imputation strategy.</w:t>
      </w:r>
      <w:r w:rsidR="00B22864" w:rsidRPr="001B6432">
        <w:rPr>
          <w:rFonts w:ascii="Times New Roman" w:hAnsi="Times New Roman" w:cs="Times New Roman"/>
        </w:rPr>
        <w:br/>
      </w:r>
      <w:r w:rsidR="00D85C98" w:rsidRPr="001B6432">
        <w:rPr>
          <w:rFonts w:ascii="Times New Roman" w:hAnsi="Times New Roman" w:cs="Times New Roman"/>
        </w:rPr>
        <w:t xml:space="preserve"> </w:t>
      </w:r>
      <w:r w:rsidR="009275DC" w:rsidRPr="001B6432">
        <w:rPr>
          <w:rFonts w:ascii="Times New Roman" w:hAnsi="Times New Roman" w:cs="Times New Roman"/>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2252"/>
        <w:gridCol w:w="2252"/>
        <w:gridCol w:w="2252"/>
      </w:tblGrid>
      <w:tr w:rsidR="000E4613" w:rsidRPr="001B6432" w14:paraId="2A0E02D3" w14:textId="77777777" w:rsidTr="005B57BC">
        <w:trPr>
          <w:trHeight w:val="307"/>
        </w:trPr>
        <w:tc>
          <w:tcPr>
            <w:tcW w:w="2252" w:type="dxa"/>
            <w:tcBorders>
              <w:bottom w:val="single" w:sz="4" w:space="0" w:color="auto"/>
            </w:tcBorders>
            <w:noWrap/>
            <w:hideMark/>
          </w:tcPr>
          <w:p w14:paraId="6ECEDAF2" w14:textId="3AE2B3FA" w:rsidR="000E4613" w:rsidRPr="001B6432" w:rsidRDefault="003300A8">
            <w:pPr>
              <w:rPr>
                <w:rFonts w:ascii="Times New Roman" w:hAnsi="Times New Roman" w:cs="Times New Roman"/>
                <w:b/>
                <w:bCs/>
              </w:rPr>
            </w:pPr>
            <w:r w:rsidRPr="001B6432">
              <w:rPr>
                <w:rFonts w:ascii="Times New Roman" w:hAnsi="Times New Roman" w:cs="Times New Roman"/>
                <w:b/>
                <w:bCs/>
              </w:rPr>
              <w:lastRenderedPageBreak/>
              <w:t>Covariates missing</w:t>
            </w:r>
          </w:p>
        </w:tc>
        <w:tc>
          <w:tcPr>
            <w:tcW w:w="2252" w:type="dxa"/>
            <w:tcBorders>
              <w:bottom w:val="single" w:sz="4" w:space="0" w:color="auto"/>
            </w:tcBorders>
            <w:noWrap/>
            <w:hideMark/>
          </w:tcPr>
          <w:p w14:paraId="10B269D5" w14:textId="4B5175F2" w:rsidR="000E4613" w:rsidRPr="001B6432" w:rsidRDefault="000E4613">
            <w:pPr>
              <w:rPr>
                <w:rFonts w:ascii="Times New Roman" w:hAnsi="Times New Roman" w:cs="Times New Roman"/>
                <w:b/>
                <w:bCs/>
              </w:rPr>
            </w:pPr>
            <w:r w:rsidRPr="001B6432">
              <w:rPr>
                <w:rFonts w:ascii="Times New Roman" w:hAnsi="Times New Roman" w:cs="Times New Roman"/>
                <w:b/>
                <w:bCs/>
              </w:rPr>
              <w:t>Frequency</w:t>
            </w:r>
          </w:p>
        </w:tc>
        <w:tc>
          <w:tcPr>
            <w:tcW w:w="2252" w:type="dxa"/>
            <w:tcBorders>
              <w:bottom w:val="single" w:sz="4" w:space="0" w:color="auto"/>
            </w:tcBorders>
            <w:noWrap/>
            <w:hideMark/>
          </w:tcPr>
          <w:p w14:paraId="2792C3DB" w14:textId="25F22641" w:rsidR="000E4613" w:rsidRPr="001B6432" w:rsidRDefault="000E4613">
            <w:pPr>
              <w:rPr>
                <w:rFonts w:ascii="Times New Roman" w:hAnsi="Times New Roman" w:cs="Times New Roman"/>
                <w:b/>
                <w:bCs/>
              </w:rPr>
            </w:pPr>
            <w:r w:rsidRPr="001B6432">
              <w:rPr>
                <w:rFonts w:ascii="Times New Roman" w:hAnsi="Times New Roman" w:cs="Times New Roman"/>
                <w:b/>
                <w:bCs/>
              </w:rPr>
              <w:t>Percentage</w:t>
            </w:r>
            <w:r w:rsidR="00CC1F5E" w:rsidRPr="001B6432">
              <w:rPr>
                <w:rFonts w:ascii="Times New Roman" w:hAnsi="Times New Roman" w:cs="Times New Roman"/>
                <w:b/>
                <w:bCs/>
              </w:rPr>
              <w:t xml:space="preserve"> (%)</w:t>
            </w:r>
          </w:p>
        </w:tc>
        <w:tc>
          <w:tcPr>
            <w:tcW w:w="2252" w:type="dxa"/>
            <w:tcBorders>
              <w:bottom w:val="single" w:sz="4" w:space="0" w:color="auto"/>
            </w:tcBorders>
            <w:noWrap/>
            <w:hideMark/>
          </w:tcPr>
          <w:p w14:paraId="44707A3B" w14:textId="6B6A31B1" w:rsidR="000E4613" w:rsidRPr="001B6432" w:rsidRDefault="000E4613">
            <w:pPr>
              <w:rPr>
                <w:rFonts w:ascii="Times New Roman" w:hAnsi="Times New Roman" w:cs="Times New Roman"/>
                <w:b/>
                <w:bCs/>
              </w:rPr>
            </w:pPr>
            <w:r w:rsidRPr="001B6432">
              <w:rPr>
                <w:rFonts w:ascii="Times New Roman" w:hAnsi="Times New Roman" w:cs="Times New Roman"/>
                <w:b/>
                <w:bCs/>
              </w:rPr>
              <w:t>Cumulative %</w:t>
            </w:r>
          </w:p>
        </w:tc>
      </w:tr>
      <w:tr w:rsidR="000E4613" w:rsidRPr="001B6432" w14:paraId="52341D22" w14:textId="77777777" w:rsidTr="005B57BC">
        <w:trPr>
          <w:trHeight w:val="307"/>
        </w:trPr>
        <w:tc>
          <w:tcPr>
            <w:tcW w:w="2252" w:type="dxa"/>
            <w:tcBorders>
              <w:top w:val="single" w:sz="4" w:space="0" w:color="auto"/>
            </w:tcBorders>
            <w:noWrap/>
            <w:hideMark/>
          </w:tcPr>
          <w:p w14:paraId="768F26E0" w14:textId="77777777" w:rsidR="000E4613" w:rsidRPr="001B6432" w:rsidRDefault="000E4613" w:rsidP="000E4613">
            <w:pPr>
              <w:rPr>
                <w:rFonts w:ascii="Times New Roman" w:hAnsi="Times New Roman" w:cs="Times New Roman"/>
                <w:b/>
                <w:bCs/>
              </w:rPr>
            </w:pPr>
            <w:r w:rsidRPr="001B6432">
              <w:rPr>
                <w:rFonts w:ascii="Times New Roman" w:hAnsi="Times New Roman" w:cs="Times New Roman"/>
                <w:b/>
                <w:bCs/>
              </w:rPr>
              <w:t>0</w:t>
            </w:r>
          </w:p>
        </w:tc>
        <w:tc>
          <w:tcPr>
            <w:tcW w:w="2252" w:type="dxa"/>
            <w:tcBorders>
              <w:top w:val="single" w:sz="4" w:space="0" w:color="auto"/>
            </w:tcBorders>
            <w:noWrap/>
            <w:hideMark/>
          </w:tcPr>
          <w:p w14:paraId="6CD3517D" w14:textId="77777777" w:rsidR="000E4613" w:rsidRPr="001B6432" w:rsidRDefault="000E4613" w:rsidP="000E4613">
            <w:pPr>
              <w:rPr>
                <w:rFonts w:ascii="Times New Roman" w:hAnsi="Times New Roman" w:cs="Times New Roman"/>
              </w:rPr>
            </w:pPr>
            <w:r w:rsidRPr="001B6432">
              <w:rPr>
                <w:rFonts w:ascii="Times New Roman" w:hAnsi="Times New Roman" w:cs="Times New Roman"/>
              </w:rPr>
              <w:t>1,174</w:t>
            </w:r>
          </w:p>
        </w:tc>
        <w:tc>
          <w:tcPr>
            <w:tcW w:w="2252" w:type="dxa"/>
            <w:tcBorders>
              <w:top w:val="single" w:sz="4" w:space="0" w:color="auto"/>
            </w:tcBorders>
            <w:noWrap/>
            <w:hideMark/>
          </w:tcPr>
          <w:p w14:paraId="01EA1AD4" w14:textId="77777777" w:rsidR="000E4613" w:rsidRPr="001B6432" w:rsidRDefault="000E4613" w:rsidP="000E4613">
            <w:pPr>
              <w:rPr>
                <w:rFonts w:ascii="Times New Roman" w:hAnsi="Times New Roman" w:cs="Times New Roman"/>
              </w:rPr>
            </w:pPr>
            <w:r w:rsidRPr="001B6432">
              <w:rPr>
                <w:rFonts w:ascii="Times New Roman" w:hAnsi="Times New Roman" w:cs="Times New Roman"/>
              </w:rPr>
              <w:t>27.9</w:t>
            </w:r>
          </w:p>
        </w:tc>
        <w:tc>
          <w:tcPr>
            <w:tcW w:w="2252" w:type="dxa"/>
            <w:tcBorders>
              <w:top w:val="single" w:sz="4" w:space="0" w:color="auto"/>
            </w:tcBorders>
            <w:noWrap/>
            <w:hideMark/>
          </w:tcPr>
          <w:p w14:paraId="0D13F895" w14:textId="77777777" w:rsidR="000E4613" w:rsidRPr="001B6432" w:rsidRDefault="000E4613" w:rsidP="000E4613">
            <w:pPr>
              <w:rPr>
                <w:rFonts w:ascii="Times New Roman" w:hAnsi="Times New Roman" w:cs="Times New Roman"/>
              </w:rPr>
            </w:pPr>
            <w:r w:rsidRPr="001B6432">
              <w:rPr>
                <w:rFonts w:ascii="Times New Roman" w:hAnsi="Times New Roman" w:cs="Times New Roman"/>
              </w:rPr>
              <w:t>27.9</w:t>
            </w:r>
          </w:p>
        </w:tc>
      </w:tr>
      <w:tr w:rsidR="000E4613" w:rsidRPr="001B6432" w14:paraId="60CFF8DF" w14:textId="77777777" w:rsidTr="000E4613">
        <w:trPr>
          <w:trHeight w:val="307"/>
        </w:trPr>
        <w:tc>
          <w:tcPr>
            <w:tcW w:w="2252" w:type="dxa"/>
            <w:noWrap/>
            <w:hideMark/>
          </w:tcPr>
          <w:p w14:paraId="344E8A3E" w14:textId="77777777" w:rsidR="000E4613" w:rsidRPr="001B6432" w:rsidRDefault="000E4613" w:rsidP="000E4613">
            <w:pPr>
              <w:rPr>
                <w:rFonts w:ascii="Times New Roman" w:hAnsi="Times New Roman" w:cs="Times New Roman"/>
                <w:b/>
                <w:bCs/>
              </w:rPr>
            </w:pPr>
            <w:r w:rsidRPr="001B6432">
              <w:rPr>
                <w:rFonts w:ascii="Times New Roman" w:hAnsi="Times New Roman" w:cs="Times New Roman"/>
                <w:b/>
                <w:bCs/>
              </w:rPr>
              <w:t>1</w:t>
            </w:r>
          </w:p>
        </w:tc>
        <w:tc>
          <w:tcPr>
            <w:tcW w:w="2252" w:type="dxa"/>
            <w:noWrap/>
            <w:hideMark/>
          </w:tcPr>
          <w:p w14:paraId="441A4277" w14:textId="77777777" w:rsidR="000E4613" w:rsidRPr="001B6432" w:rsidRDefault="000E4613" w:rsidP="000E4613">
            <w:pPr>
              <w:rPr>
                <w:rFonts w:ascii="Times New Roman" w:hAnsi="Times New Roman" w:cs="Times New Roman"/>
              </w:rPr>
            </w:pPr>
            <w:r w:rsidRPr="001B6432">
              <w:rPr>
                <w:rFonts w:ascii="Times New Roman" w:hAnsi="Times New Roman" w:cs="Times New Roman"/>
              </w:rPr>
              <w:t>1,159</w:t>
            </w:r>
          </w:p>
        </w:tc>
        <w:tc>
          <w:tcPr>
            <w:tcW w:w="2252" w:type="dxa"/>
            <w:noWrap/>
            <w:hideMark/>
          </w:tcPr>
          <w:p w14:paraId="3E74B62F" w14:textId="77777777" w:rsidR="000E4613" w:rsidRPr="001B6432" w:rsidRDefault="000E4613" w:rsidP="000E4613">
            <w:pPr>
              <w:rPr>
                <w:rFonts w:ascii="Times New Roman" w:hAnsi="Times New Roman" w:cs="Times New Roman"/>
              </w:rPr>
            </w:pPr>
            <w:r w:rsidRPr="001B6432">
              <w:rPr>
                <w:rFonts w:ascii="Times New Roman" w:hAnsi="Times New Roman" w:cs="Times New Roman"/>
              </w:rPr>
              <w:t>27.54</w:t>
            </w:r>
          </w:p>
        </w:tc>
        <w:tc>
          <w:tcPr>
            <w:tcW w:w="2252" w:type="dxa"/>
            <w:noWrap/>
            <w:hideMark/>
          </w:tcPr>
          <w:p w14:paraId="1E7DF295" w14:textId="77777777" w:rsidR="000E4613" w:rsidRPr="001B6432" w:rsidRDefault="000E4613" w:rsidP="000E4613">
            <w:pPr>
              <w:rPr>
                <w:rFonts w:ascii="Times New Roman" w:hAnsi="Times New Roman" w:cs="Times New Roman"/>
              </w:rPr>
            </w:pPr>
            <w:r w:rsidRPr="001B6432">
              <w:rPr>
                <w:rFonts w:ascii="Times New Roman" w:hAnsi="Times New Roman" w:cs="Times New Roman"/>
              </w:rPr>
              <w:t>55.44</w:t>
            </w:r>
          </w:p>
        </w:tc>
      </w:tr>
      <w:tr w:rsidR="000E4613" w:rsidRPr="001B6432" w14:paraId="3468AF4C" w14:textId="77777777" w:rsidTr="000E4613">
        <w:trPr>
          <w:trHeight w:val="307"/>
        </w:trPr>
        <w:tc>
          <w:tcPr>
            <w:tcW w:w="2252" w:type="dxa"/>
            <w:noWrap/>
            <w:hideMark/>
          </w:tcPr>
          <w:p w14:paraId="258B6C70" w14:textId="77777777" w:rsidR="000E4613" w:rsidRPr="001B6432" w:rsidRDefault="000E4613" w:rsidP="000E4613">
            <w:pPr>
              <w:rPr>
                <w:rFonts w:ascii="Times New Roman" w:hAnsi="Times New Roman" w:cs="Times New Roman"/>
                <w:b/>
                <w:bCs/>
              </w:rPr>
            </w:pPr>
            <w:r w:rsidRPr="001B6432">
              <w:rPr>
                <w:rFonts w:ascii="Times New Roman" w:hAnsi="Times New Roman" w:cs="Times New Roman"/>
                <w:b/>
                <w:bCs/>
              </w:rPr>
              <w:t>2</w:t>
            </w:r>
          </w:p>
        </w:tc>
        <w:tc>
          <w:tcPr>
            <w:tcW w:w="2252" w:type="dxa"/>
            <w:noWrap/>
            <w:hideMark/>
          </w:tcPr>
          <w:p w14:paraId="70CBCDF7" w14:textId="77777777" w:rsidR="000E4613" w:rsidRPr="001B6432" w:rsidRDefault="000E4613" w:rsidP="000E4613">
            <w:pPr>
              <w:rPr>
                <w:rFonts w:ascii="Times New Roman" w:hAnsi="Times New Roman" w:cs="Times New Roman"/>
              </w:rPr>
            </w:pPr>
            <w:r w:rsidRPr="001B6432">
              <w:rPr>
                <w:rFonts w:ascii="Times New Roman" w:hAnsi="Times New Roman" w:cs="Times New Roman"/>
              </w:rPr>
              <w:t>450</w:t>
            </w:r>
          </w:p>
        </w:tc>
        <w:tc>
          <w:tcPr>
            <w:tcW w:w="2252" w:type="dxa"/>
            <w:noWrap/>
            <w:hideMark/>
          </w:tcPr>
          <w:p w14:paraId="55A96F4B" w14:textId="77777777" w:rsidR="000E4613" w:rsidRPr="001B6432" w:rsidRDefault="000E4613" w:rsidP="000E4613">
            <w:pPr>
              <w:rPr>
                <w:rFonts w:ascii="Times New Roman" w:hAnsi="Times New Roman" w:cs="Times New Roman"/>
              </w:rPr>
            </w:pPr>
            <w:r w:rsidRPr="001B6432">
              <w:rPr>
                <w:rFonts w:ascii="Times New Roman" w:hAnsi="Times New Roman" w:cs="Times New Roman"/>
              </w:rPr>
              <w:t>10.69</w:t>
            </w:r>
          </w:p>
        </w:tc>
        <w:tc>
          <w:tcPr>
            <w:tcW w:w="2252" w:type="dxa"/>
            <w:noWrap/>
            <w:hideMark/>
          </w:tcPr>
          <w:p w14:paraId="601F861B" w14:textId="77777777" w:rsidR="000E4613" w:rsidRPr="001B6432" w:rsidRDefault="000E4613" w:rsidP="000E4613">
            <w:pPr>
              <w:rPr>
                <w:rFonts w:ascii="Times New Roman" w:hAnsi="Times New Roman" w:cs="Times New Roman"/>
              </w:rPr>
            </w:pPr>
            <w:r w:rsidRPr="001B6432">
              <w:rPr>
                <w:rFonts w:ascii="Times New Roman" w:hAnsi="Times New Roman" w:cs="Times New Roman"/>
              </w:rPr>
              <w:t>66.14</w:t>
            </w:r>
          </w:p>
        </w:tc>
      </w:tr>
      <w:tr w:rsidR="000E4613" w:rsidRPr="001B6432" w14:paraId="0AD4FE2A" w14:textId="77777777" w:rsidTr="000E4613">
        <w:trPr>
          <w:trHeight w:val="307"/>
        </w:trPr>
        <w:tc>
          <w:tcPr>
            <w:tcW w:w="2252" w:type="dxa"/>
            <w:noWrap/>
            <w:hideMark/>
          </w:tcPr>
          <w:p w14:paraId="2F19C942" w14:textId="77777777" w:rsidR="000E4613" w:rsidRPr="001B6432" w:rsidRDefault="000E4613" w:rsidP="000E4613">
            <w:pPr>
              <w:rPr>
                <w:rFonts w:ascii="Times New Roman" w:hAnsi="Times New Roman" w:cs="Times New Roman"/>
                <w:b/>
                <w:bCs/>
              </w:rPr>
            </w:pPr>
            <w:r w:rsidRPr="001B6432">
              <w:rPr>
                <w:rFonts w:ascii="Times New Roman" w:hAnsi="Times New Roman" w:cs="Times New Roman"/>
                <w:b/>
                <w:bCs/>
              </w:rPr>
              <w:t>3</w:t>
            </w:r>
          </w:p>
        </w:tc>
        <w:tc>
          <w:tcPr>
            <w:tcW w:w="2252" w:type="dxa"/>
            <w:noWrap/>
            <w:hideMark/>
          </w:tcPr>
          <w:p w14:paraId="0B4AA9DE" w14:textId="77777777" w:rsidR="000E4613" w:rsidRPr="001B6432" w:rsidRDefault="000E4613" w:rsidP="000E4613">
            <w:pPr>
              <w:rPr>
                <w:rFonts w:ascii="Times New Roman" w:hAnsi="Times New Roman" w:cs="Times New Roman"/>
              </w:rPr>
            </w:pPr>
            <w:r w:rsidRPr="001B6432">
              <w:rPr>
                <w:rFonts w:ascii="Times New Roman" w:hAnsi="Times New Roman" w:cs="Times New Roman"/>
              </w:rPr>
              <w:t>125</w:t>
            </w:r>
          </w:p>
        </w:tc>
        <w:tc>
          <w:tcPr>
            <w:tcW w:w="2252" w:type="dxa"/>
            <w:noWrap/>
            <w:hideMark/>
          </w:tcPr>
          <w:p w14:paraId="4A6368AA" w14:textId="77777777" w:rsidR="000E4613" w:rsidRPr="001B6432" w:rsidRDefault="000E4613" w:rsidP="000E4613">
            <w:pPr>
              <w:rPr>
                <w:rFonts w:ascii="Times New Roman" w:hAnsi="Times New Roman" w:cs="Times New Roman"/>
              </w:rPr>
            </w:pPr>
            <w:r w:rsidRPr="001B6432">
              <w:rPr>
                <w:rFonts w:ascii="Times New Roman" w:hAnsi="Times New Roman" w:cs="Times New Roman"/>
              </w:rPr>
              <w:t>2.97</w:t>
            </w:r>
          </w:p>
        </w:tc>
        <w:tc>
          <w:tcPr>
            <w:tcW w:w="2252" w:type="dxa"/>
            <w:noWrap/>
            <w:hideMark/>
          </w:tcPr>
          <w:p w14:paraId="62B31261" w14:textId="77777777" w:rsidR="000E4613" w:rsidRPr="001B6432" w:rsidRDefault="000E4613" w:rsidP="000E4613">
            <w:pPr>
              <w:rPr>
                <w:rFonts w:ascii="Times New Roman" w:hAnsi="Times New Roman" w:cs="Times New Roman"/>
              </w:rPr>
            </w:pPr>
            <w:r w:rsidRPr="001B6432">
              <w:rPr>
                <w:rFonts w:ascii="Times New Roman" w:hAnsi="Times New Roman" w:cs="Times New Roman"/>
              </w:rPr>
              <w:t>69.11</w:t>
            </w:r>
          </w:p>
        </w:tc>
      </w:tr>
      <w:tr w:rsidR="000E4613" w:rsidRPr="001B6432" w14:paraId="7541B730" w14:textId="77777777" w:rsidTr="000E4613">
        <w:trPr>
          <w:trHeight w:val="307"/>
        </w:trPr>
        <w:tc>
          <w:tcPr>
            <w:tcW w:w="2252" w:type="dxa"/>
            <w:noWrap/>
            <w:hideMark/>
          </w:tcPr>
          <w:p w14:paraId="28274C74" w14:textId="77777777" w:rsidR="000E4613" w:rsidRPr="001B6432" w:rsidRDefault="000E4613" w:rsidP="000E4613">
            <w:pPr>
              <w:rPr>
                <w:rFonts w:ascii="Times New Roman" w:hAnsi="Times New Roman" w:cs="Times New Roman"/>
                <w:b/>
                <w:bCs/>
              </w:rPr>
            </w:pPr>
            <w:r w:rsidRPr="001B6432">
              <w:rPr>
                <w:rFonts w:ascii="Times New Roman" w:hAnsi="Times New Roman" w:cs="Times New Roman"/>
                <w:b/>
                <w:bCs/>
              </w:rPr>
              <w:t>4</w:t>
            </w:r>
          </w:p>
        </w:tc>
        <w:tc>
          <w:tcPr>
            <w:tcW w:w="2252" w:type="dxa"/>
            <w:noWrap/>
            <w:hideMark/>
          </w:tcPr>
          <w:p w14:paraId="06ACC4A7" w14:textId="77777777" w:rsidR="000E4613" w:rsidRPr="001B6432" w:rsidRDefault="000E4613" w:rsidP="000E4613">
            <w:pPr>
              <w:rPr>
                <w:rFonts w:ascii="Times New Roman" w:hAnsi="Times New Roman" w:cs="Times New Roman"/>
              </w:rPr>
            </w:pPr>
            <w:r w:rsidRPr="001B6432">
              <w:rPr>
                <w:rFonts w:ascii="Times New Roman" w:hAnsi="Times New Roman" w:cs="Times New Roman"/>
              </w:rPr>
              <w:t>415</w:t>
            </w:r>
          </w:p>
        </w:tc>
        <w:tc>
          <w:tcPr>
            <w:tcW w:w="2252" w:type="dxa"/>
            <w:noWrap/>
            <w:hideMark/>
          </w:tcPr>
          <w:p w14:paraId="2D00EB39" w14:textId="77777777" w:rsidR="000E4613" w:rsidRPr="001B6432" w:rsidRDefault="000E4613" w:rsidP="000E4613">
            <w:pPr>
              <w:rPr>
                <w:rFonts w:ascii="Times New Roman" w:hAnsi="Times New Roman" w:cs="Times New Roman"/>
              </w:rPr>
            </w:pPr>
            <w:r w:rsidRPr="001B6432">
              <w:rPr>
                <w:rFonts w:ascii="Times New Roman" w:hAnsi="Times New Roman" w:cs="Times New Roman"/>
              </w:rPr>
              <w:t>9.86</w:t>
            </w:r>
          </w:p>
        </w:tc>
        <w:tc>
          <w:tcPr>
            <w:tcW w:w="2252" w:type="dxa"/>
            <w:noWrap/>
            <w:hideMark/>
          </w:tcPr>
          <w:p w14:paraId="174CB829" w14:textId="77777777" w:rsidR="000E4613" w:rsidRPr="001B6432" w:rsidRDefault="000E4613" w:rsidP="000E4613">
            <w:pPr>
              <w:rPr>
                <w:rFonts w:ascii="Times New Roman" w:hAnsi="Times New Roman" w:cs="Times New Roman"/>
              </w:rPr>
            </w:pPr>
            <w:r w:rsidRPr="001B6432">
              <w:rPr>
                <w:rFonts w:ascii="Times New Roman" w:hAnsi="Times New Roman" w:cs="Times New Roman"/>
              </w:rPr>
              <w:t>78.97</w:t>
            </w:r>
          </w:p>
        </w:tc>
      </w:tr>
      <w:tr w:rsidR="000E4613" w:rsidRPr="001B6432" w14:paraId="56308388" w14:textId="77777777" w:rsidTr="000E4613">
        <w:trPr>
          <w:trHeight w:val="307"/>
        </w:trPr>
        <w:tc>
          <w:tcPr>
            <w:tcW w:w="2252" w:type="dxa"/>
            <w:noWrap/>
            <w:hideMark/>
          </w:tcPr>
          <w:p w14:paraId="751D9269" w14:textId="77777777" w:rsidR="000E4613" w:rsidRPr="001B6432" w:rsidRDefault="000E4613" w:rsidP="000E4613">
            <w:pPr>
              <w:rPr>
                <w:rFonts w:ascii="Times New Roman" w:hAnsi="Times New Roman" w:cs="Times New Roman"/>
                <w:b/>
                <w:bCs/>
              </w:rPr>
            </w:pPr>
            <w:r w:rsidRPr="001B6432">
              <w:rPr>
                <w:rFonts w:ascii="Times New Roman" w:hAnsi="Times New Roman" w:cs="Times New Roman"/>
                <w:b/>
                <w:bCs/>
              </w:rPr>
              <w:t>5</w:t>
            </w:r>
          </w:p>
        </w:tc>
        <w:tc>
          <w:tcPr>
            <w:tcW w:w="2252" w:type="dxa"/>
            <w:noWrap/>
            <w:hideMark/>
          </w:tcPr>
          <w:p w14:paraId="0A86CE98" w14:textId="77777777" w:rsidR="000E4613" w:rsidRPr="001B6432" w:rsidRDefault="000E4613" w:rsidP="000E4613">
            <w:pPr>
              <w:rPr>
                <w:rFonts w:ascii="Times New Roman" w:hAnsi="Times New Roman" w:cs="Times New Roman"/>
              </w:rPr>
            </w:pPr>
            <w:r w:rsidRPr="001B6432">
              <w:rPr>
                <w:rFonts w:ascii="Times New Roman" w:hAnsi="Times New Roman" w:cs="Times New Roman"/>
              </w:rPr>
              <w:t>416</w:t>
            </w:r>
          </w:p>
        </w:tc>
        <w:tc>
          <w:tcPr>
            <w:tcW w:w="2252" w:type="dxa"/>
            <w:noWrap/>
            <w:hideMark/>
          </w:tcPr>
          <w:p w14:paraId="70B047DA" w14:textId="77777777" w:rsidR="000E4613" w:rsidRPr="001B6432" w:rsidRDefault="000E4613" w:rsidP="000E4613">
            <w:pPr>
              <w:rPr>
                <w:rFonts w:ascii="Times New Roman" w:hAnsi="Times New Roman" w:cs="Times New Roman"/>
              </w:rPr>
            </w:pPr>
            <w:r w:rsidRPr="001B6432">
              <w:rPr>
                <w:rFonts w:ascii="Times New Roman" w:hAnsi="Times New Roman" w:cs="Times New Roman"/>
              </w:rPr>
              <w:t>9.89</w:t>
            </w:r>
          </w:p>
        </w:tc>
        <w:tc>
          <w:tcPr>
            <w:tcW w:w="2252" w:type="dxa"/>
            <w:noWrap/>
            <w:hideMark/>
          </w:tcPr>
          <w:p w14:paraId="35C15D99" w14:textId="77777777" w:rsidR="000E4613" w:rsidRPr="001B6432" w:rsidRDefault="000E4613" w:rsidP="000E4613">
            <w:pPr>
              <w:rPr>
                <w:rFonts w:ascii="Times New Roman" w:hAnsi="Times New Roman" w:cs="Times New Roman"/>
              </w:rPr>
            </w:pPr>
            <w:r w:rsidRPr="001B6432">
              <w:rPr>
                <w:rFonts w:ascii="Times New Roman" w:hAnsi="Times New Roman" w:cs="Times New Roman"/>
              </w:rPr>
              <w:t>88.85</w:t>
            </w:r>
          </w:p>
        </w:tc>
      </w:tr>
      <w:tr w:rsidR="000E4613" w:rsidRPr="001B6432" w14:paraId="43140515" w14:textId="77777777" w:rsidTr="000E4613">
        <w:trPr>
          <w:trHeight w:val="307"/>
        </w:trPr>
        <w:tc>
          <w:tcPr>
            <w:tcW w:w="2252" w:type="dxa"/>
            <w:noWrap/>
            <w:hideMark/>
          </w:tcPr>
          <w:p w14:paraId="1E32E727" w14:textId="77777777" w:rsidR="000E4613" w:rsidRPr="001B6432" w:rsidRDefault="000E4613" w:rsidP="000E4613">
            <w:pPr>
              <w:rPr>
                <w:rFonts w:ascii="Times New Roman" w:hAnsi="Times New Roman" w:cs="Times New Roman"/>
                <w:b/>
                <w:bCs/>
              </w:rPr>
            </w:pPr>
            <w:r w:rsidRPr="001B6432">
              <w:rPr>
                <w:rFonts w:ascii="Times New Roman" w:hAnsi="Times New Roman" w:cs="Times New Roman"/>
                <w:b/>
                <w:bCs/>
              </w:rPr>
              <w:t>6</w:t>
            </w:r>
          </w:p>
        </w:tc>
        <w:tc>
          <w:tcPr>
            <w:tcW w:w="2252" w:type="dxa"/>
            <w:noWrap/>
            <w:hideMark/>
          </w:tcPr>
          <w:p w14:paraId="21DA887B" w14:textId="77777777" w:rsidR="000E4613" w:rsidRPr="001B6432" w:rsidRDefault="000E4613" w:rsidP="000E4613">
            <w:pPr>
              <w:rPr>
                <w:rFonts w:ascii="Times New Roman" w:hAnsi="Times New Roman" w:cs="Times New Roman"/>
              </w:rPr>
            </w:pPr>
            <w:r w:rsidRPr="001B6432">
              <w:rPr>
                <w:rFonts w:ascii="Times New Roman" w:hAnsi="Times New Roman" w:cs="Times New Roman"/>
              </w:rPr>
              <w:t>200</w:t>
            </w:r>
          </w:p>
        </w:tc>
        <w:tc>
          <w:tcPr>
            <w:tcW w:w="2252" w:type="dxa"/>
            <w:noWrap/>
            <w:hideMark/>
          </w:tcPr>
          <w:p w14:paraId="57B28AD5" w14:textId="77777777" w:rsidR="000E4613" w:rsidRPr="001B6432" w:rsidRDefault="000E4613" w:rsidP="000E4613">
            <w:pPr>
              <w:rPr>
                <w:rFonts w:ascii="Times New Roman" w:hAnsi="Times New Roman" w:cs="Times New Roman"/>
              </w:rPr>
            </w:pPr>
            <w:r w:rsidRPr="001B6432">
              <w:rPr>
                <w:rFonts w:ascii="Times New Roman" w:hAnsi="Times New Roman" w:cs="Times New Roman"/>
              </w:rPr>
              <w:t>4.75</w:t>
            </w:r>
          </w:p>
        </w:tc>
        <w:tc>
          <w:tcPr>
            <w:tcW w:w="2252" w:type="dxa"/>
            <w:noWrap/>
            <w:hideMark/>
          </w:tcPr>
          <w:p w14:paraId="7784F766" w14:textId="77777777" w:rsidR="000E4613" w:rsidRPr="001B6432" w:rsidRDefault="000E4613" w:rsidP="000E4613">
            <w:pPr>
              <w:rPr>
                <w:rFonts w:ascii="Times New Roman" w:hAnsi="Times New Roman" w:cs="Times New Roman"/>
              </w:rPr>
            </w:pPr>
            <w:r w:rsidRPr="001B6432">
              <w:rPr>
                <w:rFonts w:ascii="Times New Roman" w:hAnsi="Times New Roman" w:cs="Times New Roman"/>
              </w:rPr>
              <w:t>93.61</w:t>
            </w:r>
          </w:p>
        </w:tc>
      </w:tr>
      <w:tr w:rsidR="000E4613" w:rsidRPr="001B6432" w14:paraId="5716A077" w14:textId="77777777" w:rsidTr="000E4613">
        <w:trPr>
          <w:trHeight w:val="307"/>
        </w:trPr>
        <w:tc>
          <w:tcPr>
            <w:tcW w:w="2252" w:type="dxa"/>
            <w:noWrap/>
            <w:hideMark/>
          </w:tcPr>
          <w:p w14:paraId="7213C85F" w14:textId="77777777" w:rsidR="000E4613" w:rsidRPr="001B6432" w:rsidRDefault="000E4613" w:rsidP="000E4613">
            <w:pPr>
              <w:rPr>
                <w:rFonts w:ascii="Times New Roman" w:hAnsi="Times New Roman" w:cs="Times New Roman"/>
                <w:b/>
                <w:bCs/>
              </w:rPr>
            </w:pPr>
            <w:r w:rsidRPr="001B6432">
              <w:rPr>
                <w:rFonts w:ascii="Times New Roman" w:hAnsi="Times New Roman" w:cs="Times New Roman"/>
                <w:b/>
                <w:bCs/>
              </w:rPr>
              <w:t>7</w:t>
            </w:r>
          </w:p>
        </w:tc>
        <w:tc>
          <w:tcPr>
            <w:tcW w:w="2252" w:type="dxa"/>
            <w:noWrap/>
            <w:hideMark/>
          </w:tcPr>
          <w:p w14:paraId="7BFAEB3B" w14:textId="77777777" w:rsidR="000E4613" w:rsidRPr="001B6432" w:rsidRDefault="000E4613" w:rsidP="000E4613">
            <w:pPr>
              <w:rPr>
                <w:rFonts w:ascii="Times New Roman" w:hAnsi="Times New Roman" w:cs="Times New Roman"/>
              </w:rPr>
            </w:pPr>
            <w:r w:rsidRPr="001B6432">
              <w:rPr>
                <w:rFonts w:ascii="Times New Roman" w:hAnsi="Times New Roman" w:cs="Times New Roman"/>
              </w:rPr>
              <w:t>112</w:t>
            </w:r>
          </w:p>
        </w:tc>
        <w:tc>
          <w:tcPr>
            <w:tcW w:w="2252" w:type="dxa"/>
            <w:noWrap/>
            <w:hideMark/>
          </w:tcPr>
          <w:p w14:paraId="641F270D" w14:textId="77777777" w:rsidR="000E4613" w:rsidRPr="001B6432" w:rsidRDefault="000E4613" w:rsidP="000E4613">
            <w:pPr>
              <w:rPr>
                <w:rFonts w:ascii="Times New Roman" w:hAnsi="Times New Roman" w:cs="Times New Roman"/>
              </w:rPr>
            </w:pPr>
            <w:r w:rsidRPr="001B6432">
              <w:rPr>
                <w:rFonts w:ascii="Times New Roman" w:hAnsi="Times New Roman" w:cs="Times New Roman"/>
              </w:rPr>
              <w:t>2.66</w:t>
            </w:r>
          </w:p>
        </w:tc>
        <w:tc>
          <w:tcPr>
            <w:tcW w:w="2252" w:type="dxa"/>
            <w:noWrap/>
            <w:hideMark/>
          </w:tcPr>
          <w:p w14:paraId="1A29F7DD" w14:textId="77777777" w:rsidR="000E4613" w:rsidRPr="001B6432" w:rsidRDefault="000E4613" w:rsidP="000E4613">
            <w:pPr>
              <w:rPr>
                <w:rFonts w:ascii="Times New Roman" w:hAnsi="Times New Roman" w:cs="Times New Roman"/>
              </w:rPr>
            </w:pPr>
            <w:r w:rsidRPr="001B6432">
              <w:rPr>
                <w:rFonts w:ascii="Times New Roman" w:hAnsi="Times New Roman" w:cs="Times New Roman"/>
              </w:rPr>
              <w:t>96.27</w:t>
            </w:r>
          </w:p>
        </w:tc>
      </w:tr>
      <w:tr w:rsidR="000E4613" w:rsidRPr="001B6432" w14:paraId="1D3715CD" w14:textId="77777777" w:rsidTr="000E4613">
        <w:trPr>
          <w:trHeight w:val="307"/>
        </w:trPr>
        <w:tc>
          <w:tcPr>
            <w:tcW w:w="2252" w:type="dxa"/>
            <w:noWrap/>
            <w:hideMark/>
          </w:tcPr>
          <w:p w14:paraId="1A16E480" w14:textId="77777777" w:rsidR="000E4613" w:rsidRPr="001B6432" w:rsidRDefault="000E4613" w:rsidP="000E4613">
            <w:pPr>
              <w:rPr>
                <w:rFonts w:ascii="Times New Roman" w:hAnsi="Times New Roman" w:cs="Times New Roman"/>
                <w:b/>
                <w:bCs/>
              </w:rPr>
            </w:pPr>
            <w:r w:rsidRPr="001B6432">
              <w:rPr>
                <w:rFonts w:ascii="Times New Roman" w:hAnsi="Times New Roman" w:cs="Times New Roman"/>
                <w:b/>
                <w:bCs/>
              </w:rPr>
              <w:t>8</w:t>
            </w:r>
          </w:p>
        </w:tc>
        <w:tc>
          <w:tcPr>
            <w:tcW w:w="2252" w:type="dxa"/>
            <w:noWrap/>
            <w:hideMark/>
          </w:tcPr>
          <w:p w14:paraId="7B48D238" w14:textId="77777777" w:rsidR="000E4613" w:rsidRPr="001B6432" w:rsidRDefault="000E4613" w:rsidP="000E4613">
            <w:pPr>
              <w:rPr>
                <w:rFonts w:ascii="Times New Roman" w:hAnsi="Times New Roman" w:cs="Times New Roman"/>
              </w:rPr>
            </w:pPr>
            <w:r w:rsidRPr="001B6432">
              <w:rPr>
                <w:rFonts w:ascii="Times New Roman" w:hAnsi="Times New Roman" w:cs="Times New Roman"/>
              </w:rPr>
              <w:t>80</w:t>
            </w:r>
          </w:p>
        </w:tc>
        <w:tc>
          <w:tcPr>
            <w:tcW w:w="2252" w:type="dxa"/>
            <w:noWrap/>
            <w:hideMark/>
          </w:tcPr>
          <w:p w14:paraId="33B5B8BD" w14:textId="77777777" w:rsidR="000E4613" w:rsidRPr="001B6432" w:rsidRDefault="000E4613" w:rsidP="000E4613">
            <w:pPr>
              <w:rPr>
                <w:rFonts w:ascii="Times New Roman" w:hAnsi="Times New Roman" w:cs="Times New Roman"/>
              </w:rPr>
            </w:pPr>
            <w:r w:rsidRPr="001B6432">
              <w:rPr>
                <w:rFonts w:ascii="Times New Roman" w:hAnsi="Times New Roman" w:cs="Times New Roman"/>
              </w:rPr>
              <w:t>1.9</w:t>
            </w:r>
          </w:p>
        </w:tc>
        <w:tc>
          <w:tcPr>
            <w:tcW w:w="2252" w:type="dxa"/>
            <w:noWrap/>
            <w:hideMark/>
          </w:tcPr>
          <w:p w14:paraId="5D7CF104" w14:textId="77777777" w:rsidR="000E4613" w:rsidRPr="001B6432" w:rsidRDefault="000E4613" w:rsidP="000E4613">
            <w:pPr>
              <w:rPr>
                <w:rFonts w:ascii="Times New Roman" w:hAnsi="Times New Roman" w:cs="Times New Roman"/>
              </w:rPr>
            </w:pPr>
            <w:r w:rsidRPr="001B6432">
              <w:rPr>
                <w:rFonts w:ascii="Times New Roman" w:hAnsi="Times New Roman" w:cs="Times New Roman"/>
              </w:rPr>
              <w:t>98.17</w:t>
            </w:r>
          </w:p>
        </w:tc>
      </w:tr>
      <w:tr w:rsidR="000E4613" w:rsidRPr="001B6432" w14:paraId="361D5096" w14:textId="77777777" w:rsidTr="000E4613">
        <w:trPr>
          <w:trHeight w:val="307"/>
        </w:trPr>
        <w:tc>
          <w:tcPr>
            <w:tcW w:w="2252" w:type="dxa"/>
            <w:noWrap/>
            <w:hideMark/>
          </w:tcPr>
          <w:p w14:paraId="654C09CD" w14:textId="77777777" w:rsidR="000E4613" w:rsidRPr="001B6432" w:rsidRDefault="000E4613" w:rsidP="000E4613">
            <w:pPr>
              <w:rPr>
                <w:rFonts w:ascii="Times New Roman" w:hAnsi="Times New Roman" w:cs="Times New Roman"/>
                <w:b/>
                <w:bCs/>
              </w:rPr>
            </w:pPr>
            <w:r w:rsidRPr="001B6432">
              <w:rPr>
                <w:rFonts w:ascii="Times New Roman" w:hAnsi="Times New Roman" w:cs="Times New Roman"/>
                <w:b/>
                <w:bCs/>
              </w:rPr>
              <w:t>9</w:t>
            </w:r>
          </w:p>
        </w:tc>
        <w:tc>
          <w:tcPr>
            <w:tcW w:w="2252" w:type="dxa"/>
            <w:noWrap/>
            <w:hideMark/>
          </w:tcPr>
          <w:p w14:paraId="3120DD62" w14:textId="77777777" w:rsidR="000E4613" w:rsidRPr="001B6432" w:rsidRDefault="000E4613" w:rsidP="000E4613">
            <w:pPr>
              <w:rPr>
                <w:rFonts w:ascii="Times New Roman" w:hAnsi="Times New Roman" w:cs="Times New Roman"/>
              </w:rPr>
            </w:pPr>
            <w:r w:rsidRPr="001B6432">
              <w:rPr>
                <w:rFonts w:ascii="Times New Roman" w:hAnsi="Times New Roman" w:cs="Times New Roman"/>
              </w:rPr>
              <w:t>18</w:t>
            </w:r>
          </w:p>
        </w:tc>
        <w:tc>
          <w:tcPr>
            <w:tcW w:w="2252" w:type="dxa"/>
            <w:noWrap/>
            <w:hideMark/>
          </w:tcPr>
          <w:p w14:paraId="54D9BF42" w14:textId="77777777" w:rsidR="000E4613" w:rsidRPr="001B6432" w:rsidRDefault="000E4613" w:rsidP="000E4613">
            <w:pPr>
              <w:rPr>
                <w:rFonts w:ascii="Times New Roman" w:hAnsi="Times New Roman" w:cs="Times New Roman"/>
              </w:rPr>
            </w:pPr>
            <w:r w:rsidRPr="001B6432">
              <w:rPr>
                <w:rFonts w:ascii="Times New Roman" w:hAnsi="Times New Roman" w:cs="Times New Roman"/>
              </w:rPr>
              <w:t>0.43</w:t>
            </w:r>
          </w:p>
        </w:tc>
        <w:tc>
          <w:tcPr>
            <w:tcW w:w="2252" w:type="dxa"/>
            <w:noWrap/>
            <w:hideMark/>
          </w:tcPr>
          <w:p w14:paraId="408B2BD5" w14:textId="77777777" w:rsidR="000E4613" w:rsidRPr="001B6432" w:rsidRDefault="000E4613" w:rsidP="000E4613">
            <w:pPr>
              <w:rPr>
                <w:rFonts w:ascii="Times New Roman" w:hAnsi="Times New Roman" w:cs="Times New Roman"/>
              </w:rPr>
            </w:pPr>
            <w:r w:rsidRPr="001B6432">
              <w:rPr>
                <w:rFonts w:ascii="Times New Roman" w:hAnsi="Times New Roman" w:cs="Times New Roman"/>
              </w:rPr>
              <w:t>98.6</w:t>
            </w:r>
          </w:p>
        </w:tc>
      </w:tr>
      <w:tr w:rsidR="000E4613" w:rsidRPr="001B6432" w14:paraId="4992635C" w14:textId="77777777" w:rsidTr="000E4613">
        <w:trPr>
          <w:trHeight w:val="307"/>
        </w:trPr>
        <w:tc>
          <w:tcPr>
            <w:tcW w:w="2252" w:type="dxa"/>
            <w:noWrap/>
            <w:hideMark/>
          </w:tcPr>
          <w:p w14:paraId="1DA96BE7" w14:textId="77777777" w:rsidR="000E4613" w:rsidRPr="001B6432" w:rsidRDefault="000E4613" w:rsidP="000E4613">
            <w:pPr>
              <w:rPr>
                <w:rFonts w:ascii="Times New Roman" w:hAnsi="Times New Roman" w:cs="Times New Roman"/>
                <w:b/>
                <w:bCs/>
              </w:rPr>
            </w:pPr>
            <w:r w:rsidRPr="001B6432">
              <w:rPr>
                <w:rFonts w:ascii="Times New Roman" w:hAnsi="Times New Roman" w:cs="Times New Roman"/>
                <w:b/>
                <w:bCs/>
              </w:rPr>
              <w:t>10</w:t>
            </w:r>
          </w:p>
        </w:tc>
        <w:tc>
          <w:tcPr>
            <w:tcW w:w="2252" w:type="dxa"/>
            <w:noWrap/>
            <w:hideMark/>
          </w:tcPr>
          <w:p w14:paraId="079D357E" w14:textId="77777777" w:rsidR="000E4613" w:rsidRPr="001B6432" w:rsidRDefault="000E4613" w:rsidP="000E4613">
            <w:pPr>
              <w:rPr>
                <w:rFonts w:ascii="Times New Roman" w:hAnsi="Times New Roman" w:cs="Times New Roman"/>
              </w:rPr>
            </w:pPr>
            <w:r w:rsidRPr="001B6432">
              <w:rPr>
                <w:rFonts w:ascii="Times New Roman" w:hAnsi="Times New Roman" w:cs="Times New Roman"/>
              </w:rPr>
              <w:t>21</w:t>
            </w:r>
          </w:p>
        </w:tc>
        <w:tc>
          <w:tcPr>
            <w:tcW w:w="2252" w:type="dxa"/>
            <w:noWrap/>
            <w:hideMark/>
          </w:tcPr>
          <w:p w14:paraId="3519DB92" w14:textId="77777777" w:rsidR="000E4613" w:rsidRPr="001B6432" w:rsidRDefault="000E4613" w:rsidP="000E4613">
            <w:pPr>
              <w:rPr>
                <w:rFonts w:ascii="Times New Roman" w:hAnsi="Times New Roman" w:cs="Times New Roman"/>
              </w:rPr>
            </w:pPr>
            <w:r w:rsidRPr="001B6432">
              <w:rPr>
                <w:rFonts w:ascii="Times New Roman" w:hAnsi="Times New Roman" w:cs="Times New Roman"/>
              </w:rPr>
              <w:t>0.5</w:t>
            </w:r>
          </w:p>
        </w:tc>
        <w:tc>
          <w:tcPr>
            <w:tcW w:w="2252" w:type="dxa"/>
            <w:noWrap/>
            <w:hideMark/>
          </w:tcPr>
          <w:p w14:paraId="3C093DBE" w14:textId="77777777" w:rsidR="000E4613" w:rsidRPr="001B6432" w:rsidRDefault="000E4613" w:rsidP="000E4613">
            <w:pPr>
              <w:rPr>
                <w:rFonts w:ascii="Times New Roman" w:hAnsi="Times New Roman" w:cs="Times New Roman"/>
              </w:rPr>
            </w:pPr>
            <w:r w:rsidRPr="001B6432">
              <w:rPr>
                <w:rFonts w:ascii="Times New Roman" w:hAnsi="Times New Roman" w:cs="Times New Roman"/>
              </w:rPr>
              <w:t>99.1</w:t>
            </w:r>
          </w:p>
        </w:tc>
      </w:tr>
      <w:tr w:rsidR="000E4613" w:rsidRPr="001B6432" w14:paraId="5F857632" w14:textId="77777777" w:rsidTr="000E4613">
        <w:trPr>
          <w:trHeight w:val="307"/>
        </w:trPr>
        <w:tc>
          <w:tcPr>
            <w:tcW w:w="2252" w:type="dxa"/>
            <w:noWrap/>
            <w:hideMark/>
          </w:tcPr>
          <w:p w14:paraId="0FFAA940" w14:textId="77777777" w:rsidR="000E4613" w:rsidRPr="001B6432" w:rsidRDefault="000E4613" w:rsidP="000E4613">
            <w:pPr>
              <w:rPr>
                <w:rFonts w:ascii="Times New Roman" w:hAnsi="Times New Roman" w:cs="Times New Roman"/>
                <w:b/>
                <w:bCs/>
              </w:rPr>
            </w:pPr>
            <w:r w:rsidRPr="001B6432">
              <w:rPr>
                <w:rFonts w:ascii="Times New Roman" w:hAnsi="Times New Roman" w:cs="Times New Roman"/>
                <w:b/>
                <w:bCs/>
              </w:rPr>
              <w:t>11</w:t>
            </w:r>
          </w:p>
        </w:tc>
        <w:tc>
          <w:tcPr>
            <w:tcW w:w="2252" w:type="dxa"/>
            <w:noWrap/>
            <w:hideMark/>
          </w:tcPr>
          <w:p w14:paraId="1E3BB426" w14:textId="77777777" w:rsidR="000E4613" w:rsidRPr="001B6432" w:rsidRDefault="000E4613" w:rsidP="000E4613">
            <w:pPr>
              <w:rPr>
                <w:rFonts w:ascii="Times New Roman" w:hAnsi="Times New Roman" w:cs="Times New Roman"/>
              </w:rPr>
            </w:pPr>
            <w:r w:rsidRPr="001B6432">
              <w:rPr>
                <w:rFonts w:ascii="Times New Roman" w:hAnsi="Times New Roman" w:cs="Times New Roman"/>
              </w:rPr>
              <w:t>17</w:t>
            </w:r>
          </w:p>
        </w:tc>
        <w:tc>
          <w:tcPr>
            <w:tcW w:w="2252" w:type="dxa"/>
            <w:noWrap/>
            <w:hideMark/>
          </w:tcPr>
          <w:p w14:paraId="737ADC9C" w14:textId="77777777" w:rsidR="000E4613" w:rsidRPr="001B6432" w:rsidRDefault="000E4613" w:rsidP="000E4613">
            <w:pPr>
              <w:rPr>
                <w:rFonts w:ascii="Times New Roman" w:hAnsi="Times New Roman" w:cs="Times New Roman"/>
              </w:rPr>
            </w:pPr>
            <w:r w:rsidRPr="001B6432">
              <w:rPr>
                <w:rFonts w:ascii="Times New Roman" w:hAnsi="Times New Roman" w:cs="Times New Roman"/>
              </w:rPr>
              <w:t>0.4</w:t>
            </w:r>
          </w:p>
        </w:tc>
        <w:tc>
          <w:tcPr>
            <w:tcW w:w="2252" w:type="dxa"/>
            <w:noWrap/>
            <w:hideMark/>
          </w:tcPr>
          <w:p w14:paraId="4B6E3F76" w14:textId="77777777" w:rsidR="000E4613" w:rsidRPr="001B6432" w:rsidRDefault="000E4613" w:rsidP="000E4613">
            <w:pPr>
              <w:rPr>
                <w:rFonts w:ascii="Times New Roman" w:hAnsi="Times New Roman" w:cs="Times New Roman"/>
              </w:rPr>
            </w:pPr>
            <w:r w:rsidRPr="001B6432">
              <w:rPr>
                <w:rFonts w:ascii="Times New Roman" w:hAnsi="Times New Roman" w:cs="Times New Roman"/>
              </w:rPr>
              <w:t>99.5</w:t>
            </w:r>
          </w:p>
        </w:tc>
      </w:tr>
      <w:tr w:rsidR="000E4613" w:rsidRPr="001B6432" w14:paraId="08EC2E8D" w14:textId="77777777" w:rsidTr="000E4613">
        <w:trPr>
          <w:trHeight w:val="307"/>
        </w:trPr>
        <w:tc>
          <w:tcPr>
            <w:tcW w:w="2252" w:type="dxa"/>
            <w:noWrap/>
            <w:hideMark/>
          </w:tcPr>
          <w:p w14:paraId="1E143E53" w14:textId="77777777" w:rsidR="000E4613" w:rsidRPr="001B6432" w:rsidRDefault="000E4613" w:rsidP="000E4613">
            <w:pPr>
              <w:rPr>
                <w:rFonts w:ascii="Times New Roman" w:hAnsi="Times New Roman" w:cs="Times New Roman"/>
                <w:b/>
                <w:bCs/>
              </w:rPr>
            </w:pPr>
            <w:r w:rsidRPr="001B6432">
              <w:rPr>
                <w:rFonts w:ascii="Times New Roman" w:hAnsi="Times New Roman" w:cs="Times New Roman"/>
                <w:b/>
                <w:bCs/>
              </w:rPr>
              <w:t>12</w:t>
            </w:r>
          </w:p>
        </w:tc>
        <w:tc>
          <w:tcPr>
            <w:tcW w:w="2252" w:type="dxa"/>
            <w:noWrap/>
            <w:hideMark/>
          </w:tcPr>
          <w:p w14:paraId="09A7A7AF" w14:textId="77777777" w:rsidR="000E4613" w:rsidRPr="001B6432" w:rsidRDefault="000E4613" w:rsidP="000E4613">
            <w:pPr>
              <w:rPr>
                <w:rFonts w:ascii="Times New Roman" w:hAnsi="Times New Roman" w:cs="Times New Roman"/>
              </w:rPr>
            </w:pPr>
            <w:r w:rsidRPr="001B6432">
              <w:rPr>
                <w:rFonts w:ascii="Times New Roman" w:hAnsi="Times New Roman" w:cs="Times New Roman"/>
              </w:rPr>
              <w:t>17</w:t>
            </w:r>
          </w:p>
        </w:tc>
        <w:tc>
          <w:tcPr>
            <w:tcW w:w="2252" w:type="dxa"/>
            <w:noWrap/>
            <w:hideMark/>
          </w:tcPr>
          <w:p w14:paraId="7FD89A85" w14:textId="77777777" w:rsidR="000E4613" w:rsidRPr="001B6432" w:rsidRDefault="000E4613" w:rsidP="000E4613">
            <w:pPr>
              <w:rPr>
                <w:rFonts w:ascii="Times New Roman" w:hAnsi="Times New Roman" w:cs="Times New Roman"/>
              </w:rPr>
            </w:pPr>
            <w:r w:rsidRPr="001B6432">
              <w:rPr>
                <w:rFonts w:ascii="Times New Roman" w:hAnsi="Times New Roman" w:cs="Times New Roman"/>
              </w:rPr>
              <w:t>0.4</w:t>
            </w:r>
          </w:p>
        </w:tc>
        <w:tc>
          <w:tcPr>
            <w:tcW w:w="2252" w:type="dxa"/>
            <w:noWrap/>
            <w:hideMark/>
          </w:tcPr>
          <w:p w14:paraId="33ACD821" w14:textId="77777777" w:rsidR="000E4613" w:rsidRPr="001B6432" w:rsidRDefault="000E4613" w:rsidP="000E4613">
            <w:pPr>
              <w:rPr>
                <w:rFonts w:ascii="Times New Roman" w:hAnsi="Times New Roman" w:cs="Times New Roman"/>
              </w:rPr>
            </w:pPr>
            <w:r w:rsidRPr="001B6432">
              <w:rPr>
                <w:rFonts w:ascii="Times New Roman" w:hAnsi="Times New Roman" w:cs="Times New Roman"/>
              </w:rPr>
              <w:t>99.9</w:t>
            </w:r>
          </w:p>
        </w:tc>
      </w:tr>
      <w:tr w:rsidR="000E4613" w:rsidRPr="001B6432" w14:paraId="3E8C36D7" w14:textId="77777777" w:rsidTr="000E4613">
        <w:trPr>
          <w:trHeight w:val="307"/>
        </w:trPr>
        <w:tc>
          <w:tcPr>
            <w:tcW w:w="2252" w:type="dxa"/>
            <w:noWrap/>
            <w:hideMark/>
          </w:tcPr>
          <w:p w14:paraId="67C2926A" w14:textId="77777777" w:rsidR="000E4613" w:rsidRPr="001B6432" w:rsidRDefault="000E4613" w:rsidP="000E4613">
            <w:pPr>
              <w:rPr>
                <w:rFonts w:ascii="Times New Roman" w:hAnsi="Times New Roman" w:cs="Times New Roman"/>
                <w:b/>
                <w:bCs/>
              </w:rPr>
            </w:pPr>
            <w:r w:rsidRPr="001B6432">
              <w:rPr>
                <w:rFonts w:ascii="Times New Roman" w:hAnsi="Times New Roman" w:cs="Times New Roman"/>
                <w:b/>
                <w:bCs/>
              </w:rPr>
              <w:t>13</w:t>
            </w:r>
          </w:p>
        </w:tc>
        <w:tc>
          <w:tcPr>
            <w:tcW w:w="2252" w:type="dxa"/>
            <w:noWrap/>
            <w:hideMark/>
          </w:tcPr>
          <w:p w14:paraId="2E77D961" w14:textId="77777777" w:rsidR="000E4613" w:rsidRPr="001B6432" w:rsidRDefault="000E4613" w:rsidP="000E4613">
            <w:pPr>
              <w:rPr>
                <w:rFonts w:ascii="Times New Roman" w:hAnsi="Times New Roman" w:cs="Times New Roman"/>
              </w:rPr>
            </w:pPr>
            <w:r w:rsidRPr="001B6432">
              <w:rPr>
                <w:rFonts w:ascii="Times New Roman" w:hAnsi="Times New Roman" w:cs="Times New Roman"/>
              </w:rPr>
              <w:t>2</w:t>
            </w:r>
          </w:p>
        </w:tc>
        <w:tc>
          <w:tcPr>
            <w:tcW w:w="2252" w:type="dxa"/>
            <w:noWrap/>
            <w:hideMark/>
          </w:tcPr>
          <w:p w14:paraId="46DB3528" w14:textId="77777777" w:rsidR="000E4613" w:rsidRPr="001B6432" w:rsidRDefault="000E4613" w:rsidP="000E4613">
            <w:pPr>
              <w:rPr>
                <w:rFonts w:ascii="Times New Roman" w:hAnsi="Times New Roman" w:cs="Times New Roman"/>
              </w:rPr>
            </w:pPr>
            <w:r w:rsidRPr="001B6432">
              <w:rPr>
                <w:rFonts w:ascii="Times New Roman" w:hAnsi="Times New Roman" w:cs="Times New Roman"/>
              </w:rPr>
              <w:t>0.05</w:t>
            </w:r>
          </w:p>
        </w:tc>
        <w:tc>
          <w:tcPr>
            <w:tcW w:w="2252" w:type="dxa"/>
            <w:noWrap/>
            <w:hideMark/>
          </w:tcPr>
          <w:p w14:paraId="62930DFB" w14:textId="77777777" w:rsidR="000E4613" w:rsidRPr="001B6432" w:rsidRDefault="000E4613" w:rsidP="000E4613">
            <w:pPr>
              <w:rPr>
                <w:rFonts w:ascii="Times New Roman" w:hAnsi="Times New Roman" w:cs="Times New Roman"/>
              </w:rPr>
            </w:pPr>
            <w:r w:rsidRPr="001B6432">
              <w:rPr>
                <w:rFonts w:ascii="Times New Roman" w:hAnsi="Times New Roman" w:cs="Times New Roman"/>
              </w:rPr>
              <w:t>99.95</w:t>
            </w:r>
          </w:p>
        </w:tc>
      </w:tr>
      <w:tr w:rsidR="000E4613" w:rsidRPr="001B6432" w14:paraId="1ED69B0C" w14:textId="77777777" w:rsidTr="005B57BC">
        <w:trPr>
          <w:trHeight w:val="307"/>
        </w:trPr>
        <w:tc>
          <w:tcPr>
            <w:tcW w:w="2252" w:type="dxa"/>
            <w:tcBorders>
              <w:bottom w:val="single" w:sz="4" w:space="0" w:color="auto"/>
            </w:tcBorders>
            <w:noWrap/>
            <w:hideMark/>
          </w:tcPr>
          <w:p w14:paraId="2420BC16" w14:textId="77777777" w:rsidR="000E4613" w:rsidRPr="001B6432" w:rsidRDefault="000E4613" w:rsidP="000E4613">
            <w:pPr>
              <w:rPr>
                <w:rFonts w:ascii="Times New Roman" w:hAnsi="Times New Roman" w:cs="Times New Roman"/>
                <w:b/>
                <w:bCs/>
              </w:rPr>
            </w:pPr>
            <w:r w:rsidRPr="001B6432">
              <w:rPr>
                <w:rFonts w:ascii="Times New Roman" w:hAnsi="Times New Roman" w:cs="Times New Roman"/>
                <w:b/>
                <w:bCs/>
              </w:rPr>
              <w:t>14</w:t>
            </w:r>
          </w:p>
        </w:tc>
        <w:tc>
          <w:tcPr>
            <w:tcW w:w="2252" w:type="dxa"/>
            <w:tcBorders>
              <w:bottom w:val="single" w:sz="4" w:space="0" w:color="auto"/>
            </w:tcBorders>
            <w:noWrap/>
            <w:hideMark/>
          </w:tcPr>
          <w:p w14:paraId="16DC53A3" w14:textId="77777777" w:rsidR="000E4613" w:rsidRPr="001B6432" w:rsidRDefault="000E4613" w:rsidP="000E4613">
            <w:pPr>
              <w:rPr>
                <w:rFonts w:ascii="Times New Roman" w:hAnsi="Times New Roman" w:cs="Times New Roman"/>
              </w:rPr>
            </w:pPr>
            <w:r w:rsidRPr="001B6432">
              <w:rPr>
                <w:rFonts w:ascii="Times New Roman" w:hAnsi="Times New Roman" w:cs="Times New Roman"/>
              </w:rPr>
              <w:t>2</w:t>
            </w:r>
          </w:p>
        </w:tc>
        <w:tc>
          <w:tcPr>
            <w:tcW w:w="2252" w:type="dxa"/>
            <w:tcBorders>
              <w:bottom w:val="single" w:sz="4" w:space="0" w:color="auto"/>
            </w:tcBorders>
            <w:noWrap/>
            <w:hideMark/>
          </w:tcPr>
          <w:p w14:paraId="1D815E2C" w14:textId="77777777" w:rsidR="000E4613" w:rsidRPr="001B6432" w:rsidRDefault="000E4613" w:rsidP="000E4613">
            <w:pPr>
              <w:rPr>
                <w:rFonts w:ascii="Times New Roman" w:hAnsi="Times New Roman" w:cs="Times New Roman"/>
              </w:rPr>
            </w:pPr>
            <w:r w:rsidRPr="001B6432">
              <w:rPr>
                <w:rFonts w:ascii="Times New Roman" w:hAnsi="Times New Roman" w:cs="Times New Roman"/>
              </w:rPr>
              <w:t>0.05</w:t>
            </w:r>
          </w:p>
        </w:tc>
        <w:tc>
          <w:tcPr>
            <w:tcW w:w="2252" w:type="dxa"/>
            <w:tcBorders>
              <w:bottom w:val="single" w:sz="4" w:space="0" w:color="auto"/>
            </w:tcBorders>
            <w:noWrap/>
            <w:hideMark/>
          </w:tcPr>
          <w:p w14:paraId="07067C2E" w14:textId="77777777" w:rsidR="000E4613" w:rsidRPr="001B6432" w:rsidRDefault="000E4613" w:rsidP="000E4613">
            <w:pPr>
              <w:rPr>
                <w:rFonts w:ascii="Times New Roman" w:hAnsi="Times New Roman" w:cs="Times New Roman"/>
              </w:rPr>
            </w:pPr>
            <w:r w:rsidRPr="001B6432">
              <w:rPr>
                <w:rFonts w:ascii="Times New Roman" w:hAnsi="Times New Roman" w:cs="Times New Roman"/>
              </w:rPr>
              <w:t>100</w:t>
            </w:r>
          </w:p>
        </w:tc>
      </w:tr>
      <w:tr w:rsidR="000E4613" w:rsidRPr="001B6432" w14:paraId="528952DB" w14:textId="77777777" w:rsidTr="005B57BC">
        <w:trPr>
          <w:trHeight w:val="307"/>
        </w:trPr>
        <w:tc>
          <w:tcPr>
            <w:tcW w:w="2252" w:type="dxa"/>
            <w:tcBorders>
              <w:top w:val="single" w:sz="4" w:space="0" w:color="auto"/>
              <w:bottom w:val="single" w:sz="4" w:space="0" w:color="auto"/>
            </w:tcBorders>
            <w:noWrap/>
            <w:hideMark/>
          </w:tcPr>
          <w:p w14:paraId="2A06E6E4" w14:textId="77777777" w:rsidR="000E4613" w:rsidRPr="001B6432" w:rsidRDefault="000E4613">
            <w:pPr>
              <w:rPr>
                <w:rFonts w:ascii="Times New Roman" w:hAnsi="Times New Roman" w:cs="Times New Roman"/>
                <w:b/>
                <w:bCs/>
              </w:rPr>
            </w:pPr>
            <w:r w:rsidRPr="001B6432">
              <w:rPr>
                <w:rFonts w:ascii="Times New Roman" w:hAnsi="Times New Roman" w:cs="Times New Roman"/>
                <w:b/>
                <w:bCs/>
              </w:rPr>
              <w:t>Total</w:t>
            </w:r>
          </w:p>
        </w:tc>
        <w:tc>
          <w:tcPr>
            <w:tcW w:w="2252" w:type="dxa"/>
            <w:tcBorders>
              <w:top w:val="single" w:sz="4" w:space="0" w:color="auto"/>
              <w:bottom w:val="single" w:sz="4" w:space="0" w:color="auto"/>
            </w:tcBorders>
            <w:noWrap/>
            <w:hideMark/>
          </w:tcPr>
          <w:p w14:paraId="65D46FE6" w14:textId="0D03F9CB" w:rsidR="000E4613" w:rsidRPr="001B6432" w:rsidRDefault="000E4613" w:rsidP="000E4613">
            <w:pPr>
              <w:rPr>
                <w:rFonts w:ascii="Times New Roman" w:hAnsi="Times New Roman" w:cs="Times New Roman"/>
                <w:b/>
                <w:bCs/>
              </w:rPr>
            </w:pPr>
            <w:r w:rsidRPr="001B6432">
              <w:rPr>
                <w:rFonts w:ascii="Times New Roman" w:hAnsi="Times New Roman" w:cs="Times New Roman"/>
                <w:b/>
                <w:bCs/>
              </w:rPr>
              <w:t>4208</w:t>
            </w:r>
          </w:p>
        </w:tc>
        <w:tc>
          <w:tcPr>
            <w:tcW w:w="2252" w:type="dxa"/>
            <w:tcBorders>
              <w:top w:val="single" w:sz="4" w:space="0" w:color="auto"/>
              <w:bottom w:val="single" w:sz="4" w:space="0" w:color="auto"/>
            </w:tcBorders>
            <w:noWrap/>
            <w:hideMark/>
          </w:tcPr>
          <w:p w14:paraId="21D5B7CD" w14:textId="77777777" w:rsidR="000E4613" w:rsidRPr="001B6432" w:rsidRDefault="000E4613" w:rsidP="000E4613">
            <w:pPr>
              <w:rPr>
                <w:rFonts w:ascii="Times New Roman" w:hAnsi="Times New Roman" w:cs="Times New Roman"/>
                <w:b/>
                <w:bCs/>
              </w:rPr>
            </w:pPr>
            <w:r w:rsidRPr="001B6432">
              <w:rPr>
                <w:rFonts w:ascii="Times New Roman" w:hAnsi="Times New Roman" w:cs="Times New Roman"/>
                <w:b/>
                <w:bCs/>
              </w:rPr>
              <w:t>100</w:t>
            </w:r>
          </w:p>
        </w:tc>
        <w:tc>
          <w:tcPr>
            <w:tcW w:w="2252" w:type="dxa"/>
            <w:tcBorders>
              <w:top w:val="single" w:sz="4" w:space="0" w:color="auto"/>
              <w:bottom w:val="single" w:sz="4" w:space="0" w:color="auto"/>
            </w:tcBorders>
            <w:noWrap/>
            <w:hideMark/>
          </w:tcPr>
          <w:p w14:paraId="1EF906DF" w14:textId="77777777" w:rsidR="000E4613" w:rsidRPr="001B6432" w:rsidRDefault="000E4613" w:rsidP="000E4613">
            <w:pPr>
              <w:rPr>
                <w:rFonts w:ascii="Times New Roman" w:hAnsi="Times New Roman" w:cs="Times New Roman"/>
                <w:b/>
                <w:bCs/>
              </w:rPr>
            </w:pPr>
          </w:p>
        </w:tc>
      </w:tr>
    </w:tbl>
    <w:p w14:paraId="0594B1D7" w14:textId="33989D29" w:rsidR="00CC1F5E" w:rsidRPr="001B6432" w:rsidRDefault="00401C88" w:rsidP="00CC2132">
      <w:pPr>
        <w:rPr>
          <w:rFonts w:ascii="Times New Roman" w:hAnsi="Times New Roman" w:cs="Times New Roman"/>
        </w:rPr>
      </w:pPr>
      <w:r w:rsidRPr="001B6432">
        <w:rPr>
          <w:rFonts w:ascii="Times New Roman" w:hAnsi="Times New Roman" w:cs="Times New Roman"/>
          <w:b/>
          <w:bCs/>
        </w:rPr>
        <w:t>Supplement</w:t>
      </w:r>
      <w:r w:rsidR="00CC2132" w:rsidRPr="001B6432">
        <w:rPr>
          <w:rFonts w:ascii="Times New Roman" w:hAnsi="Times New Roman" w:cs="Times New Roman"/>
          <w:b/>
          <w:bCs/>
        </w:rPr>
        <w:t xml:space="preserve"> table </w:t>
      </w:r>
      <w:r w:rsidR="00A80467" w:rsidRPr="001B6432">
        <w:rPr>
          <w:rFonts w:ascii="Times New Roman" w:hAnsi="Times New Roman" w:cs="Times New Roman"/>
          <w:b/>
          <w:bCs/>
        </w:rPr>
        <w:t>4</w:t>
      </w:r>
      <w:r w:rsidR="00CC2132" w:rsidRPr="001B6432">
        <w:rPr>
          <w:rFonts w:ascii="Times New Roman" w:hAnsi="Times New Roman" w:cs="Times New Roman"/>
          <w:b/>
          <w:bCs/>
        </w:rPr>
        <w:t>.</w:t>
      </w:r>
      <w:r w:rsidR="00CC2132" w:rsidRPr="001B6432">
        <w:rPr>
          <w:rFonts w:ascii="Times New Roman" w:hAnsi="Times New Roman" w:cs="Times New Roman"/>
        </w:rPr>
        <w:t xml:space="preserve"> </w:t>
      </w:r>
      <w:r w:rsidR="00960425" w:rsidRPr="001B6432">
        <w:rPr>
          <w:rFonts w:ascii="Times New Roman" w:hAnsi="Times New Roman" w:cs="Times New Roman"/>
        </w:rPr>
        <w:t>Frequency of m</w:t>
      </w:r>
      <w:r w:rsidR="00CC2132" w:rsidRPr="001B6432">
        <w:rPr>
          <w:rFonts w:ascii="Times New Roman" w:hAnsi="Times New Roman" w:cs="Times New Roman"/>
        </w:rPr>
        <w:t xml:space="preserve">issing </w:t>
      </w:r>
      <w:r w:rsidR="003300A8" w:rsidRPr="001B6432">
        <w:rPr>
          <w:rFonts w:ascii="Times New Roman" w:hAnsi="Times New Roman" w:cs="Times New Roman"/>
        </w:rPr>
        <w:t>covariates (factors</w:t>
      </w:r>
      <w:r w:rsidR="00B22864" w:rsidRPr="001B6432">
        <w:rPr>
          <w:rFonts w:ascii="Times New Roman" w:hAnsi="Times New Roman" w:cs="Times New Roman"/>
        </w:rPr>
        <w:t xml:space="preserve"> and </w:t>
      </w:r>
      <w:r w:rsidR="00435F6C" w:rsidRPr="001B6432">
        <w:rPr>
          <w:rFonts w:ascii="Times New Roman" w:hAnsi="Times New Roman" w:cs="Times New Roman"/>
        </w:rPr>
        <w:t>pre-pandemic</w:t>
      </w:r>
      <w:r w:rsidR="00B22864" w:rsidRPr="001B6432">
        <w:rPr>
          <w:rFonts w:ascii="Times New Roman" w:hAnsi="Times New Roman" w:cs="Times New Roman"/>
        </w:rPr>
        <w:t xml:space="preserve"> measures</w:t>
      </w:r>
      <w:r w:rsidR="003300A8" w:rsidRPr="001B6432">
        <w:rPr>
          <w:rFonts w:ascii="Times New Roman" w:hAnsi="Times New Roman" w:cs="Times New Roman"/>
        </w:rPr>
        <w:t>)</w:t>
      </w:r>
      <w:r w:rsidR="00CC2132" w:rsidRPr="001B6432">
        <w:rPr>
          <w:rFonts w:ascii="Times New Roman" w:hAnsi="Times New Roman" w:cs="Times New Roman"/>
        </w:rPr>
        <w:t xml:space="preserve"> in G</w:t>
      </w:r>
      <w:r w:rsidR="00A67E3A" w:rsidRPr="001B6432">
        <w:rPr>
          <w:rFonts w:ascii="Times New Roman" w:hAnsi="Times New Roman" w:cs="Times New Roman"/>
        </w:rPr>
        <w:t>S</w:t>
      </w:r>
      <w:r w:rsidR="005B57BC" w:rsidRPr="001B6432">
        <w:rPr>
          <w:rFonts w:ascii="Times New Roman" w:hAnsi="Times New Roman" w:cs="Times New Roman"/>
        </w:rPr>
        <w:t xml:space="preserve"> for individuals with at least one mental health outcome during COVID-19 (n=4208).</w:t>
      </w:r>
      <w:r w:rsidR="00F844A0" w:rsidRPr="001B6432">
        <w:rPr>
          <w:rFonts w:ascii="Times New Roman" w:hAnsi="Times New Roman" w:cs="Times New Roman"/>
        </w:rPr>
        <w:t xml:space="preserve"> The additional </w:t>
      </w:r>
      <w:r w:rsidR="00435F6C" w:rsidRPr="001B6432">
        <w:rPr>
          <w:rFonts w:ascii="Times New Roman" w:hAnsi="Times New Roman" w:cs="Times New Roman"/>
        </w:rPr>
        <w:t>pre-pandemic</w:t>
      </w:r>
      <w:r w:rsidR="00F844A0" w:rsidRPr="001B6432">
        <w:rPr>
          <w:rFonts w:ascii="Times New Roman" w:hAnsi="Times New Roman" w:cs="Times New Roman"/>
        </w:rPr>
        <w:t xml:space="preserve"> factors are described in the imputation strategy</w:t>
      </w:r>
      <w:r w:rsidR="00CD5151" w:rsidRPr="001B6432">
        <w:rPr>
          <w:rFonts w:ascii="Times New Roman" w:hAnsi="Times New Roman" w:cs="Times New Roman"/>
        </w:rPr>
        <w:t>.</w:t>
      </w:r>
    </w:p>
    <w:p w14:paraId="369CED0C" w14:textId="228FE6C4" w:rsidR="00A67E3A" w:rsidRPr="001B6432" w:rsidRDefault="00960425" w:rsidP="00CC2132">
      <w:pPr>
        <w:rPr>
          <w:rFonts w:ascii="Times New Roman" w:hAnsi="Times New Roman" w:cs="Times New Roman"/>
        </w:rPr>
      </w:pPr>
      <w:r w:rsidRPr="001B6432">
        <w:rPr>
          <w:rFonts w:ascii="Times New Roman" w:hAnsi="Times New Roman" w:cs="Times New Roman"/>
        </w:rPr>
        <w:t xml:space="preserve"> </w:t>
      </w:r>
    </w:p>
    <w:p w14:paraId="0BF019D5" w14:textId="73F26F18" w:rsidR="00A67E3A" w:rsidRPr="001B6432" w:rsidRDefault="00A67E3A" w:rsidP="00CC2132">
      <w:pPr>
        <w:rPr>
          <w:rFonts w:ascii="Times New Roman" w:hAnsi="Times New Roman" w:cs="Times New Roman"/>
        </w:rPr>
        <w:sectPr w:rsidR="00A67E3A" w:rsidRPr="001B6432" w:rsidSect="009275DC">
          <w:pgSz w:w="11906" w:h="16838"/>
          <w:pgMar w:top="1440" w:right="1440" w:bottom="1440" w:left="1440" w:header="567" w:footer="567" w:gutter="0"/>
          <w:cols w:space="708"/>
          <w:docGrid w:linePitch="360"/>
        </w:sectPr>
      </w:pPr>
    </w:p>
    <w:p w14:paraId="1A0D7AFC" w14:textId="42A2B035" w:rsidR="00627499" w:rsidRPr="001B6432" w:rsidRDefault="00A35CA6" w:rsidP="00627499">
      <w:pPr>
        <w:shd w:val="clear" w:color="auto" w:fill="FFFFFF"/>
        <w:spacing w:after="0" w:line="240" w:lineRule="auto"/>
        <w:textAlignment w:val="baseline"/>
        <w:rPr>
          <w:rFonts w:ascii="Times New Roman" w:eastAsia="Times New Roman" w:hAnsi="Times New Roman"/>
          <w:bdr w:val="none" w:sz="0" w:space="0" w:color="auto" w:frame="1"/>
        </w:rPr>
      </w:pPr>
      <w:r w:rsidRPr="001B6432">
        <w:rPr>
          <w:rFonts w:ascii="Times New Roman" w:eastAsia="Times New Roman" w:hAnsi="Times New Roman"/>
          <w:b/>
          <w:bCs/>
          <w:noProof/>
          <w:bdr w:val="none" w:sz="0" w:space="0" w:color="auto" w:frame="1"/>
        </w:rPr>
        <w:lastRenderedPageBreak/>
        <w:drawing>
          <wp:anchor distT="0" distB="0" distL="114300" distR="114300" simplePos="0" relativeHeight="251675650" behindDoc="0" locked="0" layoutInCell="1" allowOverlap="1" wp14:anchorId="72CFD043" wp14:editId="512B9D00">
            <wp:simplePos x="0" y="0"/>
            <wp:positionH relativeFrom="column">
              <wp:posOffset>0</wp:posOffset>
            </wp:positionH>
            <wp:positionV relativeFrom="paragraph">
              <wp:posOffset>0</wp:posOffset>
            </wp:positionV>
            <wp:extent cx="5023485" cy="3657600"/>
            <wp:effectExtent l="0" t="0" r="5715"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23485" cy="3657600"/>
                    </a:xfrm>
                    <a:prstGeom prst="rect">
                      <a:avLst/>
                    </a:prstGeom>
                    <a:noFill/>
                    <a:ln>
                      <a:noFill/>
                    </a:ln>
                  </pic:spPr>
                </pic:pic>
              </a:graphicData>
            </a:graphic>
          </wp:anchor>
        </w:drawing>
      </w:r>
      <w:r w:rsidR="00627499" w:rsidRPr="001B6432">
        <w:rPr>
          <w:rFonts w:ascii="Times New Roman" w:eastAsia="Times New Roman" w:hAnsi="Times New Roman"/>
          <w:b/>
          <w:bCs/>
          <w:bdr w:val="none" w:sz="0" w:space="0" w:color="auto" w:frame="1"/>
        </w:rPr>
        <w:t xml:space="preserve">Supplement </w:t>
      </w:r>
      <w:r w:rsidR="00F95896" w:rsidRPr="001B6432">
        <w:rPr>
          <w:rFonts w:ascii="Times New Roman" w:eastAsia="Times New Roman" w:hAnsi="Times New Roman"/>
          <w:b/>
          <w:bCs/>
          <w:bdr w:val="none" w:sz="0" w:space="0" w:color="auto" w:frame="1"/>
        </w:rPr>
        <w:t>f</w:t>
      </w:r>
      <w:r w:rsidR="00627499" w:rsidRPr="001B6432">
        <w:rPr>
          <w:rFonts w:ascii="Times New Roman" w:eastAsia="Times New Roman" w:hAnsi="Times New Roman"/>
          <w:b/>
          <w:bCs/>
          <w:bdr w:val="none" w:sz="0" w:space="0" w:color="auto" w:frame="1"/>
        </w:rPr>
        <w:t xml:space="preserve">igure </w:t>
      </w:r>
      <w:r w:rsidR="00FF5363" w:rsidRPr="001B6432">
        <w:rPr>
          <w:rFonts w:ascii="Times New Roman" w:eastAsia="Times New Roman" w:hAnsi="Times New Roman"/>
          <w:b/>
          <w:bCs/>
          <w:bdr w:val="none" w:sz="0" w:space="0" w:color="auto" w:frame="1"/>
        </w:rPr>
        <w:t>4</w:t>
      </w:r>
      <w:r w:rsidR="00627499" w:rsidRPr="001B6432">
        <w:rPr>
          <w:rFonts w:ascii="Times New Roman" w:eastAsia="Times New Roman" w:hAnsi="Times New Roman"/>
          <w:b/>
          <w:bCs/>
          <w:bdr w:val="none" w:sz="0" w:space="0" w:color="auto" w:frame="1"/>
        </w:rPr>
        <w:t>.</w:t>
      </w:r>
      <w:r w:rsidR="00627499" w:rsidRPr="001B6432">
        <w:rPr>
          <w:rFonts w:ascii="Times New Roman" w:eastAsia="Times New Roman" w:hAnsi="Times New Roman"/>
          <w:bdr w:val="none" w:sz="0" w:space="0" w:color="auto" w:frame="1"/>
        </w:rPr>
        <w:t xml:space="preserve"> Mental health during COVID-19 in ALSPAC-parents, ALSPAC-young and Generation Scotland (GS). </w:t>
      </w:r>
      <w:r w:rsidR="00947E9A" w:rsidRPr="001B6432">
        <w:rPr>
          <w:rFonts w:ascii="Times New Roman" w:eastAsia="Times New Roman" w:hAnsi="Times New Roman"/>
          <w:bdr w:val="none" w:sz="0" w:space="0" w:color="auto" w:frame="1"/>
        </w:rPr>
        <w:t>Figure</w:t>
      </w:r>
      <w:r w:rsidR="00627499" w:rsidRPr="001B6432">
        <w:rPr>
          <w:rFonts w:ascii="Times New Roman" w:eastAsia="Times New Roman" w:hAnsi="Times New Roman"/>
          <w:bdr w:val="none" w:sz="0" w:space="0" w:color="auto" w:frame="1"/>
        </w:rPr>
        <w:t xml:space="preserve"> shows probable depression, probable generalised anxiety disorder (GAD) and lower wellbeing by each cohort. </w:t>
      </w:r>
    </w:p>
    <w:p w14:paraId="2F602D78" w14:textId="53EF8165" w:rsidR="00547B2C" w:rsidRPr="001B6432" w:rsidRDefault="00547B2C">
      <w:r w:rsidRPr="001B6432">
        <w:br w:type="page"/>
      </w:r>
      <w:r w:rsidR="00FF5363" w:rsidRPr="001B6432">
        <w:rPr>
          <w:rFonts w:ascii="Times New Roman" w:hAnsi="Times New Roman" w:cs="Times New Roman"/>
          <w:noProof/>
        </w:rPr>
        <w:lastRenderedPageBreak/>
        <mc:AlternateContent>
          <mc:Choice Requires="wps">
            <w:drawing>
              <wp:anchor distT="45720" distB="45720" distL="114300" distR="114300" simplePos="0" relativeHeight="251674626" behindDoc="0" locked="0" layoutInCell="1" allowOverlap="1" wp14:anchorId="684456A6" wp14:editId="5733B0A4">
                <wp:simplePos x="0" y="0"/>
                <wp:positionH relativeFrom="margin">
                  <wp:posOffset>4547870</wp:posOffset>
                </wp:positionH>
                <wp:positionV relativeFrom="paragraph">
                  <wp:posOffset>3443605</wp:posOffset>
                </wp:positionV>
                <wp:extent cx="4857750" cy="2261870"/>
                <wp:effectExtent l="0" t="0" r="0" b="508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2261870"/>
                        </a:xfrm>
                        <a:prstGeom prst="rect">
                          <a:avLst/>
                        </a:prstGeom>
                        <a:solidFill>
                          <a:srgbClr val="FFFFFF"/>
                        </a:solidFill>
                        <a:ln w="9525">
                          <a:noFill/>
                          <a:miter lim="800000"/>
                          <a:headEnd/>
                          <a:tailEnd/>
                        </a:ln>
                      </wps:spPr>
                      <wps:txbx>
                        <w:txbxContent>
                          <w:p w14:paraId="052EA04D" w14:textId="41DA9DF2" w:rsidR="00FF5363" w:rsidRPr="00A93802" w:rsidRDefault="00FF5363" w:rsidP="00FF5363">
                            <w:pPr>
                              <w:shd w:val="clear" w:color="auto" w:fill="FFFFFF"/>
                              <w:spacing w:after="0" w:line="240" w:lineRule="auto"/>
                              <w:textAlignment w:val="baseline"/>
                              <w:rPr>
                                <w:rFonts w:ascii="Times New Roman" w:eastAsia="Times New Roman" w:hAnsi="Times New Roman"/>
                                <w:bdr w:val="none" w:sz="0" w:space="0" w:color="auto" w:frame="1"/>
                              </w:rPr>
                            </w:pPr>
                            <w:r w:rsidRPr="001B6432">
                              <w:rPr>
                                <w:rFonts w:ascii="Times New Roman" w:eastAsia="Times New Roman" w:hAnsi="Times New Roman"/>
                                <w:b/>
                                <w:bCs/>
                                <w:bdr w:val="none" w:sz="0" w:space="0" w:color="auto" w:frame="1"/>
                              </w:rPr>
                              <w:t xml:space="preserve">Supplement </w:t>
                            </w:r>
                            <w:r w:rsidR="00F95896" w:rsidRPr="001B6432">
                              <w:rPr>
                                <w:rFonts w:ascii="Times New Roman" w:eastAsia="Times New Roman" w:hAnsi="Times New Roman"/>
                                <w:b/>
                                <w:bCs/>
                                <w:bdr w:val="none" w:sz="0" w:space="0" w:color="auto" w:frame="1"/>
                              </w:rPr>
                              <w:t>f</w:t>
                            </w:r>
                            <w:r w:rsidRPr="001B6432">
                              <w:rPr>
                                <w:rFonts w:ascii="Times New Roman" w:eastAsia="Times New Roman" w:hAnsi="Times New Roman"/>
                                <w:b/>
                                <w:bCs/>
                                <w:bdr w:val="none" w:sz="0" w:space="0" w:color="auto" w:frame="1"/>
                              </w:rPr>
                              <w:t>igure 5.</w:t>
                            </w:r>
                            <w:r w:rsidRPr="001B6432">
                              <w:rPr>
                                <w:rFonts w:ascii="Times New Roman" w:eastAsia="Times New Roman" w:hAnsi="Times New Roman"/>
                                <w:bdr w:val="none" w:sz="0" w:space="0" w:color="auto" w:frame="1"/>
                              </w:rPr>
                              <w:t xml:space="preserve"> Mental health during COVID-19 in ALSPAC and Generation Scotland (GS). </w:t>
                            </w:r>
                            <w:r w:rsidR="0097126D" w:rsidRPr="001B6432">
                              <w:rPr>
                                <w:rFonts w:ascii="Times New Roman" w:eastAsia="Times New Roman" w:hAnsi="Times New Roman"/>
                                <w:bdr w:val="none" w:sz="0" w:space="0" w:color="auto" w:frame="1"/>
                              </w:rPr>
                              <w:t>Supplement f</w:t>
                            </w:r>
                            <w:r w:rsidRPr="001B6432">
                              <w:rPr>
                                <w:rFonts w:ascii="Times New Roman" w:eastAsia="Times New Roman" w:hAnsi="Times New Roman"/>
                                <w:bdr w:val="none" w:sz="0" w:space="0" w:color="auto" w:frame="1"/>
                              </w:rPr>
                              <w:t xml:space="preserve">igure </w:t>
                            </w:r>
                            <w:r w:rsidR="0097126D" w:rsidRPr="001B6432">
                              <w:rPr>
                                <w:rFonts w:ascii="Times New Roman" w:eastAsia="Times New Roman" w:hAnsi="Times New Roman"/>
                                <w:bdr w:val="none" w:sz="0" w:space="0" w:color="auto" w:frame="1"/>
                              </w:rPr>
                              <w:t>5A</w:t>
                            </w:r>
                            <w:r w:rsidRPr="001B6432">
                              <w:rPr>
                                <w:rFonts w:ascii="Times New Roman" w:eastAsia="Times New Roman" w:hAnsi="Times New Roman"/>
                                <w:bdr w:val="none" w:sz="0" w:space="0" w:color="auto" w:frame="1"/>
                              </w:rPr>
                              <w:t xml:space="preserve"> (top </w:t>
                            </w:r>
                            <w:r w:rsidR="0097126D" w:rsidRPr="001B6432">
                              <w:rPr>
                                <w:rFonts w:ascii="Times New Roman" w:eastAsia="Times New Roman" w:hAnsi="Times New Roman"/>
                                <w:bdr w:val="none" w:sz="0" w:space="0" w:color="auto" w:frame="1"/>
                              </w:rPr>
                              <w:t>left</w:t>
                            </w:r>
                            <w:r w:rsidRPr="001B6432">
                              <w:rPr>
                                <w:rFonts w:ascii="Times New Roman" w:eastAsia="Times New Roman" w:hAnsi="Times New Roman"/>
                                <w:bdr w:val="none" w:sz="0" w:space="0" w:color="auto" w:frame="1"/>
                              </w:rPr>
                              <w:t xml:space="preserve">) shows probable depression by age groups assessed using the SMFQ in ALSPAC and PHQ-9 in GS. </w:t>
                            </w:r>
                            <w:r w:rsidR="00155367" w:rsidRPr="001B6432">
                              <w:rPr>
                                <w:rFonts w:ascii="Times New Roman" w:eastAsia="Times New Roman" w:hAnsi="Times New Roman"/>
                                <w:bdr w:val="none" w:sz="0" w:space="0" w:color="auto" w:frame="1"/>
                              </w:rPr>
                              <w:t>Supplement f</w:t>
                            </w:r>
                            <w:r w:rsidRPr="001B6432">
                              <w:rPr>
                                <w:rFonts w:ascii="Times New Roman" w:eastAsia="Times New Roman" w:hAnsi="Times New Roman"/>
                                <w:bdr w:val="none" w:sz="0" w:space="0" w:color="auto" w:frame="1"/>
                              </w:rPr>
                              <w:t xml:space="preserve">igure </w:t>
                            </w:r>
                            <w:r w:rsidR="00155367" w:rsidRPr="001B6432">
                              <w:rPr>
                                <w:rFonts w:ascii="Times New Roman" w:eastAsia="Times New Roman" w:hAnsi="Times New Roman"/>
                                <w:bdr w:val="none" w:sz="0" w:space="0" w:color="auto" w:frame="1"/>
                              </w:rPr>
                              <w:t>5B</w:t>
                            </w:r>
                            <w:r w:rsidRPr="001B6432">
                              <w:rPr>
                                <w:rFonts w:ascii="Times New Roman" w:eastAsia="Times New Roman" w:hAnsi="Times New Roman"/>
                                <w:bdr w:val="none" w:sz="0" w:space="0" w:color="auto" w:frame="1"/>
                              </w:rPr>
                              <w:t xml:space="preserve"> (</w:t>
                            </w:r>
                            <w:r w:rsidR="00155367" w:rsidRPr="001B6432">
                              <w:rPr>
                                <w:rFonts w:ascii="Times New Roman" w:eastAsia="Times New Roman" w:hAnsi="Times New Roman"/>
                                <w:bdr w:val="none" w:sz="0" w:space="0" w:color="auto" w:frame="1"/>
                              </w:rPr>
                              <w:t>top right</w:t>
                            </w:r>
                            <w:r w:rsidRPr="001B6432">
                              <w:rPr>
                                <w:rFonts w:ascii="Times New Roman" w:eastAsia="Times New Roman" w:hAnsi="Times New Roman"/>
                                <w:bdr w:val="none" w:sz="0" w:space="0" w:color="auto" w:frame="1"/>
                              </w:rPr>
                              <w:t xml:space="preserve">) shows probable GAD by age groups assessed by the GAD-7. </w:t>
                            </w:r>
                            <w:r w:rsidR="00155367" w:rsidRPr="001B6432">
                              <w:rPr>
                                <w:rFonts w:ascii="Times New Roman" w:eastAsia="Times New Roman" w:hAnsi="Times New Roman"/>
                                <w:bdr w:val="none" w:sz="0" w:space="0" w:color="auto" w:frame="1"/>
                              </w:rPr>
                              <w:t>Supplement f</w:t>
                            </w:r>
                            <w:r w:rsidRPr="001B6432">
                              <w:rPr>
                                <w:rFonts w:ascii="Times New Roman" w:eastAsia="Times New Roman" w:hAnsi="Times New Roman"/>
                                <w:bdr w:val="none" w:sz="0" w:space="0" w:color="auto" w:frame="1"/>
                              </w:rPr>
                              <w:t xml:space="preserve">igure </w:t>
                            </w:r>
                            <w:r w:rsidR="00155367" w:rsidRPr="001B6432">
                              <w:rPr>
                                <w:rFonts w:ascii="Times New Roman" w:eastAsia="Times New Roman" w:hAnsi="Times New Roman"/>
                                <w:bdr w:val="none" w:sz="0" w:space="0" w:color="auto" w:frame="1"/>
                              </w:rPr>
                              <w:t>5C (bottom left)</w:t>
                            </w:r>
                            <w:r w:rsidRPr="001B6432">
                              <w:rPr>
                                <w:rFonts w:ascii="Times New Roman" w:eastAsia="Times New Roman" w:hAnsi="Times New Roman"/>
                                <w:bdr w:val="none" w:sz="0" w:space="0" w:color="auto" w:frame="1"/>
                              </w:rPr>
                              <w:t xml:space="preserve"> shows lower wellbeing by age groups assessed by the SWEMWBS. Note, ALSPAC-young (n=2812) were categorised as 18-40, even though the max age of this cohort is 29 years. Age in ALSPAC-parents was split by the following: Age 40-49 (n=89), Age 50-59 (n=2105), Age 60-69 (n=1455) and Age 70+ (n=71). In GS, Age was split by the following: Age 18-40 (n=356), Age 40-49 (n=534), Age 50-59 (n=964), Age 60-69 (n=1526) and Age 70+ (n=853).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4456A6" id="_x0000_t202" coordsize="21600,21600" o:spt="202" path="m,l,21600r21600,l21600,xe">
                <v:stroke joinstyle="miter"/>
                <v:path gradientshapeok="t" o:connecttype="rect"/>
              </v:shapetype>
              <v:shape id="Text Box 2" o:spid="_x0000_s1080" type="#_x0000_t202" style="position:absolute;margin-left:358.1pt;margin-top:271.15pt;width:382.5pt;height:178.1pt;z-index:25167462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" stroked="f">
                <v:textbox>
                  <w:txbxContent>
                    <w:p w14:paraId="052EA04D" w14:textId="41DA9DF2" w:rsidR="00FF5363" w:rsidRPr="00A93802" w:rsidRDefault="00FF5363" w:rsidP="00FF5363">
                      <w:pPr>
                        <w:shd w:val="clear" w:color="auto" w:fill="FFFFFF"/>
                        <w:spacing w:after="0" w:line="240" w:lineRule="auto"/>
                        <w:textAlignment w:val="baseline"/>
                        <w:rPr>
                          <w:rFonts w:ascii="Times New Roman" w:eastAsia="Times New Roman" w:hAnsi="Times New Roman"/>
                          <w:bdr w:val="none" w:sz="0" w:space="0" w:color="auto" w:frame="1"/>
                        </w:rPr>
                      </w:pPr>
                      <w:r w:rsidRPr="001B6432">
                        <w:rPr>
                          <w:rFonts w:ascii="Times New Roman" w:eastAsia="Times New Roman" w:hAnsi="Times New Roman"/>
                          <w:b/>
                          <w:bCs/>
                          <w:bdr w:val="none" w:sz="0" w:space="0" w:color="auto" w:frame="1"/>
                        </w:rPr>
                        <w:t xml:space="preserve">Supplement </w:t>
                      </w:r>
                      <w:r w:rsidR="00F95896" w:rsidRPr="001B6432">
                        <w:rPr>
                          <w:rFonts w:ascii="Times New Roman" w:eastAsia="Times New Roman" w:hAnsi="Times New Roman"/>
                          <w:b/>
                          <w:bCs/>
                          <w:bdr w:val="none" w:sz="0" w:space="0" w:color="auto" w:frame="1"/>
                        </w:rPr>
                        <w:t>f</w:t>
                      </w:r>
                      <w:r w:rsidRPr="001B6432">
                        <w:rPr>
                          <w:rFonts w:ascii="Times New Roman" w:eastAsia="Times New Roman" w:hAnsi="Times New Roman"/>
                          <w:b/>
                          <w:bCs/>
                          <w:bdr w:val="none" w:sz="0" w:space="0" w:color="auto" w:frame="1"/>
                        </w:rPr>
                        <w:t>igure 5.</w:t>
                      </w:r>
                      <w:r w:rsidRPr="001B6432">
                        <w:rPr>
                          <w:rFonts w:ascii="Times New Roman" w:eastAsia="Times New Roman" w:hAnsi="Times New Roman"/>
                          <w:bdr w:val="none" w:sz="0" w:space="0" w:color="auto" w:frame="1"/>
                        </w:rPr>
                        <w:t xml:space="preserve"> Mental health during COVID-19 in ALSPAC and Generation Scotland (GS). </w:t>
                      </w:r>
                      <w:r w:rsidR="0097126D" w:rsidRPr="001B6432">
                        <w:rPr>
                          <w:rFonts w:ascii="Times New Roman" w:eastAsia="Times New Roman" w:hAnsi="Times New Roman"/>
                          <w:bdr w:val="none" w:sz="0" w:space="0" w:color="auto" w:frame="1"/>
                        </w:rPr>
                        <w:t>Supplement f</w:t>
                      </w:r>
                      <w:r w:rsidRPr="001B6432">
                        <w:rPr>
                          <w:rFonts w:ascii="Times New Roman" w:eastAsia="Times New Roman" w:hAnsi="Times New Roman"/>
                          <w:bdr w:val="none" w:sz="0" w:space="0" w:color="auto" w:frame="1"/>
                        </w:rPr>
                        <w:t xml:space="preserve">igure </w:t>
                      </w:r>
                      <w:r w:rsidR="0097126D" w:rsidRPr="001B6432">
                        <w:rPr>
                          <w:rFonts w:ascii="Times New Roman" w:eastAsia="Times New Roman" w:hAnsi="Times New Roman"/>
                          <w:bdr w:val="none" w:sz="0" w:space="0" w:color="auto" w:frame="1"/>
                        </w:rPr>
                        <w:t>5A</w:t>
                      </w:r>
                      <w:r w:rsidRPr="001B6432">
                        <w:rPr>
                          <w:rFonts w:ascii="Times New Roman" w:eastAsia="Times New Roman" w:hAnsi="Times New Roman"/>
                          <w:bdr w:val="none" w:sz="0" w:space="0" w:color="auto" w:frame="1"/>
                        </w:rPr>
                        <w:t xml:space="preserve"> (top </w:t>
                      </w:r>
                      <w:r w:rsidR="0097126D" w:rsidRPr="001B6432">
                        <w:rPr>
                          <w:rFonts w:ascii="Times New Roman" w:eastAsia="Times New Roman" w:hAnsi="Times New Roman"/>
                          <w:bdr w:val="none" w:sz="0" w:space="0" w:color="auto" w:frame="1"/>
                        </w:rPr>
                        <w:t>left</w:t>
                      </w:r>
                      <w:r w:rsidRPr="001B6432">
                        <w:rPr>
                          <w:rFonts w:ascii="Times New Roman" w:eastAsia="Times New Roman" w:hAnsi="Times New Roman"/>
                          <w:bdr w:val="none" w:sz="0" w:space="0" w:color="auto" w:frame="1"/>
                        </w:rPr>
                        <w:t xml:space="preserve">) shows probable depression by age groups assessed using the SMFQ in ALSPAC and PHQ-9 in GS. </w:t>
                      </w:r>
                      <w:r w:rsidR="00155367" w:rsidRPr="001B6432">
                        <w:rPr>
                          <w:rFonts w:ascii="Times New Roman" w:eastAsia="Times New Roman" w:hAnsi="Times New Roman"/>
                          <w:bdr w:val="none" w:sz="0" w:space="0" w:color="auto" w:frame="1"/>
                        </w:rPr>
                        <w:t>Supplement f</w:t>
                      </w:r>
                      <w:r w:rsidRPr="001B6432">
                        <w:rPr>
                          <w:rFonts w:ascii="Times New Roman" w:eastAsia="Times New Roman" w:hAnsi="Times New Roman"/>
                          <w:bdr w:val="none" w:sz="0" w:space="0" w:color="auto" w:frame="1"/>
                        </w:rPr>
                        <w:t xml:space="preserve">igure </w:t>
                      </w:r>
                      <w:r w:rsidR="00155367" w:rsidRPr="001B6432">
                        <w:rPr>
                          <w:rFonts w:ascii="Times New Roman" w:eastAsia="Times New Roman" w:hAnsi="Times New Roman"/>
                          <w:bdr w:val="none" w:sz="0" w:space="0" w:color="auto" w:frame="1"/>
                        </w:rPr>
                        <w:t>5B</w:t>
                      </w:r>
                      <w:r w:rsidRPr="001B6432">
                        <w:rPr>
                          <w:rFonts w:ascii="Times New Roman" w:eastAsia="Times New Roman" w:hAnsi="Times New Roman"/>
                          <w:bdr w:val="none" w:sz="0" w:space="0" w:color="auto" w:frame="1"/>
                        </w:rPr>
                        <w:t xml:space="preserve"> (</w:t>
                      </w:r>
                      <w:r w:rsidR="00155367" w:rsidRPr="001B6432">
                        <w:rPr>
                          <w:rFonts w:ascii="Times New Roman" w:eastAsia="Times New Roman" w:hAnsi="Times New Roman"/>
                          <w:bdr w:val="none" w:sz="0" w:space="0" w:color="auto" w:frame="1"/>
                        </w:rPr>
                        <w:t>top right</w:t>
                      </w:r>
                      <w:r w:rsidRPr="001B6432">
                        <w:rPr>
                          <w:rFonts w:ascii="Times New Roman" w:eastAsia="Times New Roman" w:hAnsi="Times New Roman"/>
                          <w:bdr w:val="none" w:sz="0" w:space="0" w:color="auto" w:frame="1"/>
                        </w:rPr>
                        <w:t xml:space="preserve">) shows probable GAD by age groups assessed by the GAD-7. </w:t>
                      </w:r>
                      <w:r w:rsidR="00155367" w:rsidRPr="001B6432">
                        <w:rPr>
                          <w:rFonts w:ascii="Times New Roman" w:eastAsia="Times New Roman" w:hAnsi="Times New Roman"/>
                          <w:bdr w:val="none" w:sz="0" w:space="0" w:color="auto" w:frame="1"/>
                        </w:rPr>
                        <w:t>Supplement f</w:t>
                      </w:r>
                      <w:r w:rsidRPr="001B6432">
                        <w:rPr>
                          <w:rFonts w:ascii="Times New Roman" w:eastAsia="Times New Roman" w:hAnsi="Times New Roman"/>
                          <w:bdr w:val="none" w:sz="0" w:space="0" w:color="auto" w:frame="1"/>
                        </w:rPr>
                        <w:t xml:space="preserve">igure </w:t>
                      </w:r>
                      <w:r w:rsidR="00155367" w:rsidRPr="001B6432">
                        <w:rPr>
                          <w:rFonts w:ascii="Times New Roman" w:eastAsia="Times New Roman" w:hAnsi="Times New Roman"/>
                          <w:bdr w:val="none" w:sz="0" w:space="0" w:color="auto" w:frame="1"/>
                        </w:rPr>
                        <w:t>5C (bottom left)</w:t>
                      </w:r>
                      <w:r w:rsidRPr="001B6432">
                        <w:rPr>
                          <w:rFonts w:ascii="Times New Roman" w:eastAsia="Times New Roman" w:hAnsi="Times New Roman"/>
                          <w:bdr w:val="none" w:sz="0" w:space="0" w:color="auto" w:frame="1"/>
                        </w:rPr>
                        <w:t xml:space="preserve"> shows lower wellbeing by age groups assessed by the SWEMWBS. Note, ALSPAC-young (n=2812) were categorised as 18-40, even though the max age of this cohort is 29 years. Age in ALSPAC-parents was split by the following: Age 40-49 (n=89), Age 50-59 (n=2105), Age 60-69 (n=1455) and Age 70+ (n=71). In GS, Age was split by the following: Age 18-40 (n=356), Age 40-49 (n=534), Age 50-59 (n=964), Age 60-69 (n=1526) and Age 70+ (n=853).</w:t>
                      </w:r>
                    </w:p>
                  </w:txbxContent>
                </v:textbox>
                <w10:wrap type="square" anchorx="margin"/>
              </v:shape>
            </w:pict>
          </mc:Fallback>
        </mc:AlternateContent>
      </w:r>
      <w:r w:rsidR="00176F8C" w:rsidRPr="001B6432">
        <w:rPr>
          <w:noProof/>
        </w:rPr>
        <w:drawing>
          <wp:anchor distT="0" distB="0" distL="114300" distR="114300" simplePos="0" relativeHeight="251671554" behindDoc="0" locked="0" layoutInCell="1" allowOverlap="1" wp14:anchorId="566E37A4" wp14:editId="53F63F4F">
            <wp:simplePos x="0" y="0"/>
            <wp:positionH relativeFrom="margin">
              <wp:align>left</wp:align>
            </wp:positionH>
            <wp:positionV relativeFrom="paragraph">
              <wp:posOffset>2831910</wp:posOffset>
            </wp:positionV>
            <wp:extent cx="3960000" cy="2880000"/>
            <wp:effectExtent l="0" t="0" r="254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60000" cy="28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6F8C" w:rsidRPr="001B6432">
        <w:rPr>
          <w:noProof/>
        </w:rPr>
        <w:drawing>
          <wp:anchor distT="0" distB="0" distL="114300" distR="114300" simplePos="0" relativeHeight="251670530" behindDoc="0" locked="0" layoutInCell="1" allowOverlap="1" wp14:anchorId="422DDA2E" wp14:editId="556E0AD4">
            <wp:simplePos x="0" y="0"/>
            <wp:positionH relativeFrom="margin">
              <wp:align>right</wp:align>
            </wp:positionH>
            <wp:positionV relativeFrom="paragraph">
              <wp:posOffset>11875</wp:posOffset>
            </wp:positionV>
            <wp:extent cx="3960000" cy="2880000"/>
            <wp:effectExtent l="0" t="0" r="254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60000" cy="28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6F8C" w:rsidRPr="001B6432">
        <w:rPr>
          <w:noProof/>
        </w:rPr>
        <w:drawing>
          <wp:anchor distT="0" distB="0" distL="114300" distR="114300" simplePos="0" relativeHeight="251669506" behindDoc="0" locked="0" layoutInCell="1" allowOverlap="1" wp14:anchorId="70573AB3" wp14:editId="55F19D4B">
            <wp:simplePos x="0" y="0"/>
            <wp:positionH relativeFrom="margin">
              <wp:align>left</wp:align>
            </wp:positionH>
            <wp:positionV relativeFrom="paragraph">
              <wp:posOffset>553</wp:posOffset>
            </wp:positionV>
            <wp:extent cx="3960000" cy="2880000"/>
            <wp:effectExtent l="0" t="0" r="254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60000" cy="28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4855" w:rsidRPr="001B6432">
        <w:br w:type="page"/>
      </w:r>
    </w:p>
    <w:tbl>
      <w:tblPr>
        <w:tblW w:w="13982" w:type="dxa"/>
        <w:tblLook w:val="04A0" w:firstRow="1" w:lastRow="0" w:firstColumn="1" w:lastColumn="0" w:noHBand="0" w:noVBand="1"/>
      </w:tblPr>
      <w:tblGrid>
        <w:gridCol w:w="2552"/>
        <w:gridCol w:w="2126"/>
        <w:gridCol w:w="709"/>
        <w:gridCol w:w="2126"/>
        <w:gridCol w:w="709"/>
        <w:gridCol w:w="2126"/>
        <w:gridCol w:w="709"/>
        <w:gridCol w:w="2126"/>
        <w:gridCol w:w="799"/>
      </w:tblGrid>
      <w:tr w:rsidR="00A80467" w:rsidRPr="001B6432" w14:paraId="79A0BC78" w14:textId="77777777" w:rsidTr="00A306AD">
        <w:trPr>
          <w:trHeight w:val="305"/>
        </w:trPr>
        <w:tc>
          <w:tcPr>
            <w:tcW w:w="2552" w:type="dxa"/>
            <w:tcBorders>
              <w:left w:val="nil"/>
              <w:bottom w:val="single" w:sz="4" w:space="0" w:color="auto"/>
              <w:right w:val="nil"/>
            </w:tcBorders>
            <w:shd w:val="clear" w:color="auto" w:fill="auto"/>
            <w:noWrap/>
          </w:tcPr>
          <w:p w14:paraId="26301396" w14:textId="6D9B058F" w:rsidR="00A80467" w:rsidRPr="001B6432" w:rsidRDefault="00A80467" w:rsidP="00A306AD">
            <w:pPr>
              <w:spacing w:after="0" w:line="240" w:lineRule="auto"/>
              <w:rPr>
                <w:rFonts w:ascii="Times New Roman" w:eastAsia="Times New Roman" w:hAnsi="Times New Roman" w:cs="Times New Roman"/>
                <w:lang w:eastAsia="en-GB"/>
              </w:rPr>
            </w:pPr>
          </w:p>
        </w:tc>
        <w:tc>
          <w:tcPr>
            <w:tcW w:w="2126" w:type="dxa"/>
            <w:tcBorders>
              <w:left w:val="nil"/>
              <w:bottom w:val="single" w:sz="4" w:space="0" w:color="auto"/>
              <w:right w:val="nil"/>
            </w:tcBorders>
            <w:shd w:val="clear" w:color="auto" w:fill="auto"/>
            <w:noWrap/>
          </w:tcPr>
          <w:p w14:paraId="1D6C2BD3" w14:textId="77777777" w:rsidR="00A80467" w:rsidRPr="001B6432" w:rsidRDefault="00A80467" w:rsidP="00A306AD">
            <w:pPr>
              <w:spacing w:after="0" w:line="240" w:lineRule="auto"/>
              <w:rPr>
                <w:rFonts w:ascii="Times New Roman" w:eastAsia="Times New Roman" w:hAnsi="Times New Roman" w:cs="Times New Roman"/>
                <w:b/>
                <w:bCs/>
                <w:color w:val="000000"/>
                <w:lang w:eastAsia="en-GB"/>
              </w:rPr>
            </w:pPr>
            <w:r w:rsidRPr="001B6432">
              <w:rPr>
                <w:rFonts w:ascii="Times New Roman" w:eastAsia="Times New Roman" w:hAnsi="Times New Roman" w:cs="Times New Roman"/>
                <w:b/>
                <w:bCs/>
                <w:color w:val="000000"/>
                <w:lang w:eastAsia="en-GB"/>
              </w:rPr>
              <w:t>Thresholds</w:t>
            </w:r>
          </w:p>
        </w:tc>
        <w:tc>
          <w:tcPr>
            <w:tcW w:w="709" w:type="dxa"/>
            <w:tcBorders>
              <w:left w:val="nil"/>
              <w:bottom w:val="single" w:sz="4" w:space="0" w:color="auto"/>
              <w:right w:val="nil"/>
            </w:tcBorders>
            <w:shd w:val="clear" w:color="auto" w:fill="auto"/>
            <w:noWrap/>
          </w:tcPr>
          <w:p w14:paraId="59D9F852" w14:textId="77777777" w:rsidR="00A80467" w:rsidRPr="001B6432" w:rsidRDefault="00A80467" w:rsidP="00A306AD">
            <w:pPr>
              <w:spacing w:after="0" w:line="240" w:lineRule="auto"/>
              <w:rPr>
                <w:rFonts w:ascii="Times New Roman" w:eastAsia="Times New Roman" w:hAnsi="Times New Roman" w:cs="Times New Roman"/>
                <w:b/>
                <w:bCs/>
                <w:color w:val="000000"/>
                <w:lang w:eastAsia="en-GB"/>
              </w:rPr>
            </w:pPr>
          </w:p>
        </w:tc>
        <w:tc>
          <w:tcPr>
            <w:tcW w:w="2126" w:type="dxa"/>
            <w:tcBorders>
              <w:left w:val="nil"/>
              <w:bottom w:val="single" w:sz="4" w:space="0" w:color="auto"/>
              <w:right w:val="nil"/>
            </w:tcBorders>
            <w:shd w:val="clear" w:color="auto" w:fill="auto"/>
            <w:noWrap/>
          </w:tcPr>
          <w:p w14:paraId="1A18443F" w14:textId="77777777" w:rsidR="00A80467" w:rsidRPr="001B6432" w:rsidRDefault="00A80467" w:rsidP="00A306AD">
            <w:pPr>
              <w:spacing w:after="0" w:line="240" w:lineRule="auto"/>
              <w:rPr>
                <w:rFonts w:ascii="Times New Roman" w:eastAsia="Times New Roman" w:hAnsi="Times New Roman" w:cs="Times New Roman"/>
                <w:b/>
                <w:bCs/>
                <w:lang w:eastAsia="en-GB"/>
              </w:rPr>
            </w:pPr>
          </w:p>
        </w:tc>
        <w:tc>
          <w:tcPr>
            <w:tcW w:w="709" w:type="dxa"/>
            <w:tcBorders>
              <w:left w:val="nil"/>
              <w:bottom w:val="single" w:sz="4" w:space="0" w:color="auto"/>
              <w:right w:val="nil"/>
            </w:tcBorders>
            <w:shd w:val="clear" w:color="auto" w:fill="auto"/>
            <w:noWrap/>
          </w:tcPr>
          <w:p w14:paraId="2FFEF24A" w14:textId="77777777" w:rsidR="00A80467" w:rsidRPr="001B6432" w:rsidRDefault="00A80467" w:rsidP="00A306AD">
            <w:pPr>
              <w:spacing w:after="0" w:line="240" w:lineRule="auto"/>
              <w:rPr>
                <w:rFonts w:ascii="Times New Roman" w:eastAsia="Times New Roman" w:hAnsi="Times New Roman" w:cs="Times New Roman"/>
                <w:b/>
                <w:bCs/>
                <w:lang w:eastAsia="en-GB"/>
              </w:rPr>
            </w:pPr>
          </w:p>
        </w:tc>
        <w:tc>
          <w:tcPr>
            <w:tcW w:w="2126" w:type="dxa"/>
            <w:tcBorders>
              <w:left w:val="nil"/>
              <w:bottom w:val="single" w:sz="4" w:space="0" w:color="auto"/>
              <w:right w:val="nil"/>
            </w:tcBorders>
          </w:tcPr>
          <w:p w14:paraId="62A1CCB5" w14:textId="77777777" w:rsidR="00A80467" w:rsidRPr="001B6432" w:rsidRDefault="00A80467" w:rsidP="00A306AD">
            <w:pPr>
              <w:spacing w:after="0" w:line="240" w:lineRule="auto"/>
              <w:rPr>
                <w:rFonts w:ascii="Times New Roman" w:eastAsia="Times New Roman" w:hAnsi="Times New Roman" w:cs="Times New Roman"/>
                <w:b/>
                <w:bCs/>
                <w:lang w:eastAsia="en-GB"/>
              </w:rPr>
            </w:pPr>
            <w:r w:rsidRPr="001B6432">
              <w:rPr>
                <w:rFonts w:ascii="Times New Roman" w:eastAsia="Times New Roman" w:hAnsi="Times New Roman" w:cs="Times New Roman"/>
                <w:b/>
                <w:bCs/>
                <w:lang w:eastAsia="en-GB"/>
              </w:rPr>
              <w:t>Mean Scores</w:t>
            </w:r>
          </w:p>
        </w:tc>
        <w:tc>
          <w:tcPr>
            <w:tcW w:w="709" w:type="dxa"/>
            <w:tcBorders>
              <w:left w:val="nil"/>
              <w:bottom w:val="single" w:sz="4" w:space="0" w:color="auto"/>
              <w:right w:val="nil"/>
            </w:tcBorders>
          </w:tcPr>
          <w:p w14:paraId="7437350F" w14:textId="77777777" w:rsidR="00A80467" w:rsidRPr="001B6432" w:rsidRDefault="00A80467" w:rsidP="00A306AD">
            <w:pPr>
              <w:spacing w:after="0" w:line="240" w:lineRule="auto"/>
              <w:rPr>
                <w:rFonts w:ascii="Times New Roman" w:eastAsia="Times New Roman" w:hAnsi="Times New Roman" w:cs="Times New Roman"/>
                <w:b/>
                <w:bCs/>
                <w:lang w:eastAsia="en-GB"/>
              </w:rPr>
            </w:pPr>
          </w:p>
        </w:tc>
        <w:tc>
          <w:tcPr>
            <w:tcW w:w="2126" w:type="dxa"/>
            <w:tcBorders>
              <w:left w:val="nil"/>
              <w:bottom w:val="single" w:sz="4" w:space="0" w:color="auto"/>
              <w:right w:val="nil"/>
            </w:tcBorders>
          </w:tcPr>
          <w:p w14:paraId="04FB8394" w14:textId="77777777" w:rsidR="00A80467" w:rsidRPr="001B6432" w:rsidRDefault="00A80467" w:rsidP="00A306AD">
            <w:pPr>
              <w:spacing w:after="0" w:line="240" w:lineRule="auto"/>
              <w:rPr>
                <w:rFonts w:ascii="Times New Roman" w:eastAsia="Times New Roman" w:hAnsi="Times New Roman" w:cs="Times New Roman"/>
                <w:b/>
                <w:bCs/>
                <w:lang w:eastAsia="en-GB"/>
              </w:rPr>
            </w:pPr>
          </w:p>
        </w:tc>
        <w:tc>
          <w:tcPr>
            <w:tcW w:w="799" w:type="dxa"/>
            <w:tcBorders>
              <w:left w:val="nil"/>
              <w:bottom w:val="single" w:sz="4" w:space="0" w:color="auto"/>
              <w:right w:val="nil"/>
            </w:tcBorders>
          </w:tcPr>
          <w:p w14:paraId="3FF37372" w14:textId="77777777" w:rsidR="00A80467" w:rsidRPr="001B6432" w:rsidRDefault="00A80467" w:rsidP="00A306AD">
            <w:pPr>
              <w:spacing w:after="0" w:line="240" w:lineRule="auto"/>
              <w:rPr>
                <w:rFonts w:ascii="Times New Roman" w:eastAsia="Times New Roman" w:hAnsi="Times New Roman" w:cs="Times New Roman"/>
                <w:b/>
                <w:bCs/>
                <w:lang w:eastAsia="en-GB"/>
              </w:rPr>
            </w:pPr>
          </w:p>
        </w:tc>
      </w:tr>
      <w:tr w:rsidR="00A80467" w:rsidRPr="001B6432" w14:paraId="48287FCE" w14:textId="77777777" w:rsidTr="00A306AD">
        <w:trPr>
          <w:trHeight w:val="305"/>
        </w:trPr>
        <w:tc>
          <w:tcPr>
            <w:tcW w:w="2552" w:type="dxa"/>
            <w:tcBorders>
              <w:top w:val="single" w:sz="4" w:space="0" w:color="auto"/>
              <w:left w:val="nil"/>
              <w:bottom w:val="single" w:sz="4" w:space="0" w:color="auto"/>
              <w:right w:val="nil"/>
            </w:tcBorders>
            <w:shd w:val="clear" w:color="auto" w:fill="auto"/>
            <w:noWrap/>
            <w:hideMark/>
          </w:tcPr>
          <w:p w14:paraId="266B428E" w14:textId="77777777" w:rsidR="00A80467" w:rsidRPr="001B6432" w:rsidRDefault="00A80467" w:rsidP="00A306AD">
            <w:pPr>
              <w:spacing w:after="0" w:line="240" w:lineRule="auto"/>
              <w:rPr>
                <w:rFonts w:ascii="Times New Roman" w:eastAsia="Times New Roman" w:hAnsi="Times New Roman" w:cs="Times New Roman"/>
                <w:lang w:eastAsia="en-GB"/>
              </w:rPr>
            </w:pPr>
          </w:p>
        </w:tc>
        <w:tc>
          <w:tcPr>
            <w:tcW w:w="2126" w:type="dxa"/>
            <w:tcBorders>
              <w:top w:val="single" w:sz="4" w:space="0" w:color="auto"/>
              <w:left w:val="nil"/>
              <w:bottom w:val="single" w:sz="4" w:space="0" w:color="auto"/>
              <w:right w:val="nil"/>
            </w:tcBorders>
            <w:shd w:val="clear" w:color="auto" w:fill="auto"/>
            <w:noWrap/>
            <w:hideMark/>
          </w:tcPr>
          <w:p w14:paraId="7BE4F7E8" w14:textId="77777777" w:rsidR="00A80467" w:rsidRPr="001B6432" w:rsidRDefault="00A80467" w:rsidP="00A306AD">
            <w:pPr>
              <w:spacing w:after="0" w:line="240" w:lineRule="auto"/>
              <w:rPr>
                <w:rFonts w:ascii="Times New Roman" w:eastAsia="Times New Roman" w:hAnsi="Times New Roman" w:cs="Times New Roman"/>
                <w:b/>
                <w:bCs/>
                <w:color w:val="000000"/>
                <w:lang w:eastAsia="en-GB"/>
              </w:rPr>
            </w:pPr>
            <w:r w:rsidRPr="001B6432">
              <w:rPr>
                <w:rFonts w:ascii="Times New Roman" w:eastAsia="Times New Roman" w:hAnsi="Times New Roman" w:cs="Times New Roman"/>
                <w:b/>
                <w:bCs/>
                <w:color w:val="000000"/>
                <w:lang w:eastAsia="en-GB"/>
              </w:rPr>
              <w:t>Raw*</w:t>
            </w:r>
          </w:p>
        </w:tc>
        <w:tc>
          <w:tcPr>
            <w:tcW w:w="709" w:type="dxa"/>
            <w:tcBorders>
              <w:top w:val="single" w:sz="4" w:space="0" w:color="auto"/>
              <w:left w:val="nil"/>
              <w:bottom w:val="single" w:sz="4" w:space="0" w:color="auto"/>
              <w:right w:val="nil"/>
            </w:tcBorders>
            <w:shd w:val="clear" w:color="auto" w:fill="auto"/>
            <w:noWrap/>
            <w:hideMark/>
          </w:tcPr>
          <w:p w14:paraId="1A077393" w14:textId="77777777" w:rsidR="00A80467" w:rsidRPr="001B6432" w:rsidRDefault="00A80467" w:rsidP="00A306AD">
            <w:pPr>
              <w:spacing w:after="0" w:line="240" w:lineRule="auto"/>
              <w:rPr>
                <w:rFonts w:ascii="Times New Roman" w:eastAsia="Times New Roman" w:hAnsi="Times New Roman" w:cs="Times New Roman"/>
                <w:b/>
                <w:bCs/>
                <w:color w:val="000000"/>
                <w:lang w:eastAsia="en-GB"/>
              </w:rPr>
            </w:pPr>
          </w:p>
        </w:tc>
        <w:tc>
          <w:tcPr>
            <w:tcW w:w="2126" w:type="dxa"/>
            <w:tcBorders>
              <w:top w:val="single" w:sz="4" w:space="0" w:color="auto"/>
              <w:left w:val="nil"/>
              <w:bottom w:val="single" w:sz="4" w:space="0" w:color="auto"/>
              <w:right w:val="nil"/>
            </w:tcBorders>
            <w:shd w:val="clear" w:color="auto" w:fill="auto"/>
            <w:noWrap/>
            <w:hideMark/>
          </w:tcPr>
          <w:p w14:paraId="2AE97E48" w14:textId="77777777" w:rsidR="00A80467" w:rsidRPr="001B6432" w:rsidRDefault="00A80467" w:rsidP="00A306AD">
            <w:pPr>
              <w:spacing w:after="0" w:line="240" w:lineRule="auto"/>
              <w:rPr>
                <w:rFonts w:ascii="Times New Roman" w:eastAsia="Times New Roman" w:hAnsi="Times New Roman" w:cs="Times New Roman"/>
                <w:b/>
                <w:bCs/>
                <w:lang w:eastAsia="en-GB"/>
              </w:rPr>
            </w:pPr>
            <w:r w:rsidRPr="001B6432">
              <w:rPr>
                <w:rFonts w:ascii="Times New Roman" w:eastAsia="Times New Roman" w:hAnsi="Times New Roman" w:cs="Times New Roman"/>
                <w:b/>
                <w:bCs/>
                <w:lang w:eastAsia="en-GB"/>
              </w:rPr>
              <w:t>Restricted**</w:t>
            </w:r>
          </w:p>
        </w:tc>
        <w:tc>
          <w:tcPr>
            <w:tcW w:w="709" w:type="dxa"/>
            <w:tcBorders>
              <w:top w:val="single" w:sz="4" w:space="0" w:color="auto"/>
              <w:left w:val="nil"/>
              <w:bottom w:val="single" w:sz="4" w:space="0" w:color="auto"/>
              <w:right w:val="nil"/>
            </w:tcBorders>
            <w:shd w:val="clear" w:color="auto" w:fill="auto"/>
            <w:noWrap/>
            <w:hideMark/>
          </w:tcPr>
          <w:p w14:paraId="5A9E6C9E" w14:textId="77777777" w:rsidR="00A80467" w:rsidRPr="001B6432" w:rsidRDefault="00A80467" w:rsidP="00A306AD">
            <w:pPr>
              <w:spacing w:after="0" w:line="240" w:lineRule="auto"/>
              <w:rPr>
                <w:rFonts w:ascii="Times New Roman" w:eastAsia="Times New Roman" w:hAnsi="Times New Roman" w:cs="Times New Roman"/>
                <w:b/>
                <w:bCs/>
                <w:lang w:eastAsia="en-GB"/>
              </w:rPr>
            </w:pPr>
          </w:p>
        </w:tc>
        <w:tc>
          <w:tcPr>
            <w:tcW w:w="2126" w:type="dxa"/>
            <w:tcBorders>
              <w:top w:val="single" w:sz="4" w:space="0" w:color="auto"/>
              <w:left w:val="nil"/>
              <w:bottom w:val="single" w:sz="4" w:space="0" w:color="auto"/>
              <w:right w:val="nil"/>
            </w:tcBorders>
          </w:tcPr>
          <w:p w14:paraId="0AB9C8C9" w14:textId="77777777" w:rsidR="00A80467" w:rsidRPr="001B6432" w:rsidRDefault="00A80467" w:rsidP="00A306AD">
            <w:pPr>
              <w:spacing w:after="0" w:line="240" w:lineRule="auto"/>
              <w:rPr>
                <w:rFonts w:ascii="Times New Roman" w:eastAsia="Times New Roman" w:hAnsi="Times New Roman" w:cs="Times New Roman"/>
                <w:b/>
                <w:bCs/>
                <w:lang w:eastAsia="en-GB"/>
              </w:rPr>
            </w:pPr>
            <w:r w:rsidRPr="001B6432">
              <w:rPr>
                <w:rFonts w:ascii="Times New Roman" w:eastAsia="Times New Roman" w:hAnsi="Times New Roman" w:cs="Times New Roman"/>
                <w:b/>
                <w:bCs/>
                <w:lang w:eastAsia="en-GB"/>
              </w:rPr>
              <w:t>Raw*</w:t>
            </w:r>
          </w:p>
        </w:tc>
        <w:tc>
          <w:tcPr>
            <w:tcW w:w="709" w:type="dxa"/>
            <w:tcBorders>
              <w:top w:val="single" w:sz="4" w:space="0" w:color="auto"/>
              <w:left w:val="nil"/>
              <w:bottom w:val="single" w:sz="4" w:space="0" w:color="auto"/>
              <w:right w:val="nil"/>
            </w:tcBorders>
          </w:tcPr>
          <w:p w14:paraId="14588344" w14:textId="77777777" w:rsidR="00A80467" w:rsidRPr="001B6432" w:rsidRDefault="00A80467" w:rsidP="00A306AD">
            <w:pPr>
              <w:spacing w:after="0" w:line="240" w:lineRule="auto"/>
              <w:rPr>
                <w:rFonts w:ascii="Times New Roman" w:eastAsia="Times New Roman" w:hAnsi="Times New Roman" w:cs="Times New Roman"/>
                <w:b/>
                <w:bCs/>
                <w:lang w:eastAsia="en-GB"/>
              </w:rPr>
            </w:pPr>
          </w:p>
        </w:tc>
        <w:tc>
          <w:tcPr>
            <w:tcW w:w="2126" w:type="dxa"/>
            <w:tcBorders>
              <w:top w:val="single" w:sz="4" w:space="0" w:color="auto"/>
              <w:left w:val="nil"/>
              <w:bottom w:val="single" w:sz="4" w:space="0" w:color="auto"/>
              <w:right w:val="nil"/>
            </w:tcBorders>
          </w:tcPr>
          <w:p w14:paraId="22B07CAE" w14:textId="77777777" w:rsidR="00A80467" w:rsidRPr="001B6432" w:rsidRDefault="00A80467" w:rsidP="00A306AD">
            <w:pPr>
              <w:spacing w:after="0" w:line="240" w:lineRule="auto"/>
              <w:rPr>
                <w:rFonts w:ascii="Times New Roman" w:eastAsia="Times New Roman" w:hAnsi="Times New Roman" w:cs="Times New Roman"/>
                <w:b/>
                <w:bCs/>
                <w:lang w:eastAsia="en-GB"/>
              </w:rPr>
            </w:pPr>
            <w:r w:rsidRPr="001B6432">
              <w:rPr>
                <w:rFonts w:ascii="Times New Roman" w:eastAsia="Times New Roman" w:hAnsi="Times New Roman" w:cs="Times New Roman"/>
                <w:b/>
                <w:bCs/>
                <w:lang w:eastAsia="en-GB"/>
              </w:rPr>
              <w:t>Restricted **</w:t>
            </w:r>
          </w:p>
        </w:tc>
        <w:tc>
          <w:tcPr>
            <w:tcW w:w="799" w:type="dxa"/>
            <w:tcBorders>
              <w:top w:val="single" w:sz="4" w:space="0" w:color="auto"/>
              <w:left w:val="nil"/>
              <w:bottom w:val="single" w:sz="4" w:space="0" w:color="auto"/>
              <w:right w:val="nil"/>
            </w:tcBorders>
          </w:tcPr>
          <w:p w14:paraId="67ABE2CB" w14:textId="77777777" w:rsidR="00A80467" w:rsidRPr="001B6432" w:rsidRDefault="00A80467" w:rsidP="00A306AD">
            <w:pPr>
              <w:spacing w:after="0" w:line="240" w:lineRule="auto"/>
              <w:rPr>
                <w:rFonts w:ascii="Times New Roman" w:eastAsia="Times New Roman" w:hAnsi="Times New Roman" w:cs="Times New Roman"/>
                <w:b/>
                <w:bCs/>
                <w:lang w:eastAsia="en-GB"/>
              </w:rPr>
            </w:pPr>
          </w:p>
        </w:tc>
      </w:tr>
      <w:tr w:rsidR="00A80467" w:rsidRPr="001B6432" w14:paraId="0CD01C19" w14:textId="77777777" w:rsidTr="00A306AD">
        <w:trPr>
          <w:trHeight w:val="305"/>
        </w:trPr>
        <w:tc>
          <w:tcPr>
            <w:tcW w:w="2552" w:type="dxa"/>
            <w:tcBorders>
              <w:top w:val="single" w:sz="4" w:space="0" w:color="auto"/>
              <w:left w:val="nil"/>
              <w:bottom w:val="single" w:sz="4" w:space="0" w:color="auto"/>
              <w:right w:val="nil"/>
            </w:tcBorders>
            <w:shd w:val="clear" w:color="auto" w:fill="auto"/>
            <w:noWrap/>
            <w:hideMark/>
          </w:tcPr>
          <w:p w14:paraId="54BBD78E" w14:textId="77777777" w:rsidR="00A80467" w:rsidRPr="001B6432" w:rsidRDefault="00A80467" w:rsidP="00A306AD">
            <w:pPr>
              <w:spacing w:after="0" w:line="240" w:lineRule="auto"/>
              <w:rPr>
                <w:rFonts w:ascii="Times New Roman" w:eastAsia="Times New Roman" w:hAnsi="Times New Roman" w:cs="Times New Roman"/>
                <w:lang w:eastAsia="en-GB"/>
              </w:rPr>
            </w:pPr>
          </w:p>
        </w:tc>
        <w:tc>
          <w:tcPr>
            <w:tcW w:w="2126" w:type="dxa"/>
            <w:tcBorders>
              <w:top w:val="single" w:sz="4" w:space="0" w:color="auto"/>
              <w:left w:val="nil"/>
              <w:bottom w:val="single" w:sz="4" w:space="0" w:color="auto"/>
              <w:right w:val="nil"/>
            </w:tcBorders>
            <w:shd w:val="clear" w:color="auto" w:fill="auto"/>
            <w:noWrap/>
            <w:hideMark/>
          </w:tcPr>
          <w:p w14:paraId="454934A2" w14:textId="77777777" w:rsidR="00A80467" w:rsidRPr="001B6432" w:rsidRDefault="00A80467" w:rsidP="00A306AD">
            <w:pPr>
              <w:spacing w:after="0" w:line="240" w:lineRule="auto"/>
              <w:rPr>
                <w:rFonts w:ascii="Times New Roman" w:eastAsia="Times New Roman" w:hAnsi="Times New Roman" w:cs="Times New Roman"/>
                <w:b/>
                <w:bCs/>
                <w:color w:val="000000"/>
                <w:lang w:eastAsia="en-GB"/>
              </w:rPr>
            </w:pPr>
            <w:r w:rsidRPr="001B6432">
              <w:rPr>
                <w:rFonts w:ascii="Times New Roman" w:eastAsia="Times New Roman" w:hAnsi="Times New Roman" w:cs="Times New Roman"/>
                <w:b/>
                <w:bCs/>
                <w:color w:val="000000"/>
                <w:lang w:eastAsia="en-GB"/>
              </w:rPr>
              <w:t>% (95% CIs)</w:t>
            </w:r>
          </w:p>
        </w:tc>
        <w:tc>
          <w:tcPr>
            <w:tcW w:w="709" w:type="dxa"/>
            <w:tcBorders>
              <w:top w:val="single" w:sz="4" w:space="0" w:color="auto"/>
              <w:left w:val="nil"/>
              <w:bottom w:val="single" w:sz="4" w:space="0" w:color="auto"/>
              <w:right w:val="nil"/>
            </w:tcBorders>
            <w:shd w:val="clear" w:color="auto" w:fill="auto"/>
            <w:noWrap/>
            <w:hideMark/>
          </w:tcPr>
          <w:p w14:paraId="247500B9" w14:textId="77777777" w:rsidR="00A80467" w:rsidRPr="001B6432" w:rsidRDefault="00A80467" w:rsidP="00A306AD">
            <w:pPr>
              <w:spacing w:after="0" w:line="240" w:lineRule="auto"/>
              <w:rPr>
                <w:rFonts w:ascii="Times New Roman" w:eastAsia="Times New Roman" w:hAnsi="Times New Roman" w:cs="Times New Roman"/>
                <w:b/>
                <w:bCs/>
                <w:color w:val="000000"/>
                <w:lang w:eastAsia="en-GB"/>
              </w:rPr>
            </w:pPr>
            <w:r w:rsidRPr="001B6432">
              <w:rPr>
                <w:rFonts w:ascii="Times New Roman" w:eastAsia="Times New Roman" w:hAnsi="Times New Roman" w:cs="Times New Roman"/>
                <w:b/>
                <w:bCs/>
                <w:color w:val="000000"/>
                <w:lang w:eastAsia="en-GB"/>
              </w:rPr>
              <w:t>n</w:t>
            </w:r>
          </w:p>
        </w:tc>
        <w:tc>
          <w:tcPr>
            <w:tcW w:w="2126" w:type="dxa"/>
            <w:tcBorders>
              <w:top w:val="single" w:sz="4" w:space="0" w:color="auto"/>
              <w:left w:val="nil"/>
              <w:bottom w:val="single" w:sz="4" w:space="0" w:color="auto"/>
              <w:right w:val="nil"/>
            </w:tcBorders>
            <w:shd w:val="clear" w:color="auto" w:fill="auto"/>
            <w:noWrap/>
            <w:hideMark/>
          </w:tcPr>
          <w:p w14:paraId="37A972D4" w14:textId="77777777" w:rsidR="00A80467" w:rsidRPr="001B6432" w:rsidRDefault="00A80467" w:rsidP="00A306AD">
            <w:pPr>
              <w:spacing w:after="0" w:line="240" w:lineRule="auto"/>
              <w:rPr>
                <w:rFonts w:ascii="Times New Roman" w:eastAsia="Times New Roman" w:hAnsi="Times New Roman" w:cs="Times New Roman"/>
                <w:b/>
                <w:bCs/>
                <w:color w:val="000000"/>
                <w:lang w:eastAsia="en-GB"/>
              </w:rPr>
            </w:pPr>
            <w:r w:rsidRPr="001B6432">
              <w:rPr>
                <w:rFonts w:ascii="Times New Roman" w:eastAsia="Times New Roman" w:hAnsi="Times New Roman" w:cs="Times New Roman"/>
                <w:b/>
                <w:bCs/>
                <w:color w:val="000000"/>
                <w:lang w:eastAsia="en-GB"/>
              </w:rPr>
              <w:t>% (95% CIs)</w:t>
            </w:r>
          </w:p>
        </w:tc>
        <w:tc>
          <w:tcPr>
            <w:tcW w:w="709" w:type="dxa"/>
            <w:tcBorders>
              <w:top w:val="single" w:sz="4" w:space="0" w:color="auto"/>
              <w:left w:val="nil"/>
              <w:bottom w:val="single" w:sz="4" w:space="0" w:color="auto"/>
              <w:right w:val="nil"/>
            </w:tcBorders>
            <w:shd w:val="clear" w:color="auto" w:fill="auto"/>
            <w:noWrap/>
            <w:hideMark/>
          </w:tcPr>
          <w:p w14:paraId="7AA6FCA3" w14:textId="77777777" w:rsidR="00A80467" w:rsidRPr="001B6432" w:rsidRDefault="00A80467" w:rsidP="00A306AD">
            <w:pPr>
              <w:spacing w:after="0" w:line="240" w:lineRule="auto"/>
              <w:rPr>
                <w:rFonts w:ascii="Times New Roman" w:eastAsia="Times New Roman" w:hAnsi="Times New Roman" w:cs="Times New Roman"/>
                <w:b/>
                <w:bCs/>
                <w:color w:val="000000"/>
                <w:lang w:eastAsia="en-GB"/>
              </w:rPr>
            </w:pPr>
            <w:r w:rsidRPr="001B6432">
              <w:rPr>
                <w:rFonts w:ascii="Times New Roman" w:eastAsia="Times New Roman" w:hAnsi="Times New Roman" w:cs="Times New Roman"/>
                <w:b/>
                <w:bCs/>
                <w:color w:val="000000"/>
                <w:lang w:eastAsia="en-GB"/>
              </w:rPr>
              <w:t>n</w:t>
            </w:r>
          </w:p>
        </w:tc>
        <w:tc>
          <w:tcPr>
            <w:tcW w:w="2126" w:type="dxa"/>
            <w:tcBorders>
              <w:top w:val="single" w:sz="4" w:space="0" w:color="auto"/>
              <w:left w:val="nil"/>
              <w:bottom w:val="single" w:sz="4" w:space="0" w:color="auto"/>
              <w:right w:val="nil"/>
            </w:tcBorders>
          </w:tcPr>
          <w:p w14:paraId="7337004F" w14:textId="77777777" w:rsidR="00A80467" w:rsidRPr="001B6432" w:rsidRDefault="00A80467" w:rsidP="00A306AD">
            <w:pPr>
              <w:spacing w:after="0" w:line="240" w:lineRule="auto"/>
              <w:rPr>
                <w:rFonts w:ascii="Times New Roman" w:eastAsia="Times New Roman" w:hAnsi="Times New Roman" w:cs="Times New Roman"/>
                <w:b/>
                <w:bCs/>
                <w:color w:val="000000"/>
                <w:lang w:eastAsia="en-GB"/>
              </w:rPr>
            </w:pPr>
            <w:r w:rsidRPr="001B6432">
              <w:rPr>
                <w:rFonts w:ascii="Times New Roman" w:eastAsia="Times New Roman" w:hAnsi="Times New Roman" w:cs="Times New Roman"/>
                <w:b/>
                <w:bCs/>
                <w:color w:val="000000"/>
                <w:lang w:eastAsia="en-GB"/>
              </w:rPr>
              <w:t>Mean (95% CIs)</w:t>
            </w:r>
          </w:p>
        </w:tc>
        <w:tc>
          <w:tcPr>
            <w:tcW w:w="709" w:type="dxa"/>
            <w:tcBorders>
              <w:top w:val="single" w:sz="4" w:space="0" w:color="auto"/>
              <w:left w:val="nil"/>
              <w:bottom w:val="single" w:sz="4" w:space="0" w:color="auto"/>
              <w:right w:val="nil"/>
            </w:tcBorders>
          </w:tcPr>
          <w:p w14:paraId="2013C3B9" w14:textId="77777777" w:rsidR="00A80467" w:rsidRPr="001B6432" w:rsidRDefault="00A80467" w:rsidP="00A306AD">
            <w:pPr>
              <w:spacing w:after="0" w:line="240" w:lineRule="auto"/>
              <w:rPr>
                <w:rFonts w:ascii="Times New Roman" w:eastAsia="Times New Roman" w:hAnsi="Times New Roman" w:cs="Times New Roman"/>
                <w:b/>
                <w:bCs/>
                <w:color w:val="000000"/>
                <w:lang w:eastAsia="en-GB"/>
              </w:rPr>
            </w:pPr>
            <w:r w:rsidRPr="001B6432">
              <w:rPr>
                <w:rFonts w:ascii="Times New Roman" w:eastAsia="Times New Roman" w:hAnsi="Times New Roman" w:cs="Times New Roman"/>
                <w:b/>
                <w:bCs/>
                <w:color w:val="000000"/>
                <w:lang w:eastAsia="en-GB"/>
              </w:rPr>
              <w:t>n</w:t>
            </w:r>
          </w:p>
        </w:tc>
        <w:tc>
          <w:tcPr>
            <w:tcW w:w="2126" w:type="dxa"/>
            <w:tcBorders>
              <w:top w:val="single" w:sz="4" w:space="0" w:color="auto"/>
              <w:left w:val="nil"/>
              <w:bottom w:val="single" w:sz="4" w:space="0" w:color="auto"/>
              <w:right w:val="nil"/>
            </w:tcBorders>
          </w:tcPr>
          <w:p w14:paraId="31484EC6" w14:textId="77777777" w:rsidR="00A80467" w:rsidRPr="001B6432" w:rsidRDefault="00A80467" w:rsidP="00A306AD">
            <w:pPr>
              <w:spacing w:after="0" w:line="240" w:lineRule="auto"/>
              <w:rPr>
                <w:rFonts w:ascii="Times New Roman" w:eastAsia="Times New Roman" w:hAnsi="Times New Roman" w:cs="Times New Roman"/>
                <w:b/>
                <w:bCs/>
                <w:color w:val="000000"/>
                <w:lang w:eastAsia="en-GB"/>
              </w:rPr>
            </w:pPr>
            <w:r w:rsidRPr="001B6432">
              <w:rPr>
                <w:rFonts w:ascii="Times New Roman" w:eastAsia="Times New Roman" w:hAnsi="Times New Roman" w:cs="Times New Roman"/>
                <w:b/>
                <w:bCs/>
                <w:color w:val="000000"/>
                <w:lang w:eastAsia="en-GB"/>
              </w:rPr>
              <w:t>Mean (95% CIs)</w:t>
            </w:r>
          </w:p>
        </w:tc>
        <w:tc>
          <w:tcPr>
            <w:tcW w:w="799" w:type="dxa"/>
            <w:tcBorders>
              <w:top w:val="single" w:sz="4" w:space="0" w:color="auto"/>
              <w:left w:val="nil"/>
              <w:bottom w:val="single" w:sz="4" w:space="0" w:color="auto"/>
              <w:right w:val="nil"/>
            </w:tcBorders>
          </w:tcPr>
          <w:p w14:paraId="3E02CF1B" w14:textId="77777777" w:rsidR="00A80467" w:rsidRPr="001B6432" w:rsidRDefault="00A80467" w:rsidP="00A306AD">
            <w:pPr>
              <w:spacing w:after="0" w:line="240" w:lineRule="auto"/>
              <w:rPr>
                <w:rFonts w:ascii="Times New Roman" w:eastAsia="Times New Roman" w:hAnsi="Times New Roman" w:cs="Times New Roman"/>
                <w:b/>
                <w:bCs/>
                <w:color w:val="000000"/>
                <w:lang w:eastAsia="en-GB"/>
              </w:rPr>
            </w:pPr>
            <w:r w:rsidRPr="001B6432">
              <w:rPr>
                <w:rFonts w:ascii="Times New Roman" w:eastAsia="Times New Roman" w:hAnsi="Times New Roman" w:cs="Times New Roman"/>
                <w:b/>
                <w:bCs/>
                <w:color w:val="000000"/>
                <w:lang w:eastAsia="en-GB"/>
              </w:rPr>
              <w:t>n</w:t>
            </w:r>
          </w:p>
        </w:tc>
      </w:tr>
      <w:tr w:rsidR="00A80467" w:rsidRPr="001B6432" w14:paraId="03E47675" w14:textId="77777777" w:rsidTr="00A306AD">
        <w:trPr>
          <w:trHeight w:val="305"/>
        </w:trPr>
        <w:tc>
          <w:tcPr>
            <w:tcW w:w="2552" w:type="dxa"/>
            <w:tcBorders>
              <w:top w:val="single" w:sz="4" w:space="0" w:color="auto"/>
              <w:left w:val="nil"/>
              <w:bottom w:val="nil"/>
              <w:right w:val="nil"/>
            </w:tcBorders>
            <w:shd w:val="clear" w:color="auto" w:fill="auto"/>
            <w:noWrap/>
            <w:hideMark/>
          </w:tcPr>
          <w:p w14:paraId="26D2A408" w14:textId="77777777" w:rsidR="00A80467" w:rsidRPr="001B6432" w:rsidRDefault="00A80467" w:rsidP="00A306AD">
            <w:pPr>
              <w:spacing w:after="0" w:line="240" w:lineRule="auto"/>
              <w:rPr>
                <w:rFonts w:ascii="Times New Roman" w:eastAsia="Times New Roman" w:hAnsi="Times New Roman" w:cs="Times New Roman"/>
                <w:b/>
                <w:bCs/>
                <w:color w:val="000000"/>
                <w:u w:val="single"/>
                <w:lang w:eastAsia="en-GB"/>
              </w:rPr>
            </w:pPr>
            <w:r w:rsidRPr="001B6432">
              <w:rPr>
                <w:rFonts w:ascii="Times New Roman" w:eastAsia="Times New Roman" w:hAnsi="Times New Roman" w:cs="Times New Roman"/>
                <w:b/>
                <w:bCs/>
                <w:color w:val="000000"/>
                <w:u w:val="single"/>
                <w:lang w:eastAsia="en-GB"/>
              </w:rPr>
              <w:t>COVID-19</w:t>
            </w:r>
          </w:p>
        </w:tc>
        <w:tc>
          <w:tcPr>
            <w:tcW w:w="2126" w:type="dxa"/>
            <w:tcBorders>
              <w:top w:val="single" w:sz="4" w:space="0" w:color="auto"/>
              <w:left w:val="nil"/>
              <w:bottom w:val="nil"/>
              <w:right w:val="nil"/>
            </w:tcBorders>
            <w:shd w:val="clear" w:color="auto" w:fill="auto"/>
            <w:noWrap/>
            <w:hideMark/>
          </w:tcPr>
          <w:p w14:paraId="79EB7C2D" w14:textId="77777777" w:rsidR="00A80467" w:rsidRPr="001B6432" w:rsidRDefault="00A80467" w:rsidP="00A306AD">
            <w:pPr>
              <w:spacing w:after="0" w:line="240" w:lineRule="auto"/>
              <w:rPr>
                <w:rFonts w:ascii="Times New Roman" w:eastAsia="Times New Roman" w:hAnsi="Times New Roman" w:cs="Times New Roman"/>
                <w:lang w:eastAsia="en-GB"/>
              </w:rPr>
            </w:pPr>
          </w:p>
        </w:tc>
        <w:tc>
          <w:tcPr>
            <w:tcW w:w="709" w:type="dxa"/>
            <w:tcBorders>
              <w:top w:val="single" w:sz="4" w:space="0" w:color="auto"/>
              <w:left w:val="nil"/>
              <w:bottom w:val="nil"/>
              <w:right w:val="nil"/>
            </w:tcBorders>
            <w:shd w:val="clear" w:color="auto" w:fill="auto"/>
            <w:noWrap/>
            <w:hideMark/>
          </w:tcPr>
          <w:p w14:paraId="5A07D02B" w14:textId="77777777" w:rsidR="00A80467" w:rsidRPr="001B6432" w:rsidRDefault="00A80467" w:rsidP="00A306AD">
            <w:pPr>
              <w:spacing w:after="0" w:line="240" w:lineRule="auto"/>
              <w:rPr>
                <w:rFonts w:ascii="Times New Roman" w:eastAsia="Times New Roman" w:hAnsi="Times New Roman" w:cs="Times New Roman"/>
                <w:lang w:eastAsia="en-GB"/>
              </w:rPr>
            </w:pPr>
          </w:p>
        </w:tc>
        <w:tc>
          <w:tcPr>
            <w:tcW w:w="2126" w:type="dxa"/>
            <w:tcBorders>
              <w:top w:val="single" w:sz="4" w:space="0" w:color="auto"/>
              <w:left w:val="nil"/>
              <w:bottom w:val="nil"/>
              <w:right w:val="nil"/>
            </w:tcBorders>
            <w:shd w:val="clear" w:color="auto" w:fill="auto"/>
            <w:noWrap/>
            <w:hideMark/>
          </w:tcPr>
          <w:p w14:paraId="78C9EB57" w14:textId="77777777" w:rsidR="00A80467" w:rsidRPr="001B6432" w:rsidRDefault="00A80467" w:rsidP="00A306AD">
            <w:pPr>
              <w:spacing w:after="0" w:line="240" w:lineRule="auto"/>
              <w:rPr>
                <w:rFonts w:ascii="Times New Roman" w:eastAsia="Times New Roman" w:hAnsi="Times New Roman" w:cs="Times New Roman"/>
                <w:lang w:eastAsia="en-GB"/>
              </w:rPr>
            </w:pPr>
          </w:p>
        </w:tc>
        <w:tc>
          <w:tcPr>
            <w:tcW w:w="709" w:type="dxa"/>
            <w:tcBorders>
              <w:top w:val="single" w:sz="4" w:space="0" w:color="auto"/>
              <w:left w:val="nil"/>
              <w:bottom w:val="nil"/>
              <w:right w:val="nil"/>
            </w:tcBorders>
            <w:shd w:val="clear" w:color="auto" w:fill="auto"/>
            <w:noWrap/>
            <w:hideMark/>
          </w:tcPr>
          <w:p w14:paraId="7556741E" w14:textId="77777777" w:rsidR="00A80467" w:rsidRPr="001B6432" w:rsidRDefault="00A80467" w:rsidP="00A306AD">
            <w:pPr>
              <w:spacing w:after="0" w:line="240" w:lineRule="auto"/>
              <w:rPr>
                <w:rFonts w:ascii="Times New Roman" w:eastAsia="Times New Roman" w:hAnsi="Times New Roman" w:cs="Times New Roman"/>
                <w:lang w:eastAsia="en-GB"/>
              </w:rPr>
            </w:pPr>
          </w:p>
        </w:tc>
        <w:tc>
          <w:tcPr>
            <w:tcW w:w="2126" w:type="dxa"/>
            <w:tcBorders>
              <w:top w:val="single" w:sz="4" w:space="0" w:color="auto"/>
              <w:left w:val="nil"/>
              <w:bottom w:val="nil"/>
              <w:right w:val="nil"/>
            </w:tcBorders>
          </w:tcPr>
          <w:p w14:paraId="10B1AB7F" w14:textId="77777777" w:rsidR="00A80467" w:rsidRPr="001B6432" w:rsidRDefault="00A80467" w:rsidP="00A306AD">
            <w:pPr>
              <w:spacing w:after="0" w:line="240" w:lineRule="auto"/>
              <w:rPr>
                <w:rFonts w:ascii="Times New Roman" w:eastAsia="Times New Roman" w:hAnsi="Times New Roman" w:cs="Times New Roman"/>
                <w:lang w:eastAsia="en-GB"/>
              </w:rPr>
            </w:pPr>
          </w:p>
        </w:tc>
        <w:tc>
          <w:tcPr>
            <w:tcW w:w="709" w:type="dxa"/>
            <w:tcBorders>
              <w:top w:val="single" w:sz="4" w:space="0" w:color="auto"/>
              <w:left w:val="nil"/>
              <w:bottom w:val="nil"/>
              <w:right w:val="nil"/>
            </w:tcBorders>
          </w:tcPr>
          <w:p w14:paraId="0B0CDFB6" w14:textId="77777777" w:rsidR="00A80467" w:rsidRPr="001B6432" w:rsidRDefault="00A80467" w:rsidP="00A306AD">
            <w:pPr>
              <w:spacing w:after="0" w:line="240" w:lineRule="auto"/>
              <w:rPr>
                <w:rFonts w:ascii="Times New Roman" w:eastAsia="Times New Roman" w:hAnsi="Times New Roman" w:cs="Times New Roman"/>
                <w:lang w:eastAsia="en-GB"/>
              </w:rPr>
            </w:pPr>
          </w:p>
        </w:tc>
        <w:tc>
          <w:tcPr>
            <w:tcW w:w="2126" w:type="dxa"/>
            <w:tcBorders>
              <w:top w:val="single" w:sz="4" w:space="0" w:color="auto"/>
              <w:left w:val="nil"/>
              <w:bottom w:val="nil"/>
              <w:right w:val="nil"/>
            </w:tcBorders>
          </w:tcPr>
          <w:p w14:paraId="07EF01EB" w14:textId="77777777" w:rsidR="00A80467" w:rsidRPr="001B6432" w:rsidRDefault="00A80467" w:rsidP="00A306AD">
            <w:pPr>
              <w:spacing w:after="0" w:line="240" w:lineRule="auto"/>
              <w:rPr>
                <w:rFonts w:ascii="Times New Roman" w:eastAsia="Times New Roman" w:hAnsi="Times New Roman" w:cs="Times New Roman"/>
                <w:lang w:eastAsia="en-GB"/>
              </w:rPr>
            </w:pPr>
          </w:p>
        </w:tc>
        <w:tc>
          <w:tcPr>
            <w:tcW w:w="799" w:type="dxa"/>
            <w:tcBorders>
              <w:top w:val="single" w:sz="4" w:space="0" w:color="auto"/>
              <w:left w:val="nil"/>
              <w:bottom w:val="nil"/>
              <w:right w:val="nil"/>
            </w:tcBorders>
          </w:tcPr>
          <w:p w14:paraId="77293BB5" w14:textId="77777777" w:rsidR="00A80467" w:rsidRPr="001B6432" w:rsidRDefault="00A80467" w:rsidP="00A306AD">
            <w:pPr>
              <w:spacing w:after="0" w:line="240" w:lineRule="auto"/>
              <w:rPr>
                <w:rFonts w:ascii="Times New Roman" w:eastAsia="Times New Roman" w:hAnsi="Times New Roman" w:cs="Times New Roman"/>
                <w:lang w:eastAsia="en-GB"/>
              </w:rPr>
            </w:pPr>
          </w:p>
        </w:tc>
      </w:tr>
      <w:tr w:rsidR="00A80467" w:rsidRPr="001B6432" w14:paraId="71152529" w14:textId="77777777" w:rsidTr="00A306AD">
        <w:trPr>
          <w:trHeight w:val="305"/>
        </w:trPr>
        <w:tc>
          <w:tcPr>
            <w:tcW w:w="2552" w:type="dxa"/>
            <w:tcBorders>
              <w:top w:val="nil"/>
              <w:left w:val="nil"/>
              <w:bottom w:val="nil"/>
              <w:right w:val="nil"/>
            </w:tcBorders>
            <w:shd w:val="clear" w:color="auto" w:fill="E7E6E6" w:themeFill="background2"/>
            <w:noWrap/>
            <w:hideMark/>
          </w:tcPr>
          <w:p w14:paraId="6EA128F6"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SMFQ (Age 28)</w:t>
            </w:r>
          </w:p>
        </w:tc>
        <w:tc>
          <w:tcPr>
            <w:tcW w:w="2126" w:type="dxa"/>
            <w:tcBorders>
              <w:top w:val="nil"/>
              <w:left w:val="nil"/>
              <w:bottom w:val="nil"/>
              <w:right w:val="nil"/>
            </w:tcBorders>
            <w:shd w:val="clear" w:color="auto" w:fill="E7E6E6" w:themeFill="background2"/>
            <w:noWrap/>
            <w:hideMark/>
          </w:tcPr>
          <w:p w14:paraId="37AD69FE"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18.14 (16.76, 19.61)</w:t>
            </w:r>
          </w:p>
        </w:tc>
        <w:tc>
          <w:tcPr>
            <w:tcW w:w="709" w:type="dxa"/>
            <w:tcBorders>
              <w:top w:val="nil"/>
              <w:left w:val="nil"/>
              <w:bottom w:val="nil"/>
              <w:right w:val="nil"/>
            </w:tcBorders>
            <w:shd w:val="clear" w:color="auto" w:fill="E7E6E6" w:themeFill="background2"/>
            <w:noWrap/>
            <w:hideMark/>
          </w:tcPr>
          <w:p w14:paraId="12C7FC3C"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2812</w:t>
            </w:r>
          </w:p>
        </w:tc>
        <w:tc>
          <w:tcPr>
            <w:tcW w:w="2126" w:type="dxa"/>
            <w:tcBorders>
              <w:top w:val="nil"/>
              <w:left w:val="nil"/>
              <w:bottom w:val="nil"/>
              <w:right w:val="nil"/>
            </w:tcBorders>
            <w:shd w:val="clear" w:color="auto" w:fill="E7E6E6" w:themeFill="background2"/>
            <w:noWrap/>
            <w:hideMark/>
          </w:tcPr>
          <w:p w14:paraId="1D243DCD"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17.71 (16.18, 19.36)</w:t>
            </w:r>
          </w:p>
        </w:tc>
        <w:tc>
          <w:tcPr>
            <w:tcW w:w="709" w:type="dxa"/>
            <w:tcBorders>
              <w:top w:val="nil"/>
              <w:left w:val="nil"/>
              <w:bottom w:val="nil"/>
              <w:right w:val="nil"/>
            </w:tcBorders>
            <w:shd w:val="clear" w:color="auto" w:fill="E7E6E6" w:themeFill="background2"/>
            <w:noWrap/>
            <w:hideMark/>
          </w:tcPr>
          <w:p w14:paraId="12639733"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2219</w:t>
            </w:r>
          </w:p>
        </w:tc>
        <w:tc>
          <w:tcPr>
            <w:tcW w:w="2126" w:type="dxa"/>
            <w:tcBorders>
              <w:top w:val="nil"/>
              <w:left w:val="nil"/>
              <w:bottom w:val="nil"/>
              <w:right w:val="nil"/>
            </w:tcBorders>
            <w:shd w:val="clear" w:color="auto" w:fill="E7E6E6" w:themeFill="background2"/>
          </w:tcPr>
          <w:p w14:paraId="11AC3C13"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6.25 (6.04, 6.45)</w:t>
            </w:r>
          </w:p>
        </w:tc>
        <w:tc>
          <w:tcPr>
            <w:tcW w:w="709" w:type="dxa"/>
            <w:tcBorders>
              <w:top w:val="nil"/>
              <w:left w:val="nil"/>
              <w:bottom w:val="nil"/>
              <w:right w:val="nil"/>
            </w:tcBorders>
            <w:shd w:val="clear" w:color="auto" w:fill="E7E6E6" w:themeFill="background2"/>
          </w:tcPr>
          <w:p w14:paraId="17894F64"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2812</w:t>
            </w:r>
          </w:p>
        </w:tc>
        <w:tc>
          <w:tcPr>
            <w:tcW w:w="2126" w:type="dxa"/>
            <w:tcBorders>
              <w:top w:val="nil"/>
              <w:left w:val="nil"/>
              <w:bottom w:val="nil"/>
              <w:right w:val="nil"/>
            </w:tcBorders>
            <w:shd w:val="clear" w:color="auto" w:fill="E7E6E6" w:themeFill="background2"/>
          </w:tcPr>
          <w:p w14:paraId="09B7626F"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6.17 (5.94, 6.40)</w:t>
            </w:r>
          </w:p>
        </w:tc>
        <w:tc>
          <w:tcPr>
            <w:tcW w:w="799" w:type="dxa"/>
            <w:tcBorders>
              <w:top w:val="nil"/>
              <w:left w:val="nil"/>
              <w:bottom w:val="nil"/>
              <w:right w:val="nil"/>
            </w:tcBorders>
            <w:shd w:val="clear" w:color="auto" w:fill="E7E6E6" w:themeFill="background2"/>
          </w:tcPr>
          <w:p w14:paraId="5B47EB27"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2219</w:t>
            </w:r>
          </w:p>
        </w:tc>
      </w:tr>
      <w:tr w:rsidR="00A80467" w:rsidRPr="001B6432" w14:paraId="0DED971C" w14:textId="77777777" w:rsidTr="00A306AD">
        <w:trPr>
          <w:trHeight w:val="305"/>
        </w:trPr>
        <w:tc>
          <w:tcPr>
            <w:tcW w:w="2552" w:type="dxa"/>
            <w:tcBorders>
              <w:top w:val="nil"/>
              <w:left w:val="nil"/>
              <w:bottom w:val="nil"/>
              <w:right w:val="nil"/>
            </w:tcBorders>
            <w:shd w:val="clear" w:color="auto" w:fill="auto"/>
            <w:noWrap/>
            <w:hideMark/>
          </w:tcPr>
          <w:p w14:paraId="533F889C"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GAD-7 (Age 28)</w:t>
            </w:r>
          </w:p>
        </w:tc>
        <w:tc>
          <w:tcPr>
            <w:tcW w:w="2126" w:type="dxa"/>
            <w:tcBorders>
              <w:top w:val="nil"/>
              <w:left w:val="nil"/>
              <w:bottom w:val="nil"/>
              <w:right w:val="nil"/>
            </w:tcBorders>
            <w:shd w:val="clear" w:color="auto" w:fill="auto"/>
            <w:noWrap/>
            <w:hideMark/>
          </w:tcPr>
          <w:p w14:paraId="4768A61B"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24.35 (22.81, 25.96)</w:t>
            </w:r>
          </w:p>
        </w:tc>
        <w:tc>
          <w:tcPr>
            <w:tcW w:w="709" w:type="dxa"/>
            <w:tcBorders>
              <w:top w:val="nil"/>
              <w:left w:val="nil"/>
              <w:bottom w:val="nil"/>
              <w:right w:val="nil"/>
            </w:tcBorders>
            <w:shd w:val="clear" w:color="auto" w:fill="auto"/>
            <w:noWrap/>
            <w:hideMark/>
          </w:tcPr>
          <w:p w14:paraId="14B9470F"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2850</w:t>
            </w:r>
          </w:p>
        </w:tc>
        <w:tc>
          <w:tcPr>
            <w:tcW w:w="2126" w:type="dxa"/>
            <w:tcBorders>
              <w:top w:val="nil"/>
              <w:left w:val="nil"/>
              <w:bottom w:val="nil"/>
              <w:right w:val="nil"/>
            </w:tcBorders>
            <w:shd w:val="clear" w:color="auto" w:fill="auto"/>
            <w:noWrap/>
            <w:hideMark/>
          </w:tcPr>
          <w:p w14:paraId="22E7B77C"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22.14 (20.29, 24.11)</w:t>
            </w:r>
          </w:p>
        </w:tc>
        <w:tc>
          <w:tcPr>
            <w:tcW w:w="709" w:type="dxa"/>
            <w:tcBorders>
              <w:top w:val="nil"/>
              <w:left w:val="nil"/>
              <w:bottom w:val="nil"/>
              <w:right w:val="nil"/>
            </w:tcBorders>
            <w:shd w:val="clear" w:color="auto" w:fill="auto"/>
            <w:noWrap/>
            <w:hideMark/>
          </w:tcPr>
          <w:p w14:paraId="2E76C9E5"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1811</w:t>
            </w:r>
          </w:p>
        </w:tc>
        <w:tc>
          <w:tcPr>
            <w:tcW w:w="2126" w:type="dxa"/>
            <w:tcBorders>
              <w:top w:val="nil"/>
              <w:left w:val="nil"/>
              <w:bottom w:val="nil"/>
              <w:right w:val="nil"/>
            </w:tcBorders>
          </w:tcPr>
          <w:p w14:paraId="1E2C125C"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6.22 (6.02, 6.41)</w:t>
            </w:r>
          </w:p>
        </w:tc>
        <w:tc>
          <w:tcPr>
            <w:tcW w:w="709" w:type="dxa"/>
            <w:tcBorders>
              <w:top w:val="nil"/>
              <w:left w:val="nil"/>
              <w:bottom w:val="nil"/>
              <w:right w:val="nil"/>
            </w:tcBorders>
          </w:tcPr>
          <w:p w14:paraId="1BC927CB"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2850</w:t>
            </w:r>
          </w:p>
        </w:tc>
        <w:tc>
          <w:tcPr>
            <w:tcW w:w="2126" w:type="dxa"/>
            <w:tcBorders>
              <w:top w:val="nil"/>
              <w:left w:val="nil"/>
              <w:bottom w:val="nil"/>
              <w:right w:val="nil"/>
            </w:tcBorders>
          </w:tcPr>
          <w:p w14:paraId="0F085E75"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5.91 (5.69, 6.17)</w:t>
            </w:r>
          </w:p>
        </w:tc>
        <w:tc>
          <w:tcPr>
            <w:tcW w:w="799" w:type="dxa"/>
            <w:tcBorders>
              <w:top w:val="nil"/>
              <w:left w:val="nil"/>
              <w:bottom w:val="nil"/>
              <w:right w:val="nil"/>
            </w:tcBorders>
          </w:tcPr>
          <w:p w14:paraId="4F1C5B76"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1811</w:t>
            </w:r>
          </w:p>
        </w:tc>
      </w:tr>
      <w:tr w:rsidR="00A80467" w:rsidRPr="001B6432" w14:paraId="2065484F" w14:textId="77777777" w:rsidTr="00A306AD">
        <w:trPr>
          <w:trHeight w:val="305"/>
        </w:trPr>
        <w:tc>
          <w:tcPr>
            <w:tcW w:w="2552" w:type="dxa"/>
            <w:tcBorders>
              <w:top w:val="nil"/>
              <w:left w:val="nil"/>
              <w:bottom w:val="nil"/>
              <w:right w:val="nil"/>
            </w:tcBorders>
            <w:shd w:val="clear" w:color="auto" w:fill="E7E6E6" w:themeFill="background2"/>
            <w:noWrap/>
            <w:hideMark/>
          </w:tcPr>
          <w:p w14:paraId="6ECACD75"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SWEMWBS (Age 28)</w:t>
            </w:r>
          </w:p>
        </w:tc>
        <w:tc>
          <w:tcPr>
            <w:tcW w:w="2126" w:type="dxa"/>
            <w:tcBorders>
              <w:top w:val="nil"/>
              <w:left w:val="nil"/>
              <w:bottom w:val="nil"/>
              <w:right w:val="nil"/>
            </w:tcBorders>
            <w:shd w:val="clear" w:color="auto" w:fill="E7E6E6" w:themeFill="background2"/>
            <w:noWrap/>
            <w:hideMark/>
          </w:tcPr>
          <w:p w14:paraId="7538FBDC"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13.27 (12.07, 14.56)</w:t>
            </w:r>
          </w:p>
        </w:tc>
        <w:tc>
          <w:tcPr>
            <w:tcW w:w="709" w:type="dxa"/>
            <w:tcBorders>
              <w:top w:val="nil"/>
              <w:left w:val="nil"/>
              <w:bottom w:val="nil"/>
              <w:right w:val="nil"/>
            </w:tcBorders>
            <w:shd w:val="clear" w:color="auto" w:fill="E7E6E6" w:themeFill="background2"/>
            <w:noWrap/>
            <w:hideMark/>
          </w:tcPr>
          <w:p w14:paraId="26231897"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2872</w:t>
            </w:r>
          </w:p>
        </w:tc>
        <w:tc>
          <w:tcPr>
            <w:tcW w:w="2126" w:type="dxa"/>
            <w:tcBorders>
              <w:top w:val="nil"/>
              <w:left w:val="nil"/>
              <w:bottom w:val="nil"/>
              <w:right w:val="nil"/>
            </w:tcBorders>
            <w:shd w:val="clear" w:color="auto" w:fill="E7E6E6" w:themeFill="background2"/>
            <w:noWrap/>
            <w:hideMark/>
          </w:tcPr>
          <w:p w14:paraId="2B732176"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13.13 (11.79, 14.60)</w:t>
            </w:r>
          </w:p>
        </w:tc>
        <w:tc>
          <w:tcPr>
            <w:tcW w:w="709" w:type="dxa"/>
            <w:tcBorders>
              <w:top w:val="nil"/>
              <w:left w:val="nil"/>
              <w:bottom w:val="nil"/>
              <w:right w:val="nil"/>
            </w:tcBorders>
            <w:shd w:val="clear" w:color="auto" w:fill="E7E6E6" w:themeFill="background2"/>
            <w:noWrap/>
            <w:hideMark/>
          </w:tcPr>
          <w:p w14:paraId="7AD78614"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2231</w:t>
            </w:r>
          </w:p>
        </w:tc>
        <w:tc>
          <w:tcPr>
            <w:tcW w:w="2126" w:type="dxa"/>
            <w:tcBorders>
              <w:top w:val="nil"/>
              <w:left w:val="nil"/>
              <w:bottom w:val="nil"/>
              <w:right w:val="nil"/>
            </w:tcBorders>
            <w:shd w:val="clear" w:color="auto" w:fill="E7E6E6" w:themeFill="background2"/>
          </w:tcPr>
          <w:p w14:paraId="393FA1C8"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22.06 (21.90, 22.22)</w:t>
            </w:r>
          </w:p>
        </w:tc>
        <w:tc>
          <w:tcPr>
            <w:tcW w:w="709" w:type="dxa"/>
            <w:tcBorders>
              <w:top w:val="nil"/>
              <w:left w:val="nil"/>
              <w:bottom w:val="nil"/>
              <w:right w:val="nil"/>
            </w:tcBorders>
            <w:shd w:val="clear" w:color="auto" w:fill="E7E6E6" w:themeFill="background2"/>
          </w:tcPr>
          <w:p w14:paraId="592E3A84"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2872</w:t>
            </w:r>
          </w:p>
        </w:tc>
        <w:tc>
          <w:tcPr>
            <w:tcW w:w="2126" w:type="dxa"/>
            <w:tcBorders>
              <w:top w:val="nil"/>
              <w:left w:val="nil"/>
              <w:bottom w:val="nil"/>
              <w:right w:val="nil"/>
            </w:tcBorders>
            <w:shd w:val="clear" w:color="auto" w:fill="E7E6E6" w:themeFill="background2"/>
          </w:tcPr>
          <w:p w14:paraId="5D87B105"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22.15 (21.97, 22.33)</w:t>
            </w:r>
          </w:p>
        </w:tc>
        <w:tc>
          <w:tcPr>
            <w:tcW w:w="799" w:type="dxa"/>
            <w:tcBorders>
              <w:top w:val="nil"/>
              <w:left w:val="nil"/>
              <w:bottom w:val="nil"/>
              <w:right w:val="nil"/>
            </w:tcBorders>
            <w:shd w:val="clear" w:color="auto" w:fill="E7E6E6" w:themeFill="background2"/>
          </w:tcPr>
          <w:p w14:paraId="399EE934"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2231</w:t>
            </w:r>
          </w:p>
        </w:tc>
      </w:tr>
      <w:tr w:rsidR="00A80467" w:rsidRPr="001B6432" w14:paraId="6050ACFE" w14:textId="77777777" w:rsidTr="00A306AD">
        <w:trPr>
          <w:trHeight w:val="305"/>
        </w:trPr>
        <w:tc>
          <w:tcPr>
            <w:tcW w:w="2552" w:type="dxa"/>
            <w:tcBorders>
              <w:top w:val="nil"/>
              <w:left w:val="nil"/>
              <w:bottom w:val="nil"/>
              <w:right w:val="nil"/>
            </w:tcBorders>
            <w:shd w:val="clear" w:color="auto" w:fill="auto"/>
            <w:noWrap/>
            <w:hideMark/>
          </w:tcPr>
          <w:p w14:paraId="6893BF0F" w14:textId="77777777" w:rsidR="00A80467" w:rsidRPr="001B6432" w:rsidRDefault="00A80467" w:rsidP="00A306AD">
            <w:pPr>
              <w:spacing w:after="0" w:line="240" w:lineRule="auto"/>
              <w:rPr>
                <w:rFonts w:ascii="Times New Roman" w:eastAsia="Times New Roman" w:hAnsi="Times New Roman" w:cs="Times New Roman"/>
                <w:b/>
                <w:bCs/>
                <w:color w:val="000000"/>
                <w:u w:val="single"/>
                <w:lang w:eastAsia="en-GB"/>
              </w:rPr>
            </w:pPr>
            <w:r w:rsidRPr="001B6432">
              <w:rPr>
                <w:rFonts w:ascii="Times New Roman" w:eastAsia="Times New Roman" w:hAnsi="Times New Roman" w:cs="Times New Roman"/>
                <w:b/>
                <w:bCs/>
                <w:color w:val="000000"/>
                <w:u w:val="single"/>
                <w:lang w:eastAsia="en-GB"/>
              </w:rPr>
              <w:t>Recent baseline</w:t>
            </w:r>
          </w:p>
        </w:tc>
        <w:tc>
          <w:tcPr>
            <w:tcW w:w="2126" w:type="dxa"/>
            <w:tcBorders>
              <w:top w:val="nil"/>
              <w:left w:val="nil"/>
              <w:bottom w:val="nil"/>
              <w:right w:val="nil"/>
            </w:tcBorders>
            <w:shd w:val="clear" w:color="auto" w:fill="auto"/>
            <w:noWrap/>
            <w:hideMark/>
          </w:tcPr>
          <w:p w14:paraId="0715A3C7" w14:textId="77777777" w:rsidR="00A80467" w:rsidRPr="001B6432" w:rsidRDefault="00A80467" w:rsidP="00A306AD">
            <w:pPr>
              <w:spacing w:after="0" w:line="240" w:lineRule="auto"/>
              <w:rPr>
                <w:rFonts w:ascii="Times New Roman" w:eastAsia="Times New Roman" w:hAnsi="Times New Roman" w:cs="Times New Roman"/>
                <w:lang w:eastAsia="en-GB"/>
              </w:rPr>
            </w:pPr>
          </w:p>
        </w:tc>
        <w:tc>
          <w:tcPr>
            <w:tcW w:w="709" w:type="dxa"/>
            <w:tcBorders>
              <w:top w:val="nil"/>
              <w:left w:val="nil"/>
              <w:bottom w:val="nil"/>
              <w:right w:val="nil"/>
            </w:tcBorders>
            <w:shd w:val="clear" w:color="auto" w:fill="auto"/>
            <w:noWrap/>
            <w:hideMark/>
          </w:tcPr>
          <w:p w14:paraId="6438D066" w14:textId="77777777" w:rsidR="00A80467" w:rsidRPr="001B6432" w:rsidRDefault="00A80467" w:rsidP="00A306AD">
            <w:pPr>
              <w:spacing w:after="0" w:line="240" w:lineRule="auto"/>
              <w:rPr>
                <w:rFonts w:ascii="Times New Roman" w:eastAsia="Times New Roman" w:hAnsi="Times New Roman" w:cs="Times New Roman"/>
                <w:lang w:eastAsia="en-GB"/>
              </w:rPr>
            </w:pPr>
          </w:p>
        </w:tc>
        <w:tc>
          <w:tcPr>
            <w:tcW w:w="2126" w:type="dxa"/>
            <w:tcBorders>
              <w:top w:val="nil"/>
              <w:left w:val="nil"/>
              <w:bottom w:val="nil"/>
              <w:right w:val="nil"/>
            </w:tcBorders>
            <w:shd w:val="clear" w:color="auto" w:fill="auto"/>
            <w:noWrap/>
            <w:hideMark/>
          </w:tcPr>
          <w:p w14:paraId="729FC15A" w14:textId="77777777" w:rsidR="00A80467" w:rsidRPr="001B6432" w:rsidRDefault="00A80467" w:rsidP="00A306AD">
            <w:pPr>
              <w:spacing w:after="0" w:line="240" w:lineRule="auto"/>
              <w:rPr>
                <w:rFonts w:ascii="Times New Roman" w:eastAsia="Times New Roman" w:hAnsi="Times New Roman" w:cs="Times New Roman"/>
                <w:lang w:eastAsia="en-GB"/>
              </w:rPr>
            </w:pPr>
          </w:p>
        </w:tc>
        <w:tc>
          <w:tcPr>
            <w:tcW w:w="709" w:type="dxa"/>
            <w:tcBorders>
              <w:top w:val="nil"/>
              <w:left w:val="nil"/>
              <w:bottom w:val="nil"/>
              <w:right w:val="nil"/>
            </w:tcBorders>
            <w:shd w:val="clear" w:color="auto" w:fill="auto"/>
            <w:noWrap/>
            <w:hideMark/>
          </w:tcPr>
          <w:p w14:paraId="75C993E7" w14:textId="77777777" w:rsidR="00A80467" w:rsidRPr="001B6432" w:rsidRDefault="00A80467" w:rsidP="00A306AD">
            <w:pPr>
              <w:spacing w:after="0" w:line="240" w:lineRule="auto"/>
              <w:rPr>
                <w:rFonts w:ascii="Times New Roman" w:eastAsia="Times New Roman" w:hAnsi="Times New Roman" w:cs="Times New Roman"/>
                <w:lang w:eastAsia="en-GB"/>
              </w:rPr>
            </w:pPr>
          </w:p>
        </w:tc>
        <w:tc>
          <w:tcPr>
            <w:tcW w:w="2126" w:type="dxa"/>
            <w:tcBorders>
              <w:top w:val="nil"/>
              <w:left w:val="nil"/>
              <w:bottom w:val="nil"/>
              <w:right w:val="nil"/>
            </w:tcBorders>
          </w:tcPr>
          <w:p w14:paraId="513BE8A6" w14:textId="77777777" w:rsidR="00A80467" w:rsidRPr="001B6432" w:rsidRDefault="00A80467" w:rsidP="00A306AD">
            <w:pPr>
              <w:spacing w:after="0" w:line="240" w:lineRule="auto"/>
              <w:rPr>
                <w:rFonts w:ascii="Times New Roman" w:eastAsia="Times New Roman" w:hAnsi="Times New Roman" w:cs="Times New Roman"/>
                <w:lang w:eastAsia="en-GB"/>
              </w:rPr>
            </w:pPr>
          </w:p>
        </w:tc>
        <w:tc>
          <w:tcPr>
            <w:tcW w:w="709" w:type="dxa"/>
            <w:tcBorders>
              <w:top w:val="nil"/>
              <w:left w:val="nil"/>
              <w:bottom w:val="nil"/>
              <w:right w:val="nil"/>
            </w:tcBorders>
          </w:tcPr>
          <w:p w14:paraId="0258F928" w14:textId="77777777" w:rsidR="00A80467" w:rsidRPr="001B6432" w:rsidRDefault="00A80467" w:rsidP="00A306AD">
            <w:pPr>
              <w:spacing w:after="0" w:line="240" w:lineRule="auto"/>
              <w:rPr>
                <w:rFonts w:ascii="Times New Roman" w:eastAsia="Times New Roman" w:hAnsi="Times New Roman" w:cs="Times New Roman"/>
                <w:lang w:eastAsia="en-GB"/>
              </w:rPr>
            </w:pPr>
          </w:p>
        </w:tc>
        <w:tc>
          <w:tcPr>
            <w:tcW w:w="2126" w:type="dxa"/>
            <w:tcBorders>
              <w:top w:val="nil"/>
              <w:left w:val="nil"/>
              <w:bottom w:val="nil"/>
              <w:right w:val="nil"/>
            </w:tcBorders>
          </w:tcPr>
          <w:p w14:paraId="2A5B26A2" w14:textId="77777777" w:rsidR="00A80467" w:rsidRPr="001B6432" w:rsidRDefault="00A80467" w:rsidP="00A306AD">
            <w:pPr>
              <w:spacing w:after="0" w:line="240" w:lineRule="auto"/>
              <w:rPr>
                <w:rFonts w:ascii="Times New Roman" w:eastAsia="Times New Roman" w:hAnsi="Times New Roman" w:cs="Times New Roman"/>
                <w:lang w:eastAsia="en-GB"/>
              </w:rPr>
            </w:pPr>
          </w:p>
        </w:tc>
        <w:tc>
          <w:tcPr>
            <w:tcW w:w="799" w:type="dxa"/>
            <w:tcBorders>
              <w:top w:val="nil"/>
              <w:left w:val="nil"/>
              <w:bottom w:val="nil"/>
              <w:right w:val="nil"/>
            </w:tcBorders>
          </w:tcPr>
          <w:p w14:paraId="05E5EA0D" w14:textId="77777777" w:rsidR="00A80467" w:rsidRPr="001B6432" w:rsidRDefault="00A80467" w:rsidP="00A306AD">
            <w:pPr>
              <w:spacing w:after="0" w:line="240" w:lineRule="auto"/>
              <w:rPr>
                <w:rFonts w:ascii="Times New Roman" w:eastAsia="Times New Roman" w:hAnsi="Times New Roman" w:cs="Times New Roman"/>
                <w:lang w:eastAsia="en-GB"/>
              </w:rPr>
            </w:pPr>
          </w:p>
        </w:tc>
      </w:tr>
      <w:tr w:rsidR="00A80467" w:rsidRPr="001B6432" w14:paraId="0D7EF127" w14:textId="77777777" w:rsidTr="00A306AD">
        <w:trPr>
          <w:trHeight w:val="305"/>
        </w:trPr>
        <w:tc>
          <w:tcPr>
            <w:tcW w:w="2552" w:type="dxa"/>
            <w:tcBorders>
              <w:top w:val="nil"/>
              <w:left w:val="nil"/>
              <w:bottom w:val="nil"/>
              <w:right w:val="nil"/>
            </w:tcBorders>
            <w:shd w:val="clear" w:color="auto" w:fill="E7E6E6" w:themeFill="background2"/>
            <w:noWrap/>
            <w:hideMark/>
          </w:tcPr>
          <w:p w14:paraId="120975ED"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SMFQ (Age 26)</w:t>
            </w:r>
          </w:p>
        </w:tc>
        <w:tc>
          <w:tcPr>
            <w:tcW w:w="2126" w:type="dxa"/>
            <w:tcBorders>
              <w:top w:val="nil"/>
              <w:left w:val="nil"/>
              <w:bottom w:val="nil"/>
              <w:right w:val="nil"/>
            </w:tcBorders>
            <w:shd w:val="clear" w:color="auto" w:fill="E7E6E6" w:themeFill="background2"/>
            <w:noWrap/>
            <w:hideMark/>
          </w:tcPr>
          <w:p w14:paraId="0FFDBCEC"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24.35 (23.04, 25.70)</w:t>
            </w:r>
          </w:p>
        </w:tc>
        <w:tc>
          <w:tcPr>
            <w:tcW w:w="709" w:type="dxa"/>
            <w:tcBorders>
              <w:top w:val="nil"/>
              <w:left w:val="nil"/>
              <w:bottom w:val="nil"/>
              <w:right w:val="nil"/>
            </w:tcBorders>
            <w:shd w:val="clear" w:color="auto" w:fill="E7E6E6" w:themeFill="background2"/>
            <w:noWrap/>
            <w:hideMark/>
          </w:tcPr>
          <w:p w14:paraId="14456994"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4021</w:t>
            </w:r>
          </w:p>
        </w:tc>
        <w:tc>
          <w:tcPr>
            <w:tcW w:w="2126" w:type="dxa"/>
            <w:tcBorders>
              <w:top w:val="nil"/>
              <w:left w:val="nil"/>
              <w:bottom w:val="nil"/>
              <w:right w:val="nil"/>
            </w:tcBorders>
            <w:shd w:val="clear" w:color="auto" w:fill="E7E6E6" w:themeFill="background2"/>
            <w:noWrap/>
            <w:hideMark/>
          </w:tcPr>
          <w:p w14:paraId="45EFFCF3"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23.25 (21.54, 25.06)</w:t>
            </w:r>
          </w:p>
        </w:tc>
        <w:tc>
          <w:tcPr>
            <w:tcW w:w="709" w:type="dxa"/>
            <w:tcBorders>
              <w:top w:val="nil"/>
              <w:left w:val="nil"/>
              <w:bottom w:val="nil"/>
              <w:right w:val="nil"/>
            </w:tcBorders>
            <w:shd w:val="clear" w:color="auto" w:fill="E7E6E6" w:themeFill="background2"/>
            <w:noWrap/>
            <w:hideMark/>
          </w:tcPr>
          <w:p w14:paraId="22C7DA3C"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2219</w:t>
            </w:r>
          </w:p>
        </w:tc>
        <w:tc>
          <w:tcPr>
            <w:tcW w:w="2126" w:type="dxa"/>
            <w:tcBorders>
              <w:top w:val="nil"/>
              <w:left w:val="nil"/>
              <w:bottom w:val="nil"/>
              <w:right w:val="nil"/>
            </w:tcBorders>
            <w:shd w:val="clear" w:color="auto" w:fill="E7E6E6" w:themeFill="background2"/>
          </w:tcPr>
          <w:p w14:paraId="680BEF1C"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6.89 (6.69, 7.09)</w:t>
            </w:r>
          </w:p>
        </w:tc>
        <w:tc>
          <w:tcPr>
            <w:tcW w:w="709" w:type="dxa"/>
            <w:tcBorders>
              <w:top w:val="nil"/>
              <w:left w:val="nil"/>
              <w:bottom w:val="nil"/>
              <w:right w:val="nil"/>
            </w:tcBorders>
            <w:shd w:val="clear" w:color="auto" w:fill="E7E6E6" w:themeFill="background2"/>
          </w:tcPr>
          <w:p w14:paraId="2CE0F1AB"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4021</w:t>
            </w:r>
          </w:p>
        </w:tc>
        <w:tc>
          <w:tcPr>
            <w:tcW w:w="2126" w:type="dxa"/>
            <w:tcBorders>
              <w:top w:val="nil"/>
              <w:left w:val="nil"/>
              <w:bottom w:val="nil"/>
              <w:right w:val="nil"/>
            </w:tcBorders>
            <w:shd w:val="clear" w:color="auto" w:fill="E7E6E6" w:themeFill="background2"/>
          </w:tcPr>
          <w:p w14:paraId="4CA4078F"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6.78 (6.52, 7.04)</w:t>
            </w:r>
          </w:p>
        </w:tc>
        <w:tc>
          <w:tcPr>
            <w:tcW w:w="799" w:type="dxa"/>
            <w:tcBorders>
              <w:top w:val="nil"/>
              <w:left w:val="nil"/>
              <w:bottom w:val="nil"/>
              <w:right w:val="nil"/>
            </w:tcBorders>
            <w:shd w:val="clear" w:color="auto" w:fill="E7E6E6" w:themeFill="background2"/>
          </w:tcPr>
          <w:p w14:paraId="4BC2DC01"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2219</w:t>
            </w:r>
          </w:p>
        </w:tc>
      </w:tr>
      <w:tr w:rsidR="00A80467" w:rsidRPr="001B6432" w14:paraId="579734AA" w14:textId="77777777" w:rsidTr="00A306AD">
        <w:trPr>
          <w:trHeight w:val="305"/>
        </w:trPr>
        <w:tc>
          <w:tcPr>
            <w:tcW w:w="2552" w:type="dxa"/>
            <w:tcBorders>
              <w:top w:val="nil"/>
              <w:left w:val="nil"/>
              <w:bottom w:val="nil"/>
              <w:right w:val="nil"/>
            </w:tcBorders>
            <w:shd w:val="clear" w:color="auto" w:fill="auto"/>
            <w:noWrap/>
            <w:hideMark/>
          </w:tcPr>
          <w:p w14:paraId="59F61007"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GAD-7 (Age 22)</w:t>
            </w:r>
          </w:p>
        </w:tc>
        <w:tc>
          <w:tcPr>
            <w:tcW w:w="2126" w:type="dxa"/>
            <w:tcBorders>
              <w:top w:val="nil"/>
              <w:left w:val="nil"/>
              <w:bottom w:val="nil"/>
              <w:right w:val="nil"/>
            </w:tcBorders>
            <w:shd w:val="clear" w:color="auto" w:fill="auto"/>
            <w:noWrap/>
            <w:hideMark/>
          </w:tcPr>
          <w:p w14:paraId="4FD1B27C"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12.97 (11.87, 14.15)</w:t>
            </w:r>
          </w:p>
        </w:tc>
        <w:tc>
          <w:tcPr>
            <w:tcW w:w="709" w:type="dxa"/>
            <w:tcBorders>
              <w:top w:val="nil"/>
              <w:left w:val="nil"/>
              <w:bottom w:val="nil"/>
              <w:right w:val="nil"/>
            </w:tcBorders>
            <w:shd w:val="clear" w:color="auto" w:fill="auto"/>
            <w:noWrap/>
            <w:hideMark/>
          </w:tcPr>
          <w:p w14:paraId="3AB92600"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3339</w:t>
            </w:r>
          </w:p>
        </w:tc>
        <w:tc>
          <w:tcPr>
            <w:tcW w:w="2126" w:type="dxa"/>
            <w:tcBorders>
              <w:top w:val="nil"/>
              <w:left w:val="nil"/>
              <w:bottom w:val="nil"/>
              <w:right w:val="nil"/>
            </w:tcBorders>
            <w:shd w:val="clear" w:color="auto" w:fill="auto"/>
            <w:noWrap/>
            <w:hideMark/>
          </w:tcPr>
          <w:p w14:paraId="6BF39781"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12.26 (10.83, 13.85)</w:t>
            </w:r>
          </w:p>
        </w:tc>
        <w:tc>
          <w:tcPr>
            <w:tcW w:w="709" w:type="dxa"/>
            <w:tcBorders>
              <w:top w:val="nil"/>
              <w:left w:val="nil"/>
              <w:bottom w:val="nil"/>
              <w:right w:val="nil"/>
            </w:tcBorders>
            <w:shd w:val="clear" w:color="auto" w:fill="auto"/>
            <w:noWrap/>
            <w:hideMark/>
          </w:tcPr>
          <w:p w14:paraId="7B0810F8"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1811</w:t>
            </w:r>
          </w:p>
        </w:tc>
        <w:tc>
          <w:tcPr>
            <w:tcW w:w="2126" w:type="dxa"/>
            <w:tcBorders>
              <w:top w:val="nil"/>
              <w:left w:val="nil"/>
              <w:bottom w:val="nil"/>
              <w:right w:val="nil"/>
            </w:tcBorders>
          </w:tcPr>
          <w:p w14:paraId="7F7FE384"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4.59 (4.44, 4.74)</w:t>
            </w:r>
          </w:p>
        </w:tc>
        <w:tc>
          <w:tcPr>
            <w:tcW w:w="709" w:type="dxa"/>
            <w:tcBorders>
              <w:top w:val="nil"/>
              <w:left w:val="nil"/>
              <w:bottom w:val="nil"/>
              <w:right w:val="nil"/>
            </w:tcBorders>
          </w:tcPr>
          <w:p w14:paraId="68482EAB"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3339</w:t>
            </w:r>
          </w:p>
        </w:tc>
        <w:tc>
          <w:tcPr>
            <w:tcW w:w="2126" w:type="dxa"/>
            <w:tcBorders>
              <w:top w:val="nil"/>
              <w:left w:val="nil"/>
              <w:bottom w:val="nil"/>
              <w:right w:val="nil"/>
            </w:tcBorders>
          </w:tcPr>
          <w:p w14:paraId="34334FBB"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4.57 (4.36, 4.77)</w:t>
            </w:r>
          </w:p>
        </w:tc>
        <w:tc>
          <w:tcPr>
            <w:tcW w:w="799" w:type="dxa"/>
            <w:tcBorders>
              <w:top w:val="nil"/>
              <w:left w:val="nil"/>
              <w:bottom w:val="nil"/>
              <w:right w:val="nil"/>
            </w:tcBorders>
          </w:tcPr>
          <w:p w14:paraId="2F868B35"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1811</w:t>
            </w:r>
          </w:p>
        </w:tc>
      </w:tr>
      <w:tr w:rsidR="00A80467" w:rsidRPr="001B6432" w14:paraId="3FE806ED" w14:textId="77777777" w:rsidTr="00A306AD">
        <w:trPr>
          <w:trHeight w:val="305"/>
        </w:trPr>
        <w:tc>
          <w:tcPr>
            <w:tcW w:w="2552" w:type="dxa"/>
            <w:tcBorders>
              <w:top w:val="nil"/>
              <w:left w:val="nil"/>
              <w:bottom w:val="nil"/>
              <w:right w:val="nil"/>
            </w:tcBorders>
            <w:shd w:val="clear" w:color="auto" w:fill="E7E6E6" w:themeFill="background2"/>
            <w:noWrap/>
            <w:hideMark/>
          </w:tcPr>
          <w:p w14:paraId="5ECC3160"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SWEMWBS (Age 24)</w:t>
            </w:r>
          </w:p>
        </w:tc>
        <w:tc>
          <w:tcPr>
            <w:tcW w:w="2126" w:type="dxa"/>
            <w:tcBorders>
              <w:top w:val="nil"/>
              <w:left w:val="nil"/>
              <w:bottom w:val="nil"/>
              <w:right w:val="nil"/>
            </w:tcBorders>
            <w:shd w:val="clear" w:color="auto" w:fill="E7E6E6" w:themeFill="background2"/>
            <w:noWrap/>
            <w:hideMark/>
          </w:tcPr>
          <w:p w14:paraId="5A8F24FD"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7.59 (6.82, 8.43)</w:t>
            </w:r>
          </w:p>
        </w:tc>
        <w:tc>
          <w:tcPr>
            <w:tcW w:w="709" w:type="dxa"/>
            <w:tcBorders>
              <w:top w:val="nil"/>
              <w:left w:val="nil"/>
              <w:bottom w:val="nil"/>
              <w:right w:val="nil"/>
            </w:tcBorders>
            <w:shd w:val="clear" w:color="auto" w:fill="E7E6E6" w:themeFill="background2"/>
            <w:noWrap/>
            <w:hideMark/>
          </w:tcPr>
          <w:p w14:paraId="408AD414"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4166</w:t>
            </w:r>
          </w:p>
        </w:tc>
        <w:tc>
          <w:tcPr>
            <w:tcW w:w="2126" w:type="dxa"/>
            <w:tcBorders>
              <w:top w:val="nil"/>
              <w:left w:val="nil"/>
              <w:bottom w:val="nil"/>
              <w:right w:val="nil"/>
            </w:tcBorders>
            <w:shd w:val="clear" w:color="auto" w:fill="E7E6E6" w:themeFill="background2"/>
            <w:noWrap/>
            <w:hideMark/>
          </w:tcPr>
          <w:p w14:paraId="28F6D8C3"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7.40 (6.38, 8.56)</w:t>
            </w:r>
          </w:p>
        </w:tc>
        <w:tc>
          <w:tcPr>
            <w:tcW w:w="709" w:type="dxa"/>
            <w:tcBorders>
              <w:top w:val="nil"/>
              <w:left w:val="nil"/>
              <w:bottom w:val="nil"/>
              <w:right w:val="nil"/>
            </w:tcBorders>
            <w:shd w:val="clear" w:color="auto" w:fill="E7E6E6" w:themeFill="background2"/>
            <w:noWrap/>
            <w:hideMark/>
          </w:tcPr>
          <w:p w14:paraId="20E66DFC"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2231</w:t>
            </w:r>
          </w:p>
        </w:tc>
        <w:tc>
          <w:tcPr>
            <w:tcW w:w="2126" w:type="dxa"/>
            <w:tcBorders>
              <w:top w:val="nil"/>
              <w:left w:val="nil"/>
              <w:bottom w:val="nil"/>
              <w:right w:val="nil"/>
            </w:tcBorders>
            <w:shd w:val="clear" w:color="auto" w:fill="E7E6E6" w:themeFill="background2"/>
          </w:tcPr>
          <w:p w14:paraId="4316186A"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24.49 (24.36, 24.63)</w:t>
            </w:r>
          </w:p>
        </w:tc>
        <w:tc>
          <w:tcPr>
            <w:tcW w:w="709" w:type="dxa"/>
            <w:tcBorders>
              <w:top w:val="nil"/>
              <w:left w:val="nil"/>
              <w:bottom w:val="nil"/>
              <w:right w:val="nil"/>
            </w:tcBorders>
            <w:shd w:val="clear" w:color="auto" w:fill="E7E6E6" w:themeFill="background2"/>
          </w:tcPr>
          <w:p w14:paraId="41B3795E"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4166</w:t>
            </w:r>
          </w:p>
        </w:tc>
        <w:tc>
          <w:tcPr>
            <w:tcW w:w="2126" w:type="dxa"/>
            <w:tcBorders>
              <w:top w:val="nil"/>
              <w:left w:val="nil"/>
              <w:bottom w:val="nil"/>
              <w:right w:val="nil"/>
            </w:tcBorders>
            <w:shd w:val="clear" w:color="auto" w:fill="E7E6E6" w:themeFill="background2"/>
          </w:tcPr>
          <w:p w14:paraId="1D43E357"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24.60 (24.42, 24.79)</w:t>
            </w:r>
          </w:p>
        </w:tc>
        <w:tc>
          <w:tcPr>
            <w:tcW w:w="799" w:type="dxa"/>
            <w:tcBorders>
              <w:top w:val="nil"/>
              <w:left w:val="nil"/>
              <w:bottom w:val="nil"/>
              <w:right w:val="nil"/>
            </w:tcBorders>
            <w:shd w:val="clear" w:color="auto" w:fill="E7E6E6" w:themeFill="background2"/>
          </w:tcPr>
          <w:p w14:paraId="5075526D"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2231</w:t>
            </w:r>
          </w:p>
        </w:tc>
      </w:tr>
      <w:tr w:rsidR="00A80467" w:rsidRPr="001B6432" w14:paraId="478EC1C9" w14:textId="77777777" w:rsidTr="00A306AD">
        <w:trPr>
          <w:trHeight w:val="305"/>
        </w:trPr>
        <w:tc>
          <w:tcPr>
            <w:tcW w:w="2552" w:type="dxa"/>
            <w:tcBorders>
              <w:top w:val="nil"/>
              <w:left w:val="nil"/>
              <w:bottom w:val="nil"/>
              <w:right w:val="nil"/>
            </w:tcBorders>
            <w:shd w:val="clear" w:color="auto" w:fill="auto"/>
            <w:noWrap/>
            <w:hideMark/>
          </w:tcPr>
          <w:p w14:paraId="435E7815" w14:textId="77777777" w:rsidR="00A80467" w:rsidRPr="001B6432" w:rsidRDefault="00A80467" w:rsidP="00A306AD">
            <w:pPr>
              <w:spacing w:after="0" w:line="240" w:lineRule="auto"/>
              <w:rPr>
                <w:rFonts w:ascii="Times New Roman" w:eastAsia="Times New Roman" w:hAnsi="Times New Roman" w:cs="Times New Roman"/>
                <w:b/>
                <w:bCs/>
                <w:color w:val="000000"/>
                <w:u w:val="single"/>
                <w:lang w:eastAsia="en-GB"/>
              </w:rPr>
            </w:pPr>
            <w:r w:rsidRPr="001B6432">
              <w:rPr>
                <w:rFonts w:ascii="Times New Roman" w:eastAsia="Times New Roman" w:hAnsi="Times New Roman" w:cs="Times New Roman"/>
                <w:b/>
                <w:bCs/>
                <w:color w:val="000000"/>
                <w:u w:val="single"/>
                <w:lang w:eastAsia="en-GB"/>
              </w:rPr>
              <w:t>Additional times</w:t>
            </w:r>
          </w:p>
        </w:tc>
        <w:tc>
          <w:tcPr>
            <w:tcW w:w="2126" w:type="dxa"/>
            <w:tcBorders>
              <w:top w:val="nil"/>
              <w:left w:val="nil"/>
              <w:bottom w:val="nil"/>
              <w:right w:val="nil"/>
            </w:tcBorders>
            <w:shd w:val="clear" w:color="auto" w:fill="auto"/>
            <w:noWrap/>
            <w:hideMark/>
          </w:tcPr>
          <w:p w14:paraId="1A318A22" w14:textId="77777777" w:rsidR="00A80467" w:rsidRPr="001B6432" w:rsidRDefault="00A80467" w:rsidP="00A306AD">
            <w:pPr>
              <w:spacing w:after="0" w:line="240" w:lineRule="auto"/>
              <w:rPr>
                <w:rFonts w:ascii="Times New Roman" w:eastAsia="Times New Roman" w:hAnsi="Times New Roman" w:cs="Times New Roman"/>
                <w:lang w:eastAsia="en-GB"/>
              </w:rPr>
            </w:pPr>
          </w:p>
        </w:tc>
        <w:tc>
          <w:tcPr>
            <w:tcW w:w="709" w:type="dxa"/>
            <w:tcBorders>
              <w:top w:val="nil"/>
              <w:left w:val="nil"/>
              <w:bottom w:val="nil"/>
              <w:right w:val="nil"/>
            </w:tcBorders>
            <w:shd w:val="clear" w:color="auto" w:fill="auto"/>
            <w:noWrap/>
            <w:hideMark/>
          </w:tcPr>
          <w:p w14:paraId="798CFF48" w14:textId="77777777" w:rsidR="00A80467" w:rsidRPr="001B6432" w:rsidRDefault="00A80467" w:rsidP="00A306AD">
            <w:pPr>
              <w:spacing w:after="0" w:line="240" w:lineRule="auto"/>
              <w:rPr>
                <w:rFonts w:ascii="Times New Roman" w:eastAsia="Times New Roman" w:hAnsi="Times New Roman" w:cs="Times New Roman"/>
                <w:lang w:eastAsia="en-GB"/>
              </w:rPr>
            </w:pPr>
          </w:p>
        </w:tc>
        <w:tc>
          <w:tcPr>
            <w:tcW w:w="2126" w:type="dxa"/>
            <w:tcBorders>
              <w:top w:val="nil"/>
              <w:left w:val="nil"/>
              <w:bottom w:val="nil"/>
              <w:right w:val="nil"/>
            </w:tcBorders>
            <w:shd w:val="clear" w:color="auto" w:fill="auto"/>
            <w:noWrap/>
            <w:hideMark/>
          </w:tcPr>
          <w:p w14:paraId="312A718E" w14:textId="77777777" w:rsidR="00A80467" w:rsidRPr="001B6432" w:rsidRDefault="00A80467" w:rsidP="00A306AD">
            <w:pPr>
              <w:spacing w:after="0" w:line="240" w:lineRule="auto"/>
              <w:rPr>
                <w:rFonts w:ascii="Times New Roman" w:eastAsia="Times New Roman" w:hAnsi="Times New Roman" w:cs="Times New Roman"/>
                <w:lang w:eastAsia="en-GB"/>
              </w:rPr>
            </w:pPr>
          </w:p>
        </w:tc>
        <w:tc>
          <w:tcPr>
            <w:tcW w:w="709" w:type="dxa"/>
            <w:tcBorders>
              <w:top w:val="nil"/>
              <w:left w:val="nil"/>
              <w:bottom w:val="nil"/>
              <w:right w:val="nil"/>
            </w:tcBorders>
            <w:shd w:val="clear" w:color="auto" w:fill="auto"/>
            <w:noWrap/>
            <w:hideMark/>
          </w:tcPr>
          <w:p w14:paraId="44532CED" w14:textId="77777777" w:rsidR="00A80467" w:rsidRPr="001B6432" w:rsidRDefault="00A80467" w:rsidP="00A306AD">
            <w:pPr>
              <w:spacing w:after="0" w:line="240" w:lineRule="auto"/>
              <w:rPr>
                <w:rFonts w:ascii="Times New Roman" w:eastAsia="Times New Roman" w:hAnsi="Times New Roman" w:cs="Times New Roman"/>
                <w:lang w:eastAsia="en-GB"/>
              </w:rPr>
            </w:pPr>
          </w:p>
        </w:tc>
        <w:tc>
          <w:tcPr>
            <w:tcW w:w="2126" w:type="dxa"/>
            <w:tcBorders>
              <w:top w:val="nil"/>
              <w:left w:val="nil"/>
              <w:bottom w:val="nil"/>
              <w:right w:val="nil"/>
            </w:tcBorders>
          </w:tcPr>
          <w:p w14:paraId="45EF5FDB" w14:textId="77777777" w:rsidR="00A80467" w:rsidRPr="001B6432" w:rsidRDefault="00A80467" w:rsidP="00A306AD">
            <w:pPr>
              <w:spacing w:after="0" w:line="240" w:lineRule="auto"/>
              <w:rPr>
                <w:rFonts w:ascii="Times New Roman" w:eastAsia="Times New Roman" w:hAnsi="Times New Roman" w:cs="Times New Roman"/>
                <w:lang w:eastAsia="en-GB"/>
              </w:rPr>
            </w:pPr>
          </w:p>
        </w:tc>
        <w:tc>
          <w:tcPr>
            <w:tcW w:w="709" w:type="dxa"/>
            <w:tcBorders>
              <w:top w:val="nil"/>
              <w:left w:val="nil"/>
              <w:bottom w:val="nil"/>
              <w:right w:val="nil"/>
            </w:tcBorders>
          </w:tcPr>
          <w:p w14:paraId="0B3D33A5" w14:textId="77777777" w:rsidR="00A80467" w:rsidRPr="001B6432" w:rsidRDefault="00A80467" w:rsidP="00A306AD">
            <w:pPr>
              <w:spacing w:after="0" w:line="240" w:lineRule="auto"/>
              <w:rPr>
                <w:rFonts w:ascii="Times New Roman" w:eastAsia="Times New Roman" w:hAnsi="Times New Roman" w:cs="Times New Roman"/>
                <w:lang w:eastAsia="en-GB"/>
              </w:rPr>
            </w:pPr>
          </w:p>
        </w:tc>
        <w:tc>
          <w:tcPr>
            <w:tcW w:w="2126" w:type="dxa"/>
            <w:tcBorders>
              <w:top w:val="nil"/>
              <w:left w:val="nil"/>
              <w:bottom w:val="nil"/>
              <w:right w:val="nil"/>
            </w:tcBorders>
          </w:tcPr>
          <w:p w14:paraId="45F307AC" w14:textId="77777777" w:rsidR="00A80467" w:rsidRPr="001B6432" w:rsidRDefault="00A80467" w:rsidP="00A306AD">
            <w:pPr>
              <w:spacing w:after="0" w:line="240" w:lineRule="auto"/>
              <w:rPr>
                <w:rFonts w:ascii="Times New Roman" w:eastAsia="Times New Roman" w:hAnsi="Times New Roman" w:cs="Times New Roman"/>
                <w:lang w:eastAsia="en-GB"/>
              </w:rPr>
            </w:pPr>
          </w:p>
        </w:tc>
        <w:tc>
          <w:tcPr>
            <w:tcW w:w="799" w:type="dxa"/>
            <w:tcBorders>
              <w:top w:val="nil"/>
              <w:left w:val="nil"/>
              <w:bottom w:val="nil"/>
              <w:right w:val="nil"/>
            </w:tcBorders>
          </w:tcPr>
          <w:p w14:paraId="177A3D4F" w14:textId="77777777" w:rsidR="00A80467" w:rsidRPr="001B6432" w:rsidRDefault="00A80467" w:rsidP="00A306AD">
            <w:pPr>
              <w:spacing w:after="0" w:line="240" w:lineRule="auto"/>
              <w:rPr>
                <w:rFonts w:ascii="Times New Roman" w:eastAsia="Times New Roman" w:hAnsi="Times New Roman" w:cs="Times New Roman"/>
                <w:lang w:eastAsia="en-GB"/>
              </w:rPr>
            </w:pPr>
          </w:p>
        </w:tc>
      </w:tr>
      <w:tr w:rsidR="00A80467" w:rsidRPr="001B6432" w14:paraId="0F280BA6" w14:textId="77777777" w:rsidTr="00A306AD">
        <w:trPr>
          <w:trHeight w:val="305"/>
        </w:trPr>
        <w:tc>
          <w:tcPr>
            <w:tcW w:w="2552" w:type="dxa"/>
            <w:tcBorders>
              <w:top w:val="nil"/>
              <w:left w:val="nil"/>
              <w:bottom w:val="nil"/>
              <w:right w:val="nil"/>
            </w:tcBorders>
            <w:shd w:val="clear" w:color="auto" w:fill="E7E6E6" w:themeFill="background2"/>
            <w:noWrap/>
            <w:hideMark/>
          </w:tcPr>
          <w:p w14:paraId="4AAD1DCD"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SMFQ (Age 24)</w:t>
            </w:r>
          </w:p>
        </w:tc>
        <w:tc>
          <w:tcPr>
            <w:tcW w:w="2126" w:type="dxa"/>
            <w:tcBorders>
              <w:top w:val="nil"/>
              <w:left w:val="nil"/>
              <w:bottom w:val="nil"/>
              <w:right w:val="nil"/>
            </w:tcBorders>
            <w:shd w:val="clear" w:color="auto" w:fill="E7E6E6" w:themeFill="background2"/>
            <w:noWrap/>
            <w:hideMark/>
          </w:tcPr>
          <w:p w14:paraId="6E5D1CE2"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24.71 (23.40, 26.07)</w:t>
            </w:r>
          </w:p>
        </w:tc>
        <w:tc>
          <w:tcPr>
            <w:tcW w:w="709" w:type="dxa"/>
            <w:tcBorders>
              <w:top w:val="nil"/>
              <w:left w:val="nil"/>
              <w:bottom w:val="nil"/>
              <w:right w:val="nil"/>
            </w:tcBorders>
            <w:shd w:val="clear" w:color="auto" w:fill="E7E6E6" w:themeFill="background2"/>
            <w:noWrap/>
            <w:hideMark/>
          </w:tcPr>
          <w:p w14:paraId="0529FB06"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4022</w:t>
            </w:r>
          </w:p>
        </w:tc>
        <w:tc>
          <w:tcPr>
            <w:tcW w:w="2126" w:type="dxa"/>
            <w:tcBorders>
              <w:top w:val="nil"/>
              <w:left w:val="nil"/>
              <w:bottom w:val="nil"/>
              <w:right w:val="nil"/>
            </w:tcBorders>
            <w:shd w:val="clear" w:color="auto" w:fill="E7E6E6" w:themeFill="background2"/>
            <w:noWrap/>
            <w:hideMark/>
          </w:tcPr>
          <w:p w14:paraId="368FBE77"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23.93 (22.16, 25.79)</w:t>
            </w:r>
          </w:p>
        </w:tc>
        <w:tc>
          <w:tcPr>
            <w:tcW w:w="709" w:type="dxa"/>
            <w:tcBorders>
              <w:top w:val="nil"/>
              <w:left w:val="nil"/>
              <w:bottom w:val="nil"/>
              <w:right w:val="nil"/>
            </w:tcBorders>
            <w:shd w:val="clear" w:color="auto" w:fill="E7E6E6" w:themeFill="background2"/>
            <w:noWrap/>
            <w:hideMark/>
          </w:tcPr>
          <w:p w14:paraId="438AB84B"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2123</w:t>
            </w:r>
          </w:p>
        </w:tc>
        <w:tc>
          <w:tcPr>
            <w:tcW w:w="2126" w:type="dxa"/>
            <w:tcBorders>
              <w:top w:val="nil"/>
              <w:left w:val="nil"/>
              <w:bottom w:val="nil"/>
              <w:right w:val="nil"/>
            </w:tcBorders>
            <w:shd w:val="clear" w:color="auto" w:fill="E7E6E6" w:themeFill="background2"/>
          </w:tcPr>
          <w:p w14:paraId="3BCCDFA7"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7.04 (6.85, 7.23)</w:t>
            </w:r>
          </w:p>
        </w:tc>
        <w:tc>
          <w:tcPr>
            <w:tcW w:w="709" w:type="dxa"/>
            <w:tcBorders>
              <w:top w:val="nil"/>
              <w:left w:val="nil"/>
              <w:bottom w:val="nil"/>
              <w:right w:val="nil"/>
            </w:tcBorders>
            <w:shd w:val="clear" w:color="auto" w:fill="E7E6E6" w:themeFill="background2"/>
          </w:tcPr>
          <w:p w14:paraId="3DACCB4E"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4022</w:t>
            </w:r>
          </w:p>
        </w:tc>
        <w:tc>
          <w:tcPr>
            <w:tcW w:w="2126" w:type="dxa"/>
            <w:tcBorders>
              <w:top w:val="nil"/>
              <w:left w:val="nil"/>
              <w:bottom w:val="nil"/>
              <w:right w:val="nil"/>
            </w:tcBorders>
            <w:shd w:val="clear" w:color="auto" w:fill="E7E6E6" w:themeFill="background2"/>
          </w:tcPr>
          <w:p w14:paraId="29004DAC"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6.89 (6.64, 7.15)</w:t>
            </w:r>
          </w:p>
        </w:tc>
        <w:tc>
          <w:tcPr>
            <w:tcW w:w="799" w:type="dxa"/>
            <w:tcBorders>
              <w:top w:val="nil"/>
              <w:left w:val="nil"/>
              <w:bottom w:val="nil"/>
              <w:right w:val="nil"/>
            </w:tcBorders>
            <w:shd w:val="clear" w:color="auto" w:fill="E7E6E6" w:themeFill="background2"/>
          </w:tcPr>
          <w:p w14:paraId="0BB08D43"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2123</w:t>
            </w:r>
          </w:p>
        </w:tc>
      </w:tr>
      <w:tr w:rsidR="00A80467" w:rsidRPr="001B6432" w14:paraId="082A9145" w14:textId="77777777" w:rsidTr="00A306AD">
        <w:trPr>
          <w:trHeight w:val="305"/>
        </w:trPr>
        <w:tc>
          <w:tcPr>
            <w:tcW w:w="2552" w:type="dxa"/>
            <w:tcBorders>
              <w:top w:val="nil"/>
              <w:left w:val="nil"/>
              <w:bottom w:val="nil"/>
              <w:right w:val="nil"/>
            </w:tcBorders>
            <w:shd w:val="clear" w:color="auto" w:fill="auto"/>
            <w:noWrap/>
            <w:hideMark/>
          </w:tcPr>
          <w:p w14:paraId="0E539DA6"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SMFQ (Age 22)</w:t>
            </w:r>
          </w:p>
        </w:tc>
        <w:tc>
          <w:tcPr>
            <w:tcW w:w="2126" w:type="dxa"/>
            <w:tcBorders>
              <w:top w:val="nil"/>
              <w:left w:val="nil"/>
              <w:bottom w:val="nil"/>
              <w:right w:val="nil"/>
            </w:tcBorders>
            <w:shd w:val="clear" w:color="auto" w:fill="auto"/>
            <w:noWrap/>
            <w:hideMark/>
          </w:tcPr>
          <w:p w14:paraId="38D3A194"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18.07 (16.79, 19.42)</w:t>
            </w:r>
          </w:p>
        </w:tc>
        <w:tc>
          <w:tcPr>
            <w:tcW w:w="709" w:type="dxa"/>
            <w:tcBorders>
              <w:top w:val="nil"/>
              <w:left w:val="nil"/>
              <w:bottom w:val="nil"/>
              <w:right w:val="nil"/>
            </w:tcBorders>
            <w:shd w:val="clear" w:color="auto" w:fill="auto"/>
            <w:noWrap/>
            <w:hideMark/>
          </w:tcPr>
          <w:p w14:paraId="29EA6E0E"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3304</w:t>
            </w:r>
          </w:p>
        </w:tc>
        <w:tc>
          <w:tcPr>
            <w:tcW w:w="2126" w:type="dxa"/>
            <w:tcBorders>
              <w:top w:val="nil"/>
              <w:left w:val="nil"/>
              <w:bottom w:val="nil"/>
              <w:right w:val="nil"/>
            </w:tcBorders>
            <w:shd w:val="clear" w:color="auto" w:fill="auto"/>
            <w:noWrap/>
            <w:hideMark/>
          </w:tcPr>
          <w:p w14:paraId="218CC6E9"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17.30 (15.60, 19.13)</w:t>
            </w:r>
          </w:p>
        </w:tc>
        <w:tc>
          <w:tcPr>
            <w:tcW w:w="709" w:type="dxa"/>
            <w:tcBorders>
              <w:top w:val="nil"/>
              <w:left w:val="nil"/>
              <w:bottom w:val="nil"/>
              <w:right w:val="nil"/>
            </w:tcBorders>
            <w:shd w:val="clear" w:color="auto" w:fill="auto"/>
            <w:noWrap/>
            <w:hideMark/>
          </w:tcPr>
          <w:p w14:paraId="30B7987C"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1769</w:t>
            </w:r>
          </w:p>
        </w:tc>
        <w:tc>
          <w:tcPr>
            <w:tcW w:w="2126" w:type="dxa"/>
            <w:tcBorders>
              <w:top w:val="nil"/>
              <w:left w:val="nil"/>
              <w:bottom w:val="nil"/>
              <w:right w:val="nil"/>
            </w:tcBorders>
          </w:tcPr>
          <w:p w14:paraId="0E619D99"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5.70 (5.51, 5.89)</w:t>
            </w:r>
          </w:p>
        </w:tc>
        <w:tc>
          <w:tcPr>
            <w:tcW w:w="709" w:type="dxa"/>
            <w:tcBorders>
              <w:top w:val="nil"/>
              <w:left w:val="nil"/>
              <w:bottom w:val="nil"/>
              <w:right w:val="nil"/>
            </w:tcBorders>
          </w:tcPr>
          <w:p w14:paraId="51E7B42C"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3304</w:t>
            </w:r>
          </w:p>
        </w:tc>
        <w:tc>
          <w:tcPr>
            <w:tcW w:w="2126" w:type="dxa"/>
            <w:tcBorders>
              <w:top w:val="nil"/>
              <w:left w:val="nil"/>
              <w:bottom w:val="nil"/>
              <w:right w:val="nil"/>
            </w:tcBorders>
          </w:tcPr>
          <w:p w14:paraId="40F7E1AA"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5.69 (5.44, 5.94)</w:t>
            </w:r>
          </w:p>
        </w:tc>
        <w:tc>
          <w:tcPr>
            <w:tcW w:w="799" w:type="dxa"/>
            <w:tcBorders>
              <w:top w:val="nil"/>
              <w:left w:val="nil"/>
              <w:bottom w:val="nil"/>
              <w:right w:val="nil"/>
            </w:tcBorders>
          </w:tcPr>
          <w:p w14:paraId="0098FCE5"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1769</w:t>
            </w:r>
          </w:p>
        </w:tc>
      </w:tr>
      <w:tr w:rsidR="00A80467" w:rsidRPr="001B6432" w14:paraId="7AC95A73" w14:textId="77777777" w:rsidTr="00A306AD">
        <w:trPr>
          <w:trHeight w:val="305"/>
        </w:trPr>
        <w:tc>
          <w:tcPr>
            <w:tcW w:w="2552" w:type="dxa"/>
            <w:tcBorders>
              <w:top w:val="nil"/>
              <w:left w:val="nil"/>
              <w:bottom w:val="nil"/>
              <w:right w:val="nil"/>
            </w:tcBorders>
            <w:shd w:val="clear" w:color="auto" w:fill="E7E6E6" w:themeFill="background2"/>
            <w:noWrap/>
            <w:hideMark/>
          </w:tcPr>
          <w:p w14:paraId="6413C0C2"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SMFQ (Age 18)</w:t>
            </w:r>
          </w:p>
        </w:tc>
        <w:tc>
          <w:tcPr>
            <w:tcW w:w="2126" w:type="dxa"/>
            <w:tcBorders>
              <w:top w:val="nil"/>
              <w:left w:val="nil"/>
              <w:bottom w:val="nil"/>
              <w:right w:val="nil"/>
            </w:tcBorders>
            <w:shd w:val="clear" w:color="auto" w:fill="E7E6E6" w:themeFill="background2"/>
            <w:noWrap/>
            <w:hideMark/>
          </w:tcPr>
          <w:p w14:paraId="64D6BCC3"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21.65 (20.47, 22.87)</w:t>
            </w:r>
          </w:p>
        </w:tc>
        <w:tc>
          <w:tcPr>
            <w:tcW w:w="709" w:type="dxa"/>
            <w:tcBorders>
              <w:top w:val="nil"/>
              <w:left w:val="nil"/>
              <w:bottom w:val="nil"/>
              <w:right w:val="nil"/>
            </w:tcBorders>
            <w:shd w:val="clear" w:color="auto" w:fill="E7E6E6" w:themeFill="background2"/>
            <w:noWrap/>
            <w:hideMark/>
          </w:tcPr>
          <w:p w14:paraId="1D1464C0"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4495</w:t>
            </w:r>
          </w:p>
        </w:tc>
        <w:tc>
          <w:tcPr>
            <w:tcW w:w="2126" w:type="dxa"/>
            <w:tcBorders>
              <w:top w:val="nil"/>
              <w:left w:val="nil"/>
              <w:bottom w:val="nil"/>
              <w:right w:val="nil"/>
            </w:tcBorders>
            <w:shd w:val="clear" w:color="auto" w:fill="E7E6E6" w:themeFill="background2"/>
            <w:noWrap/>
            <w:hideMark/>
          </w:tcPr>
          <w:p w14:paraId="3269E069"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20.17 (18.43, 22.02)</w:t>
            </w:r>
          </w:p>
        </w:tc>
        <w:tc>
          <w:tcPr>
            <w:tcW w:w="709" w:type="dxa"/>
            <w:tcBorders>
              <w:top w:val="nil"/>
              <w:left w:val="nil"/>
              <w:bottom w:val="nil"/>
              <w:right w:val="nil"/>
            </w:tcBorders>
            <w:shd w:val="clear" w:color="auto" w:fill="E7E6E6" w:themeFill="background2"/>
            <w:noWrap/>
            <w:hideMark/>
          </w:tcPr>
          <w:p w14:paraId="22D2DAA3"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1919</w:t>
            </w:r>
          </w:p>
        </w:tc>
        <w:tc>
          <w:tcPr>
            <w:tcW w:w="2126" w:type="dxa"/>
            <w:tcBorders>
              <w:top w:val="nil"/>
              <w:left w:val="nil"/>
              <w:bottom w:val="nil"/>
              <w:right w:val="nil"/>
            </w:tcBorders>
            <w:shd w:val="clear" w:color="auto" w:fill="E7E6E6" w:themeFill="background2"/>
          </w:tcPr>
          <w:p w14:paraId="0E1A656D"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6.58 (6.43, 6.74)</w:t>
            </w:r>
          </w:p>
        </w:tc>
        <w:tc>
          <w:tcPr>
            <w:tcW w:w="709" w:type="dxa"/>
            <w:tcBorders>
              <w:top w:val="nil"/>
              <w:left w:val="nil"/>
              <w:bottom w:val="nil"/>
              <w:right w:val="nil"/>
            </w:tcBorders>
            <w:shd w:val="clear" w:color="auto" w:fill="E7E6E6" w:themeFill="background2"/>
          </w:tcPr>
          <w:p w14:paraId="25B1C1A5"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4495</w:t>
            </w:r>
          </w:p>
        </w:tc>
        <w:tc>
          <w:tcPr>
            <w:tcW w:w="2126" w:type="dxa"/>
            <w:tcBorders>
              <w:top w:val="nil"/>
              <w:left w:val="nil"/>
              <w:bottom w:val="nil"/>
              <w:right w:val="nil"/>
            </w:tcBorders>
            <w:shd w:val="clear" w:color="auto" w:fill="E7E6E6" w:themeFill="background2"/>
          </w:tcPr>
          <w:p w14:paraId="2F5E8F83"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6.53 (6.29, 6.76)</w:t>
            </w:r>
          </w:p>
        </w:tc>
        <w:tc>
          <w:tcPr>
            <w:tcW w:w="799" w:type="dxa"/>
            <w:tcBorders>
              <w:top w:val="nil"/>
              <w:left w:val="nil"/>
              <w:bottom w:val="nil"/>
              <w:right w:val="nil"/>
            </w:tcBorders>
            <w:shd w:val="clear" w:color="auto" w:fill="E7E6E6" w:themeFill="background2"/>
          </w:tcPr>
          <w:p w14:paraId="59B473BF"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1919</w:t>
            </w:r>
          </w:p>
        </w:tc>
      </w:tr>
      <w:tr w:rsidR="00A80467" w:rsidRPr="001B6432" w14:paraId="71C960C6" w14:textId="77777777" w:rsidTr="00A306AD">
        <w:trPr>
          <w:trHeight w:val="305"/>
        </w:trPr>
        <w:tc>
          <w:tcPr>
            <w:tcW w:w="2552" w:type="dxa"/>
            <w:tcBorders>
              <w:top w:val="nil"/>
              <w:left w:val="nil"/>
              <w:bottom w:val="nil"/>
              <w:right w:val="nil"/>
            </w:tcBorders>
            <w:shd w:val="clear" w:color="auto" w:fill="auto"/>
            <w:noWrap/>
            <w:hideMark/>
          </w:tcPr>
          <w:p w14:paraId="199FD57B"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GAD (Age 24)</w:t>
            </w:r>
          </w:p>
        </w:tc>
        <w:tc>
          <w:tcPr>
            <w:tcW w:w="2126" w:type="dxa"/>
            <w:tcBorders>
              <w:top w:val="nil"/>
              <w:left w:val="nil"/>
              <w:bottom w:val="nil"/>
              <w:right w:val="nil"/>
            </w:tcBorders>
            <w:shd w:val="clear" w:color="auto" w:fill="auto"/>
            <w:noWrap/>
            <w:hideMark/>
          </w:tcPr>
          <w:p w14:paraId="23CD9226"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9.75 (8.87, 10.72)</w:t>
            </w:r>
          </w:p>
        </w:tc>
        <w:tc>
          <w:tcPr>
            <w:tcW w:w="709" w:type="dxa"/>
            <w:tcBorders>
              <w:top w:val="nil"/>
              <w:left w:val="nil"/>
              <w:bottom w:val="nil"/>
              <w:right w:val="nil"/>
            </w:tcBorders>
            <w:shd w:val="clear" w:color="auto" w:fill="auto"/>
            <w:noWrap/>
            <w:hideMark/>
          </w:tcPr>
          <w:p w14:paraId="206C73B4"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3957</w:t>
            </w:r>
          </w:p>
        </w:tc>
        <w:tc>
          <w:tcPr>
            <w:tcW w:w="2126" w:type="dxa"/>
            <w:tcBorders>
              <w:top w:val="nil"/>
              <w:left w:val="nil"/>
              <w:bottom w:val="nil"/>
              <w:right w:val="nil"/>
            </w:tcBorders>
            <w:shd w:val="clear" w:color="auto" w:fill="auto"/>
            <w:noWrap/>
            <w:hideMark/>
          </w:tcPr>
          <w:p w14:paraId="7B9F8732"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10.32 (9.10, 11.68)</w:t>
            </w:r>
          </w:p>
        </w:tc>
        <w:tc>
          <w:tcPr>
            <w:tcW w:w="709" w:type="dxa"/>
            <w:tcBorders>
              <w:top w:val="nil"/>
              <w:left w:val="nil"/>
              <w:bottom w:val="nil"/>
              <w:right w:val="nil"/>
            </w:tcBorders>
            <w:shd w:val="clear" w:color="auto" w:fill="auto"/>
            <w:noWrap/>
            <w:hideMark/>
          </w:tcPr>
          <w:p w14:paraId="32127BF5"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2142</w:t>
            </w:r>
          </w:p>
        </w:tc>
        <w:tc>
          <w:tcPr>
            <w:tcW w:w="2126" w:type="dxa"/>
            <w:tcBorders>
              <w:top w:val="nil"/>
              <w:left w:val="nil"/>
              <w:bottom w:val="nil"/>
              <w:right w:val="nil"/>
            </w:tcBorders>
          </w:tcPr>
          <w:p w14:paraId="0A2A23F9"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w:t>
            </w:r>
          </w:p>
        </w:tc>
        <w:tc>
          <w:tcPr>
            <w:tcW w:w="709" w:type="dxa"/>
            <w:tcBorders>
              <w:top w:val="nil"/>
              <w:left w:val="nil"/>
              <w:bottom w:val="nil"/>
              <w:right w:val="nil"/>
            </w:tcBorders>
          </w:tcPr>
          <w:p w14:paraId="0DB2C341"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w:t>
            </w:r>
          </w:p>
        </w:tc>
        <w:tc>
          <w:tcPr>
            <w:tcW w:w="2126" w:type="dxa"/>
            <w:tcBorders>
              <w:top w:val="nil"/>
              <w:left w:val="nil"/>
              <w:bottom w:val="nil"/>
              <w:right w:val="nil"/>
            </w:tcBorders>
          </w:tcPr>
          <w:p w14:paraId="1DF94625"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w:t>
            </w:r>
          </w:p>
        </w:tc>
        <w:tc>
          <w:tcPr>
            <w:tcW w:w="799" w:type="dxa"/>
            <w:tcBorders>
              <w:top w:val="nil"/>
              <w:left w:val="nil"/>
              <w:bottom w:val="nil"/>
              <w:right w:val="nil"/>
            </w:tcBorders>
          </w:tcPr>
          <w:p w14:paraId="7F04AF63"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w:t>
            </w:r>
          </w:p>
        </w:tc>
      </w:tr>
      <w:tr w:rsidR="00A80467" w:rsidRPr="001B6432" w14:paraId="7186805D" w14:textId="77777777" w:rsidTr="00A306AD">
        <w:trPr>
          <w:trHeight w:val="305"/>
        </w:trPr>
        <w:tc>
          <w:tcPr>
            <w:tcW w:w="2552" w:type="dxa"/>
            <w:tcBorders>
              <w:top w:val="nil"/>
              <w:left w:val="nil"/>
              <w:bottom w:val="nil"/>
              <w:right w:val="nil"/>
            </w:tcBorders>
            <w:shd w:val="clear" w:color="auto" w:fill="E7E6E6" w:themeFill="background2"/>
            <w:noWrap/>
            <w:hideMark/>
          </w:tcPr>
          <w:p w14:paraId="559276DA"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GAD (Age 18)</w:t>
            </w:r>
          </w:p>
        </w:tc>
        <w:tc>
          <w:tcPr>
            <w:tcW w:w="2126" w:type="dxa"/>
            <w:tcBorders>
              <w:top w:val="nil"/>
              <w:left w:val="nil"/>
              <w:bottom w:val="nil"/>
              <w:right w:val="nil"/>
            </w:tcBorders>
            <w:shd w:val="clear" w:color="auto" w:fill="E7E6E6" w:themeFill="background2"/>
            <w:noWrap/>
            <w:hideMark/>
          </w:tcPr>
          <w:p w14:paraId="6EE66AD3"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5.74 (5.11, 6.46)</w:t>
            </w:r>
          </w:p>
        </w:tc>
        <w:tc>
          <w:tcPr>
            <w:tcW w:w="709" w:type="dxa"/>
            <w:tcBorders>
              <w:top w:val="nil"/>
              <w:left w:val="nil"/>
              <w:bottom w:val="nil"/>
              <w:right w:val="nil"/>
            </w:tcBorders>
            <w:shd w:val="clear" w:color="auto" w:fill="E7E6E6" w:themeFill="background2"/>
            <w:noWrap/>
            <w:hideMark/>
          </w:tcPr>
          <w:p w14:paraId="189D147F"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4561</w:t>
            </w:r>
          </w:p>
        </w:tc>
        <w:tc>
          <w:tcPr>
            <w:tcW w:w="2126" w:type="dxa"/>
            <w:tcBorders>
              <w:top w:val="nil"/>
              <w:left w:val="nil"/>
              <w:bottom w:val="nil"/>
              <w:right w:val="nil"/>
            </w:tcBorders>
            <w:shd w:val="clear" w:color="auto" w:fill="E7E6E6" w:themeFill="background2"/>
            <w:noWrap/>
            <w:hideMark/>
          </w:tcPr>
          <w:p w14:paraId="5D27F8B8"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6.54 (5.51, 7.75)</w:t>
            </w:r>
          </w:p>
        </w:tc>
        <w:tc>
          <w:tcPr>
            <w:tcW w:w="709" w:type="dxa"/>
            <w:tcBorders>
              <w:top w:val="nil"/>
              <w:left w:val="nil"/>
              <w:bottom w:val="nil"/>
              <w:right w:val="nil"/>
            </w:tcBorders>
            <w:shd w:val="clear" w:color="auto" w:fill="E7E6E6" w:themeFill="background2"/>
            <w:noWrap/>
            <w:hideMark/>
          </w:tcPr>
          <w:p w14:paraId="617D879A"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1895</w:t>
            </w:r>
          </w:p>
        </w:tc>
        <w:tc>
          <w:tcPr>
            <w:tcW w:w="2126" w:type="dxa"/>
            <w:tcBorders>
              <w:top w:val="nil"/>
              <w:left w:val="nil"/>
              <w:bottom w:val="nil"/>
              <w:right w:val="nil"/>
            </w:tcBorders>
            <w:shd w:val="clear" w:color="auto" w:fill="E7E6E6" w:themeFill="background2"/>
          </w:tcPr>
          <w:p w14:paraId="27C81A34"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w:t>
            </w:r>
          </w:p>
        </w:tc>
        <w:tc>
          <w:tcPr>
            <w:tcW w:w="709" w:type="dxa"/>
            <w:tcBorders>
              <w:top w:val="nil"/>
              <w:left w:val="nil"/>
              <w:bottom w:val="nil"/>
              <w:right w:val="nil"/>
            </w:tcBorders>
            <w:shd w:val="clear" w:color="auto" w:fill="E7E6E6" w:themeFill="background2"/>
          </w:tcPr>
          <w:p w14:paraId="42A20F03"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w:t>
            </w:r>
          </w:p>
        </w:tc>
        <w:tc>
          <w:tcPr>
            <w:tcW w:w="2126" w:type="dxa"/>
            <w:tcBorders>
              <w:top w:val="nil"/>
              <w:left w:val="nil"/>
              <w:bottom w:val="nil"/>
              <w:right w:val="nil"/>
            </w:tcBorders>
            <w:shd w:val="clear" w:color="auto" w:fill="E7E6E6" w:themeFill="background2"/>
          </w:tcPr>
          <w:p w14:paraId="5E26C2ED"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w:t>
            </w:r>
          </w:p>
        </w:tc>
        <w:tc>
          <w:tcPr>
            <w:tcW w:w="799" w:type="dxa"/>
            <w:tcBorders>
              <w:top w:val="nil"/>
              <w:left w:val="nil"/>
              <w:bottom w:val="nil"/>
              <w:right w:val="nil"/>
            </w:tcBorders>
            <w:shd w:val="clear" w:color="auto" w:fill="E7E6E6" w:themeFill="background2"/>
          </w:tcPr>
          <w:p w14:paraId="1010D9F7"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w:t>
            </w:r>
          </w:p>
        </w:tc>
      </w:tr>
      <w:tr w:rsidR="00A80467" w:rsidRPr="001B6432" w14:paraId="14B30C8E" w14:textId="77777777" w:rsidTr="00A306AD">
        <w:trPr>
          <w:trHeight w:val="305"/>
        </w:trPr>
        <w:tc>
          <w:tcPr>
            <w:tcW w:w="2552" w:type="dxa"/>
            <w:tcBorders>
              <w:top w:val="nil"/>
              <w:left w:val="nil"/>
              <w:bottom w:val="single" w:sz="4" w:space="0" w:color="auto"/>
              <w:right w:val="nil"/>
            </w:tcBorders>
            <w:shd w:val="clear" w:color="auto" w:fill="auto"/>
            <w:noWrap/>
            <w:hideMark/>
          </w:tcPr>
          <w:p w14:paraId="4FF7735C"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SWEMWBS (Age 18)</w:t>
            </w:r>
          </w:p>
        </w:tc>
        <w:tc>
          <w:tcPr>
            <w:tcW w:w="2126" w:type="dxa"/>
            <w:tcBorders>
              <w:top w:val="nil"/>
              <w:left w:val="nil"/>
              <w:bottom w:val="single" w:sz="4" w:space="0" w:color="auto"/>
              <w:right w:val="nil"/>
            </w:tcBorders>
            <w:shd w:val="clear" w:color="auto" w:fill="auto"/>
            <w:noWrap/>
            <w:hideMark/>
          </w:tcPr>
          <w:p w14:paraId="631168C3"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7.43 (6.70, 8.23)</w:t>
            </w:r>
          </w:p>
        </w:tc>
        <w:tc>
          <w:tcPr>
            <w:tcW w:w="709" w:type="dxa"/>
            <w:tcBorders>
              <w:top w:val="nil"/>
              <w:left w:val="nil"/>
              <w:bottom w:val="single" w:sz="4" w:space="0" w:color="auto"/>
              <w:right w:val="nil"/>
            </w:tcBorders>
            <w:shd w:val="clear" w:color="auto" w:fill="auto"/>
            <w:noWrap/>
            <w:hideMark/>
          </w:tcPr>
          <w:p w14:paraId="2DECE09A"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4495</w:t>
            </w:r>
          </w:p>
        </w:tc>
        <w:tc>
          <w:tcPr>
            <w:tcW w:w="2126" w:type="dxa"/>
            <w:tcBorders>
              <w:top w:val="nil"/>
              <w:left w:val="nil"/>
              <w:bottom w:val="single" w:sz="4" w:space="0" w:color="auto"/>
              <w:right w:val="nil"/>
            </w:tcBorders>
            <w:shd w:val="clear" w:color="auto" w:fill="auto"/>
            <w:noWrap/>
            <w:hideMark/>
          </w:tcPr>
          <w:p w14:paraId="73712CAA"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7.39 (6.31, 8.64)</w:t>
            </w:r>
          </w:p>
        </w:tc>
        <w:tc>
          <w:tcPr>
            <w:tcW w:w="709" w:type="dxa"/>
            <w:tcBorders>
              <w:top w:val="nil"/>
              <w:left w:val="nil"/>
              <w:bottom w:val="single" w:sz="4" w:space="0" w:color="auto"/>
              <w:right w:val="nil"/>
            </w:tcBorders>
            <w:shd w:val="clear" w:color="auto" w:fill="auto"/>
            <w:noWrap/>
            <w:hideMark/>
          </w:tcPr>
          <w:p w14:paraId="57CB62DA"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1962</w:t>
            </w:r>
          </w:p>
        </w:tc>
        <w:tc>
          <w:tcPr>
            <w:tcW w:w="2126" w:type="dxa"/>
            <w:tcBorders>
              <w:top w:val="nil"/>
              <w:left w:val="nil"/>
              <w:bottom w:val="single" w:sz="4" w:space="0" w:color="auto"/>
              <w:right w:val="nil"/>
            </w:tcBorders>
          </w:tcPr>
          <w:p w14:paraId="309C3105"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23.66 (23.53, 23.79)</w:t>
            </w:r>
          </w:p>
        </w:tc>
        <w:tc>
          <w:tcPr>
            <w:tcW w:w="709" w:type="dxa"/>
            <w:tcBorders>
              <w:top w:val="nil"/>
              <w:left w:val="nil"/>
              <w:bottom w:val="single" w:sz="4" w:space="0" w:color="auto"/>
              <w:right w:val="nil"/>
            </w:tcBorders>
          </w:tcPr>
          <w:p w14:paraId="73114EE6"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4495</w:t>
            </w:r>
          </w:p>
        </w:tc>
        <w:tc>
          <w:tcPr>
            <w:tcW w:w="2126" w:type="dxa"/>
            <w:tcBorders>
              <w:top w:val="nil"/>
              <w:left w:val="nil"/>
              <w:bottom w:val="single" w:sz="4" w:space="0" w:color="auto"/>
              <w:right w:val="nil"/>
            </w:tcBorders>
          </w:tcPr>
          <w:p w14:paraId="7A0CD5B2"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23.71 (23.52, 23.91)</w:t>
            </w:r>
          </w:p>
        </w:tc>
        <w:tc>
          <w:tcPr>
            <w:tcW w:w="799" w:type="dxa"/>
            <w:tcBorders>
              <w:top w:val="nil"/>
              <w:left w:val="nil"/>
              <w:bottom w:val="single" w:sz="4" w:space="0" w:color="auto"/>
              <w:right w:val="nil"/>
            </w:tcBorders>
          </w:tcPr>
          <w:p w14:paraId="596F0F83" w14:textId="77777777" w:rsidR="00A80467" w:rsidRPr="001B6432" w:rsidRDefault="00A80467" w:rsidP="00A306AD">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1962</w:t>
            </w:r>
          </w:p>
        </w:tc>
      </w:tr>
    </w:tbl>
    <w:p w14:paraId="41A96AD7" w14:textId="38FD037B" w:rsidR="00F4004A" w:rsidRPr="001B6432" w:rsidRDefault="00401C88" w:rsidP="00A80467">
      <w:pPr>
        <w:rPr>
          <w:rFonts w:ascii="Times New Roman" w:hAnsi="Times New Roman" w:cs="Times New Roman"/>
        </w:rPr>
      </w:pPr>
      <w:r w:rsidRPr="001B6432">
        <w:rPr>
          <w:rFonts w:ascii="Times New Roman" w:eastAsia="Times New Roman" w:hAnsi="Times New Roman" w:cs="Times New Roman"/>
          <w:b/>
          <w:bCs/>
          <w:color w:val="000000"/>
          <w:lang w:eastAsia="en-GB"/>
        </w:rPr>
        <w:t>Supplement</w:t>
      </w:r>
      <w:r w:rsidR="00A80467" w:rsidRPr="001B6432">
        <w:rPr>
          <w:rFonts w:ascii="Times New Roman" w:eastAsia="Times New Roman" w:hAnsi="Times New Roman" w:cs="Times New Roman"/>
          <w:b/>
          <w:bCs/>
          <w:color w:val="000000"/>
          <w:lang w:eastAsia="en-GB"/>
        </w:rPr>
        <w:t xml:space="preserve"> table </w:t>
      </w:r>
      <w:r w:rsidR="00F4004A" w:rsidRPr="001B6432">
        <w:rPr>
          <w:rFonts w:ascii="Times New Roman" w:eastAsia="Times New Roman" w:hAnsi="Times New Roman" w:cs="Times New Roman"/>
          <w:b/>
          <w:bCs/>
          <w:color w:val="000000"/>
          <w:lang w:eastAsia="en-GB"/>
        </w:rPr>
        <w:t>5</w:t>
      </w:r>
      <w:r w:rsidR="00A80467" w:rsidRPr="001B6432">
        <w:rPr>
          <w:rFonts w:ascii="Times New Roman" w:eastAsia="Times New Roman" w:hAnsi="Times New Roman" w:cs="Times New Roman"/>
          <w:b/>
          <w:bCs/>
          <w:color w:val="000000"/>
          <w:lang w:eastAsia="en-GB"/>
        </w:rPr>
        <w:t>.</w:t>
      </w:r>
      <w:r w:rsidR="00A80467" w:rsidRPr="001B6432">
        <w:rPr>
          <w:rFonts w:ascii="Times New Roman" w:eastAsia="Times New Roman" w:hAnsi="Times New Roman" w:cs="Times New Roman"/>
          <w:color w:val="000000"/>
          <w:lang w:eastAsia="en-GB"/>
        </w:rPr>
        <w:t xml:space="preserve"> Proportion above thresholds and mean scores for mental health outcomes at COVID-19 questionnaire and at </w:t>
      </w:r>
      <w:r w:rsidR="00435F6C" w:rsidRPr="001B6432">
        <w:rPr>
          <w:rFonts w:ascii="Times New Roman" w:eastAsia="Times New Roman" w:hAnsi="Times New Roman" w:cs="Times New Roman"/>
          <w:color w:val="000000"/>
          <w:lang w:eastAsia="en-GB"/>
        </w:rPr>
        <w:t>the varying pre-pandemic assessments (waves)</w:t>
      </w:r>
      <w:r w:rsidR="00A80467" w:rsidRPr="001B6432">
        <w:rPr>
          <w:rFonts w:ascii="Times New Roman" w:eastAsia="Times New Roman" w:hAnsi="Times New Roman" w:cs="Times New Roman"/>
          <w:color w:val="000000"/>
          <w:lang w:eastAsia="en-GB"/>
        </w:rPr>
        <w:t xml:space="preserve"> in </w:t>
      </w:r>
      <w:r w:rsidR="00C24FA2" w:rsidRPr="001B6432">
        <w:rPr>
          <w:rFonts w:ascii="Times New Roman" w:eastAsia="Times New Roman" w:hAnsi="Times New Roman" w:cs="Times New Roman"/>
          <w:color w:val="000000"/>
          <w:lang w:eastAsia="en-GB"/>
        </w:rPr>
        <w:t>ALSPAC-young</w:t>
      </w:r>
      <w:r w:rsidR="004373F7" w:rsidRPr="001B6432">
        <w:rPr>
          <w:rFonts w:ascii="Times New Roman" w:eastAsia="Times New Roman" w:hAnsi="Times New Roman" w:cs="Times New Roman"/>
          <w:color w:val="000000"/>
          <w:lang w:eastAsia="en-GB"/>
        </w:rPr>
        <w:t xml:space="preserve">. </w:t>
      </w:r>
      <w:r w:rsidR="00A80467" w:rsidRPr="001B6432">
        <w:rPr>
          <w:rFonts w:ascii="Times New Roman" w:hAnsi="Times New Roman" w:cs="Times New Roman"/>
        </w:rPr>
        <w:t>*Raw refers to the proportion/mean at that time point only (i.e., not restricted or adjusted for any other time point)</w:t>
      </w:r>
      <w:r w:rsidR="004373F7" w:rsidRPr="001B6432">
        <w:rPr>
          <w:rFonts w:ascii="Times New Roman" w:hAnsi="Times New Roman" w:cs="Times New Roman"/>
        </w:rPr>
        <w:t xml:space="preserve">. </w:t>
      </w:r>
      <w:r w:rsidR="00A80467" w:rsidRPr="001B6432">
        <w:rPr>
          <w:rFonts w:ascii="Times New Roman" w:hAnsi="Times New Roman" w:cs="Times New Roman"/>
        </w:rPr>
        <w:t xml:space="preserve">**Restricted refers to the proportion/mean at that time point restricted to those who have both the outcome measure and the </w:t>
      </w:r>
      <w:r w:rsidR="00435F6C" w:rsidRPr="001B6432">
        <w:rPr>
          <w:rFonts w:ascii="Times New Roman" w:hAnsi="Times New Roman" w:cs="Times New Roman"/>
        </w:rPr>
        <w:t>pre-pan</w:t>
      </w:r>
      <w:r w:rsidR="005E67C7" w:rsidRPr="001B6432">
        <w:rPr>
          <w:rFonts w:ascii="Times New Roman" w:hAnsi="Times New Roman" w:cs="Times New Roman"/>
        </w:rPr>
        <w:t>d</w:t>
      </w:r>
      <w:r w:rsidR="00435F6C" w:rsidRPr="001B6432">
        <w:rPr>
          <w:rFonts w:ascii="Times New Roman" w:hAnsi="Times New Roman" w:cs="Times New Roman"/>
        </w:rPr>
        <w:t>emic</w:t>
      </w:r>
      <w:r w:rsidR="00A80467" w:rsidRPr="001B6432">
        <w:rPr>
          <w:rFonts w:ascii="Times New Roman" w:hAnsi="Times New Roman" w:cs="Times New Roman"/>
        </w:rPr>
        <w:t xml:space="preserve"> measure (i.e., to ensure the</w:t>
      </w:r>
      <w:r w:rsidR="00760310" w:rsidRPr="001B6432">
        <w:rPr>
          <w:rFonts w:ascii="Times New Roman" w:hAnsi="Times New Roman" w:cs="Times New Roman"/>
        </w:rPr>
        <w:t xml:space="preserve"> exact</w:t>
      </w:r>
      <w:r w:rsidR="00A80467" w:rsidRPr="001B6432">
        <w:rPr>
          <w:rFonts w:ascii="Times New Roman" w:hAnsi="Times New Roman" w:cs="Times New Roman"/>
        </w:rPr>
        <w:t xml:space="preserve"> same population is being assessed).</w:t>
      </w:r>
    </w:p>
    <w:p w14:paraId="01103F2D" w14:textId="56ECA775" w:rsidR="001E1915" w:rsidRPr="001B6432" w:rsidRDefault="00F4004A">
      <w:pPr>
        <w:rPr>
          <w:rFonts w:ascii="Times New Roman" w:hAnsi="Times New Roman" w:cs="Times New Roman"/>
        </w:rPr>
      </w:pPr>
      <w:r w:rsidRPr="001B6432">
        <w:rPr>
          <w:rFonts w:ascii="Times New Roman" w:hAnsi="Times New Roman" w:cs="Times New Roman"/>
        </w:rPr>
        <w:br w:type="page"/>
      </w:r>
    </w:p>
    <w:tbl>
      <w:tblPr>
        <w:tblW w:w="14028" w:type="dxa"/>
        <w:tblLook w:val="04A0" w:firstRow="1" w:lastRow="0" w:firstColumn="1" w:lastColumn="0" w:noHBand="0" w:noVBand="1"/>
      </w:tblPr>
      <w:tblGrid>
        <w:gridCol w:w="1985"/>
        <w:gridCol w:w="2268"/>
        <w:gridCol w:w="1007"/>
        <w:gridCol w:w="2111"/>
        <w:gridCol w:w="851"/>
        <w:gridCol w:w="2126"/>
        <w:gridCol w:w="851"/>
        <w:gridCol w:w="2126"/>
        <w:gridCol w:w="703"/>
      </w:tblGrid>
      <w:tr w:rsidR="00C16F1D" w:rsidRPr="001B6432" w14:paraId="583C2BB2" w14:textId="77777777" w:rsidTr="007E28CB">
        <w:trPr>
          <w:trHeight w:val="306"/>
        </w:trPr>
        <w:tc>
          <w:tcPr>
            <w:tcW w:w="1985" w:type="dxa"/>
            <w:tcBorders>
              <w:left w:val="nil"/>
              <w:bottom w:val="single" w:sz="4" w:space="0" w:color="auto"/>
              <w:right w:val="nil"/>
            </w:tcBorders>
            <w:shd w:val="clear" w:color="auto" w:fill="auto"/>
            <w:noWrap/>
          </w:tcPr>
          <w:p w14:paraId="1F0B6363" w14:textId="77777777" w:rsidR="00C16F1D" w:rsidRPr="001B6432" w:rsidRDefault="00C16F1D" w:rsidP="00C16F1D">
            <w:pPr>
              <w:spacing w:after="0" w:line="240" w:lineRule="auto"/>
              <w:rPr>
                <w:rFonts w:ascii="Times New Roman" w:eastAsia="Times New Roman" w:hAnsi="Times New Roman" w:cs="Times New Roman"/>
                <w:lang w:eastAsia="en-GB"/>
              </w:rPr>
            </w:pPr>
          </w:p>
        </w:tc>
        <w:tc>
          <w:tcPr>
            <w:tcW w:w="2268" w:type="dxa"/>
            <w:tcBorders>
              <w:left w:val="nil"/>
              <w:bottom w:val="single" w:sz="4" w:space="0" w:color="auto"/>
              <w:right w:val="nil"/>
            </w:tcBorders>
            <w:shd w:val="clear" w:color="auto" w:fill="auto"/>
            <w:noWrap/>
          </w:tcPr>
          <w:p w14:paraId="12F08ED4" w14:textId="5BDEA425" w:rsidR="00C16F1D" w:rsidRPr="001B6432" w:rsidRDefault="00C16F1D" w:rsidP="00C16F1D">
            <w:pPr>
              <w:spacing w:after="0" w:line="240" w:lineRule="auto"/>
              <w:rPr>
                <w:rFonts w:ascii="Times New Roman" w:eastAsia="Times New Roman" w:hAnsi="Times New Roman" w:cs="Times New Roman"/>
                <w:b/>
                <w:bCs/>
                <w:color w:val="000000"/>
                <w:lang w:eastAsia="en-GB"/>
              </w:rPr>
            </w:pPr>
            <w:r w:rsidRPr="001B6432">
              <w:rPr>
                <w:rFonts w:ascii="Times New Roman" w:eastAsia="Times New Roman" w:hAnsi="Times New Roman" w:cs="Times New Roman"/>
                <w:b/>
                <w:bCs/>
                <w:color w:val="000000"/>
                <w:lang w:eastAsia="en-GB"/>
              </w:rPr>
              <w:t>Thresholds</w:t>
            </w:r>
          </w:p>
        </w:tc>
        <w:tc>
          <w:tcPr>
            <w:tcW w:w="1007" w:type="dxa"/>
            <w:tcBorders>
              <w:left w:val="nil"/>
              <w:bottom w:val="single" w:sz="4" w:space="0" w:color="auto"/>
              <w:right w:val="nil"/>
            </w:tcBorders>
            <w:shd w:val="clear" w:color="auto" w:fill="auto"/>
            <w:noWrap/>
          </w:tcPr>
          <w:p w14:paraId="31A427E5" w14:textId="77777777" w:rsidR="00C16F1D" w:rsidRPr="001B6432" w:rsidRDefault="00C16F1D" w:rsidP="00C16F1D">
            <w:pPr>
              <w:spacing w:after="0" w:line="240" w:lineRule="auto"/>
              <w:rPr>
                <w:rFonts w:ascii="Times New Roman" w:eastAsia="Times New Roman" w:hAnsi="Times New Roman" w:cs="Times New Roman"/>
                <w:b/>
                <w:bCs/>
                <w:color w:val="000000"/>
                <w:lang w:eastAsia="en-GB"/>
              </w:rPr>
            </w:pPr>
          </w:p>
        </w:tc>
        <w:tc>
          <w:tcPr>
            <w:tcW w:w="2111" w:type="dxa"/>
            <w:tcBorders>
              <w:left w:val="nil"/>
              <w:bottom w:val="single" w:sz="4" w:space="0" w:color="auto"/>
              <w:right w:val="nil"/>
            </w:tcBorders>
            <w:shd w:val="clear" w:color="auto" w:fill="auto"/>
            <w:noWrap/>
          </w:tcPr>
          <w:p w14:paraId="019B3D9C" w14:textId="77777777" w:rsidR="00C16F1D" w:rsidRPr="001B6432" w:rsidRDefault="00C16F1D" w:rsidP="00C16F1D">
            <w:pPr>
              <w:spacing w:after="0" w:line="240" w:lineRule="auto"/>
              <w:rPr>
                <w:rFonts w:ascii="Times New Roman" w:eastAsia="Times New Roman" w:hAnsi="Times New Roman" w:cs="Times New Roman"/>
                <w:b/>
                <w:bCs/>
                <w:lang w:eastAsia="en-GB"/>
              </w:rPr>
            </w:pPr>
          </w:p>
        </w:tc>
        <w:tc>
          <w:tcPr>
            <w:tcW w:w="851" w:type="dxa"/>
            <w:tcBorders>
              <w:left w:val="nil"/>
              <w:bottom w:val="single" w:sz="4" w:space="0" w:color="auto"/>
              <w:right w:val="nil"/>
            </w:tcBorders>
            <w:shd w:val="clear" w:color="auto" w:fill="auto"/>
            <w:noWrap/>
          </w:tcPr>
          <w:p w14:paraId="3B972CBD" w14:textId="77777777" w:rsidR="00C16F1D" w:rsidRPr="001B6432" w:rsidRDefault="00C16F1D" w:rsidP="00C16F1D">
            <w:pPr>
              <w:spacing w:after="0" w:line="240" w:lineRule="auto"/>
              <w:rPr>
                <w:rFonts w:ascii="Times New Roman" w:eastAsia="Times New Roman" w:hAnsi="Times New Roman" w:cs="Times New Roman"/>
                <w:b/>
                <w:bCs/>
                <w:lang w:eastAsia="en-GB"/>
              </w:rPr>
            </w:pPr>
          </w:p>
        </w:tc>
        <w:tc>
          <w:tcPr>
            <w:tcW w:w="2126" w:type="dxa"/>
            <w:tcBorders>
              <w:left w:val="nil"/>
              <w:bottom w:val="single" w:sz="4" w:space="0" w:color="auto"/>
              <w:right w:val="nil"/>
            </w:tcBorders>
            <w:shd w:val="clear" w:color="auto" w:fill="auto"/>
            <w:noWrap/>
          </w:tcPr>
          <w:p w14:paraId="319C28CD" w14:textId="074C001A" w:rsidR="00C16F1D" w:rsidRPr="001B6432" w:rsidRDefault="00C16F1D" w:rsidP="00C16F1D">
            <w:pPr>
              <w:spacing w:after="0" w:line="240" w:lineRule="auto"/>
              <w:rPr>
                <w:rFonts w:ascii="Times New Roman" w:eastAsia="Times New Roman" w:hAnsi="Times New Roman" w:cs="Times New Roman"/>
                <w:b/>
                <w:bCs/>
                <w:lang w:eastAsia="en-GB"/>
              </w:rPr>
            </w:pPr>
            <w:r w:rsidRPr="001B6432">
              <w:rPr>
                <w:rFonts w:ascii="Times New Roman" w:eastAsia="Times New Roman" w:hAnsi="Times New Roman" w:cs="Times New Roman"/>
                <w:b/>
                <w:bCs/>
                <w:lang w:eastAsia="en-GB"/>
              </w:rPr>
              <w:t>Mean Scores</w:t>
            </w:r>
          </w:p>
        </w:tc>
        <w:tc>
          <w:tcPr>
            <w:tcW w:w="851" w:type="dxa"/>
            <w:tcBorders>
              <w:left w:val="nil"/>
              <w:bottom w:val="single" w:sz="4" w:space="0" w:color="auto"/>
              <w:right w:val="nil"/>
            </w:tcBorders>
            <w:shd w:val="clear" w:color="auto" w:fill="auto"/>
            <w:noWrap/>
          </w:tcPr>
          <w:p w14:paraId="4ED6131E" w14:textId="77777777" w:rsidR="00C16F1D" w:rsidRPr="001B6432" w:rsidRDefault="00C16F1D" w:rsidP="00C16F1D">
            <w:pPr>
              <w:spacing w:after="0" w:line="240" w:lineRule="auto"/>
              <w:rPr>
                <w:rFonts w:ascii="Times New Roman" w:eastAsia="Times New Roman" w:hAnsi="Times New Roman" w:cs="Times New Roman"/>
                <w:b/>
                <w:bCs/>
                <w:lang w:eastAsia="en-GB"/>
              </w:rPr>
            </w:pPr>
          </w:p>
        </w:tc>
        <w:tc>
          <w:tcPr>
            <w:tcW w:w="2126" w:type="dxa"/>
            <w:tcBorders>
              <w:left w:val="nil"/>
              <w:bottom w:val="single" w:sz="4" w:space="0" w:color="auto"/>
              <w:right w:val="nil"/>
            </w:tcBorders>
          </w:tcPr>
          <w:p w14:paraId="05A84D27" w14:textId="77777777" w:rsidR="00C16F1D" w:rsidRPr="001B6432" w:rsidRDefault="00C16F1D" w:rsidP="00C16F1D">
            <w:pPr>
              <w:spacing w:after="0" w:line="240" w:lineRule="auto"/>
              <w:rPr>
                <w:rFonts w:ascii="Times New Roman" w:eastAsia="Times New Roman" w:hAnsi="Times New Roman" w:cs="Times New Roman"/>
                <w:b/>
                <w:bCs/>
                <w:lang w:eastAsia="en-GB"/>
              </w:rPr>
            </w:pPr>
          </w:p>
        </w:tc>
        <w:tc>
          <w:tcPr>
            <w:tcW w:w="703" w:type="dxa"/>
            <w:tcBorders>
              <w:left w:val="nil"/>
              <w:bottom w:val="single" w:sz="4" w:space="0" w:color="auto"/>
              <w:right w:val="nil"/>
            </w:tcBorders>
          </w:tcPr>
          <w:p w14:paraId="24A4902F" w14:textId="77777777" w:rsidR="00C16F1D" w:rsidRPr="001B6432" w:rsidRDefault="00C16F1D" w:rsidP="00C16F1D">
            <w:pPr>
              <w:spacing w:after="0" w:line="240" w:lineRule="auto"/>
              <w:rPr>
                <w:rFonts w:ascii="Times New Roman" w:eastAsia="Times New Roman" w:hAnsi="Times New Roman" w:cs="Times New Roman"/>
                <w:b/>
                <w:bCs/>
                <w:color w:val="000000"/>
                <w:lang w:eastAsia="en-GB"/>
              </w:rPr>
            </w:pPr>
          </w:p>
        </w:tc>
      </w:tr>
      <w:tr w:rsidR="005E47D2" w:rsidRPr="001B6432" w14:paraId="64886C7F" w14:textId="77777777" w:rsidTr="007E28CB">
        <w:trPr>
          <w:trHeight w:val="306"/>
        </w:trPr>
        <w:tc>
          <w:tcPr>
            <w:tcW w:w="1985" w:type="dxa"/>
            <w:tcBorders>
              <w:left w:val="nil"/>
              <w:bottom w:val="single" w:sz="4" w:space="0" w:color="auto"/>
              <w:right w:val="nil"/>
            </w:tcBorders>
            <w:shd w:val="clear" w:color="auto" w:fill="auto"/>
            <w:noWrap/>
            <w:hideMark/>
          </w:tcPr>
          <w:p w14:paraId="2C02BFAE" w14:textId="77777777" w:rsidR="005E47D2" w:rsidRPr="001B6432" w:rsidRDefault="005E47D2" w:rsidP="00F421C2">
            <w:pPr>
              <w:spacing w:after="0" w:line="240" w:lineRule="auto"/>
              <w:rPr>
                <w:rFonts w:ascii="Times New Roman" w:eastAsia="Times New Roman" w:hAnsi="Times New Roman" w:cs="Times New Roman"/>
                <w:lang w:eastAsia="en-GB"/>
              </w:rPr>
            </w:pPr>
          </w:p>
        </w:tc>
        <w:tc>
          <w:tcPr>
            <w:tcW w:w="2268" w:type="dxa"/>
            <w:tcBorders>
              <w:left w:val="nil"/>
              <w:bottom w:val="single" w:sz="4" w:space="0" w:color="auto"/>
              <w:right w:val="nil"/>
            </w:tcBorders>
            <w:shd w:val="clear" w:color="auto" w:fill="auto"/>
            <w:noWrap/>
            <w:hideMark/>
          </w:tcPr>
          <w:p w14:paraId="00804BEF" w14:textId="77777777" w:rsidR="005E47D2" w:rsidRPr="001B6432" w:rsidRDefault="005E47D2" w:rsidP="00F421C2">
            <w:pPr>
              <w:spacing w:after="0" w:line="240" w:lineRule="auto"/>
              <w:rPr>
                <w:rFonts w:ascii="Times New Roman" w:eastAsia="Times New Roman" w:hAnsi="Times New Roman" w:cs="Times New Roman"/>
                <w:b/>
                <w:bCs/>
                <w:color w:val="000000"/>
                <w:lang w:eastAsia="en-GB"/>
              </w:rPr>
            </w:pPr>
            <w:r w:rsidRPr="001B6432">
              <w:rPr>
                <w:rFonts w:ascii="Times New Roman" w:eastAsia="Times New Roman" w:hAnsi="Times New Roman" w:cs="Times New Roman"/>
                <w:b/>
                <w:bCs/>
                <w:color w:val="000000"/>
                <w:lang w:eastAsia="en-GB"/>
              </w:rPr>
              <w:t>Raw*</w:t>
            </w:r>
          </w:p>
        </w:tc>
        <w:tc>
          <w:tcPr>
            <w:tcW w:w="1007" w:type="dxa"/>
            <w:tcBorders>
              <w:left w:val="nil"/>
              <w:bottom w:val="single" w:sz="4" w:space="0" w:color="auto"/>
              <w:right w:val="nil"/>
            </w:tcBorders>
            <w:shd w:val="clear" w:color="auto" w:fill="auto"/>
            <w:noWrap/>
            <w:hideMark/>
          </w:tcPr>
          <w:p w14:paraId="54EDBB82" w14:textId="77777777" w:rsidR="005E47D2" w:rsidRPr="001B6432" w:rsidRDefault="005E47D2" w:rsidP="00F421C2">
            <w:pPr>
              <w:spacing w:after="0" w:line="240" w:lineRule="auto"/>
              <w:rPr>
                <w:rFonts w:ascii="Times New Roman" w:eastAsia="Times New Roman" w:hAnsi="Times New Roman" w:cs="Times New Roman"/>
                <w:b/>
                <w:bCs/>
                <w:color w:val="000000"/>
                <w:lang w:eastAsia="en-GB"/>
              </w:rPr>
            </w:pPr>
          </w:p>
        </w:tc>
        <w:tc>
          <w:tcPr>
            <w:tcW w:w="2111" w:type="dxa"/>
            <w:tcBorders>
              <w:left w:val="nil"/>
              <w:bottom w:val="single" w:sz="4" w:space="0" w:color="auto"/>
              <w:right w:val="nil"/>
            </w:tcBorders>
            <w:shd w:val="clear" w:color="auto" w:fill="auto"/>
            <w:noWrap/>
            <w:hideMark/>
          </w:tcPr>
          <w:p w14:paraId="3F3F4019" w14:textId="77777777" w:rsidR="005E47D2" w:rsidRPr="001B6432" w:rsidRDefault="005E47D2" w:rsidP="00F421C2">
            <w:pPr>
              <w:spacing w:after="0" w:line="240" w:lineRule="auto"/>
              <w:rPr>
                <w:rFonts w:ascii="Times New Roman" w:eastAsia="Times New Roman" w:hAnsi="Times New Roman" w:cs="Times New Roman"/>
                <w:b/>
                <w:bCs/>
                <w:lang w:eastAsia="en-GB"/>
              </w:rPr>
            </w:pPr>
            <w:r w:rsidRPr="001B6432">
              <w:rPr>
                <w:rFonts w:ascii="Times New Roman" w:eastAsia="Times New Roman" w:hAnsi="Times New Roman" w:cs="Times New Roman"/>
                <w:b/>
                <w:bCs/>
                <w:lang w:eastAsia="en-GB"/>
              </w:rPr>
              <w:t>Restricted**</w:t>
            </w:r>
          </w:p>
        </w:tc>
        <w:tc>
          <w:tcPr>
            <w:tcW w:w="851" w:type="dxa"/>
            <w:tcBorders>
              <w:left w:val="nil"/>
              <w:bottom w:val="single" w:sz="4" w:space="0" w:color="auto"/>
              <w:right w:val="nil"/>
            </w:tcBorders>
            <w:shd w:val="clear" w:color="auto" w:fill="auto"/>
            <w:noWrap/>
            <w:hideMark/>
          </w:tcPr>
          <w:p w14:paraId="788AC42A" w14:textId="77777777" w:rsidR="005E47D2" w:rsidRPr="001B6432" w:rsidRDefault="005E47D2" w:rsidP="00F421C2">
            <w:pPr>
              <w:spacing w:after="0" w:line="240" w:lineRule="auto"/>
              <w:rPr>
                <w:rFonts w:ascii="Times New Roman" w:eastAsia="Times New Roman" w:hAnsi="Times New Roman" w:cs="Times New Roman"/>
                <w:b/>
                <w:bCs/>
                <w:lang w:eastAsia="en-GB"/>
              </w:rPr>
            </w:pPr>
          </w:p>
        </w:tc>
        <w:tc>
          <w:tcPr>
            <w:tcW w:w="2126" w:type="dxa"/>
            <w:tcBorders>
              <w:left w:val="nil"/>
              <w:bottom w:val="single" w:sz="4" w:space="0" w:color="auto"/>
              <w:right w:val="nil"/>
            </w:tcBorders>
            <w:shd w:val="clear" w:color="auto" w:fill="auto"/>
            <w:noWrap/>
            <w:hideMark/>
          </w:tcPr>
          <w:p w14:paraId="7E946B3A" w14:textId="77777777" w:rsidR="005E47D2" w:rsidRPr="001B6432" w:rsidRDefault="005E47D2" w:rsidP="00F421C2">
            <w:pPr>
              <w:spacing w:after="0" w:line="240" w:lineRule="auto"/>
              <w:rPr>
                <w:rFonts w:ascii="Times New Roman" w:eastAsia="Times New Roman" w:hAnsi="Times New Roman" w:cs="Times New Roman"/>
                <w:b/>
                <w:bCs/>
                <w:lang w:eastAsia="en-GB"/>
              </w:rPr>
            </w:pPr>
            <w:r w:rsidRPr="001B6432">
              <w:rPr>
                <w:rFonts w:ascii="Times New Roman" w:eastAsia="Times New Roman" w:hAnsi="Times New Roman" w:cs="Times New Roman"/>
                <w:b/>
                <w:bCs/>
                <w:lang w:eastAsia="en-GB"/>
              </w:rPr>
              <w:t>Raw*</w:t>
            </w:r>
          </w:p>
        </w:tc>
        <w:tc>
          <w:tcPr>
            <w:tcW w:w="851" w:type="dxa"/>
            <w:tcBorders>
              <w:left w:val="nil"/>
              <w:bottom w:val="single" w:sz="4" w:space="0" w:color="auto"/>
              <w:right w:val="nil"/>
            </w:tcBorders>
            <w:shd w:val="clear" w:color="auto" w:fill="auto"/>
            <w:noWrap/>
            <w:hideMark/>
          </w:tcPr>
          <w:p w14:paraId="1EE28689" w14:textId="77777777" w:rsidR="005E47D2" w:rsidRPr="001B6432" w:rsidRDefault="005E47D2" w:rsidP="00F421C2">
            <w:pPr>
              <w:spacing w:after="0" w:line="240" w:lineRule="auto"/>
              <w:rPr>
                <w:rFonts w:ascii="Times New Roman" w:eastAsia="Times New Roman" w:hAnsi="Times New Roman" w:cs="Times New Roman"/>
                <w:b/>
                <w:bCs/>
                <w:lang w:eastAsia="en-GB"/>
              </w:rPr>
            </w:pPr>
          </w:p>
        </w:tc>
        <w:tc>
          <w:tcPr>
            <w:tcW w:w="2126" w:type="dxa"/>
            <w:tcBorders>
              <w:left w:val="nil"/>
              <w:bottom w:val="single" w:sz="4" w:space="0" w:color="auto"/>
              <w:right w:val="nil"/>
            </w:tcBorders>
          </w:tcPr>
          <w:p w14:paraId="734FEFFC" w14:textId="77777777" w:rsidR="005E47D2" w:rsidRPr="001B6432" w:rsidRDefault="005E47D2" w:rsidP="00F421C2">
            <w:pPr>
              <w:spacing w:after="0" w:line="240" w:lineRule="auto"/>
              <w:rPr>
                <w:rFonts w:ascii="Times New Roman" w:eastAsia="Times New Roman" w:hAnsi="Times New Roman" w:cs="Times New Roman"/>
                <w:b/>
                <w:bCs/>
                <w:color w:val="000000"/>
                <w:lang w:eastAsia="en-GB"/>
              </w:rPr>
            </w:pPr>
            <w:r w:rsidRPr="001B6432">
              <w:rPr>
                <w:rFonts w:ascii="Times New Roman" w:eastAsia="Times New Roman" w:hAnsi="Times New Roman" w:cs="Times New Roman"/>
                <w:b/>
                <w:bCs/>
                <w:lang w:eastAsia="en-GB"/>
              </w:rPr>
              <w:t>Restricted **</w:t>
            </w:r>
          </w:p>
        </w:tc>
        <w:tc>
          <w:tcPr>
            <w:tcW w:w="703" w:type="dxa"/>
            <w:tcBorders>
              <w:left w:val="nil"/>
              <w:bottom w:val="single" w:sz="4" w:space="0" w:color="auto"/>
              <w:right w:val="nil"/>
            </w:tcBorders>
          </w:tcPr>
          <w:p w14:paraId="5CB69BEB" w14:textId="77777777" w:rsidR="005E47D2" w:rsidRPr="001B6432" w:rsidRDefault="005E47D2" w:rsidP="00F421C2">
            <w:pPr>
              <w:spacing w:after="0" w:line="240" w:lineRule="auto"/>
              <w:rPr>
                <w:rFonts w:ascii="Times New Roman" w:eastAsia="Times New Roman" w:hAnsi="Times New Roman" w:cs="Times New Roman"/>
                <w:b/>
                <w:bCs/>
                <w:color w:val="000000"/>
                <w:lang w:eastAsia="en-GB"/>
              </w:rPr>
            </w:pPr>
          </w:p>
        </w:tc>
      </w:tr>
      <w:tr w:rsidR="005E47D2" w:rsidRPr="001B6432" w14:paraId="575F363E" w14:textId="77777777" w:rsidTr="007E28CB">
        <w:trPr>
          <w:trHeight w:val="306"/>
        </w:trPr>
        <w:tc>
          <w:tcPr>
            <w:tcW w:w="1985" w:type="dxa"/>
            <w:tcBorders>
              <w:top w:val="single" w:sz="4" w:space="0" w:color="auto"/>
              <w:left w:val="nil"/>
              <w:bottom w:val="single" w:sz="4" w:space="0" w:color="auto"/>
              <w:right w:val="nil"/>
            </w:tcBorders>
            <w:shd w:val="clear" w:color="auto" w:fill="auto"/>
            <w:noWrap/>
            <w:hideMark/>
          </w:tcPr>
          <w:p w14:paraId="60B73414" w14:textId="77777777" w:rsidR="005E47D2" w:rsidRPr="001B6432" w:rsidRDefault="005E47D2" w:rsidP="00F421C2">
            <w:pPr>
              <w:spacing w:after="0" w:line="240" w:lineRule="auto"/>
              <w:rPr>
                <w:rFonts w:ascii="Times New Roman" w:eastAsia="Times New Roman" w:hAnsi="Times New Roman" w:cs="Times New Roman"/>
                <w:lang w:eastAsia="en-GB"/>
              </w:rPr>
            </w:pPr>
          </w:p>
        </w:tc>
        <w:tc>
          <w:tcPr>
            <w:tcW w:w="2268" w:type="dxa"/>
            <w:tcBorders>
              <w:top w:val="single" w:sz="4" w:space="0" w:color="auto"/>
              <w:left w:val="nil"/>
              <w:bottom w:val="single" w:sz="4" w:space="0" w:color="auto"/>
              <w:right w:val="nil"/>
            </w:tcBorders>
            <w:shd w:val="clear" w:color="auto" w:fill="auto"/>
            <w:noWrap/>
            <w:hideMark/>
          </w:tcPr>
          <w:p w14:paraId="6F55CB57" w14:textId="38814968" w:rsidR="005E47D2" w:rsidRPr="001B6432" w:rsidRDefault="005E47D2" w:rsidP="00F421C2">
            <w:pPr>
              <w:spacing w:after="0" w:line="240" w:lineRule="auto"/>
              <w:rPr>
                <w:rFonts w:ascii="Times New Roman" w:eastAsia="Times New Roman" w:hAnsi="Times New Roman" w:cs="Times New Roman"/>
                <w:b/>
                <w:bCs/>
                <w:color w:val="000000"/>
                <w:lang w:eastAsia="en-GB"/>
              </w:rPr>
            </w:pPr>
            <w:r w:rsidRPr="001B6432">
              <w:rPr>
                <w:rFonts w:ascii="Times New Roman" w:eastAsia="Times New Roman" w:hAnsi="Times New Roman" w:cs="Times New Roman"/>
                <w:b/>
                <w:bCs/>
                <w:color w:val="000000"/>
                <w:lang w:eastAsia="en-GB"/>
              </w:rPr>
              <w:t>%</w:t>
            </w:r>
            <w:r w:rsidR="0046263B" w:rsidRPr="001B6432">
              <w:rPr>
                <w:rFonts w:ascii="Times New Roman" w:eastAsia="Times New Roman" w:hAnsi="Times New Roman" w:cs="Times New Roman"/>
                <w:b/>
                <w:bCs/>
                <w:color w:val="000000"/>
                <w:lang w:eastAsia="en-GB"/>
              </w:rPr>
              <w:t xml:space="preserve"> (95% CIs)</w:t>
            </w:r>
          </w:p>
        </w:tc>
        <w:tc>
          <w:tcPr>
            <w:tcW w:w="1007" w:type="dxa"/>
            <w:tcBorders>
              <w:top w:val="single" w:sz="4" w:space="0" w:color="auto"/>
              <w:left w:val="nil"/>
              <w:bottom w:val="single" w:sz="4" w:space="0" w:color="auto"/>
              <w:right w:val="nil"/>
            </w:tcBorders>
            <w:shd w:val="clear" w:color="auto" w:fill="auto"/>
            <w:noWrap/>
            <w:hideMark/>
          </w:tcPr>
          <w:p w14:paraId="4966ADE9" w14:textId="77777777" w:rsidR="005E47D2" w:rsidRPr="001B6432" w:rsidRDefault="005E47D2" w:rsidP="00F421C2">
            <w:pPr>
              <w:spacing w:after="0" w:line="240" w:lineRule="auto"/>
              <w:rPr>
                <w:rFonts w:ascii="Times New Roman" w:eastAsia="Times New Roman" w:hAnsi="Times New Roman" w:cs="Times New Roman"/>
                <w:b/>
                <w:bCs/>
                <w:color w:val="000000"/>
                <w:lang w:eastAsia="en-GB"/>
              </w:rPr>
            </w:pPr>
            <w:r w:rsidRPr="001B6432">
              <w:rPr>
                <w:rFonts w:ascii="Times New Roman" w:eastAsia="Times New Roman" w:hAnsi="Times New Roman" w:cs="Times New Roman"/>
                <w:b/>
                <w:bCs/>
                <w:color w:val="000000"/>
                <w:lang w:eastAsia="en-GB"/>
              </w:rPr>
              <w:t>n</w:t>
            </w:r>
          </w:p>
        </w:tc>
        <w:tc>
          <w:tcPr>
            <w:tcW w:w="2111" w:type="dxa"/>
            <w:tcBorders>
              <w:top w:val="single" w:sz="4" w:space="0" w:color="auto"/>
              <w:left w:val="nil"/>
              <w:bottom w:val="single" w:sz="4" w:space="0" w:color="auto"/>
              <w:right w:val="nil"/>
            </w:tcBorders>
            <w:shd w:val="clear" w:color="auto" w:fill="auto"/>
            <w:noWrap/>
            <w:hideMark/>
          </w:tcPr>
          <w:p w14:paraId="032A8D4E" w14:textId="05E45727" w:rsidR="005E47D2" w:rsidRPr="001B6432" w:rsidRDefault="005E47D2" w:rsidP="00F421C2">
            <w:pPr>
              <w:spacing w:after="0" w:line="240" w:lineRule="auto"/>
              <w:rPr>
                <w:rFonts w:ascii="Times New Roman" w:eastAsia="Times New Roman" w:hAnsi="Times New Roman" w:cs="Times New Roman"/>
                <w:b/>
                <w:bCs/>
                <w:color w:val="000000"/>
                <w:lang w:eastAsia="en-GB"/>
              </w:rPr>
            </w:pPr>
            <w:r w:rsidRPr="001B6432">
              <w:rPr>
                <w:rFonts w:ascii="Times New Roman" w:eastAsia="Times New Roman" w:hAnsi="Times New Roman" w:cs="Times New Roman"/>
                <w:b/>
                <w:bCs/>
                <w:color w:val="000000"/>
                <w:lang w:eastAsia="en-GB"/>
              </w:rPr>
              <w:t>%</w:t>
            </w:r>
            <w:r w:rsidR="0046263B" w:rsidRPr="001B6432">
              <w:rPr>
                <w:rFonts w:ascii="Times New Roman" w:eastAsia="Times New Roman" w:hAnsi="Times New Roman" w:cs="Times New Roman"/>
                <w:b/>
                <w:bCs/>
                <w:color w:val="000000"/>
                <w:lang w:eastAsia="en-GB"/>
              </w:rPr>
              <w:t xml:space="preserve"> (95% CIs)</w:t>
            </w:r>
          </w:p>
        </w:tc>
        <w:tc>
          <w:tcPr>
            <w:tcW w:w="851" w:type="dxa"/>
            <w:tcBorders>
              <w:top w:val="single" w:sz="4" w:space="0" w:color="auto"/>
              <w:left w:val="nil"/>
              <w:bottom w:val="single" w:sz="4" w:space="0" w:color="auto"/>
              <w:right w:val="nil"/>
            </w:tcBorders>
            <w:shd w:val="clear" w:color="auto" w:fill="auto"/>
            <w:noWrap/>
            <w:hideMark/>
          </w:tcPr>
          <w:p w14:paraId="127B8BA8" w14:textId="77777777" w:rsidR="005E47D2" w:rsidRPr="001B6432" w:rsidRDefault="005E47D2" w:rsidP="00F421C2">
            <w:pPr>
              <w:spacing w:after="0" w:line="240" w:lineRule="auto"/>
              <w:rPr>
                <w:rFonts w:ascii="Times New Roman" w:eastAsia="Times New Roman" w:hAnsi="Times New Roman" w:cs="Times New Roman"/>
                <w:b/>
                <w:bCs/>
                <w:color w:val="000000"/>
                <w:lang w:eastAsia="en-GB"/>
              </w:rPr>
            </w:pPr>
            <w:r w:rsidRPr="001B6432">
              <w:rPr>
                <w:rFonts w:ascii="Times New Roman" w:eastAsia="Times New Roman" w:hAnsi="Times New Roman" w:cs="Times New Roman"/>
                <w:b/>
                <w:bCs/>
                <w:color w:val="000000"/>
                <w:lang w:eastAsia="en-GB"/>
              </w:rPr>
              <w:t>n</w:t>
            </w:r>
          </w:p>
        </w:tc>
        <w:tc>
          <w:tcPr>
            <w:tcW w:w="2126" w:type="dxa"/>
            <w:tcBorders>
              <w:top w:val="single" w:sz="4" w:space="0" w:color="auto"/>
              <w:left w:val="nil"/>
              <w:bottom w:val="single" w:sz="4" w:space="0" w:color="auto"/>
              <w:right w:val="nil"/>
            </w:tcBorders>
            <w:shd w:val="clear" w:color="auto" w:fill="auto"/>
            <w:noWrap/>
            <w:hideMark/>
          </w:tcPr>
          <w:p w14:paraId="28A966DB" w14:textId="6C0F0EFF" w:rsidR="005E47D2" w:rsidRPr="001B6432" w:rsidRDefault="005E47D2" w:rsidP="00F421C2">
            <w:pPr>
              <w:spacing w:after="0" w:line="240" w:lineRule="auto"/>
              <w:rPr>
                <w:rFonts w:ascii="Times New Roman" w:eastAsia="Times New Roman" w:hAnsi="Times New Roman" w:cs="Times New Roman"/>
                <w:b/>
                <w:bCs/>
                <w:color w:val="000000"/>
                <w:lang w:eastAsia="en-GB"/>
              </w:rPr>
            </w:pPr>
            <w:r w:rsidRPr="001B6432">
              <w:rPr>
                <w:rFonts w:ascii="Times New Roman" w:eastAsia="Times New Roman" w:hAnsi="Times New Roman" w:cs="Times New Roman"/>
                <w:b/>
                <w:bCs/>
                <w:color w:val="000000"/>
                <w:lang w:eastAsia="en-GB"/>
              </w:rPr>
              <w:t>Mean</w:t>
            </w:r>
            <w:r w:rsidR="0046263B" w:rsidRPr="001B6432">
              <w:rPr>
                <w:rFonts w:ascii="Times New Roman" w:eastAsia="Times New Roman" w:hAnsi="Times New Roman" w:cs="Times New Roman"/>
                <w:b/>
                <w:bCs/>
                <w:color w:val="000000"/>
                <w:lang w:eastAsia="en-GB"/>
              </w:rPr>
              <w:t xml:space="preserve"> (95% CIs)</w:t>
            </w:r>
          </w:p>
        </w:tc>
        <w:tc>
          <w:tcPr>
            <w:tcW w:w="851" w:type="dxa"/>
            <w:tcBorders>
              <w:top w:val="single" w:sz="4" w:space="0" w:color="auto"/>
              <w:left w:val="nil"/>
              <w:bottom w:val="single" w:sz="4" w:space="0" w:color="auto"/>
              <w:right w:val="nil"/>
            </w:tcBorders>
            <w:shd w:val="clear" w:color="auto" w:fill="auto"/>
            <w:noWrap/>
            <w:hideMark/>
          </w:tcPr>
          <w:p w14:paraId="05DB9A3B" w14:textId="77777777" w:rsidR="005E47D2" w:rsidRPr="001B6432" w:rsidRDefault="005E47D2" w:rsidP="00F421C2">
            <w:pPr>
              <w:spacing w:after="0" w:line="240" w:lineRule="auto"/>
              <w:rPr>
                <w:rFonts w:ascii="Times New Roman" w:eastAsia="Times New Roman" w:hAnsi="Times New Roman" w:cs="Times New Roman"/>
                <w:b/>
                <w:bCs/>
                <w:color w:val="000000"/>
                <w:lang w:eastAsia="en-GB"/>
              </w:rPr>
            </w:pPr>
            <w:r w:rsidRPr="001B6432">
              <w:rPr>
                <w:rFonts w:ascii="Times New Roman" w:eastAsia="Times New Roman" w:hAnsi="Times New Roman" w:cs="Times New Roman"/>
                <w:b/>
                <w:bCs/>
                <w:color w:val="000000"/>
                <w:lang w:eastAsia="en-GB"/>
              </w:rPr>
              <w:t>n</w:t>
            </w:r>
          </w:p>
        </w:tc>
        <w:tc>
          <w:tcPr>
            <w:tcW w:w="2126" w:type="dxa"/>
            <w:tcBorders>
              <w:top w:val="single" w:sz="4" w:space="0" w:color="auto"/>
              <w:left w:val="nil"/>
              <w:bottom w:val="single" w:sz="4" w:space="0" w:color="auto"/>
              <w:right w:val="nil"/>
            </w:tcBorders>
          </w:tcPr>
          <w:p w14:paraId="54B88586" w14:textId="696EE0FF" w:rsidR="005E47D2" w:rsidRPr="001B6432" w:rsidRDefault="005E47D2" w:rsidP="00F421C2">
            <w:pPr>
              <w:spacing w:after="0" w:line="240" w:lineRule="auto"/>
              <w:rPr>
                <w:rFonts w:ascii="Times New Roman" w:eastAsia="Times New Roman" w:hAnsi="Times New Roman" w:cs="Times New Roman"/>
                <w:b/>
                <w:bCs/>
                <w:color w:val="000000"/>
                <w:lang w:eastAsia="en-GB"/>
              </w:rPr>
            </w:pPr>
            <w:r w:rsidRPr="001B6432">
              <w:rPr>
                <w:rFonts w:ascii="Times New Roman" w:eastAsia="Times New Roman" w:hAnsi="Times New Roman" w:cs="Times New Roman"/>
                <w:b/>
                <w:bCs/>
                <w:color w:val="000000"/>
                <w:lang w:eastAsia="en-GB"/>
              </w:rPr>
              <w:t>Mean</w:t>
            </w:r>
            <w:r w:rsidR="0046263B" w:rsidRPr="001B6432">
              <w:rPr>
                <w:rFonts w:ascii="Times New Roman" w:eastAsia="Times New Roman" w:hAnsi="Times New Roman" w:cs="Times New Roman"/>
                <w:b/>
                <w:bCs/>
                <w:color w:val="000000"/>
                <w:lang w:eastAsia="en-GB"/>
              </w:rPr>
              <w:t xml:space="preserve"> (95% CIs)</w:t>
            </w:r>
          </w:p>
        </w:tc>
        <w:tc>
          <w:tcPr>
            <w:tcW w:w="703" w:type="dxa"/>
            <w:tcBorders>
              <w:top w:val="single" w:sz="4" w:space="0" w:color="auto"/>
              <w:left w:val="nil"/>
              <w:bottom w:val="single" w:sz="4" w:space="0" w:color="auto"/>
              <w:right w:val="nil"/>
            </w:tcBorders>
          </w:tcPr>
          <w:p w14:paraId="45E75972" w14:textId="77777777" w:rsidR="005E47D2" w:rsidRPr="001B6432" w:rsidRDefault="005E47D2" w:rsidP="00F421C2">
            <w:pPr>
              <w:spacing w:after="0" w:line="240" w:lineRule="auto"/>
              <w:rPr>
                <w:rFonts w:ascii="Times New Roman" w:eastAsia="Times New Roman" w:hAnsi="Times New Roman" w:cs="Times New Roman"/>
                <w:b/>
                <w:bCs/>
                <w:color w:val="000000"/>
                <w:lang w:eastAsia="en-GB"/>
              </w:rPr>
            </w:pPr>
            <w:r w:rsidRPr="001B6432">
              <w:rPr>
                <w:rFonts w:ascii="Times New Roman" w:eastAsia="Times New Roman" w:hAnsi="Times New Roman" w:cs="Times New Roman"/>
                <w:b/>
                <w:bCs/>
                <w:color w:val="000000"/>
                <w:lang w:eastAsia="en-GB"/>
              </w:rPr>
              <w:t>n</w:t>
            </w:r>
          </w:p>
        </w:tc>
      </w:tr>
      <w:tr w:rsidR="005E47D2" w:rsidRPr="001B6432" w14:paraId="7FFBBC15" w14:textId="77777777" w:rsidTr="007E28CB">
        <w:trPr>
          <w:trHeight w:val="306"/>
        </w:trPr>
        <w:tc>
          <w:tcPr>
            <w:tcW w:w="1985" w:type="dxa"/>
            <w:tcBorders>
              <w:top w:val="single" w:sz="4" w:space="0" w:color="auto"/>
              <w:left w:val="nil"/>
              <w:bottom w:val="nil"/>
              <w:right w:val="nil"/>
            </w:tcBorders>
            <w:shd w:val="clear" w:color="auto" w:fill="auto"/>
            <w:noWrap/>
            <w:hideMark/>
          </w:tcPr>
          <w:p w14:paraId="7AB0BB77" w14:textId="77777777" w:rsidR="005E47D2" w:rsidRPr="001B6432" w:rsidRDefault="005E47D2" w:rsidP="00F421C2">
            <w:pPr>
              <w:spacing w:after="0" w:line="240" w:lineRule="auto"/>
              <w:rPr>
                <w:rFonts w:ascii="Times New Roman" w:eastAsia="Times New Roman" w:hAnsi="Times New Roman" w:cs="Times New Roman"/>
                <w:b/>
                <w:bCs/>
                <w:color w:val="000000"/>
                <w:u w:val="single"/>
                <w:lang w:eastAsia="en-GB"/>
              </w:rPr>
            </w:pPr>
            <w:r w:rsidRPr="001B6432">
              <w:rPr>
                <w:rFonts w:ascii="Times New Roman" w:eastAsia="Times New Roman" w:hAnsi="Times New Roman" w:cs="Times New Roman"/>
                <w:b/>
                <w:bCs/>
                <w:color w:val="000000"/>
                <w:u w:val="single"/>
                <w:lang w:eastAsia="en-GB"/>
              </w:rPr>
              <w:t>COVID-19</w:t>
            </w:r>
          </w:p>
        </w:tc>
        <w:tc>
          <w:tcPr>
            <w:tcW w:w="2268" w:type="dxa"/>
            <w:tcBorders>
              <w:top w:val="single" w:sz="4" w:space="0" w:color="auto"/>
              <w:left w:val="nil"/>
              <w:bottom w:val="nil"/>
              <w:right w:val="nil"/>
            </w:tcBorders>
            <w:shd w:val="clear" w:color="auto" w:fill="auto"/>
            <w:noWrap/>
            <w:hideMark/>
          </w:tcPr>
          <w:p w14:paraId="6914C75A" w14:textId="77777777" w:rsidR="005E47D2" w:rsidRPr="001B6432" w:rsidRDefault="005E47D2" w:rsidP="00F421C2">
            <w:pPr>
              <w:spacing w:after="0" w:line="240" w:lineRule="auto"/>
              <w:rPr>
                <w:rFonts w:ascii="Times New Roman" w:eastAsia="Times New Roman" w:hAnsi="Times New Roman" w:cs="Times New Roman"/>
                <w:color w:val="000000"/>
                <w:lang w:eastAsia="en-GB"/>
              </w:rPr>
            </w:pPr>
          </w:p>
        </w:tc>
        <w:tc>
          <w:tcPr>
            <w:tcW w:w="1007" w:type="dxa"/>
            <w:tcBorders>
              <w:top w:val="single" w:sz="4" w:space="0" w:color="auto"/>
              <w:left w:val="nil"/>
              <w:bottom w:val="nil"/>
              <w:right w:val="nil"/>
            </w:tcBorders>
            <w:shd w:val="clear" w:color="auto" w:fill="auto"/>
            <w:noWrap/>
            <w:hideMark/>
          </w:tcPr>
          <w:p w14:paraId="5D30C31A" w14:textId="77777777" w:rsidR="005E47D2" w:rsidRPr="001B6432" w:rsidRDefault="005E47D2" w:rsidP="00F421C2">
            <w:pPr>
              <w:spacing w:after="0" w:line="240" w:lineRule="auto"/>
              <w:rPr>
                <w:rFonts w:ascii="Times New Roman" w:eastAsia="Times New Roman" w:hAnsi="Times New Roman" w:cs="Times New Roman"/>
                <w:lang w:eastAsia="en-GB"/>
              </w:rPr>
            </w:pPr>
          </w:p>
        </w:tc>
        <w:tc>
          <w:tcPr>
            <w:tcW w:w="2111" w:type="dxa"/>
            <w:tcBorders>
              <w:top w:val="single" w:sz="4" w:space="0" w:color="auto"/>
              <w:left w:val="nil"/>
              <w:bottom w:val="nil"/>
              <w:right w:val="nil"/>
            </w:tcBorders>
            <w:shd w:val="clear" w:color="auto" w:fill="auto"/>
            <w:noWrap/>
            <w:hideMark/>
          </w:tcPr>
          <w:p w14:paraId="32B99C81" w14:textId="77777777" w:rsidR="005E47D2" w:rsidRPr="001B6432" w:rsidRDefault="005E47D2" w:rsidP="00F421C2">
            <w:pPr>
              <w:spacing w:after="0" w:line="240" w:lineRule="auto"/>
              <w:rPr>
                <w:rFonts w:ascii="Times New Roman" w:eastAsia="Times New Roman" w:hAnsi="Times New Roman" w:cs="Times New Roman"/>
                <w:lang w:eastAsia="en-GB"/>
              </w:rPr>
            </w:pPr>
          </w:p>
        </w:tc>
        <w:tc>
          <w:tcPr>
            <w:tcW w:w="851" w:type="dxa"/>
            <w:tcBorders>
              <w:top w:val="single" w:sz="4" w:space="0" w:color="auto"/>
              <w:left w:val="nil"/>
              <w:bottom w:val="nil"/>
              <w:right w:val="nil"/>
            </w:tcBorders>
            <w:shd w:val="clear" w:color="auto" w:fill="auto"/>
            <w:noWrap/>
            <w:hideMark/>
          </w:tcPr>
          <w:p w14:paraId="15B5D576" w14:textId="77777777" w:rsidR="005E47D2" w:rsidRPr="001B6432" w:rsidRDefault="005E47D2" w:rsidP="00F421C2">
            <w:pPr>
              <w:spacing w:after="0" w:line="240" w:lineRule="auto"/>
              <w:rPr>
                <w:rFonts w:ascii="Times New Roman" w:eastAsia="Times New Roman" w:hAnsi="Times New Roman" w:cs="Times New Roman"/>
                <w:lang w:eastAsia="en-GB"/>
              </w:rPr>
            </w:pPr>
          </w:p>
        </w:tc>
        <w:tc>
          <w:tcPr>
            <w:tcW w:w="2126" w:type="dxa"/>
            <w:tcBorders>
              <w:top w:val="single" w:sz="4" w:space="0" w:color="auto"/>
              <w:left w:val="nil"/>
              <w:bottom w:val="nil"/>
              <w:right w:val="nil"/>
            </w:tcBorders>
            <w:shd w:val="clear" w:color="auto" w:fill="auto"/>
            <w:noWrap/>
            <w:hideMark/>
          </w:tcPr>
          <w:p w14:paraId="7BCAC61D" w14:textId="77777777" w:rsidR="005E47D2" w:rsidRPr="001B6432" w:rsidRDefault="005E47D2" w:rsidP="00F421C2">
            <w:pPr>
              <w:spacing w:after="0" w:line="240" w:lineRule="auto"/>
              <w:rPr>
                <w:rFonts w:ascii="Times New Roman" w:eastAsia="Times New Roman" w:hAnsi="Times New Roman" w:cs="Times New Roman"/>
                <w:lang w:eastAsia="en-GB"/>
              </w:rPr>
            </w:pPr>
          </w:p>
        </w:tc>
        <w:tc>
          <w:tcPr>
            <w:tcW w:w="851" w:type="dxa"/>
            <w:tcBorders>
              <w:top w:val="single" w:sz="4" w:space="0" w:color="auto"/>
              <w:left w:val="nil"/>
              <w:bottom w:val="nil"/>
              <w:right w:val="nil"/>
            </w:tcBorders>
            <w:shd w:val="clear" w:color="auto" w:fill="auto"/>
            <w:noWrap/>
            <w:hideMark/>
          </w:tcPr>
          <w:p w14:paraId="2D1F33DB" w14:textId="77777777" w:rsidR="005E47D2" w:rsidRPr="001B6432" w:rsidRDefault="005E47D2" w:rsidP="00F421C2">
            <w:pPr>
              <w:spacing w:after="0" w:line="240" w:lineRule="auto"/>
              <w:rPr>
                <w:rFonts w:ascii="Times New Roman" w:eastAsia="Times New Roman" w:hAnsi="Times New Roman" w:cs="Times New Roman"/>
                <w:lang w:eastAsia="en-GB"/>
              </w:rPr>
            </w:pPr>
          </w:p>
        </w:tc>
        <w:tc>
          <w:tcPr>
            <w:tcW w:w="2126" w:type="dxa"/>
            <w:tcBorders>
              <w:top w:val="single" w:sz="4" w:space="0" w:color="auto"/>
              <w:left w:val="nil"/>
              <w:bottom w:val="nil"/>
              <w:right w:val="nil"/>
            </w:tcBorders>
          </w:tcPr>
          <w:p w14:paraId="21153300" w14:textId="77777777" w:rsidR="005E47D2" w:rsidRPr="001B6432" w:rsidRDefault="005E47D2" w:rsidP="00F421C2">
            <w:pPr>
              <w:spacing w:after="0" w:line="240" w:lineRule="auto"/>
              <w:rPr>
                <w:rFonts w:ascii="Times New Roman" w:eastAsia="Times New Roman" w:hAnsi="Times New Roman" w:cs="Times New Roman"/>
                <w:lang w:eastAsia="en-GB"/>
              </w:rPr>
            </w:pPr>
          </w:p>
        </w:tc>
        <w:tc>
          <w:tcPr>
            <w:tcW w:w="703" w:type="dxa"/>
            <w:tcBorders>
              <w:top w:val="single" w:sz="4" w:space="0" w:color="auto"/>
              <w:left w:val="nil"/>
              <w:bottom w:val="nil"/>
              <w:right w:val="nil"/>
            </w:tcBorders>
          </w:tcPr>
          <w:p w14:paraId="455243B1" w14:textId="77777777" w:rsidR="005E47D2" w:rsidRPr="001B6432" w:rsidRDefault="005E47D2" w:rsidP="00F421C2">
            <w:pPr>
              <w:spacing w:after="0" w:line="240" w:lineRule="auto"/>
              <w:rPr>
                <w:rFonts w:ascii="Times New Roman" w:eastAsia="Times New Roman" w:hAnsi="Times New Roman" w:cs="Times New Roman"/>
                <w:lang w:eastAsia="en-GB"/>
              </w:rPr>
            </w:pPr>
          </w:p>
        </w:tc>
      </w:tr>
      <w:tr w:rsidR="004B139B" w:rsidRPr="001B6432" w14:paraId="76CD5E8F" w14:textId="77777777" w:rsidTr="007E28CB">
        <w:trPr>
          <w:trHeight w:val="306"/>
        </w:trPr>
        <w:tc>
          <w:tcPr>
            <w:tcW w:w="1985" w:type="dxa"/>
            <w:tcBorders>
              <w:top w:val="nil"/>
              <w:left w:val="nil"/>
              <w:bottom w:val="nil"/>
              <w:right w:val="nil"/>
            </w:tcBorders>
            <w:shd w:val="clear" w:color="auto" w:fill="E7E6E6" w:themeFill="background2"/>
            <w:noWrap/>
            <w:hideMark/>
          </w:tcPr>
          <w:p w14:paraId="776B6936" w14:textId="77777777" w:rsidR="004B139B" w:rsidRPr="001B6432" w:rsidRDefault="004B139B" w:rsidP="004B139B">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SMFQ</w:t>
            </w:r>
          </w:p>
        </w:tc>
        <w:tc>
          <w:tcPr>
            <w:tcW w:w="2268" w:type="dxa"/>
            <w:tcBorders>
              <w:top w:val="nil"/>
              <w:left w:val="nil"/>
              <w:bottom w:val="nil"/>
              <w:right w:val="nil"/>
            </w:tcBorders>
            <w:shd w:val="clear" w:color="auto" w:fill="E7E6E6" w:themeFill="background2"/>
            <w:noWrap/>
            <w:hideMark/>
          </w:tcPr>
          <w:p w14:paraId="6EB038EC" w14:textId="5A787919" w:rsidR="004B139B" w:rsidRPr="001B6432" w:rsidRDefault="004B139B" w:rsidP="004B139B">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4.33 (3.71, 5.05)</w:t>
            </w:r>
          </w:p>
        </w:tc>
        <w:tc>
          <w:tcPr>
            <w:tcW w:w="1007" w:type="dxa"/>
            <w:tcBorders>
              <w:top w:val="nil"/>
              <w:left w:val="nil"/>
              <w:bottom w:val="nil"/>
              <w:right w:val="nil"/>
            </w:tcBorders>
            <w:shd w:val="clear" w:color="auto" w:fill="E7E6E6" w:themeFill="background2"/>
            <w:noWrap/>
            <w:hideMark/>
          </w:tcPr>
          <w:p w14:paraId="79849CC2" w14:textId="77777777" w:rsidR="004B139B" w:rsidRPr="001B6432" w:rsidRDefault="004B139B" w:rsidP="004B139B">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3578</w:t>
            </w:r>
          </w:p>
        </w:tc>
        <w:tc>
          <w:tcPr>
            <w:tcW w:w="2111" w:type="dxa"/>
            <w:tcBorders>
              <w:top w:val="nil"/>
              <w:left w:val="nil"/>
              <w:bottom w:val="nil"/>
              <w:right w:val="nil"/>
            </w:tcBorders>
            <w:shd w:val="clear" w:color="auto" w:fill="E7E6E6" w:themeFill="background2"/>
            <w:noWrap/>
            <w:hideMark/>
          </w:tcPr>
          <w:p w14:paraId="6F7EB563" w14:textId="53D707D3" w:rsidR="004B139B" w:rsidRPr="001B6432" w:rsidRDefault="004B139B" w:rsidP="004B139B">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3.91 (3.25, 4.69)</w:t>
            </w:r>
          </w:p>
        </w:tc>
        <w:tc>
          <w:tcPr>
            <w:tcW w:w="851" w:type="dxa"/>
            <w:tcBorders>
              <w:top w:val="nil"/>
              <w:left w:val="nil"/>
              <w:bottom w:val="nil"/>
              <w:right w:val="nil"/>
            </w:tcBorders>
            <w:shd w:val="clear" w:color="auto" w:fill="E7E6E6" w:themeFill="background2"/>
            <w:noWrap/>
            <w:hideMark/>
          </w:tcPr>
          <w:p w14:paraId="6B017AFE" w14:textId="77777777" w:rsidR="004B139B" w:rsidRPr="001B6432" w:rsidRDefault="004B139B" w:rsidP="004B139B">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2789</w:t>
            </w:r>
          </w:p>
        </w:tc>
        <w:tc>
          <w:tcPr>
            <w:tcW w:w="2126" w:type="dxa"/>
            <w:tcBorders>
              <w:top w:val="nil"/>
              <w:left w:val="nil"/>
              <w:bottom w:val="nil"/>
              <w:right w:val="nil"/>
            </w:tcBorders>
            <w:shd w:val="clear" w:color="auto" w:fill="E7E6E6" w:themeFill="background2"/>
            <w:noWrap/>
            <w:hideMark/>
          </w:tcPr>
          <w:p w14:paraId="32D84EFF" w14:textId="3F4CF097" w:rsidR="004B139B" w:rsidRPr="001B6432" w:rsidRDefault="004B139B" w:rsidP="004B139B">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2.98 (2.86, 3.01)</w:t>
            </w:r>
          </w:p>
        </w:tc>
        <w:tc>
          <w:tcPr>
            <w:tcW w:w="851" w:type="dxa"/>
            <w:tcBorders>
              <w:top w:val="nil"/>
              <w:left w:val="nil"/>
              <w:bottom w:val="nil"/>
              <w:right w:val="nil"/>
            </w:tcBorders>
            <w:shd w:val="clear" w:color="auto" w:fill="E7E6E6" w:themeFill="background2"/>
            <w:noWrap/>
            <w:hideMark/>
          </w:tcPr>
          <w:p w14:paraId="2F5B55B1" w14:textId="02BF7609" w:rsidR="004B139B" w:rsidRPr="001B6432" w:rsidRDefault="004B139B" w:rsidP="004B139B">
            <w:pPr>
              <w:spacing w:after="0" w:line="240" w:lineRule="auto"/>
              <w:rPr>
                <w:rFonts w:ascii="Times New Roman" w:eastAsia="Times New Roman" w:hAnsi="Times New Roman" w:cs="Times New Roman"/>
                <w:lang w:eastAsia="en-GB"/>
              </w:rPr>
            </w:pPr>
            <w:r w:rsidRPr="001B6432">
              <w:rPr>
                <w:rFonts w:ascii="Times New Roman" w:eastAsia="Times New Roman" w:hAnsi="Times New Roman" w:cs="Times New Roman"/>
                <w:lang w:eastAsia="en-GB"/>
              </w:rPr>
              <w:t>3578</w:t>
            </w:r>
          </w:p>
        </w:tc>
        <w:tc>
          <w:tcPr>
            <w:tcW w:w="2126" w:type="dxa"/>
            <w:tcBorders>
              <w:top w:val="nil"/>
              <w:left w:val="nil"/>
              <w:bottom w:val="nil"/>
              <w:right w:val="nil"/>
            </w:tcBorders>
            <w:shd w:val="clear" w:color="auto" w:fill="E7E6E6" w:themeFill="background2"/>
          </w:tcPr>
          <w:p w14:paraId="5DF344F6" w14:textId="56368722" w:rsidR="004B139B" w:rsidRPr="001B6432" w:rsidRDefault="004B139B" w:rsidP="004B139B">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2.86 (2.72</w:t>
            </w:r>
            <w:r w:rsidR="00EB18A8" w:rsidRPr="001B6432">
              <w:rPr>
                <w:rFonts w:ascii="Times New Roman" w:eastAsia="Times New Roman" w:hAnsi="Times New Roman" w:cs="Times New Roman"/>
                <w:color w:val="000000"/>
                <w:lang w:eastAsia="en-GB"/>
              </w:rPr>
              <w:t>, 2.99)</w:t>
            </w:r>
          </w:p>
        </w:tc>
        <w:tc>
          <w:tcPr>
            <w:tcW w:w="703" w:type="dxa"/>
            <w:tcBorders>
              <w:top w:val="nil"/>
              <w:left w:val="nil"/>
              <w:bottom w:val="nil"/>
              <w:right w:val="nil"/>
            </w:tcBorders>
            <w:shd w:val="clear" w:color="auto" w:fill="E7E6E6" w:themeFill="background2"/>
          </w:tcPr>
          <w:p w14:paraId="58A96D27" w14:textId="0DE0D7CC" w:rsidR="004B139B" w:rsidRPr="001B6432" w:rsidRDefault="004B139B" w:rsidP="004B139B">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2789</w:t>
            </w:r>
          </w:p>
        </w:tc>
      </w:tr>
      <w:tr w:rsidR="004B139B" w:rsidRPr="001B6432" w14:paraId="7F3CE955" w14:textId="77777777" w:rsidTr="007E28CB">
        <w:trPr>
          <w:trHeight w:val="306"/>
        </w:trPr>
        <w:tc>
          <w:tcPr>
            <w:tcW w:w="1985" w:type="dxa"/>
            <w:tcBorders>
              <w:top w:val="nil"/>
              <w:left w:val="nil"/>
              <w:bottom w:val="nil"/>
              <w:right w:val="nil"/>
            </w:tcBorders>
            <w:shd w:val="clear" w:color="auto" w:fill="auto"/>
            <w:noWrap/>
            <w:hideMark/>
          </w:tcPr>
          <w:p w14:paraId="3FB19BA5" w14:textId="77777777" w:rsidR="004B139B" w:rsidRPr="001B6432" w:rsidRDefault="004B139B" w:rsidP="004B139B">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GAD-7</w:t>
            </w:r>
          </w:p>
        </w:tc>
        <w:tc>
          <w:tcPr>
            <w:tcW w:w="2268" w:type="dxa"/>
            <w:tcBorders>
              <w:top w:val="nil"/>
              <w:left w:val="nil"/>
              <w:bottom w:val="nil"/>
              <w:right w:val="nil"/>
            </w:tcBorders>
            <w:shd w:val="clear" w:color="auto" w:fill="auto"/>
            <w:noWrap/>
            <w:hideMark/>
          </w:tcPr>
          <w:p w14:paraId="1BACE0FC" w14:textId="5AD775DF" w:rsidR="004B139B" w:rsidRPr="001B6432" w:rsidRDefault="004B139B" w:rsidP="004B139B">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9.14 (8.24, 10.1)</w:t>
            </w:r>
          </w:p>
        </w:tc>
        <w:tc>
          <w:tcPr>
            <w:tcW w:w="1007" w:type="dxa"/>
            <w:tcBorders>
              <w:top w:val="nil"/>
              <w:left w:val="nil"/>
              <w:bottom w:val="nil"/>
              <w:right w:val="nil"/>
            </w:tcBorders>
            <w:shd w:val="clear" w:color="auto" w:fill="auto"/>
            <w:noWrap/>
            <w:hideMark/>
          </w:tcPr>
          <w:p w14:paraId="523FE76E" w14:textId="77777777" w:rsidR="004B139B" w:rsidRPr="001B6432" w:rsidRDefault="004B139B" w:rsidP="004B139B">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3577</w:t>
            </w:r>
          </w:p>
        </w:tc>
        <w:tc>
          <w:tcPr>
            <w:tcW w:w="2111" w:type="dxa"/>
            <w:tcBorders>
              <w:top w:val="nil"/>
              <w:left w:val="nil"/>
              <w:bottom w:val="nil"/>
              <w:right w:val="nil"/>
            </w:tcBorders>
            <w:shd w:val="clear" w:color="auto" w:fill="auto"/>
            <w:noWrap/>
            <w:hideMark/>
          </w:tcPr>
          <w:p w14:paraId="789E5687" w14:textId="1B3723EF" w:rsidR="004B139B" w:rsidRPr="001B6432" w:rsidRDefault="004B139B" w:rsidP="004B139B">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9.57 (8.57, 10.66)</w:t>
            </w:r>
          </w:p>
        </w:tc>
        <w:tc>
          <w:tcPr>
            <w:tcW w:w="851" w:type="dxa"/>
            <w:tcBorders>
              <w:top w:val="nil"/>
              <w:left w:val="nil"/>
              <w:bottom w:val="nil"/>
              <w:right w:val="nil"/>
            </w:tcBorders>
            <w:shd w:val="clear" w:color="auto" w:fill="auto"/>
            <w:noWrap/>
            <w:hideMark/>
          </w:tcPr>
          <w:p w14:paraId="6D6A64A3" w14:textId="77777777" w:rsidR="004B139B" w:rsidRPr="001B6432" w:rsidRDefault="004B139B" w:rsidP="004B139B">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3052</w:t>
            </w:r>
          </w:p>
        </w:tc>
        <w:tc>
          <w:tcPr>
            <w:tcW w:w="2126" w:type="dxa"/>
            <w:tcBorders>
              <w:top w:val="nil"/>
              <w:left w:val="nil"/>
              <w:bottom w:val="nil"/>
              <w:right w:val="nil"/>
            </w:tcBorders>
            <w:shd w:val="clear" w:color="auto" w:fill="auto"/>
            <w:noWrap/>
            <w:hideMark/>
          </w:tcPr>
          <w:p w14:paraId="25A3BB20" w14:textId="2F71E0E3" w:rsidR="004B139B" w:rsidRPr="001B6432" w:rsidRDefault="004B139B" w:rsidP="004B139B">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3.44 (3.31, 3.58)</w:t>
            </w:r>
          </w:p>
        </w:tc>
        <w:tc>
          <w:tcPr>
            <w:tcW w:w="851" w:type="dxa"/>
            <w:tcBorders>
              <w:top w:val="nil"/>
              <w:left w:val="nil"/>
              <w:bottom w:val="nil"/>
              <w:right w:val="nil"/>
            </w:tcBorders>
            <w:shd w:val="clear" w:color="auto" w:fill="auto"/>
            <w:noWrap/>
            <w:hideMark/>
          </w:tcPr>
          <w:p w14:paraId="154E827C" w14:textId="0E570888" w:rsidR="004B139B" w:rsidRPr="001B6432" w:rsidRDefault="004B139B" w:rsidP="004B139B">
            <w:pPr>
              <w:spacing w:after="0" w:line="240" w:lineRule="auto"/>
              <w:rPr>
                <w:rFonts w:ascii="Times New Roman" w:eastAsia="Times New Roman" w:hAnsi="Times New Roman" w:cs="Times New Roman"/>
                <w:lang w:eastAsia="en-GB"/>
              </w:rPr>
            </w:pPr>
            <w:r w:rsidRPr="001B6432">
              <w:rPr>
                <w:rFonts w:ascii="Times New Roman" w:eastAsia="Times New Roman" w:hAnsi="Times New Roman" w:cs="Times New Roman"/>
                <w:lang w:eastAsia="en-GB"/>
              </w:rPr>
              <w:t>3577</w:t>
            </w:r>
          </w:p>
        </w:tc>
        <w:tc>
          <w:tcPr>
            <w:tcW w:w="2126" w:type="dxa"/>
            <w:tcBorders>
              <w:top w:val="nil"/>
              <w:left w:val="nil"/>
              <w:bottom w:val="nil"/>
              <w:right w:val="nil"/>
            </w:tcBorders>
          </w:tcPr>
          <w:p w14:paraId="7FF089F0" w14:textId="2A4AAA7C" w:rsidR="004B139B" w:rsidRPr="001B6432" w:rsidRDefault="00EB18A8" w:rsidP="004B139B">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3.47 (3.33, 3.62)</w:t>
            </w:r>
          </w:p>
        </w:tc>
        <w:tc>
          <w:tcPr>
            <w:tcW w:w="703" w:type="dxa"/>
            <w:tcBorders>
              <w:top w:val="nil"/>
              <w:left w:val="nil"/>
              <w:bottom w:val="nil"/>
              <w:right w:val="nil"/>
            </w:tcBorders>
          </w:tcPr>
          <w:p w14:paraId="49E8B38C" w14:textId="05C364C9" w:rsidR="004B139B" w:rsidRPr="001B6432" w:rsidRDefault="004B139B" w:rsidP="004B139B">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3052</w:t>
            </w:r>
          </w:p>
        </w:tc>
      </w:tr>
      <w:tr w:rsidR="004B139B" w:rsidRPr="001B6432" w14:paraId="0D19F78E" w14:textId="77777777" w:rsidTr="007E28CB">
        <w:trPr>
          <w:trHeight w:val="306"/>
        </w:trPr>
        <w:tc>
          <w:tcPr>
            <w:tcW w:w="1985" w:type="dxa"/>
            <w:tcBorders>
              <w:top w:val="nil"/>
              <w:left w:val="nil"/>
              <w:bottom w:val="nil"/>
              <w:right w:val="nil"/>
            </w:tcBorders>
            <w:shd w:val="clear" w:color="auto" w:fill="E7E6E6" w:themeFill="background2"/>
            <w:noWrap/>
            <w:hideMark/>
          </w:tcPr>
          <w:p w14:paraId="5ED05C29" w14:textId="2724F2AE" w:rsidR="004B139B" w:rsidRPr="001B6432" w:rsidRDefault="004B139B" w:rsidP="004B139B">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SWEMWBS</w:t>
            </w:r>
          </w:p>
        </w:tc>
        <w:tc>
          <w:tcPr>
            <w:tcW w:w="2268" w:type="dxa"/>
            <w:tcBorders>
              <w:top w:val="nil"/>
              <w:left w:val="nil"/>
              <w:bottom w:val="nil"/>
              <w:right w:val="nil"/>
            </w:tcBorders>
            <w:shd w:val="clear" w:color="auto" w:fill="E7E6E6" w:themeFill="background2"/>
            <w:noWrap/>
            <w:hideMark/>
          </w:tcPr>
          <w:p w14:paraId="7A6C7B84" w14:textId="6696A6C6" w:rsidR="004B139B" w:rsidRPr="001B6432" w:rsidRDefault="004B139B" w:rsidP="004B139B">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5.89 (5.17, 6.72)</w:t>
            </w:r>
          </w:p>
        </w:tc>
        <w:tc>
          <w:tcPr>
            <w:tcW w:w="1007" w:type="dxa"/>
            <w:tcBorders>
              <w:top w:val="nil"/>
              <w:left w:val="nil"/>
              <w:bottom w:val="nil"/>
              <w:right w:val="nil"/>
            </w:tcBorders>
            <w:shd w:val="clear" w:color="auto" w:fill="E7E6E6" w:themeFill="background2"/>
            <w:noWrap/>
            <w:hideMark/>
          </w:tcPr>
          <w:p w14:paraId="2ECB6300" w14:textId="77777777" w:rsidR="004B139B" w:rsidRPr="001B6432" w:rsidRDefault="004B139B" w:rsidP="004B139B">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3578</w:t>
            </w:r>
          </w:p>
        </w:tc>
        <w:tc>
          <w:tcPr>
            <w:tcW w:w="2111" w:type="dxa"/>
            <w:tcBorders>
              <w:top w:val="nil"/>
              <w:left w:val="nil"/>
              <w:bottom w:val="nil"/>
              <w:right w:val="nil"/>
            </w:tcBorders>
            <w:shd w:val="clear" w:color="auto" w:fill="E7E6E6" w:themeFill="background2"/>
            <w:noWrap/>
            <w:hideMark/>
          </w:tcPr>
          <w:p w14:paraId="4BA1CE24" w14:textId="07736750" w:rsidR="004B139B" w:rsidRPr="001B6432" w:rsidRDefault="004B139B" w:rsidP="004B139B">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w:t>
            </w:r>
          </w:p>
        </w:tc>
        <w:tc>
          <w:tcPr>
            <w:tcW w:w="851" w:type="dxa"/>
            <w:tcBorders>
              <w:top w:val="nil"/>
              <w:left w:val="nil"/>
              <w:bottom w:val="nil"/>
              <w:right w:val="nil"/>
            </w:tcBorders>
            <w:shd w:val="clear" w:color="auto" w:fill="E7E6E6" w:themeFill="background2"/>
            <w:noWrap/>
            <w:hideMark/>
          </w:tcPr>
          <w:p w14:paraId="196E1E70" w14:textId="04811C0E" w:rsidR="004B139B" w:rsidRPr="001B6432" w:rsidRDefault="004B139B" w:rsidP="004B139B">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w:t>
            </w:r>
          </w:p>
        </w:tc>
        <w:tc>
          <w:tcPr>
            <w:tcW w:w="2126" w:type="dxa"/>
            <w:tcBorders>
              <w:top w:val="nil"/>
              <w:left w:val="nil"/>
              <w:bottom w:val="nil"/>
              <w:right w:val="nil"/>
            </w:tcBorders>
            <w:shd w:val="clear" w:color="auto" w:fill="E7E6E6" w:themeFill="background2"/>
            <w:noWrap/>
            <w:hideMark/>
          </w:tcPr>
          <w:p w14:paraId="30925C9F" w14:textId="77DE4D2A" w:rsidR="004B139B" w:rsidRPr="001B6432" w:rsidRDefault="004B139B" w:rsidP="004B139B">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24.07 (23.93, 24.22)</w:t>
            </w:r>
          </w:p>
        </w:tc>
        <w:tc>
          <w:tcPr>
            <w:tcW w:w="851" w:type="dxa"/>
            <w:tcBorders>
              <w:top w:val="nil"/>
              <w:left w:val="nil"/>
              <w:bottom w:val="nil"/>
              <w:right w:val="nil"/>
            </w:tcBorders>
            <w:shd w:val="clear" w:color="auto" w:fill="E7E6E6" w:themeFill="background2"/>
            <w:noWrap/>
            <w:hideMark/>
          </w:tcPr>
          <w:p w14:paraId="79F8007F" w14:textId="0E695EAB" w:rsidR="004B139B" w:rsidRPr="001B6432" w:rsidRDefault="004B139B" w:rsidP="004B139B">
            <w:pPr>
              <w:spacing w:after="0" w:line="240" w:lineRule="auto"/>
              <w:rPr>
                <w:rFonts w:ascii="Times New Roman" w:eastAsia="Times New Roman" w:hAnsi="Times New Roman" w:cs="Times New Roman"/>
                <w:lang w:eastAsia="en-GB"/>
              </w:rPr>
            </w:pPr>
            <w:r w:rsidRPr="001B6432">
              <w:rPr>
                <w:rFonts w:ascii="Times New Roman" w:eastAsia="Times New Roman" w:hAnsi="Times New Roman" w:cs="Times New Roman"/>
                <w:lang w:eastAsia="en-GB"/>
              </w:rPr>
              <w:t>3578</w:t>
            </w:r>
          </w:p>
        </w:tc>
        <w:tc>
          <w:tcPr>
            <w:tcW w:w="2126" w:type="dxa"/>
            <w:tcBorders>
              <w:top w:val="nil"/>
              <w:left w:val="nil"/>
              <w:bottom w:val="nil"/>
              <w:right w:val="nil"/>
            </w:tcBorders>
            <w:shd w:val="clear" w:color="auto" w:fill="E7E6E6" w:themeFill="background2"/>
          </w:tcPr>
          <w:p w14:paraId="3A3805F1" w14:textId="4B9EB6C2" w:rsidR="004B139B" w:rsidRPr="001B6432" w:rsidRDefault="004B139B" w:rsidP="004B139B">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w:t>
            </w:r>
          </w:p>
        </w:tc>
        <w:tc>
          <w:tcPr>
            <w:tcW w:w="703" w:type="dxa"/>
            <w:tcBorders>
              <w:top w:val="nil"/>
              <w:left w:val="nil"/>
              <w:bottom w:val="nil"/>
              <w:right w:val="nil"/>
            </w:tcBorders>
            <w:shd w:val="clear" w:color="auto" w:fill="E7E6E6" w:themeFill="background2"/>
          </w:tcPr>
          <w:p w14:paraId="1248C77E" w14:textId="37DB4A86" w:rsidR="004B139B" w:rsidRPr="001B6432" w:rsidRDefault="004B139B" w:rsidP="004B139B">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w:t>
            </w:r>
          </w:p>
        </w:tc>
      </w:tr>
      <w:tr w:rsidR="004B139B" w:rsidRPr="001B6432" w14:paraId="59DC8952" w14:textId="77777777" w:rsidTr="007E28CB">
        <w:trPr>
          <w:trHeight w:val="306"/>
        </w:trPr>
        <w:tc>
          <w:tcPr>
            <w:tcW w:w="1985" w:type="dxa"/>
            <w:tcBorders>
              <w:top w:val="nil"/>
              <w:left w:val="nil"/>
              <w:bottom w:val="nil"/>
              <w:right w:val="nil"/>
            </w:tcBorders>
            <w:shd w:val="clear" w:color="auto" w:fill="auto"/>
            <w:noWrap/>
            <w:hideMark/>
          </w:tcPr>
          <w:p w14:paraId="383AC0B4" w14:textId="257BA341" w:rsidR="004B139B" w:rsidRPr="001B6432" w:rsidRDefault="00FC10BE" w:rsidP="004B139B">
            <w:pPr>
              <w:spacing w:after="0" w:line="240" w:lineRule="auto"/>
              <w:rPr>
                <w:rFonts w:ascii="Times New Roman" w:eastAsia="Times New Roman" w:hAnsi="Times New Roman" w:cs="Times New Roman"/>
                <w:b/>
                <w:bCs/>
                <w:color w:val="000000"/>
                <w:u w:val="single"/>
                <w:lang w:eastAsia="en-GB"/>
              </w:rPr>
            </w:pPr>
            <w:r w:rsidRPr="001B6432">
              <w:rPr>
                <w:rFonts w:ascii="Times New Roman" w:eastAsia="Times New Roman" w:hAnsi="Times New Roman" w:cs="Times New Roman"/>
                <w:b/>
                <w:bCs/>
                <w:color w:val="000000"/>
                <w:u w:val="single"/>
                <w:lang w:eastAsia="en-GB"/>
              </w:rPr>
              <w:t>Recent b</w:t>
            </w:r>
            <w:r w:rsidR="004B139B" w:rsidRPr="001B6432">
              <w:rPr>
                <w:rFonts w:ascii="Times New Roman" w:eastAsia="Times New Roman" w:hAnsi="Times New Roman" w:cs="Times New Roman"/>
                <w:b/>
                <w:bCs/>
                <w:color w:val="000000"/>
                <w:u w:val="single"/>
                <w:lang w:eastAsia="en-GB"/>
              </w:rPr>
              <w:t>aseline</w:t>
            </w:r>
          </w:p>
        </w:tc>
        <w:tc>
          <w:tcPr>
            <w:tcW w:w="2268" w:type="dxa"/>
            <w:tcBorders>
              <w:top w:val="nil"/>
              <w:left w:val="nil"/>
              <w:bottom w:val="nil"/>
              <w:right w:val="nil"/>
            </w:tcBorders>
            <w:shd w:val="clear" w:color="auto" w:fill="auto"/>
          </w:tcPr>
          <w:p w14:paraId="40FF831F" w14:textId="77777777" w:rsidR="004B139B" w:rsidRPr="001B6432" w:rsidRDefault="004B139B" w:rsidP="004B139B">
            <w:pPr>
              <w:spacing w:after="0" w:line="240" w:lineRule="auto"/>
              <w:rPr>
                <w:rFonts w:ascii="Times New Roman" w:eastAsia="Times New Roman" w:hAnsi="Times New Roman" w:cs="Times New Roman"/>
                <w:b/>
                <w:bCs/>
                <w:color w:val="000000"/>
                <w:u w:val="single"/>
                <w:lang w:eastAsia="en-GB"/>
              </w:rPr>
            </w:pPr>
          </w:p>
        </w:tc>
        <w:tc>
          <w:tcPr>
            <w:tcW w:w="1007" w:type="dxa"/>
            <w:tcBorders>
              <w:top w:val="nil"/>
              <w:left w:val="nil"/>
              <w:bottom w:val="nil"/>
              <w:right w:val="nil"/>
            </w:tcBorders>
            <w:shd w:val="clear" w:color="auto" w:fill="auto"/>
            <w:noWrap/>
            <w:hideMark/>
          </w:tcPr>
          <w:p w14:paraId="25560BEA" w14:textId="77777777" w:rsidR="004B139B" w:rsidRPr="001B6432" w:rsidRDefault="004B139B" w:rsidP="004B139B">
            <w:pPr>
              <w:spacing w:after="0" w:line="240" w:lineRule="auto"/>
              <w:rPr>
                <w:rFonts w:ascii="Times New Roman" w:eastAsia="Times New Roman" w:hAnsi="Times New Roman" w:cs="Times New Roman"/>
                <w:color w:val="000000"/>
                <w:lang w:eastAsia="en-GB"/>
              </w:rPr>
            </w:pPr>
          </w:p>
        </w:tc>
        <w:tc>
          <w:tcPr>
            <w:tcW w:w="2111" w:type="dxa"/>
            <w:tcBorders>
              <w:top w:val="nil"/>
              <w:left w:val="nil"/>
              <w:bottom w:val="nil"/>
              <w:right w:val="nil"/>
            </w:tcBorders>
            <w:shd w:val="clear" w:color="auto" w:fill="auto"/>
            <w:noWrap/>
            <w:hideMark/>
          </w:tcPr>
          <w:p w14:paraId="7113C6B4" w14:textId="77777777" w:rsidR="004B139B" w:rsidRPr="001B6432" w:rsidRDefault="004B139B" w:rsidP="004B139B">
            <w:pPr>
              <w:spacing w:after="0" w:line="240" w:lineRule="auto"/>
              <w:rPr>
                <w:rFonts w:ascii="Times New Roman" w:eastAsia="Times New Roman" w:hAnsi="Times New Roman" w:cs="Times New Roman"/>
                <w:lang w:eastAsia="en-GB"/>
              </w:rPr>
            </w:pPr>
          </w:p>
        </w:tc>
        <w:tc>
          <w:tcPr>
            <w:tcW w:w="851" w:type="dxa"/>
            <w:tcBorders>
              <w:top w:val="nil"/>
              <w:left w:val="nil"/>
              <w:bottom w:val="nil"/>
              <w:right w:val="nil"/>
            </w:tcBorders>
            <w:shd w:val="clear" w:color="auto" w:fill="auto"/>
            <w:noWrap/>
            <w:hideMark/>
          </w:tcPr>
          <w:p w14:paraId="1EBAD829" w14:textId="77777777" w:rsidR="004B139B" w:rsidRPr="001B6432" w:rsidRDefault="004B139B" w:rsidP="004B139B">
            <w:pPr>
              <w:spacing w:after="0" w:line="240" w:lineRule="auto"/>
              <w:rPr>
                <w:rFonts w:ascii="Times New Roman" w:eastAsia="Times New Roman" w:hAnsi="Times New Roman" w:cs="Times New Roman"/>
                <w:lang w:eastAsia="en-GB"/>
              </w:rPr>
            </w:pPr>
          </w:p>
        </w:tc>
        <w:tc>
          <w:tcPr>
            <w:tcW w:w="2126" w:type="dxa"/>
            <w:tcBorders>
              <w:top w:val="nil"/>
              <w:left w:val="nil"/>
              <w:bottom w:val="nil"/>
              <w:right w:val="nil"/>
            </w:tcBorders>
            <w:shd w:val="clear" w:color="auto" w:fill="auto"/>
            <w:noWrap/>
            <w:hideMark/>
          </w:tcPr>
          <w:p w14:paraId="01035E9C" w14:textId="77777777" w:rsidR="004B139B" w:rsidRPr="001B6432" w:rsidRDefault="004B139B" w:rsidP="004B139B">
            <w:pPr>
              <w:spacing w:after="0" w:line="240" w:lineRule="auto"/>
              <w:rPr>
                <w:rFonts w:ascii="Times New Roman" w:eastAsia="Times New Roman" w:hAnsi="Times New Roman" w:cs="Times New Roman"/>
                <w:lang w:eastAsia="en-GB"/>
              </w:rPr>
            </w:pPr>
          </w:p>
        </w:tc>
        <w:tc>
          <w:tcPr>
            <w:tcW w:w="851" w:type="dxa"/>
            <w:tcBorders>
              <w:top w:val="nil"/>
              <w:left w:val="nil"/>
              <w:bottom w:val="nil"/>
              <w:right w:val="nil"/>
            </w:tcBorders>
            <w:shd w:val="clear" w:color="auto" w:fill="auto"/>
            <w:noWrap/>
            <w:hideMark/>
          </w:tcPr>
          <w:p w14:paraId="7951459C" w14:textId="77777777" w:rsidR="004B139B" w:rsidRPr="001B6432" w:rsidRDefault="004B139B" w:rsidP="004B139B">
            <w:pPr>
              <w:spacing w:after="0" w:line="240" w:lineRule="auto"/>
              <w:rPr>
                <w:rFonts w:ascii="Times New Roman" w:eastAsia="Times New Roman" w:hAnsi="Times New Roman" w:cs="Times New Roman"/>
                <w:lang w:eastAsia="en-GB"/>
              </w:rPr>
            </w:pPr>
          </w:p>
        </w:tc>
        <w:tc>
          <w:tcPr>
            <w:tcW w:w="2126" w:type="dxa"/>
            <w:tcBorders>
              <w:top w:val="nil"/>
              <w:left w:val="nil"/>
              <w:bottom w:val="nil"/>
              <w:right w:val="nil"/>
            </w:tcBorders>
          </w:tcPr>
          <w:p w14:paraId="3DE861B1" w14:textId="77777777" w:rsidR="004B139B" w:rsidRPr="001B6432" w:rsidRDefault="004B139B" w:rsidP="004B139B">
            <w:pPr>
              <w:spacing w:after="0" w:line="240" w:lineRule="auto"/>
              <w:rPr>
                <w:rFonts w:ascii="Times New Roman" w:eastAsia="Times New Roman" w:hAnsi="Times New Roman" w:cs="Times New Roman"/>
                <w:lang w:eastAsia="en-GB"/>
              </w:rPr>
            </w:pPr>
          </w:p>
        </w:tc>
        <w:tc>
          <w:tcPr>
            <w:tcW w:w="703" w:type="dxa"/>
            <w:tcBorders>
              <w:top w:val="nil"/>
              <w:left w:val="nil"/>
              <w:bottom w:val="nil"/>
              <w:right w:val="nil"/>
            </w:tcBorders>
          </w:tcPr>
          <w:p w14:paraId="16F89799" w14:textId="77777777" w:rsidR="004B139B" w:rsidRPr="001B6432" w:rsidRDefault="004B139B" w:rsidP="004B139B">
            <w:pPr>
              <w:spacing w:after="0" w:line="240" w:lineRule="auto"/>
              <w:rPr>
                <w:rFonts w:ascii="Times New Roman" w:eastAsia="Times New Roman" w:hAnsi="Times New Roman" w:cs="Times New Roman"/>
                <w:lang w:eastAsia="en-GB"/>
              </w:rPr>
            </w:pPr>
          </w:p>
        </w:tc>
      </w:tr>
      <w:tr w:rsidR="004B139B" w:rsidRPr="001B6432" w14:paraId="145C4DED" w14:textId="77777777" w:rsidTr="007E28CB">
        <w:trPr>
          <w:trHeight w:val="306"/>
        </w:trPr>
        <w:tc>
          <w:tcPr>
            <w:tcW w:w="1985" w:type="dxa"/>
            <w:tcBorders>
              <w:top w:val="nil"/>
              <w:left w:val="nil"/>
              <w:right w:val="nil"/>
            </w:tcBorders>
            <w:shd w:val="clear" w:color="auto" w:fill="E7E6E6" w:themeFill="background2"/>
            <w:noWrap/>
            <w:hideMark/>
          </w:tcPr>
          <w:p w14:paraId="7C8CE63A" w14:textId="0A97F621" w:rsidR="006C1FA0" w:rsidRPr="001B6432" w:rsidRDefault="004B139B" w:rsidP="004B139B">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EPDS</w:t>
            </w:r>
            <w:r w:rsidR="005C508C" w:rsidRPr="001B6432">
              <w:rPr>
                <w:rFonts w:ascii="Times New Roman" w:eastAsia="Times New Roman" w:hAnsi="Times New Roman" w:cs="Times New Roman"/>
                <w:color w:val="000000"/>
                <w:lang w:eastAsia="en-GB"/>
              </w:rPr>
              <w:t xml:space="preserve"> (</w:t>
            </w:r>
            <w:r w:rsidR="00416A31" w:rsidRPr="001B6432">
              <w:rPr>
                <w:rFonts w:ascii="Times New Roman" w:eastAsia="Times New Roman" w:hAnsi="Times New Roman" w:cs="Times New Roman"/>
                <w:color w:val="000000"/>
                <w:lang w:eastAsia="en-GB"/>
              </w:rPr>
              <w:t>20</w:t>
            </w:r>
            <w:r w:rsidR="007E28CB" w:rsidRPr="001B6432">
              <w:rPr>
                <w:rFonts w:ascii="Times New Roman" w:eastAsia="Times New Roman" w:hAnsi="Times New Roman" w:cs="Times New Roman"/>
                <w:color w:val="000000"/>
                <w:lang w:eastAsia="en-GB"/>
              </w:rPr>
              <w:t>11-2013)</w:t>
            </w:r>
          </w:p>
        </w:tc>
        <w:tc>
          <w:tcPr>
            <w:tcW w:w="2268" w:type="dxa"/>
            <w:tcBorders>
              <w:top w:val="nil"/>
              <w:left w:val="nil"/>
              <w:right w:val="nil"/>
            </w:tcBorders>
            <w:shd w:val="clear" w:color="auto" w:fill="E7E6E6" w:themeFill="background2"/>
            <w:noWrap/>
            <w:hideMark/>
          </w:tcPr>
          <w:p w14:paraId="44693E4C" w14:textId="50BBA7F4" w:rsidR="004B139B" w:rsidRPr="001B6432" w:rsidRDefault="004B139B" w:rsidP="004B139B">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14.96 (14.11, 15.85)</w:t>
            </w:r>
          </w:p>
        </w:tc>
        <w:tc>
          <w:tcPr>
            <w:tcW w:w="1007" w:type="dxa"/>
            <w:tcBorders>
              <w:top w:val="nil"/>
              <w:left w:val="nil"/>
              <w:right w:val="nil"/>
            </w:tcBorders>
            <w:shd w:val="clear" w:color="auto" w:fill="E7E6E6" w:themeFill="background2"/>
            <w:noWrap/>
            <w:hideMark/>
          </w:tcPr>
          <w:p w14:paraId="1487D3F0" w14:textId="77777777" w:rsidR="004B139B" w:rsidRPr="001B6432" w:rsidRDefault="004B139B" w:rsidP="004B139B">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6457</w:t>
            </w:r>
          </w:p>
        </w:tc>
        <w:tc>
          <w:tcPr>
            <w:tcW w:w="2111" w:type="dxa"/>
            <w:tcBorders>
              <w:top w:val="nil"/>
              <w:left w:val="nil"/>
              <w:right w:val="nil"/>
            </w:tcBorders>
            <w:shd w:val="clear" w:color="auto" w:fill="E7E6E6" w:themeFill="background2"/>
            <w:noWrap/>
            <w:hideMark/>
          </w:tcPr>
          <w:p w14:paraId="39DA4800" w14:textId="71D2729C" w:rsidR="004B139B" w:rsidRPr="001B6432" w:rsidRDefault="004B139B" w:rsidP="004B139B">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14.31 (13.05, 15.66)</w:t>
            </w:r>
          </w:p>
        </w:tc>
        <w:tc>
          <w:tcPr>
            <w:tcW w:w="851" w:type="dxa"/>
            <w:tcBorders>
              <w:top w:val="nil"/>
              <w:left w:val="nil"/>
              <w:right w:val="nil"/>
            </w:tcBorders>
            <w:shd w:val="clear" w:color="auto" w:fill="E7E6E6" w:themeFill="background2"/>
            <w:noWrap/>
            <w:hideMark/>
          </w:tcPr>
          <w:p w14:paraId="0608E91E" w14:textId="77777777" w:rsidR="004B139B" w:rsidRPr="001B6432" w:rsidRDefault="004B139B" w:rsidP="004B139B">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2789</w:t>
            </w:r>
          </w:p>
        </w:tc>
        <w:tc>
          <w:tcPr>
            <w:tcW w:w="2126" w:type="dxa"/>
            <w:tcBorders>
              <w:top w:val="nil"/>
              <w:left w:val="nil"/>
              <w:right w:val="nil"/>
            </w:tcBorders>
            <w:shd w:val="clear" w:color="auto" w:fill="E7E6E6" w:themeFill="background2"/>
            <w:noWrap/>
            <w:hideMark/>
          </w:tcPr>
          <w:p w14:paraId="1EE3D175" w14:textId="78FEC3D8" w:rsidR="004B139B" w:rsidRPr="001B6432" w:rsidRDefault="004B139B" w:rsidP="004B139B">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6.54 (6.40, 6.67)</w:t>
            </w:r>
          </w:p>
        </w:tc>
        <w:tc>
          <w:tcPr>
            <w:tcW w:w="851" w:type="dxa"/>
            <w:tcBorders>
              <w:top w:val="nil"/>
              <w:left w:val="nil"/>
              <w:right w:val="nil"/>
            </w:tcBorders>
            <w:shd w:val="clear" w:color="auto" w:fill="E7E6E6" w:themeFill="background2"/>
            <w:noWrap/>
            <w:hideMark/>
          </w:tcPr>
          <w:p w14:paraId="24E739C4" w14:textId="1F548F60" w:rsidR="004B139B" w:rsidRPr="001B6432" w:rsidRDefault="004B139B" w:rsidP="004B139B">
            <w:pPr>
              <w:spacing w:after="0" w:line="240" w:lineRule="auto"/>
              <w:rPr>
                <w:rFonts w:ascii="Times New Roman" w:eastAsia="Times New Roman" w:hAnsi="Times New Roman" w:cs="Times New Roman"/>
                <w:lang w:eastAsia="en-GB"/>
              </w:rPr>
            </w:pPr>
            <w:r w:rsidRPr="001B6432">
              <w:rPr>
                <w:rFonts w:ascii="Times New Roman" w:eastAsia="Times New Roman" w:hAnsi="Times New Roman" w:cs="Times New Roman"/>
                <w:lang w:eastAsia="en-GB"/>
              </w:rPr>
              <w:t>6457</w:t>
            </w:r>
          </w:p>
        </w:tc>
        <w:tc>
          <w:tcPr>
            <w:tcW w:w="2126" w:type="dxa"/>
            <w:tcBorders>
              <w:top w:val="nil"/>
              <w:left w:val="nil"/>
              <w:right w:val="nil"/>
            </w:tcBorders>
            <w:shd w:val="clear" w:color="auto" w:fill="E7E6E6" w:themeFill="background2"/>
          </w:tcPr>
          <w:p w14:paraId="559FD9E3" w14:textId="03304956" w:rsidR="004B139B" w:rsidRPr="001B6432" w:rsidRDefault="00EB18A8" w:rsidP="004B139B">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6.36 (6.17, 6.56)</w:t>
            </w:r>
          </w:p>
        </w:tc>
        <w:tc>
          <w:tcPr>
            <w:tcW w:w="703" w:type="dxa"/>
            <w:tcBorders>
              <w:top w:val="nil"/>
              <w:left w:val="nil"/>
              <w:right w:val="nil"/>
            </w:tcBorders>
            <w:shd w:val="clear" w:color="auto" w:fill="E7E6E6" w:themeFill="background2"/>
          </w:tcPr>
          <w:p w14:paraId="7076B074" w14:textId="72C6D9E2" w:rsidR="004B139B" w:rsidRPr="001B6432" w:rsidRDefault="004B139B" w:rsidP="004B139B">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2789</w:t>
            </w:r>
          </w:p>
        </w:tc>
      </w:tr>
      <w:tr w:rsidR="004B139B" w:rsidRPr="001B6432" w14:paraId="1C151592" w14:textId="77777777" w:rsidTr="007E28CB">
        <w:trPr>
          <w:trHeight w:val="306"/>
        </w:trPr>
        <w:tc>
          <w:tcPr>
            <w:tcW w:w="1985" w:type="dxa"/>
            <w:tcBorders>
              <w:top w:val="nil"/>
              <w:left w:val="nil"/>
              <w:bottom w:val="single" w:sz="4" w:space="0" w:color="auto"/>
              <w:right w:val="nil"/>
            </w:tcBorders>
            <w:shd w:val="clear" w:color="auto" w:fill="auto"/>
            <w:noWrap/>
            <w:hideMark/>
          </w:tcPr>
          <w:p w14:paraId="34263346" w14:textId="6E2B34DD" w:rsidR="004B139B" w:rsidRPr="001B6432" w:rsidRDefault="004B139B" w:rsidP="004B139B">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STAI</w:t>
            </w:r>
            <w:r w:rsidR="007E28CB" w:rsidRPr="001B6432">
              <w:rPr>
                <w:rFonts w:ascii="Times New Roman" w:eastAsia="Times New Roman" w:hAnsi="Times New Roman" w:cs="Times New Roman"/>
                <w:color w:val="000000"/>
                <w:lang w:eastAsia="en-GB"/>
              </w:rPr>
              <w:t xml:space="preserve"> (1999-2001)</w:t>
            </w:r>
          </w:p>
        </w:tc>
        <w:tc>
          <w:tcPr>
            <w:tcW w:w="2268" w:type="dxa"/>
            <w:tcBorders>
              <w:top w:val="nil"/>
              <w:left w:val="nil"/>
              <w:bottom w:val="single" w:sz="4" w:space="0" w:color="auto"/>
              <w:right w:val="nil"/>
            </w:tcBorders>
            <w:shd w:val="clear" w:color="auto" w:fill="auto"/>
            <w:noWrap/>
            <w:hideMark/>
          </w:tcPr>
          <w:p w14:paraId="3889C46B" w14:textId="245F5B90" w:rsidR="004B139B" w:rsidRPr="001B6432" w:rsidRDefault="004B139B" w:rsidP="004B139B">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15.61 (14.96, 16.28)</w:t>
            </w:r>
          </w:p>
        </w:tc>
        <w:tc>
          <w:tcPr>
            <w:tcW w:w="1007" w:type="dxa"/>
            <w:tcBorders>
              <w:top w:val="nil"/>
              <w:left w:val="nil"/>
              <w:bottom w:val="single" w:sz="4" w:space="0" w:color="auto"/>
              <w:right w:val="nil"/>
            </w:tcBorders>
            <w:shd w:val="clear" w:color="auto" w:fill="auto"/>
            <w:noWrap/>
            <w:hideMark/>
          </w:tcPr>
          <w:p w14:paraId="18411B5C" w14:textId="77777777" w:rsidR="004B139B" w:rsidRPr="001B6432" w:rsidRDefault="004B139B" w:rsidP="004B139B">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11580</w:t>
            </w:r>
          </w:p>
        </w:tc>
        <w:tc>
          <w:tcPr>
            <w:tcW w:w="2111" w:type="dxa"/>
            <w:tcBorders>
              <w:top w:val="nil"/>
              <w:left w:val="nil"/>
              <w:bottom w:val="single" w:sz="4" w:space="0" w:color="auto"/>
              <w:right w:val="nil"/>
            </w:tcBorders>
            <w:shd w:val="clear" w:color="auto" w:fill="auto"/>
            <w:noWrap/>
            <w:hideMark/>
          </w:tcPr>
          <w:p w14:paraId="14C34DC6" w14:textId="7DAB1C21" w:rsidR="004B139B" w:rsidRPr="001B6432" w:rsidRDefault="004B139B" w:rsidP="004B139B">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15.37 (14.13, 16.69)</w:t>
            </w:r>
          </w:p>
        </w:tc>
        <w:tc>
          <w:tcPr>
            <w:tcW w:w="851" w:type="dxa"/>
            <w:tcBorders>
              <w:top w:val="nil"/>
              <w:left w:val="nil"/>
              <w:bottom w:val="single" w:sz="4" w:space="0" w:color="auto"/>
              <w:right w:val="nil"/>
            </w:tcBorders>
            <w:shd w:val="clear" w:color="auto" w:fill="auto"/>
            <w:noWrap/>
            <w:hideMark/>
          </w:tcPr>
          <w:p w14:paraId="238B64FF" w14:textId="77777777" w:rsidR="004B139B" w:rsidRPr="001B6432" w:rsidRDefault="004B139B" w:rsidP="004B139B">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3052</w:t>
            </w:r>
          </w:p>
        </w:tc>
        <w:tc>
          <w:tcPr>
            <w:tcW w:w="2126" w:type="dxa"/>
            <w:tcBorders>
              <w:top w:val="nil"/>
              <w:left w:val="nil"/>
              <w:bottom w:val="single" w:sz="4" w:space="0" w:color="auto"/>
              <w:right w:val="nil"/>
            </w:tcBorders>
            <w:shd w:val="clear" w:color="auto" w:fill="auto"/>
            <w:noWrap/>
            <w:hideMark/>
          </w:tcPr>
          <w:p w14:paraId="35AE49BA" w14:textId="762C8461" w:rsidR="004B139B" w:rsidRPr="001B6432" w:rsidRDefault="004B139B" w:rsidP="004B139B">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34.98 (34.79, 35.17)</w:t>
            </w:r>
          </w:p>
        </w:tc>
        <w:tc>
          <w:tcPr>
            <w:tcW w:w="851" w:type="dxa"/>
            <w:tcBorders>
              <w:top w:val="nil"/>
              <w:left w:val="nil"/>
              <w:bottom w:val="single" w:sz="4" w:space="0" w:color="auto"/>
              <w:right w:val="nil"/>
            </w:tcBorders>
            <w:shd w:val="clear" w:color="auto" w:fill="auto"/>
            <w:noWrap/>
            <w:hideMark/>
          </w:tcPr>
          <w:p w14:paraId="7A4F3C29" w14:textId="68803420" w:rsidR="004B139B" w:rsidRPr="001B6432" w:rsidRDefault="004B139B" w:rsidP="004B139B">
            <w:pPr>
              <w:spacing w:after="0" w:line="240" w:lineRule="auto"/>
              <w:rPr>
                <w:rFonts w:ascii="Times New Roman" w:eastAsia="Times New Roman" w:hAnsi="Times New Roman" w:cs="Times New Roman"/>
                <w:lang w:eastAsia="en-GB"/>
              </w:rPr>
            </w:pPr>
            <w:r w:rsidRPr="001B6432">
              <w:rPr>
                <w:rFonts w:ascii="Times New Roman" w:eastAsia="Times New Roman" w:hAnsi="Times New Roman" w:cs="Times New Roman"/>
                <w:lang w:eastAsia="en-GB"/>
              </w:rPr>
              <w:t>11580</w:t>
            </w:r>
          </w:p>
        </w:tc>
        <w:tc>
          <w:tcPr>
            <w:tcW w:w="2126" w:type="dxa"/>
            <w:tcBorders>
              <w:top w:val="nil"/>
              <w:left w:val="nil"/>
              <w:bottom w:val="single" w:sz="4" w:space="0" w:color="auto"/>
              <w:right w:val="nil"/>
            </w:tcBorders>
          </w:tcPr>
          <w:p w14:paraId="4CC3D7B2" w14:textId="2EF63758" w:rsidR="004B139B" w:rsidRPr="001B6432" w:rsidRDefault="00EB18A8" w:rsidP="004B139B">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35.03 (34.66, 35.39)</w:t>
            </w:r>
          </w:p>
        </w:tc>
        <w:tc>
          <w:tcPr>
            <w:tcW w:w="703" w:type="dxa"/>
            <w:tcBorders>
              <w:top w:val="nil"/>
              <w:left w:val="nil"/>
              <w:bottom w:val="single" w:sz="4" w:space="0" w:color="auto"/>
              <w:right w:val="nil"/>
            </w:tcBorders>
          </w:tcPr>
          <w:p w14:paraId="1036A999" w14:textId="51A19FD2" w:rsidR="004B139B" w:rsidRPr="001B6432" w:rsidRDefault="004B139B" w:rsidP="004B139B">
            <w:pPr>
              <w:spacing w:after="0" w:line="240" w:lineRule="auto"/>
              <w:rPr>
                <w:rFonts w:ascii="Times New Roman" w:eastAsia="Times New Roman" w:hAnsi="Times New Roman" w:cs="Times New Roman"/>
                <w:color w:val="000000"/>
                <w:lang w:eastAsia="en-GB"/>
              </w:rPr>
            </w:pPr>
            <w:r w:rsidRPr="001B6432">
              <w:rPr>
                <w:rFonts w:ascii="Times New Roman" w:eastAsia="Times New Roman" w:hAnsi="Times New Roman" w:cs="Times New Roman"/>
                <w:color w:val="000000"/>
                <w:lang w:eastAsia="en-GB"/>
              </w:rPr>
              <w:t>3052</w:t>
            </w:r>
          </w:p>
        </w:tc>
      </w:tr>
    </w:tbl>
    <w:p w14:paraId="019B9A19" w14:textId="76683AE7" w:rsidR="00CB6FD3" w:rsidRPr="001B6432" w:rsidRDefault="00401C88">
      <w:pPr>
        <w:rPr>
          <w:rFonts w:ascii="Times New Roman" w:hAnsi="Times New Roman" w:cs="Times New Roman"/>
        </w:rPr>
      </w:pPr>
      <w:r w:rsidRPr="001B6432">
        <w:rPr>
          <w:rFonts w:ascii="Times New Roman" w:eastAsia="Times New Roman" w:hAnsi="Times New Roman" w:cs="Times New Roman"/>
          <w:b/>
          <w:bCs/>
          <w:color w:val="000000"/>
          <w:lang w:eastAsia="en-GB"/>
        </w:rPr>
        <w:t>Supplement</w:t>
      </w:r>
      <w:r w:rsidR="00217B50" w:rsidRPr="001B6432">
        <w:rPr>
          <w:rFonts w:ascii="Times New Roman" w:eastAsia="Times New Roman" w:hAnsi="Times New Roman" w:cs="Times New Roman"/>
          <w:b/>
          <w:bCs/>
          <w:color w:val="000000"/>
          <w:lang w:eastAsia="en-GB"/>
        </w:rPr>
        <w:t xml:space="preserve"> table </w:t>
      </w:r>
      <w:r w:rsidR="00F4004A" w:rsidRPr="001B6432">
        <w:rPr>
          <w:rFonts w:ascii="Times New Roman" w:eastAsia="Times New Roman" w:hAnsi="Times New Roman" w:cs="Times New Roman"/>
          <w:b/>
          <w:bCs/>
          <w:color w:val="000000"/>
          <w:lang w:eastAsia="en-GB"/>
        </w:rPr>
        <w:t>6</w:t>
      </w:r>
      <w:r w:rsidR="00217B50" w:rsidRPr="001B6432">
        <w:rPr>
          <w:rFonts w:ascii="Times New Roman" w:eastAsia="Times New Roman" w:hAnsi="Times New Roman" w:cs="Times New Roman"/>
          <w:b/>
          <w:bCs/>
          <w:color w:val="000000"/>
          <w:lang w:eastAsia="en-GB"/>
        </w:rPr>
        <w:t>.</w:t>
      </w:r>
      <w:r w:rsidR="00217B50" w:rsidRPr="001B6432">
        <w:rPr>
          <w:rFonts w:ascii="Times New Roman" w:eastAsia="Times New Roman" w:hAnsi="Times New Roman" w:cs="Times New Roman"/>
          <w:color w:val="000000"/>
          <w:lang w:eastAsia="en-GB"/>
        </w:rPr>
        <w:t xml:space="preserve"> Proportion above thresholds and mean scores for mental health outcomes at COVID-19 questionnaire and </w:t>
      </w:r>
      <w:r w:rsidR="00435F6C" w:rsidRPr="001B6432">
        <w:rPr>
          <w:rFonts w:ascii="Times New Roman" w:eastAsia="Times New Roman" w:hAnsi="Times New Roman" w:cs="Times New Roman"/>
          <w:color w:val="000000"/>
          <w:lang w:eastAsia="en-GB"/>
        </w:rPr>
        <w:t xml:space="preserve">at the varying pre-pandemic assessments (waves) </w:t>
      </w:r>
      <w:r w:rsidR="00217B50" w:rsidRPr="001B6432">
        <w:rPr>
          <w:rFonts w:ascii="Times New Roman" w:eastAsia="Times New Roman" w:hAnsi="Times New Roman" w:cs="Times New Roman"/>
          <w:color w:val="000000"/>
          <w:lang w:eastAsia="en-GB"/>
        </w:rPr>
        <w:t xml:space="preserve">in </w:t>
      </w:r>
      <w:r w:rsidR="00C24FA2" w:rsidRPr="001B6432">
        <w:rPr>
          <w:rFonts w:ascii="Times New Roman" w:eastAsia="Times New Roman" w:hAnsi="Times New Roman" w:cs="Times New Roman"/>
          <w:color w:val="000000"/>
          <w:lang w:eastAsia="en-GB"/>
        </w:rPr>
        <w:t>ALSPAC-parents</w:t>
      </w:r>
      <w:r w:rsidR="004373F7" w:rsidRPr="001B6432">
        <w:rPr>
          <w:rFonts w:ascii="Times New Roman" w:eastAsia="Times New Roman" w:hAnsi="Times New Roman" w:cs="Times New Roman"/>
          <w:color w:val="000000"/>
          <w:lang w:eastAsia="en-GB"/>
        </w:rPr>
        <w:t>.</w:t>
      </w:r>
      <w:r w:rsidR="00012C40" w:rsidRPr="001B6432">
        <w:rPr>
          <w:rFonts w:ascii="Times New Roman" w:eastAsia="Times New Roman" w:hAnsi="Times New Roman" w:cs="Times New Roman"/>
          <w:color w:val="000000"/>
          <w:lang w:eastAsia="en-GB"/>
        </w:rPr>
        <w:t xml:space="preserve"> Note: </w:t>
      </w:r>
      <w:r w:rsidR="00586BF0" w:rsidRPr="001B6432">
        <w:rPr>
          <w:rFonts w:ascii="Times New Roman" w:eastAsia="Times New Roman" w:hAnsi="Times New Roman" w:cs="Times New Roman"/>
          <w:color w:val="000000"/>
          <w:lang w:eastAsia="en-GB"/>
        </w:rPr>
        <w:t xml:space="preserve">although all the mental health measures have validated thresholds, as they </w:t>
      </w:r>
      <w:r w:rsidR="00FC10BE" w:rsidRPr="001B6432">
        <w:rPr>
          <w:rFonts w:ascii="Times New Roman" w:eastAsia="Times New Roman" w:hAnsi="Times New Roman" w:cs="Times New Roman"/>
          <w:color w:val="000000"/>
          <w:lang w:eastAsia="en-GB"/>
        </w:rPr>
        <w:t>are different measures, they are limited in how much they can be compared between recent baseline and during COVID-19.</w:t>
      </w:r>
      <w:r w:rsidR="004373F7" w:rsidRPr="001B6432">
        <w:rPr>
          <w:rFonts w:ascii="Times New Roman" w:eastAsia="Times New Roman" w:hAnsi="Times New Roman" w:cs="Times New Roman"/>
          <w:color w:val="000000"/>
          <w:lang w:eastAsia="en-GB"/>
        </w:rPr>
        <w:t xml:space="preserve"> </w:t>
      </w:r>
      <w:r w:rsidR="00C02631" w:rsidRPr="001B6432">
        <w:rPr>
          <w:rFonts w:ascii="Times New Roman" w:hAnsi="Times New Roman" w:cs="Times New Roman"/>
        </w:rPr>
        <w:t>*Raw refers to the proportion/mean at that time point only (i.e., not restricted or adjusted for any other time point)</w:t>
      </w:r>
      <w:r w:rsidR="004373F7" w:rsidRPr="001B6432">
        <w:rPr>
          <w:rFonts w:ascii="Times New Roman" w:hAnsi="Times New Roman" w:cs="Times New Roman"/>
        </w:rPr>
        <w:t xml:space="preserve">. </w:t>
      </w:r>
      <w:r w:rsidR="00C02631" w:rsidRPr="001B6432">
        <w:rPr>
          <w:rFonts w:ascii="Times New Roman" w:hAnsi="Times New Roman" w:cs="Times New Roman"/>
        </w:rPr>
        <w:t>**Restricted refers to the proportion/mean at that time point restricted to those who have both the outcome measure and the baseline measure (i.e., to ensure the</w:t>
      </w:r>
      <w:r w:rsidR="00760310" w:rsidRPr="001B6432">
        <w:rPr>
          <w:rFonts w:ascii="Times New Roman" w:hAnsi="Times New Roman" w:cs="Times New Roman"/>
        </w:rPr>
        <w:t xml:space="preserve"> exact</w:t>
      </w:r>
      <w:r w:rsidR="00C02631" w:rsidRPr="001B6432">
        <w:rPr>
          <w:rFonts w:ascii="Times New Roman" w:hAnsi="Times New Roman" w:cs="Times New Roman"/>
        </w:rPr>
        <w:t xml:space="preserve"> same population is being assessed).</w:t>
      </w:r>
    </w:p>
    <w:p w14:paraId="5A505344" w14:textId="03F5048E" w:rsidR="00C228CD" w:rsidRPr="001B6432" w:rsidRDefault="006C4FFB">
      <w:pPr>
        <w:rPr>
          <w:rFonts w:ascii="Times New Roman" w:hAnsi="Times New Roman" w:cs="Times New Roman"/>
        </w:rPr>
      </w:pPr>
      <w:r w:rsidRPr="001B6432">
        <w:rPr>
          <w:rFonts w:ascii="Times New Roman" w:hAnsi="Times New Roman" w:cs="Times New Roman"/>
        </w:rPr>
        <w:br w:type="page"/>
      </w:r>
    </w:p>
    <w:tbl>
      <w:tblPr>
        <w:tblStyle w:val="TableGrid"/>
        <w:tblW w:w="14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2067"/>
        <w:gridCol w:w="2224"/>
        <w:gridCol w:w="1335"/>
        <w:gridCol w:w="1927"/>
        <w:gridCol w:w="2225"/>
        <w:gridCol w:w="1680"/>
      </w:tblGrid>
      <w:tr w:rsidR="00235A46" w:rsidRPr="001B6432" w14:paraId="0E5630F8" w14:textId="77777777" w:rsidTr="00217B50">
        <w:trPr>
          <w:trHeight w:val="255"/>
        </w:trPr>
        <w:tc>
          <w:tcPr>
            <w:tcW w:w="3124" w:type="dxa"/>
            <w:tcBorders>
              <w:bottom w:val="single" w:sz="4" w:space="0" w:color="auto"/>
            </w:tcBorders>
          </w:tcPr>
          <w:p w14:paraId="19811118" w14:textId="77777777" w:rsidR="009B03E7" w:rsidRPr="001B6432" w:rsidRDefault="009B03E7" w:rsidP="006C4FFB">
            <w:pPr>
              <w:rPr>
                <w:rFonts w:ascii="Times New Roman" w:hAnsi="Times New Roman" w:cs="Times New Roman"/>
              </w:rPr>
            </w:pPr>
          </w:p>
        </w:tc>
        <w:tc>
          <w:tcPr>
            <w:tcW w:w="2067" w:type="dxa"/>
            <w:tcBorders>
              <w:bottom w:val="single" w:sz="4" w:space="0" w:color="auto"/>
            </w:tcBorders>
          </w:tcPr>
          <w:p w14:paraId="077973E1" w14:textId="56713B3A" w:rsidR="009B03E7" w:rsidRPr="001B6432" w:rsidRDefault="00A46C87" w:rsidP="006C4FFB">
            <w:pPr>
              <w:rPr>
                <w:rFonts w:ascii="Times New Roman" w:hAnsi="Times New Roman" w:cs="Times New Roman"/>
                <w:b/>
                <w:bCs/>
              </w:rPr>
            </w:pPr>
            <w:r w:rsidRPr="001B6432">
              <w:rPr>
                <w:rFonts w:ascii="Times New Roman" w:hAnsi="Times New Roman" w:cs="Times New Roman"/>
                <w:b/>
                <w:bCs/>
              </w:rPr>
              <w:t>Thresholds</w:t>
            </w:r>
          </w:p>
        </w:tc>
        <w:tc>
          <w:tcPr>
            <w:tcW w:w="2224" w:type="dxa"/>
            <w:tcBorders>
              <w:bottom w:val="single" w:sz="4" w:space="0" w:color="auto"/>
            </w:tcBorders>
          </w:tcPr>
          <w:p w14:paraId="595F2E04" w14:textId="326B16B6" w:rsidR="009B03E7" w:rsidRPr="001B6432" w:rsidRDefault="009B03E7" w:rsidP="006C4FFB">
            <w:pPr>
              <w:rPr>
                <w:rFonts w:ascii="Times New Roman" w:hAnsi="Times New Roman" w:cs="Times New Roman"/>
                <w:b/>
                <w:bCs/>
              </w:rPr>
            </w:pPr>
          </w:p>
        </w:tc>
        <w:tc>
          <w:tcPr>
            <w:tcW w:w="1335" w:type="dxa"/>
            <w:tcBorders>
              <w:bottom w:val="single" w:sz="4" w:space="0" w:color="auto"/>
            </w:tcBorders>
          </w:tcPr>
          <w:p w14:paraId="337540E5" w14:textId="28146B74" w:rsidR="009B03E7" w:rsidRPr="001B6432" w:rsidRDefault="009B03E7" w:rsidP="006C4FFB">
            <w:pPr>
              <w:rPr>
                <w:rFonts w:ascii="Times New Roman" w:hAnsi="Times New Roman" w:cs="Times New Roman"/>
                <w:b/>
                <w:bCs/>
              </w:rPr>
            </w:pPr>
          </w:p>
        </w:tc>
        <w:tc>
          <w:tcPr>
            <w:tcW w:w="1927" w:type="dxa"/>
            <w:tcBorders>
              <w:bottom w:val="single" w:sz="4" w:space="0" w:color="auto"/>
            </w:tcBorders>
          </w:tcPr>
          <w:p w14:paraId="34476B2E" w14:textId="2B53DE81" w:rsidR="009B03E7" w:rsidRPr="001B6432" w:rsidRDefault="00A46C87" w:rsidP="006C4FFB">
            <w:pPr>
              <w:rPr>
                <w:rFonts w:ascii="Times New Roman" w:hAnsi="Times New Roman" w:cs="Times New Roman"/>
                <w:b/>
                <w:bCs/>
              </w:rPr>
            </w:pPr>
            <w:r w:rsidRPr="001B6432">
              <w:rPr>
                <w:rFonts w:ascii="Times New Roman" w:hAnsi="Times New Roman" w:cs="Times New Roman"/>
                <w:b/>
                <w:bCs/>
              </w:rPr>
              <w:t>Mean Scores</w:t>
            </w:r>
          </w:p>
        </w:tc>
        <w:tc>
          <w:tcPr>
            <w:tcW w:w="2225" w:type="dxa"/>
            <w:tcBorders>
              <w:bottom w:val="single" w:sz="4" w:space="0" w:color="auto"/>
            </w:tcBorders>
          </w:tcPr>
          <w:p w14:paraId="32E7A352" w14:textId="77777777" w:rsidR="009B03E7" w:rsidRPr="001B6432" w:rsidRDefault="009B03E7" w:rsidP="006C4FFB">
            <w:pPr>
              <w:rPr>
                <w:rFonts w:ascii="Times New Roman" w:hAnsi="Times New Roman" w:cs="Times New Roman"/>
                <w:b/>
                <w:bCs/>
              </w:rPr>
            </w:pPr>
          </w:p>
        </w:tc>
        <w:tc>
          <w:tcPr>
            <w:tcW w:w="1680" w:type="dxa"/>
            <w:tcBorders>
              <w:bottom w:val="single" w:sz="4" w:space="0" w:color="auto"/>
            </w:tcBorders>
          </w:tcPr>
          <w:p w14:paraId="7B7151EF" w14:textId="77777777" w:rsidR="009B03E7" w:rsidRPr="001B6432" w:rsidRDefault="009B03E7" w:rsidP="006C4FFB">
            <w:pPr>
              <w:rPr>
                <w:rFonts w:ascii="Times New Roman" w:hAnsi="Times New Roman" w:cs="Times New Roman"/>
                <w:b/>
                <w:bCs/>
              </w:rPr>
            </w:pPr>
          </w:p>
        </w:tc>
      </w:tr>
      <w:tr w:rsidR="00235A46" w:rsidRPr="001B6432" w14:paraId="4AB392F1" w14:textId="77777777" w:rsidTr="00217B50">
        <w:trPr>
          <w:trHeight w:val="495"/>
        </w:trPr>
        <w:tc>
          <w:tcPr>
            <w:tcW w:w="3124" w:type="dxa"/>
            <w:tcBorders>
              <w:top w:val="single" w:sz="4" w:space="0" w:color="auto"/>
              <w:bottom w:val="single" w:sz="4" w:space="0" w:color="auto"/>
            </w:tcBorders>
          </w:tcPr>
          <w:p w14:paraId="1BA1501F" w14:textId="77777777" w:rsidR="009B03E7" w:rsidRPr="001B6432" w:rsidRDefault="009B03E7" w:rsidP="001A5F39">
            <w:pPr>
              <w:rPr>
                <w:rFonts w:ascii="Times New Roman" w:hAnsi="Times New Roman" w:cs="Times New Roman"/>
              </w:rPr>
            </w:pPr>
          </w:p>
        </w:tc>
        <w:tc>
          <w:tcPr>
            <w:tcW w:w="2067" w:type="dxa"/>
            <w:tcBorders>
              <w:top w:val="single" w:sz="4" w:space="0" w:color="auto"/>
              <w:bottom w:val="single" w:sz="4" w:space="0" w:color="auto"/>
            </w:tcBorders>
          </w:tcPr>
          <w:p w14:paraId="168B6751" w14:textId="08DA3476" w:rsidR="009B03E7" w:rsidRPr="001B6432" w:rsidRDefault="009D69F0" w:rsidP="001A5F39">
            <w:pPr>
              <w:rPr>
                <w:rFonts w:ascii="Times New Roman" w:hAnsi="Times New Roman" w:cs="Times New Roman"/>
                <w:b/>
                <w:bCs/>
              </w:rPr>
            </w:pPr>
            <w:r w:rsidRPr="001B6432">
              <w:rPr>
                <w:rFonts w:ascii="Times New Roman" w:hAnsi="Times New Roman" w:cs="Times New Roman"/>
                <w:b/>
                <w:bCs/>
              </w:rPr>
              <w:t>%</w:t>
            </w:r>
            <w:r w:rsidR="00B9649F" w:rsidRPr="001B6432">
              <w:rPr>
                <w:rFonts w:ascii="Times New Roman" w:hAnsi="Times New Roman" w:cs="Times New Roman"/>
                <w:b/>
                <w:bCs/>
              </w:rPr>
              <w:t xml:space="preserve"> </w:t>
            </w:r>
            <w:r w:rsidR="009B03E7" w:rsidRPr="001B6432">
              <w:rPr>
                <w:rFonts w:ascii="Times New Roman" w:hAnsi="Times New Roman" w:cs="Times New Roman"/>
                <w:b/>
                <w:bCs/>
              </w:rPr>
              <w:t>Diff</w:t>
            </w:r>
            <w:r w:rsidR="00870EF6" w:rsidRPr="001B6432">
              <w:rPr>
                <w:rFonts w:ascii="Times New Roman" w:hAnsi="Times New Roman" w:cs="Times New Roman"/>
                <w:b/>
                <w:bCs/>
              </w:rPr>
              <w:t>erence</w:t>
            </w:r>
            <w:r w:rsidR="009B03E7" w:rsidRPr="001B6432">
              <w:rPr>
                <w:rFonts w:ascii="Times New Roman" w:hAnsi="Times New Roman" w:cs="Times New Roman"/>
                <w:b/>
                <w:bCs/>
              </w:rPr>
              <w:t xml:space="preserve"> </w:t>
            </w:r>
            <w:r w:rsidR="00CF636D" w:rsidRPr="001B6432">
              <w:rPr>
                <w:rFonts w:ascii="Times New Roman" w:hAnsi="Times New Roman" w:cs="Times New Roman"/>
                <w:b/>
                <w:bCs/>
              </w:rPr>
              <w:br/>
            </w:r>
            <w:r w:rsidR="00605A69" w:rsidRPr="001B6432">
              <w:rPr>
                <w:rFonts w:ascii="Times New Roman" w:hAnsi="Times New Roman" w:cs="Times New Roman"/>
                <w:b/>
                <w:bCs/>
              </w:rPr>
              <w:t>(</w:t>
            </w:r>
            <w:r w:rsidR="009B03E7" w:rsidRPr="001B6432">
              <w:rPr>
                <w:rFonts w:ascii="Times New Roman" w:hAnsi="Times New Roman" w:cs="Times New Roman"/>
                <w:b/>
                <w:bCs/>
              </w:rPr>
              <w:t>95% CIs</w:t>
            </w:r>
            <w:r w:rsidR="00605A69" w:rsidRPr="001B6432">
              <w:rPr>
                <w:rFonts w:ascii="Times New Roman" w:hAnsi="Times New Roman" w:cs="Times New Roman"/>
                <w:b/>
                <w:bCs/>
              </w:rPr>
              <w:t>)</w:t>
            </w:r>
          </w:p>
        </w:tc>
        <w:tc>
          <w:tcPr>
            <w:tcW w:w="2224" w:type="dxa"/>
            <w:tcBorders>
              <w:top w:val="single" w:sz="4" w:space="0" w:color="auto"/>
              <w:bottom w:val="single" w:sz="4" w:space="0" w:color="auto"/>
            </w:tcBorders>
          </w:tcPr>
          <w:p w14:paraId="7D074EC9" w14:textId="41076D8D" w:rsidR="009B03E7" w:rsidRPr="001B6432" w:rsidRDefault="009B03E7" w:rsidP="001A5F39">
            <w:pPr>
              <w:rPr>
                <w:rFonts w:ascii="Times New Roman" w:hAnsi="Times New Roman" w:cs="Times New Roman"/>
                <w:b/>
                <w:bCs/>
              </w:rPr>
            </w:pPr>
            <w:r w:rsidRPr="001B6432">
              <w:rPr>
                <w:rFonts w:ascii="Times New Roman" w:hAnsi="Times New Roman" w:cs="Times New Roman"/>
                <w:b/>
                <w:bCs/>
              </w:rPr>
              <w:t xml:space="preserve">Standardised Difference </w:t>
            </w:r>
            <w:r w:rsidR="00204CDB" w:rsidRPr="001B6432">
              <w:rPr>
                <w:rFonts w:ascii="Times New Roman" w:hAnsi="Times New Roman" w:cs="Times New Roman"/>
                <w:b/>
                <w:bCs/>
              </w:rPr>
              <w:t>(95% CIs)</w:t>
            </w:r>
          </w:p>
        </w:tc>
        <w:tc>
          <w:tcPr>
            <w:tcW w:w="1335" w:type="dxa"/>
            <w:tcBorders>
              <w:top w:val="single" w:sz="4" w:space="0" w:color="auto"/>
              <w:bottom w:val="single" w:sz="4" w:space="0" w:color="auto"/>
            </w:tcBorders>
          </w:tcPr>
          <w:p w14:paraId="1C667659" w14:textId="463F1292" w:rsidR="009B03E7" w:rsidRPr="001B6432" w:rsidRDefault="009B03E7" w:rsidP="001A5F39">
            <w:pPr>
              <w:rPr>
                <w:rFonts w:ascii="Times New Roman" w:hAnsi="Times New Roman" w:cs="Times New Roman"/>
                <w:b/>
                <w:bCs/>
              </w:rPr>
            </w:pPr>
            <w:r w:rsidRPr="001B6432">
              <w:rPr>
                <w:rFonts w:ascii="Times New Roman" w:hAnsi="Times New Roman" w:cs="Times New Roman"/>
                <w:b/>
                <w:bCs/>
              </w:rPr>
              <w:t>P</w:t>
            </w:r>
            <w:r w:rsidR="008E7510" w:rsidRPr="001B6432">
              <w:rPr>
                <w:rFonts w:ascii="Times New Roman" w:hAnsi="Times New Roman" w:cs="Times New Roman"/>
                <w:b/>
                <w:bCs/>
              </w:rPr>
              <w:t>-</w:t>
            </w:r>
            <w:r w:rsidRPr="001B6432">
              <w:rPr>
                <w:rFonts w:ascii="Times New Roman" w:hAnsi="Times New Roman" w:cs="Times New Roman"/>
                <w:b/>
                <w:bCs/>
              </w:rPr>
              <w:t>Value</w:t>
            </w:r>
          </w:p>
        </w:tc>
        <w:tc>
          <w:tcPr>
            <w:tcW w:w="1927" w:type="dxa"/>
            <w:tcBorders>
              <w:top w:val="single" w:sz="4" w:space="0" w:color="auto"/>
              <w:bottom w:val="single" w:sz="4" w:space="0" w:color="auto"/>
            </w:tcBorders>
          </w:tcPr>
          <w:p w14:paraId="21D6FB97" w14:textId="5CFF93AB" w:rsidR="009B03E7" w:rsidRPr="001B6432" w:rsidRDefault="009B03E7" w:rsidP="001A5F39">
            <w:pPr>
              <w:rPr>
                <w:rFonts w:ascii="Times New Roman" w:hAnsi="Times New Roman" w:cs="Times New Roman"/>
                <w:b/>
                <w:bCs/>
              </w:rPr>
            </w:pPr>
            <w:r w:rsidRPr="001B6432">
              <w:rPr>
                <w:rFonts w:ascii="Times New Roman" w:hAnsi="Times New Roman" w:cs="Times New Roman"/>
                <w:b/>
                <w:bCs/>
              </w:rPr>
              <w:t>Mean Diff</w:t>
            </w:r>
            <w:r w:rsidR="00870EF6" w:rsidRPr="001B6432">
              <w:rPr>
                <w:rFonts w:ascii="Times New Roman" w:hAnsi="Times New Roman" w:cs="Times New Roman"/>
                <w:b/>
                <w:bCs/>
              </w:rPr>
              <w:t>erence</w:t>
            </w:r>
            <w:r w:rsidR="00870EF6" w:rsidRPr="001B6432">
              <w:rPr>
                <w:rFonts w:ascii="Times New Roman" w:hAnsi="Times New Roman" w:cs="Times New Roman"/>
                <w:b/>
                <w:bCs/>
              </w:rPr>
              <w:br/>
            </w:r>
            <w:r w:rsidR="00605A69" w:rsidRPr="001B6432">
              <w:rPr>
                <w:rFonts w:ascii="Times New Roman" w:hAnsi="Times New Roman" w:cs="Times New Roman"/>
                <w:b/>
                <w:bCs/>
              </w:rPr>
              <w:t>(</w:t>
            </w:r>
            <w:r w:rsidRPr="001B6432">
              <w:rPr>
                <w:rFonts w:ascii="Times New Roman" w:hAnsi="Times New Roman" w:cs="Times New Roman"/>
                <w:b/>
                <w:bCs/>
              </w:rPr>
              <w:t>95% CIs</w:t>
            </w:r>
            <w:r w:rsidR="00605A69" w:rsidRPr="001B6432">
              <w:rPr>
                <w:rFonts w:ascii="Times New Roman" w:hAnsi="Times New Roman" w:cs="Times New Roman"/>
                <w:b/>
                <w:bCs/>
              </w:rPr>
              <w:t>)</w:t>
            </w:r>
          </w:p>
        </w:tc>
        <w:tc>
          <w:tcPr>
            <w:tcW w:w="2225" w:type="dxa"/>
            <w:tcBorders>
              <w:top w:val="single" w:sz="4" w:space="0" w:color="auto"/>
              <w:bottom w:val="single" w:sz="4" w:space="0" w:color="auto"/>
            </w:tcBorders>
          </w:tcPr>
          <w:p w14:paraId="4F7E9FBA" w14:textId="6BED02C3" w:rsidR="009B03E7" w:rsidRPr="001B6432" w:rsidRDefault="009B03E7" w:rsidP="001A5F39">
            <w:pPr>
              <w:rPr>
                <w:rFonts w:ascii="Times New Roman" w:hAnsi="Times New Roman" w:cs="Times New Roman"/>
                <w:b/>
                <w:bCs/>
              </w:rPr>
            </w:pPr>
            <w:r w:rsidRPr="001B6432">
              <w:rPr>
                <w:rFonts w:ascii="Times New Roman" w:hAnsi="Times New Roman" w:cs="Times New Roman"/>
                <w:b/>
                <w:bCs/>
              </w:rPr>
              <w:t xml:space="preserve">Standardised Difference </w:t>
            </w:r>
            <w:r w:rsidR="00605A69" w:rsidRPr="001B6432">
              <w:rPr>
                <w:rFonts w:ascii="Times New Roman" w:hAnsi="Times New Roman" w:cs="Times New Roman"/>
                <w:b/>
                <w:bCs/>
              </w:rPr>
              <w:t>(95% CIs)</w:t>
            </w:r>
          </w:p>
        </w:tc>
        <w:tc>
          <w:tcPr>
            <w:tcW w:w="1680" w:type="dxa"/>
            <w:tcBorders>
              <w:top w:val="single" w:sz="4" w:space="0" w:color="auto"/>
              <w:bottom w:val="single" w:sz="4" w:space="0" w:color="auto"/>
            </w:tcBorders>
          </w:tcPr>
          <w:p w14:paraId="47C29489" w14:textId="4456DBFD" w:rsidR="009B03E7" w:rsidRPr="001B6432" w:rsidRDefault="009B03E7" w:rsidP="001A5F39">
            <w:pPr>
              <w:rPr>
                <w:rFonts w:ascii="Times New Roman" w:hAnsi="Times New Roman" w:cs="Times New Roman"/>
                <w:b/>
                <w:bCs/>
              </w:rPr>
            </w:pPr>
            <w:r w:rsidRPr="001B6432">
              <w:rPr>
                <w:rFonts w:ascii="Times New Roman" w:hAnsi="Times New Roman" w:cs="Times New Roman"/>
                <w:b/>
                <w:bCs/>
              </w:rPr>
              <w:t>P</w:t>
            </w:r>
            <w:r w:rsidR="008E7510" w:rsidRPr="001B6432">
              <w:rPr>
                <w:rFonts w:ascii="Times New Roman" w:hAnsi="Times New Roman" w:cs="Times New Roman"/>
                <w:b/>
                <w:bCs/>
              </w:rPr>
              <w:t>-</w:t>
            </w:r>
            <w:r w:rsidRPr="001B6432">
              <w:rPr>
                <w:rFonts w:ascii="Times New Roman" w:hAnsi="Times New Roman" w:cs="Times New Roman"/>
                <w:b/>
                <w:bCs/>
              </w:rPr>
              <w:t>Value</w:t>
            </w:r>
          </w:p>
        </w:tc>
      </w:tr>
      <w:tr w:rsidR="00235A46" w:rsidRPr="001B6432" w14:paraId="1213BC93" w14:textId="77777777" w:rsidTr="00217B50">
        <w:trPr>
          <w:trHeight w:val="510"/>
        </w:trPr>
        <w:tc>
          <w:tcPr>
            <w:tcW w:w="3124" w:type="dxa"/>
            <w:tcBorders>
              <w:top w:val="single" w:sz="4" w:space="0" w:color="auto"/>
            </w:tcBorders>
            <w:shd w:val="clear" w:color="auto" w:fill="E7E6E6" w:themeFill="background2"/>
          </w:tcPr>
          <w:p w14:paraId="1583415B" w14:textId="04A95638" w:rsidR="00204CDB" w:rsidRPr="001B6432" w:rsidRDefault="00204CDB" w:rsidP="00204CDB">
            <w:pPr>
              <w:rPr>
                <w:rFonts w:ascii="Times New Roman" w:hAnsi="Times New Roman" w:cs="Times New Roman"/>
              </w:rPr>
            </w:pPr>
            <w:r w:rsidRPr="001B6432">
              <w:rPr>
                <w:rFonts w:ascii="Times New Roman" w:hAnsi="Times New Roman" w:cs="Times New Roman"/>
              </w:rPr>
              <w:t>SMFQ (n=2219)</w:t>
            </w:r>
          </w:p>
          <w:p w14:paraId="6619043C" w14:textId="1211E582" w:rsidR="00204CDB" w:rsidRPr="001B6432" w:rsidRDefault="00204CDB" w:rsidP="00204CDB">
            <w:pPr>
              <w:rPr>
                <w:rFonts w:ascii="Times New Roman" w:hAnsi="Times New Roman" w:cs="Times New Roman"/>
              </w:rPr>
            </w:pPr>
            <w:r w:rsidRPr="001B6432">
              <w:rPr>
                <w:rFonts w:ascii="Times New Roman" w:hAnsi="Times New Roman" w:cs="Times New Roman"/>
              </w:rPr>
              <w:t>COVID-19 (Age 28) V</w:t>
            </w:r>
            <w:r w:rsidR="00EF7700" w:rsidRPr="001B6432">
              <w:rPr>
                <w:rFonts w:ascii="Times New Roman" w:hAnsi="Times New Roman" w:cs="Times New Roman"/>
              </w:rPr>
              <w:t>s</w:t>
            </w:r>
            <w:r w:rsidRPr="001B6432">
              <w:rPr>
                <w:rFonts w:ascii="Times New Roman" w:hAnsi="Times New Roman" w:cs="Times New Roman"/>
              </w:rPr>
              <w:t xml:space="preserve"> Age 26</w:t>
            </w:r>
          </w:p>
        </w:tc>
        <w:tc>
          <w:tcPr>
            <w:tcW w:w="2067" w:type="dxa"/>
            <w:tcBorders>
              <w:top w:val="single" w:sz="4" w:space="0" w:color="auto"/>
            </w:tcBorders>
            <w:shd w:val="clear" w:color="auto" w:fill="E7E6E6" w:themeFill="background2"/>
          </w:tcPr>
          <w:p w14:paraId="68C46615" w14:textId="3203BE73" w:rsidR="00204CDB" w:rsidRPr="001B6432" w:rsidRDefault="00D17CDF" w:rsidP="00204CDB">
            <w:pPr>
              <w:rPr>
                <w:rFonts w:ascii="Times New Roman" w:hAnsi="Times New Roman" w:cs="Times New Roman"/>
              </w:rPr>
            </w:pPr>
            <w:r w:rsidRPr="001B6432">
              <w:rPr>
                <w:rFonts w:ascii="Times New Roman" w:hAnsi="Times New Roman" w:cs="Times New Roman"/>
              </w:rPr>
              <w:t>-</w:t>
            </w:r>
            <w:r w:rsidR="00B9649F" w:rsidRPr="001B6432">
              <w:rPr>
                <w:rFonts w:ascii="Times New Roman" w:hAnsi="Times New Roman" w:cs="Times New Roman"/>
              </w:rPr>
              <w:t>5.54 (</w:t>
            </w:r>
            <w:r w:rsidRPr="001B6432">
              <w:rPr>
                <w:rFonts w:ascii="Times New Roman" w:hAnsi="Times New Roman" w:cs="Times New Roman"/>
              </w:rPr>
              <w:t>-</w:t>
            </w:r>
            <w:r w:rsidR="009C6B3A" w:rsidRPr="001B6432">
              <w:rPr>
                <w:rFonts w:ascii="Times New Roman" w:hAnsi="Times New Roman" w:cs="Times New Roman"/>
              </w:rPr>
              <w:t xml:space="preserve">3.68, </w:t>
            </w:r>
            <w:r w:rsidRPr="001B6432">
              <w:rPr>
                <w:rFonts w:ascii="Times New Roman" w:hAnsi="Times New Roman" w:cs="Times New Roman"/>
              </w:rPr>
              <w:t>-</w:t>
            </w:r>
            <w:r w:rsidR="009C6B3A" w:rsidRPr="001B6432">
              <w:rPr>
                <w:rFonts w:ascii="Times New Roman" w:hAnsi="Times New Roman" w:cs="Times New Roman"/>
              </w:rPr>
              <w:t>7.40)</w:t>
            </w:r>
          </w:p>
        </w:tc>
        <w:tc>
          <w:tcPr>
            <w:tcW w:w="2224" w:type="dxa"/>
            <w:tcBorders>
              <w:top w:val="single" w:sz="4" w:space="0" w:color="auto"/>
            </w:tcBorders>
            <w:shd w:val="clear" w:color="auto" w:fill="E7E6E6" w:themeFill="background2"/>
          </w:tcPr>
          <w:p w14:paraId="518D303C" w14:textId="31FBBCCA" w:rsidR="00204CDB" w:rsidRPr="001B6432" w:rsidRDefault="00D17CDF" w:rsidP="00204CDB">
            <w:pPr>
              <w:rPr>
                <w:rFonts w:ascii="Times New Roman" w:hAnsi="Times New Roman" w:cs="Times New Roman"/>
              </w:rPr>
            </w:pPr>
            <w:r w:rsidRPr="001B6432">
              <w:rPr>
                <w:rFonts w:ascii="Times New Roman" w:hAnsi="Times New Roman" w:cs="Times New Roman"/>
              </w:rPr>
              <w:t>-</w:t>
            </w:r>
            <w:r w:rsidR="007622CA" w:rsidRPr="001B6432">
              <w:rPr>
                <w:rFonts w:ascii="Times New Roman" w:hAnsi="Times New Roman" w:cs="Times New Roman"/>
              </w:rPr>
              <w:t>0.12 (</w:t>
            </w:r>
            <w:r w:rsidRPr="001B6432">
              <w:rPr>
                <w:rFonts w:ascii="Times New Roman" w:hAnsi="Times New Roman" w:cs="Times New Roman"/>
              </w:rPr>
              <w:t>-</w:t>
            </w:r>
            <w:r w:rsidR="002E7DD7" w:rsidRPr="001B6432">
              <w:rPr>
                <w:rFonts w:ascii="Times New Roman" w:hAnsi="Times New Roman" w:cs="Times New Roman"/>
              </w:rPr>
              <w:t xml:space="preserve">0.08, </w:t>
            </w:r>
            <w:r w:rsidRPr="001B6432">
              <w:rPr>
                <w:rFonts w:ascii="Times New Roman" w:hAnsi="Times New Roman" w:cs="Times New Roman"/>
              </w:rPr>
              <w:t>-</w:t>
            </w:r>
            <w:r w:rsidR="002E7DD7" w:rsidRPr="001B6432">
              <w:rPr>
                <w:rFonts w:ascii="Times New Roman" w:hAnsi="Times New Roman" w:cs="Times New Roman"/>
              </w:rPr>
              <w:t>0.17</w:t>
            </w:r>
            <w:r w:rsidR="007622CA" w:rsidRPr="001B6432">
              <w:rPr>
                <w:rFonts w:ascii="Times New Roman" w:hAnsi="Times New Roman" w:cs="Times New Roman"/>
              </w:rPr>
              <w:t>)</w:t>
            </w:r>
          </w:p>
        </w:tc>
        <w:tc>
          <w:tcPr>
            <w:tcW w:w="1335" w:type="dxa"/>
            <w:tcBorders>
              <w:top w:val="single" w:sz="4" w:space="0" w:color="auto"/>
            </w:tcBorders>
            <w:shd w:val="clear" w:color="auto" w:fill="E7E6E6" w:themeFill="background2"/>
          </w:tcPr>
          <w:p w14:paraId="30804A42" w14:textId="714B81BB" w:rsidR="00204CDB" w:rsidRPr="001B6432" w:rsidRDefault="00CD7F1A" w:rsidP="00204CDB">
            <w:pPr>
              <w:rPr>
                <w:rFonts w:ascii="Times New Roman" w:hAnsi="Times New Roman" w:cs="Times New Roman"/>
              </w:rPr>
            </w:pPr>
            <w:r w:rsidRPr="001B6432">
              <w:rPr>
                <w:rFonts w:ascii="Times New Roman" w:hAnsi="Times New Roman" w:cs="Times New Roman"/>
              </w:rPr>
              <w:t>6</w:t>
            </w:r>
            <w:r w:rsidR="00204CDB" w:rsidRPr="001B6432">
              <w:rPr>
                <w:rFonts w:ascii="Times New Roman" w:hAnsi="Times New Roman" w:cs="Times New Roman"/>
              </w:rPr>
              <w:t>.</w:t>
            </w:r>
            <w:r w:rsidRPr="001B6432">
              <w:rPr>
                <w:rFonts w:ascii="Times New Roman" w:hAnsi="Times New Roman" w:cs="Times New Roman"/>
              </w:rPr>
              <w:t xml:space="preserve">18 </w:t>
            </w:r>
            <w:r w:rsidR="00204CDB" w:rsidRPr="001B6432">
              <w:rPr>
                <w:rFonts w:ascii="Times New Roman" w:hAnsi="Times New Roman" w:cs="Times New Roman"/>
              </w:rPr>
              <w:t>x</w:t>
            </w:r>
            <w:r w:rsidRPr="001B6432">
              <w:rPr>
                <w:rFonts w:ascii="Times New Roman" w:hAnsi="Times New Roman" w:cs="Times New Roman"/>
              </w:rPr>
              <w:t xml:space="preserve"> </w:t>
            </w:r>
            <w:r w:rsidR="00204CDB" w:rsidRPr="001B6432">
              <w:rPr>
                <w:rFonts w:ascii="Times New Roman" w:hAnsi="Times New Roman" w:cs="Times New Roman"/>
              </w:rPr>
              <w:t>10</w:t>
            </w:r>
            <w:r w:rsidR="00204CDB" w:rsidRPr="001B6432">
              <w:rPr>
                <w:rFonts w:ascii="Times New Roman" w:hAnsi="Times New Roman" w:cs="Times New Roman"/>
                <w:vertAlign w:val="superscript"/>
              </w:rPr>
              <w:t>-0</w:t>
            </w:r>
            <w:r w:rsidRPr="001B6432">
              <w:rPr>
                <w:rFonts w:ascii="Times New Roman" w:hAnsi="Times New Roman" w:cs="Times New Roman"/>
                <w:vertAlign w:val="superscript"/>
              </w:rPr>
              <w:t>9</w:t>
            </w:r>
          </w:p>
        </w:tc>
        <w:tc>
          <w:tcPr>
            <w:tcW w:w="1927" w:type="dxa"/>
            <w:tcBorders>
              <w:top w:val="single" w:sz="4" w:space="0" w:color="auto"/>
            </w:tcBorders>
            <w:shd w:val="clear" w:color="auto" w:fill="E7E6E6" w:themeFill="background2"/>
          </w:tcPr>
          <w:p w14:paraId="44ADA55C" w14:textId="3F4BBB51" w:rsidR="00204CDB" w:rsidRPr="001B6432" w:rsidRDefault="001078F2" w:rsidP="00204CDB">
            <w:pPr>
              <w:rPr>
                <w:rFonts w:ascii="Times New Roman" w:hAnsi="Times New Roman" w:cs="Times New Roman"/>
              </w:rPr>
            </w:pPr>
            <w:r w:rsidRPr="001B6432">
              <w:rPr>
                <w:rFonts w:ascii="Times New Roman" w:hAnsi="Times New Roman" w:cs="Times New Roman"/>
              </w:rPr>
              <w:t>-</w:t>
            </w:r>
            <w:r w:rsidR="00204CDB" w:rsidRPr="001B6432">
              <w:rPr>
                <w:rFonts w:ascii="Times New Roman" w:hAnsi="Times New Roman" w:cs="Times New Roman"/>
              </w:rPr>
              <w:t>0.60 (</w:t>
            </w:r>
            <w:r w:rsidRPr="001B6432">
              <w:rPr>
                <w:rFonts w:ascii="Times New Roman" w:hAnsi="Times New Roman" w:cs="Times New Roman"/>
              </w:rPr>
              <w:t>-</w:t>
            </w:r>
            <w:r w:rsidR="00204CDB" w:rsidRPr="001B6432">
              <w:rPr>
                <w:rFonts w:ascii="Times New Roman" w:hAnsi="Times New Roman" w:cs="Times New Roman"/>
              </w:rPr>
              <w:t xml:space="preserve">0.37, </w:t>
            </w:r>
            <w:r w:rsidRPr="001B6432">
              <w:rPr>
                <w:rFonts w:ascii="Times New Roman" w:hAnsi="Times New Roman" w:cs="Times New Roman"/>
              </w:rPr>
              <w:t>-</w:t>
            </w:r>
            <w:r w:rsidR="00204CDB" w:rsidRPr="001B6432">
              <w:rPr>
                <w:rFonts w:ascii="Times New Roman" w:hAnsi="Times New Roman" w:cs="Times New Roman"/>
              </w:rPr>
              <w:t>0.84)</w:t>
            </w:r>
          </w:p>
        </w:tc>
        <w:tc>
          <w:tcPr>
            <w:tcW w:w="2225" w:type="dxa"/>
            <w:tcBorders>
              <w:top w:val="single" w:sz="4" w:space="0" w:color="auto"/>
            </w:tcBorders>
            <w:shd w:val="clear" w:color="auto" w:fill="E7E6E6" w:themeFill="background2"/>
          </w:tcPr>
          <w:p w14:paraId="54AD9D07" w14:textId="46231D08" w:rsidR="00204CDB" w:rsidRPr="001B6432" w:rsidRDefault="00870EF6" w:rsidP="00204CDB">
            <w:pPr>
              <w:rPr>
                <w:rFonts w:ascii="Times New Roman" w:hAnsi="Times New Roman" w:cs="Times New Roman"/>
              </w:rPr>
            </w:pPr>
            <w:r w:rsidRPr="001B6432">
              <w:rPr>
                <w:rFonts w:ascii="Times New Roman" w:hAnsi="Times New Roman" w:cs="Times New Roman"/>
              </w:rPr>
              <w:t>0</w:t>
            </w:r>
            <w:r w:rsidR="00204CDB" w:rsidRPr="001B6432">
              <w:rPr>
                <w:rFonts w:ascii="Times New Roman" w:hAnsi="Times New Roman" w:cs="Times New Roman"/>
              </w:rPr>
              <w:t>.11</w:t>
            </w:r>
            <w:r w:rsidRPr="001B6432">
              <w:rPr>
                <w:rFonts w:ascii="Times New Roman" w:hAnsi="Times New Roman" w:cs="Times New Roman"/>
              </w:rPr>
              <w:t xml:space="preserve"> (0.</w:t>
            </w:r>
            <w:r w:rsidR="00770EFA" w:rsidRPr="001B6432">
              <w:rPr>
                <w:rFonts w:ascii="Times New Roman" w:hAnsi="Times New Roman" w:cs="Times New Roman"/>
              </w:rPr>
              <w:t>06, 0.15)</w:t>
            </w:r>
          </w:p>
        </w:tc>
        <w:tc>
          <w:tcPr>
            <w:tcW w:w="1680" w:type="dxa"/>
            <w:tcBorders>
              <w:top w:val="single" w:sz="4" w:space="0" w:color="auto"/>
            </w:tcBorders>
            <w:shd w:val="clear" w:color="auto" w:fill="E7E6E6" w:themeFill="background2"/>
          </w:tcPr>
          <w:p w14:paraId="236DF0E2" w14:textId="383D41BB" w:rsidR="00204CDB" w:rsidRPr="001B6432" w:rsidRDefault="00204CDB" w:rsidP="00204CDB">
            <w:pPr>
              <w:rPr>
                <w:rFonts w:ascii="Times New Roman" w:hAnsi="Times New Roman" w:cs="Times New Roman"/>
              </w:rPr>
            </w:pPr>
            <w:r w:rsidRPr="001B6432">
              <w:rPr>
                <w:rFonts w:ascii="Times New Roman" w:hAnsi="Times New Roman" w:cs="Times New Roman"/>
              </w:rPr>
              <w:t>4.84</w:t>
            </w:r>
            <w:r w:rsidR="00CD7F1A" w:rsidRPr="001B6432">
              <w:rPr>
                <w:rFonts w:ascii="Times New Roman" w:hAnsi="Times New Roman" w:cs="Times New Roman"/>
              </w:rPr>
              <w:t xml:space="preserve"> </w:t>
            </w:r>
            <w:r w:rsidRPr="001B6432">
              <w:rPr>
                <w:rFonts w:ascii="Times New Roman" w:hAnsi="Times New Roman" w:cs="Times New Roman"/>
              </w:rPr>
              <w:t>x</w:t>
            </w:r>
            <w:r w:rsidR="00CD7F1A" w:rsidRPr="001B6432">
              <w:rPr>
                <w:rFonts w:ascii="Times New Roman" w:hAnsi="Times New Roman" w:cs="Times New Roman"/>
              </w:rPr>
              <w:t xml:space="preserve"> </w:t>
            </w:r>
            <w:r w:rsidRPr="001B6432">
              <w:rPr>
                <w:rFonts w:ascii="Times New Roman" w:hAnsi="Times New Roman" w:cs="Times New Roman"/>
              </w:rPr>
              <w:t>10</w:t>
            </w:r>
            <w:r w:rsidRPr="001B6432">
              <w:rPr>
                <w:rFonts w:ascii="Times New Roman" w:hAnsi="Times New Roman" w:cs="Times New Roman"/>
                <w:vertAlign w:val="superscript"/>
              </w:rPr>
              <w:t>-07</w:t>
            </w:r>
          </w:p>
        </w:tc>
      </w:tr>
      <w:tr w:rsidR="00235A46" w:rsidRPr="001B6432" w14:paraId="14A81E6A" w14:textId="77777777" w:rsidTr="00217B50">
        <w:trPr>
          <w:trHeight w:val="510"/>
        </w:trPr>
        <w:tc>
          <w:tcPr>
            <w:tcW w:w="3124" w:type="dxa"/>
          </w:tcPr>
          <w:p w14:paraId="6280F0F9" w14:textId="77777777" w:rsidR="00204CDB" w:rsidRPr="001B6432" w:rsidRDefault="00204CDB" w:rsidP="00204CDB">
            <w:pPr>
              <w:rPr>
                <w:rFonts w:ascii="Times New Roman" w:hAnsi="Times New Roman" w:cs="Times New Roman"/>
              </w:rPr>
            </w:pPr>
            <w:r w:rsidRPr="001B6432">
              <w:rPr>
                <w:rFonts w:ascii="Times New Roman" w:hAnsi="Times New Roman" w:cs="Times New Roman"/>
              </w:rPr>
              <w:t>GAD-7 (n=1811)</w:t>
            </w:r>
          </w:p>
          <w:p w14:paraId="1A35FF17" w14:textId="539E5FB4" w:rsidR="00204CDB" w:rsidRPr="001B6432" w:rsidRDefault="00204CDB" w:rsidP="00204CDB">
            <w:pPr>
              <w:rPr>
                <w:rFonts w:ascii="Times New Roman" w:hAnsi="Times New Roman" w:cs="Times New Roman"/>
              </w:rPr>
            </w:pPr>
            <w:r w:rsidRPr="001B6432">
              <w:rPr>
                <w:rFonts w:ascii="Times New Roman" w:hAnsi="Times New Roman" w:cs="Times New Roman"/>
              </w:rPr>
              <w:t>COVID-19 (Age 28) V</w:t>
            </w:r>
            <w:r w:rsidR="00EF7700" w:rsidRPr="001B6432">
              <w:rPr>
                <w:rFonts w:ascii="Times New Roman" w:hAnsi="Times New Roman" w:cs="Times New Roman"/>
              </w:rPr>
              <w:t>s</w:t>
            </w:r>
            <w:r w:rsidRPr="001B6432">
              <w:rPr>
                <w:rFonts w:ascii="Times New Roman" w:hAnsi="Times New Roman" w:cs="Times New Roman"/>
              </w:rPr>
              <w:t xml:space="preserve"> Age 22</w:t>
            </w:r>
          </w:p>
        </w:tc>
        <w:tc>
          <w:tcPr>
            <w:tcW w:w="2067" w:type="dxa"/>
          </w:tcPr>
          <w:p w14:paraId="2487C4DD" w14:textId="445CAEAE" w:rsidR="00204CDB" w:rsidRPr="001B6432" w:rsidRDefault="00A45054" w:rsidP="00204CDB">
            <w:pPr>
              <w:rPr>
                <w:rFonts w:ascii="Times New Roman" w:hAnsi="Times New Roman" w:cs="Times New Roman"/>
              </w:rPr>
            </w:pPr>
            <w:r w:rsidRPr="001B6432">
              <w:rPr>
                <w:rFonts w:ascii="Times New Roman" w:hAnsi="Times New Roman" w:cs="Times New Roman"/>
              </w:rPr>
              <w:t>9.88 (7.77, 12.04)</w:t>
            </w:r>
          </w:p>
        </w:tc>
        <w:tc>
          <w:tcPr>
            <w:tcW w:w="2224" w:type="dxa"/>
          </w:tcPr>
          <w:p w14:paraId="07980BE9" w14:textId="3D5E6F02" w:rsidR="00204CDB" w:rsidRPr="001B6432" w:rsidRDefault="0035382A" w:rsidP="00204CDB">
            <w:pPr>
              <w:rPr>
                <w:rFonts w:ascii="Times New Roman" w:hAnsi="Times New Roman" w:cs="Times New Roman"/>
              </w:rPr>
            </w:pPr>
            <w:r w:rsidRPr="001B6432">
              <w:rPr>
                <w:rFonts w:ascii="Times New Roman" w:hAnsi="Times New Roman" w:cs="Times New Roman"/>
              </w:rPr>
              <w:t xml:space="preserve">0.21 </w:t>
            </w:r>
            <w:r w:rsidR="005804BC" w:rsidRPr="001B6432">
              <w:rPr>
                <w:rFonts w:ascii="Times New Roman" w:hAnsi="Times New Roman" w:cs="Times New Roman"/>
              </w:rPr>
              <w:t>(</w:t>
            </w:r>
            <w:r w:rsidRPr="001B6432">
              <w:rPr>
                <w:rFonts w:ascii="Times New Roman" w:hAnsi="Times New Roman" w:cs="Times New Roman"/>
              </w:rPr>
              <w:t>0.</w:t>
            </w:r>
            <w:r w:rsidR="000D5F64" w:rsidRPr="001B6432">
              <w:rPr>
                <w:rFonts w:ascii="Times New Roman" w:hAnsi="Times New Roman" w:cs="Times New Roman"/>
              </w:rPr>
              <w:t>17, 0.26)</w:t>
            </w:r>
          </w:p>
        </w:tc>
        <w:tc>
          <w:tcPr>
            <w:tcW w:w="1335" w:type="dxa"/>
          </w:tcPr>
          <w:p w14:paraId="6F0D90E8" w14:textId="0F242CDB" w:rsidR="00204CDB" w:rsidRPr="001B6432" w:rsidRDefault="00391EF1" w:rsidP="00204CDB">
            <w:pPr>
              <w:rPr>
                <w:rFonts w:ascii="Times New Roman" w:hAnsi="Times New Roman" w:cs="Times New Roman"/>
              </w:rPr>
            </w:pPr>
            <w:r w:rsidRPr="001B6432">
              <w:rPr>
                <w:rFonts w:ascii="Times New Roman" w:hAnsi="Times New Roman" w:cs="Times New Roman"/>
              </w:rPr>
              <w:t>5.53 x 10</w:t>
            </w:r>
            <w:r w:rsidRPr="001B6432">
              <w:rPr>
                <w:rFonts w:ascii="Times New Roman" w:hAnsi="Times New Roman" w:cs="Times New Roman"/>
                <w:vertAlign w:val="superscript"/>
              </w:rPr>
              <w:t>-19</w:t>
            </w:r>
          </w:p>
        </w:tc>
        <w:tc>
          <w:tcPr>
            <w:tcW w:w="1927" w:type="dxa"/>
          </w:tcPr>
          <w:p w14:paraId="767CF503" w14:textId="45306D0D" w:rsidR="00204CDB" w:rsidRPr="001B6432" w:rsidRDefault="00381C42" w:rsidP="00204CDB">
            <w:pPr>
              <w:rPr>
                <w:rFonts w:ascii="Times New Roman" w:hAnsi="Times New Roman" w:cs="Times New Roman"/>
              </w:rPr>
            </w:pPr>
            <w:r w:rsidRPr="001B6432">
              <w:rPr>
                <w:rFonts w:ascii="Times New Roman" w:hAnsi="Times New Roman" w:cs="Times New Roman"/>
              </w:rPr>
              <w:t>1.36</w:t>
            </w:r>
            <w:r w:rsidR="003573B5" w:rsidRPr="001B6432">
              <w:rPr>
                <w:rFonts w:ascii="Times New Roman" w:hAnsi="Times New Roman" w:cs="Times New Roman"/>
              </w:rPr>
              <w:t xml:space="preserve"> (1.61, 1.12)</w:t>
            </w:r>
          </w:p>
        </w:tc>
        <w:tc>
          <w:tcPr>
            <w:tcW w:w="2225" w:type="dxa"/>
          </w:tcPr>
          <w:p w14:paraId="32D0611D" w14:textId="13FDA772" w:rsidR="00204CDB" w:rsidRPr="001B6432" w:rsidRDefault="00E13654" w:rsidP="00204CDB">
            <w:pPr>
              <w:rPr>
                <w:rFonts w:ascii="Times New Roman" w:hAnsi="Times New Roman" w:cs="Times New Roman"/>
              </w:rPr>
            </w:pPr>
            <w:r w:rsidRPr="001B6432">
              <w:rPr>
                <w:rFonts w:ascii="Times New Roman" w:hAnsi="Times New Roman" w:cs="Times New Roman"/>
              </w:rPr>
              <w:t>0.26 (</w:t>
            </w:r>
            <w:r w:rsidR="009807A4" w:rsidRPr="001B6432">
              <w:rPr>
                <w:rFonts w:ascii="Times New Roman" w:hAnsi="Times New Roman" w:cs="Times New Roman"/>
              </w:rPr>
              <w:t>0.21, 0.30)</w:t>
            </w:r>
          </w:p>
        </w:tc>
        <w:tc>
          <w:tcPr>
            <w:tcW w:w="1680" w:type="dxa"/>
          </w:tcPr>
          <w:p w14:paraId="7F2A5419" w14:textId="350A920B" w:rsidR="00204CDB" w:rsidRPr="001B6432" w:rsidRDefault="003573B5" w:rsidP="00204CDB">
            <w:pPr>
              <w:rPr>
                <w:rFonts w:ascii="Times New Roman" w:hAnsi="Times New Roman" w:cs="Times New Roman"/>
              </w:rPr>
            </w:pPr>
            <w:r w:rsidRPr="001B6432">
              <w:rPr>
                <w:rFonts w:ascii="Times New Roman" w:hAnsi="Times New Roman" w:cs="Times New Roman"/>
              </w:rPr>
              <w:t>7.77 x 10</w:t>
            </w:r>
            <w:r w:rsidRPr="001B6432">
              <w:rPr>
                <w:rFonts w:ascii="Times New Roman" w:hAnsi="Times New Roman" w:cs="Times New Roman"/>
                <w:vertAlign w:val="superscript"/>
              </w:rPr>
              <w:t>-27</w:t>
            </w:r>
          </w:p>
        </w:tc>
      </w:tr>
      <w:tr w:rsidR="00235A46" w:rsidRPr="001B6432" w14:paraId="515953A6" w14:textId="77777777" w:rsidTr="00217B50">
        <w:trPr>
          <w:trHeight w:val="510"/>
        </w:trPr>
        <w:tc>
          <w:tcPr>
            <w:tcW w:w="3124" w:type="dxa"/>
            <w:tcBorders>
              <w:bottom w:val="single" w:sz="4" w:space="0" w:color="auto"/>
            </w:tcBorders>
            <w:shd w:val="clear" w:color="auto" w:fill="E7E6E6" w:themeFill="background2"/>
          </w:tcPr>
          <w:p w14:paraId="0988BE0A" w14:textId="5F76C89E" w:rsidR="00204CDB" w:rsidRPr="001B6432" w:rsidRDefault="00204CDB" w:rsidP="00204CDB">
            <w:pPr>
              <w:rPr>
                <w:rFonts w:ascii="Times New Roman" w:hAnsi="Times New Roman" w:cs="Times New Roman"/>
              </w:rPr>
            </w:pPr>
            <w:r w:rsidRPr="001B6432">
              <w:rPr>
                <w:rFonts w:ascii="Times New Roman" w:hAnsi="Times New Roman" w:cs="Times New Roman"/>
              </w:rPr>
              <w:t>SWEMWBS (n=</w:t>
            </w:r>
            <w:r w:rsidR="0008148E" w:rsidRPr="001B6432">
              <w:rPr>
                <w:rFonts w:ascii="Times New Roman" w:hAnsi="Times New Roman" w:cs="Times New Roman"/>
              </w:rPr>
              <w:t>2231</w:t>
            </w:r>
            <w:r w:rsidRPr="001B6432">
              <w:rPr>
                <w:rFonts w:ascii="Times New Roman" w:hAnsi="Times New Roman" w:cs="Times New Roman"/>
              </w:rPr>
              <w:t>)</w:t>
            </w:r>
          </w:p>
          <w:p w14:paraId="10A3758B" w14:textId="7DCA4E0F" w:rsidR="00204CDB" w:rsidRPr="001B6432" w:rsidRDefault="00204CDB" w:rsidP="00204CDB">
            <w:pPr>
              <w:rPr>
                <w:rFonts w:ascii="Times New Roman" w:hAnsi="Times New Roman" w:cs="Times New Roman"/>
              </w:rPr>
            </w:pPr>
            <w:r w:rsidRPr="001B6432">
              <w:rPr>
                <w:rFonts w:ascii="Times New Roman" w:hAnsi="Times New Roman" w:cs="Times New Roman"/>
              </w:rPr>
              <w:t>COVID-19 (Age 28) V</w:t>
            </w:r>
            <w:r w:rsidR="00EF7700" w:rsidRPr="001B6432">
              <w:rPr>
                <w:rFonts w:ascii="Times New Roman" w:hAnsi="Times New Roman" w:cs="Times New Roman"/>
              </w:rPr>
              <w:t>s</w:t>
            </w:r>
            <w:r w:rsidRPr="001B6432">
              <w:rPr>
                <w:rFonts w:ascii="Times New Roman" w:hAnsi="Times New Roman" w:cs="Times New Roman"/>
              </w:rPr>
              <w:t xml:space="preserve"> Age 24</w:t>
            </w:r>
          </w:p>
        </w:tc>
        <w:tc>
          <w:tcPr>
            <w:tcW w:w="2067" w:type="dxa"/>
            <w:tcBorders>
              <w:bottom w:val="single" w:sz="4" w:space="0" w:color="auto"/>
            </w:tcBorders>
            <w:shd w:val="clear" w:color="auto" w:fill="E7E6E6" w:themeFill="background2"/>
          </w:tcPr>
          <w:p w14:paraId="69E10F57" w14:textId="472DFCDC" w:rsidR="00204CDB" w:rsidRPr="001B6432" w:rsidRDefault="00B53433" w:rsidP="00204CDB">
            <w:pPr>
              <w:rPr>
                <w:rFonts w:ascii="Times New Roman" w:hAnsi="Times New Roman" w:cs="Times New Roman"/>
              </w:rPr>
            </w:pPr>
            <w:r w:rsidRPr="001B6432">
              <w:rPr>
                <w:rFonts w:ascii="Times New Roman" w:hAnsi="Times New Roman" w:cs="Times New Roman"/>
              </w:rPr>
              <w:t>5.74 (</w:t>
            </w:r>
            <w:r w:rsidR="00BF32A2" w:rsidRPr="001B6432">
              <w:rPr>
                <w:rFonts w:ascii="Times New Roman" w:hAnsi="Times New Roman" w:cs="Times New Roman"/>
              </w:rPr>
              <w:t>4.17, 7.30)</w:t>
            </w:r>
          </w:p>
        </w:tc>
        <w:tc>
          <w:tcPr>
            <w:tcW w:w="2224" w:type="dxa"/>
            <w:tcBorders>
              <w:bottom w:val="single" w:sz="4" w:space="0" w:color="auto"/>
            </w:tcBorders>
            <w:shd w:val="clear" w:color="auto" w:fill="E7E6E6" w:themeFill="background2"/>
          </w:tcPr>
          <w:p w14:paraId="7A165F22" w14:textId="45DBFB3E" w:rsidR="00204CDB" w:rsidRPr="001B6432" w:rsidRDefault="00954649" w:rsidP="00204CDB">
            <w:pPr>
              <w:rPr>
                <w:rFonts w:ascii="Times New Roman" w:hAnsi="Times New Roman" w:cs="Times New Roman"/>
              </w:rPr>
            </w:pPr>
            <w:r w:rsidRPr="001B6432">
              <w:rPr>
                <w:rFonts w:ascii="Times New Roman" w:hAnsi="Times New Roman" w:cs="Times New Roman"/>
              </w:rPr>
              <w:t>0.15 (</w:t>
            </w:r>
            <w:r w:rsidR="00B34E25" w:rsidRPr="001B6432">
              <w:rPr>
                <w:rFonts w:ascii="Times New Roman" w:hAnsi="Times New Roman" w:cs="Times New Roman"/>
              </w:rPr>
              <w:t>0.11, 0.19)</w:t>
            </w:r>
          </w:p>
        </w:tc>
        <w:tc>
          <w:tcPr>
            <w:tcW w:w="1335" w:type="dxa"/>
            <w:tcBorders>
              <w:bottom w:val="single" w:sz="4" w:space="0" w:color="auto"/>
            </w:tcBorders>
            <w:shd w:val="clear" w:color="auto" w:fill="E7E6E6" w:themeFill="background2"/>
          </w:tcPr>
          <w:p w14:paraId="474C9616" w14:textId="3FC32FD0" w:rsidR="00204CDB" w:rsidRPr="001B6432" w:rsidRDefault="00976F61" w:rsidP="00204CDB">
            <w:pPr>
              <w:rPr>
                <w:rFonts w:ascii="Times New Roman" w:hAnsi="Times New Roman" w:cs="Times New Roman"/>
              </w:rPr>
            </w:pPr>
            <w:r w:rsidRPr="001B6432">
              <w:rPr>
                <w:rFonts w:ascii="Times New Roman" w:hAnsi="Times New Roman" w:cs="Times New Roman"/>
              </w:rPr>
              <w:t>8.71 x 10</w:t>
            </w:r>
            <w:r w:rsidRPr="001B6432">
              <w:rPr>
                <w:rFonts w:ascii="Times New Roman" w:hAnsi="Times New Roman" w:cs="Times New Roman"/>
                <w:vertAlign w:val="superscript"/>
              </w:rPr>
              <w:t>-13</w:t>
            </w:r>
          </w:p>
        </w:tc>
        <w:tc>
          <w:tcPr>
            <w:tcW w:w="1927" w:type="dxa"/>
            <w:tcBorders>
              <w:bottom w:val="single" w:sz="4" w:space="0" w:color="auto"/>
            </w:tcBorders>
            <w:shd w:val="clear" w:color="auto" w:fill="E7E6E6" w:themeFill="background2"/>
          </w:tcPr>
          <w:p w14:paraId="602691D9" w14:textId="77AC4D7E" w:rsidR="00204CDB" w:rsidRPr="001B6432" w:rsidRDefault="0075638E" w:rsidP="00204CDB">
            <w:pPr>
              <w:rPr>
                <w:rFonts w:ascii="Times New Roman" w:hAnsi="Times New Roman" w:cs="Times New Roman"/>
              </w:rPr>
            </w:pPr>
            <w:r w:rsidRPr="001B6432">
              <w:rPr>
                <w:rFonts w:ascii="Times New Roman" w:hAnsi="Times New Roman" w:cs="Times New Roman"/>
              </w:rPr>
              <w:t>2.45 (2.25, 2.65)</w:t>
            </w:r>
          </w:p>
        </w:tc>
        <w:tc>
          <w:tcPr>
            <w:tcW w:w="2225" w:type="dxa"/>
            <w:tcBorders>
              <w:bottom w:val="single" w:sz="4" w:space="0" w:color="auto"/>
            </w:tcBorders>
            <w:shd w:val="clear" w:color="auto" w:fill="E7E6E6" w:themeFill="background2"/>
          </w:tcPr>
          <w:p w14:paraId="42B61317" w14:textId="44116013" w:rsidR="00204CDB" w:rsidRPr="001B6432" w:rsidRDefault="00546810" w:rsidP="00204CDB">
            <w:pPr>
              <w:rPr>
                <w:rFonts w:ascii="Times New Roman" w:hAnsi="Times New Roman" w:cs="Times New Roman"/>
              </w:rPr>
            </w:pPr>
            <w:r w:rsidRPr="001B6432">
              <w:rPr>
                <w:rFonts w:ascii="Times New Roman" w:hAnsi="Times New Roman" w:cs="Times New Roman"/>
              </w:rPr>
              <w:t>0.51 (</w:t>
            </w:r>
            <w:r w:rsidR="00EE36B6" w:rsidRPr="001B6432">
              <w:rPr>
                <w:rFonts w:ascii="Times New Roman" w:hAnsi="Times New Roman" w:cs="Times New Roman"/>
              </w:rPr>
              <w:t>0.47, 0.55)</w:t>
            </w:r>
          </w:p>
        </w:tc>
        <w:tc>
          <w:tcPr>
            <w:tcW w:w="1680" w:type="dxa"/>
            <w:tcBorders>
              <w:bottom w:val="single" w:sz="4" w:space="0" w:color="auto"/>
            </w:tcBorders>
            <w:shd w:val="clear" w:color="auto" w:fill="E7E6E6" w:themeFill="background2"/>
          </w:tcPr>
          <w:p w14:paraId="5E072A5A" w14:textId="25A5D43A" w:rsidR="00204CDB" w:rsidRPr="001B6432" w:rsidRDefault="003E4D0E" w:rsidP="00204CDB">
            <w:pPr>
              <w:rPr>
                <w:rFonts w:ascii="Times New Roman" w:hAnsi="Times New Roman" w:cs="Times New Roman"/>
              </w:rPr>
            </w:pPr>
            <w:r w:rsidRPr="001B6432">
              <w:rPr>
                <w:rFonts w:ascii="Times New Roman" w:hAnsi="Times New Roman" w:cs="Times New Roman"/>
              </w:rPr>
              <w:t>3.71 x 10</w:t>
            </w:r>
            <w:r w:rsidRPr="001B6432">
              <w:rPr>
                <w:rFonts w:ascii="Times New Roman" w:hAnsi="Times New Roman" w:cs="Times New Roman"/>
                <w:vertAlign w:val="superscript"/>
              </w:rPr>
              <w:t>-115</w:t>
            </w:r>
          </w:p>
        </w:tc>
      </w:tr>
    </w:tbl>
    <w:p w14:paraId="60283A3A" w14:textId="6CF836B4" w:rsidR="00024A4D" w:rsidRPr="001B6432" w:rsidRDefault="00401C88">
      <w:pPr>
        <w:rPr>
          <w:rFonts w:ascii="Times New Roman" w:hAnsi="Times New Roman" w:cs="Times New Roman"/>
        </w:rPr>
      </w:pPr>
      <w:r w:rsidRPr="001B6432">
        <w:rPr>
          <w:rFonts w:ascii="Times New Roman" w:hAnsi="Times New Roman" w:cs="Times New Roman"/>
          <w:b/>
          <w:bCs/>
        </w:rPr>
        <w:t>Supplement</w:t>
      </w:r>
      <w:r w:rsidR="00217B50" w:rsidRPr="001B6432">
        <w:rPr>
          <w:rFonts w:ascii="Times New Roman" w:hAnsi="Times New Roman" w:cs="Times New Roman"/>
          <w:b/>
          <w:bCs/>
        </w:rPr>
        <w:t xml:space="preserve"> table </w:t>
      </w:r>
      <w:r w:rsidR="009F2052" w:rsidRPr="001B6432">
        <w:rPr>
          <w:rFonts w:ascii="Times New Roman" w:hAnsi="Times New Roman" w:cs="Times New Roman"/>
          <w:b/>
          <w:bCs/>
        </w:rPr>
        <w:t>7</w:t>
      </w:r>
      <w:r w:rsidR="00217B50" w:rsidRPr="001B6432">
        <w:rPr>
          <w:rFonts w:ascii="Times New Roman" w:hAnsi="Times New Roman" w:cs="Times New Roman"/>
          <w:b/>
          <w:bCs/>
        </w:rPr>
        <w:t>.</w:t>
      </w:r>
      <w:r w:rsidR="00217B50" w:rsidRPr="001B6432">
        <w:rPr>
          <w:rFonts w:ascii="Times New Roman" w:hAnsi="Times New Roman" w:cs="Times New Roman"/>
        </w:rPr>
        <w:t xml:space="preserve"> </w:t>
      </w:r>
      <w:r w:rsidR="000A0B6E" w:rsidRPr="001B6432">
        <w:rPr>
          <w:rFonts w:ascii="Times New Roman" w:hAnsi="Times New Roman" w:cs="Times New Roman"/>
        </w:rPr>
        <w:t xml:space="preserve">Absolute </w:t>
      </w:r>
      <w:r w:rsidR="00D72897" w:rsidRPr="001B6432">
        <w:rPr>
          <w:rFonts w:ascii="Times New Roman" w:hAnsi="Times New Roman" w:cs="Times New Roman"/>
        </w:rPr>
        <w:t>%</w:t>
      </w:r>
      <w:r w:rsidR="009D69F0" w:rsidRPr="001B6432">
        <w:rPr>
          <w:rFonts w:ascii="Times New Roman" w:hAnsi="Times New Roman" w:cs="Times New Roman"/>
        </w:rPr>
        <w:t xml:space="preserve"> (difference in propo</w:t>
      </w:r>
      <w:r w:rsidR="000666D9" w:rsidRPr="001B6432">
        <w:rPr>
          <w:rFonts w:ascii="Times New Roman" w:hAnsi="Times New Roman" w:cs="Times New Roman"/>
        </w:rPr>
        <w:t>r</w:t>
      </w:r>
      <w:r w:rsidR="009D69F0" w:rsidRPr="001B6432">
        <w:rPr>
          <w:rFonts w:ascii="Times New Roman" w:hAnsi="Times New Roman" w:cs="Times New Roman"/>
        </w:rPr>
        <w:t>tions)</w:t>
      </w:r>
      <w:r w:rsidR="00217B50" w:rsidRPr="001B6432">
        <w:rPr>
          <w:rFonts w:ascii="Times New Roman" w:hAnsi="Times New Roman" w:cs="Times New Roman"/>
        </w:rPr>
        <w:t xml:space="preserve"> and mean differences between mental health outcomes at most recent </w:t>
      </w:r>
      <w:r w:rsidR="00F6395E" w:rsidRPr="001B6432">
        <w:rPr>
          <w:rFonts w:ascii="Times New Roman" w:hAnsi="Times New Roman" w:cs="Times New Roman"/>
        </w:rPr>
        <w:t>pre-pandemic assessment</w:t>
      </w:r>
      <w:r w:rsidR="00217B50" w:rsidRPr="001B6432">
        <w:rPr>
          <w:rFonts w:ascii="Times New Roman" w:hAnsi="Times New Roman" w:cs="Times New Roman"/>
        </w:rPr>
        <w:t xml:space="preserve"> and during COVID-19 in </w:t>
      </w:r>
      <w:r w:rsidR="00C24FA2" w:rsidRPr="001B6432">
        <w:rPr>
          <w:rFonts w:ascii="Times New Roman" w:hAnsi="Times New Roman" w:cs="Times New Roman"/>
        </w:rPr>
        <w:t>ALSPAC-young</w:t>
      </w:r>
      <w:r w:rsidR="00B75ACB" w:rsidRPr="001B6432">
        <w:rPr>
          <w:rFonts w:ascii="Times New Roman" w:hAnsi="Times New Roman" w:cs="Times New Roman"/>
        </w:rPr>
        <w:t xml:space="preserve">. </w:t>
      </w:r>
      <w:r w:rsidR="00024A4D" w:rsidRPr="001B6432">
        <w:rPr>
          <w:rFonts w:ascii="Times New Roman" w:hAnsi="Times New Roman" w:cs="Times New Roman"/>
        </w:rPr>
        <w:br w:type="page"/>
      </w:r>
    </w:p>
    <w:p w14:paraId="3128ADB5" w14:textId="31E09578" w:rsidR="001B49A5" w:rsidRPr="001B6432" w:rsidRDefault="00300E6B">
      <w:pPr>
        <w:rPr>
          <w:rFonts w:ascii="Times New Roman" w:hAnsi="Times New Roman" w:cs="Times New Roman"/>
        </w:rPr>
      </w:pPr>
      <w:r w:rsidRPr="001B6432">
        <w:rPr>
          <w:noProof/>
        </w:rPr>
        <w:lastRenderedPageBreak/>
        <w:drawing>
          <wp:anchor distT="0" distB="0" distL="114300" distR="114300" simplePos="0" relativeHeight="251677698" behindDoc="0" locked="0" layoutInCell="1" allowOverlap="1" wp14:anchorId="66C5245D" wp14:editId="3410F767">
            <wp:simplePos x="0" y="0"/>
            <wp:positionH relativeFrom="margin">
              <wp:posOffset>4900930</wp:posOffset>
            </wp:positionH>
            <wp:positionV relativeFrom="paragraph">
              <wp:posOffset>0</wp:posOffset>
            </wp:positionV>
            <wp:extent cx="3955415" cy="2879725"/>
            <wp:effectExtent l="0" t="0" r="6985" b="0"/>
            <wp:wrapTopAndBottom/>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55415" cy="287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6432">
        <w:rPr>
          <w:noProof/>
        </w:rPr>
        <w:drawing>
          <wp:anchor distT="0" distB="0" distL="114300" distR="114300" simplePos="0" relativeHeight="251678722" behindDoc="0" locked="0" layoutInCell="1" allowOverlap="1" wp14:anchorId="09EFE850" wp14:editId="53AFF9E3">
            <wp:simplePos x="0" y="0"/>
            <wp:positionH relativeFrom="margin">
              <wp:posOffset>0</wp:posOffset>
            </wp:positionH>
            <wp:positionV relativeFrom="paragraph">
              <wp:posOffset>0</wp:posOffset>
            </wp:positionV>
            <wp:extent cx="3955415" cy="2879725"/>
            <wp:effectExtent l="0" t="0" r="6985"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55415" cy="287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6432">
        <w:rPr>
          <w:noProof/>
        </w:rPr>
        <w:drawing>
          <wp:anchor distT="0" distB="0" distL="114300" distR="114300" simplePos="0" relativeHeight="251679746" behindDoc="0" locked="0" layoutInCell="1" allowOverlap="1" wp14:anchorId="2112557B" wp14:editId="57660542">
            <wp:simplePos x="0" y="0"/>
            <wp:positionH relativeFrom="margin">
              <wp:posOffset>0</wp:posOffset>
            </wp:positionH>
            <wp:positionV relativeFrom="paragraph">
              <wp:posOffset>2831465</wp:posOffset>
            </wp:positionV>
            <wp:extent cx="3960000" cy="2880000"/>
            <wp:effectExtent l="0" t="0" r="254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60000" cy="28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6432">
        <w:rPr>
          <w:rFonts w:ascii="Times New Roman" w:hAnsi="Times New Roman" w:cs="Times New Roman"/>
          <w:noProof/>
        </w:rPr>
        <mc:AlternateContent>
          <mc:Choice Requires="wps">
            <w:drawing>
              <wp:anchor distT="45720" distB="45720" distL="114300" distR="114300" simplePos="0" relativeHeight="251680770" behindDoc="0" locked="0" layoutInCell="1" allowOverlap="1" wp14:anchorId="7FE489F1" wp14:editId="7D8CE200">
                <wp:simplePos x="0" y="0"/>
                <wp:positionH relativeFrom="margin">
                  <wp:posOffset>4100195</wp:posOffset>
                </wp:positionH>
                <wp:positionV relativeFrom="paragraph">
                  <wp:posOffset>3637915</wp:posOffset>
                </wp:positionV>
                <wp:extent cx="4857750" cy="1409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409700"/>
                        </a:xfrm>
                        <a:prstGeom prst="rect">
                          <a:avLst/>
                        </a:prstGeom>
                        <a:solidFill>
                          <a:srgbClr val="FFFFFF"/>
                        </a:solidFill>
                        <a:ln w="9525">
                          <a:noFill/>
                          <a:miter lim="800000"/>
                          <a:headEnd/>
                          <a:tailEnd/>
                        </a:ln>
                      </wps:spPr>
                      <wps:txbx>
                        <w:txbxContent>
                          <w:p w14:paraId="345678A1" w14:textId="6E2E9DD3" w:rsidR="00300E6B" w:rsidRPr="00A93802" w:rsidRDefault="00300E6B" w:rsidP="00300E6B">
                            <w:pPr>
                              <w:shd w:val="clear" w:color="auto" w:fill="FFFFFF"/>
                              <w:spacing w:after="0" w:line="240" w:lineRule="auto"/>
                              <w:textAlignment w:val="baseline"/>
                              <w:rPr>
                                <w:rFonts w:ascii="Times New Roman" w:eastAsia="Times New Roman" w:hAnsi="Times New Roman"/>
                                <w:bdr w:val="none" w:sz="0" w:space="0" w:color="auto" w:frame="1"/>
                              </w:rPr>
                            </w:pPr>
                            <w:r>
                              <w:rPr>
                                <w:rFonts w:ascii="Times New Roman" w:eastAsia="Times New Roman" w:hAnsi="Times New Roman"/>
                                <w:b/>
                                <w:bCs/>
                                <w:bdr w:val="none" w:sz="0" w:space="0" w:color="auto" w:frame="1"/>
                              </w:rPr>
                              <w:t>Supplement f</w:t>
                            </w:r>
                            <w:r w:rsidRPr="0057724E">
                              <w:rPr>
                                <w:rFonts w:ascii="Times New Roman" w:eastAsia="Times New Roman" w:hAnsi="Times New Roman"/>
                                <w:b/>
                                <w:bCs/>
                                <w:bdr w:val="none" w:sz="0" w:space="0" w:color="auto" w:frame="1"/>
                              </w:rPr>
                              <w:t xml:space="preserve">igure </w:t>
                            </w:r>
                            <w:r>
                              <w:rPr>
                                <w:rFonts w:ascii="Times New Roman" w:eastAsia="Times New Roman" w:hAnsi="Times New Roman"/>
                                <w:b/>
                                <w:bCs/>
                                <w:bdr w:val="none" w:sz="0" w:space="0" w:color="auto" w:frame="1"/>
                              </w:rPr>
                              <w:t>6</w:t>
                            </w:r>
                            <w:r w:rsidRPr="0057724E">
                              <w:rPr>
                                <w:rFonts w:ascii="Times New Roman" w:eastAsia="Times New Roman" w:hAnsi="Times New Roman"/>
                                <w:b/>
                                <w:bCs/>
                                <w:bdr w:val="none" w:sz="0" w:space="0" w:color="auto" w:frame="1"/>
                              </w:rPr>
                              <w:t>.</w:t>
                            </w:r>
                            <w:r w:rsidRPr="0057724E">
                              <w:rPr>
                                <w:rFonts w:ascii="Times New Roman" w:eastAsia="Times New Roman" w:hAnsi="Times New Roman"/>
                                <w:bdr w:val="none" w:sz="0" w:space="0" w:color="auto" w:frame="1"/>
                              </w:rPr>
                              <w:t xml:space="preserve"> Item level changes in mental health between the most recent </w:t>
                            </w:r>
                            <w:r>
                              <w:rPr>
                                <w:rFonts w:ascii="Times New Roman" w:eastAsia="Times New Roman" w:hAnsi="Times New Roman"/>
                                <w:bdr w:val="none" w:sz="0" w:space="0" w:color="auto" w:frame="1"/>
                              </w:rPr>
                              <w:t>pre-pandemic assessment</w:t>
                            </w:r>
                            <w:r w:rsidRPr="0057724E">
                              <w:rPr>
                                <w:rFonts w:ascii="Times New Roman" w:eastAsia="Times New Roman" w:hAnsi="Times New Roman"/>
                                <w:bdr w:val="none" w:sz="0" w:space="0" w:color="auto" w:frame="1"/>
                              </w:rPr>
                              <w:t xml:space="preserve"> and COVID-19 in </w:t>
                            </w:r>
                            <w:r>
                              <w:rPr>
                                <w:rFonts w:ascii="Times New Roman" w:eastAsia="Times New Roman" w:hAnsi="Times New Roman"/>
                                <w:bdr w:val="none" w:sz="0" w:space="0" w:color="auto" w:frame="1"/>
                              </w:rPr>
                              <w:t>ALSPAC-young</w:t>
                            </w:r>
                            <w:r w:rsidRPr="0057724E">
                              <w:rPr>
                                <w:rFonts w:ascii="Times New Roman" w:eastAsia="Times New Roman" w:hAnsi="Times New Roman"/>
                                <w:bdr w:val="none" w:sz="0" w:space="0" w:color="auto" w:frame="1"/>
                              </w:rPr>
                              <w:t xml:space="preserve">. </w:t>
                            </w:r>
                            <w:r>
                              <w:rPr>
                                <w:rFonts w:ascii="Times New Roman" w:eastAsia="Times New Roman" w:hAnsi="Times New Roman"/>
                                <w:bdr w:val="none" w:sz="0" w:space="0" w:color="auto" w:frame="1"/>
                              </w:rPr>
                              <w:t>Supplement f</w:t>
                            </w:r>
                            <w:r w:rsidRPr="0057724E">
                              <w:rPr>
                                <w:rFonts w:ascii="Times New Roman" w:eastAsia="Times New Roman" w:hAnsi="Times New Roman"/>
                                <w:bdr w:val="none" w:sz="0" w:space="0" w:color="auto" w:frame="1"/>
                              </w:rPr>
                              <w:t xml:space="preserve">igure </w:t>
                            </w:r>
                            <w:r>
                              <w:rPr>
                                <w:rFonts w:ascii="Times New Roman" w:eastAsia="Times New Roman" w:hAnsi="Times New Roman"/>
                                <w:bdr w:val="none" w:sz="0" w:space="0" w:color="auto" w:frame="1"/>
                              </w:rPr>
                              <w:t>6</w:t>
                            </w:r>
                            <w:r w:rsidRPr="0057724E">
                              <w:rPr>
                                <w:rFonts w:ascii="Times New Roman" w:eastAsia="Times New Roman" w:hAnsi="Times New Roman"/>
                                <w:bdr w:val="none" w:sz="0" w:space="0" w:color="auto" w:frame="1"/>
                              </w:rPr>
                              <w:t xml:space="preserve">A (top left) shows how items of the SMFQ (depression) vary from the most recent </w:t>
                            </w:r>
                            <w:r>
                              <w:rPr>
                                <w:rFonts w:ascii="Times New Roman" w:eastAsia="Times New Roman" w:hAnsi="Times New Roman"/>
                                <w:bdr w:val="none" w:sz="0" w:space="0" w:color="auto" w:frame="1"/>
                              </w:rPr>
                              <w:t>pre-pandemic assessment</w:t>
                            </w:r>
                            <w:r w:rsidRPr="0057724E">
                              <w:rPr>
                                <w:rFonts w:ascii="Times New Roman" w:eastAsia="Times New Roman" w:hAnsi="Times New Roman"/>
                                <w:bdr w:val="none" w:sz="0" w:space="0" w:color="auto" w:frame="1"/>
                              </w:rPr>
                              <w:t xml:space="preserve"> (Age 26) to COVID-19. </w:t>
                            </w:r>
                            <w:r>
                              <w:rPr>
                                <w:rFonts w:ascii="Times New Roman" w:eastAsia="Times New Roman" w:hAnsi="Times New Roman"/>
                                <w:bdr w:val="none" w:sz="0" w:space="0" w:color="auto" w:frame="1"/>
                              </w:rPr>
                              <w:t>Supplement f</w:t>
                            </w:r>
                            <w:r w:rsidRPr="0057724E">
                              <w:rPr>
                                <w:rFonts w:ascii="Times New Roman" w:eastAsia="Times New Roman" w:hAnsi="Times New Roman"/>
                                <w:bdr w:val="none" w:sz="0" w:space="0" w:color="auto" w:frame="1"/>
                              </w:rPr>
                              <w:t xml:space="preserve">igure </w:t>
                            </w:r>
                            <w:r>
                              <w:rPr>
                                <w:rFonts w:ascii="Times New Roman" w:eastAsia="Times New Roman" w:hAnsi="Times New Roman"/>
                                <w:bdr w:val="none" w:sz="0" w:space="0" w:color="auto" w:frame="1"/>
                              </w:rPr>
                              <w:t>6</w:t>
                            </w:r>
                            <w:r w:rsidRPr="0057724E">
                              <w:rPr>
                                <w:rFonts w:ascii="Times New Roman" w:eastAsia="Times New Roman" w:hAnsi="Times New Roman"/>
                                <w:bdr w:val="none" w:sz="0" w:space="0" w:color="auto" w:frame="1"/>
                              </w:rPr>
                              <w:t xml:space="preserve">B (top right) shows how items of the GAD-7 (anxiety) vary from the most recent </w:t>
                            </w:r>
                            <w:r>
                              <w:rPr>
                                <w:rFonts w:ascii="Times New Roman" w:eastAsia="Times New Roman" w:hAnsi="Times New Roman"/>
                                <w:bdr w:val="none" w:sz="0" w:space="0" w:color="auto" w:frame="1"/>
                              </w:rPr>
                              <w:t>pre-pandemic assessment</w:t>
                            </w:r>
                            <w:r w:rsidRPr="0057724E">
                              <w:rPr>
                                <w:rFonts w:ascii="Times New Roman" w:eastAsia="Times New Roman" w:hAnsi="Times New Roman"/>
                                <w:bdr w:val="none" w:sz="0" w:space="0" w:color="auto" w:frame="1"/>
                              </w:rPr>
                              <w:t xml:space="preserve"> (Age 22) to COVID-19. </w:t>
                            </w:r>
                            <w:r>
                              <w:rPr>
                                <w:rFonts w:ascii="Times New Roman" w:eastAsia="Times New Roman" w:hAnsi="Times New Roman"/>
                                <w:bdr w:val="none" w:sz="0" w:space="0" w:color="auto" w:frame="1"/>
                              </w:rPr>
                              <w:t>Supplement f</w:t>
                            </w:r>
                            <w:r w:rsidRPr="0057724E">
                              <w:rPr>
                                <w:rFonts w:ascii="Times New Roman" w:eastAsia="Times New Roman" w:hAnsi="Times New Roman"/>
                                <w:bdr w:val="none" w:sz="0" w:space="0" w:color="auto" w:frame="1"/>
                              </w:rPr>
                              <w:t xml:space="preserve">igure </w:t>
                            </w:r>
                            <w:r>
                              <w:rPr>
                                <w:rFonts w:ascii="Times New Roman" w:eastAsia="Times New Roman" w:hAnsi="Times New Roman"/>
                                <w:bdr w:val="none" w:sz="0" w:space="0" w:color="auto" w:frame="1"/>
                              </w:rPr>
                              <w:t>6</w:t>
                            </w:r>
                            <w:r w:rsidRPr="0057724E">
                              <w:rPr>
                                <w:rFonts w:ascii="Times New Roman" w:eastAsia="Times New Roman" w:hAnsi="Times New Roman"/>
                                <w:bdr w:val="none" w:sz="0" w:space="0" w:color="auto" w:frame="1"/>
                              </w:rPr>
                              <w:t xml:space="preserve">C (bottom left) shows high items from the SWEMWBS (mental wellbeing) vary from the most recent </w:t>
                            </w:r>
                            <w:r>
                              <w:rPr>
                                <w:rFonts w:ascii="Times New Roman" w:eastAsia="Times New Roman" w:hAnsi="Times New Roman"/>
                                <w:bdr w:val="none" w:sz="0" w:space="0" w:color="auto" w:frame="1"/>
                              </w:rPr>
                              <w:t>pre-pandemic assessment</w:t>
                            </w:r>
                            <w:r w:rsidRPr="0057724E">
                              <w:rPr>
                                <w:rFonts w:ascii="Times New Roman" w:eastAsia="Times New Roman" w:hAnsi="Times New Roman"/>
                                <w:bdr w:val="none" w:sz="0" w:space="0" w:color="auto" w:frame="1"/>
                              </w:rPr>
                              <w:t xml:space="preserve"> (Age 24) to COVID-19.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489F1" id="_x0000_s1081" type="#_x0000_t202" style="position:absolute;margin-left:322.85pt;margin-top:286.45pt;width:382.5pt;height:111pt;z-index:25168077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" stroked="f">
                <v:textbox>
                  <w:txbxContent>
                    <w:p w14:paraId="345678A1" w14:textId="6E2E9DD3" w:rsidR="00300E6B" w:rsidRPr="00A93802" w:rsidRDefault="00300E6B" w:rsidP="00300E6B">
                      <w:pPr>
                        <w:shd w:val="clear" w:color="auto" w:fill="FFFFFF"/>
                        <w:spacing w:after="0" w:line="240" w:lineRule="auto"/>
                        <w:textAlignment w:val="baseline"/>
                        <w:rPr>
                          <w:rFonts w:ascii="Times New Roman" w:eastAsia="Times New Roman" w:hAnsi="Times New Roman"/>
                          <w:bdr w:val="none" w:sz="0" w:space="0" w:color="auto" w:frame="1"/>
                        </w:rPr>
                      </w:pPr>
                      <w:r>
                        <w:rPr>
                          <w:rFonts w:ascii="Times New Roman" w:eastAsia="Times New Roman" w:hAnsi="Times New Roman"/>
                          <w:b/>
                          <w:bCs/>
                          <w:bdr w:val="none" w:sz="0" w:space="0" w:color="auto" w:frame="1"/>
                        </w:rPr>
                        <w:t>Supplement f</w:t>
                      </w:r>
                      <w:r w:rsidRPr="0057724E">
                        <w:rPr>
                          <w:rFonts w:ascii="Times New Roman" w:eastAsia="Times New Roman" w:hAnsi="Times New Roman"/>
                          <w:b/>
                          <w:bCs/>
                          <w:bdr w:val="none" w:sz="0" w:space="0" w:color="auto" w:frame="1"/>
                        </w:rPr>
                        <w:t xml:space="preserve">igure </w:t>
                      </w:r>
                      <w:r>
                        <w:rPr>
                          <w:rFonts w:ascii="Times New Roman" w:eastAsia="Times New Roman" w:hAnsi="Times New Roman"/>
                          <w:b/>
                          <w:bCs/>
                          <w:bdr w:val="none" w:sz="0" w:space="0" w:color="auto" w:frame="1"/>
                        </w:rPr>
                        <w:t>6</w:t>
                      </w:r>
                      <w:r w:rsidRPr="0057724E">
                        <w:rPr>
                          <w:rFonts w:ascii="Times New Roman" w:eastAsia="Times New Roman" w:hAnsi="Times New Roman"/>
                          <w:b/>
                          <w:bCs/>
                          <w:bdr w:val="none" w:sz="0" w:space="0" w:color="auto" w:frame="1"/>
                        </w:rPr>
                        <w:t>.</w:t>
                      </w:r>
                      <w:r w:rsidRPr="0057724E">
                        <w:rPr>
                          <w:rFonts w:ascii="Times New Roman" w:eastAsia="Times New Roman" w:hAnsi="Times New Roman"/>
                          <w:bdr w:val="none" w:sz="0" w:space="0" w:color="auto" w:frame="1"/>
                        </w:rPr>
                        <w:t xml:space="preserve"> Item level changes in mental health between the most recent </w:t>
                      </w:r>
                      <w:r>
                        <w:rPr>
                          <w:rFonts w:ascii="Times New Roman" w:eastAsia="Times New Roman" w:hAnsi="Times New Roman"/>
                          <w:bdr w:val="none" w:sz="0" w:space="0" w:color="auto" w:frame="1"/>
                        </w:rPr>
                        <w:t>pre-pandemic assessment</w:t>
                      </w:r>
                      <w:r w:rsidRPr="0057724E">
                        <w:rPr>
                          <w:rFonts w:ascii="Times New Roman" w:eastAsia="Times New Roman" w:hAnsi="Times New Roman"/>
                          <w:bdr w:val="none" w:sz="0" w:space="0" w:color="auto" w:frame="1"/>
                        </w:rPr>
                        <w:t xml:space="preserve"> and COVID-19 in </w:t>
                      </w:r>
                      <w:r>
                        <w:rPr>
                          <w:rFonts w:ascii="Times New Roman" w:eastAsia="Times New Roman" w:hAnsi="Times New Roman"/>
                          <w:bdr w:val="none" w:sz="0" w:space="0" w:color="auto" w:frame="1"/>
                        </w:rPr>
                        <w:t>ALSPAC-young</w:t>
                      </w:r>
                      <w:r w:rsidRPr="0057724E">
                        <w:rPr>
                          <w:rFonts w:ascii="Times New Roman" w:eastAsia="Times New Roman" w:hAnsi="Times New Roman"/>
                          <w:bdr w:val="none" w:sz="0" w:space="0" w:color="auto" w:frame="1"/>
                        </w:rPr>
                        <w:t xml:space="preserve">. </w:t>
                      </w:r>
                      <w:r>
                        <w:rPr>
                          <w:rFonts w:ascii="Times New Roman" w:eastAsia="Times New Roman" w:hAnsi="Times New Roman"/>
                          <w:bdr w:val="none" w:sz="0" w:space="0" w:color="auto" w:frame="1"/>
                        </w:rPr>
                        <w:t>Supplement f</w:t>
                      </w:r>
                      <w:r w:rsidRPr="0057724E">
                        <w:rPr>
                          <w:rFonts w:ascii="Times New Roman" w:eastAsia="Times New Roman" w:hAnsi="Times New Roman"/>
                          <w:bdr w:val="none" w:sz="0" w:space="0" w:color="auto" w:frame="1"/>
                        </w:rPr>
                        <w:t xml:space="preserve">igure </w:t>
                      </w:r>
                      <w:r>
                        <w:rPr>
                          <w:rFonts w:ascii="Times New Roman" w:eastAsia="Times New Roman" w:hAnsi="Times New Roman"/>
                          <w:bdr w:val="none" w:sz="0" w:space="0" w:color="auto" w:frame="1"/>
                        </w:rPr>
                        <w:t>6</w:t>
                      </w:r>
                      <w:r w:rsidRPr="0057724E">
                        <w:rPr>
                          <w:rFonts w:ascii="Times New Roman" w:eastAsia="Times New Roman" w:hAnsi="Times New Roman"/>
                          <w:bdr w:val="none" w:sz="0" w:space="0" w:color="auto" w:frame="1"/>
                        </w:rPr>
                        <w:t xml:space="preserve">A (top left) shows how items of the SMFQ (depression) vary from the most recent </w:t>
                      </w:r>
                      <w:r>
                        <w:rPr>
                          <w:rFonts w:ascii="Times New Roman" w:eastAsia="Times New Roman" w:hAnsi="Times New Roman"/>
                          <w:bdr w:val="none" w:sz="0" w:space="0" w:color="auto" w:frame="1"/>
                        </w:rPr>
                        <w:t>pre-pandemic assessment</w:t>
                      </w:r>
                      <w:r w:rsidRPr="0057724E">
                        <w:rPr>
                          <w:rFonts w:ascii="Times New Roman" w:eastAsia="Times New Roman" w:hAnsi="Times New Roman"/>
                          <w:bdr w:val="none" w:sz="0" w:space="0" w:color="auto" w:frame="1"/>
                        </w:rPr>
                        <w:t xml:space="preserve"> (Age 26) to COVID-19. </w:t>
                      </w:r>
                      <w:r>
                        <w:rPr>
                          <w:rFonts w:ascii="Times New Roman" w:eastAsia="Times New Roman" w:hAnsi="Times New Roman"/>
                          <w:bdr w:val="none" w:sz="0" w:space="0" w:color="auto" w:frame="1"/>
                        </w:rPr>
                        <w:t>Supplement f</w:t>
                      </w:r>
                      <w:r w:rsidRPr="0057724E">
                        <w:rPr>
                          <w:rFonts w:ascii="Times New Roman" w:eastAsia="Times New Roman" w:hAnsi="Times New Roman"/>
                          <w:bdr w:val="none" w:sz="0" w:space="0" w:color="auto" w:frame="1"/>
                        </w:rPr>
                        <w:t xml:space="preserve">igure </w:t>
                      </w:r>
                      <w:r>
                        <w:rPr>
                          <w:rFonts w:ascii="Times New Roman" w:eastAsia="Times New Roman" w:hAnsi="Times New Roman"/>
                          <w:bdr w:val="none" w:sz="0" w:space="0" w:color="auto" w:frame="1"/>
                        </w:rPr>
                        <w:t>6</w:t>
                      </w:r>
                      <w:r w:rsidRPr="0057724E">
                        <w:rPr>
                          <w:rFonts w:ascii="Times New Roman" w:eastAsia="Times New Roman" w:hAnsi="Times New Roman"/>
                          <w:bdr w:val="none" w:sz="0" w:space="0" w:color="auto" w:frame="1"/>
                        </w:rPr>
                        <w:t xml:space="preserve">B (top right) shows how items of the GAD-7 (anxiety) vary from the most recent </w:t>
                      </w:r>
                      <w:r>
                        <w:rPr>
                          <w:rFonts w:ascii="Times New Roman" w:eastAsia="Times New Roman" w:hAnsi="Times New Roman"/>
                          <w:bdr w:val="none" w:sz="0" w:space="0" w:color="auto" w:frame="1"/>
                        </w:rPr>
                        <w:t>pre-pandemic assessment</w:t>
                      </w:r>
                      <w:r w:rsidRPr="0057724E">
                        <w:rPr>
                          <w:rFonts w:ascii="Times New Roman" w:eastAsia="Times New Roman" w:hAnsi="Times New Roman"/>
                          <w:bdr w:val="none" w:sz="0" w:space="0" w:color="auto" w:frame="1"/>
                        </w:rPr>
                        <w:t xml:space="preserve"> (Age 22) to COVID-19. </w:t>
                      </w:r>
                      <w:r>
                        <w:rPr>
                          <w:rFonts w:ascii="Times New Roman" w:eastAsia="Times New Roman" w:hAnsi="Times New Roman"/>
                          <w:bdr w:val="none" w:sz="0" w:space="0" w:color="auto" w:frame="1"/>
                        </w:rPr>
                        <w:t>Supplement f</w:t>
                      </w:r>
                      <w:r w:rsidRPr="0057724E">
                        <w:rPr>
                          <w:rFonts w:ascii="Times New Roman" w:eastAsia="Times New Roman" w:hAnsi="Times New Roman"/>
                          <w:bdr w:val="none" w:sz="0" w:space="0" w:color="auto" w:frame="1"/>
                        </w:rPr>
                        <w:t xml:space="preserve">igure </w:t>
                      </w:r>
                      <w:r>
                        <w:rPr>
                          <w:rFonts w:ascii="Times New Roman" w:eastAsia="Times New Roman" w:hAnsi="Times New Roman"/>
                          <w:bdr w:val="none" w:sz="0" w:space="0" w:color="auto" w:frame="1"/>
                        </w:rPr>
                        <w:t>6</w:t>
                      </w:r>
                      <w:r w:rsidRPr="0057724E">
                        <w:rPr>
                          <w:rFonts w:ascii="Times New Roman" w:eastAsia="Times New Roman" w:hAnsi="Times New Roman"/>
                          <w:bdr w:val="none" w:sz="0" w:space="0" w:color="auto" w:frame="1"/>
                        </w:rPr>
                        <w:t xml:space="preserve">C (bottom left) shows high items from the SWEMWBS (mental wellbeing) vary from the most recent </w:t>
                      </w:r>
                      <w:r>
                        <w:rPr>
                          <w:rFonts w:ascii="Times New Roman" w:eastAsia="Times New Roman" w:hAnsi="Times New Roman"/>
                          <w:bdr w:val="none" w:sz="0" w:space="0" w:color="auto" w:frame="1"/>
                        </w:rPr>
                        <w:t>pre-pandemic assessment</w:t>
                      </w:r>
                      <w:r w:rsidRPr="0057724E">
                        <w:rPr>
                          <w:rFonts w:ascii="Times New Roman" w:eastAsia="Times New Roman" w:hAnsi="Times New Roman"/>
                          <w:bdr w:val="none" w:sz="0" w:space="0" w:color="auto" w:frame="1"/>
                        </w:rPr>
                        <w:t xml:space="preserve"> (Age 24) to COVID-19. </w:t>
                      </w:r>
                    </w:p>
                  </w:txbxContent>
                </v:textbox>
                <w10:wrap type="square" anchorx="margin"/>
              </v:shape>
            </w:pict>
          </mc:Fallback>
        </mc:AlternateContent>
      </w:r>
      <w:r w:rsidRPr="001B6432">
        <w:rPr>
          <w:rFonts w:ascii="Times New Roman" w:hAnsi="Times New Roman" w:cs="Times New Roman"/>
        </w:rPr>
        <w:t xml:space="preserve"> </w:t>
      </w:r>
      <w:r w:rsidR="00CC603A" w:rsidRPr="001B6432">
        <w:rPr>
          <w:rFonts w:ascii="Times New Roman" w:hAnsi="Times New Roman" w:cs="Times New Roman"/>
        </w:rPr>
        <w:br w:type="page"/>
      </w:r>
      <w:r w:rsidR="00112A14" w:rsidRPr="001B6432">
        <w:rPr>
          <w:rFonts w:ascii="Times New Roman" w:hAnsi="Times New Roman" w:cs="Times New Roman"/>
          <w:b/>
          <w:bCs/>
          <w:noProof/>
        </w:rPr>
        <w:lastRenderedPageBreak/>
        <w:drawing>
          <wp:anchor distT="0" distB="0" distL="114300" distR="114300" simplePos="0" relativeHeight="251661314" behindDoc="0" locked="0" layoutInCell="1" allowOverlap="1" wp14:anchorId="33FB5D66" wp14:editId="72733C6C">
            <wp:simplePos x="0" y="0"/>
            <wp:positionH relativeFrom="margin">
              <wp:align>left</wp:align>
            </wp:positionH>
            <wp:positionV relativeFrom="paragraph">
              <wp:posOffset>2799213</wp:posOffset>
            </wp:positionV>
            <wp:extent cx="3712500" cy="2700000"/>
            <wp:effectExtent l="0" t="0" r="2540" b="5715"/>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12500" cy="27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2A14" w:rsidRPr="001B6432">
        <w:rPr>
          <w:rFonts w:ascii="Times New Roman" w:hAnsi="Times New Roman" w:cs="Times New Roman"/>
          <w:noProof/>
        </w:rPr>
        <w:drawing>
          <wp:anchor distT="0" distB="0" distL="114300" distR="114300" simplePos="0" relativeHeight="251659266" behindDoc="0" locked="0" layoutInCell="1" allowOverlap="1" wp14:anchorId="30D74B09" wp14:editId="444F43AC">
            <wp:simplePos x="0" y="0"/>
            <wp:positionH relativeFrom="margin">
              <wp:align>right</wp:align>
            </wp:positionH>
            <wp:positionV relativeFrom="paragraph">
              <wp:posOffset>74</wp:posOffset>
            </wp:positionV>
            <wp:extent cx="3712500" cy="2700000"/>
            <wp:effectExtent l="0" t="0" r="2540" b="5715"/>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12500" cy="27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2A14" w:rsidRPr="001B6432">
        <w:rPr>
          <w:rFonts w:ascii="Times New Roman" w:hAnsi="Times New Roman" w:cs="Times New Roman"/>
          <w:noProof/>
        </w:rPr>
        <w:drawing>
          <wp:anchor distT="0" distB="0" distL="114300" distR="114300" simplePos="0" relativeHeight="251660290" behindDoc="0" locked="0" layoutInCell="1" allowOverlap="1" wp14:anchorId="27F2C363" wp14:editId="11B5006E">
            <wp:simplePos x="0" y="0"/>
            <wp:positionH relativeFrom="margin">
              <wp:align>left</wp:align>
            </wp:positionH>
            <wp:positionV relativeFrom="paragraph">
              <wp:posOffset>88</wp:posOffset>
            </wp:positionV>
            <wp:extent cx="3712500" cy="2700000"/>
            <wp:effectExtent l="0" t="0" r="2540" b="5715"/>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12500" cy="27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1C88" w:rsidRPr="001B6432">
        <w:rPr>
          <w:rFonts w:ascii="Times New Roman" w:hAnsi="Times New Roman" w:cs="Times New Roman"/>
          <w:b/>
          <w:bCs/>
        </w:rPr>
        <w:t>Supplement</w:t>
      </w:r>
      <w:r w:rsidR="00E212A8" w:rsidRPr="001B6432">
        <w:rPr>
          <w:rFonts w:ascii="Times New Roman" w:hAnsi="Times New Roman" w:cs="Times New Roman"/>
          <w:b/>
          <w:bCs/>
        </w:rPr>
        <w:t xml:space="preserve"> </w:t>
      </w:r>
      <w:r w:rsidR="00247C34" w:rsidRPr="001B6432">
        <w:rPr>
          <w:rFonts w:ascii="Times New Roman" w:hAnsi="Times New Roman" w:cs="Times New Roman"/>
          <w:b/>
          <w:bCs/>
        </w:rPr>
        <w:t>figure</w:t>
      </w:r>
      <w:r w:rsidR="00E212A8" w:rsidRPr="001B6432">
        <w:rPr>
          <w:rFonts w:ascii="Times New Roman" w:hAnsi="Times New Roman" w:cs="Times New Roman"/>
          <w:b/>
          <w:bCs/>
        </w:rPr>
        <w:t xml:space="preserve"> </w:t>
      </w:r>
      <w:r w:rsidRPr="001B6432">
        <w:rPr>
          <w:rFonts w:ascii="Times New Roman" w:hAnsi="Times New Roman" w:cs="Times New Roman"/>
          <w:b/>
          <w:bCs/>
        </w:rPr>
        <w:t>7</w:t>
      </w:r>
      <w:r w:rsidR="00E212A8" w:rsidRPr="001B6432">
        <w:rPr>
          <w:rFonts w:ascii="Times New Roman" w:hAnsi="Times New Roman" w:cs="Times New Roman"/>
          <w:b/>
          <w:bCs/>
        </w:rPr>
        <w:t>.</w:t>
      </w:r>
      <w:r w:rsidR="00E212A8" w:rsidRPr="001B6432">
        <w:rPr>
          <w:rFonts w:ascii="Times New Roman" w:hAnsi="Times New Roman" w:cs="Times New Roman"/>
        </w:rPr>
        <w:t xml:space="preserve"> </w:t>
      </w:r>
      <w:r w:rsidR="004E6ED3" w:rsidRPr="001B6432">
        <w:rPr>
          <w:rFonts w:ascii="Times New Roman" w:hAnsi="Times New Roman" w:cs="Times New Roman"/>
        </w:rPr>
        <w:t>Predicted</w:t>
      </w:r>
      <w:r w:rsidR="00E212A8" w:rsidRPr="001B6432">
        <w:rPr>
          <w:rFonts w:ascii="Times New Roman" w:hAnsi="Times New Roman" w:cs="Times New Roman"/>
        </w:rPr>
        <w:t xml:space="preserve"> trajectories </w:t>
      </w:r>
      <w:r w:rsidR="0026427C" w:rsidRPr="001B6432">
        <w:rPr>
          <w:rFonts w:ascii="Times New Roman" w:hAnsi="Times New Roman" w:cs="Times New Roman"/>
        </w:rPr>
        <w:t xml:space="preserve">of </w:t>
      </w:r>
      <w:r w:rsidR="00E5661C" w:rsidRPr="001B6432">
        <w:rPr>
          <w:rFonts w:ascii="Times New Roman" w:hAnsi="Times New Roman" w:cs="Times New Roman"/>
        </w:rPr>
        <w:t xml:space="preserve">mental health </w:t>
      </w:r>
      <w:r w:rsidR="00857487" w:rsidRPr="001B6432">
        <w:rPr>
          <w:rFonts w:ascii="Times New Roman" w:hAnsi="Times New Roman" w:cs="Times New Roman"/>
        </w:rPr>
        <w:t xml:space="preserve">in </w:t>
      </w:r>
      <w:r w:rsidR="00C24FA2" w:rsidRPr="001B6432">
        <w:rPr>
          <w:rFonts w:ascii="Times New Roman" w:hAnsi="Times New Roman" w:cs="Times New Roman"/>
        </w:rPr>
        <w:t>ALSPAC-young</w:t>
      </w:r>
      <w:r w:rsidR="00887C4C" w:rsidRPr="001B6432">
        <w:rPr>
          <w:rFonts w:ascii="Times New Roman" w:hAnsi="Times New Roman" w:cs="Times New Roman"/>
        </w:rPr>
        <w:t xml:space="preserve"> with predicted and observed values at Age 28. </w:t>
      </w:r>
    </w:p>
    <w:tbl>
      <w:tblPr>
        <w:tblW w:w="14317" w:type="dxa"/>
        <w:tblInd w:w="108" w:type="dxa"/>
        <w:tblLook w:val="04A0" w:firstRow="1" w:lastRow="0" w:firstColumn="1" w:lastColumn="0" w:noHBand="0" w:noVBand="1"/>
      </w:tblPr>
      <w:tblGrid>
        <w:gridCol w:w="2410"/>
        <w:gridCol w:w="1985"/>
        <w:gridCol w:w="1984"/>
        <w:gridCol w:w="1985"/>
        <w:gridCol w:w="1984"/>
        <w:gridCol w:w="1985"/>
        <w:gridCol w:w="1984"/>
      </w:tblGrid>
      <w:tr w:rsidR="001B49A5" w:rsidRPr="001B6432" w14:paraId="52623038" w14:textId="77777777" w:rsidTr="006834D2">
        <w:trPr>
          <w:trHeight w:val="308"/>
        </w:trPr>
        <w:tc>
          <w:tcPr>
            <w:tcW w:w="2410" w:type="dxa"/>
            <w:tcBorders>
              <w:left w:val="nil"/>
              <w:bottom w:val="single" w:sz="4" w:space="0" w:color="auto"/>
              <w:right w:val="nil"/>
            </w:tcBorders>
            <w:shd w:val="clear" w:color="auto" w:fill="auto"/>
            <w:noWrap/>
            <w:hideMark/>
          </w:tcPr>
          <w:p w14:paraId="009CD12C" w14:textId="77777777" w:rsidR="001B49A5" w:rsidRPr="001B6432" w:rsidRDefault="001B49A5" w:rsidP="006834D2">
            <w:pPr>
              <w:spacing w:after="0" w:line="240" w:lineRule="auto"/>
              <w:rPr>
                <w:rFonts w:ascii="Times New Roman" w:eastAsia="Times New Roman" w:hAnsi="Times New Roman"/>
              </w:rPr>
            </w:pPr>
          </w:p>
        </w:tc>
        <w:tc>
          <w:tcPr>
            <w:tcW w:w="5954" w:type="dxa"/>
            <w:gridSpan w:val="3"/>
            <w:tcBorders>
              <w:left w:val="nil"/>
              <w:bottom w:val="single" w:sz="4" w:space="0" w:color="auto"/>
              <w:right w:val="nil"/>
            </w:tcBorders>
            <w:shd w:val="clear" w:color="auto" w:fill="auto"/>
            <w:noWrap/>
          </w:tcPr>
          <w:p w14:paraId="1B11455A" w14:textId="77777777" w:rsidR="001B49A5" w:rsidRPr="001B6432" w:rsidRDefault="001B49A5" w:rsidP="006834D2">
            <w:pPr>
              <w:spacing w:after="0" w:line="240" w:lineRule="auto"/>
              <w:rPr>
                <w:rFonts w:ascii="Times New Roman" w:eastAsia="Times New Roman" w:hAnsi="Times New Roman"/>
                <w:b/>
              </w:rPr>
            </w:pPr>
            <w:r w:rsidRPr="001B6432">
              <w:rPr>
                <w:rFonts w:ascii="Times New Roman" w:eastAsia="Times New Roman" w:hAnsi="Times New Roman"/>
                <w:b/>
              </w:rPr>
              <w:t xml:space="preserve">Depression standardised estimates - </w:t>
            </w:r>
            <w:r w:rsidRPr="001B6432">
              <w:rPr>
                <w:rFonts w:ascii="Times New Roman" w:eastAsia="Times New Roman" w:hAnsi="Times New Roman"/>
                <w:b/>
                <w:i/>
                <w:iCs/>
              </w:rPr>
              <w:t>β</w:t>
            </w:r>
            <w:r w:rsidRPr="001B6432">
              <w:rPr>
                <w:rFonts w:ascii="Times New Roman" w:eastAsia="Times New Roman" w:hAnsi="Times New Roman"/>
                <w:b/>
                <w:vertAlign w:val="subscript"/>
              </w:rPr>
              <w:t>STD</w:t>
            </w:r>
            <w:r w:rsidRPr="001B6432">
              <w:rPr>
                <w:rFonts w:ascii="Times New Roman" w:eastAsia="Times New Roman" w:hAnsi="Times New Roman"/>
                <w:b/>
              </w:rPr>
              <w:t xml:space="preserve"> (95% CIs), </w:t>
            </w:r>
            <w:r w:rsidRPr="001B6432">
              <w:rPr>
                <w:rFonts w:ascii="Times New Roman" w:eastAsia="Times New Roman" w:hAnsi="Times New Roman"/>
                <w:b/>
                <w:i/>
                <w:iCs/>
              </w:rPr>
              <w:t>P</w:t>
            </w:r>
          </w:p>
        </w:tc>
        <w:tc>
          <w:tcPr>
            <w:tcW w:w="5953" w:type="dxa"/>
            <w:gridSpan w:val="3"/>
            <w:tcBorders>
              <w:left w:val="nil"/>
              <w:bottom w:val="single" w:sz="4" w:space="0" w:color="auto"/>
              <w:right w:val="nil"/>
            </w:tcBorders>
          </w:tcPr>
          <w:p w14:paraId="009E424D" w14:textId="77777777" w:rsidR="001B49A5" w:rsidRPr="001B6432" w:rsidRDefault="001B49A5" w:rsidP="006834D2">
            <w:pPr>
              <w:spacing w:after="0" w:line="240" w:lineRule="auto"/>
              <w:rPr>
                <w:rFonts w:ascii="Times New Roman" w:eastAsia="Times New Roman" w:hAnsi="Times New Roman"/>
                <w:b/>
              </w:rPr>
            </w:pPr>
            <w:r w:rsidRPr="001B6432">
              <w:rPr>
                <w:rFonts w:ascii="Times New Roman" w:eastAsia="Times New Roman" w:hAnsi="Times New Roman"/>
                <w:b/>
              </w:rPr>
              <w:t xml:space="preserve">Anxiety standardised estimates - </w:t>
            </w:r>
            <w:r w:rsidRPr="001B6432">
              <w:rPr>
                <w:rFonts w:ascii="Times New Roman" w:eastAsia="Times New Roman" w:hAnsi="Times New Roman"/>
                <w:b/>
                <w:i/>
                <w:iCs/>
              </w:rPr>
              <w:t>β</w:t>
            </w:r>
            <w:r w:rsidRPr="001B6432">
              <w:rPr>
                <w:rFonts w:ascii="Times New Roman" w:eastAsia="Times New Roman" w:hAnsi="Times New Roman"/>
                <w:b/>
                <w:vertAlign w:val="subscript"/>
              </w:rPr>
              <w:t>STD</w:t>
            </w:r>
            <w:r w:rsidRPr="001B6432">
              <w:rPr>
                <w:rFonts w:ascii="Times New Roman" w:eastAsia="Times New Roman" w:hAnsi="Times New Roman"/>
                <w:b/>
              </w:rPr>
              <w:t xml:space="preserve"> (95% CIs), </w:t>
            </w:r>
            <w:r w:rsidRPr="001B6432">
              <w:rPr>
                <w:rFonts w:ascii="Times New Roman" w:eastAsia="Times New Roman" w:hAnsi="Times New Roman"/>
                <w:b/>
                <w:i/>
                <w:iCs/>
              </w:rPr>
              <w:t>P</w:t>
            </w:r>
          </w:p>
        </w:tc>
      </w:tr>
      <w:tr w:rsidR="001B49A5" w:rsidRPr="001B6432" w14:paraId="203B8022" w14:textId="77777777" w:rsidTr="006834D2">
        <w:trPr>
          <w:trHeight w:val="308"/>
        </w:trPr>
        <w:tc>
          <w:tcPr>
            <w:tcW w:w="2410" w:type="dxa"/>
            <w:tcBorders>
              <w:top w:val="single" w:sz="4" w:space="0" w:color="auto"/>
              <w:left w:val="nil"/>
              <w:bottom w:val="single" w:sz="4" w:space="0" w:color="auto"/>
              <w:right w:val="nil"/>
            </w:tcBorders>
            <w:shd w:val="clear" w:color="auto" w:fill="auto"/>
            <w:noWrap/>
            <w:hideMark/>
          </w:tcPr>
          <w:p w14:paraId="1BE0A4EF" w14:textId="77777777" w:rsidR="001B49A5" w:rsidRPr="001B6432" w:rsidRDefault="001B49A5" w:rsidP="006834D2">
            <w:pPr>
              <w:spacing w:after="0" w:line="240" w:lineRule="auto"/>
              <w:rPr>
                <w:rFonts w:ascii="Times New Roman" w:eastAsia="Times New Roman" w:hAnsi="Times New Roman"/>
              </w:rPr>
            </w:pPr>
          </w:p>
        </w:tc>
        <w:tc>
          <w:tcPr>
            <w:tcW w:w="1985" w:type="dxa"/>
            <w:tcBorders>
              <w:top w:val="single" w:sz="4" w:space="0" w:color="auto"/>
              <w:left w:val="nil"/>
              <w:bottom w:val="single" w:sz="4" w:space="0" w:color="auto"/>
              <w:right w:val="nil"/>
            </w:tcBorders>
            <w:shd w:val="clear" w:color="auto" w:fill="auto"/>
            <w:noWrap/>
            <w:hideMark/>
          </w:tcPr>
          <w:p w14:paraId="14241E39" w14:textId="77777777" w:rsidR="001B49A5" w:rsidRPr="001B6432" w:rsidRDefault="001B49A5" w:rsidP="006834D2">
            <w:pPr>
              <w:spacing w:after="0" w:line="240" w:lineRule="auto"/>
              <w:rPr>
                <w:rFonts w:ascii="Times New Roman" w:eastAsia="Times New Roman" w:hAnsi="Times New Roman"/>
                <w:b/>
              </w:rPr>
            </w:pPr>
            <w:r w:rsidRPr="001B6432">
              <w:rPr>
                <w:rFonts w:ascii="Times New Roman" w:eastAsia="Times New Roman" w:hAnsi="Times New Roman"/>
                <w:b/>
              </w:rPr>
              <w:t>ALSPAC-parents</w:t>
            </w:r>
          </w:p>
          <w:p w14:paraId="48A8296D" w14:textId="77777777" w:rsidR="001B49A5" w:rsidRPr="001B6432" w:rsidRDefault="001B49A5" w:rsidP="006834D2">
            <w:pPr>
              <w:spacing w:after="0" w:line="240" w:lineRule="auto"/>
              <w:rPr>
                <w:rFonts w:ascii="Times New Roman" w:eastAsia="Times New Roman" w:hAnsi="Times New Roman"/>
                <w:b/>
              </w:rPr>
            </w:pPr>
            <w:r w:rsidRPr="001B6432">
              <w:rPr>
                <w:rFonts w:ascii="Times New Roman" w:eastAsia="Times New Roman" w:hAnsi="Times New Roman"/>
                <w:b/>
              </w:rPr>
              <w:t>(n=3579)</w:t>
            </w:r>
          </w:p>
        </w:tc>
        <w:tc>
          <w:tcPr>
            <w:tcW w:w="1984" w:type="dxa"/>
            <w:tcBorders>
              <w:top w:val="single" w:sz="4" w:space="0" w:color="auto"/>
              <w:left w:val="nil"/>
              <w:bottom w:val="single" w:sz="4" w:space="0" w:color="auto"/>
              <w:right w:val="nil"/>
            </w:tcBorders>
            <w:shd w:val="clear" w:color="auto" w:fill="auto"/>
            <w:noWrap/>
            <w:hideMark/>
          </w:tcPr>
          <w:p w14:paraId="764A27B1" w14:textId="77777777" w:rsidR="001B49A5" w:rsidRPr="001B6432" w:rsidRDefault="001B49A5" w:rsidP="006834D2">
            <w:pPr>
              <w:spacing w:after="0" w:line="240" w:lineRule="auto"/>
              <w:rPr>
                <w:rFonts w:ascii="Times New Roman" w:eastAsia="Times New Roman" w:hAnsi="Times New Roman"/>
                <w:b/>
              </w:rPr>
            </w:pPr>
            <w:r w:rsidRPr="001B6432">
              <w:rPr>
                <w:rFonts w:ascii="Times New Roman" w:eastAsia="Times New Roman" w:hAnsi="Times New Roman"/>
                <w:b/>
              </w:rPr>
              <w:t>ALSPAC-young</w:t>
            </w:r>
          </w:p>
          <w:p w14:paraId="15E19D20" w14:textId="77777777" w:rsidR="001B49A5" w:rsidRPr="001B6432" w:rsidRDefault="001B49A5" w:rsidP="006834D2">
            <w:pPr>
              <w:spacing w:after="0" w:line="240" w:lineRule="auto"/>
              <w:rPr>
                <w:rFonts w:ascii="Times New Roman" w:eastAsia="Times New Roman" w:hAnsi="Times New Roman"/>
                <w:b/>
              </w:rPr>
            </w:pPr>
            <w:r w:rsidRPr="001B6432">
              <w:rPr>
                <w:rFonts w:ascii="Times New Roman" w:eastAsia="Times New Roman" w:hAnsi="Times New Roman"/>
                <w:b/>
              </w:rPr>
              <w:t>(n=2872)</w:t>
            </w:r>
          </w:p>
        </w:tc>
        <w:tc>
          <w:tcPr>
            <w:tcW w:w="1985" w:type="dxa"/>
            <w:tcBorders>
              <w:top w:val="single" w:sz="4" w:space="0" w:color="auto"/>
              <w:left w:val="nil"/>
              <w:bottom w:val="single" w:sz="4" w:space="0" w:color="auto"/>
              <w:right w:val="nil"/>
            </w:tcBorders>
            <w:shd w:val="clear" w:color="auto" w:fill="auto"/>
            <w:noWrap/>
            <w:hideMark/>
          </w:tcPr>
          <w:p w14:paraId="0B5596CA" w14:textId="77777777" w:rsidR="001B49A5" w:rsidRPr="001B6432" w:rsidRDefault="001B49A5" w:rsidP="006834D2">
            <w:pPr>
              <w:spacing w:after="0" w:line="240" w:lineRule="auto"/>
              <w:rPr>
                <w:rFonts w:ascii="Times New Roman" w:eastAsia="Times New Roman" w:hAnsi="Times New Roman"/>
                <w:b/>
              </w:rPr>
            </w:pPr>
            <w:r w:rsidRPr="001B6432">
              <w:rPr>
                <w:rFonts w:ascii="Times New Roman" w:eastAsia="Times New Roman" w:hAnsi="Times New Roman"/>
                <w:b/>
              </w:rPr>
              <w:t>Gen Scot</w:t>
            </w:r>
          </w:p>
          <w:p w14:paraId="6D8685C4" w14:textId="77777777" w:rsidR="001B49A5" w:rsidRPr="001B6432" w:rsidRDefault="001B49A5" w:rsidP="006834D2">
            <w:pPr>
              <w:spacing w:after="0" w:line="240" w:lineRule="auto"/>
              <w:rPr>
                <w:rFonts w:ascii="Times New Roman" w:eastAsia="Times New Roman" w:hAnsi="Times New Roman"/>
                <w:b/>
              </w:rPr>
            </w:pPr>
            <w:r w:rsidRPr="001B6432">
              <w:rPr>
                <w:rFonts w:ascii="Times New Roman" w:eastAsia="Times New Roman" w:hAnsi="Times New Roman"/>
                <w:b/>
              </w:rPr>
              <w:t>(n=4208)</w:t>
            </w:r>
          </w:p>
        </w:tc>
        <w:tc>
          <w:tcPr>
            <w:tcW w:w="1984" w:type="dxa"/>
            <w:tcBorders>
              <w:top w:val="single" w:sz="4" w:space="0" w:color="auto"/>
              <w:left w:val="nil"/>
              <w:bottom w:val="single" w:sz="4" w:space="0" w:color="auto"/>
              <w:right w:val="nil"/>
            </w:tcBorders>
          </w:tcPr>
          <w:p w14:paraId="5CC6ADDB" w14:textId="77777777" w:rsidR="001B49A5" w:rsidRPr="001B6432" w:rsidRDefault="001B49A5" w:rsidP="006834D2">
            <w:pPr>
              <w:spacing w:after="0" w:line="240" w:lineRule="auto"/>
              <w:rPr>
                <w:rFonts w:ascii="Times New Roman" w:eastAsia="Times New Roman" w:hAnsi="Times New Roman"/>
                <w:b/>
              </w:rPr>
            </w:pPr>
            <w:r w:rsidRPr="001B6432">
              <w:rPr>
                <w:rFonts w:ascii="Times New Roman" w:eastAsia="Times New Roman" w:hAnsi="Times New Roman"/>
                <w:b/>
              </w:rPr>
              <w:t>ALSPAC-parents</w:t>
            </w:r>
          </w:p>
          <w:p w14:paraId="4D089BED" w14:textId="77777777" w:rsidR="001B49A5" w:rsidRPr="001B6432" w:rsidRDefault="001B49A5" w:rsidP="006834D2">
            <w:pPr>
              <w:spacing w:after="0" w:line="240" w:lineRule="auto"/>
              <w:rPr>
                <w:rFonts w:ascii="Times New Roman" w:eastAsia="Times New Roman" w:hAnsi="Times New Roman"/>
                <w:b/>
              </w:rPr>
            </w:pPr>
            <w:r w:rsidRPr="001B6432">
              <w:rPr>
                <w:rFonts w:ascii="Times New Roman" w:eastAsia="Times New Roman" w:hAnsi="Times New Roman"/>
                <w:b/>
              </w:rPr>
              <w:t>(n=3579)</w:t>
            </w:r>
          </w:p>
        </w:tc>
        <w:tc>
          <w:tcPr>
            <w:tcW w:w="1985" w:type="dxa"/>
            <w:tcBorders>
              <w:top w:val="single" w:sz="4" w:space="0" w:color="auto"/>
              <w:left w:val="nil"/>
              <w:bottom w:val="single" w:sz="4" w:space="0" w:color="auto"/>
              <w:right w:val="nil"/>
            </w:tcBorders>
          </w:tcPr>
          <w:p w14:paraId="5E52A61E" w14:textId="77777777" w:rsidR="001B49A5" w:rsidRPr="001B6432" w:rsidRDefault="001B49A5" w:rsidP="006834D2">
            <w:pPr>
              <w:spacing w:after="0" w:line="240" w:lineRule="auto"/>
              <w:rPr>
                <w:rFonts w:ascii="Times New Roman" w:eastAsia="Times New Roman" w:hAnsi="Times New Roman"/>
                <w:b/>
              </w:rPr>
            </w:pPr>
            <w:r w:rsidRPr="001B6432">
              <w:rPr>
                <w:rFonts w:ascii="Times New Roman" w:eastAsia="Times New Roman" w:hAnsi="Times New Roman"/>
                <w:b/>
              </w:rPr>
              <w:t>ALSPAC-young</w:t>
            </w:r>
          </w:p>
          <w:p w14:paraId="23BBB0A1" w14:textId="77777777" w:rsidR="001B49A5" w:rsidRPr="001B6432" w:rsidRDefault="001B49A5" w:rsidP="006834D2">
            <w:pPr>
              <w:spacing w:after="0" w:line="240" w:lineRule="auto"/>
              <w:rPr>
                <w:rFonts w:ascii="Times New Roman" w:eastAsia="Times New Roman" w:hAnsi="Times New Roman"/>
                <w:b/>
              </w:rPr>
            </w:pPr>
            <w:r w:rsidRPr="001B6432">
              <w:rPr>
                <w:rFonts w:ascii="Times New Roman" w:eastAsia="Times New Roman" w:hAnsi="Times New Roman"/>
                <w:b/>
              </w:rPr>
              <w:t>(n=2872)</w:t>
            </w:r>
          </w:p>
        </w:tc>
        <w:tc>
          <w:tcPr>
            <w:tcW w:w="1984" w:type="dxa"/>
            <w:tcBorders>
              <w:top w:val="single" w:sz="4" w:space="0" w:color="auto"/>
              <w:left w:val="nil"/>
              <w:bottom w:val="single" w:sz="4" w:space="0" w:color="auto"/>
              <w:right w:val="nil"/>
            </w:tcBorders>
          </w:tcPr>
          <w:p w14:paraId="7273E142" w14:textId="77777777" w:rsidR="001B49A5" w:rsidRPr="001B6432" w:rsidRDefault="001B49A5" w:rsidP="006834D2">
            <w:pPr>
              <w:spacing w:after="0" w:line="240" w:lineRule="auto"/>
              <w:rPr>
                <w:rFonts w:ascii="Times New Roman" w:eastAsia="Times New Roman" w:hAnsi="Times New Roman"/>
                <w:b/>
              </w:rPr>
            </w:pPr>
            <w:r w:rsidRPr="001B6432">
              <w:rPr>
                <w:rFonts w:ascii="Times New Roman" w:eastAsia="Times New Roman" w:hAnsi="Times New Roman"/>
                <w:b/>
              </w:rPr>
              <w:t>Gen Scot</w:t>
            </w:r>
          </w:p>
          <w:p w14:paraId="629599D6" w14:textId="77777777" w:rsidR="001B49A5" w:rsidRPr="001B6432" w:rsidRDefault="001B49A5" w:rsidP="006834D2">
            <w:pPr>
              <w:spacing w:after="0" w:line="240" w:lineRule="auto"/>
              <w:rPr>
                <w:rFonts w:ascii="Times New Roman" w:eastAsia="Times New Roman" w:hAnsi="Times New Roman"/>
                <w:b/>
              </w:rPr>
            </w:pPr>
            <w:r w:rsidRPr="001B6432">
              <w:rPr>
                <w:rFonts w:ascii="Times New Roman" w:eastAsia="Times New Roman" w:hAnsi="Times New Roman"/>
                <w:b/>
              </w:rPr>
              <w:t>(n=4208)</w:t>
            </w:r>
          </w:p>
        </w:tc>
      </w:tr>
      <w:tr w:rsidR="001B49A5" w:rsidRPr="001B6432" w14:paraId="1496D738" w14:textId="77777777" w:rsidTr="006834D2">
        <w:trPr>
          <w:trHeight w:val="567"/>
        </w:trPr>
        <w:tc>
          <w:tcPr>
            <w:tcW w:w="2410" w:type="dxa"/>
            <w:tcBorders>
              <w:top w:val="single" w:sz="4" w:space="0" w:color="auto"/>
              <w:left w:val="nil"/>
              <w:bottom w:val="nil"/>
              <w:right w:val="nil"/>
            </w:tcBorders>
            <w:shd w:val="clear" w:color="auto" w:fill="auto"/>
            <w:noWrap/>
            <w:hideMark/>
          </w:tcPr>
          <w:p w14:paraId="25AF6694" w14:textId="77777777" w:rsidR="001B49A5" w:rsidRPr="001B6432" w:rsidRDefault="001B49A5" w:rsidP="006834D2">
            <w:pPr>
              <w:spacing w:after="0" w:line="240" w:lineRule="auto"/>
              <w:rPr>
                <w:rFonts w:ascii="Times New Roman" w:eastAsia="Times New Roman" w:hAnsi="Times New Roman"/>
                <w:b/>
                <w:u w:val="single"/>
              </w:rPr>
            </w:pPr>
            <w:r w:rsidRPr="001B6432">
              <w:rPr>
                <w:rFonts w:ascii="Times New Roman" w:eastAsia="Times New Roman" w:hAnsi="Times New Roman"/>
                <w:b/>
                <w:u w:val="single"/>
              </w:rPr>
              <w:t>Sociodemographic factors</w:t>
            </w:r>
          </w:p>
        </w:tc>
        <w:tc>
          <w:tcPr>
            <w:tcW w:w="1985" w:type="dxa"/>
            <w:tcBorders>
              <w:top w:val="single" w:sz="4" w:space="0" w:color="auto"/>
              <w:left w:val="nil"/>
              <w:bottom w:val="nil"/>
              <w:right w:val="nil"/>
            </w:tcBorders>
            <w:shd w:val="clear" w:color="auto" w:fill="auto"/>
            <w:noWrap/>
          </w:tcPr>
          <w:p w14:paraId="54FF0784" w14:textId="77777777" w:rsidR="001B49A5" w:rsidRPr="001B6432" w:rsidRDefault="001B49A5" w:rsidP="006834D2">
            <w:pPr>
              <w:spacing w:after="0" w:line="240" w:lineRule="auto"/>
              <w:rPr>
                <w:rFonts w:ascii="Times New Roman" w:eastAsia="Times New Roman" w:hAnsi="Times New Roman"/>
                <w:b/>
              </w:rPr>
            </w:pPr>
          </w:p>
        </w:tc>
        <w:tc>
          <w:tcPr>
            <w:tcW w:w="1984" w:type="dxa"/>
            <w:tcBorders>
              <w:top w:val="single" w:sz="4" w:space="0" w:color="auto"/>
              <w:left w:val="nil"/>
              <w:bottom w:val="nil"/>
              <w:right w:val="nil"/>
            </w:tcBorders>
            <w:shd w:val="clear" w:color="auto" w:fill="auto"/>
            <w:noWrap/>
          </w:tcPr>
          <w:p w14:paraId="56D0454B" w14:textId="77777777" w:rsidR="001B49A5" w:rsidRPr="001B6432" w:rsidRDefault="001B49A5" w:rsidP="006834D2">
            <w:pPr>
              <w:spacing w:after="0" w:line="240" w:lineRule="auto"/>
              <w:rPr>
                <w:rFonts w:ascii="Times New Roman" w:eastAsia="Times New Roman" w:hAnsi="Times New Roman"/>
              </w:rPr>
            </w:pPr>
          </w:p>
        </w:tc>
        <w:tc>
          <w:tcPr>
            <w:tcW w:w="1985" w:type="dxa"/>
            <w:tcBorders>
              <w:top w:val="single" w:sz="4" w:space="0" w:color="auto"/>
              <w:left w:val="nil"/>
              <w:bottom w:val="nil"/>
              <w:right w:val="nil"/>
            </w:tcBorders>
            <w:shd w:val="clear" w:color="auto" w:fill="auto"/>
            <w:noWrap/>
          </w:tcPr>
          <w:p w14:paraId="0EFF2F22" w14:textId="77777777" w:rsidR="001B49A5" w:rsidRPr="001B6432" w:rsidRDefault="001B49A5" w:rsidP="006834D2">
            <w:pPr>
              <w:spacing w:after="0" w:line="240" w:lineRule="auto"/>
              <w:rPr>
                <w:rFonts w:ascii="Times New Roman" w:eastAsia="Times New Roman" w:hAnsi="Times New Roman"/>
              </w:rPr>
            </w:pPr>
          </w:p>
        </w:tc>
        <w:tc>
          <w:tcPr>
            <w:tcW w:w="1984" w:type="dxa"/>
            <w:tcBorders>
              <w:top w:val="single" w:sz="4" w:space="0" w:color="auto"/>
              <w:left w:val="nil"/>
              <w:bottom w:val="nil"/>
              <w:right w:val="nil"/>
            </w:tcBorders>
          </w:tcPr>
          <w:p w14:paraId="6EBFD981" w14:textId="77777777" w:rsidR="001B49A5" w:rsidRPr="001B6432" w:rsidRDefault="001B49A5" w:rsidP="006834D2">
            <w:pPr>
              <w:spacing w:after="0" w:line="240" w:lineRule="auto"/>
              <w:rPr>
                <w:rFonts w:ascii="Times New Roman" w:eastAsia="Times New Roman" w:hAnsi="Times New Roman"/>
              </w:rPr>
            </w:pPr>
          </w:p>
        </w:tc>
        <w:tc>
          <w:tcPr>
            <w:tcW w:w="1985" w:type="dxa"/>
            <w:tcBorders>
              <w:top w:val="single" w:sz="4" w:space="0" w:color="auto"/>
              <w:left w:val="nil"/>
              <w:bottom w:val="nil"/>
              <w:right w:val="nil"/>
            </w:tcBorders>
          </w:tcPr>
          <w:p w14:paraId="510825DE" w14:textId="77777777" w:rsidR="001B49A5" w:rsidRPr="001B6432" w:rsidRDefault="001B49A5" w:rsidP="006834D2">
            <w:pPr>
              <w:spacing w:after="0" w:line="240" w:lineRule="auto"/>
              <w:rPr>
                <w:rFonts w:ascii="Times New Roman" w:eastAsia="Times New Roman" w:hAnsi="Times New Roman"/>
              </w:rPr>
            </w:pPr>
          </w:p>
        </w:tc>
        <w:tc>
          <w:tcPr>
            <w:tcW w:w="1984" w:type="dxa"/>
            <w:tcBorders>
              <w:top w:val="single" w:sz="4" w:space="0" w:color="auto"/>
              <w:left w:val="nil"/>
              <w:bottom w:val="nil"/>
              <w:right w:val="nil"/>
            </w:tcBorders>
          </w:tcPr>
          <w:p w14:paraId="40A1A72A" w14:textId="77777777" w:rsidR="001B49A5" w:rsidRPr="001B6432" w:rsidRDefault="001B49A5" w:rsidP="006834D2">
            <w:pPr>
              <w:spacing w:after="0" w:line="240" w:lineRule="auto"/>
              <w:rPr>
                <w:rFonts w:ascii="Times New Roman" w:eastAsia="Times New Roman" w:hAnsi="Times New Roman"/>
              </w:rPr>
            </w:pPr>
          </w:p>
        </w:tc>
      </w:tr>
      <w:tr w:rsidR="001B49A5" w:rsidRPr="001B6432" w14:paraId="3B4868BB" w14:textId="77777777" w:rsidTr="006834D2">
        <w:trPr>
          <w:trHeight w:val="80"/>
        </w:trPr>
        <w:tc>
          <w:tcPr>
            <w:tcW w:w="2410" w:type="dxa"/>
            <w:tcBorders>
              <w:top w:val="nil"/>
              <w:left w:val="nil"/>
              <w:bottom w:val="nil"/>
              <w:right w:val="nil"/>
            </w:tcBorders>
            <w:shd w:val="clear" w:color="auto" w:fill="E7E6E6" w:themeFill="background2"/>
            <w:noWrap/>
            <w:hideMark/>
          </w:tcPr>
          <w:p w14:paraId="79CB3477"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Sex (female)</w:t>
            </w:r>
          </w:p>
          <w:p w14:paraId="03A8B11F"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(76% / 72% / 64</w:t>
            </w:r>
            <w:proofErr w:type="gramStart"/>
            <w:r w:rsidRPr="001B6432">
              <w:rPr>
                <w:rFonts w:ascii="Times New Roman" w:eastAsia="Times New Roman" w:hAnsi="Times New Roman"/>
              </w:rPr>
              <w:t>%)*</w:t>
            </w:r>
            <w:proofErr w:type="gramEnd"/>
          </w:p>
        </w:tc>
        <w:tc>
          <w:tcPr>
            <w:tcW w:w="1985" w:type="dxa"/>
            <w:tcBorders>
              <w:top w:val="nil"/>
              <w:left w:val="nil"/>
              <w:bottom w:val="nil"/>
              <w:right w:val="nil"/>
            </w:tcBorders>
            <w:shd w:val="clear" w:color="auto" w:fill="E7E6E6" w:themeFill="background2"/>
            <w:noWrap/>
          </w:tcPr>
          <w:p w14:paraId="799F9759"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0.28 (0.21, 0.34)</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1.46 x 10</w:t>
            </w:r>
            <w:r w:rsidRPr="001B6432">
              <w:rPr>
                <w:rFonts w:ascii="Times New Roman" w:eastAsia="Times New Roman" w:hAnsi="Times New Roman"/>
                <w:vertAlign w:val="superscript"/>
              </w:rPr>
              <w:t>-19</w:t>
            </w:r>
          </w:p>
        </w:tc>
        <w:tc>
          <w:tcPr>
            <w:tcW w:w="1984" w:type="dxa"/>
            <w:tcBorders>
              <w:top w:val="nil"/>
              <w:left w:val="nil"/>
              <w:bottom w:val="nil"/>
              <w:right w:val="nil"/>
            </w:tcBorders>
            <w:shd w:val="clear" w:color="auto" w:fill="E7E6E6" w:themeFill="background2"/>
            <w:noWrap/>
          </w:tcPr>
          <w:p w14:paraId="7A7E2E29"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0.22 (0.15, 0.29)</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1.20 x 10</w:t>
            </w:r>
            <w:r w:rsidRPr="001B6432">
              <w:rPr>
                <w:rFonts w:ascii="Times New Roman" w:eastAsia="Times New Roman" w:hAnsi="Times New Roman"/>
                <w:vertAlign w:val="superscript"/>
              </w:rPr>
              <w:t>-9</w:t>
            </w:r>
          </w:p>
        </w:tc>
        <w:tc>
          <w:tcPr>
            <w:tcW w:w="1985" w:type="dxa"/>
            <w:tcBorders>
              <w:top w:val="nil"/>
              <w:left w:val="nil"/>
              <w:bottom w:val="nil"/>
              <w:right w:val="nil"/>
            </w:tcBorders>
            <w:shd w:val="clear" w:color="auto" w:fill="E7E6E6" w:themeFill="background2"/>
            <w:noWrap/>
          </w:tcPr>
          <w:p w14:paraId="55BDCC69"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 xml:space="preserve">0.27 (0.22, 0.32) </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4.07 x 10</w:t>
            </w:r>
            <w:r w:rsidRPr="001B6432">
              <w:rPr>
                <w:rFonts w:ascii="Times New Roman" w:eastAsia="Times New Roman" w:hAnsi="Times New Roman"/>
                <w:vertAlign w:val="superscript"/>
              </w:rPr>
              <w:t>-22</w:t>
            </w:r>
          </w:p>
        </w:tc>
        <w:tc>
          <w:tcPr>
            <w:tcW w:w="1984" w:type="dxa"/>
            <w:tcBorders>
              <w:top w:val="nil"/>
              <w:left w:val="nil"/>
              <w:bottom w:val="nil"/>
              <w:right w:val="nil"/>
            </w:tcBorders>
            <w:shd w:val="clear" w:color="auto" w:fill="E7E6E6" w:themeFill="background2"/>
          </w:tcPr>
          <w:p w14:paraId="6D57B92D"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0.26 (0.20, 0.32)</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7.87 x 10</w:t>
            </w:r>
            <w:r w:rsidRPr="001B6432">
              <w:rPr>
                <w:rFonts w:ascii="Times New Roman" w:eastAsia="Times New Roman" w:hAnsi="Times New Roman"/>
                <w:vertAlign w:val="superscript"/>
              </w:rPr>
              <w:t>-17</w:t>
            </w:r>
          </w:p>
        </w:tc>
        <w:tc>
          <w:tcPr>
            <w:tcW w:w="1985" w:type="dxa"/>
            <w:tcBorders>
              <w:top w:val="nil"/>
              <w:left w:val="nil"/>
              <w:bottom w:val="nil"/>
              <w:right w:val="nil"/>
            </w:tcBorders>
            <w:shd w:val="clear" w:color="auto" w:fill="E7E6E6" w:themeFill="background2"/>
          </w:tcPr>
          <w:p w14:paraId="5967D5CD"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0.40 (0.33, 0.48)</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3.57 x 10</w:t>
            </w:r>
            <w:r w:rsidRPr="001B6432">
              <w:rPr>
                <w:rFonts w:ascii="Times New Roman" w:eastAsia="Times New Roman" w:hAnsi="Times New Roman"/>
                <w:vertAlign w:val="superscript"/>
              </w:rPr>
              <w:t>-23</w:t>
            </w:r>
          </w:p>
        </w:tc>
        <w:tc>
          <w:tcPr>
            <w:tcW w:w="1984" w:type="dxa"/>
            <w:tcBorders>
              <w:top w:val="nil"/>
              <w:left w:val="nil"/>
              <w:bottom w:val="nil"/>
              <w:right w:val="nil"/>
            </w:tcBorders>
            <w:shd w:val="clear" w:color="auto" w:fill="E7E6E6" w:themeFill="background2"/>
          </w:tcPr>
          <w:p w14:paraId="7F820D62"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 xml:space="preserve">0.18 (0.12, 0.23) </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6.63 x 10</w:t>
            </w:r>
            <w:r w:rsidRPr="001B6432">
              <w:rPr>
                <w:rFonts w:ascii="Times New Roman" w:eastAsia="Times New Roman" w:hAnsi="Times New Roman"/>
                <w:vertAlign w:val="superscript"/>
              </w:rPr>
              <w:t>-10</w:t>
            </w:r>
          </w:p>
        </w:tc>
      </w:tr>
      <w:tr w:rsidR="001B49A5" w:rsidRPr="001B6432" w14:paraId="283DE054" w14:textId="77777777" w:rsidTr="006834D2">
        <w:trPr>
          <w:trHeight w:val="308"/>
        </w:trPr>
        <w:tc>
          <w:tcPr>
            <w:tcW w:w="2410" w:type="dxa"/>
            <w:tcBorders>
              <w:top w:val="nil"/>
              <w:left w:val="nil"/>
              <w:bottom w:val="nil"/>
              <w:right w:val="nil"/>
            </w:tcBorders>
            <w:shd w:val="clear" w:color="auto" w:fill="auto"/>
            <w:noWrap/>
            <w:hideMark/>
          </w:tcPr>
          <w:p w14:paraId="63E698C9"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Age (older ages)</w:t>
            </w:r>
          </w:p>
          <w:p w14:paraId="20804278"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 xml:space="preserve">(scale </w:t>
            </w:r>
            <w:proofErr w:type="gramStart"/>
            <w:r w:rsidRPr="001B6432">
              <w:rPr>
                <w:rFonts w:ascii="Times New Roman" w:eastAsia="Times New Roman" w:hAnsi="Times New Roman"/>
              </w:rPr>
              <w:t>variable)*</w:t>
            </w:r>
            <w:proofErr w:type="gramEnd"/>
            <w:r w:rsidRPr="001B6432">
              <w:rPr>
                <w:rFonts w:ascii="Times New Roman" w:eastAsia="Times New Roman" w:hAnsi="Times New Roman"/>
              </w:rPr>
              <w:t>*</w:t>
            </w:r>
          </w:p>
        </w:tc>
        <w:tc>
          <w:tcPr>
            <w:tcW w:w="1985" w:type="dxa"/>
            <w:tcBorders>
              <w:top w:val="nil"/>
              <w:left w:val="nil"/>
              <w:bottom w:val="nil"/>
              <w:right w:val="nil"/>
            </w:tcBorders>
            <w:shd w:val="clear" w:color="auto" w:fill="auto"/>
            <w:noWrap/>
          </w:tcPr>
          <w:p w14:paraId="7382BB33"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-0.02 (-0.03, -0.01)</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2.08 x 10</w:t>
            </w:r>
            <w:r w:rsidRPr="001B6432">
              <w:rPr>
                <w:rFonts w:ascii="Times New Roman" w:eastAsia="Times New Roman" w:hAnsi="Times New Roman"/>
                <w:vertAlign w:val="superscript"/>
              </w:rPr>
              <w:t>-8</w:t>
            </w:r>
          </w:p>
        </w:tc>
        <w:tc>
          <w:tcPr>
            <w:tcW w:w="1984" w:type="dxa"/>
            <w:tcBorders>
              <w:top w:val="nil"/>
              <w:left w:val="nil"/>
              <w:bottom w:val="nil"/>
              <w:right w:val="nil"/>
            </w:tcBorders>
            <w:shd w:val="clear" w:color="auto" w:fill="auto"/>
            <w:noWrap/>
          </w:tcPr>
          <w:p w14:paraId="795489E9"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-0.01 (-0.07, 0.04)</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0.643</w:t>
            </w:r>
          </w:p>
        </w:tc>
        <w:tc>
          <w:tcPr>
            <w:tcW w:w="1985" w:type="dxa"/>
            <w:tcBorders>
              <w:top w:val="nil"/>
              <w:left w:val="nil"/>
              <w:bottom w:val="nil"/>
              <w:right w:val="nil"/>
            </w:tcBorders>
            <w:shd w:val="clear" w:color="auto" w:fill="auto"/>
            <w:noWrap/>
          </w:tcPr>
          <w:p w14:paraId="3B3BAF8C"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-0.02 (-0.02, -0.02)</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4.57 x 10</w:t>
            </w:r>
            <w:r w:rsidRPr="001B6432">
              <w:rPr>
                <w:rFonts w:ascii="Times New Roman" w:eastAsia="Times New Roman" w:hAnsi="Times New Roman"/>
                <w:vertAlign w:val="superscript"/>
              </w:rPr>
              <w:t>-46</w:t>
            </w:r>
          </w:p>
        </w:tc>
        <w:tc>
          <w:tcPr>
            <w:tcW w:w="1984" w:type="dxa"/>
            <w:tcBorders>
              <w:top w:val="nil"/>
              <w:left w:val="nil"/>
              <w:bottom w:val="nil"/>
              <w:right w:val="nil"/>
            </w:tcBorders>
          </w:tcPr>
          <w:p w14:paraId="7BCA6A18"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-0.02 (-0.03, -0.02)</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4.82 x 10</w:t>
            </w:r>
            <w:r w:rsidRPr="001B6432">
              <w:rPr>
                <w:rFonts w:ascii="Times New Roman" w:eastAsia="Times New Roman" w:hAnsi="Times New Roman"/>
                <w:vertAlign w:val="superscript"/>
              </w:rPr>
              <w:t>-12</w:t>
            </w:r>
          </w:p>
        </w:tc>
        <w:tc>
          <w:tcPr>
            <w:tcW w:w="1985" w:type="dxa"/>
            <w:tcBorders>
              <w:top w:val="nil"/>
              <w:left w:val="nil"/>
              <w:bottom w:val="nil"/>
              <w:right w:val="nil"/>
            </w:tcBorders>
          </w:tcPr>
          <w:p w14:paraId="1F550B90"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0.00 (-0.06, 0.07)</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0.945</w:t>
            </w:r>
          </w:p>
        </w:tc>
        <w:tc>
          <w:tcPr>
            <w:tcW w:w="1984" w:type="dxa"/>
            <w:tcBorders>
              <w:top w:val="nil"/>
              <w:left w:val="nil"/>
              <w:bottom w:val="nil"/>
              <w:right w:val="nil"/>
            </w:tcBorders>
          </w:tcPr>
          <w:p w14:paraId="1CA95C12"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-0.01 (-0.02, -0.01)</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1.25 x 10</w:t>
            </w:r>
            <w:r w:rsidRPr="001B6432">
              <w:rPr>
                <w:rFonts w:ascii="Times New Roman" w:eastAsia="Times New Roman" w:hAnsi="Times New Roman"/>
                <w:vertAlign w:val="superscript"/>
              </w:rPr>
              <w:t>-30</w:t>
            </w:r>
          </w:p>
        </w:tc>
      </w:tr>
      <w:tr w:rsidR="001B49A5" w:rsidRPr="001B6432" w14:paraId="3A761FA3" w14:textId="77777777" w:rsidTr="006834D2">
        <w:trPr>
          <w:trHeight w:val="308"/>
        </w:trPr>
        <w:tc>
          <w:tcPr>
            <w:tcW w:w="2410" w:type="dxa"/>
            <w:tcBorders>
              <w:top w:val="nil"/>
              <w:left w:val="nil"/>
              <w:bottom w:val="nil"/>
              <w:right w:val="nil"/>
            </w:tcBorders>
            <w:shd w:val="clear" w:color="auto" w:fill="E7E6E6" w:themeFill="background2"/>
            <w:noWrap/>
            <w:hideMark/>
          </w:tcPr>
          <w:p w14:paraId="68D3BC6C"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Lower educational background</w:t>
            </w:r>
          </w:p>
          <w:p w14:paraId="1DF06722"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(11%/ 16% / 13%)</w:t>
            </w:r>
          </w:p>
        </w:tc>
        <w:tc>
          <w:tcPr>
            <w:tcW w:w="1985" w:type="dxa"/>
            <w:tcBorders>
              <w:top w:val="nil"/>
              <w:left w:val="nil"/>
              <w:bottom w:val="nil"/>
              <w:right w:val="nil"/>
            </w:tcBorders>
            <w:shd w:val="clear" w:color="auto" w:fill="E7E6E6" w:themeFill="background2"/>
            <w:noWrap/>
          </w:tcPr>
          <w:p w14:paraId="2AB14C69"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0.23 (0.12, 0.35)</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0.00008</w:t>
            </w:r>
          </w:p>
        </w:tc>
        <w:tc>
          <w:tcPr>
            <w:tcW w:w="1984" w:type="dxa"/>
            <w:tcBorders>
              <w:top w:val="nil"/>
              <w:left w:val="nil"/>
              <w:bottom w:val="nil"/>
              <w:right w:val="nil"/>
            </w:tcBorders>
            <w:shd w:val="clear" w:color="auto" w:fill="E7E6E6" w:themeFill="background2"/>
            <w:noWrap/>
          </w:tcPr>
          <w:p w14:paraId="6ECD0F70"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0.05 (-0.04, 0.15)</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0.276</w:t>
            </w:r>
          </w:p>
        </w:tc>
        <w:tc>
          <w:tcPr>
            <w:tcW w:w="1985" w:type="dxa"/>
            <w:tcBorders>
              <w:top w:val="nil"/>
              <w:left w:val="nil"/>
              <w:bottom w:val="nil"/>
              <w:right w:val="nil"/>
            </w:tcBorders>
            <w:shd w:val="clear" w:color="auto" w:fill="E7E6E6" w:themeFill="background2"/>
            <w:noWrap/>
          </w:tcPr>
          <w:p w14:paraId="4BD63DD6"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0.15 (0.06, 0.24)</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0.001</w:t>
            </w:r>
          </w:p>
        </w:tc>
        <w:tc>
          <w:tcPr>
            <w:tcW w:w="1984" w:type="dxa"/>
            <w:tcBorders>
              <w:top w:val="nil"/>
              <w:left w:val="nil"/>
              <w:bottom w:val="nil"/>
              <w:right w:val="nil"/>
            </w:tcBorders>
            <w:shd w:val="clear" w:color="auto" w:fill="E7E6E6" w:themeFill="background2"/>
          </w:tcPr>
          <w:p w14:paraId="750F2836"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0.14 (0.03, 0.25)</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0.016</w:t>
            </w:r>
          </w:p>
        </w:tc>
        <w:tc>
          <w:tcPr>
            <w:tcW w:w="1985" w:type="dxa"/>
            <w:tcBorders>
              <w:top w:val="nil"/>
              <w:left w:val="nil"/>
              <w:bottom w:val="nil"/>
              <w:right w:val="nil"/>
            </w:tcBorders>
            <w:shd w:val="clear" w:color="auto" w:fill="E7E6E6" w:themeFill="background2"/>
          </w:tcPr>
          <w:p w14:paraId="618687EA"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0.16 (0.06, 0.26)</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0.002</w:t>
            </w:r>
          </w:p>
        </w:tc>
        <w:tc>
          <w:tcPr>
            <w:tcW w:w="1984" w:type="dxa"/>
            <w:tcBorders>
              <w:top w:val="nil"/>
              <w:left w:val="nil"/>
              <w:bottom w:val="nil"/>
              <w:right w:val="nil"/>
            </w:tcBorders>
            <w:shd w:val="clear" w:color="auto" w:fill="E7E6E6" w:themeFill="background2"/>
          </w:tcPr>
          <w:p w14:paraId="01191638"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0.09 (0.00, 0.18)</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0.061</w:t>
            </w:r>
          </w:p>
        </w:tc>
      </w:tr>
      <w:tr w:rsidR="001B49A5" w:rsidRPr="001B6432" w14:paraId="37F52839" w14:textId="77777777" w:rsidTr="006834D2">
        <w:trPr>
          <w:trHeight w:val="308"/>
        </w:trPr>
        <w:tc>
          <w:tcPr>
            <w:tcW w:w="2410" w:type="dxa"/>
            <w:tcBorders>
              <w:top w:val="nil"/>
              <w:left w:val="nil"/>
              <w:bottom w:val="nil"/>
              <w:right w:val="nil"/>
            </w:tcBorders>
            <w:shd w:val="clear" w:color="auto" w:fill="auto"/>
            <w:noWrap/>
            <w:hideMark/>
          </w:tcPr>
          <w:p w14:paraId="60A87A05"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Higher income</w:t>
            </w:r>
          </w:p>
          <w:p w14:paraId="3A5DF3E6"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(scale variable)</w:t>
            </w:r>
          </w:p>
        </w:tc>
        <w:tc>
          <w:tcPr>
            <w:tcW w:w="1985" w:type="dxa"/>
            <w:tcBorders>
              <w:top w:val="nil"/>
              <w:left w:val="nil"/>
              <w:bottom w:val="nil"/>
              <w:right w:val="nil"/>
            </w:tcBorders>
            <w:shd w:val="clear" w:color="auto" w:fill="auto"/>
            <w:noWrap/>
          </w:tcPr>
          <w:p w14:paraId="41628F7A"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-0.04 (-0.06, -0.03)</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6.22 x 10</w:t>
            </w:r>
            <w:r w:rsidRPr="001B6432">
              <w:rPr>
                <w:rFonts w:ascii="Times New Roman" w:eastAsia="Times New Roman" w:hAnsi="Times New Roman"/>
                <w:vertAlign w:val="superscript"/>
              </w:rPr>
              <w:t>-8</w:t>
            </w:r>
          </w:p>
        </w:tc>
        <w:tc>
          <w:tcPr>
            <w:tcW w:w="1984" w:type="dxa"/>
            <w:tcBorders>
              <w:top w:val="nil"/>
              <w:left w:val="nil"/>
              <w:bottom w:val="nil"/>
              <w:right w:val="nil"/>
            </w:tcBorders>
            <w:shd w:val="clear" w:color="auto" w:fill="auto"/>
            <w:noWrap/>
          </w:tcPr>
          <w:p w14:paraId="7D271BC0"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-0.01 (-0.04, 0.01)</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0.328</w:t>
            </w:r>
          </w:p>
        </w:tc>
        <w:tc>
          <w:tcPr>
            <w:tcW w:w="1985" w:type="dxa"/>
            <w:tcBorders>
              <w:top w:val="nil"/>
              <w:left w:val="nil"/>
              <w:bottom w:val="nil"/>
              <w:right w:val="nil"/>
            </w:tcBorders>
            <w:shd w:val="clear" w:color="auto" w:fill="auto"/>
            <w:noWrap/>
          </w:tcPr>
          <w:p w14:paraId="60608C2F"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-0.10 (-0.13, -0.08)</w:t>
            </w:r>
          </w:p>
          <w:p w14:paraId="72EED597"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5.14 x 10</w:t>
            </w:r>
            <w:r w:rsidRPr="001B6432">
              <w:rPr>
                <w:rFonts w:ascii="Times New Roman" w:eastAsia="Times New Roman" w:hAnsi="Times New Roman"/>
                <w:vertAlign w:val="superscript"/>
              </w:rPr>
              <w:t>-16</w:t>
            </w:r>
          </w:p>
        </w:tc>
        <w:tc>
          <w:tcPr>
            <w:tcW w:w="1984" w:type="dxa"/>
            <w:tcBorders>
              <w:top w:val="nil"/>
              <w:left w:val="nil"/>
              <w:bottom w:val="nil"/>
              <w:right w:val="nil"/>
            </w:tcBorders>
            <w:shd w:val="clear" w:color="auto" w:fill="auto"/>
          </w:tcPr>
          <w:p w14:paraId="4F84FEFC"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-0.01 (-0.03, 0.00)</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0.052</w:t>
            </w:r>
          </w:p>
        </w:tc>
        <w:tc>
          <w:tcPr>
            <w:tcW w:w="1985" w:type="dxa"/>
            <w:tcBorders>
              <w:top w:val="nil"/>
              <w:left w:val="nil"/>
              <w:bottom w:val="nil"/>
              <w:right w:val="nil"/>
            </w:tcBorders>
            <w:shd w:val="clear" w:color="auto" w:fill="auto"/>
          </w:tcPr>
          <w:p w14:paraId="3C36F093"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-0.04 (-0.07, -0.01)</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0.008</w:t>
            </w:r>
          </w:p>
        </w:tc>
        <w:tc>
          <w:tcPr>
            <w:tcW w:w="1984" w:type="dxa"/>
            <w:tcBorders>
              <w:top w:val="nil"/>
              <w:left w:val="nil"/>
              <w:bottom w:val="nil"/>
              <w:right w:val="nil"/>
            </w:tcBorders>
            <w:shd w:val="clear" w:color="auto" w:fill="auto"/>
          </w:tcPr>
          <w:p w14:paraId="22B807E1"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-0.07 (-0.09, -0.04)</w:t>
            </w:r>
          </w:p>
          <w:p w14:paraId="0912F95D"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5.46 x 10</w:t>
            </w:r>
            <w:r w:rsidRPr="001B6432">
              <w:rPr>
                <w:rFonts w:ascii="Times New Roman" w:eastAsia="Times New Roman" w:hAnsi="Times New Roman"/>
                <w:vertAlign w:val="superscript"/>
              </w:rPr>
              <w:t>-7</w:t>
            </w:r>
          </w:p>
        </w:tc>
      </w:tr>
      <w:tr w:rsidR="001B49A5" w:rsidRPr="001B6432" w14:paraId="60B2E5A0" w14:textId="77777777" w:rsidTr="006834D2">
        <w:trPr>
          <w:trHeight w:val="308"/>
        </w:trPr>
        <w:tc>
          <w:tcPr>
            <w:tcW w:w="2410" w:type="dxa"/>
            <w:tcBorders>
              <w:top w:val="nil"/>
              <w:left w:val="nil"/>
              <w:bottom w:val="nil"/>
              <w:right w:val="nil"/>
            </w:tcBorders>
            <w:shd w:val="clear" w:color="auto" w:fill="E7E6E6" w:themeFill="background2"/>
            <w:noWrap/>
            <w:hideMark/>
          </w:tcPr>
          <w:p w14:paraId="5314D877"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Worse deprivation status (scale variable)</w:t>
            </w:r>
          </w:p>
        </w:tc>
        <w:tc>
          <w:tcPr>
            <w:tcW w:w="1985" w:type="dxa"/>
            <w:tcBorders>
              <w:top w:val="nil"/>
              <w:left w:val="nil"/>
              <w:bottom w:val="nil"/>
              <w:right w:val="nil"/>
            </w:tcBorders>
            <w:shd w:val="clear" w:color="auto" w:fill="E7E6E6" w:themeFill="background2"/>
            <w:noWrap/>
          </w:tcPr>
          <w:p w14:paraId="61C12B30"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0.07 (0.04, 0.10)</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0.00002</w:t>
            </w:r>
          </w:p>
        </w:tc>
        <w:tc>
          <w:tcPr>
            <w:tcW w:w="1984" w:type="dxa"/>
            <w:tcBorders>
              <w:top w:val="nil"/>
              <w:left w:val="nil"/>
              <w:bottom w:val="nil"/>
              <w:right w:val="nil"/>
            </w:tcBorders>
            <w:shd w:val="clear" w:color="auto" w:fill="E7E6E6" w:themeFill="background2"/>
            <w:noWrap/>
          </w:tcPr>
          <w:p w14:paraId="4AA2C819"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0.01 (-0.01, 0.04)</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0.319</w:t>
            </w:r>
          </w:p>
        </w:tc>
        <w:tc>
          <w:tcPr>
            <w:tcW w:w="1985" w:type="dxa"/>
            <w:tcBorders>
              <w:top w:val="nil"/>
              <w:left w:val="nil"/>
              <w:bottom w:val="nil"/>
              <w:right w:val="nil"/>
            </w:tcBorders>
            <w:shd w:val="clear" w:color="auto" w:fill="E7E6E6" w:themeFill="background2"/>
            <w:noWrap/>
          </w:tcPr>
          <w:p w14:paraId="61E343FE"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0.06 (0.04, 0.09)</w:t>
            </w:r>
          </w:p>
          <w:p w14:paraId="66B44A1A"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7.33 x 10</w:t>
            </w:r>
            <w:r w:rsidRPr="001B6432">
              <w:rPr>
                <w:rFonts w:ascii="Times New Roman" w:eastAsia="Times New Roman" w:hAnsi="Times New Roman"/>
                <w:vertAlign w:val="superscript"/>
              </w:rPr>
              <w:t>-7</w:t>
            </w:r>
            <w:r w:rsidRPr="001B6432">
              <w:rPr>
                <w:rFonts w:ascii="Times New Roman" w:eastAsia="Times New Roman" w:hAnsi="Times New Roman"/>
              </w:rPr>
              <w:t xml:space="preserve"> </w:t>
            </w:r>
          </w:p>
        </w:tc>
        <w:tc>
          <w:tcPr>
            <w:tcW w:w="1984" w:type="dxa"/>
            <w:tcBorders>
              <w:top w:val="nil"/>
              <w:left w:val="nil"/>
              <w:bottom w:val="nil"/>
              <w:right w:val="nil"/>
            </w:tcBorders>
            <w:shd w:val="clear" w:color="auto" w:fill="E7E6E6" w:themeFill="background2"/>
          </w:tcPr>
          <w:p w14:paraId="2D8BB7B0"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0.05 (0.02, 0.08)</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0.001</w:t>
            </w:r>
          </w:p>
        </w:tc>
        <w:tc>
          <w:tcPr>
            <w:tcW w:w="1985" w:type="dxa"/>
            <w:tcBorders>
              <w:top w:val="nil"/>
              <w:left w:val="nil"/>
              <w:bottom w:val="nil"/>
              <w:right w:val="nil"/>
            </w:tcBorders>
            <w:shd w:val="clear" w:color="auto" w:fill="E7E6E6" w:themeFill="background2"/>
          </w:tcPr>
          <w:p w14:paraId="6412B885"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0.04 (0.01, 0.07)</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0.005</w:t>
            </w:r>
          </w:p>
        </w:tc>
        <w:tc>
          <w:tcPr>
            <w:tcW w:w="1984" w:type="dxa"/>
            <w:tcBorders>
              <w:top w:val="nil"/>
              <w:left w:val="nil"/>
              <w:bottom w:val="nil"/>
              <w:right w:val="nil"/>
            </w:tcBorders>
            <w:shd w:val="clear" w:color="auto" w:fill="E7E6E6" w:themeFill="background2"/>
          </w:tcPr>
          <w:p w14:paraId="3D3DC180"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0.04 (0.02, 0.06)</w:t>
            </w:r>
          </w:p>
          <w:p w14:paraId="053516A8"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0.001</w:t>
            </w:r>
          </w:p>
        </w:tc>
      </w:tr>
      <w:tr w:rsidR="001B49A5" w:rsidRPr="001B6432" w14:paraId="0A8D6F49" w14:textId="77777777" w:rsidTr="006834D2">
        <w:trPr>
          <w:trHeight w:val="308"/>
        </w:trPr>
        <w:tc>
          <w:tcPr>
            <w:tcW w:w="2410" w:type="dxa"/>
            <w:tcBorders>
              <w:top w:val="nil"/>
              <w:left w:val="nil"/>
              <w:bottom w:val="nil"/>
              <w:right w:val="nil"/>
            </w:tcBorders>
            <w:shd w:val="clear" w:color="auto" w:fill="auto"/>
            <w:noWrap/>
          </w:tcPr>
          <w:p w14:paraId="4A20069D"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Financial problems</w:t>
            </w:r>
          </w:p>
          <w:p w14:paraId="49AA868F"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(11% / 10% / 4%)</w:t>
            </w:r>
          </w:p>
        </w:tc>
        <w:tc>
          <w:tcPr>
            <w:tcW w:w="1985" w:type="dxa"/>
            <w:tcBorders>
              <w:top w:val="nil"/>
              <w:left w:val="nil"/>
              <w:bottom w:val="nil"/>
              <w:right w:val="nil"/>
            </w:tcBorders>
            <w:shd w:val="clear" w:color="auto" w:fill="auto"/>
            <w:noWrap/>
          </w:tcPr>
          <w:p w14:paraId="2DF8E767"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0.29 (0.15, 0.43)</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0.00005</w:t>
            </w:r>
          </w:p>
        </w:tc>
        <w:tc>
          <w:tcPr>
            <w:tcW w:w="1984" w:type="dxa"/>
            <w:tcBorders>
              <w:top w:val="nil"/>
              <w:left w:val="nil"/>
              <w:bottom w:val="nil"/>
              <w:right w:val="nil"/>
            </w:tcBorders>
            <w:shd w:val="clear" w:color="auto" w:fill="auto"/>
            <w:noWrap/>
          </w:tcPr>
          <w:p w14:paraId="40D230E3"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0.14 (0.03, 0.26)</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0.015</w:t>
            </w:r>
          </w:p>
        </w:tc>
        <w:tc>
          <w:tcPr>
            <w:tcW w:w="1985" w:type="dxa"/>
            <w:tcBorders>
              <w:top w:val="nil"/>
              <w:left w:val="nil"/>
              <w:bottom w:val="nil"/>
              <w:right w:val="nil"/>
            </w:tcBorders>
            <w:shd w:val="clear" w:color="auto" w:fill="auto"/>
            <w:noWrap/>
          </w:tcPr>
          <w:p w14:paraId="5AAA3F77"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0.38 (0.18, 0.58)</w:t>
            </w:r>
          </w:p>
          <w:p w14:paraId="5051B19D"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0.0002</w:t>
            </w:r>
          </w:p>
        </w:tc>
        <w:tc>
          <w:tcPr>
            <w:tcW w:w="1984" w:type="dxa"/>
            <w:tcBorders>
              <w:top w:val="nil"/>
              <w:left w:val="nil"/>
              <w:bottom w:val="nil"/>
              <w:right w:val="nil"/>
            </w:tcBorders>
            <w:shd w:val="clear" w:color="auto" w:fill="auto"/>
          </w:tcPr>
          <w:p w14:paraId="6917B7C3"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0.20 (0.07, 0.32)</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0.011</w:t>
            </w:r>
          </w:p>
        </w:tc>
        <w:tc>
          <w:tcPr>
            <w:tcW w:w="1985" w:type="dxa"/>
            <w:tcBorders>
              <w:top w:val="nil"/>
              <w:left w:val="nil"/>
              <w:bottom w:val="nil"/>
              <w:right w:val="nil"/>
            </w:tcBorders>
            <w:shd w:val="clear" w:color="auto" w:fill="auto"/>
          </w:tcPr>
          <w:p w14:paraId="4DF1AAFA"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0.24 (0.12, 0.36)</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0.0002</w:t>
            </w:r>
          </w:p>
        </w:tc>
        <w:tc>
          <w:tcPr>
            <w:tcW w:w="1984" w:type="dxa"/>
            <w:tcBorders>
              <w:top w:val="nil"/>
              <w:left w:val="nil"/>
              <w:bottom w:val="nil"/>
              <w:right w:val="nil"/>
            </w:tcBorders>
            <w:shd w:val="clear" w:color="auto" w:fill="auto"/>
          </w:tcPr>
          <w:p w14:paraId="4B390B51"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0.20 (0.00, 0.39)</w:t>
            </w:r>
          </w:p>
          <w:p w14:paraId="6673FBBD"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0.049</w:t>
            </w:r>
          </w:p>
        </w:tc>
      </w:tr>
      <w:tr w:rsidR="001B49A5" w:rsidRPr="001B6432" w14:paraId="1023A27D" w14:textId="77777777" w:rsidTr="006834D2">
        <w:trPr>
          <w:trHeight w:val="308"/>
        </w:trPr>
        <w:tc>
          <w:tcPr>
            <w:tcW w:w="2410" w:type="dxa"/>
            <w:tcBorders>
              <w:top w:val="nil"/>
              <w:left w:val="nil"/>
              <w:bottom w:val="nil"/>
              <w:right w:val="nil"/>
            </w:tcBorders>
            <w:shd w:val="clear" w:color="auto" w:fill="E7E6E6" w:themeFill="background2"/>
            <w:noWrap/>
            <w:hideMark/>
          </w:tcPr>
          <w:p w14:paraId="6EF2ED07"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Partner emotional abuse</w:t>
            </w:r>
          </w:p>
          <w:p w14:paraId="787C1781"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(8% / Na / Na)</w:t>
            </w:r>
          </w:p>
        </w:tc>
        <w:tc>
          <w:tcPr>
            <w:tcW w:w="1985" w:type="dxa"/>
            <w:tcBorders>
              <w:top w:val="nil"/>
              <w:left w:val="nil"/>
              <w:bottom w:val="nil"/>
              <w:right w:val="nil"/>
            </w:tcBorders>
            <w:shd w:val="clear" w:color="auto" w:fill="E7E6E6" w:themeFill="background2"/>
            <w:noWrap/>
          </w:tcPr>
          <w:p w14:paraId="4B9EBAB4"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0.36 (0.18, 0.53)</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0.00005</w:t>
            </w:r>
          </w:p>
        </w:tc>
        <w:tc>
          <w:tcPr>
            <w:tcW w:w="1984" w:type="dxa"/>
            <w:tcBorders>
              <w:top w:val="nil"/>
              <w:left w:val="nil"/>
              <w:bottom w:val="nil"/>
              <w:right w:val="nil"/>
            </w:tcBorders>
            <w:shd w:val="clear" w:color="auto" w:fill="E7E6E6" w:themeFill="background2"/>
            <w:noWrap/>
          </w:tcPr>
          <w:p w14:paraId="236D7B8F"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Not assessed</w:t>
            </w:r>
          </w:p>
        </w:tc>
        <w:tc>
          <w:tcPr>
            <w:tcW w:w="1985" w:type="dxa"/>
            <w:tcBorders>
              <w:top w:val="nil"/>
              <w:left w:val="nil"/>
              <w:bottom w:val="nil"/>
              <w:right w:val="nil"/>
            </w:tcBorders>
            <w:shd w:val="clear" w:color="auto" w:fill="E7E6E6" w:themeFill="background2"/>
            <w:noWrap/>
          </w:tcPr>
          <w:p w14:paraId="3A29F391"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Not assessed</w:t>
            </w:r>
          </w:p>
        </w:tc>
        <w:tc>
          <w:tcPr>
            <w:tcW w:w="1984" w:type="dxa"/>
            <w:tcBorders>
              <w:top w:val="nil"/>
              <w:left w:val="nil"/>
              <w:bottom w:val="nil"/>
              <w:right w:val="nil"/>
            </w:tcBorders>
            <w:shd w:val="clear" w:color="auto" w:fill="E7E6E6" w:themeFill="background2"/>
          </w:tcPr>
          <w:p w14:paraId="7671DA9D"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0.29 (0.13, 0.46)</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0.001</w:t>
            </w:r>
          </w:p>
        </w:tc>
        <w:tc>
          <w:tcPr>
            <w:tcW w:w="1985" w:type="dxa"/>
            <w:tcBorders>
              <w:top w:val="nil"/>
              <w:left w:val="nil"/>
              <w:bottom w:val="nil"/>
              <w:right w:val="nil"/>
            </w:tcBorders>
            <w:shd w:val="clear" w:color="auto" w:fill="E7E6E6" w:themeFill="background2"/>
          </w:tcPr>
          <w:p w14:paraId="08DCAA2E"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Not assessed</w:t>
            </w:r>
          </w:p>
        </w:tc>
        <w:tc>
          <w:tcPr>
            <w:tcW w:w="1984" w:type="dxa"/>
            <w:tcBorders>
              <w:top w:val="nil"/>
              <w:left w:val="nil"/>
              <w:bottom w:val="nil"/>
              <w:right w:val="nil"/>
            </w:tcBorders>
            <w:shd w:val="clear" w:color="auto" w:fill="E7E6E6" w:themeFill="background2"/>
          </w:tcPr>
          <w:p w14:paraId="147964FB"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Not assessed</w:t>
            </w:r>
          </w:p>
        </w:tc>
      </w:tr>
      <w:tr w:rsidR="001B49A5" w:rsidRPr="001B6432" w14:paraId="5907D17F" w14:textId="77777777" w:rsidTr="006834D2">
        <w:trPr>
          <w:trHeight w:val="308"/>
        </w:trPr>
        <w:tc>
          <w:tcPr>
            <w:tcW w:w="2410" w:type="dxa"/>
            <w:tcBorders>
              <w:top w:val="nil"/>
              <w:left w:val="nil"/>
              <w:bottom w:val="nil"/>
              <w:right w:val="nil"/>
            </w:tcBorders>
            <w:shd w:val="clear" w:color="auto" w:fill="auto"/>
            <w:noWrap/>
            <w:hideMark/>
          </w:tcPr>
          <w:p w14:paraId="421D5CD1"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Parent with young children</w:t>
            </w:r>
          </w:p>
          <w:p w14:paraId="7B7E9BBC"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(Na / 11% / 11%)</w:t>
            </w:r>
          </w:p>
        </w:tc>
        <w:tc>
          <w:tcPr>
            <w:tcW w:w="1985" w:type="dxa"/>
            <w:tcBorders>
              <w:top w:val="nil"/>
              <w:left w:val="nil"/>
              <w:bottom w:val="nil"/>
              <w:right w:val="nil"/>
            </w:tcBorders>
            <w:shd w:val="clear" w:color="auto" w:fill="auto"/>
            <w:noWrap/>
          </w:tcPr>
          <w:p w14:paraId="43296505"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Not assessed</w:t>
            </w:r>
          </w:p>
        </w:tc>
        <w:tc>
          <w:tcPr>
            <w:tcW w:w="1984" w:type="dxa"/>
            <w:tcBorders>
              <w:top w:val="nil"/>
              <w:left w:val="nil"/>
              <w:bottom w:val="nil"/>
              <w:right w:val="nil"/>
            </w:tcBorders>
            <w:shd w:val="clear" w:color="auto" w:fill="auto"/>
            <w:noWrap/>
          </w:tcPr>
          <w:p w14:paraId="2615560C"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0.03 (-0.07, 0.13)</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0.570</w:t>
            </w:r>
          </w:p>
        </w:tc>
        <w:tc>
          <w:tcPr>
            <w:tcW w:w="1985" w:type="dxa"/>
            <w:tcBorders>
              <w:top w:val="nil"/>
              <w:left w:val="nil"/>
              <w:bottom w:val="nil"/>
              <w:right w:val="nil"/>
            </w:tcBorders>
            <w:shd w:val="clear" w:color="auto" w:fill="auto"/>
            <w:noWrap/>
          </w:tcPr>
          <w:p w14:paraId="1B92CD0C"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-0.03 (-0.14, 0.08)</w:t>
            </w:r>
          </w:p>
          <w:p w14:paraId="69D11229"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0.617</w:t>
            </w:r>
          </w:p>
        </w:tc>
        <w:tc>
          <w:tcPr>
            <w:tcW w:w="1984" w:type="dxa"/>
            <w:tcBorders>
              <w:top w:val="nil"/>
              <w:left w:val="nil"/>
              <w:bottom w:val="nil"/>
              <w:right w:val="nil"/>
            </w:tcBorders>
            <w:shd w:val="clear" w:color="auto" w:fill="auto"/>
          </w:tcPr>
          <w:p w14:paraId="14B28FB4"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Not assessed</w:t>
            </w:r>
          </w:p>
        </w:tc>
        <w:tc>
          <w:tcPr>
            <w:tcW w:w="1985" w:type="dxa"/>
            <w:tcBorders>
              <w:top w:val="nil"/>
              <w:left w:val="nil"/>
              <w:bottom w:val="nil"/>
              <w:right w:val="nil"/>
            </w:tcBorders>
            <w:shd w:val="clear" w:color="auto" w:fill="auto"/>
          </w:tcPr>
          <w:p w14:paraId="213FB9F2"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0.19 (0.08, 0.30)</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0.001</w:t>
            </w:r>
          </w:p>
        </w:tc>
        <w:tc>
          <w:tcPr>
            <w:tcW w:w="1984" w:type="dxa"/>
            <w:tcBorders>
              <w:top w:val="nil"/>
              <w:left w:val="nil"/>
              <w:bottom w:val="nil"/>
              <w:right w:val="nil"/>
            </w:tcBorders>
            <w:shd w:val="clear" w:color="auto" w:fill="auto"/>
          </w:tcPr>
          <w:p w14:paraId="24CD2C51"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0.05 (-0.05, 0.16)</w:t>
            </w:r>
          </w:p>
          <w:p w14:paraId="6E29EA20"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0.353</w:t>
            </w:r>
          </w:p>
        </w:tc>
      </w:tr>
      <w:tr w:rsidR="001B49A5" w:rsidRPr="001B6432" w14:paraId="661A12D8" w14:textId="77777777" w:rsidTr="006834D2">
        <w:trPr>
          <w:trHeight w:val="308"/>
        </w:trPr>
        <w:tc>
          <w:tcPr>
            <w:tcW w:w="2410" w:type="dxa"/>
            <w:tcBorders>
              <w:top w:val="nil"/>
              <w:left w:val="nil"/>
              <w:bottom w:val="nil"/>
              <w:right w:val="nil"/>
            </w:tcBorders>
            <w:shd w:val="clear" w:color="auto" w:fill="auto"/>
            <w:noWrap/>
            <w:hideMark/>
          </w:tcPr>
          <w:p w14:paraId="1BFCE95A" w14:textId="77777777" w:rsidR="001B49A5" w:rsidRPr="001B6432" w:rsidRDefault="001B49A5" w:rsidP="006834D2">
            <w:pPr>
              <w:spacing w:after="0" w:line="240" w:lineRule="auto"/>
              <w:rPr>
                <w:rFonts w:ascii="Times New Roman" w:eastAsia="Times New Roman" w:hAnsi="Times New Roman"/>
                <w:b/>
                <w:u w:val="single"/>
              </w:rPr>
            </w:pPr>
            <w:r w:rsidRPr="001B6432">
              <w:rPr>
                <w:rFonts w:ascii="Times New Roman" w:eastAsia="Times New Roman" w:hAnsi="Times New Roman"/>
                <w:b/>
                <w:u w:val="single"/>
              </w:rPr>
              <w:t>Physical health factors</w:t>
            </w:r>
          </w:p>
        </w:tc>
        <w:tc>
          <w:tcPr>
            <w:tcW w:w="1985" w:type="dxa"/>
            <w:tcBorders>
              <w:top w:val="nil"/>
              <w:left w:val="nil"/>
              <w:bottom w:val="nil"/>
              <w:right w:val="nil"/>
            </w:tcBorders>
            <w:shd w:val="clear" w:color="auto" w:fill="auto"/>
            <w:noWrap/>
          </w:tcPr>
          <w:p w14:paraId="5090F0F8" w14:textId="77777777" w:rsidR="001B49A5" w:rsidRPr="001B6432" w:rsidRDefault="001B49A5" w:rsidP="006834D2">
            <w:pPr>
              <w:spacing w:after="0" w:line="240" w:lineRule="auto"/>
              <w:rPr>
                <w:rFonts w:ascii="Times New Roman" w:eastAsia="Times New Roman" w:hAnsi="Times New Roman"/>
                <w:b/>
              </w:rPr>
            </w:pPr>
          </w:p>
        </w:tc>
        <w:tc>
          <w:tcPr>
            <w:tcW w:w="1984" w:type="dxa"/>
            <w:tcBorders>
              <w:top w:val="nil"/>
              <w:left w:val="nil"/>
              <w:bottom w:val="nil"/>
              <w:right w:val="nil"/>
            </w:tcBorders>
            <w:shd w:val="clear" w:color="auto" w:fill="auto"/>
            <w:noWrap/>
          </w:tcPr>
          <w:p w14:paraId="63793AAD" w14:textId="77777777" w:rsidR="001B49A5" w:rsidRPr="001B6432" w:rsidRDefault="001B49A5" w:rsidP="006834D2">
            <w:pPr>
              <w:spacing w:after="0" w:line="240" w:lineRule="auto"/>
              <w:rPr>
                <w:rFonts w:ascii="Times New Roman" w:eastAsia="Times New Roman" w:hAnsi="Times New Roman"/>
              </w:rPr>
            </w:pPr>
          </w:p>
        </w:tc>
        <w:tc>
          <w:tcPr>
            <w:tcW w:w="1985" w:type="dxa"/>
            <w:tcBorders>
              <w:top w:val="nil"/>
              <w:left w:val="nil"/>
              <w:bottom w:val="nil"/>
              <w:right w:val="nil"/>
            </w:tcBorders>
            <w:shd w:val="clear" w:color="auto" w:fill="auto"/>
            <w:noWrap/>
          </w:tcPr>
          <w:p w14:paraId="3CCCDDDB" w14:textId="77777777" w:rsidR="001B49A5" w:rsidRPr="001B6432" w:rsidRDefault="001B49A5" w:rsidP="006834D2">
            <w:pPr>
              <w:spacing w:after="0" w:line="240" w:lineRule="auto"/>
              <w:rPr>
                <w:rFonts w:ascii="Times New Roman" w:eastAsia="Times New Roman" w:hAnsi="Times New Roman"/>
              </w:rPr>
            </w:pPr>
          </w:p>
        </w:tc>
        <w:tc>
          <w:tcPr>
            <w:tcW w:w="1984" w:type="dxa"/>
            <w:tcBorders>
              <w:top w:val="nil"/>
              <w:left w:val="nil"/>
              <w:bottom w:val="nil"/>
              <w:right w:val="nil"/>
            </w:tcBorders>
          </w:tcPr>
          <w:p w14:paraId="1A6800B0" w14:textId="77777777" w:rsidR="001B49A5" w:rsidRPr="001B6432" w:rsidRDefault="001B49A5" w:rsidP="006834D2">
            <w:pPr>
              <w:spacing w:after="0" w:line="240" w:lineRule="auto"/>
              <w:rPr>
                <w:rFonts w:ascii="Times New Roman" w:eastAsia="Times New Roman" w:hAnsi="Times New Roman"/>
              </w:rPr>
            </w:pPr>
          </w:p>
        </w:tc>
        <w:tc>
          <w:tcPr>
            <w:tcW w:w="1985" w:type="dxa"/>
            <w:tcBorders>
              <w:top w:val="nil"/>
              <w:left w:val="nil"/>
              <w:bottom w:val="nil"/>
              <w:right w:val="nil"/>
            </w:tcBorders>
          </w:tcPr>
          <w:p w14:paraId="22EF2985" w14:textId="77777777" w:rsidR="001B49A5" w:rsidRPr="001B6432" w:rsidRDefault="001B49A5" w:rsidP="006834D2">
            <w:pPr>
              <w:spacing w:after="0" w:line="240" w:lineRule="auto"/>
              <w:rPr>
                <w:rFonts w:ascii="Times New Roman" w:eastAsia="Times New Roman" w:hAnsi="Times New Roman"/>
              </w:rPr>
            </w:pPr>
          </w:p>
        </w:tc>
        <w:tc>
          <w:tcPr>
            <w:tcW w:w="1984" w:type="dxa"/>
            <w:tcBorders>
              <w:top w:val="nil"/>
              <w:left w:val="nil"/>
              <w:bottom w:val="nil"/>
              <w:right w:val="nil"/>
            </w:tcBorders>
          </w:tcPr>
          <w:p w14:paraId="4C189507" w14:textId="77777777" w:rsidR="001B49A5" w:rsidRPr="001B6432" w:rsidRDefault="001B49A5" w:rsidP="006834D2">
            <w:pPr>
              <w:spacing w:after="0" w:line="240" w:lineRule="auto"/>
              <w:rPr>
                <w:rFonts w:ascii="Times New Roman" w:eastAsia="Times New Roman" w:hAnsi="Times New Roman"/>
              </w:rPr>
            </w:pPr>
          </w:p>
        </w:tc>
      </w:tr>
      <w:tr w:rsidR="001B49A5" w:rsidRPr="001B6432" w14:paraId="41565C5B" w14:textId="77777777" w:rsidTr="006834D2">
        <w:trPr>
          <w:trHeight w:val="308"/>
        </w:trPr>
        <w:tc>
          <w:tcPr>
            <w:tcW w:w="2410" w:type="dxa"/>
            <w:tcBorders>
              <w:top w:val="nil"/>
              <w:left w:val="nil"/>
              <w:bottom w:val="nil"/>
              <w:right w:val="nil"/>
            </w:tcBorders>
            <w:shd w:val="clear" w:color="auto" w:fill="E7E6E6" w:themeFill="background2"/>
            <w:noWrap/>
            <w:hideMark/>
          </w:tcPr>
          <w:p w14:paraId="1151D87D"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Obesity</w:t>
            </w:r>
          </w:p>
          <w:p w14:paraId="0BEAFC18"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(18 % / 14% / 20%)</w:t>
            </w:r>
          </w:p>
        </w:tc>
        <w:tc>
          <w:tcPr>
            <w:tcW w:w="1985" w:type="dxa"/>
            <w:tcBorders>
              <w:top w:val="nil"/>
              <w:left w:val="nil"/>
              <w:bottom w:val="nil"/>
              <w:right w:val="nil"/>
            </w:tcBorders>
            <w:shd w:val="clear" w:color="auto" w:fill="E7E6E6" w:themeFill="background2"/>
            <w:noWrap/>
          </w:tcPr>
          <w:p w14:paraId="50D5DF89"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0.22 (0.12, 0.32)</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0.00001</w:t>
            </w:r>
          </w:p>
        </w:tc>
        <w:tc>
          <w:tcPr>
            <w:tcW w:w="1984" w:type="dxa"/>
            <w:tcBorders>
              <w:top w:val="nil"/>
              <w:left w:val="nil"/>
              <w:bottom w:val="nil"/>
              <w:right w:val="nil"/>
            </w:tcBorders>
            <w:shd w:val="clear" w:color="auto" w:fill="E7E6E6" w:themeFill="background2"/>
            <w:noWrap/>
          </w:tcPr>
          <w:p w14:paraId="37ED7B2A"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0.18 (0.06, 0.31)</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0.004</w:t>
            </w:r>
          </w:p>
        </w:tc>
        <w:tc>
          <w:tcPr>
            <w:tcW w:w="1985" w:type="dxa"/>
            <w:tcBorders>
              <w:top w:val="nil"/>
              <w:left w:val="nil"/>
              <w:bottom w:val="nil"/>
              <w:right w:val="nil"/>
            </w:tcBorders>
            <w:shd w:val="clear" w:color="auto" w:fill="E7E6E6" w:themeFill="background2"/>
            <w:noWrap/>
          </w:tcPr>
          <w:p w14:paraId="2C9ABF6B"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0.32 (0.24, 0.40)</w:t>
            </w:r>
          </w:p>
          <w:p w14:paraId="47AE3873"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1.09 x 10</w:t>
            </w:r>
            <w:r w:rsidRPr="001B6432">
              <w:rPr>
                <w:rFonts w:ascii="Times New Roman" w:eastAsia="Times New Roman" w:hAnsi="Times New Roman"/>
                <w:vertAlign w:val="superscript"/>
              </w:rPr>
              <w:t>-14</w:t>
            </w:r>
          </w:p>
        </w:tc>
        <w:tc>
          <w:tcPr>
            <w:tcW w:w="1984" w:type="dxa"/>
            <w:tcBorders>
              <w:top w:val="nil"/>
              <w:left w:val="nil"/>
              <w:bottom w:val="nil"/>
              <w:right w:val="nil"/>
            </w:tcBorders>
            <w:shd w:val="clear" w:color="auto" w:fill="E7E6E6" w:themeFill="background2"/>
          </w:tcPr>
          <w:p w14:paraId="01B85FAF"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0.14 (0.04, 0.25)</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0.005</w:t>
            </w:r>
          </w:p>
        </w:tc>
        <w:tc>
          <w:tcPr>
            <w:tcW w:w="1985" w:type="dxa"/>
            <w:tcBorders>
              <w:top w:val="nil"/>
              <w:left w:val="nil"/>
              <w:bottom w:val="nil"/>
              <w:right w:val="nil"/>
            </w:tcBorders>
            <w:shd w:val="clear" w:color="auto" w:fill="E7E6E6" w:themeFill="background2"/>
          </w:tcPr>
          <w:p w14:paraId="193B7021"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0.15 (0.03, 0.27)</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0.012</w:t>
            </w:r>
          </w:p>
        </w:tc>
        <w:tc>
          <w:tcPr>
            <w:tcW w:w="1984" w:type="dxa"/>
            <w:tcBorders>
              <w:top w:val="nil"/>
              <w:left w:val="nil"/>
              <w:bottom w:val="nil"/>
              <w:right w:val="nil"/>
            </w:tcBorders>
            <w:shd w:val="clear" w:color="auto" w:fill="E7E6E6" w:themeFill="background2"/>
          </w:tcPr>
          <w:p w14:paraId="18495445"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0.10 (0.02, 0.18)</w:t>
            </w:r>
          </w:p>
          <w:p w14:paraId="5032A0F9"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0.010</w:t>
            </w:r>
          </w:p>
        </w:tc>
      </w:tr>
      <w:tr w:rsidR="001B49A5" w:rsidRPr="001B6432" w14:paraId="19A684C8" w14:textId="77777777" w:rsidTr="006834D2">
        <w:trPr>
          <w:trHeight w:val="308"/>
        </w:trPr>
        <w:tc>
          <w:tcPr>
            <w:tcW w:w="2410" w:type="dxa"/>
            <w:tcBorders>
              <w:top w:val="nil"/>
              <w:left w:val="nil"/>
              <w:bottom w:val="nil"/>
              <w:right w:val="nil"/>
            </w:tcBorders>
            <w:shd w:val="clear" w:color="auto" w:fill="auto"/>
            <w:noWrap/>
          </w:tcPr>
          <w:p w14:paraId="2921D81E"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Asthma</w:t>
            </w:r>
          </w:p>
          <w:p w14:paraId="126CAE33"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(16% / 10% / 10%)</w:t>
            </w:r>
          </w:p>
        </w:tc>
        <w:tc>
          <w:tcPr>
            <w:tcW w:w="1985" w:type="dxa"/>
            <w:tcBorders>
              <w:top w:val="nil"/>
              <w:left w:val="nil"/>
              <w:bottom w:val="nil"/>
              <w:right w:val="nil"/>
            </w:tcBorders>
            <w:shd w:val="clear" w:color="auto" w:fill="auto"/>
            <w:noWrap/>
          </w:tcPr>
          <w:p w14:paraId="6E638FF3"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0.07 (-0.02, 0.16)</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0.127</w:t>
            </w:r>
          </w:p>
        </w:tc>
        <w:tc>
          <w:tcPr>
            <w:tcW w:w="1984" w:type="dxa"/>
            <w:tcBorders>
              <w:top w:val="nil"/>
              <w:left w:val="nil"/>
              <w:bottom w:val="nil"/>
              <w:right w:val="nil"/>
            </w:tcBorders>
            <w:shd w:val="clear" w:color="auto" w:fill="auto"/>
            <w:noWrap/>
          </w:tcPr>
          <w:p w14:paraId="7C964AAB"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0.08 (-0.04, 0.20)</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0.196</w:t>
            </w:r>
          </w:p>
        </w:tc>
        <w:tc>
          <w:tcPr>
            <w:tcW w:w="1985" w:type="dxa"/>
            <w:tcBorders>
              <w:top w:val="nil"/>
              <w:left w:val="nil"/>
              <w:bottom w:val="nil"/>
              <w:right w:val="nil"/>
            </w:tcBorders>
            <w:shd w:val="clear" w:color="auto" w:fill="auto"/>
            <w:noWrap/>
          </w:tcPr>
          <w:p w14:paraId="2CBB89D1"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0.18 (0.07, 0.28)</w:t>
            </w:r>
          </w:p>
          <w:p w14:paraId="31A2EEF8"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0.001</w:t>
            </w:r>
          </w:p>
        </w:tc>
        <w:tc>
          <w:tcPr>
            <w:tcW w:w="1984" w:type="dxa"/>
            <w:tcBorders>
              <w:top w:val="nil"/>
              <w:left w:val="nil"/>
              <w:bottom w:val="nil"/>
              <w:right w:val="nil"/>
            </w:tcBorders>
          </w:tcPr>
          <w:p w14:paraId="52B663FA"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0.07 (-0.02, 0.16)</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0.14</w:t>
            </w:r>
          </w:p>
        </w:tc>
        <w:tc>
          <w:tcPr>
            <w:tcW w:w="1985" w:type="dxa"/>
            <w:tcBorders>
              <w:top w:val="nil"/>
              <w:left w:val="nil"/>
              <w:bottom w:val="nil"/>
              <w:right w:val="nil"/>
            </w:tcBorders>
          </w:tcPr>
          <w:p w14:paraId="3A265D64"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0.21 (0.07, 0.35)</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0.003</w:t>
            </w:r>
          </w:p>
        </w:tc>
        <w:tc>
          <w:tcPr>
            <w:tcW w:w="1984" w:type="dxa"/>
            <w:tcBorders>
              <w:top w:val="nil"/>
              <w:left w:val="nil"/>
              <w:bottom w:val="nil"/>
              <w:right w:val="nil"/>
            </w:tcBorders>
          </w:tcPr>
          <w:p w14:paraId="6CD98A8F"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0.12 (0.02, 0.22)</w:t>
            </w:r>
          </w:p>
          <w:p w14:paraId="70A589DB"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0.016</w:t>
            </w:r>
          </w:p>
        </w:tc>
      </w:tr>
      <w:tr w:rsidR="001B49A5" w:rsidRPr="001B6432" w14:paraId="19C75A82" w14:textId="77777777" w:rsidTr="006834D2">
        <w:trPr>
          <w:trHeight w:val="308"/>
        </w:trPr>
        <w:tc>
          <w:tcPr>
            <w:tcW w:w="2410" w:type="dxa"/>
            <w:tcBorders>
              <w:top w:val="nil"/>
              <w:left w:val="nil"/>
              <w:bottom w:val="nil"/>
              <w:right w:val="nil"/>
            </w:tcBorders>
            <w:shd w:val="clear" w:color="auto" w:fill="auto"/>
            <w:noWrap/>
            <w:hideMark/>
          </w:tcPr>
          <w:p w14:paraId="2440A7A0" w14:textId="77777777" w:rsidR="001B49A5" w:rsidRPr="001B6432" w:rsidRDefault="001B49A5" w:rsidP="006834D2">
            <w:pPr>
              <w:spacing w:after="0" w:line="240" w:lineRule="auto"/>
              <w:rPr>
                <w:rFonts w:ascii="Times New Roman" w:eastAsia="Times New Roman" w:hAnsi="Times New Roman"/>
                <w:b/>
                <w:u w:val="single"/>
              </w:rPr>
            </w:pPr>
            <w:r w:rsidRPr="001B6432">
              <w:rPr>
                <w:rFonts w:ascii="Times New Roman" w:eastAsia="Times New Roman" w:hAnsi="Times New Roman"/>
                <w:b/>
                <w:u w:val="single"/>
              </w:rPr>
              <w:t>COVID-19 specific factors</w:t>
            </w:r>
          </w:p>
        </w:tc>
        <w:tc>
          <w:tcPr>
            <w:tcW w:w="1985" w:type="dxa"/>
            <w:tcBorders>
              <w:top w:val="nil"/>
              <w:left w:val="nil"/>
              <w:bottom w:val="nil"/>
              <w:right w:val="nil"/>
            </w:tcBorders>
            <w:shd w:val="clear" w:color="auto" w:fill="auto"/>
            <w:noWrap/>
          </w:tcPr>
          <w:p w14:paraId="5F6B7D17" w14:textId="77777777" w:rsidR="001B49A5" w:rsidRPr="001B6432" w:rsidRDefault="001B49A5" w:rsidP="006834D2">
            <w:pPr>
              <w:spacing w:after="0" w:line="240" w:lineRule="auto"/>
              <w:rPr>
                <w:rFonts w:ascii="Times New Roman" w:eastAsia="Times New Roman" w:hAnsi="Times New Roman"/>
                <w:b/>
              </w:rPr>
            </w:pPr>
          </w:p>
        </w:tc>
        <w:tc>
          <w:tcPr>
            <w:tcW w:w="1984" w:type="dxa"/>
            <w:tcBorders>
              <w:top w:val="nil"/>
              <w:left w:val="nil"/>
              <w:bottom w:val="nil"/>
              <w:right w:val="nil"/>
            </w:tcBorders>
            <w:shd w:val="clear" w:color="auto" w:fill="auto"/>
            <w:noWrap/>
          </w:tcPr>
          <w:p w14:paraId="39AABEA3" w14:textId="77777777" w:rsidR="001B49A5" w:rsidRPr="001B6432" w:rsidRDefault="001B49A5" w:rsidP="006834D2">
            <w:pPr>
              <w:spacing w:after="0" w:line="240" w:lineRule="auto"/>
              <w:rPr>
                <w:rFonts w:ascii="Times New Roman" w:eastAsia="Times New Roman" w:hAnsi="Times New Roman"/>
              </w:rPr>
            </w:pPr>
          </w:p>
        </w:tc>
        <w:tc>
          <w:tcPr>
            <w:tcW w:w="1985" w:type="dxa"/>
            <w:tcBorders>
              <w:top w:val="nil"/>
              <w:left w:val="nil"/>
              <w:bottom w:val="nil"/>
              <w:right w:val="nil"/>
            </w:tcBorders>
            <w:shd w:val="clear" w:color="auto" w:fill="auto"/>
            <w:noWrap/>
          </w:tcPr>
          <w:p w14:paraId="6660408A" w14:textId="77777777" w:rsidR="001B49A5" w:rsidRPr="001B6432" w:rsidRDefault="001B49A5" w:rsidP="006834D2">
            <w:pPr>
              <w:spacing w:after="0" w:line="240" w:lineRule="auto"/>
              <w:rPr>
                <w:rFonts w:ascii="Times New Roman" w:eastAsia="Times New Roman" w:hAnsi="Times New Roman"/>
              </w:rPr>
            </w:pPr>
          </w:p>
        </w:tc>
        <w:tc>
          <w:tcPr>
            <w:tcW w:w="1984" w:type="dxa"/>
            <w:tcBorders>
              <w:top w:val="nil"/>
              <w:left w:val="nil"/>
              <w:bottom w:val="nil"/>
              <w:right w:val="nil"/>
            </w:tcBorders>
          </w:tcPr>
          <w:p w14:paraId="1598D95C" w14:textId="77777777" w:rsidR="001B49A5" w:rsidRPr="001B6432" w:rsidRDefault="001B49A5" w:rsidP="006834D2">
            <w:pPr>
              <w:spacing w:after="0" w:line="240" w:lineRule="auto"/>
              <w:rPr>
                <w:rFonts w:ascii="Times New Roman" w:eastAsia="Times New Roman" w:hAnsi="Times New Roman"/>
              </w:rPr>
            </w:pPr>
          </w:p>
        </w:tc>
        <w:tc>
          <w:tcPr>
            <w:tcW w:w="1985" w:type="dxa"/>
            <w:tcBorders>
              <w:top w:val="nil"/>
              <w:left w:val="nil"/>
              <w:bottom w:val="nil"/>
              <w:right w:val="nil"/>
            </w:tcBorders>
          </w:tcPr>
          <w:p w14:paraId="23D74F21" w14:textId="77777777" w:rsidR="001B49A5" w:rsidRPr="001B6432" w:rsidRDefault="001B49A5" w:rsidP="006834D2">
            <w:pPr>
              <w:spacing w:after="0" w:line="240" w:lineRule="auto"/>
              <w:rPr>
                <w:rFonts w:ascii="Times New Roman" w:eastAsia="Times New Roman" w:hAnsi="Times New Roman"/>
              </w:rPr>
            </w:pPr>
          </w:p>
        </w:tc>
        <w:tc>
          <w:tcPr>
            <w:tcW w:w="1984" w:type="dxa"/>
            <w:tcBorders>
              <w:top w:val="nil"/>
              <w:left w:val="nil"/>
              <w:bottom w:val="nil"/>
              <w:right w:val="nil"/>
            </w:tcBorders>
          </w:tcPr>
          <w:p w14:paraId="16035B04" w14:textId="77777777" w:rsidR="001B49A5" w:rsidRPr="001B6432" w:rsidRDefault="001B49A5" w:rsidP="006834D2">
            <w:pPr>
              <w:spacing w:after="0" w:line="240" w:lineRule="auto"/>
              <w:rPr>
                <w:rFonts w:ascii="Times New Roman" w:eastAsia="Times New Roman" w:hAnsi="Times New Roman"/>
              </w:rPr>
            </w:pPr>
          </w:p>
        </w:tc>
      </w:tr>
      <w:tr w:rsidR="001B49A5" w:rsidRPr="001B6432" w14:paraId="5BFBD7D0" w14:textId="77777777" w:rsidTr="006834D2">
        <w:trPr>
          <w:trHeight w:val="308"/>
        </w:trPr>
        <w:tc>
          <w:tcPr>
            <w:tcW w:w="2410" w:type="dxa"/>
            <w:tcBorders>
              <w:top w:val="nil"/>
              <w:left w:val="nil"/>
              <w:bottom w:val="nil"/>
              <w:right w:val="nil"/>
            </w:tcBorders>
            <w:shd w:val="clear" w:color="auto" w:fill="E7E6E6" w:themeFill="background2"/>
            <w:noWrap/>
            <w:hideMark/>
          </w:tcPr>
          <w:p w14:paraId="0FE7ED98"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COVID-19 infection</w:t>
            </w:r>
          </w:p>
          <w:p w14:paraId="4F9294D1"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(12% /16% / 8%)</w:t>
            </w:r>
          </w:p>
        </w:tc>
        <w:tc>
          <w:tcPr>
            <w:tcW w:w="1985" w:type="dxa"/>
            <w:tcBorders>
              <w:top w:val="nil"/>
              <w:left w:val="nil"/>
              <w:bottom w:val="nil"/>
              <w:right w:val="nil"/>
            </w:tcBorders>
            <w:shd w:val="clear" w:color="auto" w:fill="E7E6E6" w:themeFill="background2"/>
            <w:noWrap/>
          </w:tcPr>
          <w:p w14:paraId="45640365"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0.18 (0.07, 0.28)</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0.001</w:t>
            </w:r>
          </w:p>
        </w:tc>
        <w:tc>
          <w:tcPr>
            <w:tcW w:w="1984" w:type="dxa"/>
            <w:tcBorders>
              <w:top w:val="nil"/>
              <w:left w:val="nil"/>
              <w:bottom w:val="nil"/>
              <w:right w:val="nil"/>
            </w:tcBorders>
            <w:shd w:val="clear" w:color="auto" w:fill="E7E6E6" w:themeFill="background2"/>
            <w:noWrap/>
          </w:tcPr>
          <w:p w14:paraId="28E321FE"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0.09 (0.00, 0.17)</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0.045</w:t>
            </w:r>
          </w:p>
        </w:tc>
        <w:tc>
          <w:tcPr>
            <w:tcW w:w="1985" w:type="dxa"/>
            <w:tcBorders>
              <w:top w:val="nil"/>
              <w:left w:val="nil"/>
              <w:bottom w:val="nil"/>
              <w:right w:val="nil"/>
            </w:tcBorders>
            <w:shd w:val="clear" w:color="auto" w:fill="E7E6E6" w:themeFill="background2"/>
            <w:noWrap/>
          </w:tcPr>
          <w:p w14:paraId="2C9BE11F"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0.17 (0.05, 0.29)</w:t>
            </w:r>
          </w:p>
          <w:p w14:paraId="73181F8D"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0.004</w:t>
            </w:r>
          </w:p>
        </w:tc>
        <w:tc>
          <w:tcPr>
            <w:tcW w:w="1984" w:type="dxa"/>
            <w:tcBorders>
              <w:top w:val="nil"/>
              <w:left w:val="nil"/>
              <w:bottom w:val="nil"/>
              <w:right w:val="nil"/>
            </w:tcBorders>
            <w:shd w:val="clear" w:color="auto" w:fill="E7E6E6" w:themeFill="background2"/>
          </w:tcPr>
          <w:p w14:paraId="7F7F5463"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0.16 (0.06, 0.27)</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0.003</w:t>
            </w:r>
          </w:p>
        </w:tc>
        <w:tc>
          <w:tcPr>
            <w:tcW w:w="1985" w:type="dxa"/>
            <w:tcBorders>
              <w:top w:val="nil"/>
              <w:left w:val="nil"/>
              <w:bottom w:val="nil"/>
              <w:right w:val="nil"/>
            </w:tcBorders>
            <w:shd w:val="clear" w:color="auto" w:fill="E7E6E6" w:themeFill="background2"/>
          </w:tcPr>
          <w:p w14:paraId="52D55705"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0.08 (-0.02, 0.17)</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0.112</w:t>
            </w:r>
          </w:p>
        </w:tc>
        <w:tc>
          <w:tcPr>
            <w:tcW w:w="1984" w:type="dxa"/>
            <w:tcBorders>
              <w:top w:val="nil"/>
              <w:left w:val="nil"/>
              <w:bottom w:val="nil"/>
              <w:right w:val="nil"/>
            </w:tcBorders>
            <w:shd w:val="clear" w:color="auto" w:fill="E7E6E6" w:themeFill="background2"/>
          </w:tcPr>
          <w:p w14:paraId="5D783ACC"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0.10 (-0.02, 0.21)</w:t>
            </w:r>
          </w:p>
          <w:p w14:paraId="68749819"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0.101</w:t>
            </w:r>
          </w:p>
        </w:tc>
      </w:tr>
      <w:tr w:rsidR="001B49A5" w:rsidRPr="001B6432" w14:paraId="3640F3A6" w14:textId="77777777" w:rsidTr="006834D2">
        <w:trPr>
          <w:trHeight w:val="308"/>
        </w:trPr>
        <w:tc>
          <w:tcPr>
            <w:tcW w:w="2410" w:type="dxa"/>
            <w:tcBorders>
              <w:top w:val="nil"/>
              <w:left w:val="nil"/>
              <w:bottom w:val="nil"/>
              <w:right w:val="nil"/>
            </w:tcBorders>
            <w:shd w:val="clear" w:color="auto" w:fill="auto"/>
            <w:noWrap/>
            <w:hideMark/>
          </w:tcPr>
          <w:p w14:paraId="67933382"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Self-isolation</w:t>
            </w:r>
          </w:p>
          <w:p w14:paraId="152BE01D"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(19% /25% / Na)</w:t>
            </w:r>
          </w:p>
        </w:tc>
        <w:tc>
          <w:tcPr>
            <w:tcW w:w="1985" w:type="dxa"/>
            <w:tcBorders>
              <w:top w:val="nil"/>
              <w:left w:val="nil"/>
              <w:bottom w:val="nil"/>
              <w:right w:val="nil"/>
            </w:tcBorders>
            <w:shd w:val="clear" w:color="auto" w:fill="auto"/>
            <w:noWrap/>
          </w:tcPr>
          <w:p w14:paraId="4F4182DD"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0.20 (0.11, 0.29)</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6.64 x 10</w:t>
            </w:r>
            <w:r w:rsidRPr="001B6432">
              <w:rPr>
                <w:rFonts w:ascii="Times New Roman" w:eastAsia="Times New Roman" w:hAnsi="Times New Roman"/>
                <w:vertAlign w:val="superscript"/>
              </w:rPr>
              <w:t>-6</w:t>
            </w:r>
          </w:p>
        </w:tc>
        <w:tc>
          <w:tcPr>
            <w:tcW w:w="1984" w:type="dxa"/>
            <w:tcBorders>
              <w:top w:val="nil"/>
              <w:left w:val="nil"/>
              <w:bottom w:val="nil"/>
              <w:right w:val="nil"/>
            </w:tcBorders>
            <w:shd w:val="clear" w:color="auto" w:fill="auto"/>
            <w:noWrap/>
          </w:tcPr>
          <w:p w14:paraId="1F463952"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0.15 (0.08, 0.22)</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0.00004</w:t>
            </w:r>
          </w:p>
        </w:tc>
        <w:tc>
          <w:tcPr>
            <w:tcW w:w="1985" w:type="dxa"/>
            <w:tcBorders>
              <w:top w:val="nil"/>
              <w:left w:val="nil"/>
              <w:bottom w:val="nil"/>
              <w:right w:val="nil"/>
            </w:tcBorders>
            <w:shd w:val="clear" w:color="auto" w:fill="auto"/>
            <w:noWrap/>
          </w:tcPr>
          <w:p w14:paraId="6411BAE1"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Not assessed</w:t>
            </w:r>
          </w:p>
        </w:tc>
        <w:tc>
          <w:tcPr>
            <w:tcW w:w="1984" w:type="dxa"/>
            <w:tcBorders>
              <w:top w:val="nil"/>
              <w:left w:val="nil"/>
              <w:bottom w:val="nil"/>
              <w:right w:val="nil"/>
            </w:tcBorders>
          </w:tcPr>
          <w:p w14:paraId="173B3D81"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0.13 (0.04, 0.27)</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0.003</w:t>
            </w:r>
          </w:p>
        </w:tc>
        <w:tc>
          <w:tcPr>
            <w:tcW w:w="1985" w:type="dxa"/>
            <w:tcBorders>
              <w:top w:val="nil"/>
              <w:left w:val="nil"/>
              <w:bottom w:val="nil"/>
              <w:right w:val="nil"/>
            </w:tcBorders>
          </w:tcPr>
          <w:p w14:paraId="56B349B1"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0.17 (0.09, 0.25)</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0.00003</w:t>
            </w:r>
          </w:p>
        </w:tc>
        <w:tc>
          <w:tcPr>
            <w:tcW w:w="1984" w:type="dxa"/>
            <w:tcBorders>
              <w:top w:val="nil"/>
              <w:left w:val="nil"/>
              <w:bottom w:val="nil"/>
              <w:right w:val="nil"/>
            </w:tcBorders>
          </w:tcPr>
          <w:p w14:paraId="371EDE3F"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Not assessed</w:t>
            </w:r>
          </w:p>
        </w:tc>
      </w:tr>
      <w:tr w:rsidR="001B49A5" w:rsidRPr="001B6432" w14:paraId="73719C67" w14:textId="77777777" w:rsidTr="006834D2">
        <w:trPr>
          <w:trHeight w:val="308"/>
        </w:trPr>
        <w:tc>
          <w:tcPr>
            <w:tcW w:w="2410" w:type="dxa"/>
            <w:tcBorders>
              <w:top w:val="nil"/>
              <w:left w:val="nil"/>
              <w:bottom w:val="nil"/>
              <w:right w:val="nil"/>
            </w:tcBorders>
            <w:shd w:val="clear" w:color="auto" w:fill="E7E6E6" w:themeFill="background2"/>
            <w:noWrap/>
            <w:hideMark/>
          </w:tcPr>
          <w:p w14:paraId="74CFFC32"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lastRenderedPageBreak/>
              <w:t>Living alone</w:t>
            </w:r>
          </w:p>
          <w:p w14:paraId="6A0B02A6"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(8% / 6% / 16%)</w:t>
            </w:r>
          </w:p>
        </w:tc>
        <w:tc>
          <w:tcPr>
            <w:tcW w:w="1985" w:type="dxa"/>
            <w:tcBorders>
              <w:top w:val="nil"/>
              <w:left w:val="nil"/>
              <w:bottom w:val="nil"/>
              <w:right w:val="nil"/>
            </w:tcBorders>
            <w:shd w:val="clear" w:color="auto" w:fill="E7E6E6" w:themeFill="background2"/>
            <w:noWrap/>
          </w:tcPr>
          <w:p w14:paraId="43717724"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0.45 (0.30, 0.59)</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4.80 x 10</w:t>
            </w:r>
            <w:r w:rsidRPr="001B6432">
              <w:rPr>
                <w:rFonts w:ascii="Times New Roman" w:eastAsia="Times New Roman" w:hAnsi="Times New Roman"/>
                <w:vertAlign w:val="superscript"/>
              </w:rPr>
              <w:t>-9</w:t>
            </w:r>
          </w:p>
        </w:tc>
        <w:tc>
          <w:tcPr>
            <w:tcW w:w="1984" w:type="dxa"/>
            <w:tcBorders>
              <w:top w:val="nil"/>
              <w:left w:val="nil"/>
              <w:bottom w:val="nil"/>
              <w:right w:val="nil"/>
            </w:tcBorders>
            <w:shd w:val="clear" w:color="auto" w:fill="E7E6E6" w:themeFill="background2"/>
            <w:noWrap/>
          </w:tcPr>
          <w:p w14:paraId="72F47BF0"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0.20 (0.06, 0.34)</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0.005</w:t>
            </w:r>
          </w:p>
        </w:tc>
        <w:tc>
          <w:tcPr>
            <w:tcW w:w="1985" w:type="dxa"/>
            <w:tcBorders>
              <w:top w:val="nil"/>
              <w:left w:val="nil"/>
              <w:bottom w:val="nil"/>
              <w:right w:val="nil"/>
            </w:tcBorders>
            <w:shd w:val="clear" w:color="auto" w:fill="E7E6E6" w:themeFill="background2"/>
            <w:noWrap/>
          </w:tcPr>
          <w:p w14:paraId="28439A8E"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0.19 (0.11, 0.27)</w:t>
            </w:r>
          </w:p>
          <w:p w14:paraId="448CF082"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4.47 x 10</w:t>
            </w:r>
            <w:r w:rsidRPr="001B6432">
              <w:rPr>
                <w:rFonts w:ascii="Times New Roman" w:eastAsia="Times New Roman" w:hAnsi="Times New Roman"/>
                <w:vertAlign w:val="superscript"/>
              </w:rPr>
              <w:t>-6</w:t>
            </w:r>
          </w:p>
        </w:tc>
        <w:tc>
          <w:tcPr>
            <w:tcW w:w="1984" w:type="dxa"/>
            <w:tcBorders>
              <w:top w:val="nil"/>
              <w:left w:val="nil"/>
              <w:bottom w:val="nil"/>
              <w:right w:val="nil"/>
            </w:tcBorders>
            <w:shd w:val="clear" w:color="auto" w:fill="E7E6E6" w:themeFill="background2"/>
          </w:tcPr>
          <w:p w14:paraId="6DF38A88"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-0.06 (-0.19, 0.07)</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0.372</w:t>
            </w:r>
          </w:p>
        </w:tc>
        <w:tc>
          <w:tcPr>
            <w:tcW w:w="1985" w:type="dxa"/>
            <w:tcBorders>
              <w:top w:val="nil"/>
              <w:left w:val="nil"/>
              <w:bottom w:val="nil"/>
              <w:right w:val="nil"/>
            </w:tcBorders>
            <w:shd w:val="clear" w:color="auto" w:fill="E7E6E6" w:themeFill="background2"/>
          </w:tcPr>
          <w:p w14:paraId="33168568"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0.06 (-0.08, 0.21)</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0.392</w:t>
            </w:r>
          </w:p>
        </w:tc>
        <w:tc>
          <w:tcPr>
            <w:tcW w:w="1984" w:type="dxa"/>
            <w:tcBorders>
              <w:top w:val="nil"/>
              <w:left w:val="nil"/>
              <w:bottom w:val="nil"/>
              <w:right w:val="nil"/>
            </w:tcBorders>
            <w:shd w:val="clear" w:color="auto" w:fill="E7E6E6" w:themeFill="background2"/>
          </w:tcPr>
          <w:p w14:paraId="0208C652"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-0.03 (-0.11, 0.06)</w:t>
            </w:r>
          </w:p>
          <w:p w14:paraId="25ACDB9B"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0.539</w:t>
            </w:r>
          </w:p>
        </w:tc>
      </w:tr>
      <w:tr w:rsidR="001B49A5" w:rsidRPr="001B6432" w14:paraId="18C74CA7" w14:textId="77777777" w:rsidTr="006834D2">
        <w:trPr>
          <w:trHeight w:val="308"/>
        </w:trPr>
        <w:tc>
          <w:tcPr>
            <w:tcW w:w="2410" w:type="dxa"/>
            <w:tcBorders>
              <w:top w:val="nil"/>
              <w:left w:val="nil"/>
              <w:bottom w:val="nil"/>
              <w:right w:val="nil"/>
            </w:tcBorders>
            <w:shd w:val="clear" w:color="auto" w:fill="auto"/>
            <w:noWrap/>
            <w:hideMark/>
          </w:tcPr>
          <w:p w14:paraId="688A1D1E"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No access to a garden</w:t>
            </w:r>
          </w:p>
          <w:p w14:paraId="158BF1ED"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(2% /18% / 8%)</w:t>
            </w:r>
          </w:p>
        </w:tc>
        <w:tc>
          <w:tcPr>
            <w:tcW w:w="1985" w:type="dxa"/>
            <w:tcBorders>
              <w:top w:val="nil"/>
              <w:left w:val="nil"/>
              <w:bottom w:val="nil"/>
              <w:right w:val="nil"/>
            </w:tcBorders>
            <w:shd w:val="clear" w:color="auto" w:fill="auto"/>
            <w:noWrap/>
          </w:tcPr>
          <w:p w14:paraId="34CCC566"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0.47 (0.09, 0.85)</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0.016</w:t>
            </w:r>
          </w:p>
        </w:tc>
        <w:tc>
          <w:tcPr>
            <w:tcW w:w="1984" w:type="dxa"/>
            <w:tcBorders>
              <w:top w:val="nil"/>
              <w:left w:val="nil"/>
              <w:bottom w:val="nil"/>
              <w:right w:val="nil"/>
            </w:tcBorders>
            <w:shd w:val="clear" w:color="auto" w:fill="auto"/>
            <w:noWrap/>
          </w:tcPr>
          <w:p w14:paraId="2EBDABA7"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0.16 (0.07, 0.24)</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0.0002</w:t>
            </w:r>
          </w:p>
        </w:tc>
        <w:tc>
          <w:tcPr>
            <w:tcW w:w="1985" w:type="dxa"/>
            <w:tcBorders>
              <w:top w:val="nil"/>
              <w:left w:val="nil"/>
              <w:bottom w:val="nil"/>
              <w:right w:val="nil"/>
            </w:tcBorders>
            <w:shd w:val="clear" w:color="auto" w:fill="auto"/>
            <w:noWrap/>
          </w:tcPr>
          <w:p w14:paraId="3D6EF817"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0.24 (0.12, 0.37)</w:t>
            </w:r>
          </w:p>
          <w:p w14:paraId="65305CB3"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0.0001</w:t>
            </w:r>
          </w:p>
        </w:tc>
        <w:tc>
          <w:tcPr>
            <w:tcW w:w="1984" w:type="dxa"/>
            <w:tcBorders>
              <w:top w:val="nil"/>
              <w:left w:val="nil"/>
              <w:bottom w:val="nil"/>
              <w:right w:val="nil"/>
            </w:tcBorders>
          </w:tcPr>
          <w:p w14:paraId="0B6130C6"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-0.07 (-0.35, 0.21)</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0.62</w:t>
            </w:r>
          </w:p>
        </w:tc>
        <w:tc>
          <w:tcPr>
            <w:tcW w:w="1985" w:type="dxa"/>
            <w:tcBorders>
              <w:top w:val="nil"/>
              <w:left w:val="nil"/>
              <w:bottom w:val="nil"/>
              <w:right w:val="nil"/>
            </w:tcBorders>
          </w:tcPr>
          <w:p w14:paraId="2A98C511"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0.05 (-0.04, 0.14)</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0.235</w:t>
            </w:r>
          </w:p>
        </w:tc>
        <w:tc>
          <w:tcPr>
            <w:tcW w:w="1984" w:type="dxa"/>
            <w:tcBorders>
              <w:top w:val="nil"/>
              <w:left w:val="nil"/>
              <w:bottom w:val="nil"/>
              <w:right w:val="nil"/>
            </w:tcBorders>
          </w:tcPr>
          <w:p w14:paraId="41CCEC4D"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0.16 (0.04, 0.28)</w:t>
            </w:r>
          </w:p>
          <w:p w14:paraId="6D92189E"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0.007</w:t>
            </w:r>
          </w:p>
        </w:tc>
      </w:tr>
      <w:tr w:rsidR="001B49A5" w:rsidRPr="001B6432" w14:paraId="1609825C" w14:textId="77777777" w:rsidTr="006834D2">
        <w:trPr>
          <w:trHeight w:val="308"/>
        </w:trPr>
        <w:tc>
          <w:tcPr>
            <w:tcW w:w="2410" w:type="dxa"/>
            <w:tcBorders>
              <w:top w:val="nil"/>
              <w:left w:val="nil"/>
              <w:right w:val="nil"/>
            </w:tcBorders>
            <w:shd w:val="clear" w:color="auto" w:fill="E7E6E6" w:themeFill="background2"/>
            <w:noWrap/>
            <w:hideMark/>
          </w:tcPr>
          <w:p w14:paraId="30D461D5"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Health care worker</w:t>
            </w:r>
          </w:p>
          <w:p w14:paraId="5EBA06F0"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(11% / 12% / NA)</w:t>
            </w:r>
          </w:p>
        </w:tc>
        <w:tc>
          <w:tcPr>
            <w:tcW w:w="1985" w:type="dxa"/>
            <w:tcBorders>
              <w:top w:val="nil"/>
              <w:left w:val="nil"/>
              <w:right w:val="nil"/>
            </w:tcBorders>
            <w:shd w:val="clear" w:color="auto" w:fill="E7E6E6" w:themeFill="background2"/>
            <w:noWrap/>
          </w:tcPr>
          <w:p w14:paraId="21A907DF"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0.01 (-0.09, 0.10)</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0.901</w:t>
            </w:r>
          </w:p>
        </w:tc>
        <w:tc>
          <w:tcPr>
            <w:tcW w:w="1984" w:type="dxa"/>
            <w:tcBorders>
              <w:top w:val="nil"/>
              <w:left w:val="nil"/>
              <w:right w:val="nil"/>
            </w:tcBorders>
            <w:shd w:val="clear" w:color="auto" w:fill="E7E6E6" w:themeFill="background2"/>
            <w:noWrap/>
          </w:tcPr>
          <w:p w14:paraId="6C9FB1F4"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-0.02 (-0.12, 0.08)</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0.683</w:t>
            </w:r>
          </w:p>
        </w:tc>
        <w:tc>
          <w:tcPr>
            <w:tcW w:w="1985" w:type="dxa"/>
            <w:tcBorders>
              <w:top w:val="nil"/>
              <w:left w:val="nil"/>
              <w:right w:val="nil"/>
            </w:tcBorders>
            <w:shd w:val="clear" w:color="auto" w:fill="E7E6E6" w:themeFill="background2"/>
            <w:noWrap/>
          </w:tcPr>
          <w:p w14:paraId="457AC378"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Not assessed</w:t>
            </w:r>
          </w:p>
        </w:tc>
        <w:tc>
          <w:tcPr>
            <w:tcW w:w="1984" w:type="dxa"/>
            <w:tcBorders>
              <w:top w:val="nil"/>
              <w:left w:val="nil"/>
              <w:right w:val="nil"/>
            </w:tcBorders>
            <w:shd w:val="clear" w:color="auto" w:fill="E7E6E6" w:themeFill="background2"/>
          </w:tcPr>
          <w:p w14:paraId="11A9A6BE"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-0.03 (-0.13, 0.07)</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0.597</w:t>
            </w:r>
          </w:p>
        </w:tc>
        <w:tc>
          <w:tcPr>
            <w:tcW w:w="1985" w:type="dxa"/>
            <w:tcBorders>
              <w:top w:val="nil"/>
              <w:left w:val="nil"/>
              <w:right w:val="nil"/>
            </w:tcBorders>
            <w:shd w:val="clear" w:color="auto" w:fill="E7E6E6" w:themeFill="background2"/>
          </w:tcPr>
          <w:p w14:paraId="346E79D3"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0.02 (-0.08, 0.13)</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0.652</w:t>
            </w:r>
          </w:p>
        </w:tc>
        <w:tc>
          <w:tcPr>
            <w:tcW w:w="1984" w:type="dxa"/>
            <w:tcBorders>
              <w:top w:val="nil"/>
              <w:left w:val="nil"/>
              <w:right w:val="nil"/>
            </w:tcBorders>
            <w:shd w:val="clear" w:color="auto" w:fill="E7E6E6" w:themeFill="background2"/>
          </w:tcPr>
          <w:p w14:paraId="0D447357"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Not assessed</w:t>
            </w:r>
          </w:p>
        </w:tc>
      </w:tr>
      <w:tr w:rsidR="001B49A5" w:rsidRPr="001B6432" w14:paraId="28191B17" w14:textId="77777777" w:rsidTr="006834D2">
        <w:trPr>
          <w:trHeight w:val="308"/>
        </w:trPr>
        <w:tc>
          <w:tcPr>
            <w:tcW w:w="2410" w:type="dxa"/>
            <w:tcBorders>
              <w:top w:val="nil"/>
              <w:left w:val="nil"/>
              <w:right w:val="nil"/>
            </w:tcBorders>
            <w:shd w:val="clear" w:color="auto" w:fill="auto"/>
            <w:noWrap/>
            <w:hideMark/>
          </w:tcPr>
          <w:p w14:paraId="05DACE47"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Key worker</w:t>
            </w:r>
          </w:p>
          <w:p w14:paraId="36283EE1"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(32% / 39% / 22%)</w:t>
            </w:r>
          </w:p>
        </w:tc>
        <w:tc>
          <w:tcPr>
            <w:tcW w:w="1985" w:type="dxa"/>
            <w:tcBorders>
              <w:top w:val="nil"/>
              <w:left w:val="nil"/>
              <w:right w:val="nil"/>
            </w:tcBorders>
            <w:shd w:val="clear" w:color="auto" w:fill="auto"/>
            <w:noWrap/>
          </w:tcPr>
          <w:p w14:paraId="41010359"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0.04 (-0.03, 0.11)</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0.214</w:t>
            </w:r>
          </w:p>
        </w:tc>
        <w:tc>
          <w:tcPr>
            <w:tcW w:w="1984" w:type="dxa"/>
            <w:tcBorders>
              <w:top w:val="nil"/>
              <w:left w:val="nil"/>
              <w:right w:val="nil"/>
            </w:tcBorders>
            <w:shd w:val="clear" w:color="auto" w:fill="auto"/>
            <w:noWrap/>
          </w:tcPr>
          <w:p w14:paraId="5EEA3D5B"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-0.09 (-0.15, -0.02)</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0.008</w:t>
            </w:r>
          </w:p>
        </w:tc>
        <w:tc>
          <w:tcPr>
            <w:tcW w:w="1985" w:type="dxa"/>
            <w:tcBorders>
              <w:top w:val="nil"/>
              <w:left w:val="nil"/>
              <w:right w:val="nil"/>
            </w:tcBorders>
            <w:shd w:val="clear" w:color="auto" w:fill="auto"/>
            <w:noWrap/>
          </w:tcPr>
          <w:p w14:paraId="5B40A599"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-0.05 (-0.13, 0.02)</w:t>
            </w:r>
          </w:p>
          <w:p w14:paraId="5A1DBABE"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0.178</w:t>
            </w:r>
          </w:p>
        </w:tc>
        <w:tc>
          <w:tcPr>
            <w:tcW w:w="1984" w:type="dxa"/>
            <w:tcBorders>
              <w:top w:val="nil"/>
              <w:left w:val="nil"/>
              <w:right w:val="nil"/>
            </w:tcBorders>
          </w:tcPr>
          <w:p w14:paraId="4191F4E6"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0.03 (-0.04, 0.10)</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0.441</w:t>
            </w:r>
          </w:p>
        </w:tc>
        <w:tc>
          <w:tcPr>
            <w:tcW w:w="1985" w:type="dxa"/>
            <w:tcBorders>
              <w:top w:val="nil"/>
              <w:left w:val="nil"/>
              <w:right w:val="nil"/>
            </w:tcBorders>
          </w:tcPr>
          <w:p w14:paraId="176CE849"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0.02 (-0.05, 0.09)</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0.631</w:t>
            </w:r>
          </w:p>
        </w:tc>
        <w:tc>
          <w:tcPr>
            <w:tcW w:w="1984" w:type="dxa"/>
            <w:tcBorders>
              <w:top w:val="nil"/>
              <w:left w:val="nil"/>
              <w:right w:val="nil"/>
            </w:tcBorders>
          </w:tcPr>
          <w:p w14:paraId="4817EBFF"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0.04 (-0.03, 0.12)</w:t>
            </w:r>
          </w:p>
          <w:p w14:paraId="58C5674F"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0.266</w:t>
            </w:r>
          </w:p>
        </w:tc>
      </w:tr>
      <w:tr w:rsidR="001B49A5" w:rsidRPr="001B6432" w14:paraId="6EAB9B6F" w14:textId="77777777" w:rsidTr="006834D2">
        <w:trPr>
          <w:trHeight w:val="308"/>
        </w:trPr>
        <w:tc>
          <w:tcPr>
            <w:tcW w:w="2410" w:type="dxa"/>
            <w:tcBorders>
              <w:left w:val="nil"/>
              <w:bottom w:val="nil"/>
              <w:right w:val="nil"/>
            </w:tcBorders>
            <w:shd w:val="clear" w:color="auto" w:fill="auto"/>
            <w:noWrap/>
            <w:hideMark/>
          </w:tcPr>
          <w:p w14:paraId="66310F94" w14:textId="77777777" w:rsidR="001B49A5" w:rsidRPr="001B6432" w:rsidRDefault="001B49A5" w:rsidP="006834D2">
            <w:pPr>
              <w:spacing w:after="0" w:line="240" w:lineRule="auto"/>
              <w:rPr>
                <w:rFonts w:ascii="Times New Roman" w:eastAsia="Times New Roman" w:hAnsi="Times New Roman"/>
                <w:b/>
                <w:u w:val="single"/>
              </w:rPr>
            </w:pPr>
            <w:r w:rsidRPr="001B6432">
              <w:rPr>
                <w:rFonts w:ascii="Times New Roman" w:eastAsia="Times New Roman" w:hAnsi="Times New Roman"/>
                <w:b/>
                <w:u w:val="single"/>
              </w:rPr>
              <w:t>Psychiatric or mental health factors</w:t>
            </w:r>
          </w:p>
        </w:tc>
        <w:tc>
          <w:tcPr>
            <w:tcW w:w="1985" w:type="dxa"/>
            <w:tcBorders>
              <w:left w:val="nil"/>
              <w:bottom w:val="nil"/>
              <w:right w:val="nil"/>
            </w:tcBorders>
            <w:shd w:val="clear" w:color="auto" w:fill="auto"/>
          </w:tcPr>
          <w:p w14:paraId="032F92E3" w14:textId="77777777" w:rsidR="001B49A5" w:rsidRPr="001B6432" w:rsidRDefault="001B49A5" w:rsidP="006834D2">
            <w:pPr>
              <w:spacing w:after="0" w:line="240" w:lineRule="auto"/>
              <w:rPr>
                <w:rFonts w:ascii="Times New Roman" w:eastAsia="Times New Roman" w:hAnsi="Times New Roman"/>
                <w:b/>
                <w:u w:val="single"/>
              </w:rPr>
            </w:pPr>
          </w:p>
        </w:tc>
        <w:tc>
          <w:tcPr>
            <w:tcW w:w="1984" w:type="dxa"/>
            <w:tcBorders>
              <w:left w:val="nil"/>
              <w:bottom w:val="nil"/>
              <w:right w:val="nil"/>
            </w:tcBorders>
            <w:shd w:val="clear" w:color="auto" w:fill="auto"/>
            <w:noWrap/>
          </w:tcPr>
          <w:p w14:paraId="5322B414" w14:textId="77777777" w:rsidR="001B49A5" w:rsidRPr="001B6432" w:rsidRDefault="001B49A5" w:rsidP="006834D2">
            <w:pPr>
              <w:spacing w:after="0" w:line="240" w:lineRule="auto"/>
              <w:rPr>
                <w:rFonts w:ascii="Times New Roman" w:eastAsia="Times New Roman" w:hAnsi="Times New Roman"/>
                <w:b/>
              </w:rPr>
            </w:pPr>
          </w:p>
        </w:tc>
        <w:tc>
          <w:tcPr>
            <w:tcW w:w="1985" w:type="dxa"/>
            <w:tcBorders>
              <w:left w:val="nil"/>
              <w:bottom w:val="nil"/>
              <w:right w:val="nil"/>
            </w:tcBorders>
            <w:shd w:val="clear" w:color="auto" w:fill="auto"/>
            <w:noWrap/>
          </w:tcPr>
          <w:p w14:paraId="75634426" w14:textId="77777777" w:rsidR="001B49A5" w:rsidRPr="001B6432" w:rsidRDefault="001B49A5" w:rsidP="006834D2">
            <w:pPr>
              <w:spacing w:after="0" w:line="240" w:lineRule="auto"/>
              <w:rPr>
                <w:rFonts w:ascii="Times New Roman" w:eastAsia="Times New Roman" w:hAnsi="Times New Roman"/>
              </w:rPr>
            </w:pPr>
          </w:p>
        </w:tc>
        <w:tc>
          <w:tcPr>
            <w:tcW w:w="1984" w:type="dxa"/>
            <w:tcBorders>
              <w:left w:val="nil"/>
              <w:bottom w:val="nil"/>
              <w:right w:val="nil"/>
            </w:tcBorders>
          </w:tcPr>
          <w:p w14:paraId="7C3A5153" w14:textId="77777777" w:rsidR="001B49A5" w:rsidRPr="001B6432" w:rsidRDefault="001B49A5" w:rsidP="006834D2">
            <w:pPr>
              <w:spacing w:after="0" w:line="240" w:lineRule="auto"/>
              <w:rPr>
                <w:rFonts w:ascii="Times New Roman" w:eastAsia="Times New Roman" w:hAnsi="Times New Roman"/>
              </w:rPr>
            </w:pPr>
          </w:p>
        </w:tc>
        <w:tc>
          <w:tcPr>
            <w:tcW w:w="1985" w:type="dxa"/>
            <w:tcBorders>
              <w:left w:val="nil"/>
              <w:bottom w:val="nil"/>
              <w:right w:val="nil"/>
            </w:tcBorders>
          </w:tcPr>
          <w:p w14:paraId="644ED02A" w14:textId="77777777" w:rsidR="001B49A5" w:rsidRPr="001B6432" w:rsidRDefault="001B49A5" w:rsidP="006834D2">
            <w:pPr>
              <w:spacing w:after="0" w:line="240" w:lineRule="auto"/>
              <w:rPr>
                <w:rFonts w:ascii="Times New Roman" w:eastAsia="Times New Roman" w:hAnsi="Times New Roman"/>
              </w:rPr>
            </w:pPr>
          </w:p>
        </w:tc>
        <w:tc>
          <w:tcPr>
            <w:tcW w:w="1984" w:type="dxa"/>
            <w:tcBorders>
              <w:left w:val="nil"/>
              <w:bottom w:val="nil"/>
              <w:right w:val="nil"/>
            </w:tcBorders>
          </w:tcPr>
          <w:p w14:paraId="3E94D491" w14:textId="77777777" w:rsidR="001B49A5" w:rsidRPr="001B6432" w:rsidRDefault="001B49A5" w:rsidP="006834D2">
            <w:pPr>
              <w:spacing w:after="0" w:line="240" w:lineRule="auto"/>
              <w:rPr>
                <w:rFonts w:ascii="Times New Roman" w:eastAsia="Times New Roman" w:hAnsi="Times New Roman"/>
              </w:rPr>
            </w:pPr>
          </w:p>
        </w:tc>
      </w:tr>
      <w:tr w:rsidR="001B49A5" w:rsidRPr="001B6432" w14:paraId="698B1A6E" w14:textId="77777777" w:rsidTr="006834D2">
        <w:trPr>
          <w:trHeight w:val="308"/>
        </w:trPr>
        <w:tc>
          <w:tcPr>
            <w:tcW w:w="2410" w:type="dxa"/>
            <w:tcBorders>
              <w:top w:val="nil"/>
              <w:left w:val="nil"/>
              <w:bottom w:val="nil"/>
              <w:right w:val="nil"/>
            </w:tcBorders>
            <w:shd w:val="clear" w:color="auto" w:fill="E7E6E6" w:themeFill="background2"/>
            <w:noWrap/>
            <w:hideMark/>
          </w:tcPr>
          <w:p w14:paraId="4876EC95"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Probable MDD</w:t>
            </w:r>
          </w:p>
          <w:p w14:paraId="155EE254"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(8% / 14% / 14%)</w:t>
            </w:r>
          </w:p>
        </w:tc>
        <w:tc>
          <w:tcPr>
            <w:tcW w:w="1985" w:type="dxa"/>
            <w:tcBorders>
              <w:top w:val="nil"/>
              <w:left w:val="nil"/>
              <w:bottom w:val="nil"/>
              <w:right w:val="nil"/>
            </w:tcBorders>
            <w:shd w:val="clear" w:color="auto" w:fill="E7E6E6" w:themeFill="background2"/>
            <w:noWrap/>
          </w:tcPr>
          <w:p w14:paraId="741D6DF4"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0.38 (0.22, 0.54)</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2.29 x 10</w:t>
            </w:r>
            <w:r w:rsidRPr="001B6432">
              <w:rPr>
                <w:rFonts w:ascii="Times New Roman" w:eastAsia="Times New Roman" w:hAnsi="Times New Roman"/>
                <w:vertAlign w:val="superscript"/>
              </w:rPr>
              <w:t>-6</w:t>
            </w:r>
          </w:p>
        </w:tc>
        <w:tc>
          <w:tcPr>
            <w:tcW w:w="1984" w:type="dxa"/>
            <w:tcBorders>
              <w:top w:val="nil"/>
              <w:left w:val="nil"/>
              <w:bottom w:val="nil"/>
              <w:right w:val="nil"/>
            </w:tcBorders>
            <w:shd w:val="clear" w:color="auto" w:fill="E7E6E6" w:themeFill="background2"/>
            <w:noWrap/>
          </w:tcPr>
          <w:p w14:paraId="281027BF"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0.31 (0.20, 0.42)</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3.18 x 10</w:t>
            </w:r>
            <w:r w:rsidRPr="001B6432">
              <w:rPr>
                <w:rFonts w:ascii="Times New Roman" w:eastAsia="Times New Roman" w:hAnsi="Times New Roman"/>
                <w:vertAlign w:val="superscript"/>
              </w:rPr>
              <w:t>-8</w:t>
            </w:r>
          </w:p>
        </w:tc>
        <w:tc>
          <w:tcPr>
            <w:tcW w:w="1985" w:type="dxa"/>
            <w:tcBorders>
              <w:top w:val="nil"/>
              <w:left w:val="nil"/>
              <w:bottom w:val="nil"/>
              <w:right w:val="nil"/>
            </w:tcBorders>
            <w:shd w:val="clear" w:color="auto" w:fill="E7E6E6" w:themeFill="background2"/>
            <w:noWrap/>
          </w:tcPr>
          <w:p w14:paraId="0ED198D7"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0.39 (0.29, 0.49)</w:t>
            </w:r>
          </w:p>
          <w:p w14:paraId="19E12A67"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1.84 x 10</w:t>
            </w:r>
            <w:r w:rsidRPr="001B6432">
              <w:rPr>
                <w:rFonts w:ascii="Times New Roman" w:eastAsia="Times New Roman" w:hAnsi="Times New Roman"/>
                <w:vertAlign w:val="superscript"/>
              </w:rPr>
              <w:t>-13</w:t>
            </w:r>
          </w:p>
        </w:tc>
        <w:tc>
          <w:tcPr>
            <w:tcW w:w="1984" w:type="dxa"/>
            <w:tcBorders>
              <w:top w:val="nil"/>
              <w:left w:val="nil"/>
              <w:bottom w:val="nil"/>
              <w:right w:val="nil"/>
            </w:tcBorders>
            <w:shd w:val="clear" w:color="auto" w:fill="E7E6E6" w:themeFill="background2"/>
          </w:tcPr>
          <w:p w14:paraId="6E247108"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0.26 (0.11, 0.40)</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0.0005</w:t>
            </w:r>
          </w:p>
        </w:tc>
        <w:tc>
          <w:tcPr>
            <w:tcW w:w="1985" w:type="dxa"/>
            <w:tcBorders>
              <w:top w:val="nil"/>
              <w:left w:val="nil"/>
              <w:bottom w:val="nil"/>
              <w:right w:val="nil"/>
            </w:tcBorders>
            <w:shd w:val="clear" w:color="auto" w:fill="E7E6E6" w:themeFill="background2"/>
          </w:tcPr>
          <w:p w14:paraId="071121EB"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0.49 (0.39, 0.62)</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1.33 x 10</w:t>
            </w:r>
            <w:r w:rsidRPr="001B6432">
              <w:rPr>
                <w:rFonts w:ascii="Times New Roman" w:eastAsia="Times New Roman" w:hAnsi="Times New Roman"/>
                <w:vertAlign w:val="superscript"/>
              </w:rPr>
              <w:t>-16</w:t>
            </w:r>
          </w:p>
        </w:tc>
        <w:tc>
          <w:tcPr>
            <w:tcW w:w="1984" w:type="dxa"/>
            <w:tcBorders>
              <w:top w:val="nil"/>
              <w:left w:val="nil"/>
              <w:bottom w:val="nil"/>
              <w:right w:val="nil"/>
            </w:tcBorders>
            <w:shd w:val="clear" w:color="auto" w:fill="E7E6E6" w:themeFill="background2"/>
          </w:tcPr>
          <w:p w14:paraId="374ED7F7"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0.27 (0.17, 0.38)</w:t>
            </w:r>
          </w:p>
          <w:p w14:paraId="66BFDCEB"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7.03 x 10</w:t>
            </w:r>
            <w:r w:rsidRPr="001B6432">
              <w:rPr>
                <w:rFonts w:ascii="Times New Roman" w:eastAsia="Times New Roman" w:hAnsi="Times New Roman"/>
                <w:vertAlign w:val="superscript"/>
              </w:rPr>
              <w:t>-7</w:t>
            </w:r>
          </w:p>
        </w:tc>
      </w:tr>
      <w:tr w:rsidR="001B49A5" w:rsidRPr="001B6432" w14:paraId="2E054932" w14:textId="77777777" w:rsidTr="006834D2">
        <w:trPr>
          <w:trHeight w:val="308"/>
        </w:trPr>
        <w:tc>
          <w:tcPr>
            <w:tcW w:w="2410" w:type="dxa"/>
            <w:tcBorders>
              <w:top w:val="nil"/>
              <w:left w:val="nil"/>
              <w:bottom w:val="nil"/>
              <w:right w:val="nil"/>
            </w:tcBorders>
            <w:shd w:val="clear" w:color="auto" w:fill="auto"/>
            <w:noWrap/>
            <w:hideMark/>
          </w:tcPr>
          <w:p w14:paraId="1881DFDB"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Probable GAD</w:t>
            </w:r>
          </w:p>
          <w:p w14:paraId="49758BA1"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(7% / 13% / Na)</w:t>
            </w:r>
          </w:p>
        </w:tc>
        <w:tc>
          <w:tcPr>
            <w:tcW w:w="1985" w:type="dxa"/>
            <w:tcBorders>
              <w:top w:val="nil"/>
              <w:left w:val="nil"/>
              <w:bottom w:val="nil"/>
              <w:right w:val="nil"/>
            </w:tcBorders>
            <w:shd w:val="clear" w:color="auto" w:fill="auto"/>
            <w:noWrap/>
          </w:tcPr>
          <w:p w14:paraId="3D7A8CBC"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0.26 (0.11, 0.42)</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0.001</w:t>
            </w:r>
          </w:p>
        </w:tc>
        <w:tc>
          <w:tcPr>
            <w:tcW w:w="1984" w:type="dxa"/>
            <w:tcBorders>
              <w:top w:val="nil"/>
              <w:left w:val="nil"/>
              <w:bottom w:val="nil"/>
              <w:right w:val="nil"/>
            </w:tcBorders>
            <w:shd w:val="clear" w:color="auto" w:fill="auto"/>
            <w:noWrap/>
          </w:tcPr>
          <w:p w14:paraId="2175DBB2"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0.14 (0.03, 0.25)</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0.010</w:t>
            </w:r>
          </w:p>
        </w:tc>
        <w:tc>
          <w:tcPr>
            <w:tcW w:w="1985" w:type="dxa"/>
            <w:tcBorders>
              <w:top w:val="nil"/>
              <w:left w:val="nil"/>
              <w:bottom w:val="nil"/>
              <w:right w:val="nil"/>
            </w:tcBorders>
            <w:shd w:val="clear" w:color="auto" w:fill="auto"/>
            <w:noWrap/>
          </w:tcPr>
          <w:p w14:paraId="4179F582"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Not assessed</w:t>
            </w:r>
          </w:p>
        </w:tc>
        <w:tc>
          <w:tcPr>
            <w:tcW w:w="1984" w:type="dxa"/>
            <w:tcBorders>
              <w:top w:val="nil"/>
              <w:left w:val="nil"/>
              <w:bottom w:val="nil"/>
              <w:right w:val="nil"/>
            </w:tcBorders>
          </w:tcPr>
          <w:p w14:paraId="7ECC5EC1"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0.25 (0.09, 0.40)</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0.002</w:t>
            </w:r>
          </w:p>
        </w:tc>
        <w:tc>
          <w:tcPr>
            <w:tcW w:w="1985" w:type="dxa"/>
            <w:tcBorders>
              <w:top w:val="nil"/>
              <w:left w:val="nil"/>
              <w:bottom w:val="nil"/>
              <w:right w:val="nil"/>
            </w:tcBorders>
          </w:tcPr>
          <w:p w14:paraId="015C0CDA"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0.50 (0.39, 0.62)</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2.72 x 10</w:t>
            </w:r>
            <w:r w:rsidRPr="001B6432">
              <w:rPr>
                <w:rFonts w:ascii="Times New Roman" w:eastAsia="Times New Roman" w:hAnsi="Times New Roman"/>
                <w:vertAlign w:val="superscript"/>
              </w:rPr>
              <w:t>-17</w:t>
            </w:r>
          </w:p>
        </w:tc>
        <w:tc>
          <w:tcPr>
            <w:tcW w:w="1984" w:type="dxa"/>
            <w:tcBorders>
              <w:top w:val="nil"/>
              <w:left w:val="nil"/>
              <w:bottom w:val="nil"/>
              <w:right w:val="nil"/>
            </w:tcBorders>
          </w:tcPr>
          <w:p w14:paraId="4365A8B0"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Not assessed</w:t>
            </w:r>
          </w:p>
        </w:tc>
      </w:tr>
      <w:tr w:rsidR="001B49A5" w:rsidRPr="001B6432" w14:paraId="13C00E77" w14:textId="77777777" w:rsidTr="006834D2">
        <w:trPr>
          <w:trHeight w:val="308"/>
        </w:trPr>
        <w:tc>
          <w:tcPr>
            <w:tcW w:w="2410" w:type="dxa"/>
            <w:tcBorders>
              <w:top w:val="nil"/>
              <w:left w:val="nil"/>
              <w:bottom w:val="nil"/>
              <w:right w:val="nil"/>
            </w:tcBorders>
            <w:shd w:val="clear" w:color="auto" w:fill="E7E6E6" w:themeFill="background2"/>
            <w:noWrap/>
            <w:hideMark/>
          </w:tcPr>
          <w:p w14:paraId="1BD5DFA1"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Psychosis like experiences</w:t>
            </w:r>
          </w:p>
          <w:p w14:paraId="76F0DC81"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(Na / 15% / scale)</w:t>
            </w:r>
          </w:p>
        </w:tc>
        <w:tc>
          <w:tcPr>
            <w:tcW w:w="1985" w:type="dxa"/>
            <w:tcBorders>
              <w:top w:val="nil"/>
              <w:left w:val="nil"/>
              <w:bottom w:val="nil"/>
              <w:right w:val="nil"/>
            </w:tcBorders>
            <w:shd w:val="clear" w:color="auto" w:fill="E7E6E6" w:themeFill="background2"/>
            <w:noWrap/>
          </w:tcPr>
          <w:p w14:paraId="114849D6"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Not assessed</w:t>
            </w:r>
          </w:p>
        </w:tc>
        <w:tc>
          <w:tcPr>
            <w:tcW w:w="1984" w:type="dxa"/>
            <w:tcBorders>
              <w:top w:val="nil"/>
              <w:left w:val="nil"/>
              <w:bottom w:val="nil"/>
              <w:right w:val="nil"/>
            </w:tcBorders>
            <w:shd w:val="clear" w:color="auto" w:fill="E7E6E6" w:themeFill="background2"/>
            <w:noWrap/>
          </w:tcPr>
          <w:p w14:paraId="1D454BB8"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0.17 (0.07, 0.27)</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0.001</w:t>
            </w:r>
          </w:p>
        </w:tc>
        <w:tc>
          <w:tcPr>
            <w:tcW w:w="1985" w:type="dxa"/>
            <w:tcBorders>
              <w:top w:val="nil"/>
              <w:left w:val="nil"/>
              <w:bottom w:val="nil"/>
              <w:right w:val="nil"/>
            </w:tcBorders>
            <w:shd w:val="clear" w:color="auto" w:fill="E7E6E6" w:themeFill="background2"/>
            <w:noWrap/>
          </w:tcPr>
          <w:p w14:paraId="0676956F"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0.15 (0.11, 0.19)</w:t>
            </w:r>
          </w:p>
          <w:p w14:paraId="0E4F70A9"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3.72 x 10</w:t>
            </w:r>
            <w:r w:rsidRPr="001B6432">
              <w:rPr>
                <w:rFonts w:ascii="Times New Roman" w:eastAsia="Times New Roman" w:hAnsi="Times New Roman"/>
                <w:vertAlign w:val="superscript"/>
              </w:rPr>
              <w:t>-14</w:t>
            </w:r>
          </w:p>
        </w:tc>
        <w:tc>
          <w:tcPr>
            <w:tcW w:w="1984" w:type="dxa"/>
            <w:tcBorders>
              <w:top w:val="nil"/>
              <w:left w:val="nil"/>
              <w:bottom w:val="nil"/>
              <w:right w:val="nil"/>
            </w:tcBorders>
            <w:shd w:val="clear" w:color="auto" w:fill="E7E6E6" w:themeFill="background2"/>
          </w:tcPr>
          <w:p w14:paraId="18A1B2C0"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Not assessed</w:t>
            </w:r>
          </w:p>
        </w:tc>
        <w:tc>
          <w:tcPr>
            <w:tcW w:w="1985" w:type="dxa"/>
            <w:tcBorders>
              <w:top w:val="nil"/>
              <w:left w:val="nil"/>
              <w:bottom w:val="nil"/>
              <w:right w:val="nil"/>
            </w:tcBorders>
            <w:shd w:val="clear" w:color="auto" w:fill="E7E6E6" w:themeFill="background2"/>
          </w:tcPr>
          <w:p w14:paraId="0E5341CD"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0.25 (0.15, 0.36)</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4.74 x 10</w:t>
            </w:r>
            <w:r w:rsidRPr="001B6432">
              <w:rPr>
                <w:rFonts w:ascii="Times New Roman" w:eastAsia="Times New Roman" w:hAnsi="Times New Roman"/>
                <w:vertAlign w:val="superscript"/>
              </w:rPr>
              <w:t>-6</w:t>
            </w:r>
          </w:p>
        </w:tc>
        <w:tc>
          <w:tcPr>
            <w:tcW w:w="1984" w:type="dxa"/>
            <w:tcBorders>
              <w:top w:val="nil"/>
              <w:left w:val="nil"/>
              <w:bottom w:val="nil"/>
              <w:right w:val="nil"/>
            </w:tcBorders>
            <w:shd w:val="clear" w:color="auto" w:fill="E7E6E6" w:themeFill="background2"/>
          </w:tcPr>
          <w:p w14:paraId="2B1004FB"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0.12 (0.08, 0.16)</w:t>
            </w:r>
          </w:p>
          <w:p w14:paraId="209BCACE"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9.59 x 10</w:t>
            </w:r>
            <w:r w:rsidRPr="001B6432">
              <w:rPr>
                <w:rFonts w:ascii="Times New Roman" w:eastAsia="Times New Roman" w:hAnsi="Times New Roman"/>
                <w:vertAlign w:val="superscript"/>
              </w:rPr>
              <w:t>-9</w:t>
            </w:r>
          </w:p>
        </w:tc>
      </w:tr>
      <w:tr w:rsidR="001B49A5" w:rsidRPr="001B6432" w14:paraId="39FDE1A9" w14:textId="77777777" w:rsidTr="006834D2">
        <w:trPr>
          <w:trHeight w:val="308"/>
        </w:trPr>
        <w:tc>
          <w:tcPr>
            <w:tcW w:w="2410" w:type="dxa"/>
            <w:tcBorders>
              <w:top w:val="nil"/>
              <w:left w:val="nil"/>
              <w:bottom w:val="nil"/>
              <w:right w:val="nil"/>
            </w:tcBorders>
            <w:shd w:val="clear" w:color="auto" w:fill="auto"/>
            <w:noWrap/>
            <w:hideMark/>
          </w:tcPr>
          <w:p w14:paraId="49F7A599"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Disordered eating</w:t>
            </w:r>
          </w:p>
          <w:p w14:paraId="3C98CB87"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(3% / 9% / Na)</w:t>
            </w:r>
          </w:p>
        </w:tc>
        <w:tc>
          <w:tcPr>
            <w:tcW w:w="1985" w:type="dxa"/>
            <w:tcBorders>
              <w:top w:val="nil"/>
              <w:left w:val="nil"/>
              <w:bottom w:val="nil"/>
              <w:right w:val="nil"/>
            </w:tcBorders>
            <w:shd w:val="clear" w:color="auto" w:fill="auto"/>
            <w:noWrap/>
          </w:tcPr>
          <w:p w14:paraId="4CC4D7ED"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0.09 (-0.14, 0.32)</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0.689</w:t>
            </w:r>
          </w:p>
        </w:tc>
        <w:tc>
          <w:tcPr>
            <w:tcW w:w="1984" w:type="dxa"/>
            <w:tcBorders>
              <w:top w:val="nil"/>
              <w:left w:val="nil"/>
              <w:bottom w:val="nil"/>
              <w:right w:val="nil"/>
            </w:tcBorders>
            <w:shd w:val="clear" w:color="auto" w:fill="auto"/>
            <w:noWrap/>
          </w:tcPr>
          <w:p w14:paraId="369C8FCA"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0.21 (0.09, 0.34)</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0.0005</w:t>
            </w:r>
          </w:p>
        </w:tc>
        <w:tc>
          <w:tcPr>
            <w:tcW w:w="1985" w:type="dxa"/>
            <w:tcBorders>
              <w:top w:val="nil"/>
              <w:left w:val="nil"/>
              <w:bottom w:val="nil"/>
              <w:right w:val="nil"/>
            </w:tcBorders>
            <w:shd w:val="clear" w:color="auto" w:fill="auto"/>
            <w:noWrap/>
          </w:tcPr>
          <w:p w14:paraId="2F45196B"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Not assessed</w:t>
            </w:r>
          </w:p>
        </w:tc>
        <w:tc>
          <w:tcPr>
            <w:tcW w:w="1984" w:type="dxa"/>
            <w:tcBorders>
              <w:top w:val="nil"/>
              <w:left w:val="nil"/>
              <w:bottom w:val="nil"/>
              <w:right w:val="nil"/>
            </w:tcBorders>
          </w:tcPr>
          <w:p w14:paraId="08ECD9F8"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0.08 (-0.16, 0.32)</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0.510</w:t>
            </w:r>
          </w:p>
        </w:tc>
        <w:tc>
          <w:tcPr>
            <w:tcW w:w="1985" w:type="dxa"/>
            <w:tcBorders>
              <w:top w:val="nil"/>
              <w:left w:val="nil"/>
              <w:bottom w:val="nil"/>
              <w:right w:val="nil"/>
            </w:tcBorders>
          </w:tcPr>
          <w:p w14:paraId="0172A623"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0.26 (0.12, 0.40)</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0.0002</w:t>
            </w:r>
          </w:p>
        </w:tc>
        <w:tc>
          <w:tcPr>
            <w:tcW w:w="1984" w:type="dxa"/>
            <w:tcBorders>
              <w:top w:val="nil"/>
              <w:left w:val="nil"/>
              <w:bottom w:val="nil"/>
              <w:right w:val="nil"/>
            </w:tcBorders>
          </w:tcPr>
          <w:p w14:paraId="265C322E"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Not assessed</w:t>
            </w:r>
          </w:p>
        </w:tc>
      </w:tr>
      <w:tr w:rsidR="001B49A5" w:rsidRPr="001B6432" w14:paraId="29905433" w14:textId="77777777" w:rsidTr="006834D2">
        <w:trPr>
          <w:trHeight w:val="308"/>
        </w:trPr>
        <w:tc>
          <w:tcPr>
            <w:tcW w:w="2410" w:type="dxa"/>
            <w:tcBorders>
              <w:top w:val="nil"/>
              <w:left w:val="nil"/>
              <w:bottom w:val="nil"/>
              <w:right w:val="nil"/>
            </w:tcBorders>
            <w:shd w:val="clear" w:color="auto" w:fill="E7E6E6" w:themeFill="background2"/>
            <w:noWrap/>
            <w:hideMark/>
          </w:tcPr>
          <w:p w14:paraId="5BC6D24B"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 xml:space="preserve">OCD traits </w:t>
            </w:r>
          </w:p>
          <w:p w14:paraId="757E6ABF"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(scale variable)</w:t>
            </w:r>
          </w:p>
        </w:tc>
        <w:tc>
          <w:tcPr>
            <w:tcW w:w="1985" w:type="dxa"/>
            <w:tcBorders>
              <w:top w:val="nil"/>
              <w:left w:val="nil"/>
              <w:bottom w:val="nil"/>
              <w:right w:val="nil"/>
            </w:tcBorders>
            <w:shd w:val="clear" w:color="auto" w:fill="E7E6E6" w:themeFill="background2"/>
            <w:noWrap/>
          </w:tcPr>
          <w:p w14:paraId="0DD229FC"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Not assessed</w:t>
            </w:r>
          </w:p>
        </w:tc>
        <w:tc>
          <w:tcPr>
            <w:tcW w:w="1984" w:type="dxa"/>
            <w:tcBorders>
              <w:top w:val="nil"/>
              <w:left w:val="nil"/>
              <w:bottom w:val="nil"/>
              <w:right w:val="nil"/>
            </w:tcBorders>
            <w:shd w:val="clear" w:color="auto" w:fill="E7E6E6" w:themeFill="background2"/>
            <w:noWrap/>
          </w:tcPr>
          <w:p w14:paraId="52A1611E"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0.05 (0.01, 0.09)</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0.027</w:t>
            </w:r>
          </w:p>
        </w:tc>
        <w:tc>
          <w:tcPr>
            <w:tcW w:w="1985" w:type="dxa"/>
            <w:tcBorders>
              <w:top w:val="nil"/>
              <w:left w:val="nil"/>
              <w:bottom w:val="nil"/>
              <w:right w:val="nil"/>
            </w:tcBorders>
            <w:shd w:val="clear" w:color="auto" w:fill="E7E6E6" w:themeFill="background2"/>
            <w:noWrap/>
          </w:tcPr>
          <w:p w14:paraId="14179B0F"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Not assessed</w:t>
            </w:r>
          </w:p>
        </w:tc>
        <w:tc>
          <w:tcPr>
            <w:tcW w:w="1984" w:type="dxa"/>
            <w:tcBorders>
              <w:top w:val="nil"/>
              <w:left w:val="nil"/>
              <w:bottom w:val="nil"/>
              <w:right w:val="nil"/>
            </w:tcBorders>
            <w:shd w:val="clear" w:color="auto" w:fill="E7E6E6" w:themeFill="background2"/>
          </w:tcPr>
          <w:p w14:paraId="68A45C26"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Not assessed</w:t>
            </w:r>
          </w:p>
        </w:tc>
        <w:tc>
          <w:tcPr>
            <w:tcW w:w="1985" w:type="dxa"/>
            <w:tcBorders>
              <w:top w:val="nil"/>
              <w:left w:val="nil"/>
              <w:bottom w:val="nil"/>
              <w:right w:val="nil"/>
            </w:tcBorders>
            <w:shd w:val="clear" w:color="auto" w:fill="E7E6E6" w:themeFill="background2"/>
          </w:tcPr>
          <w:p w14:paraId="04700582"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0.15 (0.11, 0.19)</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8.28 x 10</w:t>
            </w:r>
            <w:r w:rsidRPr="001B6432">
              <w:rPr>
                <w:rFonts w:ascii="Times New Roman" w:eastAsia="Times New Roman" w:hAnsi="Times New Roman"/>
                <w:vertAlign w:val="superscript"/>
              </w:rPr>
              <w:t>-13</w:t>
            </w:r>
          </w:p>
        </w:tc>
        <w:tc>
          <w:tcPr>
            <w:tcW w:w="1984" w:type="dxa"/>
            <w:tcBorders>
              <w:top w:val="nil"/>
              <w:left w:val="nil"/>
              <w:bottom w:val="nil"/>
              <w:right w:val="nil"/>
            </w:tcBorders>
            <w:shd w:val="clear" w:color="auto" w:fill="E7E6E6" w:themeFill="background2"/>
          </w:tcPr>
          <w:p w14:paraId="58900EB0"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Not assessed</w:t>
            </w:r>
          </w:p>
        </w:tc>
      </w:tr>
      <w:tr w:rsidR="001B49A5" w:rsidRPr="001B6432" w14:paraId="7E6890E4" w14:textId="77777777" w:rsidTr="006834D2">
        <w:trPr>
          <w:trHeight w:val="308"/>
        </w:trPr>
        <w:tc>
          <w:tcPr>
            <w:tcW w:w="2410" w:type="dxa"/>
            <w:tcBorders>
              <w:top w:val="nil"/>
              <w:left w:val="nil"/>
              <w:bottom w:val="nil"/>
              <w:right w:val="nil"/>
            </w:tcBorders>
            <w:shd w:val="clear" w:color="auto" w:fill="auto"/>
            <w:noWrap/>
            <w:hideMark/>
          </w:tcPr>
          <w:p w14:paraId="20FAEF56"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Autistic traits</w:t>
            </w:r>
          </w:p>
          <w:p w14:paraId="55BC82AB"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(Na / 7% / Na)</w:t>
            </w:r>
          </w:p>
        </w:tc>
        <w:tc>
          <w:tcPr>
            <w:tcW w:w="1985" w:type="dxa"/>
            <w:tcBorders>
              <w:top w:val="nil"/>
              <w:left w:val="nil"/>
              <w:bottom w:val="nil"/>
              <w:right w:val="nil"/>
            </w:tcBorders>
            <w:shd w:val="clear" w:color="auto" w:fill="auto"/>
            <w:noWrap/>
          </w:tcPr>
          <w:p w14:paraId="3BEDBE73"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Not assessed</w:t>
            </w:r>
          </w:p>
        </w:tc>
        <w:tc>
          <w:tcPr>
            <w:tcW w:w="1984" w:type="dxa"/>
            <w:tcBorders>
              <w:top w:val="nil"/>
              <w:left w:val="nil"/>
              <w:bottom w:val="nil"/>
              <w:right w:val="nil"/>
            </w:tcBorders>
            <w:shd w:val="clear" w:color="auto" w:fill="auto"/>
            <w:noWrap/>
          </w:tcPr>
          <w:p w14:paraId="2AB023EF"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0.19 (0.05, 0.34)</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0.008</w:t>
            </w:r>
          </w:p>
        </w:tc>
        <w:tc>
          <w:tcPr>
            <w:tcW w:w="1985" w:type="dxa"/>
            <w:tcBorders>
              <w:top w:val="nil"/>
              <w:left w:val="nil"/>
              <w:bottom w:val="nil"/>
              <w:right w:val="nil"/>
            </w:tcBorders>
            <w:shd w:val="clear" w:color="auto" w:fill="auto"/>
            <w:noWrap/>
          </w:tcPr>
          <w:p w14:paraId="425F5FB7"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Not assessed</w:t>
            </w:r>
          </w:p>
        </w:tc>
        <w:tc>
          <w:tcPr>
            <w:tcW w:w="1984" w:type="dxa"/>
            <w:tcBorders>
              <w:top w:val="nil"/>
              <w:left w:val="nil"/>
              <w:bottom w:val="nil"/>
              <w:right w:val="nil"/>
            </w:tcBorders>
          </w:tcPr>
          <w:p w14:paraId="5FE7CBCA"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Not assessed</w:t>
            </w:r>
          </w:p>
        </w:tc>
        <w:tc>
          <w:tcPr>
            <w:tcW w:w="1985" w:type="dxa"/>
            <w:tcBorders>
              <w:top w:val="nil"/>
              <w:left w:val="nil"/>
              <w:bottom w:val="nil"/>
              <w:right w:val="nil"/>
            </w:tcBorders>
          </w:tcPr>
          <w:p w14:paraId="5A81FC31"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0.35 (0.20, 0.51)</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5.18 x 10</w:t>
            </w:r>
            <w:r w:rsidRPr="001B6432">
              <w:rPr>
                <w:rFonts w:ascii="Times New Roman" w:eastAsia="Times New Roman" w:hAnsi="Times New Roman"/>
                <w:vertAlign w:val="superscript"/>
              </w:rPr>
              <w:t>-6</w:t>
            </w:r>
          </w:p>
        </w:tc>
        <w:tc>
          <w:tcPr>
            <w:tcW w:w="1984" w:type="dxa"/>
            <w:tcBorders>
              <w:top w:val="nil"/>
              <w:left w:val="nil"/>
              <w:bottom w:val="nil"/>
              <w:right w:val="nil"/>
            </w:tcBorders>
          </w:tcPr>
          <w:p w14:paraId="47B4CEA6"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Not assessed</w:t>
            </w:r>
          </w:p>
        </w:tc>
      </w:tr>
      <w:tr w:rsidR="001B49A5" w:rsidRPr="001B6432" w14:paraId="6DAFAB92" w14:textId="77777777" w:rsidTr="006834D2">
        <w:trPr>
          <w:trHeight w:val="308"/>
        </w:trPr>
        <w:tc>
          <w:tcPr>
            <w:tcW w:w="2410" w:type="dxa"/>
            <w:tcBorders>
              <w:top w:val="nil"/>
              <w:left w:val="nil"/>
              <w:bottom w:val="nil"/>
              <w:right w:val="nil"/>
            </w:tcBorders>
            <w:shd w:val="clear" w:color="auto" w:fill="E7E6E6" w:themeFill="background2"/>
            <w:noWrap/>
            <w:hideMark/>
          </w:tcPr>
          <w:p w14:paraId="0C8B6BD3"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Personality disorder traits</w:t>
            </w:r>
          </w:p>
          <w:p w14:paraId="5BB42DD4"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(11% /11% / Na)</w:t>
            </w:r>
          </w:p>
        </w:tc>
        <w:tc>
          <w:tcPr>
            <w:tcW w:w="1985" w:type="dxa"/>
            <w:tcBorders>
              <w:top w:val="nil"/>
              <w:left w:val="nil"/>
              <w:bottom w:val="nil"/>
              <w:right w:val="nil"/>
            </w:tcBorders>
            <w:shd w:val="clear" w:color="auto" w:fill="E7E6E6" w:themeFill="background2"/>
            <w:noWrap/>
          </w:tcPr>
          <w:p w14:paraId="2A4F165A"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0.32 (0.19, 0.45)</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1.67 x 10</w:t>
            </w:r>
            <w:r w:rsidRPr="001B6432">
              <w:rPr>
                <w:rFonts w:ascii="Times New Roman" w:eastAsia="Times New Roman" w:hAnsi="Times New Roman"/>
                <w:vertAlign w:val="superscript"/>
              </w:rPr>
              <w:t>-6</w:t>
            </w:r>
          </w:p>
        </w:tc>
        <w:tc>
          <w:tcPr>
            <w:tcW w:w="1984" w:type="dxa"/>
            <w:tcBorders>
              <w:top w:val="nil"/>
              <w:left w:val="nil"/>
              <w:bottom w:val="nil"/>
              <w:right w:val="nil"/>
            </w:tcBorders>
            <w:shd w:val="clear" w:color="auto" w:fill="E7E6E6" w:themeFill="background2"/>
            <w:noWrap/>
          </w:tcPr>
          <w:p w14:paraId="37194998"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0.09 (-0.04, 0.23)</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0.169</w:t>
            </w:r>
          </w:p>
        </w:tc>
        <w:tc>
          <w:tcPr>
            <w:tcW w:w="1985" w:type="dxa"/>
            <w:tcBorders>
              <w:top w:val="nil"/>
              <w:left w:val="nil"/>
              <w:bottom w:val="nil"/>
              <w:right w:val="nil"/>
            </w:tcBorders>
            <w:shd w:val="clear" w:color="auto" w:fill="E7E6E6" w:themeFill="background2"/>
            <w:noWrap/>
          </w:tcPr>
          <w:p w14:paraId="60293052"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Not assessed</w:t>
            </w:r>
          </w:p>
        </w:tc>
        <w:tc>
          <w:tcPr>
            <w:tcW w:w="1984" w:type="dxa"/>
            <w:tcBorders>
              <w:top w:val="nil"/>
              <w:left w:val="nil"/>
              <w:bottom w:val="nil"/>
              <w:right w:val="nil"/>
            </w:tcBorders>
            <w:shd w:val="clear" w:color="auto" w:fill="E7E6E6" w:themeFill="background2"/>
          </w:tcPr>
          <w:p w14:paraId="272FAD68"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0.15 (0.02, 0.27)</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0.021</w:t>
            </w:r>
          </w:p>
        </w:tc>
        <w:tc>
          <w:tcPr>
            <w:tcW w:w="1985" w:type="dxa"/>
            <w:tcBorders>
              <w:top w:val="nil"/>
              <w:left w:val="nil"/>
              <w:bottom w:val="nil"/>
              <w:right w:val="nil"/>
            </w:tcBorders>
            <w:shd w:val="clear" w:color="auto" w:fill="E7E6E6" w:themeFill="background2"/>
          </w:tcPr>
          <w:p w14:paraId="6B1C2CAB"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0.27 (0.14, 0.40)</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0.00008</w:t>
            </w:r>
          </w:p>
        </w:tc>
        <w:tc>
          <w:tcPr>
            <w:tcW w:w="1984" w:type="dxa"/>
            <w:tcBorders>
              <w:top w:val="nil"/>
              <w:left w:val="nil"/>
              <w:bottom w:val="nil"/>
              <w:right w:val="nil"/>
            </w:tcBorders>
            <w:shd w:val="clear" w:color="auto" w:fill="E7E6E6" w:themeFill="background2"/>
          </w:tcPr>
          <w:p w14:paraId="32EA9DAC"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Not assessed</w:t>
            </w:r>
          </w:p>
        </w:tc>
      </w:tr>
      <w:tr w:rsidR="001B49A5" w:rsidRPr="001B6432" w14:paraId="18874CF1" w14:textId="77777777" w:rsidTr="006834D2">
        <w:trPr>
          <w:trHeight w:val="308"/>
        </w:trPr>
        <w:tc>
          <w:tcPr>
            <w:tcW w:w="2410" w:type="dxa"/>
            <w:tcBorders>
              <w:top w:val="nil"/>
              <w:left w:val="nil"/>
              <w:bottom w:val="nil"/>
              <w:right w:val="nil"/>
            </w:tcBorders>
            <w:shd w:val="clear" w:color="auto" w:fill="auto"/>
            <w:noWrap/>
            <w:hideMark/>
          </w:tcPr>
          <w:p w14:paraId="0755E2F3"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History of alcohol misuse</w:t>
            </w:r>
          </w:p>
          <w:p w14:paraId="04F02EC4"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(17% /9% / 16%)</w:t>
            </w:r>
          </w:p>
        </w:tc>
        <w:tc>
          <w:tcPr>
            <w:tcW w:w="1985" w:type="dxa"/>
            <w:tcBorders>
              <w:top w:val="nil"/>
              <w:left w:val="nil"/>
              <w:bottom w:val="nil"/>
              <w:right w:val="nil"/>
            </w:tcBorders>
            <w:shd w:val="clear" w:color="auto" w:fill="auto"/>
            <w:noWrap/>
          </w:tcPr>
          <w:p w14:paraId="0D3EC84F"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0.04 (-0.05, 0.13)</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0.367</w:t>
            </w:r>
          </w:p>
        </w:tc>
        <w:tc>
          <w:tcPr>
            <w:tcW w:w="1984" w:type="dxa"/>
            <w:tcBorders>
              <w:top w:val="nil"/>
              <w:left w:val="nil"/>
              <w:bottom w:val="nil"/>
              <w:right w:val="nil"/>
            </w:tcBorders>
            <w:shd w:val="clear" w:color="auto" w:fill="auto"/>
            <w:noWrap/>
          </w:tcPr>
          <w:p w14:paraId="3C972D88"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0.13 (0.01, 0.25)</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0.040</w:t>
            </w:r>
          </w:p>
        </w:tc>
        <w:tc>
          <w:tcPr>
            <w:tcW w:w="1985" w:type="dxa"/>
            <w:tcBorders>
              <w:top w:val="nil"/>
              <w:left w:val="nil"/>
              <w:bottom w:val="nil"/>
              <w:right w:val="nil"/>
            </w:tcBorders>
            <w:shd w:val="clear" w:color="auto" w:fill="auto"/>
            <w:noWrap/>
          </w:tcPr>
          <w:p w14:paraId="0EBA820B"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0.02 (-0.06, 0.10)</w:t>
            </w:r>
          </w:p>
          <w:p w14:paraId="241B85FD"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0.598</w:t>
            </w:r>
          </w:p>
        </w:tc>
        <w:tc>
          <w:tcPr>
            <w:tcW w:w="1984" w:type="dxa"/>
            <w:tcBorders>
              <w:top w:val="nil"/>
              <w:left w:val="nil"/>
              <w:bottom w:val="nil"/>
              <w:right w:val="nil"/>
            </w:tcBorders>
          </w:tcPr>
          <w:p w14:paraId="4EEFF1E8"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0.09 (0.00, 0.18)</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0.047</w:t>
            </w:r>
          </w:p>
        </w:tc>
        <w:tc>
          <w:tcPr>
            <w:tcW w:w="1985" w:type="dxa"/>
            <w:tcBorders>
              <w:top w:val="nil"/>
              <w:left w:val="nil"/>
              <w:bottom w:val="nil"/>
              <w:right w:val="nil"/>
            </w:tcBorders>
          </w:tcPr>
          <w:p w14:paraId="6620378E"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0.20 (0.07, 0.33)</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0.003</w:t>
            </w:r>
          </w:p>
        </w:tc>
        <w:tc>
          <w:tcPr>
            <w:tcW w:w="1984" w:type="dxa"/>
            <w:tcBorders>
              <w:top w:val="nil"/>
              <w:left w:val="nil"/>
              <w:bottom w:val="nil"/>
              <w:right w:val="nil"/>
            </w:tcBorders>
          </w:tcPr>
          <w:p w14:paraId="7D004076"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-0.02 (-0.10, 0.06)</w:t>
            </w:r>
          </w:p>
          <w:p w14:paraId="0DB5F511"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0.569</w:t>
            </w:r>
          </w:p>
        </w:tc>
      </w:tr>
      <w:tr w:rsidR="001B49A5" w:rsidRPr="001B6432" w14:paraId="1CD83886" w14:textId="77777777" w:rsidTr="006834D2">
        <w:trPr>
          <w:trHeight w:val="308"/>
        </w:trPr>
        <w:tc>
          <w:tcPr>
            <w:tcW w:w="2410" w:type="dxa"/>
            <w:tcBorders>
              <w:top w:val="nil"/>
              <w:left w:val="nil"/>
              <w:bottom w:val="nil"/>
              <w:right w:val="nil"/>
            </w:tcBorders>
            <w:shd w:val="clear" w:color="auto" w:fill="E7E6E6" w:themeFill="background2"/>
            <w:noWrap/>
          </w:tcPr>
          <w:p w14:paraId="199F8322"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Current smokers (tobacco)</w:t>
            </w:r>
          </w:p>
          <w:p w14:paraId="17767111"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(29%/ 12% /10%)</w:t>
            </w:r>
          </w:p>
        </w:tc>
        <w:tc>
          <w:tcPr>
            <w:tcW w:w="1985" w:type="dxa"/>
            <w:tcBorders>
              <w:top w:val="nil"/>
              <w:left w:val="nil"/>
              <w:bottom w:val="nil"/>
              <w:right w:val="nil"/>
            </w:tcBorders>
            <w:shd w:val="clear" w:color="auto" w:fill="E7E6E6" w:themeFill="background2"/>
            <w:noWrap/>
          </w:tcPr>
          <w:p w14:paraId="35DC581E"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0.18 (0.10, 0.25)</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7.58 x 10</w:t>
            </w:r>
            <w:r w:rsidRPr="001B6432">
              <w:rPr>
                <w:rFonts w:ascii="Times New Roman" w:eastAsia="Times New Roman" w:hAnsi="Times New Roman"/>
                <w:vertAlign w:val="superscript"/>
              </w:rPr>
              <w:t>-6</w:t>
            </w:r>
          </w:p>
        </w:tc>
        <w:tc>
          <w:tcPr>
            <w:tcW w:w="1984" w:type="dxa"/>
            <w:tcBorders>
              <w:top w:val="nil"/>
              <w:left w:val="nil"/>
              <w:bottom w:val="nil"/>
              <w:right w:val="nil"/>
            </w:tcBorders>
            <w:shd w:val="clear" w:color="auto" w:fill="E7E6E6" w:themeFill="background2"/>
            <w:noWrap/>
          </w:tcPr>
          <w:p w14:paraId="612D408D"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0.02 (-0.09, 0.13)</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0.690</w:t>
            </w:r>
          </w:p>
        </w:tc>
        <w:tc>
          <w:tcPr>
            <w:tcW w:w="1985" w:type="dxa"/>
            <w:tcBorders>
              <w:top w:val="nil"/>
              <w:left w:val="nil"/>
              <w:bottom w:val="nil"/>
              <w:right w:val="nil"/>
            </w:tcBorders>
            <w:shd w:val="clear" w:color="auto" w:fill="E7E6E6" w:themeFill="background2"/>
            <w:noWrap/>
          </w:tcPr>
          <w:p w14:paraId="20125045"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0.30 (0.19, 0.41)</w:t>
            </w:r>
          </w:p>
          <w:p w14:paraId="799E21E2"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1.23 x 10</w:t>
            </w:r>
            <w:r w:rsidRPr="001B6432">
              <w:rPr>
                <w:rFonts w:ascii="Times New Roman" w:eastAsia="Times New Roman" w:hAnsi="Times New Roman"/>
                <w:vertAlign w:val="superscript"/>
              </w:rPr>
              <w:t>-7</w:t>
            </w:r>
          </w:p>
        </w:tc>
        <w:tc>
          <w:tcPr>
            <w:tcW w:w="1984" w:type="dxa"/>
            <w:tcBorders>
              <w:top w:val="nil"/>
              <w:left w:val="nil"/>
              <w:bottom w:val="nil"/>
              <w:right w:val="nil"/>
            </w:tcBorders>
            <w:shd w:val="clear" w:color="auto" w:fill="E7E6E6" w:themeFill="background2"/>
          </w:tcPr>
          <w:p w14:paraId="4286CB7F"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0.12 (0.05, 0.20)</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0.001</w:t>
            </w:r>
          </w:p>
        </w:tc>
        <w:tc>
          <w:tcPr>
            <w:tcW w:w="1985" w:type="dxa"/>
            <w:tcBorders>
              <w:top w:val="nil"/>
              <w:left w:val="nil"/>
              <w:bottom w:val="nil"/>
              <w:right w:val="nil"/>
            </w:tcBorders>
            <w:shd w:val="clear" w:color="auto" w:fill="E7E6E6" w:themeFill="background2"/>
          </w:tcPr>
          <w:p w14:paraId="48398C4C"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0.10 (-0.01, 0.21)</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0.085</w:t>
            </w:r>
          </w:p>
        </w:tc>
        <w:tc>
          <w:tcPr>
            <w:tcW w:w="1984" w:type="dxa"/>
            <w:tcBorders>
              <w:top w:val="nil"/>
              <w:left w:val="nil"/>
              <w:bottom w:val="nil"/>
              <w:right w:val="nil"/>
            </w:tcBorders>
            <w:shd w:val="clear" w:color="auto" w:fill="E7E6E6" w:themeFill="background2"/>
          </w:tcPr>
          <w:p w14:paraId="62C80C2F"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0.18 (0.08, 0.29)</w:t>
            </w:r>
          </w:p>
          <w:p w14:paraId="2F885957"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0.001</w:t>
            </w:r>
          </w:p>
        </w:tc>
      </w:tr>
      <w:tr w:rsidR="001B49A5" w:rsidRPr="001B6432" w14:paraId="48C791E2" w14:textId="77777777" w:rsidTr="006834D2">
        <w:trPr>
          <w:trHeight w:val="308"/>
        </w:trPr>
        <w:tc>
          <w:tcPr>
            <w:tcW w:w="2410" w:type="dxa"/>
            <w:tcBorders>
              <w:top w:val="nil"/>
              <w:left w:val="nil"/>
              <w:bottom w:val="nil"/>
              <w:right w:val="nil"/>
            </w:tcBorders>
            <w:shd w:val="clear" w:color="auto" w:fill="auto"/>
            <w:noWrap/>
            <w:hideMark/>
          </w:tcPr>
          <w:p w14:paraId="2DFD1EF5"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Negative cognitive styles</w:t>
            </w:r>
          </w:p>
          <w:p w14:paraId="62997245"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(scale variable)</w:t>
            </w:r>
          </w:p>
        </w:tc>
        <w:tc>
          <w:tcPr>
            <w:tcW w:w="1985" w:type="dxa"/>
            <w:tcBorders>
              <w:top w:val="nil"/>
              <w:left w:val="nil"/>
              <w:bottom w:val="nil"/>
              <w:right w:val="nil"/>
            </w:tcBorders>
            <w:shd w:val="clear" w:color="auto" w:fill="auto"/>
            <w:noWrap/>
          </w:tcPr>
          <w:p w14:paraId="33C1B608"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0.21 (0.16, 0.25)</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1.07 x 10</w:t>
            </w:r>
            <w:r w:rsidRPr="001B6432">
              <w:rPr>
                <w:rFonts w:ascii="Times New Roman" w:eastAsia="Times New Roman" w:hAnsi="Times New Roman"/>
                <w:vertAlign w:val="superscript"/>
              </w:rPr>
              <w:t>-18</w:t>
            </w:r>
          </w:p>
        </w:tc>
        <w:tc>
          <w:tcPr>
            <w:tcW w:w="1984" w:type="dxa"/>
            <w:tcBorders>
              <w:top w:val="nil"/>
              <w:left w:val="nil"/>
              <w:bottom w:val="nil"/>
              <w:right w:val="nil"/>
            </w:tcBorders>
            <w:shd w:val="clear" w:color="auto" w:fill="auto"/>
            <w:noWrap/>
          </w:tcPr>
          <w:p w14:paraId="29711924"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0.09 (0.05, 0.13)</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0.00004</w:t>
            </w:r>
          </w:p>
        </w:tc>
        <w:tc>
          <w:tcPr>
            <w:tcW w:w="1985" w:type="dxa"/>
            <w:tcBorders>
              <w:top w:val="nil"/>
              <w:left w:val="nil"/>
              <w:bottom w:val="nil"/>
              <w:right w:val="nil"/>
            </w:tcBorders>
            <w:shd w:val="clear" w:color="auto" w:fill="auto"/>
            <w:noWrap/>
          </w:tcPr>
          <w:p w14:paraId="72DE3173"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0.22 (0.19, 0.26)</w:t>
            </w:r>
          </w:p>
          <w:p w14:paraId="511BEB88"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2.97 x 10</w:t>
            </w:r>
            <w:r w:rsidRPr="001B6432">
              <w:rPr>
                <w:rFonts w:ascii="Times New Roman" w:eastAsia="Times New Roman" w:hAnsi="Times New Roman"/>
                <w:vertAlign w:val="superscript"/>
              </w:rPr>
              <w:t>-32</w:t>
            </w:r>
          </w:p>
        </w:tc>
        <w:tc>
          <w:tcPr>
            <w:tcW w:w="1984" w:type="dxa"/>
            <w:tcBorders>
              <w:top w:val="nil"/>
              <w:left w:val="nil"/>
              <w:bottom w:val="nil"/>
              <w:right w:val="nil"/>
            </w:tcBorders>
          </w:tcPr>
          <w:p w14:paraId="3727A9D5"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0.16 (0.12, 0.20)</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3.07 x 10</w:t>
            </w:r>
            <w:r w:rsidRPr="001B6432">
              <w:rPr>
                <w:rFonts w:ascii="Times New Roman" w:eastAsia="Times New Roman" w:hAnsi="Times New Roman"/>
                <w:vertAlign w:val="superscript"/>
              </w:rPr>
              <w:t>-14</w:t>
            </w:r>
          </w:p>
        </w:tc>
        <w:tc>
          <w:tcPr>
            <w:tcW w:w="1985" w:type="dxa"/>
            <w:tcBorders>
              <w:top w:val="nil"/>
              <w:left w:val="nil"/>
              <w:bottom w:val="nil"/>
              <w:right w:val="nil"/>
            </w:tcBorders>
          </w:tcPr>
          <w:p w14:paraId="07AB19AA"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0.07 (0.02, 0.12)</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0.003</w:t>
            </w:r>
          </w:p>
        </w:tc>
        <w:tc>
          <w:tcPr>
            <w:tcW w:w="1984" w:type="dxa"/>
            <w:tcBorders>
              <w:top w:val="nil"/>
              <w:left w:val="nil"/>
              <w:bottom w:val="nil"/>
              <w:right w:val="nil"/>
            </w:tcBorders>
          </w:tcPr>
          <w:p w14:paraId="4A043499"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0.19 (0.15, 0.22)</w:t>
            </w:r>
          </w:p>
          <w:p w14:paraId="1E62A102"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5.39 x 10</w:t>
            </w:r>
            <w:r w:rsidRPr="001B6432">
              <w:rPr>
                <w:rFonts w:ascii="Times New Roman" w:eastAsia="Times New Roman" w:hAnsi="Times New Roman"/>
                <w:vertAlign w:val="superscript"/>
              </w:rPr>
              <w:t>-21</w:t>
            </w:r>
          </w:p>
        </w:tc>
      </w:tr>
      <w:tr w:rsidR="001B49A5" w:rsidRPr="001B6432" w14:paraId="2F11CA48" w14:textId="77777777" w:rsidTr="006834D2">
        <w:trPr>
          <w:trHeight w:val="308"/>
        </w:trPr>
        <w:tc>
          <w:tcPr>
            <w:tcW w:w="2410" w:type="dxa"/>
            <w:tcBorders>
              <w:top w:val="nil"/>
              <w:left w:val="nil"/>
              <w:bottom w:val="nil"/>
              <w:right w:val="nil"/>
            </w:tcBorders>
            <w:shd w:val="clear" w:color="auto" w:fill="E7E6E6" w:themeFill="background2"/>
            <w:noWrap/>
            <w:hideMark/>
          </w:tcPr>
          <w:p w14:paraId="2B3461DF"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lastRenderedPageBreak/>
              <w:t>Difficulties accessing mental health info</w:t>
            </w:r>
          </w:p>
          <w:p w14:paraId="139B6887"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(Na / 23% / Na)</w:t>
            </w:r>
          </w:p>
        </w:tc>
        <w:tc>
          <w:tcPr>
            <w:tcW w:w="1985" w:type="dxa"/>
            <w:tcBorders>
              <w:top w:val="nil"/>
              <w:left w:val="nil"/>
              <w:bottom w:val="nil"/>
              <w:right w:val="nil"/>
            </w:tcBorders>
            <w:shd w:val="clear" w:color="auto" w:fill="E7E6E6" w:themeFill="background2"/>
            <w:noWrap/>
          </w:tcPr>
          <w:p w14:paraId="4C05C594"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Not assessed</w:t>
            </w:r>
          </w:p>
        </w:tc>
        <w:tc>
          <w:tcPr>
            <w:tcW w:w="1984" w:type="dxa"/>
            <w:tcBorders>
              <w:top w:val="nil"/>
              <w:left w:val="nil"/>
              <w:bottom w:val="nil"/>
              <w:right w:val="nil"/>
            </w:tcBorders>
            <w:shd w:val="clear" w:color="auto" w:fill="E7E6E6" w:themeFill="background2"/>
            <w:noWrap/>
          </w:tcPr>
          <w:p w14:paraId="1479A3FF"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0.12 (0.03, 0.20)</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0.009</w:t>
            </w:r>
          </w:p>
        </w:tc>
        <w:tc>
          <w:tcPr>
            <w:tcW w:w="1985" w:type="dxa"/>
            <w:tcBorders>
              <w:top w:val="nil"/>
              <w:left w:val="nil"/>
              <w:bottom w:val="nil"/>
              <w:right w:val="nil"/>
            </w:tcBorders>
            <w:shd w:val="clear" w:color="auto" w:fill="E7E6E6" w:themeFill="background2"/>
            <w:noWrap/>
          </w:tcPr>
          <w:p w14:paraId="19953053"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Not assessed</w:t>
            </w:r>
          </w:p>
        </w:tc>
        <w:tc>
          <w:tcPr>
            <w:tcW w:w="1984" w:type="dxa"/>
            <w:tcBorders>
              <w:top w:val="nil"/>
              <w:left w:val="nil"/>
              <w:bottom w:val="nil"/>
              <w:right w:val="nil"/>
            </w:tcBorders>
            <w:shd w:val="clear" w:color="auto" w:fill="E7E6E6" w:themeFill="background2"/>
          </w:tcPr>
          <w:p w14:paraId="0B6BACF5"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Not assessed</w:t>
            </w:r>
          </w:p>
        </w:tc>
        <w:tc>
          <w:tcPr>
            <w:tcW w:w="1985" w:type="dxa"/>
            <w:tcBorders>
              <w:top w:val="nil"/>
              <w:left w:val="nil"/>
              <w:bottom w:val="nil"/>
              <w:right w:val="nil"/>
            </w:tcBorders>
            <w:shd w:val="clear" w:color="auto" w:fill="E7E6E6" w:themeFill="background2"/>
          </w:tcPr>
          <w:p w14:paraId="3CD6ED73"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0.28 (0.19, 0.36)</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1.93 x 10</w:t>
            </w:r>
            <w:r w:rsidRPr="001B6432">
              <w:rPr>
                <w:rFonts w:ascii="Times New Roman" w:eastAsia="Times New Roman" w:hAnsi="Times New Roman"/>
                <w:vertAlign w:val="superscript"/>
              </w:rPr>
              <w:t>-9</w:t>
            </w:r>
          </w:p>
        </w:tc>
        <w:tc>
          <w:tcPr>
            <w:tcW w:w="1984" w:type="dxa"/>
            <w:tcBorders>
              <w:top w:val="nil"/>
              <w:left w:val="nil"/>
              <w:bottom w:val="nil"/>
              <w:right w:val="nil"/>
            </w:tcBorders>
            <w:shd w:val="clear" w:color="auto" w:fill="E7E6E6" w:themeFill="background2"/>
          </w:tcPr>
          <w:p w14:paraId="1C602255"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Not assessed</w:t>
            </w:r>
          </w:p>
        </w:tc>
      </w:tr>
      <w:tr w:rsidR="001B49A5" w:rsidRPr="001B6432" w14:paraId="1AD49230" w14:textId="77777777" w:rsidTr="006834D2">
        <w:trPr>
          <w:trHeight w:val="308"/>
        </w:trPr>
        <w:tc>
          <w:tcPr>
            <w:tcW w:w="2410" w:type="dxa"/>
            <w:tcBorders>
              <w:top w:val="nil"/>
              <w:left w:val="nil"/>
              <w:bottom w:val="nil"/>
              <w:right w:val="nil"/>
            </w:tcBorders>
            <w:shd w:val="clear" w:color="auto" w:fill="auto"/>
            <w:noWrap/>
          </w:tcPr>
          <w:p w14:paraId="5889F6DC"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Higher neuroticism</w:t>
            </w:r>
          </w:p>
          <w:p w14:paraId="3FD0336F"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(scale variable)</w:t>
            </w:r>
          </w:p>
        </w:tc>
        <w:tc>
          <w:tcPr>
            <w:tcW w:w="1985" w:type="dxa"/>
            <w:tcBorders>
              <w:top w:val="nil"/>
              <w:left w:val="nil"/>
              <w:bottom w:val="nil"/>
              <w:right w:val="nil"/>
            </w:tcBorders>
            <w:shd w:val="clear" w:color="auto" w:fill="auto"/>
            <w:noWrap/>
          </w:tcPr>
          <w:p w14:paraId="3151F72D"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Not assessed</w:t>
            </w:r>
          </w:p>
        </w:tc>
        <w:tc>
          <w:tcPr>
            <w:tcW w:w="1984" w:type="dxa"/>
            <w:tcBorders>
              <w:top w:val="nil"/>
              <w:left w:val="nil"/>
              <w:bottom w:val="nil"/>
              <w:right w:val="nil"/>
            </w:tcBorders>
            <w:shd w:val="clear" w:color="auto" w:fill="auto"/>
            <w:noWrap/>
          </w:tcPr>
          <w:p w14:paraId="308448A0"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0.04 (0.01, 0.09)</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0.015</w:t>
            </w:r>
          </w:p>
        </w:tc>
        <w:tc>
          <w:tcPr>
            <w:tcW w:w="1985" w:type="dxa"/>
            <w:tcBorders>
              <w:top w:val="nil"/>
              <w:left w:val="nil"/>
              <w:bottom w:val="nil"/>
              <w:right w:val="nil"/>
            </w:tcBorders>
            <w:shd w:val="clear" w:color="auto" w:fill="auto"/>
            <w:noWrap/>
          </w:tcPr>
          <w:p w14:paraId="5DE2DC58"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0.22 (0.19, 0.26)</w:t>
            </w:r>
          </w:p>
          <w:p w14:paraId="632BFAFA"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3.00 x 10</w:t>
            </w:r>
            <w:r w:rsidRPr="001B6432">
              <w:rPr>
                <w:rFonts w:ascii="Times New Roman" w:eastAsia="Times New Roman" w:hAnsi="Times New Roman"/>
                <w:vertAlign w:val="superscript"/>
              </w:rPr>
              <w:t>-42</w:t>
            </w:r>
          </w:p>
        </w:tc>
        <w:tc>
          <w:tcPr>
            <w:tcW w:w="1984" w:type="dxa"/>
            <w:tcBorders>
              <w:top w:val="nil"/>
              <w:left w:val="nil"/>
              <w:bottom w:val="nil"/>
              <w:right w:val="nil"/>
            </w:tcBorders>
          </w:tcPr>
          <w:p w14:paraId="29482EF3"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Not assessed</w:t>
            </w:r>
          </w:p>
        </w:tc>
        <w:tc>
          <w:tcPr>
            <w:tcW w:w="1985" w:type="dxa"/>
            <w:tcBorders>
              <w:top w:val="nil"/>
              <w:left w:val="nil"/>
              <w:bottom w:val="nil"/>
              <w:right w:val="nil"/>
            </w:tcBorders>
          </w:tcPr>
          <w:p w14:paraId="513DE9DB"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0.11 (0.07, 0.15)</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7.33 x 10</w:t>
            </w:r>
            <w:r w:rsidRPr="001B6432">
              <w:rPr>
                <w:rFonts w:ascii="Times New Roman" w:eastAsia="Times New Roman" w:hAnsi="Times New Roman"/>
                <w:vertAlign w:val="superscript"/>
              </w:rPr>
              <w:t>-7</w:t>
            </w:r>
          </w:p>
        </w:tc>
        <w:tc>
          <w:tcPr>
            <w:tcW w:w="1984" w:type="dxa"/>
            <w:tcBorders>
              <w:top w:val="nil"/>
              <w:left w:val="nil"/>
              <w:bottom w:val="nil"/>
              <w:right w:val="nil"/>
            </w:tcBorders>
          </w:tcPr>
          <w:p w14:paraId="4F415EA2"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0.21 (0.18, 0.25)</w:t>
            </w:r>
          </w:p>
          <w:p w14:paraId="19D85228"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1.97 x 10</w:t>
            </w:r>
            <w:r w:rsidRPr="001B6432">
              <w:rPr>
                <w:rFonts w:ascii="Times New Roman" w:eastAsia="Times New Roman" w:hAnsi="Times New Roman"/>
                <w:vertAlign w:val="superscript"/>
              </w:rPr>
              <w:t>-31</w:t>
            </w:r>
          </w:p>
        </w:tc>
      </w:tr>
      <w:tr w:rsidR="001B49A5" w:rsidRPr="001B6432" w14:paraId="3E4D8BB5" w14:textId="77777777" w:rsidTr="006834D2">
        <w:trPr>
          <w:trHeight w:val="308"/>
        </w:trPr>
        <w:tc>
          <w:tcPr>
            <w:tcW w:w="2410" w:type="dxa"/>
            <w:tcBorders>
              <w:top w:val="nil"/>
              <w:left w:val="nil"/>
              <w:right w:val="nil"/>
            </w:tcBorders>
            <w:shd w:val="clear" w:color="auto" w:fill="E7E6E6" w:themeFill="background2"/>
            <w:noWrap/>
            <w:hideMark/>
          </w:tcPr>
          <w:p w14:paraId="67F9041E"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Self-harm history</w:t>
            </w:r>
          </w:p>
          <w:p w14:paraId="571FD414"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(Na / 24% / 2%)</w:t>
            </w:r>
          </w:p>
        </w:tc>
        <w:tc>
          <w:tcPr>
            <w:tcW w:w="1985" w:type="dxa"/>
            <w:tcBorders>
              <w:top w:val="nil"/>
              <w:left w:val="nil"/>
              <w:right w:val="nil"/>
            </w:tcBorders>
            <w:shd w:val="clear" w:color="auto" w:fill="E7E6E6" w:themeFill="background2"/>
            <w:noWrap/>
          </w:tcPr>
          <w:p w14:paraId="7B17F3A8"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Not assessed</w:t>
            </w:r>
          </w:p>
        </w:tc>
        <w:tc>
          <w:tcPr>
            <w:tcW w:w="1984" w:type="dxa"/>
            <w:tcBorders>
              <w:top w:val="nil"/>
              <w:left w:val="nil"/>
              <w:right w:val="nil"/>
            </w:tcBorders>
            <w:shd w:val="clear" w:color="auto" w:fill="E7E6E6" w:themeFill="background2"/>
            <w:noWrap/>
          </w:tcPr>
          <w:p w14:paraId="60EB5F8D"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0.15 (0.06, 0.23)</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0.001</w:t>
            </w:r>
          </w:p>
        </w:tc>
        <w:tc>
          <w:tcPr>
            <w:tcW w:w="1985" w:type="dxa"/>
            <w:tcBorders>
              <w:top w:val="nil"/>
              <w:left w:val="nil"/>
              <w:right w:val="nil"/>
            </w:tcBorders>
            <w:shd w:val="clear" w:color="auto" w:fill="E7E6E6" w:themeFill="background2"/>
            <w:noWrap/>
          </w:tcPr>
          <w:p w14:paraId="40BD973D"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0.55 (0.22, 0.88)</w:t>
            </w:r>
          </w:p>
          <w:p w14:paraId="445FD208"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0.001</w:t>
            </w:r>
          </w:p>
        </w:tc>
        <w:tc>
          <w:tcPr>
            <w:tcW w:w="1984" w:type="dxa"/>
            <w:tcBorders>
              <w:top w:val="nil"/>
              <w:left w:val="nil"/>
              <w:right w:val="nil"/>
            </w:tcBorders>
            <w:shd w:val="clear" w:color="auto" w:fill="E7E6E6" w:themeFill="background2"/>
          </w:tcPr>
          <w:p w14:paraId="2B0952B3"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Not assessed</w:t>
            </w:r>
          </w:p>
        </w:tc>
        <w:tc>
          <w:tcPr>
            <w:tcW w:w="1985" w:type="dxa"/>
            <w:tcBorders>
              <w:top w:val="nil"/>
              <w:left w:val="nil"/>
              <w:right w:val="nil"/>
            </w:tcBorders>
            <w:shd w:val="clear" w:color="auto" w:fill="E7E6E6" w:themeFill="background2"/>
          </w:tcPr>
          <w:p w14:paraId="1FB6760B"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0.19 (0.09, 0.28)</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0.0002</w:t>
            </w:r>
          </w:p>
        </w:tc>
        <w:tc>
          <w:tcPr>
            <w:tcW w:w="1984" w:type="dxa"/>
            <w:tcBorders>
              <w:top w:val="nil"/>
              <w:left w:val="nil"/>
              <w:right w:val="nil"/>
            </w:tcBorders>
            <w:shd w:val="clear" w:color="auto" w:fill="E7E6E6" w:themeFill="background2"/>
          </w:tcPr>
          <w:p w14:paraId="35DB55BE"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0.58 (0.28, 0.88)</w:t>
            </w:r>
          </w:p>
          <w:p w14:paraId="3A753A62"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1.97 x 10</w:t>
            </w:r>
            <w:r w:rsidRPr="001B6432">
              <w:rPr>
                <w:rFonts w:ascii="Times New Roman" w:eastAsia="Times New Roman" w:hAnsi="Times New Roman"/>
                <w:vertAlign w:val="superscript"/>
              </w:rPr>
              <w:t>-8</w:t>
            </w:r>
          </w:p>
        </w:tc>
      </w:tr>
      <w:tr w:rsidR="001B49A5" w:rsidRPr="001B6432" w14:paraId="5080C062" w14:textId="77777777" w:rsidTr="006834D2">
        <w:trPr>
          <w:trHeight w:val="308"/>
        </w:trPr>
        <w:tc>
          <w:tcPr>
            <w:tcW w:w="2410" w:type="dxa"/>
            <w:tcBorders>
              <w:top w:val="nil"/>
              <w:left w:val="nil"/>
              <w:bottom w:val="single" w:sz="4" w:space="0" w:color="auto"/>
              <w:right w:val="nil"/>
            </w:tcBorders>
            <w:shd w:val="clear" w:color="auto" w:fill="auto"/>
            <w:noWrap/>
          </w:tcPr>
          <w:p w14:paraId="3FF56AE2"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Depression PRS***</w:t>
            </w:r>
          </w:p>
          <w:p w14:paraId="4512288F"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(scale variable)</w:t>
            </w:r>
          </w:p>
        </w:tc>
        <w:tc>
          <w:tcPr>
            <w:tcW w:w="1985" w:type="dxa"/>
            <w:tcBorders>
              <w:top w:val="nil"/>
              <w:left w:val="nil"/>
              <w:bottom w:val="single" w:sz="4" w:space="0" w:color="auto"/>
              <w:right w:val="nil"/>
            </w:tcBorders>
            <w:shd w:val="clear" w:color="auto" w:fill="auto"/>
            <w:noWrap/>
          </w:tcPr>
          <w:p w14:paraId="64AAC239"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0.09 (0.05, 0.13)</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0.00002</w:t>
            </w:r>
          </w:p>
          <w:p w14:paraId="05EA0177"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(n=1906)</w:t>
            </w:r>
          </w:p>
        </w:tc>
        <w:tc>
          <w:tcPr>
            <w:tcW w:w="1984" w:type="dxa"/>
            <w:tcBorders>
              <w:top w:val="nil"/>
              <w:left w:val="nil"/>
              <w:bottom w:val="single" w:sz="4" w:space="0" w:color="auto"/>
              <w:right w:val="nil"/>
            </w:tcBorders>
            <w:shd w:val="clear" w:color="auto" w:fill="auto"/>
            <w:noWrap/>
          </w:tcPr>
          <w:p w14:paraId="7D46F643"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0.03 (-0.02, 0.07)</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0.224</w:t>
            </w:r>
          </w:p>
          <w:p w14:paraId="266265D9"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(n=1592)</w:t>
            </w:r>
          </w:p>
        </w:tc>
        <w:tc>
          <w:tcPr>
            <w:tcW w:w="1985" w:type="dxa"/>
            <w:tcBorders>
              <w:top w:val="nil"/>
              <w:left w:val="nil"/>
              <w:bottom w:val="single" w:sz="4" w:space="0" w:color="auto"/>
              <w:right w:val="nil"/>
            </w:tcBorders>
            <w:shd w:val="clear" w:color="auto" w:fill="auto"/>
            <w:noWrap/>
          </w:tcPr>
          <w:p w14:paraId="27E9F2E6"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0.05 (0.02, 0.08)</w:t>
            </w:r>
          </w:p>
          <w:p w14:paraId="55183CD1"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0.0002</w:t>
            </w:r>
          </w:p>
          <w:p w14:paraId="1DE200E9"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(n=3849)</w:t>
            </w:r>
          </w:p>
        </w:tc>
        <w:tc>
          <w:tcPr>
            <w:tcW w:w="1984" w:type="dxa"/>
            <w:tcBorders>
              <w:top w:val="nil"/>
              <w:left w:val="nil"/>
              <w:bottom w:val="single" w:sz="4" w:space="0" w:color="auto"/>
              <w:right w:val="nil"/>
            </w:tcBorders>
          </w:tcPr>
          <w:p w14:paraId="02499C1A"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0.09 (0.05, 0.14)</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0.00004</w:t>
            </w:r>
          </w:p>
          <w:p w14:paraId="5CF6406D"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(n=2071)</w:t>
            </w:r>
          </w:p>
        </w:tc>
        <w:tc>
          <w:tcPr>
            <w:tcW w:w="1985" w:type="dxa"/>
            <w:tcBorders>
              <w:top w:val="nil"/>
              <w:left w:val="nil"/>
              <w:bottom w:val="single" w:sz="4" w:space="0" w:color="auto"/>
              <w:right w:val="nil"/>
            </w:tcBorders>
          </w:tcPr>
          <w:p w14:paraId="6E126B2A"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0.00 (-0.05, 0.05)</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0.993</w:t>
            </w:r>
          </w:p>
          <w:p w14:paraId="53A62BBC"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(n=1329)</w:t>
            </w:r>
          </w:p>
        </w:tc>
        <w:tc>
          <w:tcPr>
            <w:tcW w:w="1984" w:type="dxa"/>
            <w:tcBorders>
              <w:top w:val="nil"/>
              <w:left w:val="nil"/>
              <w:bottom w:val="single" w:sz="4" w:space="0" w:color="auto"/>
              <w:right w:val="nil"/>
            </w:tcBorders>
          </w:tcPr>
          <w:p w14:paraId="28E8A058"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0.06 (0.03, 0.09)</w:t>
            </w:r>
          </w:p>
          <w:p w14:paraId="7F5C09A9"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0.00002</w:t>
            </w:r>
          </w:p>
          <w:p w14:paraId="08EB935B" w14:textId="77777777" w:rsidR="001B49A5" w:rsidRPr="001B6432" w:rsidRDefault="001B49A5" w:rsidP="006834D2">
            <w:pPr>
              <w:spacing w:after="0" w:line="240" w:lineRule="auto"/>
              <w:rPr>
                <w:rFonts w:ascii="Times New Roman" w:eastAsia="Times New Roman" w:hAnsi="Times New Roman"/>
              </w:rPr>
            </w:pPr>
            <w:r w:rsidRPr="001B6432">
              <w:rPr>
                <w:rFonts w:ascii="Times New Roman" w:eastAsia="Times New Roman" w:hAnsi="Times New Roman"/>
              </w:rPr>
              <w:t>(n=3832)</w:t>
            </w:r>
          </w:p>
        </w:tc>
      </w:tr>
    </w:tbl>
    <w:p w14:paraId="76613D86" w14:textId="51A9F7ED" w:rsidR="001B49A5" w:rsidRPr="001B6432" w:rsidRDefault="0005700B" w:rsidP="001B49A5">
      <w:pPr>
        <w:spacing w:after="0" w:line="240" w:lineRule="auto"/>
      </w:pPr>
      <w:r w:rsidRPr="001B6432">
        <w:rPr>
          <w:rFonts w:ascii="Times New Roman" w:eastAsia="Times New Roman" w:hAnsi="Times New Roman"/>
          <w:b/>
          <w:bCs/>
        </w:rPr>
        <w:t>Supplement t</w:t>
      </w:r>
      <w:r w:rsidR="001B49A5" w:rsidRPr="001B6432">
        <w:rPr>
          <w:rFonts w:ascii="Times New Roman" w:eastAsia="Times New Roman" w:hAnsi="Times New Roman"/>
          <w:b/>
          <w:bCs/>
        </w:rPr>
        <w:t xml:space="preserve">able </w:t>
      </w:r>
      <w:r w:rsidRPr="001B6432">
        <w:rPr>
          <w:rFonts w:ascii="Times New Roman" w:eastAsia="Times New Roman" w:hAnsi="Times New Roman"/>
          <w:b/>
          <w:bCs/>
        </w:rPr>
        <w:t>8</w:t>
      </w:r>
      <w:r w:rsidR="001B49A5" w:rsidRPr="001B6432">
        <w:rPr>
          <w:rFonts w:ascii="Times New Roman" w:eastAsia="Times New Roman" w:hAnsi="Times New Roman"/>
          <w:b/>
          <w:bCs/>
        </w:rPr>
        <w:t>.</w:t>
      </w:r>
      <w:r w:rsidR="001B49A5" w:rsidRPr="001B6432">
        <w:rPr>
          <w:rFonts w:ascii="Times New Roman" w:eastAsia="Times New Roman" w:hAnsi="Times New Roman"/>
        </w:rPr>
        <w:t xml:space="preserve"> Associations between pre-pandemic risk factors and depression and anxiety using the imputed samples.</w:t>
      </w:r>
      <w:r w:rsidR="001B49A5" w:rsidRPr="001B6432">
        <w:rPr>
          <w:rFonts w:ascii="Times New Roman" w:hAnsi="Times New Roman"/>
        </w:rPr>
        <w:t xml:space="preserve"> Results are standardised </w:t>
      </w:r>
      <w:r w:rsidR="001B49A5" w:rsidRPr="001B6432">
        <w:rPr>
          <w:rFonts w:ascii="Times New Roman" w:eastAsia="Times New Roman" w:hAnsi="Times New Roman"/>
        </w:rPr>
        <w:t xml:space="preserve">estimates for depression and anxiety, adjusted for prior depression or anxiety, sex, age and </w:t>
      </w:r>
      <w:r w:rsidR="001B49A5" w:rsidRPr="001B6432">
        <w:rPr>
          <w:rFonts w:ascii="Times New Roman" w:hAnsi="Times New Roman"/>
        </w:rPr>
        <w:t>when the COVID-19 questionnaire was completed</w:t>
      </w:r>
      <w:r w:rsidR="001B49A5" w:rsidRPr="001B6432">
        <w:rPr>
          <w:rFonts w:ascii="Times New Roman" w:eastAsia="Times New Roman" w:hAnsi="Times New Roman"/>
        </w:rPr>
        <w:t xml:space="preserve">. </w:t>
      </w:r>
      <w:r w:rsidR="001B49A5" w:rsidRPr="001B6432">
        <w:rPr>
          <w:rFonts w:ascii="Times New Roman" w:eastAsia="Times New Roman" w:hAnsi="Times New Roman"/>
          <w:bdr w:val="none" w:sz="0" w:space="0" w:color="auto" w:frame="1"/>
        </w:rPr>
        <w:t>*Indicates the % of individuals with ‘</w:t>
      </w:r>
      <w:proofErr w:type="spellStart"/>
      <w:r w:rsidR="001B49A5" w:rsidRPr="001B6432">
        <w:rPr>
          <w:rFonts w:ascii="Times New Roman" w:eastAsia="Times New Roman" w:hAnsi="Times New Roman"/>
          <w:bdr w:val="none" w:sz="0" w:space="0" w:color="auto" w:frame="1"/>
        </w:rPr>
        <w:t>caseness</w:t>
      </w:r>
      <w:proofErr w:type="spellEnd"/>
      <w:r w:rsidR="001B49A5" w:rsidRPr="001B6432">
        <w:rPr>
          <w:rFonts w:ascii="Times New Roman" w:eastAsia="Times New Roman" w:hAnsi="Times New Roman"/>
          <w:bdr w:val="none" w:sz="0" w:space="0" w:color="auto" w:frame="1"/>
        </w:rPr>
        <w:t xml:space="preserve">’ within ALSPAC-parents / ALSPAC-young / </w:t>
      </w:r>
      <w:proofErr w:type="gramStart"/>
      <w:r w:rsidR="001B49A5" w:rsidRPr="001B6432">
        <w:rPr>
          <w:rFonts w:ascii="Times New Roman" w:eastAsia="Times New Roman" w:hAnsi="Times New Roman"/>
          <w:bdr w:val="none" w:sz="0" w:space="0" w:color="auto" w:frame="1"/>
        </w:rPr>
        <w:t>GS</w:t>
      </w:r>
      <w:proofErr w:type="gramEnd"/>
      <w:r w:rsidR="001B49A5" w:rsidRPr="001B6432">
        <w:rPr>
          <w:rFonts w:ascii="Times New Roman" w:eastAsia="Times New Roman" w:hAnsi="Times New Roman"/>
          <w:bdr w:val="none" w:sz="0" w:space="0" w:color="auto" w:frame="1"/>
        </w:rPr>
        <w:t xml:space="preserve"> respectively. **Indicates a continuous scale was used so no </w:t>
      </w:r>
      <w:proofErr w:type="spellStart"/>
      <w:r w:rsidR="001B49A5" w:rsidRPr="001B6432">
        <w:rPr>
          <w:rFonts w:ascii="Times New Roman" w:eastAsia="Times New Roman" w:hAnsi="Times New Roman"/>
          <w:bdr w:val="none" w:sz="0" w:space="0" w:color="auto" w:frame="1"/>
        </w:rPr>
        <w:t>caseness</w:t>
      </w:r>
      <w:proofErr w:type="spellEnd"/>
      <w:r w:rsidR="001B49A5" w:rsidRPr="001B6432">
        <w:rPr>
          <w:rFonts w:ascii="Times New Roman" w:eastAsia="Times New Roman" w:hAnsi="Times New Roman"/>
          <w:bdr w:val="none" w:sz="0" w:space="0" w:color="auto" w:frame="1"/>
        </w:rPr>
        <w:t xml:space="preserve"> is given. </w:t>
      </w:r>
      <w:r w:rsidR="001B49A5" w:rsidRPr="001B6432">
        <w:rPr>
          <w:rFonts w:ascii="Times New Roman" w:hAnsi="Times New Roman"/>
        </w:rPr>
        <w:t>***Indicates this was on complete case analysis only. MDD: major depressive disorder; GAD: generalised anxiety disorder; OCD: obsessive compulsive disorder; PRS: polygenic risk score.</w:t>
      </w:r>
    </w:p>
    <w:p w14:paraId="753E03B9" w14:textId="7F0558B2" w:rsidR="00CC603A" w:rsidRPr="001B6432" w:rsidRDefault="001B49A5">
      <w:pPr>
        <w:rPr>
          <w:rFonts w:ascii="Times New Roman" w:hAnsi="Times New Roman" w:cs="Times New Roman"/>
        </w:rPr>
      </w:pPr>
      <w:r w:rsidRPr="001B6432">
        <w:rPr>
          <w:rFonts w:ascii="Times New Roman" w:hAnsi="Times New Roman" w:cs="Times New Roman"/>
        </w:rPr>
        <w:br w:type="page"/>
      </w:r>
    </w:p>
    <w:tbl>
      <w:tblPr>
        <w:tblW w:w="14317" w:type="dxa"/>
        <w:tblInd w:w="108" w:type="dxa"/>
        <w:tblLook w:val="04A0" w:firstRow="1" w:lastRow="0" w:firstColumn="1" w:lastColumn="0" w:noHBand="0" w:noVBand="1"/>
      </w:tblPr>
      <w:tblGrid>
        <w:gridCol w:w="2410"/>
        <w:gridCol w:w="1985"/>
        <w:gridCol w:w="1984"/>
        <w:gridCol w:w="1985"/>
        <w:gridCol w:w="1984"/>
        <w:gridCol w:w="1985"/>
        <w:gridCol w:w="1984"/>
      </w:tblGrid>
      <w:tr w:rsidR="004D646F" w:rsidRPr="001B6432" w14:paraId="23AF8412" w14:textId="77777777" w:rsidTr="00772040">
        <w:trPr>
          <w:trHeight w:val="308"/>
        </w:trPr>
        <w:tc>
          <w:tcPr>
            <w:tcW w:w="2410" w:type="dxa"/>
            <w:tcBorders>
              <w:left w:val="nil"/>
              <w:bottom w:val="single" w:sz="4" w:space="0" w:color="auto"/>
              <w:right w:val="nil"/>
            </w:tcBorders>
            <w:shd w:val="clear" w:color="auto" w:fill="auto"/>
            <w:noWrap/>
            <w:hideMark/>
          </w:tcPr>
          <w:p w14:paraId="52B67897" w14:textId="77777777" w:rsidR="004D646F" w:rsidRPr="001B6432" w:rsidRDefault="004D646F" w:rsidP="00F421C2">
            <w:pPr>
              <w:spacing w:after="0" w:line="240" w:lineRule="auto"/>
              <w:rPr>
                <w:rFonts w:ascii="Times New Roman" w:eastAsia="Times New Roman" w:hAnsi="Times New Roman"/>
              </w:rPr>
            </w:pPr>
          </w:p>
        </w:tc>
        <w:tc>
          <w:tcPr>
            <w:tcW w:w="5954" w:type="dxa"/>
            <w:gridSpan w:val="3"/>
            <w:tcBorders>
              <w:left w:val="nil"/>
              <w:bottom w:val="single" w:sz="4" w:space="0" w:color="auto"/>
              <w:right w:val="nil"/>
            </w:tcBorders>
            <w:shd w:val="clear" w:color="auto" w:fill="auto"/>
            <w:noWrap/>
          </w:tcPr>
          <w:p w14:paraId="3D3D0D9A" w14:textId="17A5A66C" w:rsidR="004D646F" w:rsidRPr="001B6432" w:rsidRDefault="004D646F" w:rsidP="00F421C2">
            <w:pPr>
              <w:spacing w:after="0" w:line="240" w:lineRule="auto"/>
              <w:rPr>
                <w:rFonts w:ascii="Times New Roman" w:eastAsia="Times New Roman" w:hAnsi="Times New Roman"/>
                <w:b/>
                <w:color w:val="000000"/>
              </w:rPr>
            </w:pPr>
            <w:r w:rsidRPr="001B6432">
              <w:rPr>
                <w:rFonts w:ascii="Times New Roman" w:eastAsia="Times New Roman" w:hAnsi="Times New Roman"/>
                <w:b/>
                <w:color w:val="000000"/>
              </w:rPr>
              <w:t>Depressi</w:t>
            </w:r>
            <w:r w:rsidR="003B46B8" w:rsidRPr="001B6432">
              <w:rPr>
                <w:rFonts w:ascii="Times New Roman" w:eastAsia="Times New Roman" w:hAnsi="Times New Roman"/>
                <w:b/>
                <w:color w:val="000000"/>
              </w:rPr>
              <w:t xml:space="preserve">on </w:t>
            </w:r>
            <w:r w:rsidRPr="001B6432">
              <w:rPr>
                <w:rFonts w:ascii="Times New Roman" w:eastAsia="Times New Roman" w:hAnsi="Times New Roman"/>
                <w:b/>
                <w:color w:val="000000"/>
              </w:rPr>
              <w:t>standardised estimates</w:t>
            </w:r>
            <w:r w:rsidR="008F7177" w:rsidRPr="001B6432">
              <w:rPr>
                <w:rFonts w:ascii="Times New Roman" w:eastAsia="Times New Roman" w:hAnsi="Times New Roman"/>
                <w:b/>
                <w:color w:val="000000"/>
              </w:rPr>
              <w:t xml:space="preserve"> </w:t>
            </w:r>
            <w:r w:rsidR="008F7177" w:rsidRPr="001B6432">
              <w:rPr>
                <w:rFonts w:ascii="Times New Roman" w:eastAsia="Times New Roman" w:hAnsi="Times New Roman"/>
                <w:b/>
              </w:rPr>
              <w:t xml:space="preserve">- </w:t>
            </w:r>
            <w:r w:rsidR="008F7177" w:rsidRPr="001B6432">
              <w:rPr>
                <w:rFonts w:ascii="Times New Roman" w:eastAsia="Times New Roman" w:hAnsi="Times New Roman"/>
                <w:b/>
                <w:i/>
                <w:iCs/>
              </w:rPr>
              <w:t>β</w:t>
            </w:r>
            <w:r w:rsidR="008F7177" w:rsidRPr="001B6432">
              <w:rPr>
                <w:rFonts w:ascii="Times New Roman" w:eastAsia="Times New Roman" w:hAnsi="Times New Roman"/>
                <w:b/>
                <w:vertAlign w:val="subscript"/>
              </w:rPr>
              <w:t>STD</w:t>
            </w:r>
            <w:r w:rsidRPr="001B6432">
              <w:rPr>
                <w:rFonts w:ascii="Times New Roman" w:eastAsia="Times New Roman" w:hAnsi="Times New Roman"/>
                <w:b/>
                <w:color w:val="000000"/>
              </w:rPr>
              <w:t xml:space="preserve"> (95% CIs), </w:t>
            </w:r>
            <w:r w:rsidRPr="001B6432">
              <w:rPr>
                <w:rFonts w:ascii="Times New Roman" w:eastAsia="Times New Roman" w:hAnsi="Times New Roman"/>
                <w:b/>
                <w:i/>
                <w:iCs/>
                <w:color w:val="000000"/>
              </w:rPr>
              <w:t>P</w:t>
            </w:r>
          </w:p>
        </w:tc>
        <w:tc>
          <w:tcPr>
            <w:tcW w:w="5953" w:type="dxa"/>
            <w:gridSpan w:val="3"/>
            <w:tcBorders>
              <w:left w:val="nil"/>
              <w:bottom w:val="single" w:sz="4" w:space="0" w:color="auto"/>
              <w:right w:val="nil"/>
            </w:tcBorders>
          </w:tcPr>
          <w:p w14:paraId="6A3F9121" w14:textId="298FDF3F" w:rsidR="004D646F" w:rsidRPr="001B6432" w:rsidRDefault="004D646F" w:rsidP="00F421C2">
            <w:pPr>
              <w:spacing w:after="0" w:line="240" w:lineRule="auto"/>
              <w:rPr>
                <w:rFonts w:ascii="Times New Roman" w:eastAsia="Times New Roman" w:hAnsi="Times New Roman"/>
                <w:b/>
                <w:color w:val="000000"/>
              </w:rPr>
            </w:pPr>
            <w:r w:rsidRPr="001B6432">
              <w:rPr>
                <w:rFonts w:ascii="Times New Roman" w:eastAsia="Times New Roman" w:hAnsi="Times New Roman"/>
                <w:b/>
                <w:color w:val="000000"/>
              </w:rPr>
              <w:t>Anxiety standardised estimates</w:t>
            </w:r>
            <w:r w:rsidR="008F7177" w:rsidRPr="001B6432">
              <w:rPr>
                <w:rFonts w:ascii="Times New Roman" w:eastAsia="Times New Roman" w:hAnsi="Times New Roman"/>
                <w:b/>
                <w:color w:val="000000"/>
              </w:rPr>
              <w:t xml:space="preserve"> </w:t>
            </w:r>
            <w:r w:rsidR="008F7177" w:rsidRPr="001B6432">
              <w:rPr>
                <w:rFonts w:ascii="Times New Roman" w:eastAsia="Times New Roman" w:hAnsi="Times New Roman"/>
                <w:b/>
              </w:rPr>
              <w:t xml:space="preserve">- </w:t>
            </w:r>
            <w:r w:rsidR="008F7177" w:rsidRPr="001B6432">
              <w:rPr>
                <w:rFonts w:ascii="Times New Roman" w:eastAsia="Times New Roman" w:hAnsi="Times New Roman"/>
                <w:b/>
                <w:i/>
                <w:iCs/>
              </w:rPr>
              <w:t>β</w:t>
            </w:r>
            <w:r w:rsidR="008F7177" w:rsidRPr="001B6432">
              <w:rPr>
                <w:rFonts w:ascii="Times New Roman" w:eastAsia="Times New Roman" w:hAnsi="Times New Roman"/>
                <w:b/>
                <w:vertAlign w:val="subscript"/>
              </w:rPr>
              <w:t>STD</w:t>
            </w:r>
            <w:r w:rsidRPr="001B6432">
              <w:rPr>
                <w:rFonts w:ascii="Times New Roman" w:eastAsia="Times New Roman" w:hAnsi="Times New Roman"/>
                <w:b/>
                <w:color w:val="000000"/>
              </w:rPr>
              <w:t xml:space="preserve"> (95% CIs), </w:t>
            </w:r>
            <w:r w:rsidRPr="001B6432">
              <w:rPr>
                <w:rFonts w:ascii="Times New Roman" w:eastAsia="Times New Roman" w:hAnsi="Times New Roman"/>
                <w:b/>
                <w:i/>
                <w:iCs/>
                <w:color w:val="000000"/>
              </w:rPr>
              <w:t>P</w:t>
            </w:r>
          </w:p>
        </w:tc>
      </w:tr>
      <w:tr w:rsidR="004D646F" w:rsidRPr="001B6432" w14:paraId="617B476D" w14:textId="77777777" w:rsidTr="00BD6634">
        <w:trPr>
          <w:trHeight w:val="308"/>
        </w:trPr>
        <w:tc>
          <w:tcPr>
            <w:tcW w:w="2410" w:type="dxa"/>
            <w:tcBorders>
              <w:top w:val="single" w:sz="4" w:space="0" w:color="auto"/>
              <w:left w:val="nil"/>
              <w:bottom w:val="single" w:sz="4" w:space="0" w:color="auto"/>
              <w:right w:val="nil"/>
            </w:tcBorders>
            <w:shd w:val="clear" w:color="auto" w:fill="auto"/>
            <w:noWrap/>
            <w:hideMark/>
          </w:tcPr>
          <w:p w14:paraId="1F6A5B4A" w14:textId="77777777" w:rsidR="004D646F" w:rsidRPr="001B6432" w:rsidRDefault="004D646F" w:rsidP="00F421C2">
            <w:pPr>
              <w:spacing w:after="0" w:line="240" w:lineRule="auto"/>
              <w:rPr>
                <w:rFonts w:ascii="Times New Roman" w:eastAsia="Times New Roman" w:hAnsi="Times New Roman"/>
                <w:color w:val="000000"/>
              </w:rPr>
            </w:pPr>
          </w:p>
        </w:tc>
        <w:tc>
          <w:tcPr>
            <w:tcW w:w="1985" w:type="dxa"/>
            <w:tcBorders>
              <w:top w:val="single" w:sz="4" w:space="0" w:color="auto"/>
              <w:left w:val="nil"/>
              <w:bottom w:val="single" w:sz="4" w:space="0" w:color="auto"/>
              <w:right w:val="nil"/>
            </w:tcBorders>
            <w:shd w:val="clear" w:color="auto" w:fill="auto"/>
            <w:noWrap/>
            <w:hideMark/>
          </w:tcPr>
          <w:p w14:paraId="4E3CFAED" w14:textId="115D71F3" w:rsidR="004D646F" w:rsidRPr="001B6432" w:rsidRDefault="00C24FA2" w:rsidP="00F421C2">
            <w:pPr>
              <w:spacing w:after="0" w:line="240" w:lineRule="auto"/>
              <w:rPr>
                <w:rFonts w:ascii="Times New Roman" w:eastAsia="Times New Roman" w:hAnsi="Times New Roman"/>
                <w:b/>
                <w:bCs/>
                <w:color w:val="000000"/>
              </w:rPr>
            </w:pPr>
            <w:r w:rsidRPr="001B6432">
              <w:rPr>
                <w:rFonts w:ascii="Times New Roman" w:eastAsia="Times New Roman" w:hAnsi="Times New Roman"/>
                <w:b/>
                <w:bCs/>
                <w:color w:val="000000" w:themeColor="text1"/>
              </w:rPr>
              <w:t>ALSPAC-parents</w:t>
            </w:r>
          </w:p>
        </w:tc>
        <w:tc>
          <w:tcPr>
            <w:tcW w:w="1984" w:type="dxa"/>
            <w:tcBorders>
              <w:top w:val="single" w:sz="4" w:space="0" w:color="auto"/>
              <w:left w:val="nil"/>
              <w:bottom w:val="single" w:sz="4" w:space="0" w:color="auto"/>
              <w:right w:val="nil"/>
            </w:tcBorders>
            <w:shd w:val="clear" w:color="auto" w:fill="auto"/>
            <w:noWrap/>
            <w:hideMark/>
          </w:tcPr>
          <w:p w14:paraId="14733629" w14:textId="1952BD1F" w:rsidR="004D646F" w:rsidRPr="001B6432" w:rsidRDefault="00C24FA2" w:rsidP="00F421C2">
            <w:pPr>
              <w:spacing w:after="0" w:line="240" w:lineRule="auto"/>
              <w:rPr>
                <w:rFonts w:ascii="Times New Roman" w:eastAsia="Times New Roman" w:hAnsi="Times New Roman"/>
                <w:b/>
                <w:color w:val="000000"/>
              </w:rPr>
            </w:pPr>
            <w:r w:rsidRPr="001B6432">
              <w:rPr>
                <w:rFonts w:ascii="Times New Roman" w:eastAsia="Times New Roman" w:hAnsi="Times New Roman"/>
                <w:b/>
                <w:color w:val="000000"/>
              </w:rPr>
              <w:t>ALSPAC-young</w:t>
            </w:r>
          </w:p>
        </w:tc>
        <w:tc>
          <w:tcPr>
            <w:tcW w:w="1985" w:type="dxa"/>
            <w:tcBorders>
              <w:top w:val="single" w:sz="4" w:space="0" w:color="auto"/>
              <w:left w:val="nil"/>
              <w:bottom w:val="single" w:sz="4" w:space="0" w:color="auto"/>
              <w:right w:val="nil"/>
            </w:tcBorders>
            <w:shd w:val="clear" w:color="auto" w:fill="auto"/>
            <w:noWrap/>
            <w:hideMark/>
          </w:tcPr>
          <w:p w14:paraId="22F17121" w14:textId="77777777" w:rsidR="004D646F" w:rsidRPr="001B6432" w:rsidRDefault="004D646F" w:rsidP="00F421C2">
            <w:pPr>
              <w:spacing w:after="0" w:line="240" w:lineRule="auto"/>
              <w:rPr>
                <w:rFonts w:ascii="Times New Roman" w:eastAsia="Times New Roman" w:hAnsi="Times New Roman"/>
                <w:b/>
                <w:color w:val="000000"/>
              </w:rPr>
            </w:pPr>
            <w:r w:rsidRPr="001B6432">
              <w:rPr>
                <w:rFonts w:ascii="Times New Roman" w:eastAsia="Times New Roman" w:hAnsi="Times New Roman"/>
                <w:b/>
                <w:color w:val="000000"/>
              </w:rPr>
              <w:t>Gen Scot</w:t>
            </w:r>
          </w:p>
        </w:tc>
        <w:tc>
          <w:tcPr>
            <w:tcW w:w="1984" w:type="dxa"/>
            <w:tcBorders>
              <w:top w:val="single" w:sz="4" w:space="0" w:color="auto"/>
              <w:left w:val="nil"/>
              <w:bottom w:val="single" w:sz="4" w:space="0" w:color="auto"/>
              <w:right w:val="nil"/>
            </w:tcBorders>
          </w:tcPr>
          <w:p w14:paraId="238DB53D" w14:textId="353972DB" w:rsidR="004D646F" w:rsidRPr="001B6432" w:rsidRDefault="00C24FA2" w:rsidP="00F421C2">
            <w:pPr>
              <w:spacing w:after="0" w:line="240" w:lineRule="auto"/>
              <w:rPr>
                <w:rFonts w:ascii="Times New Roman" w:eastAsia="Times New Roman" w:hAnsi="Times New Roman"/>
                <w:b/>
                <w:color w:val="000000"/>
              </w:rPr>
            </w:pPr>
            <w:r w:rsidRPr="001B6432">
              <w:rPr>
                <w:rFonts w:ascii="Times New Roman" w:eastAsia="Times New Roman" w:hAnsi="Times New Roman"/>
                <w:b/>
                <w:color w:val="000000"/>
              </w:rPr>
              <w:t>ALSPAC-parents</w:t>
            </w:r>
          </w:p>
        </w:tc>
        <w:tc>
          <w:tcPr>
            <w:tcW w:w="1985" w:type="dxa"/>
            <w:tcBorders>
              <w:top w:val="single" w:sz="4" w:space="0" w:color="auto"/>
              <w:left w:val="nil"/>
              <w:bottom w:val="single" w:sz="4" w:space="0" w:color="auto"/>
              <w:right w:val="nil"/>
            </w:tcBorders>
          </w:tcPr>
          <w:p w14:paraId="0E6EAC1F" w14:textId="00A902F2" w:rsidR="004D646F" w:rsidRPr="001B6432" w:rsidRDefault="00C24FA2" w:rsidP="00F421C2">
            <w:pPr>
              <w:spacing w:after="0" w:line="240" w:lineRule="auto"/>
              <w:rPr>
                <w:rFonts w:ascii="Times New Roman" w:eastAsia="Times New Roman" w:hAnsi="Times New Roman"/>
                <w:b/>
                <w:color w:val="000000"/>
              </w:rPr>
            </w:pPr>
            <w:r w:rsidRPr="001B6432">
              <w:rPr>
                <w:rFonts w:ascii="Times New Roman" w:eastAsia="Times New Roman" w:hAnsi="Times New Roman"/>
                <w:b/>
                <w:color w:val="000000"/>
              </w:rPr>
              <w:t>ALSPAC-young</w:t>
            </w:r>
          </w:p>
        </w:tc>
        <w:tc>
          <w:tcPr>
            <w:tcW w:w="1984" w:type="dxa"/>
            <w:tcBorders>
              <w:top w:val="single" w:sz="4" w:space="0" w:color="auto"/>
              <w:left w:val="nil"/>
              <w:bottom w:val="single" w:sz="4" w:space="0" w:color="auto"/>
              <w:right w:val="nil"/>
            </w:tcBorders>
          </w:tcPr>
          <w:p w14:paraId="46CDD543" w14:textId="77777777" w:rsidR="004D646F" w:rsidRPr="001B6432" w:rsidRDefault="004D646F" w:rsidP="00F421C2">
            <w:pPr>
              <w:spacing w:after="0" w:line="240" w:lineRule="auto"/>
              <w:rPr>
                <w:rFonts w:ascii="Times New Roman" w:eastAsia="Times New Roman" w:hAnsi="Times New Roman"/>
                <w:b/>
                <w:color w:val="000000"/>
              </w:rPr>
            </w:pPr>
            <w:r w:rsidRPr="001B6432">
              <w:rPr>
                <w:rFonts w:ascii="Times New Roman" w:eastAsia="Times New Roman" w:hAnsi="Times New Roman"/>
                <w:b/>
                <w:color w:val="000000"/>
              </w:rPr>
              <w:t>Gen Scot</w:t>
            </w:r>
          </w:p>
        </w:tc>
      </w:tr>
      <w:tr w:rsidR="00BD6634" w:rsidRPr="001B6432" w14:paraId="7B327621" w14:textId="77777777" w:rsidTr="00BD6634">
        <w:trPr>
          <w:trHeight w:val="567"/>
        </w:trPr>
        <w:tc>
          <w:tcPr>
            <w:tcW w:w="2410" w:type="dxa"/>
            <w:tcBorders>
              <w:top w:val="single" w:sz="4" w:space="0" w:color="auto"/>
              <w:left w:val="nil"/>
              <w:right w:val="nil"/>
            </w:tcBorders>
            <w:shd w:val="clear" w:color="auto" w:fill="auto"/>
            <w:noWrap/>
          </w:tcPr>
          <w:p w14:paraId="38737487" w14:textId="0C858F58" w:rsidR="00BD6634" w:rsidRPr="001B6432" w:rsidRDefault="00BD6634" w:rsidP="00F421C2">
            <w:pPr>
              <w:spacing w:after="0" w:line="240" w:lineRule="auto"/>
              <w:rPr>
                <w:rFonts w:ascii="Times New Roman" w:eastAsia="Times New Roman" w:hAnsi="Times New Roman"/>
                <w:b/>
                <w:bCs/>
                <w:color w:val="000000"/>
                <w:u w:val="single"/>
              </w:rPr>
            </w:pPr>
            <w:r w:rsidRPr="001B6432">
              <w:rPr>
                <w:rFonts w:ascii="Times New Roman" w:eastAsia="Times New Roman" w:hAnsi="Times New Roman"/>
                <w:b/>
                <w:bCs/>
                <w:color w:val="000000"/>
                <w:u w:val="single"/>
              </w:rPr>
              <w:t>Sociodemographic factors</w:t>
            </w:r>
          </w:p>
        </w:tc>
        <w:tc>
          <w:tcPr>
            <w:tcW w:w="1985" w:type="dxa"/>
            <w:tcBorders>
              <w:top w:val="single" w:sz="4" w:space="0" w:color="auto"/>
              <w:left w:val="nil"/>
              <w:right w:val="nil"/>
            </w:tcBorders>
            <w:shd w:val="clear" w:color="auto" w:fill="auto"/>
            <w:noWrap/>
          </w:tcPr>
          <w:p w14:paraId="404A2913" w14:textId="77777777" w:rsidR="00BD6634" w:rsidRPr="001B6432" w:rsidRDefault="00BD6634" w:rsidP="00F421C2">
            <w:pPr>
              <w:spacing w:after="0" w:line="240" w:lineRule="auto"/>
              <w:rPr>
                <w:rFonts w:ascii="Times New Roman" w:eastAsia="Times New Roman" w:hAnsi="Times New Roman"/>
                <w:b/>
                <w:bCs/>
                <w:color w:val="000000" w:themeColor="text1"/>
              </w:rPr>
            </w:pPr>
          </w:p>
        </w:tc>
        <w:tc>
          <w:tcPr>
            <w:tcW w:w="1984" w:type="dxa"/>
            <w:tcBorders>
              <w:top w:val="single" w:sz="4" w:space="0" w:color="auto"/>
              <w:left w:val="nil"/>
              <w:right w:val="nil"/>
            </w:tcBorders>
            <w:shd w:val="clear" w:color="auto" w:fill="auto"/>
            <w:noWrap/>
          </w:tcPr>
          <w:p w14:paraId="7816830F" w14:textId="77777777" w:rsidR="00BD6634" w:rsidRPr="001B6432" w:rsidRDefault="00BD6634" w:rsidP="00F421C2">
            <w:pPr>
              <w:spacing w:after="0" w:line="240" w:lineRule="auto"/>
              <w:rPr>
                <w:rFonts w:ascii="Times New Roman" w:eastAsia="Times New Roman" w:hAnsi="Times New Roman"/>
                <w:b/>
                <w:color w:val="000000"/>
              </w:rPr>
            </w:pPr>
          </w:p>
        </w:tc>
        <w:tc>
          <w:tcPr>
            <w:tcW w:w="1985" w:type="dxa"/>
            <w:tcBorders>
              <w:top w:val="single" w:sz="4" w:space="0" w:color="auto"/>
              <w:left w:val="nil"/>
              <w:right w:val="nil"/>
            </w:tcBorders>
            <w:shd w:val="clear" w:color="auto" w:fill="auto"/>
            <w:noWrap/>
          </w:tcPr>
          <w:p w14:paraId="12AEC964" w14:textId="77777777" w:rsidR="00BD6634" w:rsidRPr="001B6432" w:rsidRDefault="00BD6634" w:rsidP="00F421C2">
            <w:pPr>
              <w:spacing w:after="0" w:line="240" w:lineRule="auto"/>
              <w:rPr>
                <w:rFonts w:ascii="Times New Roman" w:eastAsia="Times New Roman" w:hAnsi="Times New Roman"/>
                <w:b/>
                <w:color w:val="000000"/>
              </w:rPr>
            </w:pPr>
          </w:p>
        </w:tc>
        <w:tc>
          <w:tcPr>
            <w:tcW w:w="1984" w:type="dxa"/>
            <w:tcBorders>
              <w:top w:val="single" w:sz="4" w:space="0" w:color="auto"/>
              <w:left w:val="nil"/>
              <w:right w:val="nil"/>
            </w:tcBorders>
          </w:tcPr>
          <w:p w14:paraId="5670CD61" w14:textId="77777777" w:rsidR="00BD6634" w:rsidRPr="001B6432" w:rsidRDefault="00BD6634" w:rsidP="00F421C2">
            <w:pPr>
              <w:spacing w:after="0" w:line="240" w:lineRule="auto"/>
              <w:rPr>
                <w:rFonts w:ascii="Times New Roman" w:eastAsia="Times New Roman" w:hAnsi="Times New Roman"/>
                <w:b/>
                <w:color w:val="000000"/>
              </w:rPr>
            </w:pPr>
          </w:p>
        </w:tc>
        <w:tc>
          <w:tcPr>
            <w:tcW w:w="1985" w:type="dxa"/>
            <w:tcBorders>
              <w:top w:val="single" w:sz="4" w:space="0" w:color="auto"/>
              <w:left w:val="nil"/>
              <w:right w:val="nil"/>
            </w:tcBorders>
          </w:tcPr>
          <w:p w14:paraId="4083EA17" w14:textId="77777777" w:rsidR="00BD6634" w:rsidRPr="001B6432" w:rsidRDefault="00BD6634" w:rsidP="00F421C2">
            <w:pPr>
              <w:spacing w:after="0" w:line="240" w:lineRule="auto"/>
              <w:rPr>
                <w:rFonts w:ascii="Times New Roman" w:eastAsia="Times New Roman" w:hAnsi="Times New Roman"/>
                <w:b/>
                <w:color w:val="000000"/>
              </w:rPr>
            </w:pPr>
          </w:p>
        </w:tc>
        <w:tc>
          <w:tcPr>
            <w:tcW w:w="1984" w:type="dxa"/>
            <w:tcBorders>
              <w:top w:val="single" w:sz="4" w:space="0" w:color="auto"/>
              <w:left w:val="nil"/>
              <w:right w:val="nil"/>
            </w:tcBorders>
          </w:tcPr>
          <w:p w14:paraId="1FB844C1" w14:textId="77777777" w:rsidR="00BD6634" w:rsidRPr="001B6432" w:rsidRDefault="00BD6634" w:rsidP="00F421C2">
            <w:pPr>
              <w:spacing w:after="0" w:line="240" w:lineRule="auto"/>
              <w:rPr>
                <w:rFonts w:ascii="Times New Roman" w:eastAsia="Times New Roman" w:hAnsi="Times New Roman"/>
                <w:b/>
                <w:color w:val="000000"/>
              </w:rPr>
            </w:pPr>
          </w:p>
        </w:tc>
      </w:tr>
      <w:tr w:rsidR="004D646F" w:rsidRPr="001B6432" w14:paraId="53B5610A" w14:textId="77777777" w:rsidTr="00BD6634">
        <w:trPr>
          <w:trHeight w:val="80"/>
        </w:trPr>
        <w:tc>
          <w:tcPr>
            <w:tcW w:w="2410" w:type="dxa"/>
            <w:tcBorders>
              <w:left w:val="nil"/>
              <w:bottom w:val="nil"/>
              <w:right w:val="nil"/>
            </w:tcBorders>
            <w:shd w:val="clear" w:color="auto" w:fill="E7E6E6" w:themeFill="background2"/>
            <w:noWrap/>
            <w:hideMark/>
          </w:tcPr>
          <w:p w14:paraId="459E6266"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Sex (female)</w:t>
            </w:r>
          </w:p>
          <w:p w14:paraId="6831C2E3"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themeColor="text1"/>
              </w:rPr>
              <w:t>(76% / 72% / 64</w:t>
            </w:r>
            <w:proofErr w:type="gramStart"/>
            <w:r w:rsidRPr="001B6432">
              <w:rPr>
                <w:rFonts w:ascii="Times New Roman" w:eastAsia="Times New Roman" w:hAnsi="Times New Roman"/>
                <w:color w:val="000000" w:themeColor="text1"/>
              </w:rPr>
              <w:t>%)*</w:t>
            </w:r>
            <w:proofErr w:type="gramEnd"/>
          </w:p>
        </w:tc>
        <w:tc>
          <w:tcPr>
            <w:tcW w:w="1985" w:type="dxa"/>
            <w:tcBorders>
              <w:left w:val="nil"/>
              <w:bottom w:val="nil"/>
              <w:right w:val="nil"/>
            </w:tcBorders>
            <w:shd w:val="clear" w:color="auto" w:fill="E7E6E6" w:themeFill="background2"/>
            <w:noWrap/>
          </w:tcPr>
          <w:p w14:paraId="580E6484" w14:textId="05692B78" w:rsidR="001F67AD" w:rsidRPr="001B6432" w:rsidRDefault="004D646F" w:rsidP="00F421C2">
            <w:pPr>
              <w:spacing w:after="0" w:line="240" w:lineRule="auto"/>
              <w:rPr>
                <w:rFonts w:ascii="Times New Roman" w:eastAsia="Times New Roman" w:hAnsi="Times New Roman"/>
                <w:color w:val="000000"/>
                <w:vertAlign w:val="superscript"/>
              </w:rPr>
            </w:pPr>
            <w:r w:rsidRPr="001B6432">
              <w:rPr>
                <w:rFonts w:ascii="Times New Roman" w:eastAsia="Times New Roman" w:hAnsi="Times New Roman"/>
                <w:color w:val="000000"/>
              </w:rPr>
              <w:t>0.30 (0.24, 0.37)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1.46 x 10</w:t>
            </w:r>
            <w:r w:rsidRPr="001B6432">
              <w:rPr>
                <w:rFonts w:ascii="Times New Roman" w:eastAsia="Times New Roman" w:hAnsi="Times New Roman"/>
                <w:color w:val="000000"/>
                <w:vertAlign w:val="superscript"/>
              </w:rPr>
              <w:t>-19</w:t>
            </w:r>
          </w:p>
        </w:tc>
        <w:tc>
          <w:tcPr>
            <w:tcW w:w="1984" w:type="dxa"/>
            <w:tcBorders>
              <w:left w:val="nil"/>
              <w:bottom w:val="nil"/>
              <w:right w:val="nil"/>
            </w:tcBorders>
            <w:shd w:val="clear" w:color="auto" w:fill="E7E6E6" w:themeFill="background2"/>
            <w:noWrap/>
          </w:tcPr>
          <w:p w14:paraId="3B3304EE" w14:textId="7C38FD71"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0.27 (0.19, 0.36)</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1.62 x 10</w:t>
            </w:r>
            <w:r w:rsidRPr="001B6432">
              <w:rPr>
                <w:rFonts w:ascii="Times New Roman" w:eastAsia="Times New Roman" w:hAnsi="Times New Roman"/>
                <w:color w:val="000000"/>
                <w:vertAlign w:val="superscript"/>
              </w:rPr>
              <w:t>-9</w:t>
            </w:r>
          </w:p>
        </w:tc>
        <w:tc>
          <w:tcPr>
            <w:tcW w:w="1985" w:type="dxa"/>
            <w:tcBorders>
              <w:left w:val="nil"/>
              <w:bottom w:val="nil"/>
              <w:right w:val="nil"/>
            </w:tcBorders>
            <w:shd w:val="clear" w:color="auto" w:fill="E7E6E6" w:themeFill="background2"/>
            <w:noWrap/>
          </w:tcPr>
          <w:p w14:paraId="2F50E44C" w14:textId="4317FCE2"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 xml:space="preserve">0.26 (0.20, 0.31) </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4.10 x 10</w:t>
            </w:r>
            <w:r w:rsidRPr="001B6432">
              <w:rPr>
                <w:rFonts w:ascii="Times New Roman" w:eastAsia="Times New Roman" w:hAnsi="Times New Roman"/>
                <w:color w:val="000000"/>
                <w:vertAlign w:val="superscript"/>
              </w:rPr>
              <w:t>-57</w:t>
            </w:r>
          </w:p>
        </w:tc>
        <w:tc>
          <w:tcPr>
            <w:tcW w:w="1984" w:type="dxa"/>
            <w:tcBorders>
              <w:left w:val="nil"/>
              <w:bottom w:val="nil"/>
              <w:right w:val="nil"/>
            </w:tcBorders>
            <w:shd w:val="clear" w:color="auto" w:fill="E7E6E6" w:themeFill="background2"/>
          </w:tcPr>
          <w:p w14:paraId="4D52F62D"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0.41 (0.35, 0.48)</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8.81 x 10</w:t>
            </w:r>
            <w:r w:rsidRPr="001B6432">
              <w:rPr>
                <w:rFonts w:ascii="Times New Roman" w:eastAsia="Times New Roman" w:hAnsi="Times New Roman"/>
                <w:color w:val="000000"/>
                <w:vertAlign w:val="superscript"/>
              </w:rPr>
              <w:t>-37</w:t>
            </w:r>
          </w:p>
        </w:tc>
        <w:tc>
          <w:tcPr>
            <w:tcW w:w="1985" w:type="dxa"/>
            <w:tcBorders>
              <w:left w:val="nil"/>
              <w:bottom w:val="nil"/>
              <w:right w:val="nil"/>
            </w:tcBorders>
            <w:shd w:val="clear" w:color="auto" w:fill="E7E6E6" w:themeFill="background2"/>
          </w:tcPr>
          <w:p w14:paraId="02BAE987"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0.43 (0.33, 0.53)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4.58 x 10</w:t>
            </w:r>
            <w:r w:rsidRPr="001B6432">
              <w:rPr>
                <w:rFonts w:ascii="Times New Roman" w:eastAsia="Times New Roman" w:hAnsi="Times New Roman"/>
                <w:color w:val="000000"/>
                <w:vertAlign w:val="superscript"/>
              </w:rPr>
              <w:t>-17</w:t>
            </w:r>
          </w:p>
        </w:tc>
        <w:tc>
          <w:tcPr>
            <w:tcW w:w="1984" w:type="dxa"/>
            <w:tcBorders>
              <w:left w:val="nil"/>
              <w:bottom w:val="nil"/>
              <w:right w:val="nil"/>
            </w:tcBorders>
            <w:shd w:val="clear" w:color="auto" w:fill="E7E6E6" w:themeFill="background2"/>
          </w:tcPr>
          <w:p w14:paraId="579D96F7"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 xml:space="preserve">0.18 (0.12, 0.23) </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8.31 x 10</w:t>
            </w:r>
            <w:r w:rsidRPr="001B6432">
              <w:rPr>
                <w:rFonts w:ascii="Times New Roman" w:eastAsia="Times New Roman" w:hAnsi="Times New Roman"/>
                <w:color w:val="000000"/>
                <w:vertAlign w:val="superscript"/>
              </w:rPr>
              <w:t>-44</w:t>
            </w:r>
          </w:p>
        </w:tc>
      </w:tr>
      <w:tr w:rsidR="004D646F" w:rsidRPr="001B6432" w14:paraId="46FA5DC2" w14:textId="77777777" w:rsidTr="00F421C2">
        <w:trPr>
          <w:trHeight w:val="308"/>
        </w:trPr>
        <w:tc>
          <w:tcPr>
            <w:tcW w:w="2410" w:type="dxa"/>
            <w:tcBorders>
              <w:top w:val="nil"/>
              <w:left w:val="nil"/>
              <w:bottom w:val="nil"/>
              <w:right w:val="nil"/>
            </w:tcBorders>
            <w:shd w:val="clear" w:color="auto" w:fill="auto"/>
            <w:noWrap/>
            <w:hideMark/>
          </w:tcPr>
          <w:p w14:paraId="7058AF45"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Age (older ages)</w:t>
            </w:r>
          </w:p>
          <w:p w14:paraId="1548E6D3"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 xml:space="preserve">(scale </w:t>
            </w:r>
            <w:proofErr w:type="gramStart"/>
            <w:r w:rsidRPr="001B6432">
              <w:rPr>
                <w:rFonts w:ascii="Times New Roman" w:eastAsia="Times New Roman" w:hAnsi="Times New Roman"/>
                <w:color w:val="000000"/>
              </w:rPr>
              <w:t>variable)*</w:t>
            </w:r>
            <w:proofErr w:type="gramEnd"/>
            <w:r w:rsidRPr="001B6432">
              <w:rPr>
                <w:rFonts w:ascii="Times New Roman" w:eastAsia="Times New Roman" w:hAnsi="Times New Roman"/>
                <w:color w:val="000000"/>
              </w:rPr>
              <w:t>*</w:t>
            </w:r>
          </w:p>
        </w:tc>
        <w:tc>
          <w:tcPr>
            <w:tcW w:w="1985" w:type="dxa"/>
            <w:tcBorders>
              <w:top w:val="nil"/>
              <w:left w:val="nil"/>
              <w:bottom w:val="nil"/>
              <w:right w:val="nil"/>
            </w:tcBorders>
            <w:shd w:val="clear" w:color="auto" w:fill="auto"/>
            <w:noWrap/>
          </w:tcPr>
          <w:p w14:paraId="28CBF0C4" w14:textId="1D754EE4"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-0.02 (-0.03, -0.01)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0.00002</w:t>
            </w:r>
          </w:p>
        </w:tc>
        <w:tc>
          <w:tcPr>
            <w:tcW w:w="1984" w:type="dxa"/>
            <w:tcBorders>
              <w:top w:val="nil"/>
              <w:left w:val="nil"/>
              <w:bottom w:val="nil"/>
              <w:right w:val="nil"/>
            </w:tcBorders>
            <w:shd w:val="clear" w:color="auto" w:fill="auto"/>
            <w:noWrap/>
          </w:tcPr>
          <w:p w14:paraId="32E046F3" w14:textId="70EC6AB1"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-0.01 (-0.08, 0.07)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0.858</w:t>
            </w:r>
          </w:p>
        </w:tc>
        <w:tc>
          <w:tcPr>
            <w:tcW w:w="1985" w:type="dxa"/>
            <w:tcBorders>
              <w:top w:val="nil"/>
              <w:left w:val="nil"/>
              <w:bottom w:val="nil"/>
              <w:right w:val="nil"/>
            </w:tcBorders>
            <w:shd w:val="clear" w:color="auto" w:fill="auto"/>
            <w:noWrap/>
          </w:tcPr>
          <w:p w14:paraId="610EB782"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-0.02 (-0.02, -0.02)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9.28 x 10</w:t>
            </w:r>
            <w:r w:rsidRPr="001B6432">
              <w:rPr>
                <w:rFonts w:ascii="Times New Roman" w:eastAsia="Times New Roman" w:hAnsi="Times New Roman"/>
                <w:color w:val="000000"/>
                <w:vertAlign w:val="superscript"/>
              </w:rPr>
              <w:t>-57</w:t>
            </w:r>
          </w:p>
        </w:tc>
        <w:tc>
          <w:tcPr>
            <w:tcW w:w="1984" w:type="dxa"/>
            <w:tcBorders>
              <w:top w:val="nil"/>
              <w:left w:val="nil"/>
              <w:bottom w:val="nil"/>
              <w:right w:val="nil"/>
            </w:tcBorders>
          </w:tcPr>
          <w:p w14:paraId="0CA2F143"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-0.02 (-0.03, -0.02)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1.84 x 10</w:t>
            </w:r>
            <w:r w:rsidRPr="001B6432">
              <w:rPr>
                <w:rFonts w:ascii="Times New Roman" w:eastAsia="Times New Roman" w:hAnsi="Times New Roman"/>
                <w:color w:val="000000"/>
                <w:vertAlign w:val="superscript"/>
              </w:rPr>
              <w:t>-10</w:t>
            </w:r>
          </w:p>
        </w:tc>
        <w:tc>
          <w:tcPr>
            <w:tcW w:w="1985" w:type="dxa"/>
            <w:tcBorders>
              <w:top w:val="nil"/>
              <w:left w:val="nil"/>
              <w:bottom w:val="nil"/>
              <w:right w:val="nil"/>
            </w:tcBorders>
          </w:tcPr>
          <w:p w14:paraId="620E548E"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-0.01 (-0.09, 0.08)</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0.866</w:t>
            </w:r>
          </w:p>
        </w:tc>
        <w:tc>
          <w:tcPr>
            <w:tcW w:w="1984" w:type="dxa"/>
            <w:tcBorders>
              <w:top w:val="nil"/>
              <w:left w:val="nil"/>
              <w:bottom w:val="nil"/>
              <w:right w:val="nil"/>
            </w:tcBorders>
          </w:tcPr>
          <w:p w14:paraId="5ACEB4C9"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-0.02 (-0.02, -0.01)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4.07 x 10</w:t>
            </w:r>
            <w:r w:rsidRPr="001B6432">
              <w:rPr>
                <w:rFonts w:ascii="Times New Roman" w:eastAsia="Times New Roman" w:hAnsi="Times New Roman"/>
                <w:color w:val="000000"/>
                <w:vertAlign w:val="superscript"/>
              </w:rPr>
              <w:t>-47</w:t>
            </w:r>
          </w:p>
        </w:tc>
      </w:tr>
      <w:tr w:rsidR="004D646F" w:rsidRPr="001B6432" w14:paraId="4A41E1CD" w14:textId="77777777" w:rsidTr="00F421C2">
        <w:trPr>
          <w:trHeight w:val="308"/>
        </w:trPr>
        <w:tc>
          <w:tcPr>
            <w:tcW w:w="2410" w:type="dxa"/>
            <w:tcBorders>
              <w:top w:val="nil"/>
              <w:left w:val="nil"/>
              <w:bottom w:val="nil"/>
              <w:right w:val="nil"/>
            </w:tcBorders>
            <w:shd w:val="clear" w:color="auto" w:fill="E7E6E6" w:themeFill="background2"/>
            <w:noWrap/>
            <w:hideMark/>
          </w:tcPr>
          <w:p w14:paraId="0DEBB40C"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themeColor="text1"/>
              </w:rPr>
              <w:t>Lower educational background</w:t>
            </w:r>
          </w:p>
          <w:p w14:paraId="2666D84C"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(11%/ 16% / 13%)</w:t>
            </w:r>
          </w:p>
        </w:tc>
        <w:tc>
          <w:tcPr>
            <w:tcW w:w="1985" w:type="dxa"/>
            <w:tcBorders>
              <w:top w:val="nil"/>
              <w:left w:val="nil"/>
              <w:bottom w:val="nil"/>
              <w:right w:val="nil"/>
            </w:tcBorders>
            <w:shd w:val="clear" w:color="auto" w:fill="E7E6E6" w:themeFill="background2"/>
            <w:noWrap/>
          </w:tcPr>
          <w:p w14:paraId="5284AE54"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0.22 (0.09, 0.35)</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0.001</w:t>
            </w:r>
          </w:p>
        </w:tc>
        <w:tc>
          <w:tcPr>
            <w:tcW w:w="1984" w:type="dxa"/>
            <w:tcBorders>
              <w:top w:val="nil"/>
              <w:left w:val="nil"/>
              <w:bottom w:val="nil"/>
              <w:right w:val="nil"/>
            </w:tcBorders>
            <w:shd w:val="clear" w:color="auto" w:fill="E7E6E6" w:themeFill="background2"/>
            <w:noWrap/>
          </w:tcPr>
          <w:p w14:paraId="4720BABC"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0.05 (-0.06, 0.17)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0.167</w:t>
            </w:r>
          </w:p>
        </w:tc>
        <w:tc>
          <w:tcPr>
            <w:tcW w:w="1985" w:type="dxa"/>
            <w:tcBorders>
              <w:top w:val="nil"/>
              <w:left w:val="nil"/>
              <w:bottom w:val="nil"/>
              <w:right w:val="nil"/>
            </w:tcBorders>
            <w:shd w:val="clear" w:color="auto" w:fill="E7E6E6" w:themeFill="background2"/>
            <w:noWrap/>
          </w:tcPr>
          <w:p w14:paraId="4DA89F8E"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0.07 (0.03, 0.11)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0.0002</w:t>
            </w:r>
          </w:p>
        </w:tc>
        <w:tc>
          <w:tcPr>
            <w:tcW w:w="1984" w:type="dxa"/>
            <w:tcBorders>
              <w:top w:val="nil"/>
              <w:left w:val="nil"/>
              <w:bottom w:val="nil"/>
              <w:right w:val="nil"/>
            </w:tcBorders>
            <w:shd w:val="clear" w:color="auto" w:fill="E7E6E6" w:themeFill="background2"/>
          </w:tcPr>
          <w:p w14:paraId="58FDDB95"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0.16 (0.03, 0.28)</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0.013</w:t>
            </w:r>
          </w:p>
        </w:tc>
        <w:tc>
          <w:tcPr>
            <w:tcW w:w="1985" w:type="dxa"/>
            <w:tcBorders>
              <w:top w:val="nil"/>
              <w:left w:val="nil"/>
              <w:bottom w:val="nil"/>
              <w:right w:val="nil"/>
            </w:tcBorders>
            <w:shd w:val="clear" w:color="auto" w:fill="E7E6E6" w:themeFill="background2"/>
          </w:tcPr>
          <w:p w14:paraId="1DDDCA88"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0.12 (-0.01, 0.26)</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0.070</w:t>
            </w:r>
          </w:p>
        </w:tc>
        <w:tc>
          <w:tcPr>
            <w:tcW w:w="1984" w:type="dxa"/>
            <w:tcBorders>
              <w:top w:val="nil"/>
              <w:left w:val="nil"/>
              <w:bottom w:val="nil"/>
              <w:right w:val="nil"/>
            </w:tcBorders>
            <w:shd w:val="clear" w:color="auto" w:fill="E7E6E6" w:themeFill="background2"/>
          </w:tcPr>
          <w:p w14:paraId="60AF905B"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0.05 (0.01, 0.09)</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0.018</w:t>
            </w:r>
          </w:p>
        </w:tc>
      </w:tr>
      <w:tr w:rsidR="00E66B86" w:rsidRPr="001B6432" w14:paraId="46BD53F5" w14:textId="77777777" w:rsidTr="00E66B86">
        <w:trPr>
          <w:trHeight w:val="308"/>
        </w:trPr>
        <w:tc>
          <w:tcPr>
            <w:tcW w:w="2410" w:type="dxa"/>
            <w:tcBorders>
              <w:top w:val="nil"/>
              <w:left w:val="nil"/>
              <w:bottom w:val="nil"/>
              <w:right w:val="nil"/>
            </w:tcBorders>
            <w:shd w:val="clear" w:color="auto" w:fill="auto"/>
            <w:noWrap/>
            <w:hideMark/>
          </w:tcPr>
          <w:p w14:paraId="55CF4492"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Higher income</w:t>
            </w:r>
          </w:p>
          <w:p w14:paraId="0B8676F9"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(scale variable)</w:t>
            </w:r>
          </w:p>
        </w:tc>
        <w:tc>
          <w:tcPr>
            <w:tcW w:w="1985" w:type="dxa"/>
            <w:tcBorders>
              <w:top w:val="nil"/>
              <w:left w:val="nil"/>
              <w:bottom w:val="nil"/>
              <w:right w:val="nil"/>
            </w:tcBorders>
            <w:shd w:val="clear" w:color="auto" w:fill="auto"/>
            <w:noWrap/>
          </w:tcPr>
          <w:p w14:paraId="408EF171"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-0.04 (-0.05, -0.02)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3.09 x 10</w:t>
            </w:r>
            <w:r w:rsidRPr="001B6432">
              <w:rPr>
                <w:rFonts w:ascii="Times New Roman" w:eastAsia="Times New Roman" w:hAnsi="Times New Roman"/>
                <w:color w:val="000000"/>
                <w:vertAlign w:val="superscript"/>
              </w:rPr>
              <w:t>-7</w:t>
            </w:r>
          </w:p>
        </w:tc>
        <w:tc>
          <w:tcPr>
            <w:tcW w:w="1984" w:type="dxa"/>
            <w:tcBorders>
              <w:top w:val="nil"/>
              <w:left w:val="nil"/>
              <w:bottom w:val="nil"/>
              <w:right w:val="nil"/>
            </w:tcBorders>
            <w:shd w:val="clear" w:color="auto" w:fill="auto"/>
            <w:noWrap/>
          </w:tcPr>
          <w:p w14:paraId="46D164BA"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-0.01 (-0.04, 0.02)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0.492</w:t>
            </w:r>
          </w:p>
        </w:tc>
        <w:tc>
          <w:tcPr>
            <w:tcW w:w="1985" w:type="dxa"/>
            <w:tcBorders>
              <w:top w:val="nil"/>
              <w:left w:val="nil"/>
              <w:bottom w:val="nil"/>
              <w:right w:val="nil"/>
            </w:tcBorders>
            <w:shd w:val="clear" w:color="auto" w:fill="auto"/>
            <w:noWrap/>
          </w:tcPr>
          <w:p w14:paraId="6A1203E4"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-0.10 (-0.13, -0.08)</w:t>
            </w:r>
          </w:p>
          <w:p w14:paraId="502C373D"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5.33 x 10</w:t>
            </w:r>
            <w:r w:rsidRPr="001B6432">
              <w:rPr>
                <w:rFonts w:ascii="Times New Roman" w:eastAsia="Times New Roman" w:hAnsi="Times New Roman"/>
                <w:vertAlign w:val="superscript"/>
              </w:rPr>
              <w:t>-19</w:t>
            </w:r>
          </w:p>
        </w:tc>
        <w:tc>
          <w:tcPr>
            <w:tcW w:w="1984" w:type="dxa"/>
            <w:tcBorders>
              <w:top w:val="nil"/>
              <w:left w:val="nil"/>
              <w:bottom w:val="nil"/>
              <w:right w:val="nil"/>
            </w:tcBorders>
            <w:shd w:val="clear" w:color="auto" w:fill="auto"/>
          </w:tcPr>
          <w:p w14:paraId="4B501133"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-0.02 (-0.03, -0.01)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0.048</w:t>
            </w:r>
          </w:p>
        </w:tc>
        <w:tc>
          <w:tcPr>
            <w:tcW w:w="1985" w:type="dxa"/>
            <w:tcBorders>
              <w:top w:val="nil"/>
              <w:left w:val="nil"/>
              <w:bottom w:val="nil"/>
              <w:right w:val="nil"/>
            </w:tcBorders>
            <w:shd w:val="clear" w:color="auto" w:fill="auto"/>
          </w:tcPr>
          <w:p w14:paraId="59B0BCE6"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-0.02 (-0.05, 0.02)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0.366</w:t>
            </w:r>
          </w:p>
        </w:tc>
        <w:tc>
          <w:tcPr>
            <w:tcW w:w="1984" w:type="dxa"/>
            <w:tcBorders>
              <w:top w:val="nil"/>
              <w:left w:val="nil"/>
              <w:bottom w:val="nil"/>
              <w:right w:val="nil"/>
            </w:tcBorders>
            <w:shd w:val="clear" w:color="auto" w:fill="auto"/>
          </w:tcPr>
          <w:p w14:paraId="6C4BA88E"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-0.06 (-0.08, -0.04)</w:t>
            </w:r>
          </w:p>
          <w:p w14:paraId="2D8E4A18"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2.40 x 10</w:t>
            </w:r>
            <w:r w:rsidRPr="001B6432">
              <w:rPr>
                <w:rFonts w:ascii="Times New Roman" w:eastAsia="Times New Roman" w:hAnsi="Times New Roman"/>
                <w:vertAlign w:val="superscript"/>
              </w:rPr>
              <w:t>-7</w:t>
            </w:r>
          </w:p>
        </w:tc>
      </w:tr>
      <w:tr w:rsidR="004D646F" w:rsidRPr="001B6432" w14:paraId="02889B3E" w14:textId="77777777" w:rsidTr="00BD6634">
        <w:trPr>
          <w:trHeight w:val="308"/>
        </w:trPr>
        <w:tc>
          <w:tcPr>
            <w:tcW w:w="2410" w:type="dxa"/>
            <w:tcBorders>
              <w:top w:val="nil"/>
              <w:left w:val="nil"/>
              <w:bottom w:val="nil"/>
              <w:right w:val="nil"/>
            </w:tcBorders>
            <w:shd w:val="clear" w:color="auto" w:fill="E7E6E6" w:themeFill="background2"/>
            <w:noWrap/>
            <w:hideMark/>
          </w:tcPr>
          <w:p w14:paraId="684AC4A7" w14:textId="71CD8ACC"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themeColor="text1"/>
              </w:rPr>
              <w:t>Worse ne</w:t>
            </w:r>
            <w:r w:rsidR="00BD6634" w:rsidRPr="001B6432">
              <w:rPr>
                <w:rFonts w:ascii="Times New Roman" w:eastAsia="Times New Roman" w:hAnsi="Times New Roman"/>
                <w:color w:val="000000" w:themeColor="text1"/>
              </w:rPr>
              <w:t>i</w:t>
            </w:r>
            <w:r w:rsidRPr="001B6432">
              <w:rPr>
                <w:rFonts w:ascii="Times New Roman" w:eastAsia="Times New Roman" w:hAnsi="Times New Roman"/>
                <w:color w:val="000000" w:themeColor="text1"/>
              </w:rPr>
              <w:t xml:space="preserve">ghbourhood area deprivation </w:t>
            </w:r>
            <w:r w:rsidR="00BD6634" w:rsidRPr="001B6432">
              <w:rPr>
                <w:rFonts w:ascii="Times New Roman" w:eastAsia="Times New Roman" w:hAnsi="Times New Roman"/>
                <w:color w:val="000000" w:themeColor="text1"/>
              </w:rPr>
              <w:br/>
            </w:r>
            <w:r w:rsidRPr="001B6432">
              <w:rPr>
                <w:rFonts w:ascii="Times New Roman" w:eastAsia="Times New Roman" w:hAnsi="Times New Roman"/>
                <w:color w:val="000000" w:themeColor="text1"/>
              </w:rPr>
              <w:t>(scale variable)</w:t>
            </w:r>
          </w:p>
        </w:tc>
        <w:tc>
          <w:tcPr>
            <w:tcW w:w="1985" w:type="dxa"/>
            <w:tcBorders>
              <w:top w:val="nil"/>
              <w:left w:val="nil"/>
              <w:bottom w:val="nil"/>
              <w:right w:val="nil"/>
            </w:tcBorders>
            <w:shd w:val="clear" w:color="auto" w:fill="E7E6E6" w:themeFill="background2"/>
            <w:noWrap/>
          </w:tcPr>
          <w:p w14:paraId="17673507"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0.07 (0.03, 0.10)</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0.00004</w:t>
            </w:r>
          </w:p>
        </w:tc>
        <w:tc>
          <w:tcPr>
            <w:tcW w:w="1984" w:type="dxa"/>
            <w:tcBorders>
              <w:top w:val="nil"/>
              <w:left w:val="nil"/>
              <w:bottom w:val="nil"/>
              <w:right w:val="nil"/>
            </w:tcBorders>
            <w:shd w:val="clear" w:color="auto" w:fill="E7E6E6" w:themeFill="background2"/>
            <w:noWrap/>
          </w:tcPr>
          <w:p w14:paraId="6D6A18C5"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0.00 (-0.03, 0.03)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0.992</w:t>
            </w:r>
          </w:p>
        </w:tc>
        <w:tc>
          <w:tcPr>
            <w:tcW w:w="1985" w:type="dxa"/>
            <w:tcBorders>
              <w:top w:val="nil"/>
              <w:left w:val="nil"/>
              <w:bottom w:val="nil"/>
              <w:right w:val="nil"/>
            </w:tcBorders>
            <w:shd w:val="clear" w:color="auto" w:fill="E7E6E6" w:themeFill="background2"/>
            <w:noWrap/>
          </w:tcPr>
          <w:p w14:paraId="1A45257F"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0.07 (0.03, 0.11)</w:t>
            </w:r>
          </w:p>
          <w:p w14:paraId="69BC2A36"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4.35 x 10</w:t>
            </w:r>
            <w:r w:rsidRPr="001B6432">
              <w:rPr>
                <w:rFonts w:ascii="Times New Roman" w:eastAsia="Times New Roman" w:hAnsi="Times New Roman"/>
                <w:vertAlign w:val="superscript"/>
              </w:rPr>
              <w:t>-9</w:t>
            </w:r>
            <w:r w:rsidRPr="001B6432">
              <w:rPr>
                <w:rFonts w:ascii="Times New Roman" w:eastAsia="Times New Roman" w:hAnsi="Times New Roman"/>
              </w:rPr>
              <w:t xml:space="preserve"> </w:t>
            </w:r>
          </w:p>
        </w:tc>
        <w:tc>
          <w:tcPr>
            <w:tcW w:w="1984" w:type="dxa"/>
            <w:tcBorders>
              <w:top w:val="nil"/>
              <w:left w:val="nil"/>
              <w:bottom w:val="nil"/>
              <w:right w:val="nil"/>
            </w:tcBorders>
            <w:shd w:val="clear" w:color="auto" w:fill="E7E6E6" w:themeFill="background2"/>
          </w:tcPr>
          <w:p w14:paraId="72AC58D8"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0.06 (0.03, 0.09)</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0.0002</w:t>
            </w:r>
          </w:p>
        </w:tc>
        <w:tc>
          <w:tcPr>
            <w:tcW w:w="1985" w:type="dxa"/>
            <w:tcBorders>
              <w:top w:val="nil"/>
              <w:left w:val="nil"/>
              <w:bottom w:val="nil"/>
              <w:right w:val="nil"/>
            </w:tcBorders>
            <w:shd w:val="clear" w:color="auto" w:fill="E7E6E6" w:themeFill="background2"/>
          </w:tcPr>
          <w:p w14:paraId="58D940A4" w14:textId="02B068EC"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0.04 (0.01, 0.08)</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0.034</w:t>
            </w:r>
          </w:p>
        </w:tc>
        <w:tc>
          <w:tcPr>
            <w:tcW w:w="1984" w:type="dxa"/>
            <w:tcBorders>
              <w:top w:val="nil"/>
              <w:left w:val="nil"/>
              <w:bottom w:val="nil"/>
              <w:right w:val="nil"/>
            </w:tcBorders>
            <w:shd w:val="clear" w:color="auto" w:fill="E7E6E6" w:themeFill="background2"/>
          </w:tcPr>
          <w:p w14:paraId="2191BC41"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0.04 (0.02, 0.07)</w:t>
            </w:r>
          </w:p>
          <w:p w14:paraId="6EEFD9EF"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0.0001</w:t>
            </w:r>
          </w:p>
        </w:tc>
      </w:tr>
      <w:tr w:rsidR="00E66B86" w:rsidRPr="001B6432" w14:paraId="5404169D" w14:textId="77777777" w:rsidTr="00E66B86">
        <w:trPr>
          <w:trHeight w:val="308"/>
        </w:trPr>
        <w:tc>
          <w:tcPr>
            <w:tcW w:w="2410" w:type="dxa"/>
            <w:tcBorders>
              <w:top w:val="nil"/>
              <w:left w:val="nil"/>
              <w:bottom w:val="nil"/>
              <w:right w:val="nil"/>
            </w:tcBorders>
            <w:shd w:val="clear" w:color="auto" w:fill="auto"/>
            <w:noWrap/>
          </w:tcPr>
          <w:p w14:paraId="4DB83EEA"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themeColor="text1"/>
              </w:rPr>
              <w:t>Financial problems (binary)</w:t>
            </w:r>
          </w:p>
          <w:p w14:paraId="305262FD"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(11% / 10% / 4%)</w:t>
            </w:r>
          </w:p>
        </w:tc>
        <w:tc>
          <w:tcPr>
            <w:tcW w:w="1985" w:type="dxa"/>
            <w:tcBorders>
              <w:top w:val="nil"/>
              <w:left w:val="nil"/>
              <w:bottom w:val="nil"/>
              <w:right w:val="nil"/>
            </w:tcBorders>
            <w:shd w:val="clear" w:color="auto" w:fill="auto"/>
            <w:noWrap/>
          </w:tcPr>
          <w:p w14:paraId="63AC556E"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0.20 (0.06, 0.34)</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0.005</w:t>
            </w:r>
          </w:p>
        </w:tc>
        <w:tc>
          <w:tcPr>
            <w:tcW w:w="1984" w:type="dxa"/>
            <w:tcBorders>
              <w:top w:val="nil"/>
              <w:left w:val="nil"/>
              <w:bottom w:val="nil"/>
              <w:right w:val="nil"/>
            </w:tcBorders>
            <w:shd w:val="clear" w:color="auto" w:fill="auto"/>
            <w:noWrap/>
          </w:tcPr>
          <w:p w14:paraId="65564EC6"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0.20 (0.06, 0.34)</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0.005</w:t>
            </w:r>
          </w:p>
        </w:tc>
        <w:tc>
          <w:tcPr>
            <w:tcW w:w="1985" w:type="dxa"/>
            <w:tcBorders>
              <w:top w:val="nil"/>
              <w:left w:val="nil"/>
              <w:bottom w:val="nil"/>
              <w:right w:val="nil"/>
            </w:tcBorders>
            <w:shd w:val="clear" w:color="auto" w:fill="auto"/>
            <w:noWrap/>
          </w:tcPr>
          <w:p w14:paraId="3B18FEC3"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0.38 (0.23, 0.52)</w:t>
            </w:r>
          </w:p>
          <w:p w14:paraId="48F249D8"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8.81 x 10</w:t>
            </w:r>
            <w:r w:rsidRPr="001B6432">
              <w:rPr>
                <w:rFonts w:ascii="Times New Roman" w:eastAsia="Times New Roman" w:hAnsi="Times New Roman"/>
                <w:color w:val="000000"/>
                <w:vertAlign w:val="superscript"/>
              </w:rPr>
              <w:t>-7</w:t>
            </w:r>
          </w:p>
        </w:tc>
        <w:tc>
          <w:tcPr>
            <w:tcW w:w="1984" w:type="dxa"/>
            <w:tcBorders>
              <w:top w:val="nil"/>
              <w:left w:val="nil"/>
              <w:bottom w:val="nil"/>
              <w:right w:val="nil"/>
            </w:tcBorders>
            <w:shd w:val="clear" w:color="auto" w:fill="auto"/>
          </w:tcPr>
          <w:p w14:paraId="1207B67E"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0.17 (0.04, 0.30)</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0.011</w:t>
            </w:r>
          </w:p>
        </w:tc>
        <w:tc>
          <w:tcPr>
            <w:tcW w:w="1985" w:type="dxa"/>
            <w:tcBorders>
              <w:top w:val="nil"/>
              <w:left w:val="nil"/>
              <w:bottom w:val="nil"/>
              <w:right w:val="nil"/>
            </w:tcBorders>
            <w:shd w:val="clear" w:color="auto" w:fill="auto"/>
          </w:tcPr>
          <w:p w14:paraId="4CF0BD24"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0.20 (0.03, 0.36)</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0.021</w:t>
            </w:r>
          </w:p>
        </w:tc>
        <w:tc>
          <w:tcPr>
            <w:tcW w:w="1984" w:type="dxa"/>
            <w:tcBorders>
              <w:top w:val="nil"/>
              <w:left w:val="nil"/>
              <w:bottom w:val="nil"/>
              <w:right w:val="nil"/>
            </w:tcBorders>
            <w:shd w:val="clear" w:color="auto" w:fill="auto"/>
          </w:tcPr>
          <w:p w14:paraId="4A94DEDA"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0.19 (0.04, 0.35)</w:t>
            </w:r>
          </w:p>
          <w:p w14:paraId="4C3623B1"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0.014</w:t>
            </w:r>
          </w:p>
        </w:tc>
      </w:tr>
      <w:tr w:rsidR="004D646F" w:rsidRPr="001B6432" w14:paraId="046469EE" w14:textId="77777777" w:rsidTr="00BD6634">
        <w:trPr>
          <w:trHeight w:val="308"/>
        </w:trPr>
        <w:tc>
          <w:tcPr>
            <w:tcW w:w="2410" w:type="dxa"/>
            <w:tcBorders>
              <w:top w:val="nil"/>
              <w:left w:val="nil"/>
              <w:bottom w:val="nil"/>
              <w:right w:val="nil"/>
            </w:tcBorders>
            <w:shd w:val="clear" w:color="auto" w:fill="E7E6E6" w:themeFill="background2"/>
            <w:noWrap/>
            <w:hideMark/>
          </w:tcPr>
          <w:p w14:paraId="3BE472A8"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Partner emotional abuse</w:t>
            </w:r>
          </w:p>
          <w:p w14:paraId="460F66E8"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(8% / Na / Na)</w:t>
            </w:r>
          </w:p>
        </w:tc>
        <w:tc>
          <w:tcPr>
            <w:tcW w:w="1985" w:type="dxa"/>
            <w:tcBorders>
              <w:top w:val="nil"/>
              <w:left w:val="nil"/>
              <w:bottom w:val="nil"/>
              <w:right w:val="nil"/>
            </w:tcBorders>
            <w:shd w:val="clear" w:color="auto" w:fill="E7E6E6" w:themeFill="background2"/>
            <w:noWrap/>
          </w:tcPr>
          <w:p w14:paraId="57EB9DE2"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0.33 (0.16, 0.51)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0.00019</w:t>
            </w:r>
          </w:p>
        </w:tc>
        <w:tc>
          <w:tcPr>
            <w:tcW w:w="1984" w:type="dxa"/>
            <w:tcBorders>
              <w:top w:val="nil"/>
              <w:left w:val="nil"/>
              <w:bottom w:val="nil"/>
              <w:right w:val="nil"/>
            </w:tcBorders>
            <w:shd w:val="clear" w:color="auto" w:fill="E7E6E6" w:themeFill="background2"/>
            <w:noWrap/>
          </w:tcPr>
          <w:p w14:paraId="0514CB82"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c>
          <w:tcPr>
            <w:tcW w:w="1985" w:type="dxa"/>
            <w:tcBorders>
              <w:top w:val="nil"/>
              <w:left w:val="nil"/>
              <w:bottom w:val="nil"/>
              <w:right w:val="nil"/>
            </w:tcBorders>
            <w:shd w:val="clear" w:color="auto" w:fill="E7E6E6" w:themeFill="background2"/>
            <w:noWrap/>
          </w:tcPr>
          <w:p w14:paraId="09CFFCFE"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Not assessed</w:t>
            </w:r>
          </w:p>
        </w:tc>
        <w:tc>
          <w:tcPr>
            <w:tcW w:w="1984" w:type="dxa"/>
            <w:tcBorders>
              <w:top w:val="nil"/>
              <w:left w:val="nil"/>
              <w:bottom w:val="nil"/>
              <w:right w:val="nil"/>
            </w:tcBorders>
            <w:shd w:val="clear" w:color="auto" w:fill="E7E6E6" w:themeFill="background2"/>
          </w:tcPr>
          <w:p w14:paraId="0B2949AF"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0.28 (0.10, 0.46)</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0.003</w:t>
            </w:r>
          </w:p>
        </w:tc>
        <w:tc>
          <w:tcPr>
            <w:tcW w:w="1985" w:type="dxa"/>
            <w:tcBorders>
              <w:top w:val="nil"/>
              <w:left w:val="nil"/>
              <w:bottom w:val="nil"/>
              <w:right w:val="nil"/>
            </w:tcBorders>
            <w:shd w:val="clear" w:color="auto" w:fill="E7E6E6" w:themeFill="background2"/>
          </w:tcPr>
          <w:p w14:paraId="49FC74E6"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c>
          <w:tcPr>
            <w:tcW w:w="1984" w:type="dxa"/>
            <w:tcBorders>
              <w:top w:val="nil"/>
              <w:left w:val="nil"/>
              <w:bottom w:val="nil"/>
              <w:right w:val="nil"/>
            </w:tcBorders>
            <w:shd w:val="clear" w:color="auto" w:fill="E7E6E6" w:themeFill="background2"/>
          </w:tcPr>
          <w:p w14:paraId="751D697A"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Not assessed</w:t>
            </w:r>
          </w:p>
        </w:tc>
      </w:tr>
      <w:tr w:rsidR="00E66B86" w:rsidRPr="001B6432" w14:paraId="181E335F" w14:textId="77777777" w:rsidTr="00E66B86">
        <w:trPr>
          <w:trHeight w:val="308"/>
        </w:trPr>
        <w:tc>
          <w:tcPr>
            <w:tcW w:w="2410" w:type="dxa"/>
            <w:tcBorders>
              <w:top w:val="nil"/>
              <w:left w:val="nil"/>
              <w:bottom w:val="nil"/>
              <w:right w:val="nil"/>
            </w:tcBorders>
            <w:shd w:val="clear" w:color="auto" w:fill="auto"/>
            <w:noWrap/>
            <w:hideMark/>
          </w:tcPr>
          <w:p w14:paraId="1B4085A3"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Parent with young children</w:t>
            </w:r>
          </w:p>
          <w:p w14:paraId="15537E35"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(Na / 11% / 11%)</w:t>
            </w:r>
          </w:p>
        </w:tc>
        <w:tc>
          <w:tcPr>
            <w:tcW w:w="1985" w:type="dxa"/>
            <w:tcBorders>
              <w:top w:val="nil"/>
              <w:left w:val="nil"/>
              <w:bottom w:val="nil"/>
              <w:right w:val="nil"/>
            </w:tcBorders>
            <w:shd w:val="clear" w:color="auto" w:fill="auto"/>
            <w:noWrap/>
          </w:tcPr>
          <w:p w14:paraId="3F1D6F60"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Not assessed</w:t>
            </w:r>
          </w:p>
        </w:tc>
        <w:tc>
          <w:tcPr>
            <w:tcW w:w="1984" w:type="dxa"/>
            <w:tcBorders>
              <w:top w:val="nil"/>
              <w:left w:val="nil"/>
              <w:bottom w:val="nil"/>
              <w:right w:val="nil"/>
            </w:tcBorders>
            <w:shd w:val="clear" w:color="auto" w:fill="auto"/>
            <w:noWrap/>
          </w:tcPr>
          <w:p w14:paraId="67469196"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0.03 (-0.09, 0.16)</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0.558</w:t>
            </w:r>
          </w:p>
        </w:tc>
        <w:tc>
          <w:tcPr>
            <w:tcW w:w="1985" w:type="dxa"/>
            <w:tcBorders>
              <w:top w:val="nil"/>
              <w:left w:val="nil"/>
              <w:bottom w:val="nil"/>
              <w:right w:val="nil"/>
            </w:tcBorders>
            <w:shd w:val="clear" w:color="auto" w:fill="auto"/>
            <w:noWrap/>
          </w:tcPr>
          <w:p w14:paraId="194C0DEC"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-0.05 (-0.14, 0.05)</w:t>
            </w:r>
          </w:p>
          <w:p w14:paraId="15BED5D4"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0.363</w:t>
            </w:r>
          </w:p>
        </w:tc>
        <w:tc>
          <w:tcPr>
            <w:tcW w:w="1984" w:type="dxa"/>
            <w:tcBorders>
              <w:top w:val="nil"/>
              <w:left w:val="nil"/>
              <w:bottom w:val="nil"/>
              <w:right w:val="nil"/>
            </w:tcBorders>
            <w:shd w:val="clear" w:color="auto" w:fill="auto"/>
          </w:tcPr>
          <w:p w14:paraId="551DD73E"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c>
          <w:tcPr>
            <w:tcW w:w="1985" w:type="dxa"/>
            <w:tcBorders>
              <w:top w:val="nil"/>
              <w:left w:val="nil"/>
              <w:bottom w:val="nil"/>
              <w:right w:val="nil"/>
            </w:tcBorders>
            <w:shd w:val="clear" w:color="auto" w:fill="auto"/>
          </w:tcPr>
          <w:p w14:paraId="74D74C52"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0.34 (0.19, 0.48)</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3.61 x 10</w:t>
            </w:r>
            <w:r w:rsidRPr="001B6432">
              <w:rPr>
                <w:rFonts w:ascii="Times New Roman" w:eastAsia="Times New Roman" w:hAnsi="Times New Roman"/>
                <w:color w:val="000000"/>
                <w:vertAlign w:val="superscript"/>
              </w:rPr>
              <w:t>-6</w:t>
            </w:r>
          </w:p>
        </w:tc>
        <w:tc>
          <w:tcPr>
            <w:tcW w:w="1984" w:type="dxa"/>
            <w:tcBorders>
              <w:top w:val="nil"/>
              <w:left w:val="nil"/>
              <w:bottom w:val="nil"/>
              <w:right w:val="nil"/>
            </w:tcBorders>
            <w:shd w:val="clear" w:color="auto" w:fill="auto"/>
          </w:tcPr>
          <w:p w14:paraId="0297EE16"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0.05 (-0.05, 0.16)</w:t>
            </w:r>
          </w:p>
          <w:p w14:paraId="1995850E"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0.291</w:t>
            </w:r>
          </w:p>
        </w:tc>
      </w:tr>
      <w:tr w:rsidR="004D646F" w:rsidRPr="001B6432" w14:paraId="71AEC2BF" w14:textId="77777777" w:rsidTr="00F421C2">
        <w:trPr>
          <w:trHeight w:val="308"/>
        </w:trPr>
        <w:tc>
          <w:tcPr>
            <w:tcW w:w="2410" w:type="dxa"/>
            <w:tcBorders>
              <w:top w:val="nil"/>
              <w:left w:val="nil"/>
              <w:bottom w:val="nil"/>
              <w:right w:val="nil"/>
            </w:tcBorders>
            <w:shd w:val="clear" w:color="auto" w:fill="auto"/>
            <w:noWrap/>
            <w:hideMark/>
          </w:tcPr>
          <w:p w14:paraId="59A5805A" w14:textId="64268A44" w:rsidR="004D646F" w:rsidRPr="001B6432" w:rsidRDefault="00F97B21" w:rsidP="00F421C2">
            <w:pPr>
              <w:spacing w:after="0" w:line="240" w:lineRule="auto"/>
              <w:rPr>
                <w:rFonts w:ascii="Times New Roman" w:eastAsia="Times New Roman" w:hAnsi="Times New Roman"/>
                <w:b/>
                <w:color w:val="000000"/>
                <w:u w:val="single"/>
              </w:rPr>
            </w:pPr>
            <w:r w:rsidRPr="001B6432">
              <w:rPr>
                <w:rFonts w:ascii="Times New Roman" w:eastAsia="Times New Roman" w:hAnsi="Times New Roman"/>
                <w:b/>
                <w:color w:val="000000"/>
                <w:u w:val="single"/>
              </w:rPr>
              <w:t xml:space="preserve">Physical </w:t>
            </w:r>
            <w:r w:rsidR="000E3792" w:rsidRPr="001B6432">
              <w:rPr>
                <w:rFonts w:ascii="Times New Roman" w:eastAsia="Times New Roman" w:hAnsi="Times New Roman"/>
                <w:b/>
                <w:color w:val="000000"/>
                <w:u w:val="single"/>
              </w:rPr>
              <w:t>h</w:t>
            </w:r>
            <w:r w:rsidRPr="001B6432">
              <w:rPr>
                <w:rFonts w:ascii="Times New Roman" w:eastAsia="Times New Roman" w:hAnsi="Times New Roman"/>
                <w:b/>
                <w:color w:val="000000"/>
                <w:u w:val="single"/>
              </w:rPr>
              <w:t>ealth</w:t>
            </w:r>
            <w:r w:rsidR="004D646F" w:rsidRPr="001B6432">
              <w:rPr>
                <w:rFonts w:ascii="Times New Roman" w:eastAsia="Times New Roman" w:hAnsi="Times New Roman"/>
                <w:b/>
                <w:color w:val="000000"/>
                <w:u w:val="single"/>
              </w:rPr>
              <w:t xml:space="preserve"> factors</w:t>
            </w:r>
          </w:p>
        </w:tc>
        <w:tc>
          <w:tcPr>
            <w:tcW w:w="1985" w:type="dxa"/>
            <w:tcBorders>
              <w:top w:val="nil"/>
              <w:left w:val="nil"/>
              <w:bottom w:val="nil"/>
              <w:right w:val="nil"/>
            </w:tcBorders>
            <w:shd w:val="clear" w:color="auto" w:fill="auto"/>
            <w:noWrap/>
          </w:tcPr>
          <w:p w14:paraId="3D39E96B" w14:textId="77777777" w:rsidR="004D646F" w:rsidRPr="001B6432" w:rsidRDefault="004D646F" w:rsidP="00F421C2">
            <w:pPr>
              <w:spacing w:after="0" w:line="240" w:lineRule="auto"/>
              <w:rPr>
                <w:rFonts w:ascii="Times New Roman" w:eastAsia="Times New Roman" w:hAnsi="Times New Roman"/>
                <w:b/>
                <w:color w:val="000000"/>
              </w:rPr>
            </w:pPr>
          </w:p>
        </w:tc>
        <w:tc>
          <w:tcPr>
            <w:tcW w:w="1984" w:type="dxa"/>
            <w:tcBorders>
              <w:top w:val="nil"/>
              <w:left w:val="nil"/>
              <w:bottom w:val="nil"/>
              <w:right w:val="nil"/>
            </w:tcBorders>
            <w:shd w:val="clear" w:color="auto" w:fill="auto"/>
            <w:noWrap/>
          </w:tcPr>
          <w:p w14:paraId="71BC76D9" w14:textId="77777777" w:rsidR="004D646F" w:rsidRPr="001B6432" w:rsidRDefault="004D646F" w:rsidP="00F421C2">
            <w:pPr>
              <w:spacing w:after="0" w:line="240" w:lineRule="auto"/>
              <w:rPr>
                <w:rFonts w:ascii="Times New Roman" w:eastAsia="Times New Roman" w:hAnsi="Times New Roman"/>
              </w:rPr>
            </w:pPr>
          </w:p>
        </w:tc>
        <w:tc>
          <w:tcPr>
            <w:tcW w:w="1985" w:type="dxa"/>
            <w:tcBorders>
              <w:top w:val="nil"/>
              <w:left w:val="nil"/>
              <w:bottom w:val="nil"/>
              <w:right w:val="nil"/>
            </w:tcBorders>
            <w:shd w:val="clear" w:color="auto" w:fill="auto"/>
            <w:noWrap/>
          </w:tcPr>
          <w:p w14:paraId="66285FE3" w14:textId="77777777" w:rsidR="004D646F" w:rsidRPr="001B6432" w:rsidRDefault="004D646F" w:rsidP="00F421C2">
            <w:pPr>
              <w:spacing w:after="0" w:line="240" w:lineRule="auto"/>
              <w:rPr>
                <w:rFonts w:ascii="Times New Roman" w:eastAsia="Times New Roman" w:hAnsi="Times New Roman"/>
              </w:rPr>
            </w:pPr>
          </w:p>
        </w:tc>
        <w:tc>
          <w:tcPr>
            <w:tcW w:w="1984" w:type="dxa"/>
            <w:tcBorders>
              <w:top w:val="nil"/>
              <w:left w:val="nil"/>
              <w:bottom w:val="nil"/>
              <w:right w:val="nil"/>
            </w:tcBorders>
          </w:tcPr>
          <w:p w14:paraId="35F36773" w14:textId="77777777" w:rsidR="004D646F" w:rsidRPr="001B6432" w:rsidRDefault="004D646F" w:rsidP="00F421C2">
            <w:pPr>
              <w:spacing w:after="0" w:line="240" w:lineRule="auto"/>
              <w:rPr>
                <w:rFonts w:ascii="Times New Roman" w:eastAsia="Times New Roman" w:hAnsi="Times New Roman"/>
              </w:rPr>
            </w:pPr>
          </w:p>
        </w:tc>
        <w:tc>
          <w:tcPr>
            <w:tcW w:w="1985" w:type="dxa"/>
            <w:tcBorders>
              <w:top w:val="nil"/>
              <w:left w:val="nil"/>
              <w:bottom w:val="nil"/>
              <w:right w:val="nil"/>
            </w:tcBorders>
          </w:tcPr>
          <w:p w14:paraId="55D47467" w14:textId="77777777" w:rsidR="004D646F" w:rsidRPr="001B6432" w:rsidRDefault="004D646F" w:rsidP="00F421C2">
            <w:pPr>
              <w:spacing w:after="0" w:line="240" w:lineRule="auto"/>
              <w:rPr>
                <w:rFonts w:ascii="Times New Roman" w:eastAsia="Times New Roman" w:hAnsi="Times New Roman"/>
              </w:rPr>
            </w:pPr>
          </w:p>
        </w:tc>
        <w:tc>
          <w:tcPr>
            <w:tcW w:w="1984" w:type="dxa"/>
            <w:tcBorders>
              <w:top w:val="nil"/>
              <w:left w:val="nil"/>
              <w:bottom w:val="nil"/>
              <w:right w:val="nil"/>
            </w:tcBorders>
          </w:tcPr>
          <w:p w14:paraId="52827426" w14:textId="77777777" w:rsidR="004D646F" w:rsidRPr="001B6432" w:rsidRDefault="004D646F" w:rsidP="00F421C2">
            <w:pPr>
              <w:spacing w:after="0" w:line="240" w:lineRule="auto"/>
              <w:rPr>
                <w:rFonts w:ascii="Times New Roman" w:eastAsia="Times New Roman" w:hAnsi="Times New Roman"/>
              </w:rPr>
            </w:pPr>
          </w:p>
        </w:tc>
      </w:tr>
      <w:tr w:rsidR="004D646F" w:rsidRPr="001B6432" w14:paraId="75B4386C" w14:textId="77777777" w:rsidTr="00F421C2">
        <w:trPr>
          <w:trHeight w:val="308"/>
        </w:trPr>
        <w:tc>
          <w:tcPr>
            <w:tcW w:w="2410" w:type="dxa"/>
            <w:tcBorders>
              <w:top w:val="nil"/>
              <w:left w:val="nil"/>
              <w:bottom w:val="nil"/>
              <w:right w:val="nil"/>
            </w:tcBorders>
            <w:shd w:val="clear" w:color="auto" w:fill="E7E6E6" w:themeFill="background2"/>
            <w:noWrap/>
            <w:hideMark/>
          </w:tcPr>
          <w:p w14:paraId="58721DA2"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Obesity</w:t>
            </w:r>
          </w:p>
          <w:p w14:paraId="2CE7C09F"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(18 % / 14% / 20%)</w:t>
            </w:r>
          </w:p>
        </w:tc>
        <w:tc>
          <w:tcPr>
            <w:tcW w:w="1985" w:type="dxa"/>
            <w:tcBorders>
              <w:top w:val="nil"/>
              <w:left w:val="nil"/>
              <w:bottom w:val="nil"/>
              <w:right w:val="nil"/>
            </w:tcBorders>
            <w:shd w:val="clear" w:color="auto" w:fill="E7E6E6" w:themeFill="background2"/>
            <w:noWrap/>
          </w:tcPr>
          <w:p w14:paraId="51D55566"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0.18 (0.07, 0.30)</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0.001</w:t>
            </w:r>
          </w:p>
        </w:tc>
        <w:tc>
          <w:tcPr>
            <w:tcW w:w="1984" w:type="dxa"/>
            <w:tcBorders>
              <w:top w:val="nil"/>
              <w:left w:val="nil"/>
              <w:bottom w:val="nil"/>
              <w:right w:val="nil"/>
            </w:tcBorders>
            <w:shd w:val="clear" w:color="auto" w:fill="E7E6E6" w:themeFill="background2"/>
            <w:noWrap/>
          </w:tcPr>
          <w:p w14:paraId="003A0865"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0.20 (0.07, 0.32)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0.003</w:t>
            </w:r>
          </w:p>
        </w:tc>
        <w:tc>
          <w:tcPr>
            <w:tcW w:w="1985" w:type="dxa"/>
            <w:tcBorders>
              <w:top w:val="nil"/>
              <w:left w:val="nil"/>
              <w:bottom w:val="nil"/>
              <w:right w:val="nil"/>
            </w:tcBorders>
            <w:shd w:val="clear" w:color="auto" w:fill="E7E6E6" w:themeFill="background2"/>
            <w:noWrap/>
          </w:tcPr>
          <w:p w14:paraId="4D60B21A"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0.15 (0.12, 0.19)</w:t>
            </w:r>
          </w:p>
          <w:p w14:paraId="119D7E1E"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1.35 x 10</w:t>
            </w:r>
            <w:r w:rsidRPr="001B6432">
              <w:rPr>
                <w:rFonts w:ascii="Times New Roman" w:eastAsia="Times New Roman" w:hAnsi="Times New Roman"/>
                <w:vertAlign w:val="superscript"/>
              </w:rPr>
              <w:t>-17</w:t>
            </w:r>
          </w:p>
        </w:tc>
        <w:tc>
          <w:tcPr>
            <w:tcW w:w="1984" w:type="dxa"/>
            <w:tcBorders>
              <w:top w:val="nil"/>
              <w:left w:val="nil"/>
              <w:bottom w:val="nil"/>
              <w:right w:val="nil"/>
            </w:tcBorders>
            <w:shd w:val="clear" w:color="auto" w:fill="E7E6E6" w:themeFill="background2"/>
          </w:tcPr>
          <w:p w14:paraId="61FC11A0"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0.20 (0.05, 0.14)</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0.00005</w:t>
            </w:r>
          </w:p>
        </w:tc>
        <w:tc>
          <w:tcPr>
            <w:tcW w:w="1985" w:type="dxa"/>
            <w:tcBorders>
              <w:top w:val="nil"/>
              <w:left w:val="nil"/>
              <w:bottom w:val="nil"/>
              <w:right w:val="nil"/>
            </w:tcBorders>
            <w:shd w:val="clear" w:color="auto" w:fill="E7E6E6" w:themeFill="background2"/>
          </w:tcPr>
          <w:p w14:paraId="1E3D00F7" w14:textId="13494D6C"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 xml:space="preserve">0.11 (-0.03, </w:t>
            </w:r>
            <w:proofErr w:type="gramStart"/>
            <w:r w:rsidRPr="001B6432">
              <w:rPr>
                <w:rFonts w:ascii="Times New Roman" w:eastAsia="Times New Roman" w:hAnsi="Times New Roman"/>
                <w:color w:val="000000"/>
              </w:rPr>
              <w:t>0.2</w:t>
            </w:r>
            <w:r w:rsidR="007251B6" w:rsidRPr="001B6432">
              <w:rPr>
                <w:rFonts w:ascii="Times New Roman" w:eastAsia="Times New Roman" w:hAnsi="Times New Roman"/>
                <w:color w:val="000000"/>
              </w:rPr>
              <w:t>4</w:t>
            </w:r>
            <w:r w:rsidRPr="001B6432">
              <w:rPr>
                <w:rFonts w:ascii="Times New Roman" w:eastAsia="Times New Roman" w:hAnsi="Times New Roman"/>
                <w:color w:val="000000"/>
              </w:rPr>
              <w:t>)</w:t>
            </w:r>
            <w:r w:rsidR="001A1F2B" w:rsidRPr="001B6432">
              <w:rPr>
                <w:rFonts w:ascii="Times New Roman" w:eastAsia="Times New Roman" w:hAnsi="Times New Roman" w:cs="Times New Roman"/>
                <w:color w:val="000000"/>
              </w:rPr>
              <w:t>†</w:t>
            </w:r>
            <w:proofErr w:type="gramEnd"/>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0.121</w:t>
            </w:r>
          </w:p>
        </w:tc>
        <w:tc>
          <w:tcPr>
            <w:tcW w:w="1984" w:type="dxa"/>
            <w:tcBorders>
              <w:top w:val="nil"/>
              <w:left w:val="nil"/>
              <w:bottom w:val="nil"/>
              <w:right w:val="nil"/>
            </w:tcBorders>
            <w:shd w:val="clear" w:color="auto" w:fill="E7E6E6" w:themeFill="background2"/>
          </w:tcPr>
          <w:p w14:paraId="255AD567"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0.05 (0.01, 0.08)</w:t>
            </w:r>
          </w:p>
          <w:p w14:paraId="28B9A9CF"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0.009</w:t>
            </w:r>
          </w:p>
        </w:tc>
      </w:tr>
      <w:tr w:rsidR="004D646F" w:rsidRPr="001B6432" w14:paraId="5A963793" w14:textId="77777777" w:rsidTr="00F421C2">
        <w:trPr>
          <w:trHeight w:val="308"/>
        </w:trPr>
        <w:tc>
          <w:tcPr>
            <w:tcW w:w="2410" w:type="dxa"/>
            <w:tcBorders>
              <w:top w:val="nil"/>
              <w:left w:val="nil"/>
              <w:bottom w:val="nil"/>
              <w:right w:val="nil"/>
            </w:tcBorders>
            <w:shd w:val="clear" w:color="auto" w:fill="auto"/>
            <w:noWrap/>
          </w:tcPr>
          <w:p w14:paraId="1DE5795A"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Asthma</w:t>
            </w:r>
          </w:p>
          <w:p w14:paraId="076D3DC0"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(16% / 10% / 10%)</w:t>
            </w:r>
          </w:p>
        </w:tc>
        <w:tc>
          <w:tcPr>
            <w:tcW w:w="1985" w:type="dxa"/>
            <w:tcBorders>
              <w:top w:val="nil"/>
              <w:left w:val="nil"/>
              <w:bottom w:val="nil"/>
              <w:right w:val="nil"/>
            </w:tcBorders>
            <w:shd w:val="clear" w:color="auto" w:fill="auto"/>
            <w:noWrap/>
          </w:tcPr>
          <w:p w14:paraId="04E6B03E"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0.07 (-0.04, 0.19)</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0.211</w:t>
            </w:r>
          </w:p>
        </w:tc>
        <w:tc>
          <w:tcPr>
            <w:tcW w:w="1984" w:type="dxa"/>
            <w:tcBorders>
              <w:top w:val="nil"/>
              <w:left w:val="nil"/>
              <w:bottom w:val="nil"/>
              <w:right w:val="nil"/>
            </w:tcBorders>
            <w:shd w:val="clear" w:color="auto" w:fill="auto"/>
            <w:noWrap/>
          </w:tcPr>
          <w:p w14:paraId="2103E48F"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0.09 (-0.05, 0.24)</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0.216</w:t>
            </w:r>
          </w:p>
        </w:tc>
        <w:tc>
          <w:tcPr>
            <w:tcW w:w="1985" w:type="dxa"/>
            <w:tcBorders>
              <w:top w:val="nil"/>
              <w:left w:val="nil"/>
              <w:bottom w:val="nil"/>
              <w:right w:val="nil"/>
            </w:tcBorders>
            <w:shd w:val="clear" w:color="auto" w:fill="auto"/>
            <w:noWrap/>
          </w:tcPr>
          <w:p w14:paraId="2D6417F8"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0.19 (0.10, 0.28)</w:t>
            </w:r>
          </w:p>
          <w:p w14:paraId="73F84CA6"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3.04 x 10</w:t>
            </w:r>
            <w:r w:rsidRPr="001B6432">
              <w:rPr>
                <w:rFonts w:ascii="Times New Roman" w:eastAsia="Times New Roman" w:hAnsi="Times New Roman"/>
                <w:vertAlign w:val="superscript"/>
              </w:rPr>
              <w:t>-5</w:t>
            </w:r>
          </w:p>
        </w:tc>
        <w:tc>
          <w:tcPr>
            <w:tcW w:w="1984" w:type="dxa"/>
            <w:tcBorders>
              <w:top w:val="nil"/>
              <w:left w:val="nil"/>
              <w:bottom w:val="nil"/>
              <w:right w:val="nil"/>
            </w:tcBorders>
          </w:tcPr>
          <w:p w14:paraId="17A1680E"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0.17 (0.04, 0.29)</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0.0009</w:t>
            </w:r>
          </w:p>
        </w:tc>
        <w:tc>
          <w:tcPr>
            <w:tcW w:w="1985" w:type="dxa"/>
            <w:tcBorders>
              <w:top w:val="nil"/>
              <w:left w:val="nil"/>
              <w:bottom w:val="nil"/>
              <w:right w:val="nil"/>
            </w:tcBorders>
          </w:tcPr>
          <w:p w14:paraId="26219C5B"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0.19 (0.03, 0.26)</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0.018</w:t>
            </w:r>
          </w:p>
        </w:tc>
        <w:tc>
          <w:tcPr>
            <w:tcW w:w="1984" w:type="dxa"/>
            <w:tcBorders>
              <w:top w:val="nil"/>
              <w:left w:val="nil"/>
              <w:bottom w:val="nil"/>
              <w:right w:val="nil"/>
            </w:tcBorders>
          </w:tcPr>
          <w:p w14:paraId="72781C88"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0.13 (0.04, 0.22)</w:t>
            </w:r>
          </w:p>
          <w:p w14:paraId="04EB8692"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0.006</w:t>
            </w:r>
          </w:p>
        </w:tc>
      </w:tr>
      <w:tr w:rsidR="004D646F" w:rsidRPr="001B6432" w14:paraId="659301F5" w14:textId="77777777" w:rsidTr="00F421C2">
        <w:trPr>
          <w:trHeight w:val="308"/>
        </w:trPr>
        <w:tc>
          <w:tcPr>
            <w:tcW w:w="2410" w:type="dxa"/>
            <w:tcBorders>
              <w:top w:val="nil"/>
              <w:left w:val="nil"/>
              <w:bottom w:val="nil"/>
              <w:right w:val="nil"/>
            </w:tcBorders>
            <w:shd w:val="clear" w:color="auto" w:fill="auto"/>
            <w:noWrap/>
            <w:hideMark/>
          </w:tcPr>
          <w:p w14:paraId="4FDEE682" w14:textId="77777777" w:rsidR="004D646F" w:rsidRPr="001B6432" w:rsidRDefault="004D646F" w:rsidP="00F421C2">
            <w:pPr>
              <w:spacing w:after="0" w:line="240" w:lineRule="auto"/>
              <w:rPr>
                <w:rFonts w:ascii="Times New Roman" w:eastAsia="Times New Roman" w:hAnsi="Times New Roman"/>
                <w:b/>
                <w:color w:val="000000"/>
                <w:u w:val="single"/>
              </w:rPr>
            </w:pPr>
            <w:r w:rsidRPr="001B6432">
              <w:rPr>
                <w:rFonts w:ascii="Times New Roman" w:eastAsia="Times New Roman" w:hAnsi="Times New Roman"/>
                <w:b/>
                <w:color w:val="000000"/>
                <w:u w:val="single"/>
              </w:rPr>
              <w:t>COVID-19 specific risk factors</w:t>
            </w:r>
          </w:p>
        </w:tc>
        <w:tc>
          <w:tcPr>
            <w:tcW w:w="1985" w:type="dxa"/>
            <w:tcBorders>
              <w:top w:val="nil"/>
              <w:left w:val="nil"/>
              <w:bottom w:val="nil"/>
              <w:right w:val="nil"/>
            </w:tcBorders>
            <w:shd w:val="clear" w:color="auto" w:fill="auto"/>
            <w:noWrap/>
          </w:tcPr>
          <w:p w14:paraId="353DD67B" w14:textId="77777777" w:rsidR="004D646F" w:rsidRPr="001B6432" w:rsidRDefault="004D646F" w:rsidP="00F421C2">
            <w:pPr>
              <w:spacing w:after="0" w:line="240" w:lineRule="auto"/>
              <w:rPr>
                <w:rFonts w:ascii="Times New Roman" w:eastAsia="Times New Roman" w:hAnsi="Times New Roman"/>
                <w:b/>
                <w:color w:val="000000"/>
              </w:rPr>
            </w:pPr>
          </w:p>
        </w:tc>
        <w:tc>
          <w:tcPr>
            <w:tcW w:w="1984" w:type="dxa"/>
            <w:tcBorders>
              <w:top w:val="nil"/>
              <w:left w:val="nil"/>
              <w:bottom w:val="nil"/>
              <w:right w:val="nil"/>
            </w:tcBorders>
            <w:shd w:val="clear" w:color="auto" w:fill="auto"/>
            <w:noWrap/>
          </w:tcPr>
          <w:p w14:paraId="2059EA94" w14:textId="77777777" w:rsidR="004D646F" w:rsidRPr="001B6432" w:rsidRDefault="004D646F" w:rsidP="00F421C2">
            <w:pPr>
              <w:spacing w:after="0" w:line="240" w:lineRule="auto"/>
              <w:rPr>
                <w:rFonts w:ascii="Times New Roman" w:eastAsia="Times New Roman" w:hAnsi="Times New Roman"/>
              </w:rPr>
            </w:pPr>
          </w:p>
        </w:tc>
        <w:tc>
          <w:tcPr>
            <w:tcW w:w="1985" w:type="dxa"/>
            <w:tcBorders>
              <w:top w:val="nil"/>
              <w:left w:val="nil"/>
              <w:bottom w:val="nil"/>
              <w:right w:val="nil"/>
            </w:tcBorders>
            <w:shd w:val="clear" w:color="auto" w:fill="auto"/>
            <w:noWrap/>
          </w:tcPr>
          <w:p w14:paraId="3488E497" w14:textId="77777777" w:rsidR="004D646F" w:rsidRPr="001B6432" w:rsidRDefault="004D646F" w:rsidP="00F421C2">
            <w:pPr>
              <w:spacing w:after="0" w:line="240" w:lineRule="auto"/>
              <w:rPr>
                <w:rFonts w:ascii="Times New Roman" w:eastAsia="Times New Roman" w:hAnsi="Times New Roman"/>
              </w:rPr>
            </w:pPr>
          </w:p>
        </w:tc>
        <w:tc>
          <w:tcPr>
            <w:tcW w:w="1984" w:type="dxa"/>
            <w:tcBorders>
              <w:top w:val="nil"/>
              <w:left w:val="nil"/>
              <w:bottom w:val="nil"/>
              <w:right w:val="nil"/>
            </w:tcBorders>
          </w:tcPr>
          <w:p w14:paraId="02B650DF" w14:textId="77777777" w:rsidR="004D646F" w:rsidRPr="001B6432" w:rsidRDefault="004D646F" w:rsidP="00F421C2">
            <w:pPr>
              <w:spacing w:after="0" w:line="240" w:lineRule="auto"/>
              <w:rPr>
                <w:rFonts w:ascii="Times New Roman" w:eastAsia="Times New Roman" w:hAnsi="Times New Roman"/>
              </w:rPr>
            </w:pPr>
          </w:p>
        </w:tc>
        <w:tc>
          <w:tcPr>
            <w:tcW w:w="1985" w:type="dxa"/>
            <w:tcBorders>
              <w:top w:val="nil"/>
              <w:left w:val="nil"/>
              <w:bottom w:val="nil"/>
              <w:right w:val="nil"/>
            </w:tcBorders>
          </w:tcPr>
          <w:p w14:paraId="27493096" w14:textId="77777777" w:rsidR="004D646F" w:rsidRPr="001B6432" w:rsidRDefault="004D646F" w:rsidP="00F421C2">
            <w:pPr>
              <w:spacing w:after="0" w:line="240" w:lineRule="auto"/>
              <w:rPr>
                <w:rFonts w:ascii="Times New Roman" w:eastAsia="Times New Roman" w:hAnsi="Times New Roman"/>
              </w:rPr>
            </w:pPr>
          </w:p>
        </w:tc>
        <w:tc>
          <w:tcPr>
            <w:tcW w:w="1984" w:type="dxa"/>
            <w:tcBorders>
              <w:top w:val="nil"/>
              <w:left w:val="nil"/>
              <w:bottom w:val="nil"/>
              <w:right w:val="nil"/>
            </w:tcBorders>
          </w:tcPr>
          <w:p w14:paraId="3DD9BF77" w14:textId="77777777" w:rsidR="004D646F" w:rsidRPr="001B6432" w:rsidRDefault="004D646F" w:rsidP="00F421C2">
            <w:pPr>
              <w:spacing w:after="0" w:line="240" w:lineRule="auto"/>
              <w:rPr>
                <w:rFonts w:ascii="Times New Roman" w:eastAsia="Times New Roman" w:hAnsi="Times New Roman"/>
              </w:rPr>
            </w:pPr>
          </w:p>
        </w:tc>
      </w:tr>
      <w:tr w:rsidR="004D646F" w:rsidRPr="001B6432" w14:paraId="24360393" w14:textId="77777777" w:rsidTr="00F421C2">
        <w:trPr>
          <w:trHeight w:val="308"/>
        </w:trPr>
        <w:tc>
          <w:tcPr>
            <w:tcW w:w="2410" w:type="dxa"/>
            <w:tcBorders>
              <w:top w:val="nil"/>
              <w:left w:val="nil"/>
              <w:bottom w:val="nil"/>
              <w:right w:val="nil"/>
            </w:tcBorders>
            <w:shd w:val="clear" w:color="auto" w:fill="E7E6E6" w:themeFill="background2"/>
            <w:noWrap/>
            <w:hideMark/>
          </w:tcPr>
          <w:p w14:paraId="53BF0A04"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COVID-19 infection</w:t>
            </w:r>
          </w:p>
          <w:p w14:paraId="62F01883"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(12% /16% / 8%)</w:t>
            </w:r>
          </w:p>
        </w:tc>
        <w:tc>
          <w:tcPr>
            <w:tcW w:w="1985" w:type="dxa"/>
            <w:tcBorders>
              <w:top w:val="nil"/>
              <w:left w:val="nil"/>
              <w:bottom w:val="nil"/>
              <w:right w:val="nil"/>
            </w:tcBorders>
            <w:shd w:val="clear" w:color="auto" w:fill="E7E6E6" w:themeFill="background2"/>
            <w:noWrap/>
          </w:tcPr>
          <w:p w14:paraId="2FE94A5C"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0.17 (0.05, 0.28)</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0.004</w:t>
            </w:r>
          </w:p>
        </w:tc>
        <w:tc>
          <w:tcPr>
            <w:tcW w:w="1984" w:type="dxa"/>
            <w:tcBorders>
              <w:top w:val="nil"/>
              <w:left w:val="nil"/>
              <w:bottom w:val="nil"/>
              <w:right w:val="nil"/>
            </w:tcBorders>
            <w:shd w:val="clear" w:color="auto" w:fill="E7E6E6" w:themeFill="background2"/>
            <w:noWrap/>
          </w:tcPr>
          <w:p w14:paraId="23D66D10"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0.10 (-0.01, 0.20)</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0.079</w:t>
            </w:r>
          </w:p>
        </w:tc>
        <w:tc>
          <w:tcPr>
            <w:tcW w:w="1985" w:type="dxa"/>
            <w:tcBorders>
              <w:top w:val="nil"/>
              <w:left w:val="nil"/>
              <w:bottom w:val="nil"/>
              <w:right w:val="nil"/>
            </w:tcBorders>
            <w:shd w:val="clear" w:color="auto" w:fill="E7E6E6" w:themeFill="background2"/>
            <w:noWrap/>
          </w:tcPr>
          <w:p w14:paraId="7422B6C8"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0.19 (0.10, 0.29)</w:t>
            </w:r>
          </w:p>
          <w:p w14:paraId="72CB0ACB"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0.0001</w:t>
            </w:r>
          </w:p>
        </w:tc>
        <w:tc>
          <w:tcPr>
            <w:tcW w:w="1984" w:type="dxa"/>
            <w:tcBorders>
              <w:top w:val="nil"/>
              <w:left w:val="nil"/>
              <w:bottom w:val="nil"/>
              <w:right w:val="nil"/>
            </w:tcBorders>
            <w:shd w:val="clear" w:color="auto" w:fill="E7E6E6" w:themeFill="background2"/>
          </w:tcPr>
          <w:p w14:paraId="7269FC90"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0.20 (0.08, 0.32)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0.001</w:t>
            </w:r>
          </w:p>
        </w:tc>
        <w:tc>
          <w:tcPr>
            <w:tcW w:w="1985" w:type="dxa"/>
            <w:tcBorders>
              <w:top w:val="nil"/>
              <w:left w:val="nil"/>
              <w:bottom w:val="nil"/>
              <w:right w:val="nil"/>
            </w:tcBorders>
            <w:shd w:val="clear" w:color="auto" w:fill="E7E6E6" w:themeFill="background2"/>
          </w:tcPr>
          <w:p w14:paraId="670B1307"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0.09 (-0.03, 0.21)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0.145</w:t>
            </w:r>
          </w:p>
        </w:tc>
        <w:tc>
          <w:tcPr>
            <w:tcW w:w="1984" w:type="dxa"/>
            <w:tcBorders>
              <w:top w:val="nil"/>
              <w:left w:val="nil"/>
              <w:bottom w:val="nil"/>
              <w:right w:val="nil"/>
            </w:tcBorders>
            <w:shd w:val="clear" w:color="auto" w:fill="E7E6E6" w:themeFill="background2"/>
          </w:tcPr>
          <w:p w14:paraId="2EE5D0FB" w14:textId="7CA4C2ED"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 xml:space="preserve">0.12 (0.02, </w:t>
            </w:r>
            <w:proofErr w:type="gramStart"/>
            <w:r w:rsidRPr="001B6432">
              <w:rPr>
                <w:rFonts w:ascii="Times New Roman" w:eastAsia="Times New Roman" w:hAnsi="Times New Roman"/>
              </w:rPr>
              <w:t>0.22)</w:t>
            </w:r>
            <w:r w:rsidR="00072994" w:rsidRPr="001B6432">
              <w:rPr>
                <w:rFonts w:ascii="Times New Roman" w:eastAsia="Times New Roman" w:hAnsi="Times New Roman" w:cs="Times New Roman"/>
                <w:color w:val="000000"/>
              </w:rPr>
              <w:t>†</w:t>
            </w:r>
            <w:proofErr w:type="gramEnd"/>
          </w:p>
          <w:p w14:paraId="418EF411"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0.021</w:t>
            </w:r>
          </w:p>
        </w:tc>
      </w:tr>
      <w:tr w:rsidR="004D646F" w:rsidRPr="001B6432" w14:paraId="3BC8E7D2" w14:textId="77777777" w:rsidTr="00F421C2">
        <w:trPr>
          <w:trHeight w:val="308"/>
        </w:trPr>
        <w:tc>
          <w:tcPr>
            <w:tcW w:w="2410" w:type="dxa"/>
            <w:tcBorders>
              <w:top w:val="nil"/>
              <w:left w:val="nil"/>
              <w:bottom w:val="nil"/>
              <w:right w:val="nil"/>
            </w:tcBorders>
            <w:shd w:val="clear" w:color="auto" w:fill="auto"/>
            <w:noWrap/>
            <w:hideMark/>
          </w:tcPr>
          <w:p w14:paraId="4733D83F"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lastRenderedPageBreak/>
              <w:t>Self-isolation</w:t>
            </w:r>
          </w:p>
          <w:p w14:paraId="2AFBCB6B"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(19% /25% / Na)</w:t>
            </w:r>
          </w:p>
        </w:tc>
        <w:tc>
          <w:tcPr>
            <w:tcW w:w="1985" w:type="dxa"/>
            <w:tcBorders>
              <w:top w:val="nil"/>
              <w:left w:val="nil"/>
              <w:bottom w:val="nil"/>
              <w:right w:val="nil"/>
            </w:tcBorders>
            <w:shd w:val="clear" w:color="auto" w:fill="auto"/>
            <w:noWrap/>
          </w:tcPr>
          <w:p w14:paraId="18B79C3E"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0.19 (0.10, 0.29)</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0.00009</w:t>
            </w:r>
          </w:p>
        </w:tc>
        <w:tc>
          <w:tcPr>
            <w:tcW w:w="1984" w:type="dxa"/>
            <w:tcBorders>
              <w:top w:val="nil"/>
              <w:left w:val="nil"/>
              <w:bottom w:val="nil"/>
              <w:right w:val="nil"/>
            </w:tcBorders>
            <w:shd w:val="clear" w:color="auto" w:fill="auto"/>
            <w:noWrap/>
          </w:tcPr>
          <w:p w14:paraId="56F1BE3B"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0.12 (0.03, 0.21)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0.011</w:t>
            </w:r>
          </w:p>
        </w:tc>
        <w:tc>
          <w:tcPr>
            <w:tcW w:w="1985" w:type="dxa"/>
            <w:tcBorders>
              <w:top w:val="nil"/>
              <w:left w:val="nil"/>
              <w:bottom w:val="nil"/>
              <w:right w:val="nil"/>
            </w:tcBorders>
            <w:shd w:val="clear" w:color="auto" w:fill="auto"/>
            <w:noWrap/>
          </w:tcPr>
          <w:p w14:paraId="131BB0C2"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Not assessed</w:t>
            </w:r>
          </w:p>
        </w:tc>
        <w:tc>
          <w:tcPr>
            <w:tcW w:w="1984" w:type="dxa"/>
            <w:tcBorders>
              <w:top w:val="nil"/>
              <w:left w:val="nil"/>
              <w:bottom w:val="nil"/>
              <w:right w:val="nil"/>
            </w:tcBorders>
          </w:tcPr>
          <w:p w14:paraId="2858B55B"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0.16 (0.07, 0.26)</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0.001</w:t>
            </w:r>
          </w:p>
        </w:tc>
        <w:tc>
          <w:tcPr>
            <w:tcW w:w="1985" w:type="dxa"/>
            <w:tcBorders>
              <w:top w:val="nil"/>
              <w:left w:val="nil"/>
              <w:bottom w:val="nil"/>
              <w:right w:val="nil"/>
            </w:tcBorders>
          </w:tcPr>
          <w:p w14:paraId="6E322458"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0.17 (0.06, 0.27)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0.002</w:t>
            </w:r>
          </w:p>
        </w:tc>
        <w:tc>
          <w:tcPr>
            <w:tcW w:w="1984" w:type="dxa"/>
            <w:tcBorders>
              <w:top w:val="nil"/>
              <w:left w:val="nil"/>
              <w:bottom w:val="nil"/>
              <w:right w:val="nil"/>
            </w:tcBorders>
          </w:tcPr>
          <w:p w14:paraId="14A93E54"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Not assessed</w:t>
            </w:r>
          </w:p>
        </w:tc>
      </w:tr>
      <w:tr w:rsidR="004D646F" w:rsidRPr="001B6432" w14:paraId="32683753" w14:textId="77777777" w:rsidTr="00F421C2">
        <w:trPr>
          <w:trHeight w:val="308"/>
        </w:trPr>
        <w:tc>
          <w:tcPr>
            <w:tcW w:w="2410" w:type="dxa"/>
            <w:tcBorders>
              <w:top w:val="nil"/>
              <w:left w:val="nil"/>
              <w:bottom w:val="nil"/>
              <w:right w:val="nil"/>
            </w:tcBorders>
            <w:shd w:val="clear" w:color="auto" w:fill="E7E6E6" w:themeFill="background2"/>
            <w:noWrap/>
            <w:hideMark/>
          </w:tcPr>
          <w:p w14:paraId="25722BD2"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Living alone</w:t>
            </w:r>
          </w:p>
          <w:p w14:paraId="2807EA89"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(8% / 6% / 16%)</w:t>
            </w:r>
          </w:p>
        </w:tc>
        <w:tc>
          <w:tcPr>
            <w:tcW w:w="1985" w:type="dxa"/>
            <w:tcBorders>
              <w:top w:val="nil"/>
              <w:left w:val="nil"/>
              <w:bottom w:val="nil"/>
              <w:right w:val="nil"/>
            </w:tcBorders>
            <w:shd w:val="clear" w:color="auto" w:fill="E7E6E6" w:themeFill="background2"/>
            <w:noWrap/>
          </w:tcPr>
          <w:p w14:paraId="52BD5C0A"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0.46 (0.30, 0.61)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1.89 x 10</w:t>
            </w:r>
            <w:r w:rsidRPr="001B6432">
              <w:rPr>
                <w:rFonts w:ascii="Times New Roman" w:eastAsia="Times New Roman" w:hAnsi="Times New Roman"/>
                <w:color w:val="000000"/>
                <w:vertAlign w:val="superscript"/>
              </w:rPr>
              <w:t>-8</w:t>
            </w:r>
          </w:p>
        </w:tc>
        <w:tc>
          <w:tcPr>
            <w:tcW w:w="1984" w:type="dxa"/>
            <w:tcBorders>
              <w:top w:val="nil"/>
              <w:left w:val="nil"/>
              <w:bottom w:val="nil"/>
              <w:right w:val="nil"/>
            </w:tcBorders>
            <w:shd w:val="clear" w:color="auto" w:fill="E7E6E6" w:themeFill="background2"/>
            <w:noWrap/>
          </w:tcPr>
          <w:p w14:paraId="4580D668"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0.21 (0.04, 0.37)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0.015</w:t>
            </w:r>
          </w:p>
        </w:tc>
        <w:tc>
          <w:tcPr>
            <w:tcW w:w="1985" w:type="dxa"/>
            <w:tcBorders>
              <w:top w:val="nil"/>
              <w:left w:val="nil"/>
              <w:bottom w:val="nil"/>
              <w:right w:val="nil"/>
            </w:tcBorders>
            <w:shd w:val="clear" w:color="auto" w:fill="E7E6E6" w:themeFill="background2"/>
            <w:noWrap/>
          </w:tcPr>
          <w:p w14:paraId="7AAE2766"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0.21 (0.13, 0.28)</w:t>
            </w:r>
          </w:p>
          <w:p w14:paraId="062A692C"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2.76 x 10</w:t>
            </w:r>
            <w:r w:rsidRPr="001B6432">
              <w:rPr>
                <w:rFonts w:ascii="Times New Roman" w:eastAsia="Times New Roman" w:hAnsi="Times New Roman"/>
                <w:vertAlign w:val="superscript"/>
              </w:rPr>
              <w:t>-8</w:t>
            </w:r>
          </w:p>
        </w:tc>
        <w:tc>
          <w:tcPr>
            <w:tcW w:w="1984" w:type="dxa"/>
            <w:tcBorders>
              <w:top w:val="nil"/>
              <w:left w:val="nil"/>
              <w:bottom w:val="nil"/>
              <w:right w:val="nil"/>
            </w:tcBorders>
            <w:shd w:val="clear" w:color="auto" w:fill="E7E6E6" w:themeFill="background2"/>
          </w:tcPr>
          <w:p w14:paraId="24116CDE"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-0.06 (-0.19, 0.07)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0.382</w:t>
            </w:r>
          </w:p>
        </w:tc>
        <w:tc>
          <w:tcPr>
            <w:tcW w:w="1985" w:type="dxa"/>
            <w:tcBorders>
              <w:top w:val="nil"/>
              <w:left w:val="nil"/>
              <w:bottom w:val="nil"/>
              <w:right w:val="nil"/>
            </w:tcBorders>
            <w:shd w:val="clear" w:color="auto" w:fill="E7E6E6" w:themeFill="background2"/>
          </w:tcPr>
          <w:p w14:paraId="4B8A36BF"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-0.04 (-0.23, 0.14)</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0.636</w:t>
            </w:r>
          </w:p>
        </w:tc>
        <w:tc>
          <w:tcPr>
            <w:tcW w:w="1984" w:type="dxa"/>
            <w:tcBorders>
              <w:top w:val="nil"/>
              <w:left w:val="nil"/>
              <w:bottom w:val="nil"/>
              <w:right w:val="nil"/>
            </w:tcBorders>
            <w:shd w:val="clear" w:color="auto" w:fill="E7E6E6" w:themeFill="background2"/>
          </w:tcPr>
          <w:p w14:paraId="10631CC6"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-0.03 (-0.10, 0.05)</w:t>
            </w:r>
          </w:p>
          <w:p w14:paraId="4553942C"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0.511</w:t>
            </w:r>
          </w:p>
        </w:tc>
      </w:tr>
      <w:tr w:rsidR="004D646F" w:rsidRPr="001B6432" w14:paraId="41316E31" w14:textId="77777777" w:rsidTr="00F421C2">
        <w:trPr>
          <w:trHeight w:val="308"/>
        </w:trPr>
        <w:tc>
          <w:tcPr>
            <w:tcW w:w="2410" w:type="dxa"/>
            <w:tcBorders>
              <w:top w:val="nil"/>
              <w:left w:val="nil"/>
              <w:bottom w:val="nil"/>
              <w:right w:val="nil"/>
            </w:tcBorders>
            <w:shd w:val="clear" w:color="auto" w:fill="auto"/>
            <w:noWrap/>
            <w:hideMark/>
          </w:tcPr>
          <w:p w14:paraId="631F2EBC"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No access to a garden</w:t>
            </w:r>
          </w:p>
          <w:p w14:paraId="3E50DC5B"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(2% /18% / 8%)</w:t>
            </w:r>
          </w:p>
        </w:tc>
        <w:tc>
          <w:tcPr>
            <w:tcW w:w="1985" w:type="dxa"/>
            <w:tcBorders>
              <w:top w:val="nil"/>
              <w:left w:val="nil"/>
              <w:bottom w:val="nil"/>
              <w:right w:val="nil"/>
            </w:tcBorders>
            <w:shd w:val="clear" w:color="auto" w:fill="auto"/>
            <w:noWrap/>
          </w:tcPr>
          <w:p w14:paraId="3F2264C7" w14:textId="7E0F35F5"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 xml:space="preserve">0.29 (-0.10, </w:t>
            </w:r>
            <w:proofErr w:type="gramStart"/>
            <w:r w:rsidRPr="001B6432">
              <w:rPr>
                <w:rFonts w:ascii="Times New Roman" w:eastAsia="Times New Roman" w:hAnsi="Times New Roman"/>
                <w:color w:val="000000"/>
              </w:rPr>
              <w:t>0.68)</w:t>
            </w:r>
            <w:r w:rsidR="00707878" w:rsidRPr="001B6432">
              <w:rPr>
                <w:rFonts w:ascii="Times New Roman" w:eastAsia="Times New Roman" w:hAnsi="Times New Roman" w:cs="Times New Roman"/>
                <w:color w:val="000000"/>
              </w:rPr>
              <w:t>†</w:t>
            </w:r>
            <w:proofErr w:type="gramEnd"/>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0.150</w:t>
            </w:r>
          </w:p>
        </w:tc>
        <w:tc>
          <w:tcPr>
            <w:tcW w:w="1984" w:type="dxa"/>
            <w:tcBorders>
              <w:top w:val="nil"/>
              <w:left w:val="nil"/>
              <w:bottom w:val="nil"/>
              <w:right w:val="nil"/>
            </w:tcBorders>
            <w:shd w:val="clear" w:color="auto" w:fill="auto"/>
            <w:noWrap/>
          </w:tcPr>
          <w:p w14:paraId="2580F857"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0.16 (0.06, 0.26)</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0.002</w:t>
            </w:r>
          </w:p>
        </w:tc>
        <w:tc>
          <w:tcPr>
            <w:tcW w:w="1985" w:type="dxa"/>
            <w:tcBorders>
              <w:top w:val="nil"/>
              <w:left w:val="nil"/>
              <w:bottom w:val="nil"/>
              <w:right w:val="nil"/>
            </w:tcBorders>
            <w:shd w:val="clear" w:color="auto" w:fill="auto"/>
            <w:noWrap/>
          </w:tcPr>
          <w:p w14:paraId="5FC3F779"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0.28 (0.18, 0.38)</w:t>
            </w:r>
          </w:p>
          <w:p w14:paraId="7BF9BCF0"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3.37 x 10</w:t>
            </w:r>
            <w:r w:rsidRPr="001B6432">
              <w:rPr>
                <w:rFonts w:ascii="Times New Roman" w:eastAsia="Times New Roman" w:hAnsi="Times New Roman"/>
                <w:vertAlign w:val="superscript"/>
              </w:rPr>
              <w:t>-08</w:t>
            </w:r>
          </w:p>
        </w:tc>
        <w:tc>
          <w:tcPr>
            <w:tcW w:w="1984" w:type="dxa"/>
            <w:tcBorders>
              <w:top w:val="nil"/>
              <w:left w:val="nil"/>
              <w:bottom w:val="nil"/>
              <w:right w:val="nil"/>
            </w:tcBorders>
          </w:tcPr>
          <w:p w14:paraId="36D2372D"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0.00 (-0.33, 0.33)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0.987</w:t>
            </w:r>
          </w:p>
        </w:tc>
        <w:tc>
          <w:tcPr>
            <w:tcW w:w="1985" w:type="dxa"/>
            <w:tcBorders>
              <w:top w:val="nil"/>
              <w:left w:val="nil"/>
              <w:bottom w:val="nil"/>
              <w:right w:val="nil"/>
            </w:tcBorders>
          </w:tcPr>
          <w:p w14:paraId="399B9A15"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0.03 (-0.09, 0.14)</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0.642</w:t>
            </w:r>
          </w:p>
        </w:tc>
        <w:tc>
          <w:tcPr>
            <w:tcW w:w="1984" w:type="dxa"/>
            <w:tcBorders>
              <w:top w:val="nil"/>
              <w:left w:val="nil"/>
              <w:bottom w:val="nil"/>
              <w:right w:val="nil"/>
            </w:tcBorders>
          </w:tcPr>
          <w:p w14:paraId="2172DE37"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0.18 (0.08, 0.29)</w:t>
            </w:r>
          </w:p>
          <w:p w14:paraId="4EC39B80"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0.0004</w:t>
            </w:r>
          </w:p>
        </w:tc>
      </w:tr>
      <w:tr w:rsidR="004D646F" w:rsidRPr="001B6432" w14:paraId="28F01F1B" w14:textId="77777777" w:rsidTr="00F421C2">
        <w:trPr>
          <w:trHeight w:val="308"/>
        </w:trPr>
        <w:tc>
          <w:tcPr>
            <w:tcW w:w="2410" w:type="dxa"/>
            <w:tcBorders>
              <w:top w:val="nil"/>
              <w:left w:val="nil"/>
              <w:right w:val="nil"/>
            </w:tcBorders>
            <w:shd w:val="clear" w:color="auto" w:fill="E7E6E6" w:themeFill="background2"/>
            <w:noWrap/>
            <w:hideMark/>
          </w:tcPr>
          <w:p w14:paraId="205D2ED6"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Health care worker</w:t>
            </w:r>
          </w:p>
          <w:p w14:paraId="31DA83D6"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(11% / 12% / NA)</w:t>
            </w:r>
          </w:p>
        </w:tc>
        <w:tc>
          <w:tcPr>
            <w:tcW w:w="1985" w:type="dxa"/>
            <w:tcBorders>
              <w:top w:val="nil"/>
              <w:left w:val="nil"/>
              <w:right w:val="nil"/>
            </w:tcBorders>
            <w:shd w:val="clear" w:color="auto" w:fill="E7E6E6" w:themeFill="background2"/>
            <w:noWrap/>
          </w:tcPr>
          <w:p w14:paraId="27007625"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-0.04 (-0.14, 0.06)</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0.428</w:t>
            </w:r>
          </w:p>
        </w:tc>
        <w:tc>
          <w:tcPr>
            <w:tcW w:w="1984" w:type="dxa"/>
            <w:tcBorders>
              <w:top w:val="nil"/>
              <w:left w:val="nil"/>
              <w:right w:val="nil"/>
            </w:tcBorders>
            <w:shd w:val="clear" w:color="auto" w:fill="E7E6E6" w:themeFill="background2"/>
            <w:noWrap/>
          </w:tcPr>
          <w:p w14:paraId="57C13545"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-0.01 (-0.14, 0.11)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0.827</w:t>
            </w:r>
          </w:p>
        </w:tc>
        <w:tc>
          <w:tcPr>
            <w:tcW w:w="1985" w:type="dxa"/>
            <w:tcBorders>
              <w:top w:val="nil"/>
              <w:left w:val="nil"/>
              <w:right w:val="nil"/>
            </w:tcBorders>
            <w:shd w:val="clear" w:color="auto" w:fill="E7E6E6" w:themeFill="background2"/>
            <w:noWrap/>
          </w:tcPr>
          <w:p w14:paraId="2A256B04"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Not assessed</w:t>
            </w:r>
          </w:p>
        </w:tc>
        <w:tc>
          <w:tcPr>
            <w:tcW w:w="1984" w:type="dxa"/>
            <w:tcBorders>
              <w:top w:val="nil"/>
              <w:left w:val="nil"/>
              <w:right w:val="nil"/>
            </w:tcBorders>
            <w:shd w:val="clear" w:color="auto" w:fill="E7E6E6" w:themeFill="background2"/>
          </w:tcPr>
          <w:p w14:paraId="78872ED9"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-0.01 (-0.12, 0.09)</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0.832</w:t>
            </w:r>
          </w:p>
        </w:tc>
        <w:tc>
          <w:tcPr>
            <w:tcW w:w="1985" w:type="dxa"/>
            <w:tcBorders>
              <w:top w:val="nil"/>
              <w:left w:val="nil"/>
              <w:right w:val="nil"/>
            </w:tcBorders>
            <w:shd w:val="clear" w:color="auto" w:fill="E7E6E6" w:themeFill="background2"/>
          </w:tcPr>
          <w:p w14:paraId="751D3616"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0.03 (-0.11, 0.16)</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0.722</w:t>
            </w:r>
          </w:p>
        </w:tc>
        <w:tc>
          <w:tcPr>
            <w:tcW w:w="1984" w:type="dxa"/>
            <w:tcBorders>
              <w:top w:val="nil"/>
              <w:left w:val="nil"/>
              <w:right w:val="nil"/>
            </w:tcBorders>
            <w:shd w:val="clear" w:color="auto" w:fill="E7E6E6" w:themeFill="background2"/>
          </w:tcPr>
          <w:p w14:paraId="7CB0E28C"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Not assessed</w:t>
            </w:r>
          </w:p>
        </w:tc>
      </w:tr>
      <w:tr w:rsidR="004D646F" w:rsidRPr="001B6432" w14:paraId="48DEE543" w14:textId="77777777" w:rsidTr="00F421C2">
        <w:trPr>
          <w:trHeight w:val="308"/>
        </w:trPr>
        <w:tc>
          <w:tcPr>
            <w:tcW w:w="2410" w:type="dxa"/>
            <w:tcBorders>
              <w:top w:val="nil"/>
              <w:left w:val="nil"/>
              <w:right w:val="nil"/>
            </w:tcBorders>
            <w:shd w:val="clear" w:color="auto" w:fill="auto"/>
            <w:noWrap/>
            <w:hideMark/>
          </w:tcPr>
          <w:p w14:paraId="1EE6073B"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Key worker</w:t>
            </w:r>
          </w:p>
          <w:p w14:paraId="79B033A7"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(32% / 39% / 22%)</w:t>
            </w:r>
          </w:p>
        </w:tc>
        <w:tc>
          <w:tcPr>
            <w:tcW w:w="1985" w:type="dxa"/>
            <w:tcBorders>
              <w:top w:val="nil"/>
              <w:left w:val="nil"/>
              <w:right w:val="nil"/>
            </w:tcBorders>
            <w:shd w:val="clear" w:color="auto" w:fill="auto"/>
            <w:noWrap/>
          </w:tcPr>
          <w:p w14:paraId="77BA89F9"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0.05 (-0.03, 0.12)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0.244</w:t>
            </w:r>
          </w:p>
        </w:tc>
        <w:tc>
          <w:tcPr>
            <w:tcW w:w="1984" w:type="dxa"/>
            <w:tcBorders>
              <w:top w:val="nil"/>
              <w:left w:val="nil"/>
              <w:right w:val="nil"/>
            </w:tcBorders>
            <w:shd w:val="clear" w:color="auto" w:fill="auto"/>
            <w:noWrap/>
          </w:tcPr>
          <w:p w14:paraId="4A4BFC7C"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-0.09 (-0.17, -0.01)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0.025</w:t>
            </w:r>
          </w:p>
        </w:tc>
        <w:tc>
          <w:tcPr>
            <w:tcW w:w="1985" w:type="dxa"/>
            <w:tcBorders>
              <w:top w:val="nil"/>
              <w:left w:val="nil"/>
              <w:right w:val="nil"/>
            </w:tcBorders>
            <w:shd w:val="clear" w:color="auto" w:fill="auto"/>
            <w:noWrap/>
          </w:tcPr>
          <w:p w14:paraId="6021F198"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-0.06 (-0.13, 0.01)</w:t>
            </w:r>
          </w:p>
          <w:p w14:paraId="113E382D"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0.118</w:t>
            </w:r>
          </w:p>
        </w:tc>
        <w:tc>
          <w:tcPr>
            <w:tcW w:w="1984" w:type="dxa"/>
            <w:tcBorders>
              <w:top w:val="nil"/>
              <w:left w:val="nil"/>
              <w:right w:val="nil"/>
            </w:tcBorders>
          </w:tcPr>
          <w:p w14:paraId="1AFDD5AA"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0.03 (-0.05, 0.11)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0.482</w:t>
            </w:r>
          </w:p>
        </w:tc>
        <w:tc>
          <w:tcPr>
            <w:tcW w:w="1985" w:type="dxa"/>
            <w:tcBorders>
              <w:top w:val="nil"/>
              <w:left w:val="nil"/>
              <w:right w:val="nil"/>
            </w:tcBorders>
          </w:tcPr>
          <w:p w14:paraId="16FAA0E5"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-0.01 (-0.10, 0.09)</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0.903</w:t>
            </w:r>
          </w:p>
        </w:tc>
        <w:tc>
          <w:tcPr>
            <w:tcW w:w="1984" w:type="dxa"/>
            <w:tcBorders>
              <w:top w:val="nil"/>
              <w:left w:val="nil"/>
              <w:right w:val="nil"/>
            </w:tcBorders>
          </w:tcPr>
          <w:p w14:paraId="27FB2545"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0.04 (-0.03, 0.11)</w:t>
            </w:r>
          </w:p>
          <w:p w14:paraId="68D184C2"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0.311</w:t>
            </w:r>
          </w:p>
        </w:tc>
      </w:tr>
      <w:tr w:rsidR="004D646F" w:rsidRPr="001B6432" w14:paraId="6FD81CC2" w14:textId="77777777" w:rsidTr="00F421C2">
        <w:trPr>
          <w:trHeight w:val="308"/>
        </w:trPr>
        <w:tc>
          <w:tcPr>
            <w:tcW w:w="2410" w:type="dxa"/>
            <w:tcBorders>
              <w:left w:val="nil"/>
              <w:bottom w:val="nil"/>
              <w:right w:val="nil"/>
            </w:tcBorders>
            <w:shd w:val="clear" w:color="auto" w:fill="auto"/>
            <w:noWrap/>
            <w:hideMark/>
          </w:tcPr>
          <w:p w14:paraId="2A0E0C90" w14:textId="77777777" w:rsidR="004D646F" w:rsidRPr="001B6432" w:rsidRDefault="004D646F" w:rsidP="00F421C2">
            <w:pPr>
              <w:spacing w:after="0" w:line="240" w:lineRule="auto"/>
              <w:rPr>
                <w:rFonts w:ascii="Times New Roman" w:eastAsia="Times New Roman" w:hAnsi="Times New Roman"/>
                <w:b/>
                <w:color w:val="000000"/>
                <w:u w:val="single"/>
              </w:rPr>
            </w:pPr>
            <w:r w:rsidRPr="001B6432">
              <w:rPr>
                <w:rFonts w:ascii="Times New Roman" w:eastAsia="Times New Roman" w:hAnsi="Times New Roman"/>
                <w:b/>
                <w:color w:val="000000"/>
                <w:u w:val="single"/>
              </w:rPr>
              <w:t>Psychiatric or mental health risk factors</w:t>
            </w:r>
          </w:p>
        </w:tc>
        <w:tc>
          <w:tcPr>
            <w:tcW w:w="1985" w:type="dxa"/>
            <w:tcBorders>
              <w:left w:val="nil"/>
              <w:bottom w:val="nil"/>
              <w:right w:val="nil"/>
            </w:tcBorders>
            <w:shd w:val="clear" w:color="auto" w:fill="auto"/>
          </w:tcPr>
          <w:p w14:paraId="7804C641" w14:textId="77777777" w:rsidR="004D646F" w:rsidRPr="001B6432" w:rsidRDefault="004D646F" w:rsidP="00F421C2">
            <w:pPr>
              <w:spacing w:after="0" w:line="240" w:lineRule="auto"/>
              <w:rPr>
                <w:rFonts w:ascii="Times New Roman" w:eastAsia="Times New Roman" w:hAnsi="Times New Roman"/>
                <w:b/>
                <w:color w:val="000000"/>
                <w:u w:val="single"/>
              </w:rPr>
            </w:pPr>
          </w:p>
        </w:tc>
        <w:tc>
          <w:tcPr>
            <w:tcW w:w="1984" w:type="dxa"/>
            <w:tcBorders>
              <w:left w:val="nil"/>
              <w:bottom w:val="nil"/>
              <w:right w:val="nil"/>
            </w:tcBorders>
            <w:shd w:val="clear" w:color="auto" w:fill="auto"/>
            <w:noWrap/>
          </w:tcPr>
          <w:p w14:paraId="6A369290" w14:textId="77777777" w:rsidR="004D646F" w:rsidRPr="001B6432" w:rsidRDefault="004D646F" w:rsidP="00F421C2">
            <w:pPr>
              <w:spacing w:after="0" w:line="240" w:lineRule="auto"/>
              <w:rPr>
                <w:rFonts w:ascii="Times New Roman" w:eastAsia="Times New Roman" w:hAnsi="Times New Roman"/>
                <w:b/>
                <w:color w:val="000000"/>
              </w:rPr>
            </w:pPr>
          </w:p>
        </w:tc>
        <w:tc>
          <w:tcPr>
            <w:tcW w:w="1985" w:type="dxa"/>
            <w:tcBorders>
              <w:left w:val="nil"/>
              <w:bottom w:val="nil"/>
              <w:right w:val="nil"/>
            </w:tcBorders>
            <w:shd w:val="clear" w:color="auto" w:fill="auto"/>
            <w:noWrap/>
          </w:tcPr>
          <w:p w14:paraId="4AA18E54" w14:textId="77777777" w:rsidR="004D646F" w:rsidRPr="001B6432" w:rsidRDefault="004D646F" w:rsidP="00F421C2">
            <w:pPr>
              <w:spacing w:after="0" w:line="240" w:lineRule="auto"/>
              <w:rPr>
                <w:rFonts w:ascii="Times New Roman" w:eastAsia="Times New Roman" w:hAnsi="Times New Roman"/>
              </w:rPr>
            </w:pPr>
          </w:p>
        </w:tc>
        <w:tc>
          <w:tcPr>
            <w:tcW w:w="1984" w:type="dxa"/>
            <w:tcBorders>
              <w:left w:val="nil"/>
              <w:bottom w:val="nil"/>
              <w:right w:val="nil"/>
            </w:tcBorders>
          </w:tcPr>
          <w:p w14:paraId="32DE1B8F" w14:textId="77777777" w:rsidR="004D646F" w:rsidRPr="001B6432" w:rsidRDefault="004D646F" w:rsidP="00F421C2">
            <w:pPr>
              <w:spacing w:after="0" w:line="240" w:lineRule="auto"/>
              <w:rPr>
                <w:rFonts w:ascii="Times New Roman" w:eastAsia="Times New Roman" w:hAnsi="Times New Roman"/>
              </w:rPr>
            </w:pPr>
          </w:p>
        </w:tc>
        <w:tc>
          <w:tcPr>
            <w:tcW w:w="1985" w:type="dxa"/>
            <w:tcBorders>
              <w:left w:val="nil"/>
              <w:bottom w:val="nil"/>
              <w:right w:val="nil"/>
            </w:tcBorders>
          </w:tcPr>
          <w:p w14:paraId="0DD41E22" w14:textId="77777777" w:rsidR="004D646F" w:rsidRPr="001B6432" w:rsidRDefault="004D646F" w:rsidP="00F421C2">
            <w:pPr>
              <w:spacing w:after="0" w:line="240" w:lineRule="auto"/>
              <w:rPr>
                <w:rFonts w:ascii="Times New Roman" w:eastAsia="Times New Roman" w:hAnsi="Times New Roman"/>
              </w:rPr>
            </w:pPr>
          </w:p>
        </w:tc>
        <w:tc>
          <w:tcPr>
            <w:tcW w:w="1984" w:type="dxa"/>
            <w:tcBorders>
              <w:left w:val="nil"/>
              <w:bottom w:val="nil"/>
              <w:right w:val="nil"/>
            </w:tcBorders>
          </w:tcPr>
          <w:p w14:paraId="1D94C862" w14:textId="77777777" w:rsidR="004D646F" w:rsidRPr="001B6432" w:rsidRDefault="004D646F" w:rsidP="00F421C2">
            <w:pPr>
              <w:spacing w:after="0" w:line="240" w:lineRule="auto"/>
              <w:rPr>
                <w:rFonts w:ascii="Times New Roman" w:eastAsia="Times New Roman" w:hAnsi="Times New Roman"/>
              </w:rPr>
            </w:pPr>
          </w:p>
        </w:tc>
      </w:tr>
      <w:tr w:rsidR="004D646F" w:rsidRPr="001B6432" w14:paraId="5E776A6E" w14:textId="77777777" w:rsidTr="00F421C2">
        <w:trPr>
          <w:trHeight w:val="308"/>
        </w:trPr>
        <w:tc>
          <w:tcPr>
            <w:tcW w:w="2410" w:type="dxa"/>
            <w:tcBorders>
              <w:top w:val="nil"/>
              <w:left w:val="nil"/>
              <w:bottom w:val="nil"/>
              <w:right w:val="nil"/>
            </w:tcBorders>
            <w:shd w:val="clear" w:color="auto" w:fill="E7E6E6" w:themeFill="background2"/>
            <w:noWrap/>
            <w:hideMark/>
          </w:tcPr>
          <w:p w14:paraId="50D4316A"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Probable MDD</w:t>
            </w:r>
          </w:p>
          <w:p w14:paraId="7778A1EC"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(8% / 14% / 14%)</w:t>
            </w:r>
          </w:p>
        </w:tc>
        <w:tc>
          <w:tcPr>
            <w:tcW w:w="1985" w:type="dxa"/>
            <w:tcBorders>
              <w:top w:val="nil"/>
              <w:left w:val="nil"/>
              <w:bottom w:val="nil"/>
              <w:right w:val="nil"/>
            </w:tcBorders>
            <w:shd w:val="clear" w:color="auto" w:fill="E7E6E6" w:themeFill="background2"/>
            <w:noWrap/>
          </w:tcPr>
          <w:p w14:paraId="69E8C295"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0.37 (0.20, 0.54)</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0.00001</w:t>
            </w:r>
          </w:p>
        </w:tc>
        <w:tc>
          <w:tcPr>
            <w:tcW w:w="1984" w:type="dxa"/>
            <w:tcBorders>
              <w:top w:val="nil"/>
              <w:left w:val="nil"/>
              <w:bottom w:val="nil"/>
              <w:right w:val="nil"/>
            </w:tcBorders>
            <w:shd w:val="clear" w:color="auto" w:fill="E7E6E6" w:themeFill="background2"/>
            <w:noWrap/>
          </w:tcPr>
          <w:p w14:paraId="217DC50B"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0.36 (0.23, 0.48)</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4.94</w:t>
            </w:r>
            <w:r w:rsidRPr="001B6432">
              <w:rPr>
                <w:rFonts w:ascii="Times New Roman" w:eastAsia="Times New Roman" w:hAnsi="Times New Roman"/>
              </w:rPr>
              <w:t xml:space="preserve"> x 10</w:t>
            </w:r>
            <w:r w:rsidRPr="001B6432">
              <w:rPr>
                <w:rFonts w:ascii="Times New Roman" w:eastAsia="Times New Roman" w:hAnsi="Times New Roman"/>
                <w:vertAlign w:val="superscript"/>
              </w:rPr>
              <w:t>-8</w:t>
            </w:r>
          </w:p>
        </w:tc>
        <w:tc>
          <w:tcPr>
            <w:tcW w:w="1985" w:type="dxa"/>
            <w:tcBorders>
              <w:top w:val="nil"/>
              <w:left w:val="nil"/>
              <w:bottom w:val="nil"/>
              <w:right w:val="nil"/>
            </w:tcBorders>
            <w:shd w:val="clear" w:color="auto" w:fill="E7E6E6" w:themeFill="background2"/>
            <w:noWrap/>
          </w:tcPr>
          <w:p w14:paraId="70FCF496"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0.37 (0.29, 0.46)</w:t>
            </w:r>
          </w:p>
          <w:p w14:paraId="3340042C"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1.67 x 10</w:t>
            </w:r>
            <w:r w:rsidRPr="001B6432">
              <w:rPr>
                <w:rFonts w:ascii="Times New Roman" w:eastAsia="Times New Roman" w:hAnsi="Times New Roman"/>
                <w:vertAlign w:val="superscript"/>
              </w:rPr>
              <w:t>-19</w:t>
            </w:r>
          </w:p>
        </w:tc>
        <w:tc>
          <w:tcPr>
            <w:tcW w:w="1984" w:type="dxa"/>
            <w:tcBorders>
              <w:top w:val="nil"/>
              <w:left w:val="nil"/>
              <w:bottom w:val="nil"/>
              <w:right w:val="nil"/>
            </w:tcBorders>
            <w:shd w:val="clear" w:color="auto" w:fill="E7E6E6" w:themeFill="background2"/>
          </w:tcPr>
          <w:p w14:paraId="39ECD231"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0.25 (0.09, 0.41)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0.002</w:t>
            </w:r>
          </w:p>
        </w:tc>
        <w:tc>
          <w:tcPr>
            <w:tcW w:w="1985" w:type="dxa"/>
            <w:tcBorders>
              <w:top w:val="nil"/>
              <w:left w:val="nil"/>
              <w:bottom w:val="nil"/>
              <w:right w:val="nil"/>
            </w:tcBorders>
            <w:shd w:val="clear" w:color="auto" w:fill="E7E6E6" w:themeFill="background2"/>
          </w:tcPr>
          <w:p w14:paraId="4D488335"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0.53 (0.19, 0.66)</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9.83</w:t>
            </w:r>
            <w:r w:rsidRPr="001B6432">
              <w:rPr>
                <w:rFonts w:ascii="Times New Roman" w:eastAsia="Times New Roman" w:hAnsi="Times New Roman"/>
              </w:rPr>
              <w:t xml:space="preserve"> x 10</w:t>
            </w:r>
            <w:r w:rsidRPr="001B6432">
              <w:rPr>
                <w:rFonts w:ascii="Times New Roman" w:eastAsia="Times New Roman" w:hAnsi="Times New Roman"/>
                <w:vertAlign w:val="superscript"/>
              </w:rPr>
              <w:t>-14</w:t>
            </w:r>
          </w:p>
        </w:tc>
        <w:tc>
          <w:tcPr>
            <w:tcW w:w="1984" w:type="dxa"/>
            <w:tcBorders>
              <w:top w:val="nil"/>
              <w:left w:val="nil"/>
              <w:bottom w:val="nil"/>
              <w:right w:val="nil"/>
            </w:tcBorders>
            <w:shd w:val="clear" w:color="auto" w:fill="E7E6E6" w:themeFill="background2"/>
          </w:tcPr>
          <w:p w14:paraId="71DE672F"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0.29 (0.21, 0.37)</w:t>
            </w:r>
          </w:p>
          <w:p w14:paraId="7C297B98"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9.37 x 10</w:t>
            </w:r>
            <w:r w:rsidRPr="001B6432">
              <w:rPr>
                <w:rFonts w:ascii="Times New Roman" w:eastAsia="Times New Roman" w:hAnsi="Times New Roman"/>
                <w:vertAlign w:val="superscript"/>
              </w:rPr>
              <w:t>-12</w:t>
            </w:r>
          </w:p>
        </w:tc>
      </w:tr>
      <w:tr w:rsidR="004D646F" w:rsidRPr="001B6432" w14:paraId="5F646124" w14:textId="77777777" w:rsidTr="00F421C2">
        <w:trPr>
          <w:trHeight w:val="308"/>
        </w:trPr>
        <w:tc>
          <w:tcPr>
            <w:tcW w:w="2410" w:type="dxa"/>
            <w:tcBorders>
              <w:top w:val="nil"/>
              <w:left w:val="nil"/>
              <w:bottom w:val="nil"/>
              <w:right w:val="nil"/>
            </w:tcBorders>
            <w:shd w:val="clear" w:color="auto" w:fill="auto"/>
            <w:noWrap/>
            <w:hideMark/>
          </w:tcPr>
          <w:p w14:paraId="263AF3AD"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Probable GAD</w:t>
            </w:r>
          </w:p>
          <w:p w14:paraId="3EA2F509"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(7% / 13% / Na)</w:t>
            </w:r>
          </w:p>
        </w:tc>
        <w:tc>
          <w:tcPr>
            <w:tcW w:w="1985" w:type="dxa"/>
            <w:tcBorders>
              <w:top w:val="nil"/>
              <w:left w:val="nil"/>
              <w:bottom w:val="nil"/>
              <w:right w:val="nil"/>
            </w:tcBorders>
            <w:shd w:val="clear" w:color="auto" w:fill="auto"/>
            <w:noWrap/>
          </w:tcPr>
          <w:p w14:paraId="0C9F3529"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0.21 (0.02, 0.40)</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0.031</w:t>
            </w:r>
          </w:p>
        </w:tc>
        <w:tc>
          <w:tcPr>
            <w:tcW w:w="1984" w:type="dxa"/>
            <w:tcBorders>
              <w:top w:val="nil"/>
              <w:left w:val="nil"/>
              <w:bottom w:val="nil"/>
              <w:right w:val="nil"/>
            </w:tcBorders>
            <w:shd w:val="clear" w:color="auto" w:fill="auto"/>
            <w:noWrap/>
          </w:tcPr>
          <w:p w14:paraId="52C72608"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0.20 (0.07, 0.33)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0.003</w:t>
            </w:r>
          </w:p>
        </w:tc>
        <w:tc>
          <w:tcPr>
            <w:tcW w:w="1985" w:type="dxa"/>
            <w:tcBorders>
              <w:top w:val="nil"/>
              <w:left w:val="nil"/>
              <w:bottom w:val="nil"/>
              <w:right w:val="nil"/>
            </w:tcBorders>
            <w:shd w:val="clear" w:color="auto" w:fill="auto"/>
            <w:noWrap/>
          </w:tcPr>
          <w:p w14:paraId="3D0AED54"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Not assessed</w:t>
            </w:r>
          </w:p>
        </w:tc>
        <w:tc>
          <w:tcPr>
            <w:tcW w:w="1984" w:type="dxa"/>
            <w:tcBorders>
              <w:top w:val="nil"/>
              <w:left w:val="nil"/>
              <w:bottom w:val="nil"/>
              <w:right w:val="nil"/>
            </w:tcBorders>
          </w:tcPr>
          <w:p w14:paraId="673F82FC"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0.25 (0.08, 0.35)</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0.004</w:t>
            </w:r>
          </w:p>
        </w:tc>
        <w:tc>
          <w:tcPr>
            <w:tcW w:w="1985" w:type="dxa"/>
            <w:tcBorders>
              <w:top w:val="nil"/>
              <w:left w:val="nil"/>
              <w:bottom w:val="nil"/>
              <w:right w:val="nil"/>
            </w:tcBorders>
          </w:tcPr>
          <w:p w14:paraId="0A90E4BA"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0.51 (0.37, 0.65)</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6.03</w:t>
            </w:r>
            <w:r w:rsidRPr="001B6432">
              <w:rPr>
                <w:rFonts w:ascii="Times New Roman" w:eastAsia="Times New Roman" w:hAnsi="Times New Roman"/>
              </w:rPr>
              <w:t xml:space="preserve"> x 10</w:t>
            </w:r>
            <w:r w:rsidRPr="001B6432">
              <w:rPr>
                <w:rFonts w:ascii="Times New Roman" w:eastAsia="Times New Roman" w:hAnsi="Times New Roman"/>
                <w:vertAlign w:val="superscript"/>
              </w:rPr>
              <w:t>-12</w:t>
            </w:r>
          </w:p>
        </w:tc>
        <w:tc>
          <w:tcPr>
            <w:tcW w:w="1984" w:type="dxa"/>
            <w:tcBorders>
              <w:top w:val="nil"/>
              <w:left w:val="nil"/>
              <w:bottom w:val="nil"/>
              <w:right w:val="nil"/>
            </w:tcBorders>
          </w:tcPr>
          <w:p w14:paraId="73A36B9D"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Not assessed</w:t>
            </w:r>
          </w:p>
        </w:tc>
      </w:tr>
      <w:tr w:rsidR="004D646F" w:rsidRPr="001B6432" w14:paraId="56F31099" w14:textId="77777777" w:rsidTr="00F421C2">
        <w:trPr>
          <w:trHeight w:val="308"/>
        </w:trPr>
        <w:tc>
          <w:tcPr>
            <w:tcW w:w="2410" w:type="dxa"/>
            <w:tcBorders>
              <w:top w:val="nil"/>
              <w:left w:val="nil"/>
              <w:bottom w:val="nil"/>
              <w:right w:val="nil"/>
            </w:tcBorders>
            <w:shd w:val="clear" w:color="auto" w:fill="E7E6E6" w:themeFill="background2"/>
            <w:noWrap/>
            <w:hideMark/>
          </w:tcPr>
          <w:p w14:paraId="28EF8CB4"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Psychosis like experiences</w:t>
            </w:r>
          </w:p>
          <w:p w14:paraId="08F59B14"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(Na / 15% / scale)</w:t>
            </w:r>
          </w:p>
        </w:tc>
        <w:tc>
          <w:tcPr>
            <w:tcW w:w="1985" w:type="dxa"/>
            <w:tcBorders>
              <w:top w:val="nil"/>
              <w:left w:val="nil"/>
              <w:bottom w:val="nil"/>
              <w:right w:val="nil"/>
            </w:tcBorders>
            <w:shd w:val="clear" w:color="auto" w:fill="E7E6E6" w:themeFill="background2"/>
            <w:noWrap/>
          </w:tcPr>
          <w:p w14:paraId="514AFEE5"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Not assessed</w:t>
            </w:r>
          </w:p>
        </w:tc>
        <w:tc>
          <w:tcPr>
            <w:tcW w:w="1984" w:type="dxa"/>
            <w:tcBorders>
              <w:top w:val="nil"/>
              <w:left w:val="nil"/>
              <w:bottom w:val="nil"/>
              <w:right w:val="nil"/>
            </w:tcBorders>
            <w:shd w:val="clear" w:color="auto" w:fill="E7E6E6" w:themeFill="background2"/>
            <w:noWrap/>
          </w:tcPr>
          <w:p w14:paraId="45216C9C"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0.20 (0.08, 0.32)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0.001</w:t>
            </w:r>
          </w:p>
        </w:tc>
        <w:tc>
          <w:tcPr>
            <w:tcW w:w="1985" w:type="dxa"/>
            <w:tcBorders>
              <w:top w:val="nil"/>
              <w:left w:val="nil"/>
              <w:bottom w:val="nil"/>
              <w:right w:val="nil"/>
            </w:tcBorders>
            <w:shd w:val="clear" w:color="auto" w:fill="E7E6E6" w:themeFill="background2"/>
            <w:noWrap/>
          </w:tcPr>
          <w:p w14:paraId="2E507936"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0.17 (0.13, 0.21)</w:t>
            </w:r>
          </w:p>
          <w:p w14:paraId="6046CC9B"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3.29 x 10</w:t>
            </w:r>
            <w:r w:rsidRPr="001B6432">
              <w:rPr>
                <w:rFonts w:ascii="Times New Roman" w:eastAsia="Times New Roman" w:hAnsi="Times New Roman"/>
                <w:vertAlign w:val="superscript"/>
              </w:rPr>
              <w:t>-18</w:t>
            </w:r>
          </w:p>
        </w:tc>
        <w:tc>
          <w:tcPr>
            <w:tcW w:w="1984" w:type="dxa"/>
            <w:tcBorders>
              <w:top w:val="nil"/>
              <w:left w:val="nil"/>
              <w:bottom w:val="nil"/>
              <w:right w:val="nil"/>
            </w:tcBorders>
            <w:shd w:val="clear" w:color="auto" w:fill="E7E6E6" w:themeFill="background2"/>
          </w:tcPr>
          <w:p w14:paraId="172434CC"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c>
          <w:tcPr>
            <w:tcW w:w="1985" w:type="dxa"/>
            <w:tcBorders>
              <w:top w:val="nil"/>
              <w:left w:val="nil"/>
              <w:bottom w:val="nil"/>
              <w:right w:val="nil"/>
            </w:tcBorders>
            <w:shd w:val="clear" w:color="auto" w:fill="E7E6E6" w:themeFill="background2"/>
          </w:tcPr>
          <w:p w14:paraId="630A2B75"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0.27 (0.14, 0.41)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0.00006</w:t>
            </w:r>
          </w:p>
        </w:tc>
        <w:tc>
          <w:tcPr>
            <w:tcW w:w="1984" w:type="dxa"/>
            <w:tcBorders>
              <w:top w:val="nil"/>
              <w:left w:val="nil"/>
              <w:bottom w:val="nil"/>
              <w:right w:val="nil"/>
            </w:tcBorders>
            <w:shd w:val="clear" w:color="auto" w:fill="E7E6E6" w:themeFill="background2"/>
          </w:tcPr>
          <w:p w14:paraId="18320DEF"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0.14 (0.10, 0.18)</w:t>
            </w:r>
          </w:p>
          <w:p w14:paraId="534D48EA"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1.13 x 10</w:t>
            </w:r>
            <w:r w:rsidRPr="001B6432">
              <w:rPr>
                <w:rFonts w:ascii="Times New Roman" w:eastAsia="Times New Roman" w:hAnsi="Times New Roman"/>
                <w:vertAlign w:val="superscript"/>
              </w:rPr>
              <w:t>-12</w:t>
            </w:r>
          </w:p>
        </w:tc>
      </w:tr>
      <w:tr w:rsidR="004D646F" w:rsidRPr="001B6432" w14:paraId="161CF030" w14:textId="77777777" w:rsidTr="00F421C2">
        <w:trPr>
          <w:trHeight w:val="308"/>
        </w:trPr>
        <w:tc>
          <w:tcPr>
            <w:tcW w:w="2410" w:type="dxa"/>
            <w:tcBorders>
              <w:top w:val="nil"/>
              <w:left w:val="nil"/>
              <w:bottom w:val="nil"/>
              <w:right w:val="nil"/>
            </w:tcBorders>
            <w:shd w:val="clear" w:color="auto" w:fill="auto"/>
            <w:noWrap/>
            <w:hideMark/>
          </w:tcPr>
          <w:p w14:paraId="45D0A462"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Disordered eating</w:t>
            </w:r>
          </w:p>
          <w:p w14:paraId="703F2588"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(3% / 9% / Na)</w:t>
            </w:r>
          </w:p>
        </w:tc>
        <w:tc>
          <w:tcPr>
            <w:tcW w:w="1985" w:type="dxa"/>
            <w:tcBorders>
              <w:top w:val="nil"/>
              <w:left w:val="nil"/>
              <w:bottom w:val="nil"/>
              <w:right w:val="nil"/>
            </w:tcBorders>
            <w:shd w:val="clear" w:color="auto" w:fill="auto"/>
            <w:noWrap/>
          </w:tcPr>
          <w:p w14:paraId="418FBBC1"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0.05 (-0.19, 0.29)</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0.689</w:t>
            </w:r>
          </w:p>
        </w:tc>
        <w:tc>
          <w:tcPr>
            <w:tcW w:w="1984" w:type="dxa"/>
            <w:tcBorders>
              <w:top w:val="nil"/>
              <w:left w:val="nil"/>
              <w:bottom w:val="nil"/>
              <w:right w:val="nil"/>
            </w:tcBorders>
            <w:shd w:val="clear" w:color="auto" w:fill="auto"/>
            <w:noWrap/>
          </w:tcPr>
          <w:p w14:paraId="4222C3F0"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0.22 (0.07, 0.37)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0.003</w:t>
            </w:r>
          </w:p>
        </w:tc>
        <w:tc>
          <w:tcPr>
            <w:tcW w:w="1985" w:type="dxa"/>
            <w:tcBorders>
              <w:top w:val="nil"/>
              <w:left w:val="nil"/>
              <w:bottom w:val="nil"/>
              <w:right w:val="nil"/>
            </w:tcBorders>
            <w:shd w:val="clear" w:color="auto" w:fill="auto"/>
            <w:noWrap/>
          </w:tcPr>
          <w:p w14:paraId="4AC3AC72"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Not assessed</w:t>
            </w:r>
          </w:p>
        </w:tc>
        <w:tc>
          <w:tcPr>
            <w:tcW w:w="1984" w:type="dxa"/>
            <w:tcBorders>
              <w:top w:val="nil"/>
              <w:left w:val="nil"/>
              <w:bottom w:val="nil"/>
              <w:right w:val="nil"/>
            </w:tcBorders>
          </w:tcPr>
          <w:p w14:paraId="4FBB7E95"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0.08 (-0.18, 0.35)</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0.544</w:t>
            </w:r>
          </w:p>
        </w:tc>
        <w:tc>
          <w:tcPr>
            <w:tcW w:w="1985" w:type="dxa"/>
            <w:tcBorders>
              <w:top w:val="nil"/>
              <w:left w:val="nil"/>
              <w:bottom w:val="nil"/>
              <w:right w:val="nil"/>
            </w:tcBorders>
          </w:tcPr>
          <w:p w14:paraId="66F40CEB"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0.20 (0.04, 0.37)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0.014</w:t>
            </w:r>
          </w:p>
        </w:tc>
        <w:tc>
          <w:tcPr>
            <w:tcW w:w="1984" w:type="dxa"/>
            <w:tcBorders>
              <w:top w:val="nil"/>
              <w:left w:val="nil"/>
              <w:bottom w:val="nil"/>
              <w:right w:val="nil"/>
            </w:tcBorders>
          </w:tcPr>
          <w:p w14:paraId="3BA077B3"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Not assessed</w:t>
            </w:r>
          </w:p>
        </w:tc>
      </w:tr>
      <w:tr w:rsidR="004D646F" w:rsidRPr="001B6432" w14:paraId="7B3F04D7" w14:textId="77777777" w:rsidTr="00F421C2">
        <w:trPr>
          <w:trHeight w:val="308"/>
        </w:trPr>
        <w:tc>
          <w:tcPr>
            <w:tcW w:w="2410" w:type="dxa"/>
            <w:tcBorders>
              <w:top w:val="nil"/>
              <w:left w:val="nil"/>
              <w:bottom w:val="nil"/>
              <w:right w:val="nil"/>
            </w:tcBorders>
            <w:shd w:val="clear" w:color="auto" w:fill="E7E6E6" w:themeFill="background2"/>
            <w:noWrap/>
            <w:hideMark/>
          </w:tcPr>
          <w:p w14:paraId="6F3712F6"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 xml:space="preserve">OCD traits </w:t>
            </w:r>
          </w:p>
          <w:p w14:paraId="2EDF6A0B"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(scale variable)</w:t>
            </w:r>
          </w:p>
        </w:tc>
        <w:tc>
          <w:tcPr>
            <w:tcW w:w="1985" w:type="dxa"/>
            <w:tcBorders>
              <w:top w:val="nil"/>
              <w:left w:val="nil"/>
              <w:bottom w:val="nil"/>
              <w:right w:val="nil"/>
            </w:tcBorders>
            <w:shd w:val="clear" w:color="auto" w:fill="E7E6E6" w:themeFill="background2"/>
            <w:noWrap/>
          </w:tcPr>
          <w:p w14:paraId="4BF3F971"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Not assessed</w:t>
            </w:r>
          </w:p>
        </w:tc>
        <w:tc>
          <w:tcPr>
            <w:tcW w:w="1984" w:type="dxa"/>
            <w:tcBorders>
              <w:top w:val="nil"/>
              <w:left w:val="nil"/>
              <w:bottom w:val="nil"/>
              <w:right w:val="nil"/>
            </w:tcBorders>
            <w:shd w:val="clear" w:color="auto" w:fill="E7E6E6" w:themeFill="background2"/>
            <w:noWrap/>
          </w:tcPr>
          <w:p w14:paraId="69B54EE5"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0.05 (0.01, 0.09)</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0.049</w:t>
            </w:r>
          </w:p>
        </w:tc>
        <w:tc>
          <w:tcPr>
            <w:tcW w:w="1985" w:type="dxa"/>
            <w:tcBorders>
              <w:top w:val="nil"/>
              <w:left w:val="nil"/>
              <w:bottom w:val="nil"/>
              <w:right w:val="nil"/>
            </w:tcBorders>
            <w:shd w:val="clear" w:color="auto" w:fill="E7E6E6" w:themeFill="background2"/>
            <w:noWrap/>
          </w:tcPr>
          <w:p w14:paraId="6BA0A824"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Not assessed</w:t>
            </w:r>
          </w:p>
        </w:tc>
        <w:tc>
          <w:tcPr>
            <w:tcW w:w="1984" w:type="dxa"/>
            <w:tcBorders>
              <w:top w:val="nil"/>
              <w:left w:val="nil"/>
              <w:bottom w:val="nil"/>
              <w:right w:val="nil"/>
            </w:tcBorders>
            <w:shd w:val="clear" w:color="auto" w:fill="E7E6E6" w:themeFill="background2"/>
          </w:tcPr>
          <w:p w14:paraId="0D5F5E13"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c>
          <w:tcPr>
            <w:tcW w:w="1985" w:type="dxa"/>
            <w:tcBorders>
              <w:top w:val="nil"/>
              <w:left w:val="nil"/>
              <w:bottom w:val="nil"/>
              <w:right w:val="nil"/>
            </w:tcBorders>
            <w:shd w:val="clear" w:color="auto" w:fill="E7E6E6" w:themeFill="background2"/>
          </w:tcPr>
          <w:p w14:paraId="1EA8AF15"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0.17 (0.12, 0.23)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6.02</w:t>
            </w:r>
            <w:r w:rsidRPr="001B6432">
              <w:rPr>
                <w:rFonts w:ascii="Times New Roman" w:eastAsia="Times New Roman" w:hAnsi="Times New Roman"/>
              </w:rPr>
              <w:t xml:space="preserve"> x 10</w:t>
            </w:r>
            <w:r w:rsidRPr="001B6432">
              <w:rPr>
                <w:rFonts w:ascii="Times New Roman" w:eastAsia="Times New Roman" w:hAnsi="Times New Roman"/>
                <w:vertAlign w:val="superscript"/>
              </w:rPr>
              <w:t>-10</w:t>
            </w:r>
          </w:p>
        </w:tc>
        <w:tc>
          <w:tcPr>
            <w:tcW w:w="1984" w:type="dxa"/>
            <w:tcBorders>
              <w:top w:val="nil"/>
              <w:left w:val="nil"/>
              <w:bottom w:val="nil"/>
              <w:right w:val="nil"/>
            </w:tcBorders>
            <w:shd w:val="clear" w:color="auto" w:fill="E7E6E6" w:themeFill="background2"/>
          </w:tcPr>
          <w:p w14:paraId="48518A9A"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Not assessed</w:t>
            </w:r>
          </w:p>
        </w:tc>
      </w:tr>
      <w:tr w:rsidR="004D646F" w:rsidRPr="001B6432" w14:paraId="301D4A39" w14:textId="77777777" w:rsidTr="00F421C2">
        <w:trPr>
          <w:trHeight w:val="308"/>
        </w:trPr>
        <w:tc>
          <w:tcPr>
            <w:tcW w:w="2410" w:type="dxa"/>
            <w:tcBorders>
              <w:top w:val="nil"/>
              <w:left w:val="nil"/>
              <w:bottom w:val="nil"/>
              <w:right w:val="nil"/>
            </w:tcBorders>
            <w:shd w:val="clear" w:color="auto" w:fill="auto"/>
            <w:noWrap/>
            <w:hideMark/>
          </w:tcPr>
          <w:p w14:paraId="3BA9B693"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Autistic traits</w:t>
            </w:r>
          </w:p>
          <w:p w14:paraId="78CDF2A6"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(Na / 7% / Na)</w:t>
            </w:r>
          </w:p>
        </w:tc>
        <w:tc>
          <w:tcPr>
            <w:tcW w:w="1985" w:type="dxa"/>
            <w:tcBorders>
              <w:top w:val="nil"/>
              <w:left w:val="nil"/>
              <w:bottom w:val="nil"/>
              <w:right w:val="nil"/>
            </w:tcBorders>
            <w:shd w:val="clear" w:color="auto" w:fill="auto"/>
            <w:noWrap/>
          </w:tcPr>
          <w:p w14:paraId="0FE2D4ED"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Not assessed</w:t>
            </w:r>
          </w:p>
        </w:tc>
        <w:tc>
          <w:tcPr>
            <w:tcW w:w="1984" w:type="dxa"/>
            <w:tcBorders>
              <w:top w:val="nil"/>
              <w:left w:val="nil"/>
              <w:bottom w:val="nil"/>
              <w:right w:val="nil"/>
            </w:tcBorders>
            <w:shd w:val="clear" w:color="auto" w:fill="auto"/>
            <w:noWrap/>
          </w:tcPr>
          <w:p w14:paraId="0C0F3D13"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0.21 (0.04, 0.37)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0.014</w:t>
            </w:r>
          </w:p>
        </w:tc>
        <w:tc>
          <w:tcPr>
            <w:tcW w:w="1985" w:type="dxa"/>
            <w:tcBorders>
              <w:top w:val="nil"/>
              <w:left w:val="nil"/>
              <w:bottom w:val="nil"/>
              <w:right w:val="nil"/>
            </w:tcBorders>
            <w:shd w:val="clear" w:color="auto" w:fill="auto"/>
            <w:noWrap/>
          </w:tcPr>
          <w:p w14:paraId="3FA6C57D"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Not assessed</w:t>
            </w:r>
          </w:p>
        </w:tc>
        <w:tc>
          <w:tcPr>
            <w:tcW w:w="1984" w:type="dxa"/>
            <w:tcBorders>
              <w:top w:val="nil"/>
              <w:left w:val="nil"/>
              <w:bottom w:val="nil"/>
              <w:right w:val="nil"/>
            </w:tcBorders>
          </w:tcPr>
          <w:p w14:paraId="7BF3201A"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c>
          <w:tcPr>
            <w:tcW w:w="1985" w:type="dxa"/>
            <w:tcBorders>
              <w:top w:val="nil"/>
              <w:left w:val="nil"/>
              <w:bottom w:val="nil"/>
              <w:right w:val="nil"/>
            </w:tcBorders>
          </w:tcPr>
          <w:p w14:paraId="39238187"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0.33 (0.14, 0.52)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0.001</w:t>
            </w:r>
          </w:p>
        </w:tc>
        <w:tc>
          <w:tcPr>
            <w:tcW w:w="1984" w:type="dxa"/>
            <w:tcBorders>
              <w:top w:val="nil"/>
              <w:left w:val="nil"/>
              <w:bottom w:val="nil"/>
              <w:right w:val="nil"/>
            </w:tcBorders>
          </w:tcPr>
          <w:p w14:paraId="222CEA17"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Not assessed</w:t>
            </w:r>
          </w:p>
        </w:tc>
      </w:tr>
      <w:tr w:rsidR="004D646F" w:rsidRPr="001B6432" w14:paraId="49FFDDE5" w14:textId="77777777" w:rsidTr="00F421C2">
        <w:trPr>
          <w:trHeight w:val="308"/>
        </w:trPr>
        <w:tc>
          <w:tcPr>
            <w:tcW w:w="2410" w:type="dxa"/>
            <w:tcBorders>
              <w:top w:val="nil"/>
              <w:left w:val="nil"/>
              <w:bottom w:val="nil"/>
              <w:right w:val="nil"/>
            </w:tcBorders>
            <w:shd w:val="clear" w:color="auto" w:fill="E7E6E6" w:themeFill="background2"/>
            <w:noWrap/>
            <w:hideMark/>
          </w:tcPr>
          <w:p w14:paraId="6EB54CB0"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Personality disorder traits</w:t>
            </w:r>
          </w:p>
          <w:p w14:paraId="3C4BEFED"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(11% /11% / Na)</w:t>
            </w:r>
          </w:p>
        </w:tc>
        <w:tc>
          <w:tcPr>
            <w:tcW w:w="1985" w:type="dxa"/>
            <w:tcBorders>
              <w:top w:val="nil"/>
              <w:left w:val="nil"/>
              <w:bottom w:val="nil"/>
              <w:right w:val="nil"/>
            </w:tcBorders>
            <w:shd w:val="clear" w:color="auto" w:fill="E7E6E6" w:themeFill="background2"/>
            <w:noWrap/>
          </w:tcPr>
          <w:p w14:paraId="484037D4"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0.32 (0.18, 0.46)</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7.87 x 10</w:t>
            </w:r>
            <w:r w:rsidRPr="001B6432">
              <w:rPr>
                <w:rFonts w:ascii="Times New Roman" w:eastAsia="Times New Roman" w:hAnsi="Times New Roman"/>
                <w:color w:val="000000"/>
                <w:vertAlign w:val="superscript"/>
              </w:rPr>
              <w:t>-6</w:t>
            </w:r>
          </w:p>
        </w:tc>
        <w:tc>
          <w:tcPr>
            <w:tcW w:w="1984" w:type="dxa"/>
            <w:tcBorders>
              <w:top w:val="nil"/>
              <w:left w:val="nil"/>
              <w:bottom w:val="nil"/>
              <w:right w:val="nil"/>
            </w:tcBorders>
            <w:shd w:val="clear" w:color="auto" w:fill="E7E6E6" w:themeFill="background2"/>
            <w:noWrap/>
          </w:tcPr>
          <w:p w14:paraId="62AAACF6" w14:textId="76CD7B0D"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 xml:space="preserve">0.15 (0.01, </w:t>
            </w:r>
            <w:proofErr w:type="gramStart"/>
            <w:r w:rsidRPr="001B6432">
              <w:rPr>
                <w:rFonts w:ascii="Times New Roman" w:eastAsia="Times New Roman" w:hAnsi="Times New Roman"/>
                <w:color w:val="000000"/>
              </w:rPr>
              <w:t>0.29)</w:t>
            </w:r>
            <w:r w:rsidR="001E1F6D" w:rsidRPr="001B6432">
              <w:rPr>
                <w:rFonts w:ascii="Times New Roman" w:eastAsia="Times New Roman" w:hAnsi="Times New Roman" w:cs="Times New Roman"/>
                <w:color w:val="000000"/>
              </w:rPr>
              <w:t>†</w:t>
            </w:r>
            <w:proofErr w:type="gramEnd"/>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0.044</w:t>
            </w:r>
          </w:p>
        </w:tc>
        <w:tc>
          <w:tcPr>
            <w:tcW w:w="1985" w:type="dxa"/>
            <w:tcBorders>
              <w:top w:val="nil"/>
              <w:left w:val="nil"/>
              <w:bottom w:val="nil"/>
              <w:right w:val="nil"/>
            </w:tcBorders>
            <w:shd w:val="clear" w:color="auto" w:fill="E7E6E6" w:themeFill="background2"/>
            <w:noWrap/>
          </w:tcPr>
          <w:p w14:paraId="48BA3741"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Not assessed</w:t>
            </w:r>
          </w:p>
        </w:tc>
        <w:tc>
          <w:tcPr>
            <w:tcW w:w="1984" w:type="dxa"/>
            <w:tcBorders>
              <w:top w:val="nil"/>
              <w:left w:val="nil"/>
              <w:bottom w:val="nil"/>
              <w:right w:val="nil"/>
            </w:tcBorders>
            <w:shd w:val="clear" w:color="auto" w:fill="E7E6E6" w:themeFill="background2"/>
          </w:tcPr>
          <w:p w14:paraId="2AE682F2"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0.15 (0.02, 0.28)</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0.02</w:t>
            </w:r>
          </w:p>
        </w:tc>
        <w:tc>
          <w:tcPr>
            <w:tcW w:w="1985" w:type="dxa"/>
            <w:tcBorders>
              <w:top w:val="nil"/>
              <w:left w:val="nil"/>
              <w:bottom w:val="nil"/>
              <w:right w:val="nil"/>
            </w:tcBorders>
            <w:shd w:val="clear" w:color="auto" w:fill="E7E6E6" w:themeFill="background2"/>
          </w:tcPr>
          <w:p w14:paraId="683A3895"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0.32 (0.17, 0.48)</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0.00006</w:t>
            </w:r>
          </w:p>
        </w:tc>
        <w:tc>
          <w:tcPr>
            <w:tcW w:w="1984" w:type="dxa"/>
            <w:tcBorders>
              <w:top w:val="nil"/>
              <w:left w:val="nil"/>
              <w:bottom w:val="nil"/>
              <w:right w:val="nil"/>
            </w:tcBorders>
            <w:shd w:val="clear" w:color="auto" w:fill="E7E6E6" w:themeFill="background2"/>
          </w:tcPr>
          <w:p w14:paraId="1C998E96"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Not assessed</w:t>
            </w:r>
          </w:p>
        </w:tc>
      </w:tr>
      <w:tr w:rsidR="004D646F" w:rsidRPr="001B6432" w14:paraId="0FA9E6EA" w14:textId="77777777" w:rsidTr="00F421C2">
        <w:trPr>
          <w:trHeight w:val="308"/>
        </w:trPr>
        <w:tc>
          <w:tcPr>
            <w:tcW w:w="2410" w:type="dxa"/>
            <w:tcBorders>
              <w:top w:val="nil"/>
              <w:left w:val="nil"/>
              <w:bottom w:val="nil"/>
              <w:right w:val="nil"/>
            </w:tcBorders>
            <w:shd w:val="clear" w:color="auto" w:fill="auto"/>
            <w:noWrap/>
            <w:hideMark/>
          </w:tcPr>
          <w:p w14:paraId="77F06604"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History of alcohol misuse</w:t>
            </w:r>
          </w:p>
          <w:p w14:paraId="5C86A0C3"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(17% /9% / 16%)</w:t>
            </w:r>
          </w:p>
        </w:tc>
        <w:tc>
          <w:tcPr>
            <w:tcW w:w="1985" w:type="dxa"/>
            <w:tcBorders>
              <w:top w:val="nil"/>
              <w:left w:val="nil"/>
              <w:bottom w:val="nil"/>
              <w:right w:val="nil"/>
            </w:tcBorders>
            <w:shd w:val="clear" w:color="auto" w:fill="auto"/>
            <w:noWrap/>
          </w:tcPr>
          <w:p w14:paraId="33D235AD"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0.03 (-0.06, 0.12)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0.521</w:t>
            </w:r>
          </w:p>
        </w:tc>
        <w:tc>
          <w:tcPr>
            <w:tcW w:w="1984" w:type="dxa"/>
            <w:tcBorders>
              <w:top w:val="nil"/>
              <w:left w:val="nil"/>
              <w:bottom w:val="nil"/>
              <w:right w:val="nil"/>
            </w:tcBorders>
            <w:shd w:val="clear" w:color="auto" w:fill="auto"/>
            <w:noWrap/>
          </w:tcPr>
          <w:p w14:paraId="226209B6"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0.16 (0.02, 0.30)</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0.029</w:t>
            </w:r>
          </w:p>
        </w:tc>
        <w:tc>
          <w:tcPr>
            <w:tcW w:w="1985" w:type="dxa"/>
            <w:tcBorders>
              <w:top w:val="nil"/>
              <w:left w:val="nil"/>
              <w:bottom w:val="nil"/>
              <w:right w:val="nil"/>
            </w:tcBorders>
            <w:shd w:val="clear" w:color="auto" w:fill="auto"/>
            <w:noWrap/>
          </w:tcPr>
          <w:p w14:paraId="261B591F"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0.01 (-0.07, 0.09)</w:t>
            </w:r>
          </w:p>
          <w:p w14:paraId="0236B11D"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0.748</w:t>
            </w:r>
          </w:p>
        </w:tc>
        <w:tc>
          <w:tcPr>
            <w:tcW w:w="1984" w:type="dxa"/>
            <w:tcBorders>
              <w:top w:val="nil"/>
              <w:left w:val="nil"/>
              <w:bottom w:val="nil"/>
              <w:right w:val="nil"/>
            </w:tcBorders>
          </w:tcPr>
          <w:p w14:paraId="07355784"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0.09 (-0.01, 0.18)</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0.090</w:t>
            </w:r>
          </w:p>
        </w:tc>
        <w:tc>
          <w:tcPr>
            <w:tcW w:w="1985" w:type="dxa"/>
            <w:tcBorders>
              <w:top w:val="nil"/>
              <w:left w:val="nil"/>
              <w:bottom w:val="nil"/>
              <w:right w:val="nil"/>
            </w:tcBorders>
          </w:tcPr>
          <w:p w14:paraId="246B1C5A"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0.23 (0.07, 0.39)</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0.004</w:t>
            </w:r>
          </w:p>
        </w:tc>
        <w:tc>
          <w:tcPr>
            <w:tcW w:w="1984" w:type="dxa"/>
            <w:tcBorders>
              <w:top w:val="nil"/>
              <w:left w:val="nil"/>
              <w:bottom w:val="nil"/>
              <w:right w:val="nil"/>
            </w:tcBorders>
          </w:tcPr>
          <w:p w14:paraId="3C2B7869"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-0.02 (-0.10, 0.06)</w:t>
            </w:r>
          </w:p>
          <w:p w14:paraId="6AB728EC"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0.667</w:t>
            </w:r>
          </w:p>
        </w:tc>
      </w:tr>
      <w:tr w:rsidR="004D646F" w:rsidRPr="001B6432" w14:paraId="78DB4029" w14:textId="77777777" w:rsidTr="00F421C2">
        <w:trPr>
          <w:trHeight w:val="308"/>
        </w:trPr>
        <w:tc>
          <w:tcPr>
            <w:tcW w:w="2410" w:type="dxa"/>
            <w:tcBorders>
              <w:top w:val="nil"/>
              <w:left w:val="nil"/>
              <w:bottom w:val="nil"/>
              <w:right w:val="nil"/>
            </w:tcBorders>
            <w:shd w:val="clear" w:color="auto" w:fill="E7E6E6" w:themeFill="background2"/>
            <w:noWrap/>
          </w:tcPr>
          <w:p w14:paraId="040C582F" w14:textId="46D8EE2A" w:rsidR="004D646F" w:rsidRPr="001B6432" w:rsidRDefault="006D1822"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themeColor="text1"/>
              </w:rPr>
              <w:t>Current smokers (tobacco)</w:t>
            </w:r>
          </w:p>
          <w:p w14:paraId="689FA6E3"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(29%/ 12% /10%)</w:t>
            </w:r>
          </w:p>
        </w:tc>
        <w:tc>
          <w:tcPr>
            <w:tcW w:w="1985" w:type="dxa"/>
            <w:tcBorders>
              <w:top w:val="nil"/>
              <w:left w:val="nil"/>
              <w:bottom w:val="nil"/>
              <w:right w:val="nil"/>
            </w:tcBorders>
            <w:shd w:val="clear" w:color="auto" w:fill="E7E6E6" w:themeFill="background2"/>
            <w:noWrap/>
          </w:tcPr>
          <w:p w14:paraId="4FD24BEC"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0.16 (0.09, 0.24)</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0.00004</w:t>
            </w:r>
          </w:p>
        </w:tc>
        <w:tc>
          <w:tcPr>
            <w:tcW w:w="1984" w:type="dxa"/>
            <w:tcBorders>
              <w:top w:val="nil"/>
              <w:left w:val="nil"/>
              <w:bottom w:val="nil"/>
              <w:right w:val="nil"/>
            </w:tcBorders>
            <w:shd w:val="clear" w:color="auto" w:fill="E7E6E6" w:themeFill="background2"/>
            <w:noWrap/>
          </w:tcPr>
          <w:p w14:paraId="51B7876E"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0.06 (-0.07, 0.19)</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0.357</w:t>
            </w:r>
          </w:p>
        </w:tc>
        <w:tc>
          <w:tcPr>
            <w:tcW w:w="1985" w:type="dxa"/>
            <w:tcBorders>
              <w:top w:val="nil"/>
              <w:left w:val="nil"/>
              <w:bottom w:val="nil"/>
              <w:right w:val="nil"/>
            </w:tcBorders>
            <w:shd w:val="clear" w:color="auto" w:fill="E7E6E6" w:themeFill="background2"/>
            <w:noWrap/>
          </w:tcPr>
          <w:p w14:paraId="08D379FB"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0.30 (0.22, 0.39)</w:t>
            </w:r>
          </w:p>
          <w:p w14:paraId="33FB3EB1"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1.74 x 10</w:t>
            </w:r>
            <w:r w:rsidRPr="001B6432">
              <w:rPr>
                <w:rFonts w:ascii="Times New Roman" w:eastAsia="Times New Roman" w:hAnsi="Times New Roman"/>
                <w:vertAlign w:val="superscript"/>
              </w:rPr>
              <w:t>-11</w:t>
            </w:r>
          </w:p>
        </w:tc>
        <w:tc>
          <w:tcPr>
            <w:tcW w:w="1984" w:type="dxa"/>
            <w:tcBorders>
              <w:top w:val="nil"/>
              <w:left w:val="nil"/>
              <w:bottom w:val="nil"/>
              <w:right w:val="nil"/>
            </w:tcBorders>
            <w:shd w:val="clear" w:color="auto" w:fill="E7E6E6" w:themeFill="background2"/>
          </w:tcPr>
          <w:p w14:paraId="48A0E218"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0.14 (0.05, 0.22)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0.001</w:t>
            </w:r>
          </w:p>
        </w:tc>
        <w:tc>
          <w:tcPr>
            <w:tcW w:w="1985" w:type="dxa"/>
            <w:tcBorders>
              <w:top w:val="nil"/>
              <w:left w:val="nil"/>
              <w:bottom w:val="nil"/>
              <w:right w:val="nil"/>
            </w:tcBorders>
            <w:shd w:val="clear" w:color="auto" w:fill="E7E6E6" w:themeFill="background2"/>
          </w:tcPr>
          <w:p w14:paraId="5F0E8BBB" w14:textId="7CBB6CAF"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 xml:space="preserve">0.18 (0.03, </w:t>
            </w:r>
            <w:proofErr w:type="gramStart"/>
            <w:r w:rsidRPr="001B6432">
              <w:rPr>
                <w:rFonts w:ascii="Times New Roman" w:eastAsia="Times New Roman" w:hAnsi="Times New Roman"/>
                <w:color w:val="000000"/>
              </w:rPr>
              <w:t>0.33)</w:t>
            </w:r>
            <w:r w:rsidR="00BE25E0" w:rsidRPr="001B6432">
              <w:rPr>
                <w:rFonts w:ascii="Times New Roman" w:eastAsia="Times New Roman" w:hAnsi="Times New Roman" w:cs="Times New Roman"/>
                <w:color w:val="000000"/>
              </w:rPr>
              <w:t>†</w:t>
            </w:r>
            <w:proofErr w:type="gramEnd"/>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0.019</w:t>
            </w:r>
          </w:p>
        </w:tc>
        <w:tc>
          <w:tcPr>
            <w:tcW w:w="1984" w:type="dxa"/>
            <w:tcBorders>
              <w:top w:val="nil"/>
              <w:left w:val="nil"/>
              <w:bottom w:val="nil"/>
              <w:right w:val="nil"/>
            </w:tcBorders>
            <w:shd w:val="clear" w:color="auto" w:fill="E7E6E6" w:themeFill="background2"/>
          </w:tcPr>
          <w:p w14:paraId="4C137D0B"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0.19 (0.10, 0.28)</w:t>
            </w:r>
          </w:p>
          <w:p w14:paraId="22B0EF5B"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0.00003</w:t>
            </w:r>
          </w:p>
        </w:tc>
      </w:tr>
      <w:tr w:rsidR="004D646F" w:rsidRPr="001B6432" w14:paraId="0BA8ED54" w14:textId="77777777" w:rsidTr="00F421C2">
        <w:trPr>
          <w:trHeight w:val="308"/>
        </w:trPr>
        <w:tc>
          <w:tcPr>
            <w:tcW w:w="2410" w:type="dxa"/>
            <w:tcBorders>
              <w:top w:val="nil"/>
              <w:left w:val="nil"/>
              <w:bottom w:val="nil"/>
              <w:right w:val="nil"/>
            </w:tcBorders>
            <w:shd w:val="clear" w:color="auto" w:fill="auto"/>
            <w:noWrap/>
            <w:hideMark/>
          </w:tcPr>
          <w:p w14:paraId="0E395763"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lastRenderedPageBreak/>
              <w:t>Negative cognitive styles</w:t>
            </w:r>
          </w:p>
          <w:p w14:paraId="48DA396C"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(scale variable)</w:t>
            </w:r>
          </w:p>
        </w:tc>
        <w:tc>
          <w:tcPr>
            <w:tcW w:w="1985" w:type="dxa"/>
            <w:tcBorders>
              <w:top w:val="nil"/>
              <w:left w:val="nil"/>
              <w:bottom w:val="nil"/>
              <w:right w:val="nil"/>
            </w:tcBorders>
            <w:shd w:val="clear" w:color="auto" w:fill="auto"/>
            <w:noWrap/>
          </w:tcPr>
          <w:p w14:paraId="76D9B082"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0.19 (0.24, 0.37)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5.21 x 10</w:t>
            </w:r>
            <w:r w:rsidRPr="001B6432">
              <w:rPr>
                <w:rFonts w:ascii="Times New Roman" w:eastAsia="Times New Roman" w:hAnsi="Times New Roman"/>
                <w:color w:val="000000"/>
                <w:vertAlign w:val="superscript"/>
              </w:rPr>
              <w:t>-17</w:t>
            </w:r>
          </w:p>
        </w:tc>
        <w:tc>
          <w:tcPr>
            <w:tcW w:w="1984" w:type="dxa"/>
            <w:tcBorders>
              <w:top w:val="nil"/>
              <w:left w:val="nil"/>
              <w:bottom w:val="nil"/>
              <w:right w:val="nil"/>
            </w:tcBorders>
            <w:shd w:val="clear" w:color="auto" w:fill="auto"/>
            <w:noWrap/>
          </w:tcPr>
          <w:p w14:paraId="185567FC"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0.10 (0.06, 0.15)</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0.00002</w:t>
            </w:r>
          </w:p>
        </w:tc>
        <w:tc>
          <w:tcPr>
            <w:tcW w:w="1985" w:type="dxa"/>
            <w:tcBorders>
              <w:top w:val="nil"/>
              <w:left w:val="nil"/>
              <w:bottom w:val="nil"/>
              <w:right w:val="nil"/>
            </w:tcBorders>
            <w:shd w:val="clear" w:color="auto" w:fill="auto"/>
            <w:noWrap/>
          </w:tcPr>
          <w:p w14:paraId="1F82F2A9"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0.23 (0.19, 0.26)</w:t>
            </w:r>
          </w:p>
          <w:p w14:paraId="7DA3F523"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3.23 x 10</w:t>
            </w:r>
            <w:r w:rsidRPr="001B6432">
              <w:rPr>
                <w:rFonts w:ascii="Times New Roman" w:eastAsia="Times New Roman" w:hAnsi="Times New Roman"/>
                <w:vertAlign w:val="superscript"/>
              </w:rPr>
              <w:t>-42</w:t>
            </w:r>
          </w:p>
        </w:tc>
        <w:tc>
          <w:tcPr>
            <w:tcW w:w="1984" w:type="dxa"/>
            <w:tcBorders>
              <w:top w:val="nil"/>
              <w:left w:val="nil"/>
              <w:bottom w:val="nil"/>
              <w:right w:val="nil"/>
            </w:tcBorders>
          </w:tcPr>
          <w:p w14:paraId="16004551"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0.17 (0.13, 0.22)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1.24 x 10</w:t>
            </w:r>
            <w:r w:rsidRPr="001B6432">
              <w:rPr>
                <w:rFonts w:ascii="Times New Roman" w:eastAsia="Times New Roman" w:hAnsi="Times New Roman"/>
                <w:color w:val="000000"/>
                <w:vertAlign w:val="superscript"/>
              </w:rPr>
              <w:t>-12</w:t>
            </w:r>
          </w:p>
        </w:tc>
        <w:tc>
          <w:tcPr>
            <w:tcW w:w="1985" w:type="dxa"/>
            <w:tcBorders>
              <w:top w:val="nil"/>
              <w:left w:val="nil"/>
              <w:bottom w:val="nil"/>
              <w:right w:val="nil"/>
            </w:tcBorders>
          </w:tcPr>
          <w:p w14:paraId="236FE2CF"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0.09 (0.03, 0.14)</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0.001</w:t>
            </w:r>
          </w:p>
        </w:tc>
        <w:tc>
          <w:tcPr>
            <w:tcW w:w="1984" w:type="dxa"/>
            <w:tcBorders>
              <w:top w:val="nil"/>
              <w:left w:val="nil"/>
              <w:bottom w:val="nil"/>
              <w:right w:val="nil"/>
            </w:tcBorders>
          </w:tcPr>
          <w:p w14:paraId="165CE363" w14:textId="7920DC96"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0.19 (0.16, 0.2)</w:t>
            </w:r>
          </w:p>
          <w:p w14:paraId="048C0BAF"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1.42 x 10</w:t>
            </w:r>
            <w:r w:rsidRPr="001B6432">
              <w:rPr>
                <w:rFonts w:ascii="Times New Roman" w:eastAsia="Times New Roman" w:hAnsi="Times New Roman"/>
                <w:vertAlign w:val="superscript"/>
              </w:rPr>
              <w:t>-28</w:t>
            </w:r>
          </w:p>
        </w:tc>
      </w:tr>
      <w:tr w:rsidR="004D646F" w:rsidRPr="001B6432" w14:paraId="20A8E31C" w14:textId="77777777" w:rsidTr="00F421C2">
        <w:trPr>
          <w:trHeight w:val="308"/>
        </w:trPr>
        <w:tc>
          <w:tcPr>
            <w:tcW w:w="2410" w:type="dxa"/>
            <w:tcBorders>
              <w:top w:val="nil"/>
              <w:left w:val="nil"/>
              <w:bottom w:val="nil"/>
              <w:right w:val="nil"/>
            </w:tcBorders>
            <w:shd w:val="clear" w:color="auto" w:fill="E7E6E6" w:themeFill="background2"/>
            <w:noWrap/>
            <w:hideMark/>
          </w:tcPr>
          <w:p w14:paraId="6AA55E32"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Difficulties accessing mental health info</w:t>
            </w:r>
          </w:p>
          <w:p w14:paraId="651B8438"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(Na / 23% / Na)</w:t>
            </w:r>
          </w:p>
        </w:tc>
        <w:tc>
          <w:tcPr>
            <w:tcW w:w="1985" w:type="dxa"/>
            <w:tcBorders>
              <w:top w:val="nil"/>
              <w:left w:val="nil"/>
              <w:bottom w:val="nil"/>
              <w:right w:val="nil"/>
            </w:tcBorders>
            <w:shd w:val="clear" w:color="auto" w:fill="E7E6E6" w:themeFill="background2"/>
            <w:noWrap/>
          </w:tcPr>
          <w:p w14:paraId="6BAC534C"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Not assessed</w:t>
            </w:r>
          </w:p>
        </w:tc>
        <w:tc>
          <w:tcPr>
            <w:tcW w:w="1984" w:type="dxa"/>
            <w:tcBorders>
              <w:top w:val="nil"/>
              <w:left w:val="nil"/>
              <w:bottom w:val="nil"/>
              <w:right w:val="nil"/>
            </w:tcBorders>
            <w:shd w:val="clear" w:color="auto" w:fill="E7E6E6" w:themeFill="background2"/>
            <w:noWrap/>
          </w:tcPr>
          <w:p w14:paraId="4D048D95"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0.14 (0.04, 0.23)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0.006</w:t>
            </w:r>
          </w:p>
        </w:tc>
        <w:tc>
          <w:tcPr>
            <w:tcW w:w="1985" w:type="dxa"/>
            <w:tcBorders>
              <w:top w:val="nil"/>
              <w:left w:val="nil"/>
              <w:bottom w:val="nil"/>
              <w:right w:val="nil"/>
            </w:tcBorders>
            <w:shd w:val="clear" w:color="auto" w:fill="E7E6E6" w:themeFill="background2"/>
            <w:noWrap/>
          </w:tcPr>
          <w:p w14:paraId="42B87A73"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Not assessed</w:t>
            </w:r>
          </w:p>
        </w:tc>
        <w:tc>
          <w:tcPr>
            <w:tcW w:w="1984" w:type="dxa"/>
            <w:tcBorders>
              <w:top w:val="nil"/>
              <w:left w:val="nil"/>
              <w:bottom w:val="nil"/>
              <w:right w:val="nil"/>
            </w:tcBorders>
            <w:shd w:val="clear" w:color="auto" w:fill="E7E6E6" w:themeFill="background2"/>
          </w:tcPr>
          <w:p w14:paraId="3A3E6824"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c>
          <w:tcPr>
            <w:tcW w:w="1985" w:type="dxa"/>
            <w:tcBorders>
              <w:top w:val="nil"/>
              <w:left w:val="nil"/>
              <w:bottom w:val="nil"/>
              <w:right w:val="nil"/>
            </w:tcBorders>
            <w:shd w:val="clear" w:color="auto" w:fill="E7E6E6" w:themeFill="background2"/>
          </w:tcPr>
          <w:p w14:paraId="072E092B"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0.32 (0.21, 0.43)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1.03</w:t>
            </w:r>
            <w:r w:rsidRPr="001B6432">
              <w:rPr>
                <w:rFonts w:ascii="Times New Roman" w:eastAsia="Times New Roman" w:hAnsi="Times New Roman"/>
              </w:rPr>
              <w:t xml:space="preserve"> x 10</w:t>
            </w:r>
            <w:r w:rsidRPr="001B6432">
              <w:rPr>
                <w:rFonts w:ascii="Times New Roman" w:eastAsia="Times New Roman" w:hAnsi="Times New Roman"/>
                <w:vertAlign w:val="superscript"/>
              </w:rPr>
              <w:t>-8</w:t>
            </w:r>
          </w:p>
        </w:tc>
        <w:tc>
          <w:tcPr>
            <w:tcW w:w="1984" w:type="dxa"/>
            <w:tcBorders>
              <w:top w:val="nil"/>
              <w:left w:val="nil"/>
              <w:bottom w:val="nil"/>
              <w:right w:val="nil"/>
            </w:tcBorders>
            <w:shd w:val="clear" w:color="auto" w:fill="E7E6E6" w:themeFill="background2"/>
          </w:tcPr>
          <w:p w14:paraId="0C22732B"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Not assessed</w:t>
            </w:r>
          </w:p>
        </w:tc>
      </w:tr>
      <w:tr w:rsidR="004D646F" w:rsidRPr="001B6432" w14:paraId="4A2F1FE4" w14:textId="77777777" w:rsidTr="00F421C2">
        <w:trPr>
          <w:trHeight w:val="308"/>
        </w:trPr>
        <w:tc>
          <w:tcPr>
            <w:tcW w:w="2410" w:type="dxa"/>
            <w:tcBorders>
              <w:top w:val="nil"/>
              <w:left w:val="nil"/>
              <w:bottom w:val="nil"/>
              <w:right w:val="nil"/>
            </w:tcBorders>
            <w:shd w:val="clear" w:color="auto" w:fill="auto"/>
            <w:noWrap/>
          </w:tcPr>
          <w:p w14:paraId="0A1D5C47"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Higher neuroticism</w:t>
            </w:r>
          </w:p>
          <w:p w14:paraId="2369BEA0"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(scale variable)</w:t>
            </w:r>
          </w:p>
        </w:tc>
        <w:tc>
          <w:tcPr>
            <w:tcW w:w="1985" w:type="dxa"/>
            <w:tcBorders>
              <w:top w:val="nil"/>
              <w:left w:val="nil"/>
              <w:bottom w:val="nil"/>
              <w:right w:val="nil"/>
            </w:tcBorders>
            <w:shd w:val="clear" w:color="auto" w:fill="auto"/>
            <w:noWrap/>
          </w:tcPr>
          <w:p w14:paraId="2AC2C7C2"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Not assessed</w:t>
            </w:r>
          </w:p>
        </w:tc>
        <w:tc>
          <w:tcPr>
            <w:tcW w:w="1984" w:type="dxa"/>
            <w:tcBorders>
              <w:top w:val="nil"/>
              <w:left w:val="nil"/>
              <w:bottom w:val="nil"/>
              <w:right w:val="nil"/>
            </w:tcBorders>
            <w:shd w:val="clear" w:color="auto" w:fill="auto"/>
            <w:noWrap/>
          </w:tcPr>
          <w:p w14:paraId="0D7629D5"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0.04 (0.01, 0.08)</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0.034</w:t>
            </w:r>
          </w:p>
        </w:tc>
        <w:tc>
          <w:tcPr>
            <w:tcW w:w="1985" w:type="dxa"/>
            <w:tcBorders>
              <w:top w:val="nil"/>
              <w:left w:val="nil"/>
              <w:bottom w:val="nil"/>
              <w:right w:val="nil"/>
            </w:tcBorders>
            <w:shd w:val="clear" w:color="auto" w:fill="auto"/>
            <w:noWrap/>
          </w:tcPr>
          <w:p w14:paraId="092F8761"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0.24 (0.21, 0.27)</w:t>
            </w:r>
          </w:p>
          <w:p w14:paraId="7F695426"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3.30 x 10</w:t>
            </w:r>
            <w:r w:rsidRPr="001B6432">
              <w:rPr>
                <w:rFonts w:ascii="Times New Roman" w:eastAsia="Times New Roman" w:hAnsi="Times New Roman"/>
                <w:vertAlign w:val="superscript"/>
              </w:rPr>
              <w:t>-56</w:t>
            </w:r>
          </w:p>
        </w:tc>
        <w:tc>
          <w:tcPr>
            <w:tcW w:w="1984" w:type="dxa"/>
            <w:tcBorders>
              <w:top w:val="nil"/>
              <w:left w:val="nil"/>
              <w:bottom w:val="nil"/>
              <w:right w:val="nil"/>
            </w:tcBorders>
          </w:tcPr>
          <w:p w14:paraId="06CE33B0"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c>
          <w:tcPr>
            <w:tcW w:w="1985" w:type="dxa"/>
            <w:tcBorders>
              <w:top w:val="nil"/>
              <w:left w:val="nil"/>
              <w:bottom w:val="nil"/>
              <w:right w:val="nil"/>
            </w:tcBorders>
          </w:tcPr>
          <w:p w14:paraId="2FA1A069"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0.10 (0.05, 0.14)</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0.00009</w:t>
            </w:r>
          </w:p>
        </w:tc>
        <w:tc>
          <w:tcPr>
            <w:tcW w:w="1984" w:type="dxa"/>
            <w:tcBorders>
              <w:top w:val="nil"/>
              <w:left w:val="nil"/>
              <w:bottom w:val="nil"/>
              <w:right w:val="nil"/>
            </w:tcBorders>
          </w:tcPr>
          <w:p w14:paraId="66939BD5"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0.24 (0.21, 0.27)</w:t>
            </w:r>
          </w:p>
          <w:p w14:paraId="47CE235A"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1.12 x 10</w:t>
            </w:r>
            <w:r w:rsidRPr="001B6432">
              <w:rPr>
                <w:rFonts w:ascii="Times New Roman" w:eastAsia="Times New Roman" w:hAnsi="Times New Roman"/>
                <w:vertAlign w:val="superscript"/>
              </w:rPr>
              <w:t>-48</w:t>
            </w:r>
          </w:p>
        </w:tc>
      </w:tr>
      <w:tr w:rsidR="004D646F" w:rsidRPr="001B6432" w14:paraId="26764219" w14:textId="77777777" w:rsidTr="00F421C2">
        <w:trPr>
          <w:trHeight w:val="308"/>
        </w:trPr>
        <w:tc>
          <w:tcPr>
            <w:tcW w:w="2410" w:type="dxa"/>
            <w:tcBorders>
              <w:top w:val="nil"/>
              <w:left w:val="nil"/>
              <w:right w:val="nil"/>
            </w:tcBorders>
            <w:shd w:val="clear" w:color="auto" w:fill="E7E6E6" w:themeFill="background2"/>
            <w:noWrap/>
            <w:hideMark/>
          </w:tcPr>
          <w:p w14:paraId="0CE752C3"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History of self-harm</w:t>
            </w:r>
          </w:p>
          <w:p w14:paraId="215EA9A8" w14:textId="739A7890"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 xml:space="preserve">(Na / </w:t>
            </w:r>
            <w:r w:rsidR="00867EF2" w:rsidRPr="001B6432">
              <w:rPr>
                <w:rFonts w:ascii="Times New Roman" w:eastAsia="Times New Roman" w:hAnsi="Times New Roman"/>
                <w:color w:val="000000"/>
              </w:rPr>
              <w:t>24</w:t>
            </w:r>
            <w:r w:rsidRPr="001B6432">
              <w:rPr>
                <w:rFonts w:ascii="Times New Roman" w:eastAsia="Times New Roman" w:hAnsi="Times New Roman"/>
                <w:color w:val="000000"/>
              </w:rPr>
              <w:t>% / 2%)</w:t>
            </w:r>
          </w:p>
        </w:tc>
        <w:tc>
          <w:tcPr>
            <w:tcW w:w="1985" w:type="dxa"/>
            <w:tcBorders>
              <w:top w:val="nil"/>
              <w:left w:val="nil"/>
              <w:right w:val="nil"/>
            </w:tcBorders>
            <w:shd w:val="clear" w:color="auto" w:fill="E7E6E6" w:themeFill="background2"/>
            <w:noWrap/>
          </w:tcPr>
          <w:p w14:paraId="479F48F4"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Not assessed</w:t>
            </w:r>
          </w:p>
        </w:tc>
        <w:tc>
          <w:tcPr>
            <w:tcW w:w="1984" w:type="dxa"/>
            <w:tcBorders>
              <w:top w:val="nil"/>
              <w:left w:val="nil"/>
              <w:right w:val="nil"/>
            </w:tcBorders>
            <w:shd w:val="clear" w:color="auto" w:fill="E7E6E6" w:themeFill="background2"/>
            <w:noWrap/>
          </w:tcPr>
          <w:p w14:paraId="44BE97F3" w14:textId="3AC5D99A"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w:t>
            </w:r>
            <w:r w:rsidR="00651555" w:rsidRPr="001B6432">
              <w:rPr>
                <w:rFonts w:ascii="Times New Roman" w:eastAsia="Times New Roman" w:hAnsi="Times New Roman"/>
                <w:color w:val="000000"/>
              </w:rPr>
              <w:t>16</w:t>
            </w:r>
            <w:r w:rsidRPr="001B6432">
              <w:rPr>
                <w:rFonts w:ascii="Times New Roman" w:eastAsia="Times New Roman" w:hAnsi="Times New Roman"/>
                <w:color w:val="000000"/>
              </w:rPr>
              <w:t xml:space="preserve"> (0.</w:t>
            </w:r>
            <w:r w:rsidR="005A5F6D" w:rsidRPr="001B6432">
              <w:rPr>
                <w:rFonts w:ascii="Times New Roman" w:eastAsia="Times New Roman" w:hAnsi="Times New Roman"/>
                <w:color w:val="000000"/>
              </w:rPr>
              <w:t>07</w:t>
            </w:r>
            <w:r w:rsidRPr="001B6432">
              <w:rPr>
                <w:rFonts w:ascii="Times New Roman" w:eastAsia="Times New Roman" w:hAnsi="Times New Roman"/>
                <w:color w:val="000000"/>
              </w:rPr>
              <w:t>, 0.3</w:t>
            </w:r>
            <w:r w:rsidR="005A5F6D" w:rsidRPr="001B6432">
              <w:rPr>
                <w:rFonts w:ascii="Times New Roman" w:eastAsia="Times New Roman" w:hAnsi="Times New Roman"/>
                <w:color w:val="000000"/>
              </w:rPr>
              <w:t>5</w:t>
            </w:r>
            <w:r w:rsidRPr="001B6432">
              <w:rPr>
                <w:rFonts w:ascii="Times New Roman" w:eastAsia="Times New Roman" w:hAnsi="Times New Roman"/>
                <w:color w:val="000000"/>
              </w:rPr>
              <w:t>)</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w:t>
            </w:r>
            <w:r w:rsidR="005A5F6D" w:rsidRPr="001B6432">
              <w:rPr>
                <w:rFonts w:ascii="Times New Roman" w:eastAsia="Times New Roman" w:hAnsi="Times New Roman"/>
                <w:color w:val="000000"/>
              </w:rPr>
              <w:t>4</w:t>
            </w:r>
          </w:p>
        </w:tc>
        <w:tc>
          <w:tcPr>
            <w:tcW w:w="1985" w:type="dxa"/>
            <w:tcBorders>
              <w:top w:val="nil"/>
              <w:left w:val="nil"/>
              <w:right w:val="nil"/>
            </w:tcBorders>
            <w:shd w:val="clear" w:color="auto" w:fill="E7E6E6" w:themeFill="background2"/>
            <w:noWrap/>
          </w:tcPr>
          <w:p w14:paraId="5ED820EA"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0.64 (0.42, 0.86)</w:t>
            </w:r>
          </w:p>
          <w:p w14:paraId="24739078"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1.46 x 10</w:t>
            </w:r>
            <w:r w:rsidRPr="001B6432">
              <w:rPr>
                <w:rFonts w:ascii="Times New Roman" w:eastAsia="Times New Roman" w:hAnsi="Times New Roman"/>
                <w:vertAlign w:val="superscript"/>
              </w:rPr>
              <w:t>-8</w:t>
            </w:r>
          </w:p>
        </w:tc>
        <w:tc>
          <w:tcPr>
            <w:tcW w:w="1984" w:type="dxa"/>
            <w:tcBorders>
              <w:top w:val="nil"/>
              <w:left w:val="nil"/>
              <w:right w:val="nil"/>
            </w:tcBorders>
            <w:shd w:val="clear" w:color="auto" w:fill="E7E6E6" w:themeFill="background2"/>
          </w:tcPr>
          <w:p w14:paraId="007A0ECF"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c>
          <w:tcPr>
            <w:tcW w:w="1985" w:type="dxa"/>
            <w:tcBorders>
              <w:top w:val="nil"/>
              <w:left w:val="nil"/>
              <w:right w:val="nil"/>
            </w:tcBorders>
            <w:shd w:val="clear" w:color="auto" w:fill="E7E6E6" w:themeFill="background2"/>
          </w:tcPr>
          <w:p w14:paraId="6596CC0D" w14:textId="3F695F55"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w:t>
            </w:r>
            <w:r w:rsidR="00CB2AC4" w:rsidRPr="001B6432">
              <w:rPr>
                <w:rFonts w:ascii="Times New Roman" w:eastAsia="Times New Roman" w:hAnsi="Times New Roman"/>
                <w:color w:val="000000"/>
              </w:rPr>
              <w:t>17</w:t>
            </w:r>
            <w:r w:rsidRPr="001B6432">
              <w:rPr>
                <w:rFonts w:ascii="Times New Roman" w:eastAsia="Times New Roman" w:hAnsi="Times New Roman"/>
                <w:color w:val="000000"/>
              </w:rPr>
              <w:t xml:space="preserve"> (0.0</w:t>
            </w:r>
            <w:r w:rsidR="00CB2AC4" w:rsidRPr="001B6432">
              <w:rPr>
                <w:rFonts w:ascii="Times New Roman" w:eastAsia="Times New Roman" w:hAnsi="Times New Roman"/>
                <w:color w:val="000000"/>
              </w:rPr>
              <w:t>7</w:t>
            </w:r>
            <w:r w:rsidRPr="001B6432">
              <w:rPr>
                <w:rFonts w:ascii="Times New Roman" w:eastAsia="Times New Roman" w:hAnsi="Times New Roman"/>
                <w:color w:val="000000"/>
              </w:rPr>
              <w:t>, 0.</w:t>
            </w:r>
            <w:r w:rsidR="00CB2AC4" w:rsidRPr="001B6432">
              <w:rPr>
                <w:rFonts w:ascii="Times New Roman" w:eastAsia="Times New Roman" w:hAnsi="Times New Roman"/>
                <w:color w:val="000000"/>
              </w:rPr>
              <w:t>28</w:t>
            </w:r>
            <w:r w:rsidRPr="001B6432">
              <w:rPr>
                <w:rFonts w:ascii="Times New Roman" w:eastAsia="Times New Roman" w:hAnsi="Times New Roman"/>
                <w:color w:val="000000"/>
              </w:rPr>
              <w:t>)</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w:t>
            </w:r>
            <w:r w:rsidR="00CB2AC4" w:rsidRPr="001B6432">
              <w:rPr>
                <w:rFonts w:ascii="Times New Roman" w:eastAsia="Times New Roman" w:hAnsi="Times New Roman"/>
                <w:color w:val="000000"/>
              </w:rPr>
              <w:t>1</w:t>
            </w:r>
          </w:p>
        </w:tc>
        <w:tc>
          <w:tcPr>
            <w:tcW w:w="1984" w:type="dxa"/>
            <w:tcBorders>
              <w:top w:val="nil"/>
              <w:left w:val="nil"/>
              <w:right w:val="nil"/>
            </w:tcBorders>
            <w:shd w:val="clear" w:color="auto" w:fill="E7E6E6" w:themeFill="background2"/>
          </w:tcPr>
          <w:p w14:paraId="651EF90C"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0.65 (0.42, 0.88)</w:t>
            </w:r>
          </w:p>
          <w:p w14:paraId="70451CFE"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1.97 x 10</w:t>
            </w:r>
            <w:r w:rsidRPr="001B6432">
              <w:rPr>
                <w:rFonts w:ascii="Times New Roman" w:eastAsia="Times New Roman" w:hAnsi="Times New Roman"/>
                <w:vertAlign w:val="superscript"/>
              </w:rPr>
              <w:t>-8</w:t>
            </w:r>
          </w:p>
        </w:tc>
      </w:tr>
      <w:tr w:rsidR="004D646F" w:rsidRPr="001B6432" w14:paraId="1D6B43F1" w14:textId="77777777" w:rsidTr="00F421C2">
        <w:trPr>
          <w:trHeight w:val="308"/>
        </w:trPr>
        <w:tc>
          <w:tcPr>
            <w:tcW w:w="2410" w:type="dxa"/>
            <w:tcBorders>
              <w:top w:val="nil"/>
              <w:left w:val="nil"/>
              <w:bottom w:val="single" w:sz="4" w:space="0" w:color="auto"/>
              <w:right w:val="nil"/>
            </w:tcBorders>
            <w:shd w:val="clear" w:color="auto" w:fill="auto"/>
            <w:noWrap/>
          </w:tcPr>
          <w:p w14:paraId="21D27C72"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Depression PRS</w:t>
            </w:r>
          </w:p>
          <w:p w14:paraId="22FCE035"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(scale variable)</w:t>
            </w:r>
          </w:p>
        </w:tc>
        <w:tc>
          <w:tcPr>
            <w:tcW w:w="1985" w:type="dxa"/>
            <w:tcBorders>
              <w:top w:val="nil"/>
              <w:left w:val="nil"/>
              <w:bottom w:val="single" w:sz="4" w:space="0" w:color="auto"/>
              <w:right w:val="nil"/>
            </w:tcBorders>
            <w:shd w:val="clear" w:color="auto" w:fill="auto"/>
            <w:noWrap/>
          </w:tcPr>
          <w:p w14:paraId="5A320CF8" w14:textId="77777777" w:rsidR="004D646F" w:rsidRPr="001B6432" w:rsidRDefault="004D646F" w:rsidP="00F421C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0.09 (0.05, 0.13)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0.00002</w:t>
            </w:r>
          </w:p>
        </w:tc>
        <w:tc>
          <w:tcPr>
            <w:tcW w:w="1984" w:type="dxa"/>
            <w:tcBorders>
              <w:top w:val="nil"/>
              <w:left w:val="nil"/>
              <w:bottom w:val="single" w:sz="4" w:space="0" w:color="auto"/>
              <w:right w:val="nil"/>
            </w:tcBorders>
            <w:shd w:val="clear" w:color="auto" w:fill="auto"/>
            <w:noWrap/>
          </w:tcPr>
          <w:p w14:paraId="4D287D61"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0.03 (-0.02, 0.07)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0.224</w:t>
            </w:r>
          </w:p>
        </w:tc>
        <w:tc>
          <w:tcPr>
            <w:tcW w:w="1985" w:type="dxa"/>
            <w:tcBorders>
              <w:top w:val="nil"/>
              <w:left w:val="nil"/>
              <w:bottom w:val="single" w:sz="4" w:space="0" w:color="auto"/>
              <w:right w:val="nil"/>
            </w:tcBorders>
            <w:shd w:val="clear" w:color="auto" w:fill="auto"/>
            <w:noWrap/>
          </w:tcPr>
          <w:p w14:paraId="255ED2AC"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0.05 (0.02, 0.08)</w:t>
            </w:r>
          </w:p>
          <w:p w14:paraId="41C4E18F"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0.0002</w:t>
            </w:r>
          </w:p>
        </w:tc>
        <w:tc>
          <w:tcPr>
            <w:tcW w:w="1984" w:type="dxa"/>
            <w:tcBorders>
              <w:top w:val="nil"/>
              <w:left w:val="nil"/>
              <w:bottom w:val="single" w:sz="4" w:space="0" w:color="auto"/>
              <w:right w:val="nil"/>
            </w:tcBorders>
          </w:tcPr>
          <w:p w14:paraId="390DF2F5"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0.09 (0.05, 0.14)</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0.00004</w:t>
            </w:r>
          </w:p>
        </w:tc>
        <w:tc>
          <w:tcPr>
            <w:tcW w:w="1985" w:type="dxa"/>
            <w:tcBorders>
              <w:top w:val="nil"/>
              <w:left w:val="nil"/>
              <w:bottom w:val="single" w:sz="4" w:space="0" w:color="auto"/>
              <w:right w:val="nil"/>
            </w:tcBorders>
          </w:tcPr>
          <w:p w14:paraId="672E69D5"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color w:val="000000"/>
              </w:rPr>
              <w:t>0.00 (-0.05, 0.05)</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0.993</w:t>
            </w:r>
          </w:p>
        </w:tc>
        <w:tc>
          <w:tcPr>
            <w:tcW w:w="1984" w:type="dxa"/>
            <w:tcBorders>
              <w:top w:val="nil"/>
              <w:left w:val="nil"/>
              <w:bottom w:val="single" w:sz="4" w:space="0" w:color="auto"/>
              <w:right w:val="nil"/>
            </w:tcBorders>
          </w:tcPr>
          <w:p w14:paraId="7A9EFF7F"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rPr>
              <w:t>0.06 (0.03, 0.09)</w:t>
            </w:r>
          </w:p>
          <w:p w14:paraId="40BC934A" w14:textId="77777777" w:rsidR="004D646F" w:rsidRPr="001B6432" w:rsidRDefault="004D646F" w:rsidP="00F421C2">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0.00002</w:t>
            </w:r>
          </w:p>
        </w:tc>
      </w:tr>
    </w:tbl>
    <w:p w14:paraId="2A31435D" w14:textId="0DFF4E1C" w:rsidR="00E9013B" w:rsidRPr="001B6432" w:rsidRDefault="00401C88" w:rsidP="00E9013B">
      <w:pPr>
        <w:spacing w:after="0" w:line="240" w:lineRule="auto"/>
        <w:rPr>
          <w:rFonts w:ascii="Calibri" w:hAnsi="Calibri" w:cs="Times New Roman"/>
        </w:rPr>
      </w:pPr>
      <w:r w:rsidRPr="001B6432">
        <w:rPr>
          <w:rFonts w:ascii="Times New Roman" w:eastAsia="Times New Roman" w:hAnsi="Times New Roman"/>
          <w:b/>
          <w:bCs/>
        </w:rPr>
        <w:t>Supplement</w:t>
      </w:r>
      <w:r w:rsidR="00E9013B" w:rsidRPr="001B6432">
        <w:rPr>
          <w:rFonts w:ascii="Times New Roman" w:eastAsia="Times New Roman" w:hAnsi="Times New Roman"/>
          <w:b/>
          <w:bCs/>
        </w:rPr>
        <w:t xml:space="preserve"> table </w:t>
      </w:r>
      <w:r w:rsidR="0005700B" w:rsidRPr="001B6432">
        <w:rPr>
          <w:rFonts w:ascii="Times New Roman" w:eastAsia="Times New Roman" w:hAnsi="Times New Roman"/>
          <w:b/>
          <w:bCs/>
        </w:rPr>
        <w:t>9</w:t>
      </w:r>
      <w:r w:rsidR="00E9013B" w:rsidRPr="001B6432">
        <w:rPr>
          <w:rFonts w:ascii="Times New Roman" w:eastAsia="Times New Roman" w:hAnsi="Times New Roman"/>
          <w:b/>
          <w:bCs/>
        </w:rPr>
        <w:t>.</w:t>
      </w:r>
      <w:r w:rsidR="00E9013B" w:rsidRPr="001B6432">
        <w:rPr>
          <w:rFonts w:ascii="Times New Roman" w:eastAsia="Times New Roman" w:hAnsi="Times New Roman"/>
        </w:rPr>
        <w:t xml:space="preserve"> Associations between </w:t>
      </w:r>
      <w:r w:rsidR="00CC63B2" w:rsidRPr="001B6432">
        <w:rPr>
          <w:rFonts w:ascii="Times New Roman" w:eastAsia="Times New Roman" w:hAnsi="Times New Roman"/>
        </w:rPr>
        <w:t>pre-pandemic</w:t>
      </w:r>
      <w:r w:rsidR="00E9013B" w:rsidRPr="001B6432">
        <w:rPr>
          <w:rFonts w:ascii="Times New Roman" w:eastAsia="Times New Roman" w:hAnsi="Times New Roman"/>
        </w:rPr>
        <w:t xml:space="preserve"> risk factors and depressi</w:t>
      </w:r>
      <w:r w:rsidR="003B46B8" w:rsidRPr="001B6432">
        <w:rPr>
          <w:rFonts w:ascii="Times New Roman" w:eastAsia="Times New Roman" w:hAnsi="Times New Roman"/>
        </w:rPr>
        <w:t xml:space="preserve">on </w:t>
      </w:r>
      <w:r w:rsidR="00E9013B" w:rsidRPr="001B6432">
        <w:rPr>
          <w:rFonts w:ascii="Times New Roman" w:eastAsia="Times New Roman" w:hAnsi="Times New Roman"/>
        </w:rPr>
        <w:t>and anxiety</w:t>
      </w:r>
      <w:r w:rsidR="00E60E36" w:rsidRPr="001B6432">
        <w:rPr>
          <w:rFonts w:ascii="Times New Roman" w:eastAsia="Times New Roman" w:hAnsi="Times New Roman"/>
        </w:rPr>
        <w:t xml:space="preserve"> during COVID-19</w:t>
      </w:r>
      <w:r w:rsidR="00E9013B" w:rsidRPr="001B6432">
        <w:rPr>
          <w:rFonts w:ascii="Times New Roman" w:eastAsia="Times New Roman" w:hAnsi="Times New Roman"/>
        </w:rPr>
        <w:t xml:space="preserve"> using the complete case samples</w:t>
      </w:r>
      <w:r w:rsidR="00131D37" w:rsidRPr="001B6432">
        <w:rPr>
          <w:rFonts w:ascii="Times New Roman" w:eastAsia="Times New Roman" w:hAnsi="Times New Roman"/>
        </w:rPr>
        <w:t xml:space="preserve"> </w:t>
      </w:r>
      <w:r w:rsidR="00131D37" w:rsidRPr="001B6432">
        <w:rPr>
          <w:rFonts w:ascii="Times New Roman" w:hAnsi="Times New Roman" w:cs="Times New Roman"/>
        </w:rPr>
        <w:t xml:space="preserve">in </w:t>
      </w:r>
      <w:r w:rsidR="00C24FA2" w:rsidRPr="001B6432">
        <w:rPr>
          <w:rFonts w:ascii="Times New Roman" w:hAnsi="Times New Roman" w:cs="Times New Roman"/>
        </w:rPr>
        <w:t>ALSPAC-parents</w:t>
      </w:r>
      <w:r w:rsidR="00131D37" w:rsidRPr="001B6432">
        <w:rPr>
          <w:rFonts w:ascii="Times New Roman" w:hAnsi="Times New Roman" w:cs="Times New Roman"/>
        </w:rPr>
        <w:t xml:space="preserve">, </w:t>
      </w:r>
      <w:r w:rsidR="00C24FA2" w:rsidRPr="001B6432">
        <w:rPr>
          <w:rFonts w:ascii="Times New Roman" w:hAnsi="Times New Roman" w:cs="Times New Roman"/>
        </w:rPr>
        <w:t>ALSPAC-young</w:t>
      </w:r>
      <w:r w:rsidR="00131D37" w:rsidRPr="001B6432">
        <w:rPr>
          <w:rFonts w:ascii="Times New Roman" w:hAnsi="Times New Roman" w:cs="Times New Roman"/>
        </w:rPr>
        <w:t xml:space="preserve"> and Generation Scotland.</w:t>
      </w:r>
      <w:r w:rsidR="00E9013B" w:rsidRPr="001B6432">
        <w:rPr>
          <w:rFonts w:ascii="Times New Roman" w:hAnsi="Times New Roman" w:cs="Times New Roman"/>
        </w:rPr>
        <w:t xml:space="preserve"> </w:t>
      </w:r>
      <w:r w:rsidR="006B544F" w:rsidRPr="001B6432">
        <w:rPr>
          <w:rFonts w:ascii="Times New Roman" w:hAnsi="Times New Roman" w:cs="Times New Roman"/>
        </w:rPr>
        <w:t xml:space="preserve">Results show standardised </w:t>
      </w:r>
      <w:r w:rsidR="006B544F" w:rsidRPr="001B6432">
        <w:rPr>
          <w:rFonts w:ascii="Times New Roman" w:eastAsia="Times New Roman" w:hAnsi="Times New Roman"/>
        </w:rPr>
        <w:t>e</w:t>
      </w:r>
      <w:r w:rsidR="00E9013B" w:rsidRPr="001B6432">
        <w:rPr>
          <w:rFonts w:ascii="Times New Roman" w:eastAsia="Times New Roman" w:hAnsi="Times New Roman"/>
        </w:rPr>
        <w:t>stimates</w:t>
      </w:r>
      <w:r w:rsidR="006B544F" w:rsidRPr="001B6432">
        <w:rPr>
          <w:rFonts w:ascii="Times New Roman" w:eastAsia="Times New Roman" w:hAnsi="Times New Roman"/>
        </w:rPr>
        <w:t xml:space="preserve">, </w:t>
      </w:r>
      <w:r w:rsidR="00E9013B" w:rsidRPr="001B6432">
        <w:rPr>
          <w:rFonts w:ascii="Times New Roman" w:eastAsia="Times New Roman" w:hAnsi="Times New Roman"/>
        </w:rPr>
        <w:t>adjusted for prior depressi</w:t>
      </w:r>
      <w:r w:rsidR="006B544F" w:rsidRPr="001B6432">
        <w:rPr>
          <w:rFonts w:ascii="Times New Roman" w:eastAsia="Times New Roman" w:hAnsi="Times New Roman"/>
        </w:rPr>
        <w:t>on or</w:t>
      </w:r>
      <w:r w:rsidR="00E9013B" w:rsidRPr="001B6432">
        <w:rPr>
          <w:rFonts w:ascii="Times New Roman" w:eastAsia="Times New Roman" w:hAnsi="Times New Roman"/>
        </w:rPr>
        <w:t xml:space="preserve"> anxiety</w:t>
      </w:r>
      <w:r w:rsidR="0053124B" w:rsidRPr="001B6432">
        <w:rPr>
          <w:rFonts w:ascii="Times New Roman" w:eastAsia="Times New Roman" w:hAnsi="Times New Roman"/>
        </w:rPr>
        <w:t xml:space="preserve"> (most recent pre-pandemic assessment)</w:t>
      </w:r>
      <w:r w:rsidR="006B544F" w:rsidRPr="001B6432">
        <w:rPr>
          <w:rFonts w:ascii="Times New Roman" w:eastAsia="Times New Roman" w:hAnsi="Times New Roman"/>
        </w:rPr>
        <w:t xml:space="preserve">, </w:t>
      </w:r>
      <w:r w:rsidR="00E9013B" w:rsidRPr="001B6432">
        <w:rPr>
          <w:rFonts w:ascii="Times New Roman" w:hAnsi="Times New Roman" w:cs="Times New Roman"/>
        </w:rPr>
        <w:t>sex, age and when the</w:t>
      </w:r>
      <w:r w:rsidR="00C91DA4" w:rsidRPr="001B6432">
        <w:rPr>
          <w:rFonts w:ascii="Times New Roman" w:hAnsi="Times New Roman" w:cs="Times New Roman"/>
        </w:rPr>
        <w:t xml:space="preserve"> COVID-19</w:t>
      </w:r>
      <w:r w:rsidR="00E9013B" w:rsidRPr="001B6432">
        <w:rPr>
          <w:rFonts w:ascii="Times New Roman" w:hAnsi="Times New Roman" w:cs="Times New Roman"/>
        </w:rPr>
        <w:t xml:space="preserve"> questionnaire w</w:t>
      </w:r>
      <w:r w:rsidR="00C91DA4" w:rsidRPr="001B6432">
        <w:rPr>
          <w:rFonts w:ascii="Times New Roman" w:hAnsi="Times New Roman" w:cs="Times New Roman"/>
        </w:rPr>
        <w:t>as</w:t>
      </w:r>
      <w:r w:rsidR="00E9013B" w:rsidRPr="001B6432">
        <w:rPr>
          <w:rFonts w:ascii="Times New Roman" w:hAnsi="Times New Roman" w:cs="Times New Roman"/>
        </w:rPr>
        <w:t xml:space="preserve"> complete</w:t>
      </w:r>
      <w:r w:rsidR="00E9013B" w:rsidRPr="001B6432">
        <w:rPr>
          <w:rFonts w:ascii="Times New Roman" w:hAnsi="Times New Roman"/>
        </w:rPr>
        <w:t>d</w:t>
      </w:r>
      <w:r w:rsidR="00831F20" w:rsidRPr="001B6432">
        <w:rPr>
          <w:rFonts w:ascii="Times New Roman" w:hAnsi="Times New Roman"/>
        </w:rPr>
        <w:t>.</w:t>
      </w:r>
      <w:r w:rsidR="00E9013B" w:rsidRPr="001B6432">
        <w:rPr>
          <w:rFonts w:ascii="Times New Roman" w:eastAsia="Times New Roman" w:hAnsi="Times New Roman"/>
          <w:bdr w:val="none" w:sz="0" w:space="0" w:color="auto" w:frame="1"/>
        </w:rPr>
        <w:t xml:space="preserve"> *Indicates the % of individuals with </w:t>
      </w:r>
      <w:proofErr w:type="spellStart"/>
      <w:r w:rsidR="00E9013B" w:rsidRPr="001B6432">
        <w:rPr>
          <w:rFonts w:ascii="Times New Roman" w:eastAsia="Times New Roman" w:hAnsi="Times New Roman"/>
          <w:bdr w:val="none" w:sz="0" w:space="0" w:color="auto" w:frame="1"/>
        </w:rPr>
        <w:t>caseness</w:t>
      </w:r>
      <w:proofErr w:type="spellEnd"/>
      <w:r w:rsidR="00E9013B" w:rsidRPr="001B6432">
        <w:rPr>
          <w:rFonts w:ascii="Times New Roman" w:eastAsia="Times New Roman" w:hAnsi="Times New Roman"/>
          <w:bdr w:val="none" w:sz="0" w:space="0" w:color="auto" w:frame="1"/>
        </w:rPr>
        <w:t xml:space="preserve"> for </w:t>
      </w:r>
      <w:r w:rsidR="00C24FA2" w:rsidRPr="001B6432">
        <w:rPr>
          <w:rFonts w:ascii="Times New Roman" w:eastAsia="Times New Roman" w:hAnsi="Times New Roman"/>
          <w:bdr w:val="none" w:sz="0" w:space="0" w:color="auto" w:frame="1"/>
        </w:rPr>
        <w:t>ALSPAC-parents</w:t>
      </w:r>
      <w:r w:rsidR="00E9013B" w:rsidRPr="001B6432">
        <w:rPr>
          <w:rFonts w:ascii="Times New Roman" w:eastAsia="Times New Roman" w:hAnsi="Times New Roman"/>
          <w:bdr w:val="none" w:sz="0" w:space="0" w:color="auto" w:frame="1"/>
        </w:rPr>
        <w:t xml:space="preserve"> / </w:t>
      </w:r>
      <w:r w:rsidR="00C24FA2" w:rsidRPr="001B6432">
        <w:rPr>
          <w:rFonts w:ascii="Times New Roman" w:eastAsia="Times New Roman" w:hAnsi="Times New Roman"/>
          <w:bdr w:val="none" w:sz="0" w:space="0" w:color="auto" w:frame="1"/>
        </w:rPr>
        <w:t>ALSPAC-young</w:t>
      </w:r>
      <w:r w:rsidR="00E9013B" w:rsidRPr="001B6432">
        <w:rPr>
          <w:rFonts w:ascii="Times New Roman" w:eastAsia="Times New Roman" w:hAnsi="Times New Roman"/>
          <w:bdr w:val="none" w:sz="0" w:space="0" w:color="auto" w:frame="1"/>
        </w:rPr>
        <w:t xml:space="preserve"> / </w:t>
      </w:r>
      <w:proofErr w:type="gramStart"/>
      <w:r w:rsidR="00E9013B" w:rsidRPr="001B6432">
        <w:rPr>
          <w:rFonts w:ascii="Times New Roman" w:eastAsia="Times New Roman" w:hAnsi="Times New Roman"/>
          <w:bdr w:val="none" w:sz="0" w:space="0" w:color="auto" w:frame="1"/>
        </w:rPr>
        <w:t>GS</w:t>
      </w:r>
      <w:proofErr w:type="gramEnd"/>
      <w:r w:rsidR="00E9013B" w:rsidRPr="001B6432">
        <w:rPr>
          <w:rFonts w:ascii="Times New Roman" w:eastAsia="Times New Roman" w:hAnsi="Times New Roman"/>
          <w:bdr w:val="none" w:sz="0" w:space="0" w:color="auto" w:frame="1"/>
        </w:rPr>
        <w:t xml:space="preserve"> respectively. **Indicates a continuous scale was used so no proportions are given. </w:t>
      </w:r>
      <w:r w:rsidR="00AB05AF" w:rsidRPr="001B6432">
        <w:rPr>
          <w:rFonts w:ascii="Times New Roman" w:eastAsia="Times New Roman" w:hAnsi="Times New Roman" w:cs="Times New Roman"/>
          <w:color w:val="000000"/>
        </w:rPr>
        <w:t xml:space="preserve">†Indicates a substantive difference from the imputed results. </w:t>
      </w:r>
      <w:r w:rsidR="005A3761" w:rsidRPr="001B6432">
        <w:rPr>
          <w:rFonts w:ascii="Times New Roman" w:hAnsi="Times New Roman"/>
        </w:rPr>
        <w:t>MDD: major depressive disorder; GAD: generalised anxiety disorder; OCD: obsessive compulsive disorder; PRS: polygenic risk score.</w:t>
      </w:r>
    </w:p>
    <w:p w14:paraId="5FA312F1" w14:textId="3A760B9B" w:rsidR="00D82004" w:rsidRPr="001B6432" w:rsidRDefault="00C35374">
      <w:pPr>
        <w:rPr>
          <w:rFonts w:ascii="Times New Roman" w:hAnsi="Times New Roman" w:cs="Times New Roman"/>
        </w:rPr>
      </w:pPr>
      <w:r w:rsidRPr="001B6432">
        <w:rPr>
          <w:rFonts w:ascii="Times New Roman" w:hAnsi="Times New Roman" w:cs="Times New Roman"/>
        </w:rPr>
        <w:br w:type="page"/>
      </w:r>
    </w:p>
    <w:tbl>
      <w:tblPr>
        <w:tblW w:w="14317" w:type="dxa"/>
        <w:tblInd w:w="108" w:type="dxa"/>
        <w:tblLook w:val="04A0" w:firstRow="1" w:lastRow="0" w:firstColumn="1" w:lastColumn="0" w:noHBand="0" w:noVBand="1"/>
      </w:tblPr>
      <w:tblGrid>
        <w:gridCol w:w="2410"/>
        <w:gridCol w:w="1985"/>
        <w:gridCol w:w="1984"/>
        <w:gridCol w:w="1985"/>
        <w:gridCol w:w="1984"/>
        <w:gridCol w:w="1985"/>
        <w:gridCol w:w="1984"/>
      </w:tblGrid>
      <w:tr w:rsidR="00745192" w:rsidRPr="001B6432" w14:paraId="2B708C2D" w14:textId="77777777" w:rsidTr="008D7A41">
        <w:trPr>
          <w:trHeight w:val="308"/>
        </w:trPr>
        <w:tc>
          <w:tcPr>
            <w:tcW w:w="2410" w:type="dxa"/>
            <w:tcBorders>
              <w:left w:val="nil"/>
              <w:bottom w:val="single" w:sz="4" w:space="0" w:color="auto"/>
              <w:right w:val="nil"/>
            </w:tcBorders>
            <w:shd w:val="clear" w:color="auto" w:fill="auto"/>
            <w:noWrap/>
            <w:hideMark/>
          </w:tcPr>
          <w:p w14:paraId="108DD1A5" w14:textId="77777777" w:rsidR="00745192" w:rsidRPr="001B6432" w:rsidRDefault="00745192" w:rsidP="00F421C2">
            <w:pPr>
              <w:spacing w:after="0" w:line="240" w:lineRule="auto"/>
              <w:rPr>
                <w:rFonts w:ascii="Times New Roman" w:eastAsia="Times New Roman" w:hAnsi="Times New Roman"/>
              </w:rPr>
            </w:pPr>
          </w:p>
        </w:tc>
        <w:tc>
          <w:tcPr>
            <w:tcW w:w="5954" w:type="dxa"/>
            <w:gridSpan w:val="3"/>
            <w:tcBorders>
              <w:left w:val="nil"/>
              <w:bottom w:val="single" w:sz="4" w:space="0" w:color="auto"/>
              <w:right w:val="nil"/>
            </w:tcBorders>
            <w:shd w:val="clear" w:color="auto" w:fill="auto"/>
            <w:noWrap/>
          </w:tcPr>
          <w:p w14:paraId="2BB0668F" w14:textId="4E7278BB" w:rsidR="00745192" w:rsidRPr="001B6432" w:rsidRDefault="00745192" w:rsidP="00F421C2">
            <w:pPr>
              <w:spacing w:after="0" w:line="240" w:lineRule="auto"/>
              <w:rPr>
                <w:rFonts w:ascii="Times New Roman" w:eastAsia="Times New Roman" w:hAnsi="Times New Roman"/>
                <w:b/>
                <w:color w:val="000000"/>
              </w:rPr>
            </w:pPr>
            <w:r w:rsidRPr="001B6432">
              <w:rPr>
                <w:rFonts w:ascii="Times New Roman" w:eastAsia="Times New Roman" w:hAnsi="Times New Roman"/>
                <w:b/>
                <w:color w:val="000000"/>
              </w:rPr>
              <w:t>Depressi</w:t>
            </w:r>
            <w:r w:rsidR="00BB17E9" w:rsidRPr="001B6432">
              <w:rPr>
                <w:rFonts w:ascii="Times New Roman" w:eastAsia="Times New Roman" w:hAnsi="Times New Roman"/>
                <w:b/>
                <w:color w:val="000000"/>
              </w:rPr>
              <w:t xml:space="preserve">on </w:t>
            </w:r>
            <w:r w:rsidRPr="001B6432">
              <w:rPr>
                <w:rFonts w:ascii="Times New Roman" w:eastAsia="Times New Roman" w:hAnsi="Times New Roman"/>
                <w:b/>
                <w:color w:val="000000"/>
              </w:rPr>
              <w:t>standardised estimates</w:t>
            </w:r>
            <w:r w:rsidR="008F7177" w:rsidRPr="001B6432">
              <w:rPr>
                <w:rFonts w:ascii="Times New Roman" w:eastAsia="Times New Roman" w:hAnsi="Times New Roman"/>
                <w:b/>
                <w:color w:val="000000"/>
              </w:rPr>
              <w:t xml:space="preserve"> </w:t>
            </w:r>
            <w:r w:rsidR="008F7177" w:rsidRPr="001B6432">
              <w:rPr>
                <w:rFonts w:ascii="Times New Roman" w:eastAsia="Times New Roman" w:hAnsi="Times New Roman"/>
                <w:b/>
              </w:rPr>
              <w:t xml:space="preserve">- </w:t>
            </w:r>
            <w:r w:rsidR="008F7177" w:rsidRPr="001B6432">
              <w:rPr>
                <w:rFonts w:ascii="Times New Roman" w:eastAsia="Times New Roman" w:hAnsi="Times New Roman"/>
                <w:b/>
                <w:i/>
                <w:iCs/>
              </w:rPr>
              <w:t>β</w:t>
            </w:r>
            <w:r w:rsidR="008F7177" w:rsidRPr="001B6432">
              <w:rPr>
                <w:rFonts w:ascii="Times New Roman" w:eastAsia="Times New Roman" w:hAnsi="Times New Roman"/>
                <w:b/>
                <w:vertAlign w:val="subscript"/>
              </w:rPr>
              <w:t>STD</w:t>
            </w:r>
            <w:r w:rsidRPr="001B6432">
              <w:rPr>
                <w:rFonts w:ascii="Times New Roman" w:eastAsia="Times New Roman" w:hAnsi="Times New Roman"/>
                <w:b/>
                <w:color w:val="000000"/>
              </w:rPr>
              <w:t xml:space="preserve"> (95% CIs), </w:t>
            </w:r>
            <w:r w:rsidRPr="001B6432">
              <w:rPr>
                <w:rFonts w:ascii="Times New Roman" w:eastAsia="Times New Roman" w:hAnsi="Times New Roman"/>
                <w:b/>
                <w:i/>
                <w:iCs/>
                <w:color w:val="000000"/>
              </w:rPr>
              <w:t>P</w:t>
            </w:r>
          </w:p>
        </w:tc>
        <w:tc>
          <w:tcPr>
            <w:tcW w:w="5953" w:type="dxa"/>
            <w:gridSpan w:val="3"/>
            <w:tcBorders>
              <w:left w:val="nil"/>
              <w:bottom w:val="single" w:sz="4" w:space="0" w:color="auto"/>
              <w:right w:val="nil"/>
            </w:tcBorders>
          </w:tcPr>
          <w:p w14:paraId="295B3798" w14:textId="5032F582" w:rsidR="00745192" w:rsidRPr="001B6432" w:rsidRDefault="00745192" w:rsidP="00F421C2">
            <w:pPr>
              <w:spacing w:after="0" w:line="240" w:lineRule="auto"/>
              <w:rPr>
                <w:rFonts w:ascii="Times New Roman" w:eastAsia="Times New Roman" w:hAnsi="Times New Roman"/>
                <w:b/>
                <w:color w:val="000000"/>
              </w:rPr>
            </w:pPr>
            <w:r w:rsidRPr="001B6432">
              <w:rPr>
                <w:rFonts w:ascii="Times New Roman" w:eastAsia="Times New Roman" w:hAnsi="Times New Roman"/>
                <w:b/>
                <w:color w:val="000000"/>
              </w:rPr>
              <w:t>Anxiety standardised estimates</w:t>
            </w:r>
            <w:r w:rsidR="008F7177" w:rsidRPr="001B6432">
              <w:rPr>
                <w:rFonts w:ascii="Times New Roman" w:eastAsia="Times New Roman" w:hAnsi="Times New Roman"/>
                <w:b/>
                <w:color w:val="000000"/>
              </w:rPr>
              <w:t xml:space="preserve"> </w:t>
            </w:r>
            <w:r w:rsidR="008F7177" w:rsidRPr="001B6432">
              <w:rPr>
                <w:rFonts w:ascii="Times New Roman" w:eastAsia="Times New Roman" w:hAnsi="Times New Roman"/>
                <w:b/>
              </w:rPr>
              <w:t xml:space="preserve">- </w:t>
            </w:r>
            <w:r w:rsidR="008F7177" w:rsidRPr="001B6432">
              <w:rPr>
                <w:rFonts w:ascii="Times New Roman" w:eastAsia="Times New Roman" w:hAnsi="Times New Roman"/>
                <w:b/>
                <w:i/>
                <w:iCs/>
              </w:rPr>
              <w:t>β</w:t>
            </w:r>
            <w:r w:rsidR="008F7177" w:rsidRPr="001B6432">
              <w:rPr>
                <w:rFonts w:ascii="Times New Roman" w:eastAsia="Times New Roman" w:hAnsi="Times New Roman"/>
                <w:b/>
                <w:vertAlign w:val="subscript"/>
              </w:rPr>
              <w:t>STD</w:t>
            </w:r>
            <w:r w:rsidRPr="001B6432">
              <w:rPr>
                <w:rFonts w:ascii="Times New Roman" w:eastAsia="Times New Roman" w:hAnsi="Times New Roman"/>
                <w:b/>
                <w:color w:val="000000"/>
              </w:rPr>
              <w:t xml:space="preserve"> (95% CIs), </w:t>
            </w:r>
            <w:r w:rsidRPr="001B6432">
              <w:rPr>
                <w:rFonts w:ascii="Times New Roman" w:eastAsia="Times New Roman" w:hAnsi="Times New Roman"/>
                <w:b/>
                <w:i/>
                <w:iCs/>
                <w:color w:val="000000"/>
              </w:rPr>
              <w:t>P</w:t>
            </w:r>
          </w:p>
        </w:tc>
      </w:tr>
      <w:tr w:rsidR="00A2111D" w:rsidRPr="001B6432" w14:paraId="56878F35" w14:textId="77777777" w:rsidTr="008D7A41">
        <w:trPr>
          <w:trHeight w:val="308"/>
        </w:trPr>
        <w:tc>
          <w:tcPr>
            <w:tcW w:w="2410" w:type="dxa"/>
            <w:tcBorders>
              <w:top w:val="single" w:sz="4" w:space="0" w:color="auto"/>
              <w:left w:val="nil"/>
              <w:bottom w:val="single" w:sz="4" w:space="0" w:color="auto"/>
              <w:right w:val="nil"/>
            </w:tcBorders>
            <w:shd w:val="clear" w:color="auto" w:fill="auto"/>
            <w:noWrap/>
            <w:hideMark/>
          </w:tcPr>
          <w:p w14:paraId="17BE588A" w14:textId="77777777" w:rsidR="00A2111D" w:rsidRPr="001B6432" w:rsidRDefault="00A2111D" w:rsidP="00A2111D">
            <w:pPr>
              <w:spacing w:after="0" w:line="240" w:lineRule="auto"/>
              <w:rPr>
                <w:rFonts w:ascii="Times New Roman" w:eastAsia="Times New Roman" w:hAnsi="Times New Roman"/>
                <w:color w:val="000000"/>
              </w:rPr>
            </w:pPr>
          </w:p>
        </w:tc>
        <w:tc>
          <w:tcPr>
            <w:tcW w:w="1985" w:type="dxa"/>
            <w:tcBorders>
              <w:top w:val="single" w:sz="4" w:space="0" w:color="auto"/>
              <w:left w:val="nil"/>
              <w:bottom w:val="single" w:sz="4" w:space="0" w:color="auto"/>
              <w:right w:val="nil"/>
            </w:tcBorders>
            <w:shd w:val="clear" w:color="auto" w:fill="auto"/>
            <w:noWrap/>
            <w:hideMark/>
          </w:tcPr>
          <w:p w14:paraId="7C5776D4" w14:textId="53283496" w:rsidR="00A2111D" w:rsidRPr="001B6432" w:rsidRDefault="00C24FA2" w:rsidP="00A2111D">
            <w:pPr>
              <w:spacing w:after="0" w:line="240" w:lineRule="auto"/>
              <w:rPr>
                <w:rFonts w:ascii="Times New Roman" w:eastAsia="Times New Roman" w:hAnsi="Times New Roman"/>
                <w:b/>
                <w:color w:val="000000"/>
              </w:rPr>
            </w:pPr>
            <w:r w:rsidRPr="001B6432">
              <w:rPr>
                <w:rFonts w:ascii="Times New Roman" w:eastAsia="Times New Roman" w:hAnsi="Times New Roman"/>
                <w:b/>
                <w:color w:val="000000"/>
              </w:rPr>
              <w:t>ALSPAC-parents</w:t>
            </w:r>
          </w:p>
          <w:p w14:paraId="427694E8" w14:textId="77777777" w:rsidR="00A2111D" w:rsidRPr="001B6432" w:rsidRDefault="00A2111D" w:rsidP="00A2111D">
            <w:pPr>
              <w:spacing w:after="0" w:line="240" w:lineRule="auto"/>
              <w:rPr>
                <w:rFonts w:ascii="Times New Roman" w:eastAsia="Times New Roman" w:hAnsi="Times New Roman"/>
                <w:b/>
                <w:color w:val="000000"/>
              </w:rPr>
            </w:pPr>
            <w:r w:rsidRPr="001B6432">
              <w:rPr>
                <w:rFonts w:ascii="Times New Roman" w:eastAsia="Times New Roman" w:hAnsi="Times New Roman"/>
                <w:b/>
                <w:color w:val="000000"/>
              </w:rPr>
              <w:t>(n=3579)</w:t>
            </w:r>
          </w:p>
        </w:tc>
        <w:tc>
          <w:tcPr>
            <w:tcW w:w="1984" w:type="dxa"/>
            <w:tcBorders>
              <w:top w:val="single" w:sz="4" w:space="0" w:color="auto"/>
              <w:left w:val="nil"/>
              <w:bottom w:val="single" w:sz="4" w:space="0" w:color="auto"/>
              <w:right w:val="nil"/>
            </w:tcBorders>
            <w:shd w:val="clear" w:color="auto" w:fill="auto"/>
            <w:noWrap/>
            <w:hideMark/>
          </w:tcPr>
          <w:p w14:paraId="5A3B65B7" w14:textId="6857F144" w:rsidR="00A2111D" w:rsidRPr="001B6432" w:rsidRDefault="00C24FA2" w:rsidP="00A2111D">
            <w:pPr>
              <w:spacing w:after="0" w:line="240" w:lineRule="auto"/>
              <w:rPr>
                <w:rFonts w:ascii="Times New Roman" w:eastAsia="Times New Roman" w:hAnsi="Times New Roman"/>
                <w:b/>
                <w:color w:val="000000"/>
              </w:rPr>
            </w:pPr>
            <w:r w:rsidRPr="001B6432">
              <w:rPr>
                <w:rFonts w:ascii="Times New Roman" w:eastAsia="Times New Roman" w:hAnsi="Times New Roman"/>
                <w:b/>
                <w:color w:val="000000"/>
              </w:rPr>
              <w:t>ALSPAC-young</w:t>
            </w:r>
          </w:p>
          <w:p w14:paraId="33BA0ABA" w14:textId="77777777" w:rsidR="00A2111D" w:rsidRPr="001B6432" w:rsidRDefault="00A2111D" w:rsidP="00A2111D">
            <w:pPr>
              <w:spacing w:after="0" w:line="240" w:lineRule="auto"/>
              <w:rPr>
                <w:rFonts w:ascii="Times New Roman" w:eastAsia="Times New Roman" w:hAnsi="Times New Roman"/>
                <w:b/>
                <w:color w:val="000000"/>
              </w:rPr>
            </w:pPr>
            <w:r w:rsidRPr="001B6432">
              <w:rPr>
                <w:rFonts w:ascii="Times New Roman" w:eastAsia="Times New Roman" w:hAnsi="Times New Roman"/>
                <w:b/>
                <w:color w:val="000000"/>
              </w:rPr>
              <w:t>(n=2872)</w:t>
            </w:r>
          </w:p>
        </w:tc>
        <w:tc>
          <w:tcPr>
            <w:tcW w:w="1985" w:type="dxa"/>
            <w:tcBorders>
              <w:top w:val="single" w:sz="4" w:space="0" w:color="auto"/>
              <w:left w:val="nil"/>
              <w:bottom w:val="single" w:sz="4" w:space="0" w:color="auto"/>
              <w:right w:val="nil"/>
            </w:tcBorders>
            <w:shd w:val="clear" w:color="auto" w:fill="auto"/>
            <w:noWrap/>
            <w:hideMark/>
          </w:tcPr>
          <w:p w14:paraId="033A54F8" w14:textId="77777777" w:rsidR="00A2111D" w:rsidRPr="001B6432" w:rsidRDefault="00A2111D" w:rsidP="00A2111D">
            <w:pPr>
              <w:spacing w:after="0" w:line="240" w:lineRule="auto"/>
              <w:rPr>
                <w:rFonts w:ascii="Times New Roman" w:eastAsia="Times New Roman" w:hAnsi="Times New Roman"/>
                <w:b/>
                <w:color w:val="000000"/>
              </w:rPr>
            </w:pPr>
            <w:r w:rsidRPr="001B6432">
              <w:rPr>
                <w:rFonts w:ascii="Times New Roman" w:eastAsia="Times New Roman" w:hAnsi="Times New Roman"/>
                <w:b/>
                <w:color w:val="000000"/>
              </w:rPr>
              <w:t>Gen Scot</w:t>
            </w:r>
          </w:p>
          <w:p w14:paraId="6FDA67F0" w14:textId="239856C7" w:rsidR="00A2111D" w:rsidRPr="001B6432" w:rsidRDefault="00A2111D" w:rsidP="00A2111D">
            <w:pPr>
              <w:spacing w:after="0" w:line="240" w:lineRule="auto"/>
              <w:rPr>
                <w:rFonts w:ascii="Times New Roman" w:eastAsia="Times New Roman" w:hAnsi="Times New Roman"/>
                <w:b/>
                <w:color w:val="000000"/>
              </w:rPr>
            </w:pPr>
            <w:r w:rsidRPr="001B6432">
              <w:rPr>
                <w:rFonts w:ascii="Times New Roman" w:eastAsia="Times New Roman" w:hAnsi="Times New Roman"/>
                <w:b/>
                <w:color w:val="000000"/>
              </w:rPr>
              <w:t>(n=4208)</w:t>
            </w:r>
          </w:p>
        </w:tc>
        <w:tc>
          <w:tcPr>
            <w:tcW w:w="1984" w:type="dxa"/>
            <w:tcBorders>
              <w:top w:val="single" w:sz="4" w:space="0" w:color="auto"/>
              <w:left w:val="nil"/>
              <w:bottom w:val="single" w:sz="4" w:space="0" w:color="auto"/>
              <w:right w:val="nil"/>
            </w:tcBorders>
          </w:tcPr>
          <w:p w14:paraId="28D244B9" w14:textId="7E6F579A" w:rsidR="00A2111D" w:rsidRPr="001B6432" w:rsidRDefault="00C24FA2" w:rsidP="00A2111D">
            <w:pPr>
              <w:spacing w:after="0" w:line="240" w:lineRule="auto"/>
              <w:rPr>
                <w:rFonts w:ascii="Times New Roman" w:eastAsia="Times New Roman" w:hAnsi="Times New Roman"/>
                <w:b/>
                <w:color w:val="000000"/>
              </w:rPr>
            </w:pPr>
            <w:r w:rsidRPr="001B6432">
              <w:rPr>
                <w:rFonts w:ascii="Times New Roman" w:eastAsia="Times New Roman" w:hAnsi="Times New Roman"/>
                <w:b/>
                <w:color w:val="000000"/>
              </w:rPr>
              <w:t>ALSPAC-parents</w:t>
            </w:r>
          </w:p>
          <w:p w14:paraId="25A33238" w14:textId="77777777" w:rsidR="00A2111D" w:rsidRPr="001B6432" w:rsidRDefault="00A2111D" w:rsidP="00A2111D">
            <w:pPr>
              <w:spacing w:after="0" w:line="240" w:lineRule="auto"/>
              <w:rPr>
                <w:rFonts w:ascii="Times New Roman" w:eastAsia="Times New Roman" w:hAnsi="Times New Roman"/>
                <w:b/>
                <w:color w:val="000000"/>
              </w:rPr>
            </w:pPr>
            <w:r w:rsidRPr="001B6432">
              <w:rPr>
                <w:rFonts w:ascii="Times New Roman" w:eastAsia="Times New Roman" w:hAnsi="Times New Roman"/>
                <w:b/>
                <w:color w:val="000000"/>
              </w:rPr>
              <w:t>(n=3579)</w:t>
            </w:r>
          </w:p>
        </w:tc>
        <w:tc>
          <w:tcPr>
            <w:tcW w:w="1985" w:type="dxa"/>
            <w:tcBorders>
              <w:top w:val="single" w:sz="4" w:space="0" w:color="auto"/>
              <w:left w:val="nil"/>
              <w:bottom w:val="single" w:sz="4" w:space="0" w:color="auto"/>
              <w:right w:val="nil"/>
            </w:tcBorders>
          </w:tcPr>
          <w:p w14:paraId="00CA4CFD" w14:textId="0A315BED" w:rsidR="00A2111D" w:rsidRPr="001B6432" w:rsidRDefault="00C24FA2" w:rsidP="00A2111D">
            <w:pPr>
              <w:spacing w:after="0" w:line="240" w:lineRule="auto"/>
              <w:rPr>
                <w:rFonts w:ascii="Times New Roman" w:eastAsia="Times New Roman" w:hAnsi="Times New Roman"/>
                <w:b/>
                <w:color w:val="000000"/>
              </w:rPr>
            </w:pPr>
            <w:r w:rsidRPr="001B6432">
              <w:rPr>
                <w:rFonts w:ascii="Times New Roman" w:eastAsia="Times New Roman" w:hAnsi="Times New Roman"/>
                <w:b/>
                <w:color w:val="000000"/>
              </w:rPr>
              <w:t>ALSPAC-young</w:t>
            </w:r>
          </w:p>
          <w:p w14:paraId="6BF833B0" w14:textId="77777777" w:rsidR="00A2111D" w:rsidRPr="001B6432" w:rsidRDefault="00A2111D" w:rsidP="00A2111D">
            <w:pPr>
              <w:spacing w:after="0" w:line="240" w:lineRule="auto"/>
              <w:rPr>
                <w:rFonts w:ascii="Times New Roman" w:eastAsia="Times New Roman" w:hAnsi="Times New Roman"/>
                <w:b/>
                <w:color w:val="000000"/>
              </w:rPr>
            </w:pPr>
            <w:r w:rsidRPr="001B6432">
              <w:rPr>
                <w:rFonts w:ascii="Times New Roman" w:eastAsia="Times New Roman" w:hAnsi="Times New Roman"/>
                <w:b/>
                <w:color w:val="000000"/>
              </w:rPr>
              <w:t>(n=2872)</w:t>
            </w:r>
          </w:p>
        </w:tc>
        <w:tc>
          <w:tcPr>
            <w:tcW w:w="1984" w:type="dxa"/>
            <w:tcBorders>
              <w:top w:val="single" w:sz="4" w:space="0" w:color="auto"/>
              <w:left w:val="nil"/>
              <w:bottom w:val="single" w:sz="4" w:space="0" w:color="auto"/>
              <w:right w:val="nil"/>
            </w:tcBorders>
          </w:tcPr>
          <w:p w14:paraId="2BE3E678" w14:textId="77777777" w:rsidR="00A2111D" w:rsidRPr="001B6432" w:rsidRDefault="00A2111D" w:rsidP="00A2111D">
            <w:pPr>
              <w:spacing w:after="0" w:line="240" w:lineRule="auto"/>
              <w:rPr>
                <w:rFonts w:ascii="Times New Roman" w:eastAsia="Times New Roman" w:hAnsi="Times New Roman"/>
                <w:b/>
                <w:color w:val="000000"/>
              </w:rPr>
            </w:pPr>
            <w:r w:rsidRPr="001B6432">
              <w:rPr>
                <w:rFonts w:ascii="Times New Roman" w:eastAsia="Times New Roman" w:hAnsi="Times New Roman"/>
                <w:b/>
                <w:color w:val="000000"/>
              </w:rPr>
              <w:t>Gen Scot</w:t>
            </w:r>
          </w:p>
          <w:p w14:paraId="610D4E73" w14:textId="3F4FBBC5" w:rsidR="00A2111D" w:rsidRPr="001B6432" w:rsidRDefault="00A2111D" w:rsidP="00A2111D">
            <w:pPr>
              <w:spacing w:after="0" w:line="240" w:lineRule="auto"/>
              <w:rPr>
                <w:rFonts w:ascii="Times New Roman" w:eastAsia="Times New Roman" w:hAnsi="Times New Roman"/>
                <w:b/>
                <w:color w:val="000000"/>
              </w:rPr>
            </w:pPr>
            <w:r w:rsidRPr="001B6432">
              <w:rPr>
                <w:rFonts w:ascii="Times New Roman" w:eastAsia="Times New Roman" w:hAnsi="Times New Roman"/>
                <w:b/>
                <w:color w:val="000000"/>
              </w:rPr>
              <w:t>(n=4208)</w:t>
            </w:r>
          </w:p>
        </w:tc>
      </w:tr>
      <w:tr w:rsidR="00A2111D" w:rsidRPr="001B6432" w14:paraId="5C4F24C2" w14:textId="77777777" w:rsidTr="001F7015">
        <w:trPr>
          <w:trHeight w:val="567"/>
        </w:trPr>
        <w:tc>
          <w:tcPr>
            <w:tcW w:w="2410" w:type="dxa"/>
            <w:tcBorders>
              <w:top w:val="single" w:sz="4" w:space="0" w:color="auto"/>
              <w:left w:val="nil"/>
              <w:bottom w:val="nil"/>
              <w:right w:val="nil"/>
            </w:tcBorders>
            <w:shd w:val="clear" w:color="auto" w:fill="auto"/>
            <w:noWrap/>
            <w:hideMark/>
          </w:tcPr>
          <w:p w14:paraId="298DC0A4" w14:textId="40E67505" w:rsidR="00A2111D" w:rsidRPr="001B6432" w:rsidRDefault="001F7015" w:rsidP="00A2111D">
            <w:pPr>
              <w:spacing w:after="0" w:line="240" w:lineRule="auto"/>
              <w:rPr>
                <w:rFonts w:ascii="Times New Roman" w:eastAsia="Times New Roman" w:hAnsi="Times New Roman"/>
                <w:b/>
                <w:color w:val="000000"/>
                <w:u w:val="single"/>
              </w:rPr>
            </w:pPr>
            <w:r w:rsidRPr="001B6432">
              <w:rPr>
                <w:rFonts w:ascii="Times New Roman" w:eastAsia="Times New Roman" w:hAnsi="Times New Roman"/>
                <w:b/>
                <w:color w:val="000000"/>
                <w:u w:val="single"/>
              </w:rPr>
              <w:t>Sociod</w:t>
            </w:r>
            <w:r w:rsidR="00A2111D" w:rsidRPr="001B6432">
              <w:rPr>
                <w:rFonts w:ascii="Times New Roman" w:eastAsia="Times New Roman" w:hAnsi="Times New Roman"/>
                <w:b/>
                <w:color w:val="000000"/>
                <w:u w:val="single"/>
              </w:rPr>
              <w:t>emographic</w:t>
            </w:r>
            <w:r w:rsidRPr="001B6432">
              <w:rPr>
                <w:rFonts w:ascii="Times New Roman" w:eastAsia="Times New Roman" w:hAnsi="Times New Roman"/>
                <w:b/>
                <w:color w:val="000000"/>
                <w:u w:val="single"/>
              </w:rPr>
              <w:t xml:space="preserve"> factors</w:t>
            </w:r>
          </w:p>
        </w:tc>
        <w:tc>
          <w:tcPr>
            <w:tcW w:w="1985" w:type="dxa"/>
            <w:tcBorders>
              <w:top w:val="single" w:sz="4" w:space="0" w:color="auto"/>
              <w:left w:val="nil"/>
              <w:bottom w:val="nil"/>
              <w:right w:val="nil"/>
            </w:tcBorders>
            <w:shd w:val="clear" w:color="auto" w:fill="auto"/>
            <w:noWrap/>
          </w:tcPr>
          <w:p w14:paraId="3E242BFE" w14:textId="77777777" w:rsidR="00A2111D" w:rsidRPr="001B6432" w:rsidRDefault="00A2111D" w:rsidP="00A2111D">
            <w:pPr>
              <w:spacing w:after="0" w:line="240" w:lineRule="auto"/>
              <w:rPr>
                <w:rFonts w:ascii="Times New Roman" w:eastAsia="Times New Roman" w:hAnsi="Times New Roman"/>
                <w:b/>
                <w:color w:val="000000"/>
              </w:rPr>
            </w:pPr>
          </w:p>
        </w:tc>
        <w:tc>
          <w:tcPr>
            <w:tcW w:w="1984" w:type="dxa"/>
            <w:tcBorders>
              <w:top w:val="single" w:sz="4" w:space="0" w:color="auto"/>
              <w:left w:val="nil"/>
              <w:bottom w:val="nil"/>
              <w:right w:val="nil"/>
            </w:tcBorders>
            <w:shd w:val="clear" w:color="auto" w:fill="auto"/>
            <w:noWrap/>
          </w:tcPr>
          <w:p w14:paraId="0CB89601" w14:textId="77777777" w:rsidR="00A2111D" w:rsidRPr="001B6432" w:rsidRDefault="00A2111D" w:rsidP="00A2111D">
            <w:pPr>
              <w:spacing w:after="0" w:line="240" w:lineRule="auto"/>
              <w:rPr>
                <w:rFonts w:ascii="Times New Roman" w:eastAsia="Times New Roman" w:hAnsi="Times New Roman"/>
              </w:rPr>
            </w:pPr>
          </w:p>
        </w:tc>
        <w:tc>
          <w:tcPr>
            <w:tcW w:w="1985" w:type="dxa"/>
            <w:tcBorders>
              <w:top w:val="single" w:sz="4" w:space="0" w:color="auto"/>
              <w:left w:val="nil"/>
              <w:bottom w:val="nil"/>
              <w:right w:val="nil"/>
            </w:tcBorders>
            <w:shd w:val="clear" w:color="auto" w:fill="auto"/>
            <w:noWrap/>
          </w:tcPr>
          <w:p w14:paraId="205F58F7" w14:textId="77777777" w:rsidR="00A2111D" w:rsidRPr="001B6432" w:rsidRDefault="00A2111D" w:rsidP="00A2111D">
            <w:pPr>
              <w:spacing w:after="0" w:line="240" w:lineRule="auto"/>
              <w:rPr>
                <w:rFonts w:ascii="Times New Roman" w:eastAsia="Times New Roman" w:hAnsi="Times New Roman"/>
              </w:rPr>
            </w:pPr>
          </w:p>
        </w:tc>
        <w:tc>
          <w:tcPr>
            <w:tcW w:w="1984" w:type="dxa"/>
            <w:tcBorders>
              <w:top w:val="single" w:sz="4" w:space="0" w:color="auto"/>
              <w:left w:val="nil"/>
              <w:bottom w:val="nil"/>
              <w:right w:val="nil"/>
            </w:tcBorders>
          </w:tcPr>
          <w:p w14:paraId="04E4C2D7" w14:textId="77777777" w:rsidR="00A2111D" w:rsidRPr="001B6432" w:rsidRDefault="00A2111D" w:rsidP="00A2111D">
            <w:pPr>
              <w:spacing w:after="0" w:line="240" w:lineRule="auto"/>
              <w:rPr>
                <w:rFonts w:ascii="Times New Roman" w:eastAsia="Times New Roman" w:hAnsi="Times New Roman"/>
              </w:rPr>
            </w:pPr>
          </w:p>
        </w:tc>
        <w:tc>
          <w:tcPr>
            <w:tcW w:w="1985" w:type="dxa"/>
            <w:tcBorders>
              <w:top w:val="single" w:sz="4" w:space="0" w:color="auto"/>
              <w:left w:val="nil"/>
              <w:bottom w:val="nil"/>
              <w:right w:val="nil"/>
            </w:tcBorders>
          </w:tcPr>
          <w:p w14:paraId="5713740B" w14:textId="77777777" w:rsidR="00A2111D" w:rsidRPr="001B6432" w:rsidRDefault="00A2111D" w:rsidP="00A2111D">
            <w:pPr>
              <w:spacing w:after="0" w:line="240" w:lineRule="auto"/>
              <w:rPr>
                <w:rFonts w:ascii="Times New Roman" w:eastAsia="Times New Roman" w:hAnsi="Times New Roman"/>
              </w:rPr>
            </w:pPr>
          </w:p>
        </w:tc>
        <w:tc>
          <w:tcPr>
            <w:tcW w:w="1984" w:type="dxa"/>
            <w:tcBorders>
              <w:top w:val="single" w:sz="4" w:space="0" w:color="auto"/>
              <w:left w:val="nil"/>
              <w:bottom w:val="nil"/>
              <w:right w:val="nil"/>
            </w:tcBorders>
          </w:tcPr>
          <w:p w14:paraId="20579DD8" w14:textId="77777777" w:rsidR="00A2111D" w:rsidRPr="001B6432" w:rsidRDefault="00A2111D" w:rsidP="00A2111D">
            <w:pPr>
              <w:spacing w:after="0" w:line="240" w:lineRule="auto"/>
              <w:rPr>
                <w:rFonts w:ascii="Times New Roman" w:eastAsia="Times New Roman" w:hAnsi="Times New Roman"/>
              </w:rPr>
            </w:pPr>
          </w:p>
        </w:tc>
      </w:tr>
      <w:tr w:rsidR="00A2111D" w:rsidRPr="001B6432" w14:paraId="1A84121A" w14:textId="77777777" w:rsidTr="00F421C2">
        <w:trPr>
          <w:trHeight w:val="80"/>
        </w:trPr>
        <w:tc>
          <w:tcPr>
            <w:tcW w:w="2410" w:type="dxa"/>
            <w:tcBorders>
              <w:top w:val="nil"/>
              <w:left w:val="nil"/>
              <w:bottom w:val="nil"/>
              <w:right w:val="nil"/>
            </w:tcBorders>
            <w:shd w:val="clear" w:color="auto" w:fill="E7E6E6" w:themeFill="background2"/>
            <w:noWrap/>
            <w:hideMark/>
          </w:tcPr>
          <w:p w14:paraId="634216A4"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Sex (female)</w:t>
            </w:r>
          </w:p>
          <w:p w14:paraId="796B8E8E"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(76% / 72% / 64</w:t>
            </w:r>
            <w:proofErr w:type="gramStart"/>
            <w:r w:rsidRPr="001B6432">
              <w:rPr>
                <w:rFonts w:ascii="Times New Roman" w:eastAsia="Times New Roman" w:hAnsi="Times New Roman"/>
                <w:color w:val="000000"/>
              </w:rPr>
              <w:t>%)*</w:t>
            </w:r>
            <w:proofErr w:type="gramEnd"/>
          </w:p>
        </w:tc>
        <w:tc>
          <w:tcPr>
            <w:tcW w:w="1985" w:type="dxa"/>
            <w:tcBorders>
              <w:top w:val="nil"/>
              <w:left w:val="nil"/>
              <w:bottom w:val="nil"/>
              <w:right w:val="nil"/>
            </w:tcBorders>
            <w:shd w:val="clear" w:color="auto" w:fill="E7E6E6" w:themeFill="background2"/>
            <w:noWrap/>
          </w:tcPr>
          <w:p w14:paraId="2E48DCE4" w14:textId="769EB74F" w:rsidR="00740AB3" w:rsidRPr="001B6432" w:rsidRDefault="00A2111D" w:rsidP="00A2111D">
            <w:pPr>
              <w:spacing w:after="0" w:line="240" w:lineRule="auto"/>
              <w:rPr>
                <w:rFonts w:ascii="Times New Roman" w:eastAsia="Times New Roman" w:hAnsi="Times New Roman"/>
                <w:color w:val="000000"/>
                <w:vertAlign w:val="superscript"/>
              </w:rPr>
            </w:pPr>
            <w:r w:rsidRPr="001B6432">
              <w:rPr>
                <w:rFonts w:ascii="Times New Roman" w:eastAsia="Times New Roman" w:hAnsi="Times New Roman"/>
                <w:color w:val="000000"/>
              </w:rPr>
              <w:t>0.27 (0.21, 0.34)</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3.67 x 10</w:t>
            </w:r>
            <w:r w:rsidRPr="001B6432">
              <w:rPr>
                <w:rFonts w:ascii="Times New Roman" w:eastAsia="Times New Roman" w:hAnsi="Times New Roman"/>
                <w:color w:val="000000"/>
                <w:vertAlign w:val="superscript"/>
              </w:rPr>
              <w:t>-16</w:t>
            </w:r>
          </w:p>
        </w:tc>
        <w:tc>
          <w:tcPr>
            <w:tcW w:w="1984" w:type="dxa"/>
            <w:tcBorders>
              <w:top w:val="nil"/>
              <w:left w:val="nil"/>
              <w:bottom w:val="nil"/>
              <w:right w:val="nil"/>
            </w:tcBorders>
            <w:shd w:val="clear" w:color="auto" w:fill="E7E6E6" w:themeFill="background2"/>
            <w:noWrap/>
          </w:tcPr>
          <w:p w14:paraId="3C4EE1AF" w14:textId="5DCC3803" w:rsidR="00740AB3" w:rsidRPr="001B6432" w:rsidRDefault="00A2111D" w:rsidP="00A2111D">
            <w:pPr>
              <w:spacing w:after="0" w:line="240" w:lineRule="auto"/>
              <w:rPr>
                <w:rFonts w:ascii="Times New Roman" w:eastAsia="Times New Roman" w:hAnsi="Times New Roman"/>
                <w:color w:val="000000"/>
                <w:vertAlign w:val="superscript"/>
              </w:rPr>
            </w:pPr>
            <w:r w:rsidRPr="001B6432">
              <w:rPr>
                <w:rFonts w:ascii="Times New Roman" w:eastAsia="Times New Roman" w:hAnsi="Times New Roman"/>
                <w:color w:val="000000"/>
              </w:rPr>
              <w:t>0.22 (0.15, 0.29)</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w:t>
            </w:r>
            <w:r w:rsidR="00F651AA" w:rsidRPr="001B6432">
              <w:rPr>
                <w:rFonts w:ascii="Times New Roman" w:eastAsia="Times New Roman" w:hAnsi="Times New Roman"/>
                <w:color w:val="000000"/>
              </w:rPr>
              <w:t>1.97</w:t>
            </w:r>
            <w:r w:rsidRPr="001B6432">
              <w:rPr>
                <w:rFonts w:ascii="Times New Roman" w:eastAsia="Times New Roman" w:hAnsi="Times New Roman"/>
                <w:color w:val="000000"/>
              </w:rPr>
              <w:t xml:space="preserve"> x 10</w:t>
            </w:r>
            <w:r w:rsidRPr="001B6432">
              <w:rPr>
                <w:rFonts w:ascii="Times New Roman" w:eastAsia="Times New Roman" w:hAnsi="Times New Roman"/>
                <w:color w:val="000000"/>
                <w:vertAlign w:val="superscript"/>
              </w:rPr>
              <w:t>-9</w:t>
            </w:r>
          </w:p>
        </w:tc>
        <w:tc>
          <w:tcPr>
            <w:tcW w:w="1985" w:type="dxa"/>
            <w:tcBorders>
              <w:top w:val="nil"/>
              <w:left w:val="nil"/>
              <w:bottom w:val="nil"/>
              <w:right w:val="nil"/>
            </w:tcBorders>
            <w:shd w:val="clear" w:color="auto" w:fill="E7E6E6" w:themeFill="background2"/>
            <w:noWrap/>
          </w:tcPr>
          <w:p w14:paraId="3934BBA9" w14:textId="196B3287" w:rsidR="00740AB3" w:rsidRPr="001B6432" w:rsidRDefault="00A2111D" w:rsidP="00A2111D">
            <w:pPr>
              <w:spacing w:after="0" w:line="240" w:lineRule="auto"/>
              <w:rPr>
                <w:rFonts w:ascii="Times New Roman" w:eastAsia="Times New Roman" w:hAnsi="Times New Roman"/>
                <w:color w:val="000000"/>
                <w:vertAlign w:val="superscript"/>
              </w:rPr>
            </w:pPr>
            <w:r w:rsidRPr="001B6432">
              <w:rPr>
                <w:rFonts w:ascii="Times New Roman" w:eastAsia="Times New Roman" w:hAnsi="Times New Roman"/>
                <w:color w:val="000000"/>
              </w:rPr>
              <w:t>0.27 (0.2</w:t>
            </w:r>
            <w:r w:rsidR="001636D4" w:rsidRPr="001B6432">
              <w:rPr>
                <w:rFonts w:ascii="Times New Roman" w:eastAsia="Times New Roman" w:hAnsi="Times New Roman"/>
                <w:color w:val="000000"/>
              </w:rPr>
              <w:t>1</w:t>
            </w:r>
            <w:r w:rsidRPr="001B6432">
              <w:rPr>
                <w:rFonts w:ascii="Times New Roman" w:eastAsia="Times New Roman" w:hAnsi="Times New Roman"/>
                <w:color w:val="000000"/>
              </w:rPr>
              <w:t xml:space="preserve">, 0.32) </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w:t>
            </w:r>
            <w:r w:rsidR="00100DEF" w:rsidRPr="001B6432">
              <w:rPr>
                <w:rFonts w:ascii="Times New Roman" w:eastAsia="Times New Roman" w:hAnsi="Times New Roman"/>
                <w:color w:val="000000"/>
              </w:rPr>
              <w:t>1.01</w:t>
            </w:r>
            <w:r w:rsidRPr="001B6432">
              <w:rPr>
                <w:rFonts w:ascii="Times New Roman" w:eastAsia="Times New Roman" w:hAnsi="Times New Roman"/>
                <w:color w:val="000000"/>
              </w:rPr>
              <w:t xml:space="preserve"> x 10</w:t>
            </w:r>
            <w:r w:rsidRPr="001B6432">
              <w:rPr>
                <w:rFonts w:ascii="Times New Roman" w:eastAsia="Times New Roman" w:hAnsi="Times New Roman"/>
                <w:color w:val="000000"/>
                <w:vertAlign w:val="superscript"/>
              </w:rPr>
              <w:t>-2</w:t>
            </w:r>
            <w:r w:rsidR="00100DEF" w:rsidRPr="001B6432">
              <w:rPr>
                <w:rFonts w:ascii="Times New Roman" w:eastAsia="Times New Roman" w:hAnsi="Times New Roman"/>
                <w:color w:val="000000"/>
                <w:vertAlign w:val="superscript"/>
              </w:rPr>
              <w:t>1</w:t>
            </w:r>
          </w:p>
        </w:tc>
        <w:tc>
          <w:tcPr>
            <w:tcW w:w="1984" w:type="dxa"/>
            <w:tcBorders>
              <w:top w:val="nil"/>
              <w:left w:val="nil"/>
              <w:bottom w:val="nil"/>
              <w:right w:val="nil"/>
            </w:tcBorders>
            <w:shd w:val="clear" w:color="auto" w:fill="E7E6E6" w:themeFill="background2"/>
          </w:tcPr>
          <w:p w14:paraId="37100801" w14:textId="65547013"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0.25 (0.20, 0.32)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4.44 x 10</w:t>
            </w:r>
            <w:r w:rsidRPr="001B6432">
              <w:rPr>
                <w:rFonts w:ascii="Times New Roman" w:eastAsia="Times New Roman" w:hAnsi="Times New Roman"/>
                <w:color w:val="000000"/>
                <w:vertAlign w:val="superscript"/>
              </w:rPr>
              <w:t>-16</w:t>
            </w:r>
          </w:p>
        </w:tc>
        <w:tc>
          <w:tcPr>
            <w:tcW w:w="1985" w:type="dxa"/>
            <w:tcBorders>
              <w:top w:val="nil"/>
              <w:left w:val="nil"/>
              <w:bottom w:val="nil"/>
              <w:right w:val="nil"/>
            </w:tcBorders>
            <w:shd w:val="clear" w:color="auto" w:fill="E7E6E6" w:themeFill="background2"/>
          </w:tcPr>
          <w:p w14:paraId="7D0FDE62" w14:textId="156CE3A3"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0.40 (0.32, 0.47)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w:t>
            </w:r>
            <w:r w:rsidR="0096745A" w:rsidRPr="001B6432">
              <w:rPr>
                <w:rFonts w:ascii="Times New Roman" w:eastAsia="Times New Roman" w:hAnsi="Times New Roman"/>
                <w:color w:val="000000"/>
              </w:rPr>
              <w:t>2.70</w:t>
            </w:r>
            <w:r w:rsidRPr="001B6432">
              <w:rPr>
                <w:rFonts w:ascii="Times New Roman" w:eastAsia="Times New Roman" w:hAnsi="Times New Roman"/>
                <w:color w:val="000000"/>
              </w:rPr>
              <w:t xml:space="preserve"> x 10</w:t>
            </w:r>
            <w:r w:rsidRPr="001B6432">
              <w:rPr>
                <w:rFonts w:ascii="Times New Roman" w:eastAsia="Times New Roman" w:hAnsi="Times New Roman"/>
                <w:color w:val="000000"/>
                <w:vertAlign w:val="superscript"/>
              </w:rPr>
              <w:t>-22</w:t>
            </w:r>
          </w:p>
        </w:tc>
        <w:tc>
          <w:tcPr>
            <w:tcW w:w="1984" w:type="dxa"/>
            <w:tcBorders>
              <w:top w:val="nil"/>
              <w:left w:val="nil"/>
              <w:bottom w:val="nil"/>
              <w:right w:val="nil"/>
            </w:tcBorders>
            <w:shd w:val="clear" w:color="auto" w:fill="E7E6E6" w:themeFill="background2"/>
          </w:tcPr>
          <w:p w14:paraId="64D35581" w14:textId="6673A025"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0.1</w:t>
            </w:r>
            <w:r w:rsidR="00DF0DD9" w:rsidRPr="001B6432">
              <w:rPr>
                <w:rFonts w:ascii="Times New Roman" w:eastAsia="Times New Roman" w:hAnsi="Times New Roman"/>
                <w:color w:val="000000"/>
              </w:rPr>
              <w:t>7</w:t>
            </w:r>
            <w:r w:rsidRPr="001B6432">
              <w:rPr>
                <w:rFonts w:ascii="Times New Roman" w:eastAsia="Times New Roman" w:hAnsi="Times New Roman"/>
                <w:color w:val="000000"/>
              </w:rPr>
              <w:t xml:space="preserve"> (0.12, 0.23) </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w:t>
            </w:r>
            <w:r w:rsidR="00F32C07" w:rsidRPr="001B6432">
              <w:rPr>
                <w:rFonts w:ascii="Times New Roman" w:eastAsia="Times New Roman" w:hAnsi="Times New Roman"/>
                <w:color w:val="000000"/>
              </w:rPr>
              <w:t>8.11</w:t>
            </w:r>
            <w:r w:rsidRPr="001B6432">
              <w:rPr>
                <w:rFonts w:ascii="Times New Roman" w:eastAsia="Times New Roman" w:hAnsi="Times New Roman"/>
                <w:color w:val="000000"/>
              </w:rPr>
              <w:t xml:space="preserve"> x 10</w:t>
            </w:r>
            <w:r w:rsidRPr="001B6432">
              <w:rPr>
                <w:rFonts w:ascii="Times New Roman" w:eastAsia="Times New Roman" w:hAnsi="Times New Roman"/>
                <w:color w:val="000000"/>
                <w:vertAlign w:val="superscript"/>
              </w:rPr>
              <w:t>-10</w:t>
            </w:r>
          </w:p>
        </w:tc>
      </w:tr>
      <w:tr w:rsidR="00A2111D" w:rsidRPr="001B6432" w14:paraId="13BB0F30" w14:textId="77777777" w:rsidTr="00F421C2">
        <w:trPr>
          <w:trHeight w:val="308"/>
        </w:trPr>
        <w:tc>
          <w:tcPr>
            <w:tcW w:w="2410" w:type="dxa"/>
            <w:tcBorders>
              <w:top w:val="nil"/>
              <w:left w:val="nil"/>
              <w:bottom w:val="nil"/>
              <w:right w:val="nil"/>
            </w:tcBorders>
            <w:shd w:val="clear" w:color="auto" w:fill="auto"/>
            <w:noWrap/>
            <w:hideMark/>
          </w:tcPr>
          <w:p w14:paraId="57B739EC"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Age (older ages)</w:t>
            </w:r>
          </w:p>
          <w:p w14:paraId="2B3601B4"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 xml:space="preserve">(scale </w:t>
            </w:r>
            <w:proofErr w:type="gramStart"/>
            <w:r w:rsidRPr="001B6432">
              <w:rPr>
                <w:rFonts w:ascii="Times New Roman" w:eastAsia="Times New Roman" w:hAnsi="Times New Roman"/>
                <w:color w:val="000000"/>
              </w:rPr>
              <w:t>variable)*</w:t>
            </w:r>
            <w:proofErr w:type="gramEnd"/>
            <w:r w:rsidRPr="001B6432">
              <w:rPr>
                <w:rFonts w:ascii="Times New Roman" w:eastAsia="Times New Roman" w:hAnsi="Times New Roman"/>
                <w:color w:val="000000"/>
              </w:rPr>
              <w:t>*</w:t>
            </w:r>
          </w:p>
        </w:tc>
        <w:tc>
          <w:tcPr>
            <w:tcW w:w="1985" w:type="dxa"/>
            <w:tcBorders>
              <w:top w:val="nil"/>
              <w:left w:val="nil"/>
              <w:bottom w:val="nil"/>
              <w:right w:val="nil"/>
            </w:tcBorders>
            <w:shd w:val="clear" w:color="auto" w:fill="auto"/>
            <w:noWrap/>
          </w:tcPr>
          <w:p w14:paraId="51EC309B" w14:textId="44BCEA78" w:rsidR="00740AB3" w:rsidRPr="001B6432" w:rsidRDefault="00A2111D" w:rsidP="00A2111D">
            <w:pPr>
              <w:spacing w:after="0" w:line="240" w:lineRule="auto"/>
              <w:rPr>
                <w:rFonts w:ascii="Times New Roman" w:eastAsia="Times New Roman" w:hAnsi="Times New Roman"/>
                <w:color w:val="000000"/>
                <w:vertAlign w:val="superscript"/>
              </w:rPr>
            </w:pPr>
            <w:r w:rsidRPr="001B6432">
              <w:rPr>
                <w:rFonts w:ascii="Times New Roman" w:eastAsia="Times New Roman" w:hAnsi="Times New Roman"/>
                <w:color w:val="000000"/>
              </w:rPr>
              <w:t>-0.02 (-0.02, -0.01)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2.22 x 10</w:t>
            </w:r>
            <w:r w:rsidRPr="001B6432">
              <w:rPr>
                <w:rFonts w:ascii="Times New Roman" w:eastAsia="Times New Roman" w:hAnsi="Times New Roman"/>
                <w:color w:val="000000"/>
                <w:vertAlign w:val="superscript"/>
              </w:rPr>
              <w:t>-6</w:t>
            </w:r>
          </w:p>
        </w:tc>
        <w:tc>
          <w:tcPr>
            <w:tcW w:w="1984" w:type="dxa"/>
            <w:tcBorders>
              <w:top w:val="nil"/>
              <w:left w:val="nil"/>
              <w:bottom w:val="nil"/>
              <w:right w:val="nil"/>
            </w:tcBorders>
            <w:shd w:val="clear" w:color="auto" w:fill="auto"/>
            <w:noWrap/>
          </w:tcPr>
          <w:p w14:paraId="6D117875" w14:textId="3CE32F4A"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-0.01 (-0.07, 0.04)</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0.6</w:t>
            </w:r>
            <w:r w:rsidR="0087539E" w:rsidRPr="001B6432">
              <w:rPr>
                <w:rFonts w:ascii="Times New Roman" w:eastAsia="Times New Roman" w:hAnsi="Times New Roman"/>
                <w:color w:val="000000"/>
              </w:rPr>
              <w:t>46</w:t>
            </w:r>
          </w:p>
        </w:tc>
        <w:tc>
          <w:tcPr>
            <w:tcW w:w="1985" w:type="dxa"/>
            <w:tcBorders>
              <w:top w:val="nil"/>
              <w:left w:val="nil"/>
              <w:bottom w:val="nil"/>
              <w:right w:val="nil"/>
            </w:tcBorders>
            <w:shd w:val="clear" w:color="auto" w:fill="auto"/>
            <w:noWrap/>
          </w:tcPr>
          <w:p w14:paraId="52470BA7" w14:textId="0923A080"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-0.02 (-0.02, -0.02)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w:t>
            </w:r>
            <w:r w:rsidR="003B6A78" w:rsidRPr="001B6432">
              <w:rPr>
                <w:rFonts w:ascii="Times New Roman" w:eastAsia="Times New Roman" w:hAnsi="Times New Roman"/>
                <w:color w:val="000000"/>
              </w:rPr>
              <w:t>1.53</w:t>
            </w:r>
            <w:r w:rsidRPr="001B6432">
              <w:rPr>
                <w:rFonts w:ascii="Times New Roman" w:eastAsia="Times New Roman" w:hAnsi="Times New Roman"/>
                <w:color w:val="000000"/>
              </w:rPr>
              <w:t xml:space="preserve"> x 10</w:t>
            </w:r>
            <w:r w:rsidRPr="001B6432">
              <w:rPr>
                <w:rFonts w:ascii="Times New Roman" w:eastAsia="Times New Roman" w:hAnsi="Times New Roman"/>
                <w:color w:val="000000"/>
                <w:vertAlign w:val="superscript"/>
              </w:rPr>
              <w:t>-4</w:t>
            </w:r>
            <w:r w:rsidR="003B6A78" w:rsidRPr="001B6432">
              <w:rPr>
                <w:rFonts w:ascii="Times New Roman" w:eastAsia="Times New Roman" w:hAnsi="Times New Roman"/>
                <w:color w:val="000000"/>
                <w:vertAlign w:val="superscript"/>
              </w:rPr>
              <w:t>4</w:t>
            </w:r>
          </w:p>
        </w:tc>
        <w:tc>
          <w:tcPr>
            <w:tcW w:w="1984" w:type="dxa"/>
            <w:tcBorders>
              <w:top w:val="nil"/>
              <w:left w:val="nil"/>
              <w:bottom w:val="nil"/>
              <w:right w:val="nil"/>
            </w:tcBorders>
          </w:tcPr>
          <w:p w14:paraId="0A96D5EB" w14:textId="0CA68383"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-0.02 (-0.03, -0.01)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1.40 x 10</w:t>
            </w:r>
            <w:r w:rsidRPr="001B6432">
              <w:rPr>
                <w:rFonts w:ascii="Times New Roman" w:eastAsia="Times New Roman" w:hAnsi="Times New Roman"/>
                <w:color w:val="000000"/>
                <w:vertAlign w:val="superscript"/>
              </w:rPr>
              <w:t>-9</w:t>
            </w:r>
          </w:p>
        </w:tc>
        <w:tc>
          <w:tcPr>
            <w:tcW w:w="1985" w:type="dxa"/>
            <w:tcBorders>
              <w:top w:val="nil"/>
              <w:left w:val="nil"/>
              <w:bottom w:val="nil"/>
              <w:right w:val="nil"/>
            </w:tcBorders>
          </w:tcPr>
          <w:p w14:paraId="57996073" w14:textId="464B809F"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0.00 (-0.06, 0.07)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0.9</w:t>
            </w:r>
            <w:r w:rsidR="0096745A" w:rsidRPr="001B6432">
              <w:rPr>
                <w:rFonts w:ascii="Times New Roman" w:eastAsia="Times New Roman" w:hAnsi="Times New Roman"/>
                <w:color w:val="000000"/>
              </w:rPr>
              <w:t>36</w:t>
            </w:r>
          </w:p>
        </w:tc>
        <w:tc>
          <w:tcPr>
            <w:tcW w:w="1984" w:type="dxa"/>
            <w:tcBorders>
              <w:top w:val="nil"/>
              <w:left w:val="nil"/>
              <w:bottom w:val="nil"/>
              <w:right w:val="nil"/>
            </w:tcBorders>
          </w:tcPr>
          <w:p w14:paraId="321611F1" w14:textId="3B3B29BA"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-0.01 (-0.02, -0.01)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1.</w:t>
            </w:r>
            <w:r w:rsidR="00677ED1" w:rsidRPr="001B6432">
              <w:rPr>
                <w:rFonts w:ascii="Times New Roman" w:eastAsia="Times New Roman" w:hAnsi="Times New Roman"/>
                <w:color w:val="000000"/>
              </w:rPr>
              <w:t>56</w:t>
            </w:r>
            <w:r w:rsidRPr="001B6432">
              <w:rPr>
                <w:rFonts w:ascii="Times New Roman" w:eastAsia="Times New Roman" w:hAnsi="Times New Roman"/>
                <w:color w:val="000000"/>
              </w:rPr>
              <w:t xml:space="preserve"> x 10</w:t>
            </w:r>
            <w:r w:rsidRPr="001B6432">
              <w:rPr>
                <w:rFonts w:ascii="Times New Roman" w:eastAsia="Times New Roman" w:hAnsi="Times New Roman"/>
                <w:color w:val="000000"/>
                <w:vertAlign w:val="superscript"/>
              </w:rPr>
              <w:t>-</w:t>
            </w:r>
            <w:r w:rsidR="00677ED1" w:rsidRPr="001B6432">
              <w:rPr>
                <w:rFonts w:ascii="Times New Roman" w:eastAsia="Times New Roman" w:hAnsi="Times New Roman"/>
                <w:color w:val="000000"/>
                <w:vertAlign w:val="superscript"/>
              </w:rPr>
              <w:t>29</w:t>
            </w:r>
          </w:p>
        </w:tc>
      </w:tr>
      <w:tr w:rsidR="00A2111D" w:rsidRPr="001B6432" w14:paraId="696B6EF6" w14:textId="77777777" w:rsidTr="00F421C2">
        <w:trPr>
          <w:trHeight w:val="308"/>
        </w:trPr>
        <w:tc>
          <w:tcPr>
            <w:tcW w:w="2410" w:type="dxa"/>
            <w:tcBorders>
              <w:top w:val="nil"/>
              <w:left w:val="nil"/>
              <w:bottom w:val="nil"/>
              <w:right w:val="nil"/>
            </w:tcBorders>
            <w:shd w:val="clear" w:color="auto" w:fill="E7E6E6" w:themeFill="background2"/>
            <w:noWrap/>
            <w:hideMark/>
          </w:tcPr>
          <w:p w14:paraId="0A42669A"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themeColor="text1"/>
              </w:rPr>
              <w:t>Lower educational background</w:t>
            </w:r>
          </w:p>
          <w:p w14:paraId="3066E455"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(11%/ 16% / 13%)</w:t>
            </w:r>
          </w:p>
        </w:tc>
        <w:tc>
          <w:tcPr>
            <w:tcW w:w="1985" w:type="dxa"/>
            <w:tcBorders>
              <w:top w:val="nil"/>
              <w:left w:val="nil"/>
              <w:bottom w:val="nil"/>
              <w:right w:val="nil"/>
            </w:tcBorders>
            <w:shd w:val="clear" w:color="auto" w:fill="E7E6E6" w:themeFill="background2"/>
            <w:noWrap/>
          </w:tcPr>
          <w:p w14:paraId="7652682B" w14:textId="7A24EF51" w:rsidR="006E7DAF"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0.23 (0.12, 0.35)</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0.00008</w:t>
            </w:r>
          </w:p>
        </w:tc>
        <w:tc>
          <w:tcPr>
            <w:tcW w:w="1984" w:type="dxa"/>
            <w:tcBorders>
              <w:top w:val="nil"/>
              <w:left w:val="nil"/>
              <w:bottom w:val="nil"/>
              <w:right w:val="nil"/>
            </w:tcBorders>
            <w:shd w:val="clear" w:color="auto" w:fill="E7E6E6" w:themeFill="background2"/>
            <w:noWrap/>
          </w:tcPr>
          <w:p w14:paraId="52732AE9" w14:textId="0B8719FD"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0.05 (-0.04, 0.15)</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0.2</w:t>
            </w:r>
            <w:r w:rsidR="0087539E" w:rsidRPr="001B6432">
              <w:rPr>
                <w:rFonts w:ascii="Times New Roman" w:eastAsia="Times New Roman" w:hAnsi="Times New Roman"/>
                <w:color w:val="000000"/>
              </w:rPr>
              <w:t>99</w:t>
            </w:r>
          </w:p>
        </w:tc>
        <w:tc>
          <w:tcPr>
            <w:tcW w:w="1985" w:type="dxa"/>
            <w:tcBorders>
              <w:top w:val="nil"/>
              <w:left w:val="nil"/>
              <w:bottom w:val="nil"/>
              <w:right w:val="nil"/>
            </w:tcBorders>
            <w:shd w:val="clear" w:color="auto" w:fill="E7E6E6" w:themeFill="background2"/>
            <w:noWrap/>
          </w:tcPr>
          <w:p w14:paraId="27421F10" w14:textId="531E5CCE"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0.15 (0.06, 0.24)</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0.001</w:t>
            </w:r>
          </w:p>
        </w:tc>
        <w:tc>
          <w:tcPr>
            <w:tcW w:w="1984" w:type="dxa"/>
            <w:tcBorders>
              <w:top w:val="nil"/>
              <w:left w:val="nil"/>
              <w:bottom w:val="nil"/>
              <w:right w:val="nil"/>
            </w:tcBorders>
            <w:shd w:val="clear" w:color="auto" w:fill="E7E6E6" w:themeFill="background2"/>
          </w:tcPr>
          <w:p w14:paraId="2EAE6A4D"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0.14 (0.03, 0.25)</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0.016</w:t>
            </w:r>
          </w:p>
        </w:tc>
        <w:tc>
          <w:tcPr>
            <w:tcW w:w="1985" w:type="dxa"/>
            <w:tcBorders>
              <w:top w:val="nil"/>
              <w:left w:val="nil"/>
              <w:bottom w:val="nil"/>
              <w:right w:val="nil"/>
            </w:tcBorders>
            <w:shd w:val="clear" w:color="auto" w:fill="E7E6E6" w:themeFill="background2"/>
          </w:tcPr>
          <w:p w14:paraId="7430DC5E"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0.16 (0.06, 0.27)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0.002</w:t>
            </w:r>
          </w:p>
        </w:tc>
        <w:tc>
          <w:tcPr>
            <w:tcW w:w="1984" w:type="dxa"/>
            <w:tcBorders>
              <w:top w:val="nil"/>
              <w:left w:val="nil"/>
              <w:bottom w:val="nil"/>
              <w:right w:val="nil"/>
            </w:tcBorders>
            <w:shd w:val="clear" w:color="auto" w:fill="E7E6E6" w:themeFill="background2"/>
          </w:tcPr>
          <w:p w14:paraId="1182FE88" w14:textId="527D04EB"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0.09 (0.00, 0.18)</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0.061</w:t>
            </w:r>
          </w:p>
        </w:tc>
      </w:tr>
      <w:tr w:rsidR="00A2111D" w:rsidRPr="001B6432" w14:paraId="25AB4C31" w14:textId="77777777" w:rsidTr="001F7015">
        <w:trPr>
          <w:trHeight w:val="308"/>
        </w:trPr>
        <w:tc>
          <w:tcPr>
            <w:tcW w:w="2410" w:type="dxa"/>
            <w:tcBorders>
              <w:top w:val="nil"/>
              <w:left w:val="nil"/>
              <w:bottom w:val="nil"/>
              <w:right w:val="nil"/>
            </w:tcBorders>
            <w:shd w:val="clear" w:color="auto" w:fill="FFFFFF" w:themeFill="background1"/>
            <w:noWrap/>
            <w:hideMark/>
          </w:tcPr>
          <w:p w14:paraId="52CFF470"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Higher income</w:t>
            </w:r>
          </w:p>
          <w:p w14:paraId="0EE1452E"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(scale variable)</w:t>
            </w:r>
          </w:p>
        </w:tc>
        <w:tc>
          <w:tcPr>
            <w:tcW w:w="1985" w:type="dxa"/>
            <w:tcBorders>
              <w:top w:val="nil"/>
              <w:left w:val="nil"/>
              <w:bottom w:val="nil"/>
              <w:right w:val="nil"/>
            </w:tcBorders>
            <w:shd w:val="clear" w:color="auto" w:fill="FFFFFF" w:themeFill="background1"/>
            <w:noWrap/>
          </w:tcPr>
          <w:p w14:paraId="7327BD0A" w14:textId="7912AED4"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-0.04 (-0.05, -0.02)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1.52 x 10</w:t>
            </w:r>
            <w:r w:rsidRPr="001B6432">
              <w:rPr>
                <w:rFonts w:ascii="Times New Roman" w:eastAsia="Times New Roman" w:hAnsi="Times New Roman"/>
                <w:color w:val="000000"/>
                <w:vertAlign w:val="superscript"/>
              </w:rPr>
              <w:t>-6</w:t>
            </w:r>
          </w:p>
        </w:tc>
        <w:tc>
          <w:tcPr>
            <w:tcW w:w="1984" w:type="dxa"/>
            <w:tcBorders>
              <w:top w:val="nil"/>
              <w:left w:val="nil"/>
              <w:bottom w:val="nil"/>
              <w:right w:val="nil"/>
            </w:tcBorders>
            <w:shd w:val="clear" w:color="auto" w:fill="FFFFFF" w:themeFill="background1"/>
            <w:noWrap/>
          </w:tcPr>
          <w:p w14:paraId="568C25D6" w14:textId="5A4CAF35"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-0.01 (-0.04, 0.01)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0.36</w:t>
            </w:r>
            <w:r w:rsidR="00E047E7" w:rsidRPr="001B6432">
              <w:rPr>
                <w:rFonts w:ascii="Times New Roman" w:eastAsia="Times New Roman" w:hAnsi="Times New Roman"/>
                <w:color w:val="000000"/>
              </w:rPr>
              <w:t>5</w:t>
            </w:r>
          </w:p>
        </w:tc>
        <w:tc>
          <w:tcPr>
            <w:tcW w:w="1985" w:type="dxa"/>
            <w:tcBorders>
              <w:top w:val="nil"/>
              <w:left w:val="nil"/>
              <w:bottom w:val="nil"/>
              <w:right w:val="nil"/>
            </w:tcBorders>
            <w:shd w:val="clear" w:color="auto" w:fill="FFFFFF" w:themeFill="background1"/>
            <w:noWrap/>
          </w:tcPr>
          <w:p w14:paraId="599470A9" w14:textId="07967EBD"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-0.10 (-0.1</w:t>
            </w:r>
            <w:r w:rsidR="00C1585C" w:rsidRPr="001B6432">
              <w:rPr>
                <w:rFonts w:ascii="Times New Roman" w:eastAsia="Times New Roman" w:hAnsi="Times New Roman"/>
              </w:rPr>
              <w:t>2</w:t>
            </w:r>
            <w:r w:rsidRPr="001B6432">
              <w:rPr>
                <w:rFonts w:ascii="Times New Roman" w:eastAsia="Times New Roman" w:hAnsi="Times New Roman"/>
              </w:rPr>
              <w:t>, -0.08)</w:t>
            </w:r>
          </w:p>
          <w:p w14:paraId="2EB2EF25" w14:textId="74DCC70E"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w:t>
            </w:r>
            <w:r w:rsidR="00AA6F11" w:rsidRPr="001B6432">
              <w:rPr>
                <w:rFonts w:ascii="Times New Roman" w:eastAsia="Times New Roman" w:hAnsi="Times New Roman"/>
              </w:rPr>
              <w:t>2.02</w:t>
            </w:r>
            <w:r w:rsidRPr="001B6432">
              <w:rPr>
                <w:rFonts w:ascii="Times New Roman" w:eastAsia="Times New Roman" w:hAnsi="Times New Roman"/>
              </w:rPr>
              <w:t xml:space="preserve"> x 10</w:t>
            </w:r>
            <w:r w:rsidRPr="001B6432">
              <w:rPr>
                <w:rFonts w:ascii="Times New Roman" w:eastAsia="Times New Roman" w:hAnsi="Times New Roman"/>
                <w:vertAlign w:val="superscript"/>
              </w:rPr>
              <w:t>-1</w:t>
            </w:r>
            <w:r w:rsidR="00AA6F11" w:rsidRPr="001B6432">
              <w:rPr>
                <w:rFonts w:ascii="Times New Roman" w:eastAsia="Times New Roman" w:hAnsi="Times New Roman"/>
                <w:vertAlign w:val="superscript"/>
              </w:rPr>
              <w:t>3</w:t>
            </w:r>
          </w:p>
        </w:tc>
        <w:tc>
          <w:tcPr>
            <w:tcW w:w="1984" w:type="dxa"/>
            <w:tcBorders>
              <w:top w:val="nil"/>
              <w:left w:val="nil"/>
              <w:bottom w:val="nil"/>
              <w:right w:val="nil"/>
            </w:tcBorders>
            <w:shd w:val="clear" w:color="auto" w:fill="FFFFFF" w:themeFill="background1"/>
          </w:tcPr>
          <w:p w14:paraId="218D1990" w14:textId="280CACDB"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 xml:space="preserve">-0.01 (-0.02, </w:t>
            </w:r>
            <w:proofErr w:type="gramStart"/>
            <w:r w:rsidRPr="001B6432">
              <w:rPr>
                <w:rFonts w:ascii="Times New Roman" w:eastAsia="Times New Roman" w:hAnsi="Times New Roman"/>
                <w:color w:val="000000"/>
              </w:rPr>
              <w:t>0.00)</w:t>
            </w:r>
            <w:r w:rsidR="00500E47" w:rsidRPr="001B6432">
              <w:rPr>
                <w:rFonts w:ascii="Times New Roman" w:eastAsia="Times New Roman" w:hAnsi="Times New Roman" w:cs="Times New Roman"/>
                <w:color w:val="000000"/>
              </w:rPr>
              <w:t>†</w:t>
            </w:r>
            <w:proofErr w:type="gramEnd"/>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0.151</w:t>
            </w:r>
          </w:p>
        </w:tc>
        <w:tc>
          <w:tcPr>
            <w:tcW w:w="1985" w:type="dxa"/>
            <w:tcBorders>
              <w:top w:val="nil"/>
              <w:left w:val="nil"/>
              <w:bottom w:val="nil"/>
              <w:right w:val="nil"/>
            </w:tcBorders>
            <w:shd w:val="clear" w:color="auto" w:fill="FFFFFF" w:themeFill="background1"/>
          </w:tcPr>
          <w:p w14:paraId="3D1A68DA" w14:textId="62B99C5F"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-0.04 (-0.0</w:t>
            </w:r>
            <w:r w:rsidR="000A22DF" w:rsidRPr="001B6432">
              <w:rPr>
                <w:rFonts w:ascii="Times New Roman" w:eastAsia="Times New Roman" w:hAnsi="Times New Roman"/>
                <w:color w:val="000000"/>
              </w:rPr>
              <w:t>6</w:t>
            </w:r>
            <w:r w:rsidRPr="001B6432">
              <w:rPr>
                <w:rFonts w:ascii="Times New Roman" w:eastAsia="Times New Roman" w:hAnsi="Times New Roman"/>
                <w:color w:val="000000"/>
              </w:rPr>
              <w:t>, -0.01)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0.01</w:t>
            </w:r>
            <w:r w:rsidR="000A22DF" w:rsidRPr="001B6432">
              <w:rPr>
                <w:rFonts w:ascii="Times New Roman" w:eastAsia="Times New Roman" w:hAnsi="Times New Roman"/>
                <w:color w:val="000000"/>
              </w:rPr>
              <w:t>7</w:t>
            </w:r>
          </w:p>
        </w:tc>
        <w:tc>
          <w:tcPr>
            <w:tcW w:w="1984" w:type="dxa"/>
            <w:tcBorders>
              <w:top w:val="nil"/>
              <w:left w:val="nil"/>
              <w:bottom w:val="nil"/>
              <w:right w:val="nil"/>
            </w:tcBorders>
            <w:shd w:val="clear" w:color="auto" w:fill="FFFFFF" w:themeFill="background1"/>
          </w:tcPr>
          <w:p w14:paraId="2DED4F18" w14:textId="4FE4C917"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-0.0</w:t>
            </w:r>
            <w:r w:rsidR="006D6613" w:rsidRPr="001B6432">
              <w:rPr>
                <w:rFonts w:ascii="Times New Roman" w:eastAsia="Times New Roman" w:hAnsi="Times New Roman"/>
              </w:rPr>
              <w:t>6</w:t>
            </w:r>
            <w:r w:rsidRPr="001B6432">
              <w:rPr>
                <w:rFonts w:ascii="Times New Roman" w:eastAsia="Times New Roman" w:hAnsi="Times New Roman"/>
              </w:rPr>
              <w:t xml:space="preserve"> (-0.09, -0.0</w:t>
            </w:r>
            <w:r w:rsidR="00C07358" w:rsidRPr="001B6432">
              <w:rPr>
                <w:rFonts w:ascii="Times New Roman" w:eastAsia="Times New Roman" w:hAnsi="Times New Roman"/>
              </w:rPr>
              <w:t>3</w:t>
            </w:r>
            <w:r w:rsidRPr="001B6432">
              <w:rPr>
                <w:rFonts w:ascii="Times New Roman" w:eastAsia="Times New Roman" w:hAnsi="Times New Roman"/>
              </w:rPr>
              <w:t>)</w:t>
            </w:r>
          </w:p>
          <w:p w14:paraId="4D0721DF" w14:textId="775DB313"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5.</w:t>
            </w:r>
            <w:r w:rsidR="009E70E6" w:rsidRPr="001B6432">
              <w:rPr>
                <w:rFonts w:ascii="Times New Roman" w:eastAsia="Times New Roman" w:hAnsi="Times New Roman"/>
              </w:rPr>
              <w:t>73</w:t>
            </w:r>
            <w:r w:rsidRPr="001B6432">
              <w:rPr>
                <w:rFonts w:ascii="Times New Roman" w:eastAsia="Times New Roman" w:hAnsi="Times New Roman"/>
              </w:rPr>
              <w:t xml:space="preserve"> x 10</w:t>
            </w:r>
            <w:r w:rsidRPr="001B6432">
              <w:rPr>
                <w:rFonts w:ascii="Times New Roman" w:eastAsia="Times New Roman" w:hAnsi="Times New Roman"/>
                <w:vertAlign w:val="superscript"/>
              </w:rPr>
              <w:t>-</w:t>
            </w:r>
            <w:r w:rsidR="009E70E6" w:rsidRPr="001B6432">
              <w:rPr>
                <w:rFonts w:ascii="Times New Roman" w:eastAsia="Times New Roman" w:hAnsi="Times New Roman"/>
                <w:vertAlign w:val="superscript"/>
              </w:rPr>
              <w:t>6</w:t>
            </w:r>
          </w:p>
        </w:tc>
      </w:tr>
      <w:tr w:rsidR="00A2111D" w:rsidRPr="001B6432" w14:paraId="70813618" w14:textId="77777777" w:rsidTr="001F7015">
        <w:trPr>
          <w:trHeight w:val="308"/>
        </w:trPr>
        <w:tc>
          <w:tcPr>
            <w:tcW w:w="2410" w:type="dxa"/>
            <w:tcBorders>
              <w:top w:val="nil"/>
              <w:left w:val="nil"/>
              <w:bottom w:val="nil"/>
              <w:right w:val="nil"/>
            </w:tcBorders>
            <w:shd w:val="clear" w:color="auto" w:fill="E7E6E6" w:themeFill="background2"/>
            <w:noWrap/>
            <w:hideMark/>
          </w:tcPr>
          <w:p w14:paraId="3796C805"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Worse deprivation status (scale variable)</w:t>
            </w:r>
          </w:p>
        </w:tc>
        <w:tc>
          <w:tcPr>
            <w:tcW w:w="1985" w:type="dxa"/>
            <w:tcBorders>
              <w:top w:val="nil"/>
              <w:left w:val="nil"/>
              <w:bottom w:val="nil"/>
              <w:right w:val="nil"/>
            </w:tcBorders>
            <w:shd w:val="clear" w:color="auto" w:fill="E7E6E6" w:themeFill="background2"/>
            <w:noWrap/>
          </w:tcPr>
          <w:p w14:paraId="2E8447F3" w14:textId="0B4F7153"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0.06 (0.03, 0.09)</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0.00009</w:t>
            </w:r>
          </w:p>
        </w:tc>
        <w:tc>
          <w:tcPr>
            <w:tcW w:w="1984" w:type="dxa"/>
            <w:tcBorders>
              <w:top w:val="nil"/>
              <w:left w:val="nil"/>
              <w:bottom w:val="nil"/>
              <w:right w:val="nil"/>
            </w:tcBorders>
            <w:shd w:val="clear" w:color="auto" w:fill="E7E6E6" w:themeFill="background2"/>
            <w:noWrap/>
          </w:tcPr>
          <w:p w14:paraId="23C910D7" w14:textId="75D2BE1A"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0.01 (-0.02, 0.04)</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0.4</w:t>
            </w:r>
            <w:r w:rsidR="00E047E7" w:rsidRPr="001B6432">
              <w:rPr>
                <w:rFonts w:ascii="Times New Roman" w:eastAsia="Times New Roman" w:hAnsi="Times New Roman"/>
                <w:color w:val="000000"/>
              </w:rPr>
              <w:t>04</w:t>
            </w:r>
          </w:p>
        </w:tc>
        <w:tc>
          <w:tcPr>
            <w:tcW w:w="1985" w:type="dxa"/>
            <w:tcBorders>
              <w:top w:val="nil"/>
              <w:left w:val="nil"/>
              <w:bottom w:val="nil"/>
              <w:right w:val="nil"/>
            </w:tcBorders>
            <w:shd w:val="clear" w:color="auto" w:fill="E7E6E6" w:themeFill="background2"/>
            <w:noWrap/>
          </w:tcPr>
          <w:p w14:paraId="3DA1A9C3" w14:textId="57507D06"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0.06 (0.0</w:t>
            </w:r>
            <w:r w:rsidR="00BB21DD" w:rsidRPr="001B6432">
              <w:rPr>
                <w:rFonts w:ascii="Times New Roman" w:eastAsia="Times New Roman" w:hAnsi="Times New Roman"/>
              </w:rPr>
              <w:t>3</w:t>
            </w:r>
            <w:r w:rsidRPr="001B6432">
              <w:rPr>
                <w:rFonts w:ascii="Times New Roman" w:eastAsia="Times New Roman" w:hAnsi="Times New Roman"/>
              </w:rPr>
              <w:t>, 0.0</w:t>
            </w:r>
            <w:r w:rsidR="00BB21DD" w:rsidRPr="001B6432">
              <w:rPr>
                <w:rFonts w:ascii="Times New Roman" w:eastAsia="Times New Roman" w:hAnsi="Times New Roman"/>
              </w:rPr>
              <w:t>8</w:t>
            </w:r>
            <w:r w:rsidRPr="001B6432">
              <w:rPr>
                <w:rFonts w:ascii="Times New Roman" w:eastAsia="Times New Roman" w:hAnsi="Times New Roman"/>
              </w:rPr>
              <w:t>)</w:t>
            </w:r>
          </w:p>
          <w:p w14:paraId="249014EA" w14:textId="1A84DEFA"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w:t>
            </w:r>
            <w:r w:rsidR="001F7C4F" w:rsidRPr="001B6432">
              <w:rPr>
                <w:rFonts w:ascii="Times New Roman" w:eastAsia="Times New Roman" w:hAnsi="Times New Roman"/>
              </w:rPr>
              <w:t>8.</w:t>
            </w:r>
            <w:r w:rsidR="00E56103" w:rsidRPr="001B6432">
              <w:rPr>
                <w:rFonts w:ascii="Times New Roman" w:eastAsia="Times New Roman" w:hAnsi="Times New Roman"/>
              </w:rPr>
              <w:t>38</w:t>
            </w:r>
            <w:r w:rsidRPr="001B6432">
              <w:rPr>
                <w:rFonts w:ascii="Times New Roman" w:eastAsia="Times New Roman" w:hAnsi="Times New Roman"/>
              </w:rPr>
              <w:t xml:space="preserve"> x 10</w:t>
            </w:r>
            <w:r w:rsidRPr="001B6432">
              <w:rPr>
                <w:rFonts w:ascii="Times New Roman" w:eastAsia="Times New Roman" w:hAnsi="Times New Roman"/>
                <w:vertAlign w:val="superscript"/>
              </w:rPr>
              <w:t>-</w:t>
            </w:r>
            <w:r w:rsidR="00E56103" w:rsidRPr="001B6432">
              <w:rPr>
                <w:rFonts w:ascii="Times New Roman" w:eastAsia="Times New Roman" w:hAnsi="Times New Roman"/>
                <w:vertAlign w:val="superscript"/>
              </w:rPr>
              <w:t>6</w:t>
            </w:r>
            <w:r w:rsidRPr="001B6432">
              <w:rPr>
                <w:rFonts w:ascii="Times New Roman" w:eastAsia="Times New Roman" w:hAnsi="Times New Roman"/>
              </w:rPr>
              <w:t xml:space="preserve"> </w:t>
            </w:r>
          </w:p>
        </w:tc>
        <w:tc>
          <w:tcPr>
            <w:tcW w:w="1984" w:type="dxa"/>
            <w:tcBorders>
              <w:top w:val="nil"/>
              <w:left w:val="nil"/>
              <w:bottom w:val="nil"/>
              <w:right w:val="nil"/>
            </w:tcBorders>
            <w:shd w:val="clear" w:color="auto" w:fill="E7E6E6" w:themeFill="background2"/>
          </w:tcPr>
          <w:p w14:paraId="467F2BDA" w14:textId="12757237"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0.05 (0.02, 0.08)</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0.002</w:t>
            </w:r>
          </w:p>
        </w:tc>
        <w:tc>
          <w:tcPr>
            <w:tcW w:w="1985" w:type="dxa"/>
            <w:tcBorders>
              <w:top w:val="nil"/>
              <w:left w:val="nil"/>
              <w:bottom w:val="nil"/>
              <w:right w:val="nil"/>
            </w:tcBorders>
            <w:shd w:val="clear" w:color="auto" w:fill="E7E6E6" w:themeFill="background2"/>
          </w:tcPr>
          <w:p w14:paraId="17C211AE" w14:textId="139DDF8D"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0.04 (0.01, 0.07)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0.02</w:t>
            </w:r>
            <w:r w:rsidR="008E20AA" w:rsidRPr="001B6432">
              <w:rPr>
                <w:rFonts w:ascii="Times New Roman" w:eastAsia="Times New Roman" w:hAnsi="Times New Roman"/>
                <w:color w:val="000000"/>
              </w:rPr>
              <w:t>5</w:t>
            </w:r>
          </w:p>
        </w:tc>
        <w:tc>
          <w:tcPr>
            <w:tcW w:w="1984" w:type="dxa"/>
            <w:tcBorders>
              <w:top w:val="nil"/>
              <w:left w:val="nil"/>
              <w:bottom w:val="nil"/>
              <w:right w:val="nil"/>
            </w:tcBorders>
            <w:shd w:val="clear" w:color="auto" w:fill="E7E6E6" w:themeFill="background2"/>
          </w:tcPr>
          <w:p w14:paraId="05C4C708" w14:textId="6BD43793"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0.04 (0.0</w:t>
            </w:r>
            <w:r w:rsidR="00516A1A" w:rsidRPr="001B6432">
              <w:rPr>
                <w:rFonts w:ascii="Times New Roman" w:eastAsia="Times New Roman" w:hAnsi="Times New Roman"/>
              </w:rPr>
              <w:t>1</w:t>
            </w:r>
            <w:r w:rsidRPr="001B6432">
              <w:rPr>
                <w:rFonts w:ascii="Times New Roman" w:eastAsia="Times New Roman" w:hAnsi="Times New Roman"/>
              </w:rPr>
              <w:t>, 0.06)</w:t>
            </w:r>
          </w:p>
          <w:p w14:paraId="583125BA" w14:textId="5B28FE0F"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0.00</w:t>
            </w:r>
            <w:r w:rsidR="007004CD" w:rsidRPr="001B6432">
              <w:rPr>
                <w:rFonts w:ascii="Times New Roman" w:eastAsia="Times New Roman" w:hAnsi="Times New Roman"/>
              </w:rPr>
              <w:t>4</w:t>
            </w:r>
          </w:p>
        </w:tc>
      </w:tr>
      <w:tr w:rsidR="00A2111D" w:rsidRPr="001B6432" w14:paraId="06217EB7" w14:textId="77777777" w:rsidTr="001F7015">
        <w:trPr>
          <w:trHeight w:val="308"/>
        </w:trPr>
        <w:tc>
          <w:tcPr>
            <w:tcW w:w="2410" w:type="dxa"/>
            <w:tcBorders>
              <w:top w:val="nil"/>
              <w:left w:val="nil"/>
              <w:bottom w:val="nil"/>
              <w:right w:val="nil"/>
            </w:tcBorders>
            <w:shd w:val="clear" w:color="auto" w:fill="FFFFFF" w:themeFill="background1"/>
            <w:noWrap/>
          </w:tcPr>
          <w:p w14:paraId="28053BA5"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Financial problems</w:t>
            </w:r>
          </w:p>
          <w:p w14:paraId="6BCDE568"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(11% / 10% / 4%)</w:t>
            </w:r>
          </w:p>
        </w:tc>
        <w:tc>
          <w:tcPr>
            <w:tcW w:w="1985" w:type="dxa"/>
            <w:tcBorders>
              <w:top w:val="nil"/>
              <w:left w:val="nil"/>
              <w:bottom w:val="nil"/>
              <w:right w:val="nil"/>
            </w:tcBorders>
            <w:shd w:val="clear" w:color="auto" w:fill="FFFFFF" w:themeFill="background1"/>
            <w:noWrap/>
          </w:tcPr>
          <w:p w14:paraId="54E6B706" w14:textId="06E96B8E" w:rsidR="002D2B16"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0.28 (0.14, 0.42)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0.00009</w:t>
            </w:r>
          </w:p>
        </w:tc>
        <w:tc>
          <w:tcPr>
            <w:tcW w:w="1984" w:type="dxa"/>
            <w:tcBorders>
              <w:top w:val="nil"/>
              <w:left w:val="nil"/>
              <w:bottom w:val="nil"/>
              <w:right w:val="nil"/>
            </w:tcBorders>
            <w:shd w:val="clear" w:color="auto" w:fill="FFFFFF" w:themeFill="background1"/>
            <w:noWrap/>
          </w:tcPr>
          <w:p w14:paraId="32083EEB" w14:textId="26F48686"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0.14 (0.02, 0.25)</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w:t>
            </w:r>
            <w:r w:rsidR="001E1062" w:rsidRPr="001B6432">
              <w:rPr>
                <w:rFonts w:ascii="Times New Roman" w:eastAsia="Times New Roman" w:hAnsi="Times New Roman"/>
                <w:color w:val="000000"/>
              </w:rPr>
              <w:t>18</w:t>
            </w:r>
          </w:p>
        </w:tc>
        <w:tc>
          <w:tcPr>
            <w:tcW w:w="1985" w:type="dxa"/>
            <w:tcBorders>
              <w:top w:val="nil"/>
              <w:left w:val="nil"/>
              <w:bottom w:val="nil"/>
              <w:right w:val="nil"/>
            </w:tcBorders>
            <w:shd w:val="clear" w:color="auto" w:fill="FFFFFF" w:themeFill="background1"/>
            <w:noWrap/>
          </w:tcPr>
          <w:p w14:paraId="4D78DB3A"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0.38 (0.18, 0.58)</w:t>
            </w:r>
          </w:p>
          <w:p w14:paraId="39E6171D" w14:textId="259D353B" w:rsidR="002D2B16"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0.0002</w:t>
            </w:r>
          </w:p>
        </w:tc>
        <w:tc>
          <w:tcPr>
            <w:tcW w:w="1984" w:type="dxa"/>
            <w:tcBorders>
              <w:top w:val="nil"/>
              <w:left w:val="nil"/>
              <w:bottom w:val="nil"/>
              <w:right w:val="nil"/>
            </w:tcBorders>
            <w:shd w:val="clear" w:color="auto" w:fill="FFFFFF" w:themeFill="background1"/>
          </w:tcPr>
          <w:p w14:paraId="4B11953E" w14:textId="6A97881B"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0.19 (0.07, 0.32)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0.003</w:t>
            </w:r>
          </w:p>
        </w:tc>
        <w:tc>
          <w:tcPr>
            <w:tcW w:w="1985" w:type="dxa"/>
            <w:tcBorders>
              <w:top w:val="nil"/>
              <w:left w:val="nil"/>
              <w:bottom w:val="nil"/>
              <w:right w:val="nil"/>
            </w:tcBorders>
            <w:shd w:val="clear" w:color="auto" w:fill="FFFFFF" w:themeFill="background1"/>
          </w:tcPr>
          <w:p w14:paraId="7C974B6E" w14:textId="60320B7A"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0.22 (0.10, 0.3</w:t>
            </w:r>
            <w:r w:rsidR="00F02C62" w:rsidRPr="001B6432">
              <w:rPr>
                <w:rFonts w:ascii="Times New Roman" w:eastAsia="Times New Roman" w:hAnsi="Times New Roman"/>
                <w:color w:val="000000"/>
              </w:rPr>
              <w:t>5</w:t>
            </w:r>
            <w:r w:rsidRPr="001B6432">
              <w:rPr>
                <w:rFonts w:ascii="Times New Roman" w:eastAsia="Times New Roman" w:hAnsi="Times New Roman"/>
                <w:color w:val="000000"/>
              </w:rPr>
              <w:t>)</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w:t>
            </w:r>
            <w:r w:rsidR="00F02C62" w:rsidRPr="001B6432">
              <w:rPr>
                <w:rFonts w:ascii="Times New Roman" w:eastAsia="Times New Roman" w:hAnsi="Times New Roman"/>
                <w:color w:val="000000"/>
              </w:rPr>
              <w:t>4</w:t>
            </w:r>
          </w:p>
        </w:tc>
        <w:tc>
          <w:tcPr>
            <w:tcW w:w="1984" w:type="dxa"/>
            <w:tcBorders>
              <w:top w:val="nil"/>
              <w:left w:val="nil"/>
              <w:bottom w:val="nil"/>
              <w:right w:val="nil"/>
            </w:tcBorders>
            <w:shd w:val="clear" w:color="auto" w:fill="FFFFFF" w:themeFill="background1"/>
          </w:tcPr>
          <w:p w14:paraId="59A46127"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0.20 (0.00, 0.39)</w:t>
            </w:r>
          </w:p>
          <w:p w14:paraId="4C7A2D1D" w14:textId="122FEBDD"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0.049</w:t>
            </w:r>
          </w:p>
        </w:tc>
      </w:tr>
      <w:tr w:rsidR="00A2111D" w:rsidRPr="001B6432" w14:paraId="06F31302" w14:textId="77777777" w:rsidTr="001F7015">
        <w:trPr>
          <w:trHeight w:val="308"/>
        </w:trPr>
        <w:tc>
          <w:tcPr>
            <w:tcW w:w="2410" w:type="dxa"/>
            <w:tcBorders>
              <w:top w:val="nil"/>
              <w:left w:val="nil"/>
              <w:bottom w:val="nil"/>
              <w:right w:val="nil"/>
            </w:tcBorders>
            <w:shd w:val="clear" w:color="auto" w:fill="E7E6E6" w:themeFill="background2"/>
            <w:noWrap/>
            <w:hideMark/>
          </w:tcPr>
          <w:p w14:paraId="4E06E967"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Partner emotional abuse</w:t>
            </w:r>
          </w:p>
          <w:p w14:paraId="7A34F3B9"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(8% / Na / Na)</w:t>
            </w:r>
          </w:p>
        </w:tc>
        <w:tc>
          <w:tcPr>
            <w:tcW w:w="1985" w:type="dxa"/>
            <w:tcBorders>
              <w:top w:val="nil"/>
              <w:left w:val="nil"/>
              <w:bottom w:val="nil"/>
              <w:right w:val="nil"/>
            </w:tcBorders>
            <w:shd w:val="clear" w:color="auto" w:fill="E7E6E6" w:themeFill="background2"/>
            <w:noWrap/>
          </w:tcPr>
          <w:p w14:paraId="5C770235" w14:textId="2AD54DF6" w:rsidR="002D2B16"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0.36 (0.18, 0.53)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0.00006</w:t>
            </w:r>
          </w:p>
        </w:tc>
        <w:tc>
          <w:tcPr>
            <w:tcW w:w="1984" w:type="dxa"/>
            <w:tcBorders>
              <w:top w:val="nil"/>
              <w:left w:val="nil"/>
              <w:bottom w:val="nil"/>
              <w:right w:val="nil"/>
            </w:tcBorders>
            <w:shd w:val="clear" w:color="auto" w:fill="E7E6E6" w:themeFill="background2"/>
            <w:noWrap/>
          </w:tcPr>
          <w:p w14:paraId="5C9C8AC9" w14:textId="77777777"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c>
          <w:tcPr>
            <w:tcW w:w="1985" w:type="dxa"/>
            <w:tcBorders>
              <w:top w:val="nil"/>
              <w:left w:val="nil"/>
              <w:bottom w:val="nil"/>
              <w:right w:val="nil"/>
            </w:tcBorders>
            <w:shd w:val="clear" w:color="auto" w:fill="E7E6E6" w:themeFill="background2"/>
            <w:noWrap/>
          </w:tcPr>
          <w:p w14:paraId="7C85318F" w14:textId="77777777"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Not assessed</w:t>
            </w:r>
          </w:p>
        </w:tc>
        <w:tc>
          <w:tcPr>
            <w:tcW w:w="1984" w:type="dxa"/>
            <w:tcBorders>
              <w:top w:val="nil"/>
              <w:left w:val="nil"/>
              <w:bottom w:val="nil"/>
              <w:right w:val="nil"/>
            </w:tcBorders>
            <w:shd w:val="clear" w:color="auto" w:fill="E7E6E6" w:themeFill="background2"/>
          </w:tcPr>
          <w:p w14:paraId="1CCB3469" w14:textId="77777777"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0.29 (0.13, 0.46)</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0.001</w:t>
            </w:r>
          </w:p>
        </w:tc>
        <w:tc>
          <w:tcPr>
            <w:tcW w:w="1985" w:type="dxa"/>
            <w:tcBorders>
              <w:top w:val="nil"/>
              <w:left w:val="nil"/>
              <w:bottom w:val="nil"/>
              <w:right w:val="nil"/>
            </w:tcBorders>
            <w:shd w:val="clear" w:color="auto" w:fill="E7E6E6" w:themeFill="background2"/>
          </w:tcPr>
          <w:p w14:paraId="3AA6648E" w14:textId="77777777"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c>
          <w:tcPr>
            <w:tcW w:w="1984" w:type="dxa"/>
            <w:tcBorders>
              <w:top w:val="nil"/>
              <w:left w:val="nil"/>
              <w:bottom w:val="nil"/>
              <w:right w:val="nil"/>
            </w:tcBorders>
            <w:shd w:val="clear" w:color="auto" w:fill="E7E6E6" w:themeFill="background2"/>
          </w:tcPr>
          <w:p w14:paraId="1C6C6F35" w14:textId="77777777"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Not assessed</w:t>
            </w:r>
          </w:p>
        </w:tc>
      </w:tr>
      <w:tr w:rsidR="00A2111D" w:rsidRPr="001B6432" w14:paraId="24F1824C" w14:textId="77777777" w:rsidTr="001F7015">
        <w:trPr>
          <w:trHeight w:val="308"/>
        </w:trPr>
        <w:tc>
          <w:tcPr>
            <w:tcW w:w="2410" w:type="dxa"/>
            <w:tcBorders>
              <w:top w:val="nil"/>
              <w:left w:val="nil"/>
              <w:bottom w:val="nil"/>
              <w:right w:val="nil"/>
            </w:tcBorders>
            <w:shd w:val="clear" w:color="auto" w:fill="FFFFFF" w:themeFill="background1"/>
            <w:noWrap/>
            <w:hideMark/>
          </w:tcPr>
          <w:p w14:paraId="362CE388"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Parent with young children</w:t>
            </w:r>
          </w:p>
          <w:p w14:paraId="7321ADE6"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(Na / 11% / 11%)</w:t>
            </w:r>
          </w:p>
        </w:tc>
        <w:tc>
          <w:tcPr>
            <w:tcW w:w="1985" w:type="dxa"/>
            <w:tcBorders>
              <w:top w:val="nil"/>
              <w:left w:val="nil"/>
              <w:bottom w:val="nil"/>
              <w:right w:val="nil"/>
            </w:tcBorders>
            <w:shd w:val="clear" w:color="auto" w:fill="FFFFFF" w:themeFill="background1"/>
            <w:noWrap/>
          </w:tcPr>
          <w:p w14:paraId="6E19340F"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Not assessed</w:t>
            </w:r>
          </w:p>
        </w:tc>
        <w:tc>
          <w:tcPr>
            <w:tcW w:w="1984" w:type="dxa"/>
            <w:tcBorders>
              <w:top w:val="nil"/>
              <w:left w:val="nil"/>
              <w:bottom w:val="nil"/>
              <w:right w:val="nil"/>
            </w:tcBorders>
            <w:shd w:val="clear" w:color="auto" w:fill="FFFFFF" w:themeFill="background1"/>
            <w:noWrap/>
          </w:tcPr>
          <w:p w14:paraId="57EF05AE" w14:textId="3F76E2CE" w:rsidR="002D2B16"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0.02 (-0.0</w:t>
            </w:r>
            <w:r w:rsidR="001E1062" w:rsidRPr="001B6432">
              <w:rPr>
                <w:rFonts w:ascii="Times New Roman" w:eastAsia="Times New Roman" w:hAnsi="Times New Roman"/>
                <w:color w:val="000000"/>
              </w:rPr>
              <w:t>9</w:t>
            </w:r>
            <w:r w:rsidRPr="001B6432">
              <w:rPr>
                <w:rFonts w:ascii="Times New Roman" w:eastAsia="Times New Roman" w:hAnsi="Times New Roman"/>
                <w:color w:val="000000"/>
              </w:rPr>
              <w:t>, 0.12)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0.7</w:t>
            </w:r>
            <w:r w:rsidR="001E1062" w:rsidRPr="001B6432">
              <w:rPr>
                <w:rFonts w:ascii="Times New Roman" w:eastAsia="Times New Roman" w:hAnsi="Times New Roman"/>
                <w:color w:val="000000"/>
              </w:rPr>
              <w:t>33</w:t>
            </w:r>
          </w:p>
        </w:tc>
        <w:tc>
          <w:tcPr>
            <w:tcW w:w="1985" w:type="dxa"/>
            <w:tcBorders>
              <w:top w:val="nil"/>
              <w:left w:val="nil"/>
              <w:bottom w:val="nil"/>
              <w:right w:val="nil"/>
            </w:tcBorders>
            <w:shd w:val="clear" w:color="auto" w:fill="FFFFFF" w:themeFill="background1"/>
            <w:noWrap/>
          </w:tcPr>
          <w:p w14:paraId="0567D2F7" w14:textId="5B34BF3C"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-0.0</w:t>
            </w:r>
            <w:r w:rsidR="004A6839" w:rsidRPr="001B6432">
              <w:rPr>
                <w:rFonts w:ascii="Times New Roman" w:eastAsia="Times New Roman" w:hAnsi="Times New Roman"/>
              </w:rPr>
              <w:t>1</w:t>
            </w:r>
            <w:r w:rsidRPr="001B6432">
              <w:rPr>
                <w:rFonts w:ascii="Times New Roman" w:eastAsia="Times New Roman" w:hAnsi="Times New Roman"/>
              </w:rPr>
              <w:t xml:space="preserve"> (-0.1</w:t>
            </w:r>
            <w:r w:rsidR="004A6839" w:rsidRPr="001B6432">
              <w:rPr>
                <w:rFonts w:ascii="Times New Roman" w:eastAsia="Times New Roman" w:hAnsi="Times New Roman"/>
              </w:rPr>
              <w:t>2</w:t>
            </w:r>
            <w:r w:rsidRPr="001B6432">
              <w:rPr>
                <w:rFonts w:ascii="Times New Roman" w:eastAsia="Times New Roman" w:hAnsi="Times New Roman"/>
              </w:rPr>
              <w:t>, 0.</w:t>
            </w:r>
            <w:r w:rsidR="004A6839" w:rsidRPr="001B6432">
              <w:rPr>
                <w:rFonts w:ascii="Times New Roman" w:eastAsia="Times New Roman" w:hAnsi="Times New Roman"/>
              </w:rPr>
              <w:t>10</w:t>
            </w:r>
            <w:r w:rsidRPr="001B6432">
              <w:rPr>
                <w:rFonts w:ascii="Times New Roman" w:eastAsia="Times New Roman" w:hAnsi="Times New Roman"/>
              </w:rPr>
              <w:t>)</w:t>
            </w:r>
          </w:p>
          <w:p w14:paraId="7C804199" w14:textId="416ED89E" w:rsidR="002D2B16"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w:t>
            </w:r>
            <w:r w:rsidR="004A6839" w:rsidRPr="001B6432">
              <w:rPr>
                <w:rFonts w:ascii="Times New Roman" w:eastAsia="Times New Roman" w:hAnsi="Times New Roman"/>
              </w:rPr>
              <w:t>811</w:t>
            </w:r>
          </w:p>
        </w:tc>
        <w:tc>
          <w:tcPr>
            <w:tcW w:w="1984" w:type="dxa"/>
            <w:tcBorders>
              <w:top w:val="nil"/>
              <w:left w:val="nil"/>
              <w:bottom w:val="nil"/>
              <w:right w:val="nil"/>
            </w:tcBorders>
            <w:shd w:val="clear" w:color="auto" w:fill="FFFFFF" w:themeFill="background1"/>
          </w:tcPr>
          <w:p w14:paraId="5F617EA5" w14:textId="77777777"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c>
          <w:tcPr>
            <w:tcW w:w="1985" w:type="dxa"/>
            <w:tcBorders>
              <w:top w:val="nil"/>
              <w:left w:val="nil"/>
              <w:bottom w:val="nil"/>
              <w:right w:val="nil"/>
            </w:tcBorders>
            <w:shd w:val="clear" w:color="auto" w:fill="FFFFFF" w:themeFill="background1"/>
          </w:tcPr>
          <w:p w14:paraId="3A4467B8" w14:textId="42EEF288"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0.16 (0.05, 0.27)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w:t>
            </w:r>
            <w:r w:rsidR="00F02C62" w:rsidRPr="001B6432">
              <w:rPr>
                <w:rFonts w:ascii="Times New Roman" w:eastAsia="Times New Roman" w:hAnsi="Times New Roman"/>
                <w:color w:val="000000"/>
              </w:rPr>
              <w:t>4</w:t>
            </w:r>
          </w:p>
        </w:tc>
        <w:tc>
          <w:tcPr>
            <w:tcW w:w="1984" w:type="dxa"/>
            <w:tcBorders>
              <w:top w:val="nil"/>
              <w:left w:val="nil"/>
              <w:bottom w:val="nil"/>
              <w:right w:val="nil"/>
            </w:tcBorders>
            <w:shd w:val="clear" w:color="auto" w:fill="FFFFFF" w:themeFill="background1"/>
          </w:tcPr>
          <w:p w14:paraId="6D4BC745" w14:textId="06191322"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0.0</w:t>
            </w:r>
            <w:r w:rsidR="00802ECA" w:rsidRPr="001B6432">
              <w:rPr>
                <w:rFonts w:ascii="Times New Roman" w:eastAsia="Times New Roman" w:hAnsi="Times New Roman"/>
              </w:rPr>
              <w:t>6</w:t>
            </w:r>
            <w:r w:rsidRPr="001B6432">
              <w:rPr>
                <w:rFonts w:ascii="Times New Roman" w:eastAsia="Times New Roman" w:hAnsi="Times New Roman"/>
              </w:rPr>
              <w:t xml:space="preserve"> (-0.05, 0.1</w:t>
            </w:r>
            <w:r w:rsidR="00FA7E5C" w:rsidRPr="001B6432">
              <w:rPr>
                <w:rFonts w:ascii="Times New Roman" w:eastAsia="Times New Roman" w:hAnsi="Times New Roman"/>
              </w:rPr>
              <w:t>7</w:t>
            </w:r>
            <w:r w:rsidRPr="001B6432">
              <w:rPr>
                <w:rFonts w:ascii="Times New Roman" w:eastAsia="Times New Roman" w:hAnsi="Times New Roman"/>
              </w:rPr>
              <w:t>)</w:t>
            </w:r>
          </w:p>
          <w:p w14:paraId="0F28A292" w14:textId="0084770B"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w:t>
            </w:r>
            <w:r w:rsidR="00DA1DA8" w:rsidRPr="001B6432">
              <w:rPr>
                <w:rFonts w:ascii="Times New Roman" w:eastAsia="Times New Roman" w:hAnsi="Times New Roman"/>
              </w:rPr>
              <w:t>258</w:t>
            </w:r>
          </w:p>
        </w:tc>
      </w:tr>
      <w:tr w:rsidR="00A2111D" w:rsidRPr="001B6432" w14:paraId="66D1A011" w14:textId="77777777" w:rsidTr="00F421C2">
        <w:trPr>
          <w:trHeight w:val="308"/>
        </w:trPr>
        <w:tc>
          <w:tcPr>
            <w:tcW w:w="2410" w:type="dxa"/>
            <w:tcBorders>
              <w:top w:val="nil"/>
              <w:left w:val="nil"/>
              <w:bottom w:val="nil"/>
              <w:right w:val="nil"/>
            </w:tcBorders>
            <w:shd w:val="clear" w:color="auto" w:fill="auto"/>
            <w:noWrap/>
            <w:hideMark/>
          </w:tcPr>
          <w:p w14:paraId="60206D7B" w14:textId="5D4A149A" w:rsidR="00A2111D" w:rsidRPr="001B6432" w:rsidRDefault="00F97B21" w:rsidP="00A2111D">
            <w:pPr>
              <w:spacing w:after="0" w:line="240" w:lineRule="auto"/>
              <w:rPr>
                <w:rFonts w:ascii="Times New Roman" w:eastAsia="Times New Roman" w:hAnsi="Times New Roman"/>
                <w:b/>
                <w:color w:val="000000"/>
                <w:u w:val="single"/>
              </w:rPr>
            </w:pPr>
            <w:r w:rsidRPr="001B6432">
              <w:rPr>
                <w:rFonts w:ascii="Times New Roman" w:eastAsia="Times New Roman" w:hAnsi="Times New Roman"/>
                <w:b/>
                <w:color w:val="000000"/>
                <w:u w:val="single"/>
              </w:rPr>
              <w:t xml:space="preserve">Physical </w:t>
            </w:r>
            <w:r w:rsidR="000E3792" w:rsidRPr="001B6432">
              <w:rPr>
                <w:rFonts w:ascii="Times New Roman" w:eastAsia="Times New Roman" w:hAnsi="Times New Roman"/>
                <w:b/>
                <w:color w:val="000000"/>
                <w:u w:val="single"/>
              </w:rPr>
              <w:t>h</w:t>
            </w:r>
            <w:r w:rsidRPr="001B6432">
              <w:rPr>
                <w:rFonts w:ascii="Times New Roman" w:eastAsia="Times New Roman" w:hAnsi="Times New Roman"/>
                <w:b/>
                <w:color w:val="000000"/>
                <w:u w:val="single"/>
              </w:rPr>
              <w:t>ealth</w:t>
            </w:r>
            <w:r w:rsidR="00A2111D" w:rsidRPr="001B6432">
              <w:rPr>
                <w:rFonts w:ascii="Times New Roman" w:eastAsia="Times New Roman" w:hAnsi="Times New Roman"/>
                <w:b/>
                <w:color w:val="000000"/>
                <w:u w:val="single"/>
              </w:rPr>
              <w:t xml:space="preserve"> factors</w:t>
            </w:r>
          </w:p>
        </w:tc>
        <w:tc>
          <w:tcPr>
            <w:tcW w:w="1985" w:type="dxa"/>
            <w:tcBorders>
              <w:top w:val="nil"/>
              <w:left w:val="nil"/>
              <w:bottom w:val="nil"/>
              <w:right w:val="nil"/>
            </w:tcBorders>
            <w:shd w:val="clear" w:color="auto" w:fill="auto"/>
            <w:noWrap/>
          </w:tcPr>
          <w:p w14:paraId="5714F9A6" w14:textId="77777777" w:rsidR="00A2111D" w:rsidRPr="001B6432" w:rsidRDefault="00A2111D" w:rsidP="00A2111D">
            <w:pPr>
              <w:spacing w:after="0" w:line="240" w:lineRule="auto"/>
              <w:rPr>
                <w:rFonts w:ascii="Times New Roman" w:eastAsia="Times New Roman" w:hAnsi="Times New Roman"/>
                <w:b/>
                <w:color w:val="000000"/>
              </w:rPr>
            </w:pPr>
          </w:p>
        </w:tc>
        <w:tc>
          <w:tcPr>
            <w:tcW w:w="1984" w:type="dxa"/>
            <w:tcBorders>
              <w:top w:val="nil"/>
              <w:left w:val="nil"/>
              <w:bottom w:val="nil"/>
              <w:right w:val="nil"/>
            </w:tcBorders>
            <w:shd w:val="clear" w:color="auto" w:fill="auto"/>
            <w:noWrap/>
          </w:tcPr>
          <w:p w14:paraId="5ABA39B5" w14:textId="77777777" w:rsidR="00A2111D" w:rsidRPr="001B6432" w:rsidRDefault="00A2111D" w:rsidP="00A2111D">
            <w:pPr>
              <w:spacing w:after="0" w:line="240" w:lineRule="auto"/>
              <w:rPr>
                <w:rFonts w:ascii="Times New Roman" w:eastAsia="Times New Roman" w:hAnsi="Times New Roman"/>
              </w:rPr>
            </w:pPr>
          </w:p>
        </w:tc>
        <w:tc>
          <w:tcPr>
            <w:tcW w:w="1985" w:type="dxa"/>
            <w:tcBorders>
              <w:top w:val="nil"/>
              <w:left w:val="nil"/>
              <w:bottom w:val="nil"/>
              <w:right w:val="nil"/>
            </w:tcBorders>
            <w:shd w:val="clear" w:color="auto" w:fill="auto"/>
            <w:noWrap/>
          </w:tcPr>
          <w:p w14:paraId="3544BDE1" w14:textId="77777777" w:rsidR="00A2111D" w:rsidRPr="001B6432" w:rsidRDefault="00A2111D" w:rsidP="00A2111D">
            <w:pPr>
              <w:spacing w:after="0" w:line="240" w:lineRule="auto"/>
              <w:rPr>
                <w:rFonts w:ascii="Times New Roman" w:eastAsia="Times New Roman" w:hAnsi="Times New Roman"/>
              </w:rPr>
            </w:pPr>
          </w:p>
        </w:tc>
        <w:tc>
          <w:tcPr>
            <w:tcW w:w="1984" w:type="dxa"/>
            <w:tcBorders>
              <w:top w:val="nil"/>
              <w:left w:val="nil"/>
              <w:bottom w:val="nil"/>
              <w:right w:val="nil"/>
            </w:tcBorders>
          </w:tcPr>
          <w:p w14:paraId="29353483" w14:textId="77777777" w:rsidR="00A2111D" w:rsidRPr="001B6432" w:rsidRDefault="00A2111D" w:rsidP="00A2111D">
            <w:pPr>
              <w:spacing w:after="0" w:line="240" w:lineRule="auto"/>
              <w:rPr>
                <w:rFonts w:ascii="Times New Roman" w:eastAsia="Times New Roman" w:hAnsi="Times New Roman"/>
              </w:rPr>
            </w:pPr>
          </w:p>
        </w:tc>
        <w:tc>
          <w:tcPr>
            <w:tcW w:w="1985" w:type="dxa"/>
            <w:tcBorders>
              <w:top w:val="nil"/>
              <w:left w:val="nil"/>
              <w:bottom w:val="nil"/>
              <w:right w:val="nil"/>
            </w:tcBorders>
          </w:tcPr>
          <w:p w14:paraId="792C3BE9" w14:textId="77777777" w:rsidR="00A2111D" w:rsidRPr="001B6432" w:rsidRDefault="00A2111D" w:rsidP="00A2111D">
            <w:pPr>
              <w:spacing w:after="0" w:line="240" w:lineRule="auto"/>
              <w:rPr>
                <w:rFonts w:ascii="Times New Roman" w:eastAsia="Times New Roman" w:hAnsi="Times New Roman"/>
              </w:rPr>
            </w:pPr>
          </w:p>
        </w:tc>
        <w:tc>
          <w:tcPr>
            <w:tcW w:w="1984" w:type="dxa"/>
            <w:tcBorders>
              <w:top w:val="nil"/>
              <w:left w:val="nil"/>
              <w:bottom w:val="nil"/>
              <w:right w:val="nil"/>
            </w:tcBorders>
          </w:tcPr>
          <w:p w14:paraId="31034DEF" w14:textId="77777777" w:rsidR="00A2111D" w:rsidRPr="001B6432" w:rsidRDefault="00A2111D" w:rsidP="00A2111D">
            <w:pPr>
              <w:spacing w:after="0" w:line="240" w:lineRule="auto"/>
              <w:rPr>
                <w:rFonts w:ascii="Times New Roman" w:eastAsia="Times New Roman" w:hAnsi="Times New Roman"/>
              </w:rPr>
            </w:pPr>
          </w:p>
        </w:tc>
      </w:tr>
      <w:tr w:rsidR="00A2111D" w:rsidRPr="001B6432" w14:paraId="5DA1A395" w14:textId="77777777" w:rsidTr="00F421C2">
        <w:trPr>
          <w:trHeight w:val="308"/>
        </w:trPr>
        <w:tc>
          <w:tcPr>
            <w:tcW w:w="2410" w:type="dxa"/>
            <w:tcBorders>
              <w:top w:val="nil"/>
              <w:left w:val="nil"/>
              <w:bottom w:val="nil"/>
              <w:right w:val="nil"/>
            </w:tcBorders>
            <w:shd w:val="clear" w:color="auto" w:fill="E7E6E6" w:themeFill="background2"/>
            <w:noWrap/>
            <w:hideMark/>
          </w:tcPr>
          <w:p w14:paraId="12F688A4"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Obesity</w:t>
            </w:r>
          </w:p>
          <w:p w14:paraId="16E4B49A"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(18 % / 14% / 20%)</w:t>
            </w:r>
          </w:p>
        </w:tc>
        <w:tc>
          <w:tcPr>
            <w:tcW w:w="1985" w:type="dxa"/>
            <w:tcBorders>
              <w:top w:val="nil"/>
              <w:left w:val="nil"/>
              <w:bottom w:val="nil"/>
              <w:right w:val="nil"/>
            </w:tcBorders>
            <w:shd w:val="clear" w:color="auto" w:fill="E7E6E6" w:themeFill="background2"/>
            <w:noWrap/>
          </w:tcPr>
          <w:p w14:paraId="5EF13430" w14:textId="30F94012" w:rsidR="002D2B16"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0.22 (0.12, 0.32)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0.00003</w:t>
            </w:r>
          </w:p>
        </w:tc>
        <w:tc>
          <w:tcPr>
            <w:tcW w:w="1984" w:type="dxa"/>
            <w:tcBorders>
              <w:top w:val="nil"/>
              <w:left w:val="nil"/>
              <w:bottom w:val="nil"/>
              <w:right w:val="nil"/>
            </w:tcBorders>
            <w:shd w:val="clear" w:color="auto" w:fill="E7E6E6" w:themeFill="background2"/>
            <w:noWrap/>
          </w:tcPr>
          <w:p w14:paraId="666BF0C6" w14:textId="28E9AB09" w:rsidR="008A42A9"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0.18 (0.0</w:t>
            </w:r>
            <w:r w:rsidR="00E24DCE" w:rsidRPr="001B6432">
              <w:rPr>
                <w:rFonts w:ascii="Times New Roman" w:eastAsia="Times New Roman" w:hAnsi="Times New Roman"/>
                <w:color w:val="000000"/>
              </w:rPr>
              <w:t>5</w:t>
            </w:r>
            <w:r w:rsidRPr="001B6432">
              <w:rPr>
                <w:rFonts w:ascii="Times New Roman" w:eastAsia="Times New Roman" w:hAnsi="Times New Roman"/>
                <w:color w:val="000000"/>
              </w:rPr>
              <w:t>, 0.30)</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w:t>
            </w:r>
            <w:r w:rsidR="00E24DCE" w:rsidRPr="001B6432">
              <w:rPr>
                <w:rFonts w:ascii="Times New Roman" w:eastAsia="Times New Roman" w:hAnsi="Times New Roman"/>
                <w:color w:val="000000"/>
              </w:rPr>
              <w:t>5</w:t>
            </w:r>
          </w:p>
        </w:tc>
        <w:tc>
          <w:tcPr>
            <w:tcW w:w="1985" w:type="dxa"/>
            <w:tcBorders>
              <w:top w:val="nil"/>
              <w:left w:val="nil"/>
              <w:bottom w:val="nil"/>
              <w:right w:val="nil"/>
            </w:tcBorders>
            <w:shd w:val="clear" w:color="auto" w:fill="E7E6E6" w:themeFill="background2"/>
            <w:noWrap/>
          </w:tcPr>
          <w:p w14:paraId="47103A34" w14:textId="1C6A3914"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0.3</w:t>
            </w:r>
            <w:r w:rsidR="00E00D4B" w:rsidRPr="001B6432">
              <w:rPr>
                <w:rFonts w:ascii="Times New Roman" w:eastAsia="Times New Roman" w:hAnsi="Times New Roman"/>
              </w:rPr>
              <w:t>1</w:t>
            </w:r>
            <w:r w:rsidRPr="001B6432">
              <w:rPr>
                <w:rFonts w:ascii="Times New Roman" w:eastAsia="Times New Roman" w:hAnsi="Times New Roman"/>
              </w:rPr>
              <w:t xml:space="preserve"> (0.2</w:t>
            </w:r>
            <w:r w:rsidR="00E00D4B" w:rsidRPr="001B6432">
              <w:rPr>
                <w:rFonts w:ascii="Times New Roman" w:eastAsia="Times New Roman" w:hAnsi="Times New Roman"/>
              </w:rPr>
              <w:t>8</w:t>
            </w:r>
            <w:r w:rsidRPr="001B6432">
              <w:rPr>
                <w:rFonts w:ascii="Times New Roman" w:eastAsia="Times New Roman" w:hAnsi="Times New Roman"/>
              </w:rPr>
              <w:t>, 0.</w:t>
            </w:r>
            <w:r w:rsidR="00E00D4B" w:rsidRPr="001B6432">
              <w:rPr>
                <w:rFonts w:ascii="Times New Roman" w:eastAsia="Times New Roman" w:hAnsi="Times New Roman"/>
              </w:rPr>
              <w:t>65</w:t>
            </w:r>
            <w:r w:rsidRPr="001B6432">
              <w:rPr>
                <w:rFonts w:ascii="Times New Roman" w:eastAsia="Times New Roman" w:hAnsi="Times New Roman"/>
              </w:rPr>
              <w:t>)</w:t>
            </w:r>
          </w:p>
          <w:p w14:paraId="76B41C6E" w14:textId="6530D7F1"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1.0</w:t>
            </w:r>
            <w:r w:rsidR="008138F0" w:rsidRPr="001B6432">
              <w:rPr>
                <w:rFonts w:ascii="Times New Roman" w:eastAsia="Times New Roman" w:hAnsi="Times New Roman"/>
              </w:rPr>
              <w:t>7</w:t>
            </w:r>
            <w:r w:rsidRPr="001B6432">
              <w:rPr>
                <w:rFonts w:ascii="Times New Roman" w:eastAsia="Times New Roman" w:hAnsi="Times New Roman"/>
              </w:rPr>
              <w:t xml:space="preserve"> x 10</w:t>
            </w:r>
            <w:r w:rsidRPr="001B6432">
              <w:rPr>
                <w:rFonts w:ascii="Times New Roman" w:eastAsia="Times New Roman" w:hAnsi="Times New Roman"/>
                <w:vertAlign w:val="superscript"/>
              </w:rPr>
              <w:t>-1</w:t>
            </w:r>
            <w:r w:rsidR="008138F0" w:rsidRPr="001B6432">
              <w:rPr>
                <w:rFonts w:ascii="Times New Roman" w:eastAsia="Times New Roman" w:hAnsi="Times New Roman"/>
                <w:vertAlign w:val="superscript"/>
              </w:rPr>
              <w:t>3</w:t>
            </w:r>
          </w:p>
        </w:tc>
        <w:tc>
          <w:tcPr>
            <w:tcW w:w="1984" w:type="dxa"/>
            <w:tcBorders>
              <w:top w:val="nil"/>
              <w:left w:val="nil"/>
              <w:bottom w:val="nil"/>
              <w:right w:val="nil"/>
            </w:tcBorders>
            <w:shd w:val="clear" w:color="auto" w:fill="E7E6E6" w:themeFill="background2"/>
          </w:tcPr>
          <w:p w14:paraId="76B3A40A" w14:textId="38A12E07"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0.14 (0.04, 0.24)</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0.008</w:t>
            </w:r>
          </w:p>
        </w:tc>
        <w:tc>
          <w:tcPr>
            <w:tcW w:w="1985" w:type="dxa"/>
            <w:tcBorders>
              <w:top w:val="nil"/>
              <w:left w:val="nil"/>
              <w:bottom w:val="nil"/>
              <w:right w:val="nil"/>
            </w:tcBorders>
            <w:shd w:val="clear" w:color="auto" w:fill="E7E6E6" w:themeFill="background2"/>
          </w:tcPr>
          <w:p w14:paraId="64A90C0A" w14:textId="71441D7C"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0.13 (0.01, 0.25)</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0.03</w:t>
            </w:r>
            <w:r w:rsidR="00C0138B" w:rsidRPr="001B6432">
              <w:rPr>
                <w:rFonts w:ascii="Times New Roman" w:eastAsia="Times New Roman" w:hAnsi="Times New Roman"/>
                <w:color w:val="000000"/>
              </w:rPr>
              <w:t>9</w:t>
            </w:r>
          </w:p>
        </w:tc>
        <w:tc>
          <w:tcPr>
            <w:tcW w:w="1984" w:type="dxa"/>
            <w:tcBorders>
              <w:top w:val="nil"/>
              <w:left w:val="nil"/>
              <w:bottom w:val="nil"/>
              <w:right w:val="nil"/>
            </w:tcBorders>
            <w:shd w:val="clear" w:color="auto" w:fill="E7E6E6" w:themeFill="background2"/>
          </w:tcPr>
          <w:p w14:paraId="250E07E0" w14:textId="4E93DDB6"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0.</w:t>
            </w:r>
            <w:r w:rsidR="009928CF" w:rsidRPr="001B6432">
              <w:rPr>
                <w:rFonts w:ascii="Times New Roman" w:eastAsia="Times New Roman" w:hAnsi="Times New Roman"/>
              </w:rPr>
              <w:t>09</w:t>
            </w:r>
            <w:r w:rsidRPr="001B6432">
              <w:rPr>
                <w:rFonts w:ascii="Times New Roman" w:eastAsia="Times New Roman" w:hAnsi="Times New Roman"/>
              </w:rPr>
              <w:t xml:space="preserve"> (0.02, 0.1</w:t>
            </w:r>
            <w:r w:rsidR="009928CF" w:rsidRPr="001B6432">
              <w:rPr>
                <w:rFonts w:ascii="Times New Roman" w:eastAsia="Times New Roman" w:hAnsi="Times New Roman"/>
              </w:rPr>
              <w:t>7</w:t>
            </w:r>
            <w:r w:rsidRPr="001B6432">
              <w:rPr>
                <w:rFonts w:ascii="Times New Roman" w:eastAsia="Times New Roman" w:hAnsi="Times New Roman"/>
              </w:rPr>
              <w:t>)</w:t>
            </w:r>
          </w:p>
          <w:p w14:paraId="604BF923" w14:textId="2B33411A"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0.01</w:t>
            </w:r>
            <w:r w:rsidR="009928CF" w:rsidRPr="001B6432">
              <w:rPr>
                <w:rFonts w:ascii="Times New Roman" w:eastAsia="Times New Roman" w:hAnsi="Times New Roman"/>
              </w:rPr>
              <w:t>8</w:t>
            </w:r>
          </w:p>
        </w:tc>
      </w:tr>
      <w:tr w:rsidR="00A2111D" w:rsidRPr="001B6432" w14:paraId="572E98F4" w14:textId="77777777" w:rsidTr="00F421C2">
        <w:trPr>
          <w:trHeight w:val="308"/>
        </w:trPr>
        <w:tc>
          <w:tcPr>
            <w:tcW w:w="2410" w:type="dxa"/>
            <w:tcBorders>
              <w:top w:val="nil"/>
              <w:left w:val="nil"/>
              <w:bottom w:val="nil"/>
              <w:right w:val="nil"/>
            </w:tcBorders>
            <w:shd w:val="clear" w:color="auto" w:fill="auto"/>
            <w:noWrap/>
          </w:tcPr>
          <w:p w14:paraId="1D0D6C3D"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Asthma</w:t>
            </w:r>
          </w:p>
          <w:p w14:paraId="26FE2339"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(16% / 10% / 10%)</w:t>
            </w:r>
          </w:p>
        </w:tc>
        <w:tc>
          <w:tcPr>
            <w:tcW w:w="1985" w:type="dxa"/>
            <w:tcBorders>
              <w:top w:val="nil"/>
              <w:left w:val="nil"/>
              <w:bottom w:val="nil"/>
              <w:right w:val="nil"/>
            </w:tcBorders>
            <w:shd w:val="clear" w:color="auto" w:fill="auto"/>
            <w:noWrap/>
          </w:tcPr>
          <w:p w14:paraId="7E9A0AFC" w14:textId="3992FE4A" w:rsidR="008A42A9"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0.08 (-0.01, 0.17)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0.092</w:t>
            </w:r>
          </w:p>
        </w:tc>
        <w:tc>
          <w:tcPr>
            <w:tcW w:w="1984" w:type="dxa"/>
            <w:tcBorders>
              <w:top w:val="nil"/>
              <w:left w:val="nil"/>
              <w:bottom w:val="nil"/>
              <w:right w:val="nil"/>
            </w:tcBorders>
            <w:shd w:val="clear" w:color="auto" w:fill="auto"/>
            <w:noWrap/>
          </w:tcPr>
          <w:p w14:paraId="76A4581C" w14:textId="21C87C1E"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0.08 (-0.04, 0.20)</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0.203</w:t>
            </w:r>
          </w:p>
        </w:tc>
        <w:tc>
          <w:tcPr>
            <w:tcW w:w="1985" w:type="dxa"/>
            <w:tcBorders>
              <w:top w:val="nil"/>
              <w:left w:val="nil"/>
              <w:bottom w:val="nil"/>
              <w:right w:val="nil"/>
            </w:tcBorders>
            <w:shd w:val="clear" w:color="auto" w:fill="auto"/>
            <w:noWrap/>
          </w:tcPr>
          <w:p w14:paraId="4D508904" w14:textId="6DB18FDE"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0.1</w:t>
            </w:r>
            <w:r w:rsidR="00F04283" w:rsidRPr="001B6432">
              <w:rPr>
                <w:rFonts w:ascii="Times New Roman" w:eastAsia="Times New Roman" w:hAnsi="Times New Roman"/>
              </w:rPr>
              <w:t>7</w:t>
            </w:r>
            <w:r w:rsidRPr="001B6432">
              <w:rPr>
                <w:rFonts w:ascii="Times New Roman" w:eastAsia="Times New Roman" w:hAnsi="Times New Roman"/>
              </w:rPr>
              <w:t xml:space="preserve"> (0.07, 0.28)</w:t>
            </w:r>
          </w:p>
          <w:p w14:paraId="203AC879" w14:textId="25A549C1"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0.001</w:t>
            </w:r>
          </w:p>
        </w:tc>
        <w:tc>
          <w:tcPr>
            <w:tcW w:w="1984" w:type="dxa"/>
            <w:tcBorders>
              <w:top w:val="nil"/>
              <w:left w:val="nil"/>
              <w:bottom w:val="nil"/>
              <w:right w:val="nil"/>
            </w:tcBorders>
          </w:tcPr>
          <w:p w14:paraId="0A297D36" w14:textId="13EB96DF"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0.07 (-0.02, 0.16)</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0.117</w:t>
            </w:r>
          </w:p>
        </w:tc>
        <w:tc>
          <w:tcPr>
            <w:tcW w:w="1985" w:type="dxa"/>
            <w:tcBorders>
              <w:top w:val="nil"/>
              <w:left w:val="nil"/>
              <w:bottom w:val="nil"/>
              <w:right w:val="nil"/>
            </w:tcBorders>
          </w:tcPr>
          <w:p w14:paraId="74B53D62" w14:textId="071A2110"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0.20 (0.07, 0.34)</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0.004</w:t>
            </w:r>
          </w:p>
        </w:tc>
        <w:tc>
          <w:tcPr>
            <w:tcW w:w="1984" w:type="dxa"/>
            <w:tcBorders>
              <w:top w:val="nil"/>
              <w:left w:val="nil"/>
              <w:bottom w:val="nil"/>
              <w:right w:val="nil"/>
            </w:tcBorders>
          </w:tcPr>
          <w:p w14:paraId="2C81587E" w14:textId="77777777"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0.12 (0.02, 0.22)</w:t>
            </w:r>
          </w:p>
          <w:p w14:paraId="7F93764E" w14:textId="3BB8BDF4"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0.01</w:t>
            </w:r>
            <w:r w:rsidR="00C3233C" w:rsidRPr="001B6432">
              <w:rPr>
                <w:rFonts w:ascii="Times New Roman" w:eastAsia="Times New Roman" w:hAnsi="Times New Roman"/>
              </w:rPr>
              <w:t>8</w:t>
            </w:r>
          </w:p>
        </w:tc>
      </w:tr>
      <w:tr w:rsidR="00A2111D" w:rsidRPr="001B6432" w14:paraId="1F20F909" w14:textId="77777777" w:rsidTr="00F421C2">
        <w:trPr>
          <w:trHeight w:val="308"/>
        </w:trPr>
        <w:tc>
          <w:tcPr>
            <w:tcW w:w="2410" w:type="dxa"/>
            <w:tcBorders>
              <w:top w:val="nil"/>
              <w:left w:val="nil"/>
              <w:bottom w:val="nil"/>
              <w:right w:val="nil"/>
            </w:tcBorders>
            <w:shd w:val="clear" w:color="auto" w:fill="auto"/>
            <w:noWrap/>
            <w:hideMark/>
          </w:tcPr>
          <w:p w14:paraId="31AEA3FB" w14:textId="7B4706FE" w:rsidR="00A2111D" w:rsidRPr="001B6432" w:rsidRDefault="00A2111D" w:rsidP="00A2111D">
            <w:pPr>
              <w:spacing w:after="0" w:line="240" w:lineRule="auto"/>
              <w:rPr>
                <w:rFonts w:ascii="Times New Roman" w:eastAsia="Times New Roman" w:hAnsi="Times New Roman"/>
                <w:b/>
                <w:color w:val="000000"/>
                <w:u w:val="single"/>
              </w:rPr>
            </w:pPr>
            <w:r w:rsidRPr="001B6432">
              <w:rPr>
                <w:rFonts w:ascii="Times New Roman" w:eastAsia="Times New Roman" w:hAnsi="Times New Roman"/>
                <w:b/>
                <w:color w:val="000000"/>
                <w:u w:val="single"/>
              </w:rPr>
              <w:t>COVID-19 specific factors</w:t>
            </w:r>
          </w:p>
        </w:tc>
        <w:tc>
          <w:tcPr>
            <w:tcW w:w="1985" w:type="dxa"/>
            <w:tcBorders>
              <w:top w:val="nil"/>
              <w:left w:val="nil"/>
              <w:bottom w:val="nil"/>
              <w:right w:val="nil"/>
            </w:tcBorders>
            <w:shd w:val="clear" w:color="auto" w:fill="auto"/>
            <w:noWrap/>
          </w:tcPr>
          <w:p w14:paraId="13D597C6" w14:textId="77777777" w:rsidR="00A2111D" w:rsidRPr="001B6432" w:rsidRDefault="00A2111D" w:rsidP="00A2111D">
            <w:pPr>
              <w:spacing w:after="0" w:line="240" w:lineRule="auto"/>
              <w:rPr>
                <w:rFonts w:ascii="Times New Roman" w:eastAsia="Times New Roman" w:hAnsi="Times New Roman"/>
                <w:b/>
                <w:color w:val="000000"/>
              </w:rPr>
            </w:pPr>
          </w:p>
        </w:tc>
        <w:tc>
          <w:tcPr>
            <w:tcW w:w="1984" w:type="dxa"/>
            <w:tcBorders>
              <w:top w:val="nil"/>
              <w:left w:val="nil"/>
              <w:bottom w:val="nil"/>
              <w:right w:val="nil"/>
            </w:tcBorders>
            <w:shd w:val="clear" w:color="auto" w:fill="auto"/>
            <w:noWrap/>
          </w:tcPr>
          <w:p w14:paraId="042C3444" w14:textId="77777777" w:rsidR="00A2111D" w:rsidRPr="001B6432" w:rsidRDefault="00A2111D" w:rsidP="00A2111D">
            <w:pPr>
              <w:spacing w:after="0" w:line="240" w:lineRule="auto"/>
              <w:rPr>
                <w:rFonts w:ascii="Times New Roman" w:eastAsia="Times New Roman" w:hAnsi="Times New Roman"/>
              </w:rPr>
            </w:pPr>
          </w:p>
        </w:tc>
        <w:tc>
          <w:tcPr>
            <w:tcW w:w="1985" w:type="dxa"/>
            <w:tcBorders>
              <w:top w:val="nil"/>
              <w:left w:val="nil"/>
              <w:bottom w:val="nil"/>
              <w:right w:val="nil"/>
            </w:tcBorders>
            <w:shd w:val="clear" w:color="auto" w:fill="auto"/>
            <w:noWrap/>
          </w:tcPr>
          <w:p w14:paraId="2EDDC40F" w14:textId="77777777" w:rsidR="00A2111D" w:rsidRPr="001B6432" w:rsidRDefault="00A2111D" w:rsidP="00A2111D">
            <w:pPr>
              <w:spacing w:after="0" w:line="240" w:lineRule="auto"/>
              <w:rPr>
                <w:rFonts w:ascii="Times New Roman" w:eastAsia="Times New Roman" w:hAnsi="Times New Roman"/>
              </w:rPr>
            </w:pPr>
          </w:p>
        </w:tc>
        <w:tc>
          <w:tcPr>
            <w:tcW w:w="1984" w:type="dxa"/>
            <w:tcBorders>
              <w:top w:val="nil"/>
              <w:left w:val="nil"/>
              <w:bottom w:val="nil"/>
              <w:right w:val="nil"/>
            </w:tcBorders>
          </w:tcPr>
          <w:p w14:paraId="0CB74580" w14:textId="77777777" w:rsidR="00A2111D" w:rsidRPr="001B6432" w:rsidRDefault="00A2111D" w:rsidP="00A2111D">
            <w:pPr>
              <w:spacing w:after="0" w:line="240" w:lineRule="auto"/>
              <w:rPr>
                <w:rFonts w:ascii="Times New Roman" w:eastAsia="Times New Roman" w:hAnsi="Times New Roman"/>
              </w:rPr>
            </w:pPr>
          </w:p>
        </w:tc>
        <w:tc>
          <w:tcPr>
            <w:tcW w:w="1985" w:type="dxa"/>
            <w:tcBorders>
              <w:top w:val="nil"/>
              <w:left w:val="nil"/>
              <w:bottom w:val="nil"/>
              <w:right w:val="nil"/>
            </w:tcBorders>
          </w:tcPr>
          <w:p w14:paraId="6DF1EF01" w14:textId="77777777" w:rsidR="00A2111D" w:rsidRPr="001B6432" w:rsidRDefault="00A2111D" w:rsidP="00A2111D">
            <w:pPr>
              <w:spacing w:after="0" w:line="240" w:lineRule="auto"/>
              <w:rPr>
                <w:rFonts w:ascii="Times New Roman" w:eastAsia="Times New Roman" w:hAnsi="Times New Roman"/>
              </w:rPr>
            </w:pPr>
          </w:p>
        </w:tc>
        <w:tc>
          <w:tcPr>
            <w:tcW w:w="1984" w:type="dxa"/>
            <w:tcBorders>
              <w:top w:val="nil"/>
              <w:left w:val="nil"/>
              <w:bottom w:val="nil"/>
              <w:right w:val="nil"/>
            </w:tcBorders>
          </w:tcPr>
          <w:p w14:paraId="756AD958" w14:textId="77777777" w:rsidR="00A2111D" w:rsidRPr="001B6432" w:rsidRDefault="00A2111D" w:rsidP="00A2111D">
            <w:pPr>
              <w:spacing w:after="0" w:line="240" w:lineRule="auto"/>
              <w:rPr>
                <w:rFonts w:ascii="Times New Roman" w:eastAsia="Times New Roman" w:hAnsi="Times New Roman"/>
              </w:rPr>
            </w:pPr>
          </w:p>
        </w:tc>
      </w:tr>
      <w:tr w:rsidR="00A2111D" w:rsidRPr="001B6432" w14:paraId="5E87012A" w14:textId="77777777" w:rsidTr="00F421C2">
        <w:trPr>
          <w:trHeight w:val="308"/>
        </w:trPr>
        <w:tc>
          <w:tcPr>
            <w:tcW w:w="2410" w:type="dxa"/>
            <w:tcBorders>
              <w:top w:val="nil"/>
              <w:left w:val="nil"/>
              <w:bottom w:val="nil"/>
              <w:right w:val="nil"/>
            </w:tcBorders>
            <w:shd w:val="clear" w:color="auto" w:fill="E7E6E6" w:themeFill="background2"/>
            <w:noWrap/>
            <w:hideMark/>
          </w:tcPr>
          <w:p w14:paraId="4EFE8FAE"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COVID-19 infection</w:t>
            </w:r>
          </w:p>
          <w:p w14:paraId="16DAF602"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(12% /16% / 8%)</w:t>
            </w:r>
          </w:p>
        </w:tc>
        <w:tc>
          <w:tcPr>
            <w:tcW w:w="1985" w:type="dxa"/>
            <w:tcBorders>
              <w:top w:val="nil"/>
              <w:left w:val="nil"/>
              <w:bottom w:val="nil"/>
              <w:right w:val="nil"/>
            </w:tcBorders>
            <w:shd w:val="clear" w:color="auto" w:fill="E7E6E6" w:themeFill="background2"/>
            <w:noWrap/>
          </w:tcPr>
          <w:p w14:paraId="691C5E80"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0.18 (0.07, 0.28)</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0.001</w:t>
            </w:r>
          </w:p>
        </w:tc>
        <w:tc>
          <w:tcPr>
            <w:tcW w:w="1984" w:type="dxa"/>
            <w:tcBorders>
              <w:top w:val="nil"/>
              <w:left w:val="nil"/>
              <w:bottom w:val="nil"/>
              <w:right w:val="nil"/>
            </w:tcBorders>
            <w:shd w:val="clear" w:color="auto" w:fill="E7E6E6" w:themeFill="background2"/>
            <w:noWrap/>
          </w:tcPr>
          <w:p w14:paraId="0062420D" w14:textId="69CBD657"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0.09 (0.00, 0.17)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0.04</w:t>
            </w:r>
            <w:r w:rsidR="00407DBD" w:rsidRPr="001B6432">
              <w:rPr>
                <w:rFonts w:ascii="Times New Roman" w:eastAsia="Times New Roman" w:hAnsi="Times New Roman"/>
                <w:color w:val="000000"/>
              </w:rPr>
              <w:t>5</w:t>
            </w:r>
          </w:p>
        </w:tc>
        <w:tc>
          <w:tcPr>
            <w:tcW w:w="1985" w:type="dxa"/>
            <w:tcBorders>
              <w:top w:val="nil"/>
              <w:left w:val="nil"/>
              <w:bottom w:val="nil"/>
              <w:right w:val="nil"/>
            </w:tcBorders>
            <w:shd w:val="clear" w:color="auto" w:fill="E7E6E6" w:themeFill="background2"/>
            <w:noWrap/>
          </w:tcPr>
          <w:p w14:paraId="34287F49" w14:textId="0F4E857C"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0.1</w:t>
            </w:r>
            <w:r w:rsidR="00C55D6C" w:rsidRPr="001B6432">
              <w:rPr>
                <w:rFonts w:ascii="Times New Roman" w:eastAsia="Times New Roman" w:hAnsi="Times New Roman"/>
              </w:rPr>
              <w:t>8</w:t>
            </w:r>
            <w:r w:rsidRPr="001B6432">
              <w:rPr>
                <w:rFonts w:ascii="Times New Roman" w:eastAsia="Times New Roman" w:hAnsi="Times New Roman"/>
              </w:rPr>
              <w:t xml:space="preserve"> (0.0</w:t>
            </w:r>
            <w:r w:rsidR="00C55D6C" w:rsidRPr="001B6432">
              <w:rPr>
                <w:rFonts w:ascii="Times New Roman" w:eastAsia="Times New Roman" w:hAnsi="Times New Roman"/>
              </w:rPr>
              <w:t>6</w:t>
            </w:r>
            <w:r w:rsidRPr="001B6432">
              <w:rPr>
                <w:rFonts w:ascii="Times New Roman" w:eastAsia="Times New Roman" w:hAnsi="Times New Roman"/>
              </w:rPr>
              <w:t>, 0.</w:t>
            </w:r>
            <w:r w:rsidR="00C55D6C" w:rsidRPr="001B6432">
              <w:rPr>
                <w:rFonts w:ascii="Times New Roman" w:eastAsia="Times New Roman" w:hAnsi="Times New Roman"/>
              </w:rPr>
              <w:t>30</w:t>
            </w:r>
            <w:r w:rsidRPr="001B6432">
              <w:rPr>
                <w:rFonts w:ascii="Times New Roman" w:eastAsia="Times New Roman" w:hAnsi="Times New Roman"/>
              </w:rPr>
              <w:t>)</w:t>
            </w:r>
          </w:p>
          <w:p w14:paraId="2F60F36E" w14:textId="733DDFB9"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0.00</w:t>
            </w:r>
            <w:r w:rsidR="00C55D6C" w:rsidRPr="001B6432">
              <w:rPr>
                <w:rFonts w:ascii="Times New Roman" w:eastAsia="Times New Roman" w:hAnsi="Times New Roman"/>
              </w:rPr>
              <w:t>3</w:t>
            </w:r>
          </w:p>
        </w:tc>
        <w:tc>
          <w:tcPr>
            <w:tcW w:w="1984" w:type="dxa"/>
            <w:tcBorders>
              <w:top w:val="nil"/>
              <w:left w:val="nil"/>
              <w:bottom w:val="nil"/>
              <w:right w:val="nil"/>
            </w:tcBorders>
            <w:shd w:val="clear" w:color="auto" w:fill="E7E6E6" w:themeFill="background2"/>
          </w:tcPr>
          <w:p w14:paraId="35678F04" w14:textId="01E10C09"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0.16 (0.06, 0.27)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0.002</w:t>
            </w:r>
          </w:p>
        </w:tc>
        <w:tc>
          <w:tcPr>
            <w:tcW w:w="1985" w:type="dxa"/>
            <w:tcBorders>
              <w:top w:val="nil"/>
              <w:left w:val="nil"/>
              <w:bottom w:val="nil"/>
              <w:right w:val="nil"/>
            </w:tcBorders>
            <w:shd w:val="clear" w:color="auto" w:fill="E7E6E6" w:themeFill="background2"/>
          </w:tcPr>
          <w:p w14:paraId="60E64DF0" w14:textId="4F827949"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0.08 (-0.02, 0.17)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0.106</w:t>
            </w:r>
          </w:p>
        </w:tc>
        <w:tc>
          <w:tcPr>
            <w:tcW w:w="1984" w:type="dxa"/>
            <w:tcBorders>
              <w:top w:val="nil"/>
              <w:left w:val="nil"/>
              <w:bottom w:val="nil"/>
              <w:right w:val="nil"/>
            </w:tcBorders>
            <w:shd w:val="clear" w:color="auto" w:fill="E7E6E6" w:themeFill="background2"/>
          </w:tcPr>
          <w:p w14:paraId="6058845C" w14:textId="6EDB2B22"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0.10 (-0.0</w:t>
            </w:r>
            <w:r w:rsidR="0085679A" w:rsidRPr="001B6432">
              <w:rPr>
                <w:rFonts w:ascii="Times New Roman" w:eastAsia="Times New Roman" w:hAnsi="Times New Roman"/>
              </w:rPr>
              <w:t>1</w:t>
            </w:r>
            <w:r w:rsidRPr="001B6432">
              <w:rPr>
                <w:rFonts w:ascii="Times New Roman" w:eastAsia="Times New Roman" w:hAnsi="Times New Roman"/>
              </w:rPr>
              <w:t>, 0.2</w:t>
            </w:r>
            <w:r w:rsidR="00FF6F9B" w:rsidRPr="001B6432">
              <w:rPr>
                <w:rFonts w:ascii="Times New Roman" w:eastAsia="Times New Roman" w:hAnsi="Times New Roman"/>
              </w:rPr>
              <w:t>2</w:t>
            </w:r>
            <w:r w:rsidRPr="001B6432">
              <w:rPr>
                <w:rFonts w:ascii="Times New Roman" w:eastAsia="Times New Roman" w:hAnsi="Times New Roman"/>
              </w:rPr>
              <w:t>)</w:t>
            </w:r>
          </w:p>
          <w:p w14:paraId="4DD0CE4B" w14:textId="4682555C"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w:t>
            </w:r>
            <w:r w:rsidR="007507F3" w:rsidRPr="001B6432">
              <w:rPr>
                <w:rFonts w:ascii="Times New Roman" w:eastAsia="Times New Roman" w:hAnsi="Times New Roman"/>
              </w:rPr>
              <w:t>079</w:t>
            </w:r>
          </w:p>
        </w:tc>
      </w:tr>
      <w:tr w:rsidR="00A2111D" w:rsidRPr="001B6432" w14:paraId="2D6D1242" w14:textId="77777777" w:rsidTr="00F421C2">
        <w:trPr>
          <w:trHeight w:val="308"/>
        </w:trPr>
        <w:tc>
          <w:tcPr>
            <w:tcW w:w="2410" w:type="dxa"/>
            <w:tcBorders>
              <w:top w:val="nil"/>
              <w:left w:val="nil"/>
              <w:bottom w:val="nil"/>
              <w:right w:val="nil"/>
            </w:tcBorders>
            <w:shd w:val="clear" w:color="auto" w:fill="auto"/>
            <w:noWrap/>
            <w:hideMark/>
          </w:tcPr>
          <w:p w14:paraId="7C449400"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Self-isolation</w:t>
            </w:r>
          </w:p>
          <w:p w14:paraId="6DEECBD8"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(19% /25% / Na)</w:t>
            </w:r>
          </w:p>
        </w:tc>
        <w:tc>
          <w:tcPr>
            <w:tcW w:w="1985" w:type="dxa"/>
            <w:tcBorders>
              <w:top w:val="nil"/>
              <w:left w:val="nil"/>
              <w:bottom w:val="nil"/>
              <w:right w:val="nil"/>
            </w:tcBorders>
            <w:shd w:val="clear" w:color="auto" w:fill="auto"/>
            <w:noWrap/>
          </w:tcPr>
          <w:p w14:paraId="7D0F0371" w14:textId="6F0847A5"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0.20 (0.11, 0.28)</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0.00001</w:t>
            </w:r>
          </w:p>
        </w:tc>
        <w:tc>
          <w:tcPr>
            <w:tcW w:w="1984" w:type="dxa"/>
            <w:tcBorders>
              <w:top w:val="nil"/>
              <w:left w:val="nil"/>
              <w:bottom w:val="nil"/>
              <w:right w:val="nil"/>
            </w:tcBorders>
            <w:shd w:val="clear" w:color="auto" w:fill="auto"/>
            <w:noWrap/>
          </w:tcPr>
          <w:p w14:paraId="44040E7F" w14:textId="319B1C8A"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0.15 (0.08, 0.22)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0.00004</w:t>
            </w:r>
          </w:p>
        </w:tc>
        <w:tc>
          <w:tcPr>
            <w:tcW w:w="1985" w:type="dxa"/>
            <w:tcBorders>
              <w:top w:val="nil"/>
              <w:left w:val="nil"/>
              <w:bottom w:val="nil"/>
              <w:right w:val="nil"/>
            </w:tcBorders>
            <w:shd w:val="clear" w:color="auto" w:fill="auto"/>
            <w:noWrap/>
          </w:tcPr>
          <w:p w14:paraId="6AACEF22" w14:textId="77777777"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Not assessed</w:t>
            </w:r>
          </w:p>
        </w:tc>
        <w:tc>
          <w:tcPr>
            <w:tcW w:w="1984" w:type="dxa"/>
            <w:tcBorders>
              <w:top w:val="nil"/>
              <w:left w:val="nil"/>
              <w:bottom w:val="nil"/>
              <w:right w:val="nil"/>
            </w:tcBorders>
          </w:tcPr>
          <w:p w14:paraId="075ED2C2" w14:textId="050C82FA"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0.13 (0.04, 0.21)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0.004</w:t>
            </w:r>
          </w:p>
        </w:tc>
        <w:tc>
          <w:tcPr>
            <w:tcW w:w="1985" w:type="dxa"/>
            <w:tcBorders>
              <w:top w:val="nil"/>
              <w:left w:val="nil"/>
              <w:bottom w:val="nil"/>
              <w:right w:val="nil"/>
            </w:tcBorders>
          </w:tcPr>
          <w:p w14:paraId="5BC80310" w14:textId="42699E90"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0.17 (0.09, 0.25)</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0.0000</w:t>
            </w:r>
            <w:r w:rsidR="00FD1F14" w:rsidRPr="001B6432">
              <w:rPr>
                <w:rFonts w:ascii="Times New Roman" w:eastAsia="Times New Roman" w:hAnsi="Times New Roman"/>
                <w:color w:val="000000"/>
              </w:rPr>
              <w:t>3</w:t>
            </w:r>
          </w:p>
        </w:tc>
        <w:tc>
          <w:tcPr>
            <w:tcW w:w="1984" w:type="dxa"/>
            <w:tcBorders>
              <w:top w:val="nil"/>
              <w:left w:val="nil"/>
              <w:bottom w:val="nil"/>
              <w:right w:val="nil"/>
            </w:tcBorders>
          </w:tcPr>
          <w:p w14:paraId="232A6B8F" w14:textId="77777777"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Not assessed</w:t>
            </w:r>
          </w:p>
        </w:tc>
      </w:tr>
      <w:tr w:rsidR="00A2111D" w:rsidRPr="001B6432" w14:paraId="7D239D75" w14:textId="77777777" w:rsidTr="00A1505B">
        <w:trPr>
          <w:trHeight w:val="80"/>
        </w:trPr>
        <w:tc>
          <w:tcPr>
            <w:tcW w:w="2410" w:type="dxa"/>
            <w:tcBorders>
              <w:top w:val="nil"/>
              <w:left w:val="nil"/>
              <w:bottom w:val="nil"/>
              <w:right w:val="nil"/>
            </w:tcBorders>
            <w:shd w:val="clear" w:color="auto" w:fill="E7E6E6" w:themeFill="background2"/>
            <w:noWrap/>
            <w:hideMark/>
          </w:tcPr>
          <w:p w14:paraId="4C62487D"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lastRenderedPageBreak/>
              <w:t>Living alone</w:t>
            </w:r>
          </w:p>
          <w:p w14:paraId="7183CD6E"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(8% / 6% / 16%)</w:t>
            </w:r>
          </w:p>
        </w:tc>
        <w:tc>
          <w:tcPr>
            <w:tcW w:w="1985" w:type="dxa"/>
            <w:tcBorders>
              <w:top w:val="nil"/>
              <w:left w:val="nil"/>
              <w:bottom w:val="nil"/>
              <w:right w:val="nil"/>
            </w:tcBorders>
            <w:shd w:val="clear" w:color="auto" w:fill="E7E6E6" w:themeFill="background2"/>
            <w:noWrap/>
          </w:tcPr>
          <w:p w14:paraId="686CF5FC" w14:textId="66E990EA"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0.45 (0.30, 0.60)</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7.07 x 10</w:t>
            </w:r>
            <w:r w:rsidRPr="001B6432">
              <w:rPr>
                <w:rFonts w:ascii="Times New Roman" w:eastAsia="Times New Roman" w:hAnsi="Times New Roman"/>
                <w:color w:val="000000"/>
                <w:vertAlign w:val="superscript"/>
              </w:rPr>
              <w:t>-9</w:t>
            </w:r>
          </w:p>
        </w:tc>
        <w:tc>
          <w:tcPr>
            <w:tcW w:w="1984" w:type="dxa"/>
            <w:tcBorders>
              <w:top w:val="nil"/>
              <w:left w:val="nil"/>
              <w:bottom w:val="nil"/>
              <w:right w:val="nil"/>
            </w:tcBorders>
            <w:shd w:val="clear" w:color="auto" w:fill="E7E6E6" w:themeFill="background2"/>
            <w:noWrap/>
          </w:tcPr>
          <w:p w14:paraId="3725BCA8" w14:textId="065A1F93"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0.20 (0.06, 0.34)</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0.005</w:t>
            </w:r>
          </w:p>
        </w:tc>
        <w:tc>
          <w:tcPr>
            <w:tcW w:w="1985" w:type="dxa"/>
            <w:tcBorders>
              <w:top w:val="nil"/>
              <w:left w:val="nil"/>
              <w:bottom w:val="nil"/>
              <w:right w:val="nil"/>
            </w:tcBorders>
            <w:shd w:val="clear" w:color="auto" w:fill="E7E6E6" w:themeFill="background2"/>
            <w:noWrap/>
          </w:tcPr>
          <w:p w14:paraId="66A153A4" w14:textId="77777777"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0.19 (0.11, 0.27)</w:t>
            </w:r>
          </w:p>
          <w:p w14:paraId="0A491B70" w14:textId="1E38D538"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w:t>
            </w:r>
            <w:r w:rsidR="00805EFA" w:rsidRPr="001B6432">
              <w:rPr>
                <w:rFonts w:ascii="Times New Roman" w:eastAsia="Times New Roman" w:hAnsi="Times New Roman"/>
              </w:rPr>
              <w:t>6.36</w:t>
            </w:r>
            <w:r w:rsidRPr="001B6432">
              <w:rPr>
                <w:rFonts w:ascii="Times New Roman" w:eastAsia="Times New Roman" w:hAnsi="Times New Roman"/>
              </w:rPr>
              <w:t xml:space="preserve"> x 10</w:t>
            </w:r>
            <w:r w:rsidRPr="001B6432">
              <w:rPr>
                <w:rFonts w:ascii="Times New Roman" w:eastAsia="Times New Roman" w:hAnsi="Times New Roman"/>
                <w:vertAlign w:val="superscript"/>
              </w:rPr>
              <w:t>-6</w:t>
            </w:r>
          </w:p>
        </w:tc>
        <w:tc>
          <w:tcPr>
            <w:tcW w:w="1984" w:type="dxa"/>
            <w:tcBorders>
              <w:top w:val="nil"/>
              <w:left w:val="nil"/>
              <w:bottom w:val="nil"/>
              <w:right w:val="nil"/>
            </w:tcBorders>
            <w:shd w:val="clear" w:color="auto" w:fill="E7E6E6" w:themeFill="background2"/>
          </w:tcPr>
          <w:p w14:paraId="31AE3D74" w14:textId="7722B9E0"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-0.06 (-0.18, 0.07)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0.353</w:t>
            </w:r>
          </w:p>
        </w:tc>
        <w:tc>
          <w:tcPr>
            <w:tcW w:w="1985" w:type="dxa"/>
            <w:tcBorders>
              <w:top w:val="nil"/>
              <w:left w:val="nil"/>
              <w:bottom w:val="nil"/>
              <w:right w:val="nil"/>
            </w:tcBorders>
            <w:shd w:val="clear" w:color="auto" w:fill="E7E6E6" w:themeFill="background2"/>
          </w:tcPr>
          <w:p w14:paraId="0478539A" w14:textId="663F88EB"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0.06 (-0.09, 0.21)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0.43</w:t>
            </w:r>
            <w:r w:rsidR="007920D7" w:rsidRPr="001B6432">
              <w:rPr>
                <w:rFonts w:ascii="Times New Roman" w:eastAsia="Times New Roman" w:hAnsi="Times New Roman"/>
                <w:color w:val="000000"/>
              </w:rPr>
              <w:t>7</w:t>
            </w:r>
          </w:p>
        </w:tc>
        <w:tc>
          <w:tcPr>
            <w:tcW w:w="1984" w:type="dxa"/>
            <w:tcBorders>
              <w:top w:val="nil"/>
              <w:left w:val="nil"/>
              <w:bottom w:val="nil"/>
              <w:right w:val="nil"/>
            </w:tcBorders>
            <w:shd w:val="clear" w:color="auto" w:fill="E7E6E6" w:themeFill="background2"/>
          </w:tcPr>
          <w:p w14:paraId="4DF91AE2" w14:textId="06A2BC65"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-0.03 (-0.11, 0.0</w:t>
            </w:r>
            <w:r w:rsidR="00CD670B" w:rsidRPr="001B6432">
              <w:rPr>
                <w:rFonts w:ascii="Times New Roman" w:eastAsia="Times New Roman" w:hAnsi="Times New Roman"/>
              </w:rPr>
              <w:t>5</w:t>
            </w:r>
            <w:r w:rsidRPr="001B6432">
              <w:rPr>
                <w:rFonts w:ascii="Times New Roman" w:eastAsia="Times New Roman" w:hAnsi="Times New Roman"/>
              </w:rPr>
              <w:t>)</w:t>
            </w:r>
          </w:p>
          <w:p w14:paraId="095E2E51" w14:textId="16A6F127"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0.5</w:t>
            </w:r>
            <w:r w:rsidR="00690811" w:rsidRPr="001B6432">
              <w:rPr>
                <w:rFonts w:ascii="Times New Roman" w:eastAsia="Times New Roman" w:hAnsi="Times New Roman"/>
              </w:rPr>
              <w:t>01</w:t>
            </w:r>
          </w:p>
        </w:tc>
      </w:tr>
      <w:tr w:rsidR="00A2111D" w:rsidRPr="001B6432" w14:paraId="52052554" w14:textId="77777777" w:rsidTr="00F421C2">
        <w:trPr>
          <w:trHeight w:val="308"/>
        </w:trPr>
        <w:tc>
          <w:tcPr>
            <w:tcW w:w="2410" w:type="dxa"/>
            <w:tcBorders>
              <w:top w:val="nil"/>
              <w:left w:val="nil"/>
              <w:bottom w:val="nil"/>
              <w:right w:val="nil"/>
            </w:tcBorders>
            <w:shd w:val="clear" w:color="auto" w:fill="auto"/>
            <w:noWrap/>
            <w:hideMark/>
          </w:tcPr>
          <w:p w14:paraId="5A5C8F02"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No access to a garden</w:t>
            </w:r>
          </w:p>
          <w:p w14:paraId="2BE72328"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(2% /18% / 8%)</w:t>
            </w:r>
          </w:p>
        </w:tc>
        <w:tc>
          <w:tcPr>
            <w:tcW w:w="1985" w:type="dxa"/>
            <w:tcBorders>
              <w:top w:val="nil"/>
              <w:left w:val="nil"/>
              <w:bottom w:val="nil"/>
              <w:right w:val="nil"/>
            </w:tcBorders>
            <w:shd w:val="clear" w:color="auto" w:fill="auto"/>
            <w:noWrap/>
          </w:tcPr>
          <w:p w14:paraId="5D3C90CB" w14:textId="340A2FE9"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0.48 (0.10, 0.86)</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0.014</w:t>
            </w:r>
          </w:p>
        </w:tc>
        <w:tc>
          <w:tcPr>
            <w:tcW w:w="1984" w:type="dxa"/>
            <w:tcBorders>
              <w:top w:val="nil"/>
              <w:left w:val="nil"/>
              <w:bottom w:val="nil"/>
              <w:right w:val="nil"/>
            </w:tcBorders>
            <w:shd w:val="clear" w:color="auto" w:fill="auto"/>
            <w:noWrap/>
          </w:tcPr>
          <w:p w14:paraId="778B9EB9" w14:textId="32CCDAFB"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0.16 (0.08, 0.24)</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w:t>
            </w:r>
            <w:r w:rsidR="009E6FC1" w:rsidRPr="001B6432">
              <w:rPr>
                <w:rFonts w:ascii="Times New Roman" w:eastAsia="Times New Roman" w:hAnsi="Times New Roman"/>
                <w:color w:val="000000"/>
              </w:rPr>
              <w:t>2</w:t>
            </w:r>
          </w:p>
        </w:tc>
        <w:tc>
          <w:tcPr>
            <w:tcW w:w="1985" w:type="dxa"/>
            <w:tcBorders>
              <w:top w:val="nil"/>
              <w:left w:val="nil"/>
              <w:bottom w:val="nil"/>
              <w:right w:val="nil"/>
            </w:tcBorders>
            <w:shd w:val="clear" w:color="auto" w:fill="auto"/>
            <w:noWrap/>
          </w:tcPr>
          <w:p w14:paraId="591A9507" w14:textId="065C02B9"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0.2</w:t>
            </w:r>
            <w:r w:rsidR="007632EF" w:rsidRPr="001B6432">
              <w:rPr>
                <w:rFonts w:ascii="Times New Roman" w:eastAsia="Times New Roman" w:hAnsi="Times New Roman"/>
              </w:rPr>
              <w:t>3</w:t>
            </w:r>
            <w:r w:rsidRPr="001B6432">
              <w:rPr>
                <w:rFonts w:ascii="Times New Roman" w:eastAsia="Times New Roman" w:hAnsi="Times New Roman"/>
              </w:rPr>
              <w:t xml:space="preserve"> (0.1</w:t>
            </w:r>
            <w:r w:rsidR="007632EF" w:rsidRPr="001B6432">
              <w:rPr>
                <w:rFonts w:ascii="Times New Roman" w:eastAsia="Times New Roman" w:hAnsi="Times New Roman"/>
              </w:rPr>
              <w:t>1</w:t>
            </w:r>
            <w:r w:rsidRPr="001B6432">
              <w:rPr>
                <w:rFonts w:ascii="Times New Roman" w:eastAsia="Times New Roman" w:hAnsi="Times New Roman"/>
              </w:rPr>
              <w:t>, 0.</w:t>
            </w:r>
            <w:r w:rsidR="007632EF" w:rsidRPr="001B6432">
              <w:rPr>
                <w:rFonts w:ascii="Times New Roman" w:eastAsia="Times New Roman" w:hAnsi="Times New Roman"/>
              </w:rPr>
              <w:t>35</w:t>
            </w:r>
            <w:r w:rsidRPr="001B6432">
              <w:rPr>
                <w:rFonts w:ascii="Times New Roman" w:eastAsia="Times New Roman" w:hAnsi="Times New Roman"/>
              </w:rPr>
              <w:t>)</w:t>
            </w:r>
          </w:p>
          <w:p w14:paraId="5655344F" w14:textId="201F1621"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0.000</w:t>
            </w:r>
            <w:r w:rsidR="009B2BC0" w:rsidRPr="001B6432">
              <w:rPr>
                <w:rFonts w:ascii="Times New Roman" w:eastAsia="Times New Roman" w:hAnsi="Times New Roman"/>
              </w:rPr>
              <w:t>3</w:t>
            </w:r>
          </w:p>
        </w:tc>
        <w:tc>
          <w:tcPr>
            <w:tcW w:w="1984" w:type="dxa"/>
            <w:tcBorders>
              <w:top w:val="nil"/>
              <w:left w:val="nil"/>
              <w:bottom w:val="nil"/>
              <w:right w:val="nil"/>
            </w:tcBorders>
          </w:tcPr>
          <w:p w14:paraId="1DC49045" w14:textId="1F25AD61"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-0.06 (-0.34, 0.21)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0.658</w:t>
            </w:r>
          </w:p>
        </w:tc>
        <w:tc>
          <w:tcPr>
            <w:tcW w:w="1985" w:type="dxa"/>
            <w:tcBorders>
              <w:top w:val="nil"/>
              <w:left w:val="nil"/>
              <w:bottom w:val="nil"/>
              <w:right w:val="nil"/>
            </w:tcBorders>
          </w:tcPr>
          <w:p w14:paraId="18DF6B2E" w14:textId="00A2DDE5"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0.06 (-0.03, 0.15)</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0.16</w:t>
            </w:r>
            <w:r w:rsidR="002972FE" w:rsidRPr="001B6432">
              <w:rPr>
                <w:rFonts w:ascii="Times New Roman" w:eastAsia="Times New Roman" w:hAnsi="Times New Roman"/>
                <w:color w:val="000000"/>
              </w:rPr>
              <w:t>8</w:t>
            </w:r>
          </w:p>
        </w:tc>
        <w:tc>
          <w:tcPr>
            <w:tcW w:w="1984" w:type="dxa"/>
            <w:tcBorders>
              <w:top w:val="nil"/>
              <w:left w:val="nil"/>
              <w:bottom w:val="nil"/>
              <w:right w:val="nil"/>
            </w:tcBorders>
          </w:tcPr>
          <w:p w14:paraId="6E019FEA" w14:textId="6D475E12"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0.1</w:t>
            </w:r>
            <w:r w:rsidR="00227B44" w:rsidRPr="001B6432">
              <w:rPr>
                <w:rFonts w:ascii="Times New Roman" w:eastAsia="Times New Roman" w:hAnsi="Times New Roman"/>
              </w:rPr>
              <w:t>5</w:t>
            </w:r>
            <w:r w:rsidRPr="001B6432">
              <w:rPr>
                <w:rFonts w:ascii="Times New Roman" w:eastAsia="Times New Roman" w:hAnsi="Times New Roman"/>
              </w:rPr>
              <w:t xml:space="preserve"> (0.04, 0.2</w:t>
            </w:r>
            <w:r w:rsidR="00227B44" w:rsidRPr="001B6432">
              <w:rPr>
                <w:rFonts w:ascii="Times New Roman" w:eastAsia="Times New Roman" w:hAnsi="Times New Roman"/>
              </w:rPr>
              <w:t>7</w:t>
            </w:r>
            <w:r w:rsidRPr="001B6432">
              <w:rPr>
                <w:rFonts w:ascii="Times New Roman" w:eastAsia="Times New Roman" w:hAnsi="Times New Roman"/>
              </w:rPr>
              <w:t>)</w:t>
            </w:r>
          </w:p>
          <w:p w14:paraId="28D016BD" w14:textId="154BB911"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0.0</w:t>
            </w:r>
            <w:r w:rsidR="00227B44" w:rsidRPr="001B6432">
              <w:rPr>
                <w:rFonts w:ascii="Times New Roman" w:eastAsia="Times New Roman" w:hAnsi="Times New Roman"/>
              </w:rPr>
              <w:t>12</w:t>
            </w:r>
          </w:p>
        </w:tc>
      </w:tr>
      <w:tr w:rsidR="00A2111D" w:rsidRPr="001B6432" w14:paraId="46B4B277" w14:textId="77777777" w:rsidTr="00F421C2">
        <w:trPr>
          <w:trHeight w:val="308"/>
        </w:trPr>
        <w:tc>
          <w:tcPr>
            <w:tcW w:w="2410" w:type="dxa"/>
            <w:tcBorders>
              <w:top w:val="nil"/>
              <w:left w:val="nil"/>
              <w:right w:val="nil"/>
            </w:tcBorders>
            <w:shd w:val="clear" w:color="auto" w:fill="E7E6E6" w:themeFill="background2"/>
            <w:noWrap/>
            <w:hideMark/>
          </w:tcPr>
          <w:p w14:paraId="2A75EB19"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Health care worker</w:t>
            </w:r>
          </w:p>
          <w:p w14:paraId="08C8E0EC"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(11% / 12% / NA)</w:t>
            </w:r>
          </w:p>
        </w:tc>
        <w:tc>
          <w:tcPr>
            <w:tcW w:w="1985" w:type="dxa"/>
            <w:tcBorders>
              <w:top w:val="nil"/>
              <w:left w:val="nil"/>
              <w:right w:val="nil"/>
            </w:tcBorders>
            <w:shd w:val="clear" w:color="auto" w:fill="E7E6E6" w:themeFill="background2"/>
            <w:noWrap/>
          </w:tcPr>
          <w:p w14:paraId="1D69721D" w14:textId="03BDB461"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0.02 (-0.08, 0.11)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0.727</w:t>
            </w:r>
          </w:p>
        </w:tc>
        <w:tc>
          <w:tcPr>
            <w:tcW w:w="1984" w:type="dxa"/>
            <w:tcBorders>
              <w:top w:val="nil"/>
              <w:left w:val="nil"/>
              <w:right w:val="nil"/>
            </w:tcBorders>
            <w:shd w:val="clear" w:color="auto" w:fill="E7E6E6" w:themeFill="background2"/>
            <w:noWrap/>
          </w:tcPr>
          <w:p w14:paraId="714B74BC" w14:textId="57BBC743"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-0.02 (-0.12, 0.08)</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w:t>
            </w:r>
            <w:r w:rsidR="00AC6DAE" w:rsidRPr="001B6432">
              <w:rPr>
                <w:rFonts w:ascii="Times New Roman" w:eastAsia="Times New Roman" w:hAnsi="Times New Roman"/>
                <w:color w:val="000000"/>
              </w:rPr>
              <w:t>.693</w:t>
            </w:r>
          </w:p>
        </w:tc>
        <w:tc>
          <w:tcPr>
            <w:tcW w:w="1985" w:type="dxa"/>
            <w:tcBorders>
              <w:top w:val="nil"/>
              <w:left w:val="nil"/>
              <w:right w:val="nil"/>
            </w:tcBorders>
            <w:shd w:val="clear" w:color="auto" w:fill="E7E6E6" w:themeFill="background2"/>
            <w:noWrap/>
          </w:tcPr>
          <w:p w14:paraId="76CA44F5" w14:textId="77777777"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Not assessed</w:t>
            </w:r>
          </w:p>
        </w:tc>
        <w:tc>
          <w:tcPr>
            <w:tcW w:w="1984" w:type="dxa"/>
            <w:tcBorders>
              <w:top w:val="nil"/>
              <w:left w:val="nil"/>
              <w:right w:val="nil"/>
            </w:tcBorders>
            <w:shd w:val="clear" w:color="auto" w:fill="E7E6E6" w:themeFill="background2"/>
          </w:tcPr>
          <w:p w14:paraId="48C4642A" w14:textId="43F1A9D0"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-0.02 (-0.12, 0.08)</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0.746</w:t>
            </w:r>
          </w:p>
        </w:tc>
        <w:tc>
          <w:tcPr>
            <w:tcW w:w="1985" w:type="dxa"/>
            <w:tcBorders>
              <w:top w:val="nil"/>
              <w:left w:val="nil"/>
              <w:right w:val="nil"/>
            </w:tcBorders>
            <w:shd w:val="clear" w:color="auto" w:fill="E7E6E6" w:themeFill="background2"/>
          </w:tcPr>
          <w:p w14:paraId="31436E29" w14:textId="3D7AE153"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0.03 (-0.08, 0.13)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0.6</w:t>
            </w:r>
            <w:r w:rsidR="00A25329" w:rsidRPr="001B6432">
              <w:rPr>
                <w:rFonts w:ascii="Times New Roman" w:eastAsia="Times New Roman" w:hAnsi="Times New Roman"/>
                <w:color w:val="000000"/>
              </w:rPr>
              <w:t>13</w:t>
            </w:r>
          </w:p>
        </w:tc>
        <w:tc>
          <w:tcPr>
            <w:tcW w:w="1984" w:type="dxa"/>
            <w:tcBorders>
              <w:top w:val="nil"/>
              <w:left w:val="nil"/>
              <w:right w:val="nil"/>
            </w:tcBorders>
            <w:shd w:val="clear" w:color="auto" w:fill="E7E6E6" w:themeFill="background2"/>
          </w:tcPr>
          <w:p w14:paraId="02E5D8A4" w14:textId="77777777"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Not assessed</w:t>
            </w:r>
          </w:p>
        </w:tc>
      </w:tr>
      <w:tr w:rsidR="00A2111D" w:rsidRPr="001B6432" w14:paraId="50C27306" w14:textId="77777777" w:rsidTr="00F421C2">
        <w:trPr>
          <w:trHeight w:val="308"/>
        </w:trPr>
        <w:tc>
          <w:tcPr>
            <w:tcW w:w="2410" w:type="dxa"/>
            <w:tcBorders>
              <w:top w:val="nil"/>
              <w:left w:val="nil"/>
              <w:right w:val="nil"/>
            </w:tcBorders>
            <w:shd w:val="clear" w:color="auto" w:fill="auto"/>
            <w:noWrap/>
            <w:hideMark/>
          </w:tcPr>
          <w:p w14:paraId="1D2F637D"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Key worker</w:t>
            </w:r>
          </w:p>
          <w:p w14:paraId="3E087E3D"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(32% / 39% / 22%)</w:t>
            </w:r>
          </w:p>
        </w:tc>
        <w:tc>
          <w:tcPr>
            <w:tcW w:w="1985" w:type="dxa"/>
            <w:tcBorders>
              <w:top w:val="nil"/>
              <w:left w:val="nil"/>
              <w:right w:val="nil"/>
            </w:tcBorders>
            <w:shd w:val="clear" w:color="auto" w:fill="auto"/>
            <w:noWrap/>
          </w:tcPr>
          <w:p w14:paraId="66DFBD1B" w14:textId="52D77312"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0.03 (-0.04, 0.10)</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0.334</w:t>
            </w:r>
          </w:p>
        </w:tc>
        <w:tc>
          <w:tcPr>
            <w:tcW w:w="1984" w:type="dxa"/>
            <w:tcBorders>
              <w:top w:val="nil"/>
              <w:left w:val="nil"/>
              <w:right w:val="nil"/>
            </w:tcBorders>
            <w:shd w:val="clear" w:color="auto" w:fill="auto"/>
            <w:noWrap/>
          </w:tcPr>
          <w:p w14:paraId="30669192" w14:textId="56883E85"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-0.09 (-0.16, -0.03)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w:t>
            </w:r>
            <w:r w:rsidR="00AC6DAE" w:rsidRPr="001B6432">
              <w:rPr>
                <w:rFonts w:ascii="Times New Roman" w:eastAsia="Times New Roman" w:hAnsi="Times New Roman"/>
                <w:color w:val="000000"/>
              </w:rPr>
              <w:t>5</w:t>
            </w:r>
          </w:p>
        </w:tc>
        <w:tc>
          <w:tcPr>
            <w:tcW w:w="1985" w:type="dxa"/>
            <w:tcBorders>
              <w:top w:val="nil"/>
              <w:left w:val="nil"/>
              <w:right w:val="nil"/>
            </w:tcBorders>
            <w:shd w:val="clear" w:color="auto" w:fill="auto"/>
            <w:noWrap/>
          </w:tcPr>
          <w:p w14:paraId="3DB915F4" w14:textId="40003059"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-0.05 (-0.1</w:t>
            </w:r>
            <w:r w:rsidR="006429A9" w:rsidRPr="001B6432">
              <w:rPr>
                <w:rFonts w:ascii="Times New Roman" w:eastAsia="Times New Roman" w:hAnsi="Times New Roman"/>
              </w:rPr>
              <w:t>2</w:t>
            </w:r>
            <w:r w:rsidRPr="001B6432">
              <w:rPr>
                <w:rFonts w:ascii="Times New Roman" w:eastAsia="Times New Roman" w:hAnsi="Times New Roman"/>
              </w:rPr>
              <w:t>, 0.0</w:t>
            </w:r>
            <w:r w:rsidR="006429A9" w:rsidRPr="001B6432">
              <w:rPr>
                <w:rFonts w:ascii="Times New Roman" w:eastAsia="Times New Roman" w:hAnsi="Times New Roman"/>
              </w:rPr>
              <w:t>3</w:t>
            </w:r>
            <w:r w:rsidRPr="001B6432">
              <w:rPr>
                <w:rFonts w:ascii="Times New Roman" w:eastAsia="Times New Roman" w:hAnsi="Times New Roman"/>
              </w:rPr>
              <w:t>)</w:t>
            </w:r>
          </w:p>
          <w:p w14:paraId="063F3CF3" w14:textId="06E3E6F6"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0.1</w:t>
            </w:r>
            <w:r w:rsidR="00D51EBB" w:rsidRPr="001B6432">
              <w:rPr>
                <w:rFonts w:ascii="Times New Roman" w:eastAsia="Times New Roman" w:hAnsi="Times New Roman"/>
              </w:rPr>
              <w:t>92</w:t>
            </w:r>
          </w:p>
        </w:tc>
        <w:tc>
          <w:tcPr>
            <w:tcW w:w="1984" w:type="dxa"/>
            <w:tcBorders>
              <w:top w:val="nil"/>
              <w:left w:val="nil"/>
              <w:right w:val="nil"/>
            </w:tcBorders>
          </w:tcPr>
          <w:p w14:paraId="4311ECC0" w14:textId="2A6D814A"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0.02 (-0.05, 0.09)</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0.549</w:t>
            </w:r>
          </w:p>
        </w:tc>
        <w:tc>
          <w:tcPr>
            <w:tcW w:w="1985" w:type="dxa"/>
            <w:tcBorders>
              <w:top w:val="nil"/>
              <w:left w:val="nil"/>
              <w:right w:val="nil"/>
            </w:tcBorders>
          </w:tcPr>
          <w:p w14:paraId="21B45D9D" w14:textId="40549DF9"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0.01 (-0.07, 0.08)</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0.8</w:t>
            </w:r>
            <w:r w:rsidR="00A25329" w:rsidRPr="001B6432">
              <w:rPr>
                <w:rFonts w:ascii="Times New Roman" w:eastAsia="Times New Roman" w:hAnsi="Times New Roman"/>
                <w:color w:val="000000"/>
              </w:rPr>
              <w:t>94</w:t>
            </w:r>
          </w:p>
        </w:tc>
        <w:tc>
          <w:tcPr>
            <w:tcW w:w="1984" w:type="dxa"/>
            <w:tcBorders>
              <w:top w:val="nil"/>
              <w:left w:val="nil"/>
              <w:right w:val="nil"/>
            </w:tcBorders>
          </w:tcPr>
          <w:p w14:paraId="419F1D5E" w14:textId="02A914D0"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0.0</w:t>
            </w:r>
            <w:r w:rsidR="005E1D7B" w:rsidRPr="001B6432">
              <w:rPr>
                <w:rFonts w:ascii="Times New Roman" w:eastAsia="Times New Roman" w:hAnsi="Times New Roman"/>
              </w:rPr>
              <w:t>5</w:t>
            </w:r>
            <w:r w:rsidRPr="001B6432">
              <w:rPr>
                <w:rFonts w:ascii="Times New Roman" w:eastAsia="Times New Roman" w:hAnsi="Times New Roman"/>
              </w:rPr>
              <w:t xml:space="preserve"> (-0.03, 0.12)</w:t>
            </w:r>
          </w:p>
          <w:p w14:paraId="5E251C7B" w14:textId="7FDA38BF"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0.2</w:t>
            </w:r>
            <w:r w:rsidR="005E1D7B" w:rsidRPr="001B6432">
              <w:rPr>
                <w:rFonts w:ascii="Times New Roman" w:eastAsia="Times New Roman" w:hAnsi="Times New Roman"/>
              </w:rPr>
              <w:t>45</w:t>
            </w:r>
          </w:p>
        </w:tc>
      </w:tr>
      <w:tr w:rsidR="00A2111D" w:rsidRPr="001B6432" w14:paraId="1FFB3661" w14:textId="77777777" w:rsidTr="00F421C2">
        <w:trPr>
          <w:trHeight w:val="308"/>
        </w:trPr>
        <w:tc>
          <w:tcPr>
            <w:tcW w:w="2410" w:type="dxa"/>
            <w:tcBorders>
              <w:left w:val="nil"/>
              <w:bottom w:val="nil"/>
              <w:right w:val="nil"/>
            </w:tcBorders>
            <w:shd w:val="clear" w:color="auto" w:fill="auto"/>
            <w:noWrap/>
            <w:hideMark/>
          </w:tcPr>
          <w:p w14:paraId="4EC38CF0" w14:textId="77777777" w:rsidR="00A2111D" w:rsidRPr="001B6432" w:rsidRDefault="00A2111D" w:rsidP="00A2111D">
            <w:pPr>
              <w:spacing w:after="0" w:line="240" w:lineRule="auto"/>
              <w:rPr>
                <w:rFonts w:ascii="Times New Roman" w:eastAsia="Times New Roman" w:hAnsi="Times New Roman"/>
                <w:b/>
                <w:color w:val="000000"/>
                <w:u w:val="single"/>
              </w:rPr>
            </w:pPr>
            <w:r w:rsidRPr="001B6432">
              <w:rPr>
                <w:rFonts w:ascii="Times New Roman" w:eastAsia="Times New Roman" w:hAnsi="Times New Roman"/>
                <w:b/>
                <w:color w:val="000000"/>
                <w:u w:val="single"/>
              </w:rPr>
              <w:t>Psychiatric or mental health risk factors</w:t>
            </w:r>
          </w:p>
        </w:tc>
        <w:tc>
          <w:tcPr>
            <w:tcW w:w="1985" w:type="dxa"/>
            <w:tcBorders>
              <w:left w:val="nil"/>
              <w:bottom w:val="nil"/>
              <w:right w:val="nil"/>
            </w:tcBorders>
            <w:shd w:val="clear" w:color="auto" w:fill="auto"/>
          </w:tcPr>
          <w:p w14:paraId="3F02B246" w14:textId="77777777" w:rsidR="00A2111D" w:rsidRPr="001B6432" w:rsidRDefault="00A2111D" w:rsidP="00A2111D">
            <w:pPr>
              <w:spacing w:after="0" w:line="240" w:lineRule="auto"/>
              <w:rPr>
                <w:rFonts w:ascii="Times New Roman" w:eastAsia="Times New Roman" w:hAnsi="Times New Roman"/>
                <w:b/>
                <w:color w:val="000000"/>
                <w:u w:val="single"/>
              </w:rPr>
            </w:pPr>
          </w:p>
        </w:tc>
        <w:tc>
          <w:tcPr>
            <w:tcW w:w="1984" w:type="dxa"/>
            <w:tcBorders>
              <w:left w:val="nil"/>
              <w:bottom w:val="nil"/>
              <w:right w:val="nil"/>
            </w:tcBorders>
            <w:shd w:val="clear" w:color="auto" w:fill="auto"/>
            <w:noWrap/>
          </w:tcPr>
          <w:p w14:paraId="657DEE29" w14:textId="77777777" w:rsidR="00A2111D" w:rsidRPr="001B6432" w:rsidRDefault="00A2111D" w:rsidP="00A2111D">
            <w:pPr>
              <w:spacing w:after="0" w:line="240" w:lineRule="auto"/>
              <w:rPr>
                <w:rFonts w:ascii="Times New Roman" w:eastAsia="Times New Roman" w:hAnsi="Times New Roman"/>
                <w:b/>
                <w:color w:val="000000"/>
              </w:rPr>
            </w:pPr>
          </w:p>
        </w:tc>
        <w:tc>
          <w:tcPr>
            <w:tcW w:w="1985" w:type="dxa"/>
            <w:tcBorders>
              <w:left w:val="nil"/>
              <w:bottom w:val="nil"/>
              <w:right w:val="nil"/>
            </w:tcBorders>
            <w:shd w:val="clear" w:color="auto" w:fill="auto"/>
            <w:noWrap/>
          </w:tcPr>
          <w:p w14:paraId="2B2686B8" w14:textId="77777777" w:rsidR="00A2111D" w:rsidRPr="001B6432" w:rsidRDefault="00A2111D" w:rsidP="00A2111D">
            <w:pPr>
              <w:spacing w:after="0" w:line="240" w:lineRule="auto"/>
              <w:rPr>
                <w:rFonts w:ascii="Times New Roman" w:eastAsia="Times New Roman" w:hAnsi="Times New Roman"/>
              </w:rPr>
            </w:pPr>
          </w:p>
        </w:tc>
        <w:tc>
          <w:tcPr>
            <w:tcW w:w="1984" w:type="dxa"/>
            <w:tcBorders>
              <w:left w:val="nil"/>
              <w:bottom w:val="nil"/>
              <w:right w:val="nil"/>
            </w:tcBorders>
          </w:tcPr>
          <w:p w14:paraId="000B02EF" w14:textId="77777777" w:rsidR="00A2111D" w:rsidRPr="001B6432" w:rsidRDefault="00A2111D" w:rsidP="00A2111D">
            <w:pPr>
              <w:spacing w:after="0" w:line="240" w:lineRule="auto"/>
              <w:rPr>
                <w:rFonts w:ascii="Times New Roman" w:eastAsia="Times New Roman" w:hAnsi="Times New Roman"/>
              </w:rPr>
            </w:pPr>
          </w:p>
        </w:tc>
        <w:tc>
          <w:tcPr>
            <w:tcW w:w="1985" w:type="dxa"/>
            <w:tcBorders>
              <w:left w:val="nil"/>
              <w:bottom w:val="nil"/>
              <w:right w:val="nil"/>
            </w:tcBorders>
          </w:tcPr>
          <w:p w14:paraId="417C463E" w14:textId="77777777" w:rsidR="00A2111D" w:rsidRPr="001B6432" w:rsidRDefault="00A2111D" w:rsidP="00A2111D">
            <w:pPr>
              <w:spacing w:after="0" w:line="240" w:lineRule="auto"/>
              <w:rPr>
                <w:rFonts w:ascii="Times New Roman" w:eastAsia="Times New Roman" w:hAnsi="Times New Roman"/>
              </w:rPr>
            </w:pPr>
          </w:p>
        </w:tc>
        <w:tc>
          <w:tcPr>
            <w:tcW w:w="1984" w:type="dxa"/>
            <w:tcBorders>
              <w:left w:val="nil"/>
              <w:bottom w:val="nil"/>
              <w:right w:val="nil"/>
            </w:tcBorders>
          </w:tcPr>
          <w:p w14:paraId="579F93F0" w14:textId="77777777" w:rsidR="00A2111D" w:rsidRPr="001B6432" w:rsidRDefault="00A2111D" w:rsidP="00A2111D">
            <w:pPr>
              <w:spacing w:after="0" w:line="240" w:lineRule="auto"/>
              <w:rPr>
                <w:rFonts w:ascii="Times New Roman" w:eastAsia="Times New Roman" w:hAnsi="Times New Roman"/>
              </w:rPr>
            </w:pPr>
          </w:p>
        </w:tc>
      </w:tr>
      <w:tr w:rsidR="00A2111D" w:rsidRPr="001B6432" w14:paraId="4F5A4489" w14:textId="77777777" w:rsidTr="00F421C2">
        <w:trPr>
          <w:trHeight w:val="308"/>
        </w:trPr>
        <w:tc>
          <w:tcPr>
            <w:tcW w:w="2410" w:type="dxa"/>
            <w:tcBorders>
              <w:top w:val="nil"/>
              <w:left w:val="nil"/>
              <w:bottom w:val="nil"/>
              <w:right w:val="nil"/>
            </w:tcBorders>
            <w:shd w:val="clear" w:color="auto" w:fill="E7E6E6" w:themeFill="background2"/>
            <w:noWrap/>
            <w:hideMark/>
          </w:tcPr>
          <w:p w14:paraId="0361F910"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Probable MDD</w:t>
            </w:r>
          </w:p>
          <w:p w14:paraId="609C9BC6"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(8% / 14% / 14%)</w:t>
            </w:r>
          </w:p>
        </w:tc>
        <w:tc>
          <w:tcPr>
            <w:tcW w:w="1985" w:type="dxa"/>
            <w:tcBorders>
              <w:top w:val="nil"/>
              <w:left w:val="nil"/>
              <w:bottom w:val="nil"/>
              <w:right w:val="nil"/>
            </w:tcBorders>
            <w:shd w:val="clear" w:color="auto" w:fill="E7E6E6" w:themeFill="background2"/>
            <w:noWrap/>
          </w:tcPr>
          <w:p w14:paraId="7310E746" w14:textId="36D4C5ED"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0.37 (0.22, 0.53)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3.68 x 10</w:t>
            </w:r>
            <w:r w:rsidRPr="001B6432">
              <w:rPr>
                <w:rFonts w:ascii="Times New Roman" w:eastAsia="Times New Roman" w:hAnsi="Times New Roman"/>
                <w:color w:val="000000"/>
                <w:vertAlign w:val="superscript"/>
              </w:rPr>
              <w:t>-6</w:t>
            </w:r>
          </w:p>
        </w:tc>
        <w:tc>
          <w:tcPr>
            <w:tcW w:w="1984" w:type="dxa"/>
            <w:tcBorders>
              <w:top w:val="nil"/>
              <w:left w:val="nil"/>
              <w:bottom w:val="nil"/>
              <w:right w:val="nil"/>
            </w:tcBorders>
            <w:shd w:val="clear" w:color="auto" w:fill="E7E6E6" w:themeFill="background2"/>
            <w:noWrap/>
          </w:tcPr>
          <w:p w14:paraId="6A855B4B" w14:textId="4B74620A"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0.3</w:t>
            </w:r>
            <w:r w:rsidR="0004597A" w:rsidRPr="001B6432">
              <w:rPr>
                <w:rFonts w:ascii="Times New Roman" w:eastAsia="Times New Roman" w:hAnsi="Times New Roman"/>
                <w:color w:val="000000"/>
              </w:rPr>
              <w:t>1</w:t>
            </w:r>
            <w:r w:rsidRPr="001B6432">
              <w:rPr>
                <w:rFonts w:ascii="Times New Roman" w:eastAsia="Times New Roman" w:hAnsi="Times New Roman"/>
                <w:color w:val="000000"/>
              </w:rPr>
              <w:t xml:space="preserve"> (0.20, 0.4</w:t>
            </w:r>
            <w:r w:rsidR="0004597A" w:rsidRPr="001B6432">
              <w:rPr>
                <w:rFonts w:ascii="Times New Roman" w:eastAsia="Times New Roman" w:hAnsi="Times New Roman"/>
                <w:color w:val="000000"/>
              </w:rPr>
              <w:t>2</w:t>
            </w:r>
            <w:r w:rsidRPr="001B6432">
              <w:rPr>
                <w:rFonts w:ascii="Times New Roman" w:eastAsia="Times New Roman" w:hAnsi="Times New Roman"/>
                <w:color w:val="000000"/>
              </w:rPr>
              <w:t>)</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w:t>
            </w:r>
            <w:r w:rsidR="0004597A" w:rsidRPr="001B6432">
              <w:rPr>
                <w:rFonts w:ascii="Times New Roman" w:eastAsia="Times New Roman" w:hAnsi="Times New Roman"/>
                <w:color w:val="000000"/>
              </w:rPr>
              <w:t>3.71</w:t>
            </w:r>
            <w:r w:rsidRPr="001B6432">
              <w:rPr>
                <w:rFonts w:ascii="Times New Roman" w:eastAsia="Times New Roman" w:hAnsi="Times New Roman"/>
              </w:rPr>
              <w:t xml:space="preserve"> x 10</w:t>
            </w:r>
            <w:r w:rsidRPr="001B6432">
              <w:rPr>
                <w:rFonts w:ascii="Times New Roman" w:eastAsia="Times New Roman" w:hAnsi="Times New Roman"/>
                <w:vertAlign w:val="superscript"/>
              </w:rPr>
              <w:t>-8</w:t>
            </w:r>
          </w:p>
        </w:tc>
        <w:tc>
          <w:tcPr>
            <w:tcW w:w="1985" w:type="dxa"/>
            <w:tcBorders>
              <w:top w:val="nil"/>
              <w:left w:val="nil"/>
              <w:bottom w:val="nil"/>
              <w:right w:val="nil"/>
            </w:tcBorders>
            <w:shd w:val="clear" w:color="auto" w:fill="E7E6E6" w:themeFill="background2"/>
            <w:noWrap/>
          </w:tcPr>
          <w:p w14:paraId="3F314F1D" w14:textId="77777777"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0.39 (0.29, 0.49)</w:t>
            </w:r>
          </w:p>
          <w:p w14:paraId="04BE8D68" w14:textId="48AC8F38"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w:t>
            </w:r>
            <w:r w:rsidR="00924CC1" w:rsidRPr="001B6432">
              <w:rPr>
                <w:rFonts w:ascii="Times New Roman" w:eastAsia="Times New Roman" w:hAnsi="Times New Roman"/>
              </w:rPr>
              <w:t>1.74</w:t>
            </w:r>
            <w:r w:rsidRPr="001B6432">
              <w:rPr>
                <w:rFonts w:ascii="Times New Roman" w:eastAsia="Times New Roman" w:hAnsi="Times New Roman"/>
              </w:rPr>
              <w:t xml:space="preserve"> x 10</w:t>
            </w:r>
            <w:r w:rsidRPr="001B6432">
              <w:rPr>
                <w:rFonts w:ascii="Times New Roman" w:eastAsia="Times New Roman" w:hAnsi="Times New Roman"/>
                <w:vertAlign w:val="superscript"/>
              </w:rPr>
              <w:t>-1</w:t>
            </w:r>
            <w:r w:rsidR="00924CC1" w:rsidRPr="001B6432">
              <w:rPr>
                <w:rFonts w:ascii="Times New Roman" w:eastAsia="Times New Roman" w:hAnsi="Times New Roman"/>
                <w:vertAlign w:val="superscript"/>
              </w:rPr>
              <w:t>3</w:t>
            </w:r>
          </w:p>
        </w:tc>
        <w:tc>
          <w:tcPr>
            <w:tcW w:w="1984" w:type="dxa"/>
            <w:tcBorders>
              <w:top w:val="nil"/>
              <w:left w:val="nil"/>
              <w:bottom w:val="nil"/>
              <w:right w:val="nil"/>
            </w:tcBorders>
            <w:shd w:val="clear" w:color="auto" w:fill="E7E6E6" w:themeFill="background2"/>
          </w:tcPr>
          <w:p w14:paraId="1D437C91" w14:textId="77777777"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0.26 (0.11, 0.40)</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0.0005</w:t>
            </w:r>
          </w:p>
        </w:tc>
        <w:tc>
          <w:tcPr>
            <w:tcW w:w="1985" w:type="dxa"/>
            <w:tcBorders>
              <w:top w:val="nil"/>
              <w:left w:val="nil"/>
              <w:bottom w:val="nil"/>
              <w:right w:val="nil"/>
            </w:tcBorders>
            <w:shd w:val="clear" w:color="auto" w:fill="E7E6E6" w:themeFill="background2"/>
          </w:tcPr>
          <w:p w14:paraId="410E797A" w14:textId="66DEE523"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0.49 (0.37, 0.60)</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w:t>
            </w:r>
            <w:r w:rsidR="0051161B" w:rsidRPr="001B6432">
              <w:rPr>
                <w:rFonts w:ascii="Times New Roman" w:eastAsia="Times New Roman" w:hAnsi="Times New Roman"/>
                <w:color w:val="000000"/>
              </w:rPr>
              <w:t>4.06</w:t>
            </w:r>
            <w:r w:rsidRPr="001B6432">
              <w:rPr>
                <w:rFonts w:ascii="Times New Roman" w:eastAsia="Times New Roman" w:hAnsi="Times New Roman"/>
              </w:rPr>
              <w:t xml:space="preserve"> x 10</w:t>
            </w:r>
            <w:r w:rsidRPr="001B6432">
              <w:rPr>
                <w:rFonts w:ascii="Times New Roman" w:eastAsia="Times New Roman" w:hAnsi="Times New Roman"/>
                <w:vertAlign w:val="superscript"/>
              </w:rPr>
              <w:t>-1</w:t>
            </w:r>
            <w:r w:rsidR="0051161B" w:rsidRPr="001B6432">
              <w:rPr>
                <w:rFonts w:ascii="Times New Roman" w:eastAsia="Times New Roman" w:hAnsi="Times New Roman"/>
                <w:vertAlign w:val="superscript"/>
              </w:rPr>
              <w:t>6</w:t>
            </w:r>
          </w:p>
        </w:tc>
        <w:tc>
          <w:tcPr>
            <w:tcW w:w="1984" w:type="dxa"/>
            <w:tcBorders>
              <w:top w:val="nil"/>
              <w:left w:val="nil"/>
              <w:bottom w:val="nil"/>
              <w:right w:val="nil"/>
            </w:tcBorders>
            <w:shd w:val="clear" w:color="auto" w:fill="E7E6E6" w:themeFill="background2"/>
          </w:tcPr>
          <w:p w14:paraId="0DA123AD" w14:textId="2AD9299B"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0.2</w:t>
            </w:r>
            <w:r w:rsidR="007E6C4A" w:rsidRPr="001B6432">
              <w:rPr>
                <w:rFonts w:ascii="Times New Roman" w:eastAsia="Times New Roman" w:hAnsi="Times New Roman"/>
              </w:rPr>
              <w:t>8</w:t>
            </w:r>
            <w:r w:rsidRPr="001B6432">
              <w:rPr>
                <w:rFonts w:ascii="Times New Roman" w:eastAsia="Times New Roman" w:hAnsi="Times New Roman"/>
              </w:rPr>
              <w:t xml:space="preserve"> (0.17, 0.3</w:t>
            </w:r>
            <w:r w:rsidR="00623B79" w:rsidRPr="001B6432">
              <w:rPr>
                <w:rFonts w:ascii="Times New Roman" w:eastAsia="Times New Roman" w:hAnsi="Times New Roman"/>
              </w:rPr>
              <w:t>9</w:t>
            </w:r>
            <w:r w:rsidRPr="001B6432">
              <w:rPr>
                <w:rFonts w:ascii="Times New Roman" w:eastAsia="Times New Roman" w:hAnsi="Times New Roman"/>
              </w:rPr>
              <w:t>)</w:t>
            </w:r>
          </w:p>
          <w:p w14:paraId="2000877B" w14:textId="5C528C1B"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w:t>
            </w:r>
            <w:r w:rsidR="00477BD8" w:rsidRPr="001B6432">
              <w:rPr>
                <w:rFonts w:ascii="Times New Roman" w:eastAsia="Times New Roman" w:hAnsi="Times New Roman"/>
              </w:rPr>
              <w:t>5.07</w:t>
            </w:r>
            <w:r w:rsidRPr="001B6432">
              <w:rPr>
                <w:rFonts w:ascii="Times New Roman" w:eastAsia="Times New Roman" w:hAnsi="Times New Roman"/>
              </w:rPr>
              <w:t xml:space="preserve"> x 10</w:t>
            </w:r>
            <w:r w:rsidRPr="001B6432">
              <w:rPr>
                <w:rFonts w:ascii="Times New Roman" w:eastAsia="Times New Roman" w:hAnsi="Times New Roman"/>
                <w:vertAlign w:val="superscript"/>
              </w:rPr>
              <w:t>-7</w:t>
            </w:r>
          </w:p>
        </w:tc>
      </w:tr>
      <w:tr w:rsidR="00A2111D" w:rsidRPr="001B6432" w14:paraId="7E80E388" w14:textId="77777777" w:rsidTr="00F421C2">
        <w:trPr>
          <w:trHeight w:val="308"/>
        </w:trPr>
        <w:tc>
          <w:tcPr>
            <w:tcW w:w="2410" w:type="dxa"/>
            <w:tcBorders>
              <w:top w:val="nil"/>
              <w:left w:val="nil"/>
              <w:bottom w:val="nil"/>
              <w:right w:val="nil"/>
            </w:tcBorders>
            <w:shd w:val="clear" w:color="auto" w:fill="auto"/>
            <w:noWrap/>
            <w:hideMark/>
          </w:tcPr>
          <w:p w14:paraId="55042737"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Probable GAD</w:t>
            </w:r>
          </w:p>
          <w:p w14:paraId="1B6154F4"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(7% / 13% / Na)</w:t>
            </w:r>
          </w:p>
        </w:tc>
        <w:tc>
          <w:tcPr>
            <w:tcW w:w="1985" w:type="dxa"/>
            <w:tcBorders>
              <w:top w:val="nil"/>
              <w:left w:val="nil"/>
              <w:bottom w:val="nil"/>
              <w:right w:val="nil"/>
            </w:tcBorders>
            <w:shd w:val="clear" w:color="auto" w:fill="auto"/>
            <w:noWrap/>
          </w:tcPr>
          <w:p w14:paraId="0004E4AB" w14:textId="70C5A8EC"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0.26 (0.10, 0.42)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0.001</w:t>
            </w:r>
          </w:p>
        </w:tc>
        <w:tc>
          <w:tcPr>
            <w:tcW w:w="1984" w:type="dxa"/>
            <w:tcBorders>
              <w:top w:val="nil"/>
              <w:left w:val="nil"/>
              <w:bottom w:val="nil"/>
              <w:right w:val="nil"/>
            </w:tcBorders>
            <w:shd w:val="clear" w:color="auto" w:fill="auto"/>
            <w:noWrap/>
          </w:tcPr>
          <w:p w14:paraId="56C5274C" w14:textId="48E4B628"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0.1</w:t>
            </w:r>
            <w:r w:rsidR="0027106D" w:rsidRPr="001B6432">
              <w:rPr>
                <w:rFonts w:ascii="Times New Roman" w:eastAsia="Times New Roman" w:hAnsi="Times New Roman"/>
                <w:color w:val="000000"/>
              </w:rPr>
              <w:t>4</w:t>
            </w:r>
            <w:r w:rsidRPr="001B6432">
              <w:rPr>
                <w:rFonts w:ascii="Times New Roman" w:eastAsia="Times New Roman" w:hAnsi="Times New Roman"/>
                <w:color w:val="000000"/>
              </w:rPr>
              <w:t xml:space="preserve"> (0.04, 0.2</w:t>
            </w:r>
            <w:r w:rsidR="0027106D" w:rsidRPr="001B6432">
              <w:rPr>
                <w:rFonts w:ascii="Times New Roman" w:eastAsia="Times New Roman" w:hAnsi="Times New Roman"/>
                <w:color w:val="000000"/>
              </w:rPr>
              <w:t>5</w:t>
            </w:r>
            <w:r w:rsidRPr="001B6432">
              <w:rPr>
                <w:rFonts w:ascii="Times New Roman" w:eastAsia="Times New Roman" w:hAnsi="Times New Roman"/>
                <w:color w:val="000000"/>
              </w:rPr>
              <w:t>)</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w:t>
            </w:r>
            <w:r w:rsidR="0027106D" w:rsidRPr="001B6432">
              <w:rPr>
                <w:rFonts w:ascii="Times New Roman" w:eastAsia="Times New Roman" w:hAnsi="Times New Roman"/>
                <w:color w:val="000000"/>
              </w:rPr>
              <w:t>10</w:t>
            </w:r>
          </w:p>
        </w:tc>
        <w:tc>
          <w:tcPr>
            <w:tcW w:w="1985" w:type="dxa"/>
            <w:tcBorders>
              <w:top w:val="nil"/>
              <w:left w:val="nil"/>
              <w:bottom w:val="nil"/>
              <w:right w:val="nil"/>
            </w:tcBorders>
            <w:shd w:val="clear" w:color="auto" w:fill="auto"/>
            <w:noWrap/>
          </w:tcPr>
          <w:p w14:paraId="64816AC5" w14:textId="77777777"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Not assessed</w:t>
            </w:r>
          </w:p>
        </w:tc>
        <w:tc>
          <w:tcPr>
            <w:tcW w:w="1984" w:type="dxa"/>
            <w:tcBorders>
              <w:top w:val="nil"/>
              <w:left w:val="nil"/>
              <w:bottom w:val="nil"/>
              <w:right w:val="nil"/>
            </w:tcBorders>
          </w:tcPr>
          <w:p w14:paraId="53E9FF4D" w14:textId="77777777"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0.25 (0.09, 0.40)</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0.002</w:t>
            </w:r>
          </w:p>
        </w:tc>
        <w:tc>
          <w:tcPr>
            <w:tcW w:w="1985" w:type="dxa"/>
            <w:tcBorders>
              <w:top w:val="nil"/>
              <w:left w:val="nil"/>
              <w:bottom w:val="nil"/>
              <w:right w:val="nil"/>
            </w:tcBorders>
          </w:tcPr>
          <w:p w14:paraId="52F410DA" w14:textId="4BFBDD5D"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0.50 (0.39, 0.62)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w:t>
            </w:r>
            <w:r w:rsidR="00D26805" w:rsidRPr="001B6432">
              <w:rPr>
                <w:rFonts w:ascii="Times New Roman" w:eastAsia="Times New Roman" w:hAnsi="Times New Roman"/>
                <w:color w:val="000000"/>
              </w:rPr>
              <w:t>3.13</w:t>
            </w:r>
            <w:r w:rsidRPr="001B6432">
              <w:rPr>
                <w:rFonts w:ascii="Times New Roman" w:eastAsia="Times New Roman" w:hAnsi="Times New Roman"/>
              </w:rPr>
              <w:t xml:space="preserve"> x 10</w:t>
            </w:r>
            <w:r w:rsidRPr="001B6432">
              <w:rPr>
                <w:rFonts w:ascii="Times New Roman" w:eastAsia="Times New Roman" w:hAnsi="Times New Roman"/>
                <w:vertAlign w:val="superscript"/>
              </w:rPr>
              <w:t>-1</w:t>
            </w:r>
            <w:r w:rsidR="00D26805" w:rsidRPr="001B6432">
              <w:rPr>
                <w:rFonts w:ascii="Times New Roman" w:eastAsia="Times New Roman" w:hAnsi="Times New Roman"/>
                <w:vertAlign w:val="superscript"/>
              </w:rPr>
              <w:t>6</w:t>
            </w:r>
          </w:p>
        </w:tc>
        <w:tc>
          <w:tcPr>
            <w:tcW w:w="1984" w:type="dxa"/>
            <w:tcBorders>
              <w:top w:val="nil"/>
              <w:left w:val="nil"/>
              <w:bottom w:val="nil"/>
              <w:right w:val="nil"/>
            </w:tcBorders>
          </w:tcPr>
          <w:p w14:paraId="783759E7" w14:textId="77777777"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Not assessed</w:t>
            </w:r>
          </w:p>
        </w:tc>
      </w:tr>
      <w:tr w:rsidR="00A2111D" w:rsidRPr="001B6432" w14:paraId="7C1295B7" w14:textId="77777777" w:rsidTr="00F421C2">
        <w:trPr>
          <w:trHeight w:val="308"/>
        </w:trPr>
        <w:tc>
          <w:tcPr>
            <w:tcW w:w="2410" w:type="dxa"/>
            <w:tcBorders>
              <w:top w:val="nil"/>
              <w:left w:val="nil"/>
              <w:bottom w:val="nil"/>
              <w:right w:val="nil"/>
            </w:tcBorders>
            <w:shd w:val="clear" w:color="auto" w:fill="E7E6E6" w:themeFill="background2"/>
            <w:noWrap/>
            <w:hideMark/>
          </w:tcPr>
          <w:p w14:paraId="31A5D8E9"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Psychosis like experiences</w:t>
            </w:r>
          </w:p>
          <w:p w14:paraId="427F29E7"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(Na / 15% / scale)</w:t>
            </w:r>
          </w:p>
        </w:tc>
        <w:tc>
          <w:tcPr>
            <w:tcW w:w="1985" w:type="dxa"/>
            <w:tcBorders>
              <w:top w:val="nil"/>
              <w:left w:val="nil"/>
              <w:bottom w:val="nil"/>
              <w:right w:val="nil"/>
            </w:tcBorders>
            <w:shd w:val="clear" w:color="auto" w:fill="E7E6E6" w:themeFill="background2"/>
            <w:noWrap/>
          </w:tcPr>
          <w:p w14:paraId="237752CB"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Not assessed</w:t>
            </w:r>
          </w:p>
        </w:tc>
        <w:tc>
          <w:tcPr>
            <w:tcW w:w="1984" w:type="dxa"/>
            <w:tcBorders>
              <w:top w:val="nil"/>
              <w:left w:val="nil"/>
              <w:bottom w:val="nil"/>
              <w:right w:val="nil"/>
            </w:tcBorders>
            <w:shd w:val="clear" w:color="auto" w:fill="E7E6E6" w:themeFill="background2"/>
            <w:noWrap/>
          </w:tcPr>
          <w:p w14:paraId="33B0015A" w14:textId="21A94B9A"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0.17 (0.0</w:t>
            </w:r>
            <w:r w:rsidR="00234BFE" w:rsidRPr="001B6432">
              <w:rPr>
                <w:rFonts w:ascii="Times New Roman" w:eastAsia="Times New Roman" w:hAnsi="Times New Roman"/>
                <w:color w:val="000000"/>
              </w:rPr>
              <w:t>6</w:t>
            </w:r>
            <w:r w:rsidRPr="001B6432">
              <w:rPr>
                <w:rFonts w:ascii="Times New Roman" w:eastAsia="Times New Roman" w:hAnsi="Times New Roman"/>
                <w:color w:val="000000"/>
              </w:rPr>
              <w:t>, 0.27)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0.001</w:t>
            </w:r>
          </w:p>
        </w:tc>
        <w:tc>
          <w:tcPr>
            <w:tcW w:w="1985" w:type="dxa"/>
            <w:tcBorders>
              <w:top w:val="nil"/>
              <w:left w:val="nil"/>
              <w:bottom w:val="nil"/>
              <w:right w:val="nil"/>
            </w:tcBorders>
            <w:shd w:val="clear" w:color="auto" w:fill="E7E6E6" w:themeFill="background2"/>
            <w:noWrap/>
          </w:tcPr>
          <w:p w14:paraId="4EA9922D" w14:textId="0FD9B2A7"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0.15 (0.11, 0.1</w:t>
            </w:r>
            <w:r w:rsidR="0068166B" w:rsidRPr="001B6432">
              <w:rPr>
                <w:rFonts w:ascii="Times New Roman" w:eastAsia="Times New Roman" w:hAnsi="Times New Roman"/>
              </w:rPr>
              <w:t>8</w:t>
            </w:r>
            <w:r w:rsidRPr="001B6432">
              <w:rPr>
                <w:rFonts w:ascii="Times New Roman" w:eastAsia="Times New Roman" w:hAnsi="Times New Roman"/>
              </w:rPr>
              <w:t>)</w:t>
            </w:r>
          </w:p>
          <w:p w14:paraId="1D39F06C" w14:textId="5A59B777"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3.72 x 10</w:t>
            </w:r>
            <w:r w:rsidRPr="001B6432">
              <w:rPr>
                <w:rFonts w:ascii="Times New Roman" w:eastAsia="Times New Roman" w:hAnsi="Times New Roman"/>
                <w:vertAlign w:val="superscript"/>
              </w:rPr>
              <w:t>-14</w:t>
            </w:r>
          </w:p>
        </w:tc>
        <w:tc>
          <w:tcPr>
            <w:tcW w:w="1984" w:type="dxa"/>
            <w:tcBorders>
              <w:top w:val="nil"/>
              <w:left w:val="nil"/>
              <w:bottom w:val="nil"/>
              <w:right w:val="nil"/>
            </w:tcBorders>
            <w:shd w:val="clear" w:color="auto" w:fill="E7E6E6" w:themeFill="background2"/>
          </w:tcPr>
          <w:p w14:paraId="52C93301" w14:textId="77777777"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c>
          <w:tcPr>
            <w:tcW w:w="1985" w:type="dxa"/>
            <w:tcBorders>
              <w:top w:val="nil"/>
              <w:left w:val="nil"/>
              <w:bottom w:val="nil"/>
              <w:right w:val="nil"/>
            </w:tcBorders>
            <w:shd w:val="clear" w:color="auto" w:fill="E7E6E6" w:themeFill="background2"/>
          </w:tcPr>
          <w:p w14:paraId="0BB6A10E" w14:textId="2F26D22F"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0.24 (0.14, 0.35)</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w:t>
            </w:r>
            <w:r w:rsidR="00EE3360" w:rsidRPr="001B6432">
              <w:rPr>
                <w:rFonts w:ascii="Times New Roman" w:eastAsia="Times New Roman" w:hAnsi="Times New Roman"/>
                <w:color w:val="000000"/>
              </w:rPr>
              <w:t>0.00001</w:t>
            </w:r>
          </w:p>
        </w:tc>
        <w:tc>
          <w:tcPr>
            <w:tcW w:w="1984" w:type="dxa"/>
            <w:tcBorders>
              <w:top w:val="nil"/>
              <w:left w:val="nil"/>
              <w:bottom w:val="nil"/>
              <w:right w:val="nil"/>
            </w:tcBorders>
            <w:shd w:val="clear" w:color="auto" w:fill="E7E6E6" w:themeFill="background2"/>
          </w:tcPr>
          <w:p w14:paraId="074890C5" w14:textId="77777777"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0.12 (0.08, 0.16)</w:t>
            </w:r>
          </w:p>
          <w:p w14:paraId="4AA6CCFB" w14:textId="72841D94"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w:t>
            </w:r>
            <w:r w:rsidR="0045048C" w:rsidRPr="001B6432">
              <w:rPr>
                <w:rFonts w:ascii="Times New Roman" w:eastAsia="Times New Roman" w:hAnsi="Times New Roman"/>
              </w:rPr>
              <w:t>1.85</w:t>
            </w:r>
            <w:r w:rsidRPr="001B6432">
              <w:rPr>
                <w:rFonts w:ascii="Times New Roman" w:eastAsia="Times New Roman" w:hAnsi="Times New Roman"/>
              </w:rPr>
              <w:t xml:space="preserve"> x 10</w:t>
            </w:r>
            <w:r w:rsidRPr="001B6432">
              <w:rPr>
                <w:rFonts w:ascii="Times New Roman" w:eastAsia="Times New Roman" w:hAnsi="Times New Roman"/>
                <w:vertAlign w:val="superscript"/>
              </w:rPr>
              <w:t>-</w:t>
            </w:r>
            <w:r w:rsidR="0045048C" w:rsidRPr="001B6432">
              <w:rPr>
                <w:rFonts w:ascii="Times New Roman" w:eastAsia="Times New Roman" w:hAnsi="Times New Roman"/>
                <w:vertAlign w:val="superscript"/>
              </w:rPr>
              <w:t>8</w:t>
            </w:r>
          </w:p>
        </w:tc>
      </w:tr>
      <w:tr w:rsidR="00A2111D" w:rsidRPr="001B6432" w14:paraId="525A89B8" w14:textId="77777777" w:rsidTr="00F421C2">
        <w:trPr>
          <w:trHeight w:val="308"/>
        </w:trPr>
        <w:tc>
          <w:tcPr>
            <w:tcW w:w="2410" w:type="dxa"/>
            <w:tcBorders>
              <w:top w:val="nil"/>
              <w:left w:val="nil"/>
              <w:bottom w:val="nil"/>
              <w:right w:val="nil"/>
            </w:tcBorders>
            <w:shd w:val="clear" w:color="auto" w:fill="auto"/>
            <w:noWrap/>
            <w:hideMark/>
          </w:tcPr>
          <w:p w14:paraId="70069A31"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Disordered eating</w:t>
            </w:r>
          </w:p>
          <w:p w14:paraId="48564ECC"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(3% / 9% / Na)</w:t>
            </w:r>
          </w:p>
        </w:tc>
        <w:tc>
          <w:tcPr>
            <w:tcW w:w="1985" w:type="dxa"/>
            <w:tcBorders>
              <w:top w:val="nil"/>
              <w:left w:val="nil"/>
              <w:bottom w:val="nil"/>
              <w:right w:val="nil"/>
            </w:tcBorders>
            <w:shd w:val="clear" w:color="auto" w:fill="auto"/>
            <w:noWrap/>
          </w:tcPr>
          <w:p w14:paraId="3219D1D6" w14:textId="451B6ED5"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0.10 (-0.13, 0.33)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0.395</w:t>
            </w:r>
          </w:p>
        </w:tc>
        <w:tc>
          <w:tcPr>
            <w:tcW w:w="1984" w:type="dxa"/>
            <w:tcBorders>
              <w:top w:val="nil"/>
              <w:left w:val="nil"/>
              <w:bottom w:val="nil"/>
              <w:right w:val="nil"/>
            </w:tcBorders>
            <w:shd w:val="clear" w:color="auto" w:fill="auto"/>
            <w:noWrap/>
          </w:tcPr>
          <w:p w14:paraId="2393BD89" w14:textId="7F99E7A0"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0.2</w:t>
            </w:r>
            <w:r w:rsidR="00234BFE" w:rsidRPr="001B6432">
              <w:rPr>
                <w:rFonts w:ascii="Times New Roman" w:eastAsia="Times New Roman" w:hAnsi="Times New Roman"/>
                <w:color w:val="000000"/>
              </w:rPr>
              <w:t>1</w:t>
            </w:r>
            <w:r w:rsidRPr="001B6432">
              <w:rPr>
                <w:rFonts w:ascii="Times New Roman" w:eastAsia="Times New Roman" w:hAnsi="Times New Roman"/>
                <w:color w:val="000000"/>
              </w:rPr>
              <w:t xml:space="preserve"> (0.09, 0.3</w:t>
            </w:r>
            <w:r w:rsidR="00277318" w:rsidRPr="001B6432">
              <w:rPr>
                <w:rFonts w:ascii="Times New Roman" w:eastAsia="Times New Roman" w:hAnsi="Times New Roman"/>
                <w:color w:val="000000"/>
              </w:rPr>
              <w:t>3</w:t>
            </w:r>
            <w:r w:rsidRPr="001B6432">
              <w:rPr>
                <w:rFonts w:ascii="Times New Roman" w:eastAsia="Times New Roman" w:hAnsi="Times New Roman"/>
                <w:color w:val="000000"/>
              </w:rPr>
              <w:t>)</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0.001</w:t>
            </w:r>
          </w:p>
        </w:tc>
        <w:tc>
          <w:tcPr>
            <w:tcW w:w="1985" w:type="dxa"/>
            <w:tcBorders>
              <w:top w:val="nil"/>
              <w:left w:val="nil"/>
              <w:bottom w:val="nil"/>
              <w:right w:val="nil"/>
            </w:tcBorders>
            <w:shd w:val="clear" w:color="auto" w:fill="auto"/>
            <w:noWrap/>
          </w:tcPr>
          <w:p w14:paraId="75DAEC7C" w14:textId="77777777"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Not assessed</w:t>
            </w:r>
          </w:p>
        </w:tc>
        <w:tc>
          <w:tcPr>
            <w:tcW w:w="1984" w:type="dxa"/>
            <w:tcBorders>
              <w:top w:val="nil"/>
              <w:left w:val="nil"/>
              <w:bottom w:val="nil"/>
              <w:right w:val="nil"/>
            </w:tcBorders>
          </w:tcPr>
          <w:p w14:paraId="6AAF4855" w14:textId="5E202AF2"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0.09 (-0.15, 0.33)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0.454</w:t>
            </w:r>
          </w:p>
        </w:tc>
        <w:tc>
          <w:tcPr>
            <w:tcW w:w="1985" w:type="dxa"/>
            <w:tcBorders>
              <w:top w:val="nil"/>
              <w:left w:val="nil"/>
              <w:bottom w:val="nil"/>
              <w:right w:val="nil"/>
            </w:tcBorders>
          </w:tcPr>
          <w:p w14:paraId="6176C54F" w14:textId="69746508"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0.25 (0.11, 0.38)</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w:t>
            </w:r>
            <w:r w:rsidR="0030024B" w:rsidRPr="001B6432">
              <w:rPr>
                <w:rFonts w:ascii="Times New Roman" w:eastAsia="Times New Roman" w:hAnsi="Times New Roman"/>
                <w:color w:val="000000"/>
              </w:rPr>
              <w:t>3</w:t>
            </w:r>
          </w:p>
        </w:tc>
        <w:tc>
          <w:tcPr>
            <w:tcW w:w="1984" w:type="dxa"/>
            <w:tcBorders>
              <w:top w:val="nil"/>
              <w:left w:val="nil"/>
              <w:bottom w:val="nil"/>
              <w:right w:val="nil"/>
            </w:tcBorders>
          </w:tcPr>
          <w:p w14:paraId="247C5F23" w14:textId="77777777"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Not assessed</w:t>
            </w:r>
          </w:p>
        </w:tc>
      </w:tr>
      <w:tr w:rsidR="00A2111D" w:rsidRPr="001B6432" w14:paraId="4D0F4005" w14:textId="77777777" w:rsidTr="00F421C2">
        <w:trPr>
          <w:trHeight w:val="308"/>
        </w:trPr>
        <w:tc>
          <w:tcPr>
            <w:tcW w:w="2410" w:type="dxa"/>
            <w:tcBorders>
              <w:top w:val="nil"/>
              <w:left w:val="nil"/>
              <w:bottom w:val="nil"/>
              <w:right w:val="nil"/>
            </w:tcBorders>
            <w:shd w:val="clear" w:color="auto" w:fill="E7E6E6" w:themeFill="background2"/>
            <w:noWrap/>
            <w:hideMark/>
          </w:tcPr>
          <w:p w14:paraId="76624709"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 xml:space="preserve">OCD traits </w:t>
            </w:r>
          </w:p>
          <w:p w14:paraId="334C1364"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(scale variable)</w:t>
            </w:r>
          </w:p>
        </w:tc>
        <w:tc>
          <w:tcPr>
            <w:tcW w:w="1985" w:type="dxa"/>
            <w:tcBorders>
              <w:top w:val="nil"/>
              <w:left w:val="nil"/>
              <w:bottom w:val="nil"/>
              <w:right w:val="nil"/>
            </w:tcBorders>
            <w:shd w:val="clear" w:color="auto" w:fill="E7E6E6" w:themeFill="background2"/>
            <w:noWrap/>
          </w:tcPr>
          <w:p w14:paraId="0890A532"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Not assessed</w:t>
            </w:r>
          </w:p>
        </w:tc>
        <w:tc>
          <w:tcPr>
            <w:tcW w:w="1984" w:type="dxa"/>
            <w:tcBorders>
              <w:top w:val="nil"/>
              <w:left w:val="nil"/>
              <w:bottom w:val="nil"/>
              <w:right w:val="nil"/>
            </w:tcBorders>
            <w:shd w:val="clear" w:color="auto" w:fill="E7E6E6" w:themeFill="background2"/>
            <w:noWrap/>
          </w:tcPr>
          <w:p w14:paraId="301E15AE" w14:textId="48284F03"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0.05 (0.01, 0.09)</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0.031</w:t>
            </w:r>
          </w:p>
        </w:tc>
        <w:tc>
          <w:tcPr>
            <w:tcW w:w="1985" w:type="dxa"/>
            <w:tcBorders>
              <w:top w:val="nil"/>
              <w:left w:val="nil"/>
              <w:bottom w:val="nil"/>
              <w:right w:val="nil"/>
            </w:tcBorders>
            <w:shd w:val="clear" w:color="auto" w:fill="E7E6E6" w:themeFill="background2"/>
            <w:noWrap/>
          </w:tcPr>
          <w:p w14:paraId="0D3275A0" w14:textId="77777777"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Not assessed</w:t>
            </w:r>
          </w:p>
        </w:tc>
        <w:tc>
          <w:tcPr>
            <w:tcW w:w="1984" w:type="dxa"/>
            <w:tcBorders>
              <w:top w:val="nil"/>
              <w:left w:val="nil"/>
              <w:bottom w:val="nil"/>
              <w:right w:val="nil"/>
            </w:tcBorders>
            <w:shd w:val="clear" w:color="auto" w:fill="E7E6E6" w:themeFill="background2"/>
          </w:tcPr>
          <w:p w14:paraId="63D7448E" w14:textId="77777777"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c>
          <w:tcPr>
            <w:tcW w:w="1985" w:type="dxa"/>
            <w:tcBorders>
              <w:top w:val="nil"/>
              <w:left w:val="nil"/>
              <w:bottom w:val="nil"/>
              <w:right w:val="nil"/>
            </w:tcBorders>
            <w:shd w:val="clear" w:color="auto" w:fill="E7E6E6" w:themeFill="background2"/>
          </w:tcPr>
          <w:p w14:paraId="546DD5B9" w14:textId="297BE2DF"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0.15 (0.11, 0.19)</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6.</w:t>
            </w:r>
            <w:r w:rsidR="00147994" w:rsidRPr="001B6432">
              <w:rPr>
                <w:rFonts w:ascii="Times New Roman" w:eastAsia="Times New Roman" w:hAnsi="Times New Roman"/>
                <w:color w:val="000000"/>
              </w:rPr>
              <w:t>03</w:t>
            </w:r>
            <w:r w:rsidRPr="001B6432">
              <w:rPr>
                <w:rFonts w:ascii="Times New Roman" w:eastAsia="Times New Roman" w:hAnsi="Times New Roman"/>
              </w:rPr>
              <w:t xml:space="preserve"> x 10</w:t>
            </w:r>
            <w:r w:rsidRPr="001B6432">
              <w:rPr>
                <w:rFonts w:ascii="Times New Roman" w:eastAsia="Times New Roman" w:hAnsi="Times New Roman"/>
                <w:vertAlign w:val="superscript"/>
              </w:rPr>
              <w:t>-12</w:t>
            </w:r>
          </w:p>
        </w:tc>
        <w:tc>
          <w:tcPr>
            <w:tcW w:w="1984" w:type="dxa"/>
            <w:tcBorders>
              <w:top w:val="nil"/>
              <w:left w:val="nil"/>
              <w:bottom w:val="nil"/>
              <w:right w:val="nil"/>
            </w:tcBorders>
            <w:shd w:val="clear" w:color="auto" w:fill="E7E6E6" w:themeFill="background2"/>
          </w:tcPr>
          <w:p w14:paraId="14AD07C1" w14:textId="77777777"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Not assessed</w:t>
            </w:r>
          </w:p>
        </w:tc>
      </w:tr>
      <w:tr w:rsidR="00A2111D" w:rsidRPr="001B6432" w14:paraId="54E7BE30" w14:textId="77777777" w:rsidTr="00F421C2">
        <w:trPr>
          <w:trHeight w:val="308"/>
        </w:trPr>
        <w:tc>
          <w:tcPr>
            <w:tcW w:w="2410" w:type="dxa"/>
            <w:tcBorders>
              <w:top w:val="nil"/>
              <w:left w:val="nil"/>
              <w:bottom w:val="nil"/>
              <w:right w:val="nil"/>
            </w:tcBorders>
            <w:shd w:val="clear" w:color="auto" w:fill="auto"/>
            <w:noWrap/>
            <w:hideMark/>
          </w:tcPr>
          <w:p w14:paraId="5D17CF8A"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Autistic traits</w:t>
            </w:r>
          </w:p>
          <w:p w14:paraId="7581C529"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(Na / 7% / Na)</w:t>
            </w:r>
          </w:p>
        </w:tc>
        <w:tc>
          <w:tcPr>
            <w:tcW w:w="1985" w:type="dxa"/>
            <w:tcBorders>
              <w:top w:val="nil"/>
              <w:left w:val="nil"/>
              <w:bottom w:val="nil"/>
              <w:right w:val="nil"/>
            </w:tcBorders>
            <w:shd w:val="clear" w:color="auto" w:fill="auto"/>
            <w:noWrap/>
          </w:tcPr>
          <w:p w14:paraId="0E75A28B"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Not assessed</w:t>
            </w:r>
          </w:p>
        </w:tc>
        <w:tc>
          <w:tcPr>
            <w:tcW w:w="1984" w:type="dxa"/>
            <w:tcBorders>
              <w:top w:val="nil"/>
              <w:left w:val="nil"/>
              <w:bottom w:val="nil"/>
              <w:right w:val="nil"/>
            </w:tcBorders>
            <w:shd w:val="clear" w:color="auto" w:fill="auto"/>
            <w:noWrap/>
          </w:tcPr>
          <w:p w14:paraId="51E970A8" w14:textId="1BEEC5E2"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w:t>
            </w:r>
            <w:r w:rsidR="00277318" w:rsidRPr="001B6432">
              <w:rPr>
                <w:rFonts w:ascii="Times New Roman" w:eastAsia="Times New Roman" w:hAnsi="Times New Roman"/>
                <w:color w:val="000000"/>
              </w:rPr>
              <w:t>1</w:t>
            </w:r>
            <w:r w:rsidRPr="001B6432">
              <w:rPr>
                <w:rFonts w:ascii="Times New Roman" w:eastAsia="Times New Roman" w:hAnsi="Times New Roman"/>
                <w:color w:val="000000"/>
              </w:rPr>
              <w:t>9 (0.05, 0.34)</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0.009</w:t>
            </w:r>
          </w:p>
        </w:tc>
        <w:tc>
          <w:tcPr>
            <w:tcW w:w="1985" w:type="dxa"/>
            <w:tcBorders>
              <w:top w:val="nil"/>
              <w:left w:val="nil"/>
              <w:bottom w:val="nil"/>
              <w:right w:val="nil"/>
            </w:tcBorders>
            <w:shd w:val="clear" w:color="auto" w:fill="auto"/>
            <w:noWrap/>
          </w:tcPr>
          <w:p w14:paraId="0393C5C9" w14:textId="77777777"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Not assessed</w:t>
            </w:r>
          </w:p>
        </w:tc>
        <w:tc>
          <w:tcPr>
            <w:tcW w:w="1984" w:type="dxa"/>
            <w:tcBorders>
              <w:top w:val="nil"/>
              <w:left w:val="nil"/>
              <w:bottom w:val="nil"/>
              <w:right w:val="nil"/>
            </w:tcBorders>
          </w:tcPr>
          <w:p w14:paraId="571760F2" w14:textId="77777777"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c>
          <w:tcPr>
            <w:tcW w:w="1985" w:type="dxa"/>
            <w:tcBorders>
              <w:top w:val="nil"/>
              <w:left w:val="nil"/>
              <w:bottom w:val="nil"/>
              <w:right w:val="nil"/>
            </w:tcBorders>
          </w:tcPr>
          <w:p w14:paraId="36EF1535" w14:textId="2D64F8BD"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0.34 (0.19, 0.49)</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w:t>
            </w:r>
            <w:r w:rsidR="000A00C7" w:rsidRPr="001B6432">
              <w:rPr>
                <w:rFonts w:ascii="Times New Roman" w:eastAsia="Times New Roman" w:hAnsi="Times New Roman"/>
                <w:color w:val="000000"/>
              </w:rPr>
              <w:t>0.00001</w:t>
            </w:r>
          </w:p>
        </w:tc>
        <w:tc>
          <w:tcPr>
            <w:tcW w:w="1984" w:type="dxa"/>
            <w:tcBorders>
              <w:top w:val="nil"/>
              <w:left w:val="nil"/>
              <w:bottom w:val="nil"/>
              <w:right w:val="nil"/>
            </w:tcBorders>
          </w:tcPr>
          <w:p w14:paraId="0D0D5E4F" w14:textId="77777777"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Not assessed</w:t>
            </w:r>
          </w:p>
        </w:tc>
      </w:tr>
      <w:tr w:rsidR="00A2111D" w:rsidRPr="001B6432" w14:paraId="667DB288" w14:textId="77777777" w:rsidTr="00F421C2">
        <w:trPr>
          <w:trHeight w:val="308"/>
        </w:trPr>
        <w:tc>
          <w:tcPr>
            <w:tcW w:w="2410" w:type="dxa"/>
            <w:tcBorders>
              <w:top w:val="nil"/>
              <w:left w:val="nil"/>
              <w:bottom w:val="nil"/>
              <w:right w:val="nil"/>
            </w:tcBorders>
            <w:shd w:val="clear" w:color="auto" w:fill="E7E6E6" w:themeFill="background2"/>
            <w:noWrap/>
            <w:hideMark/>
          </w:tcPr>
          <w:p w14:paraId="597807D6"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Personality disorder traits</w:t>
            </w:r>
          </w:p>
          <w:p w14:paraId="6CD172C2"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(11% /11% / Na)</w:t>
            </w:r>
          </w:p>
        </w:tc>
        <w:tc>
          <w:tcPr>
            <w:tcW w:w="1985" w:type="dxa"/>
            <w:tcBorders>
              <w:top w:val="nil"/>
              <w:left w:val="nil"/>
              <w:bottom w:val="nil"/>
              <w:right w:val="nil"/>
            </w:tcBorders>
            <w:shd w:val="clear" w:color="auto" w:fill="E7E6E6" w:themeFill="background2"/>
            <w:noWrap/>
          </w:tcPr>
          <w:p w14:paraId="3A2C6A66" w14:textId="26A37993"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0.30 (0.17, 0.43)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5.20 x 10</w:t>
            </w:r>
            <w:r w:rsidRPr="001B6432">
              <w:rPr>
                <w:rFonts w:ascii="Times New Roman" w:eastAsia="Times New Roman" w:hAnsi="Times New Roman"/>
                <w:color w:val="000000"/>
                <w:vertAlign w:val="superscript"/>
              </w:rPr>
              <w:t>-6</w:t>
            </w:r>
          </w:p>
        </w:tc>
        <w:tc>
          <w:tcPr>
            <w:tcW w:w="1984" w:type="dxa"/>
            <w:tcBorders>
              <w:top w:val="nil"/>
              <w:left w:val="nil"/>
              <w:bottom w:val="nil"/>
              <w:right w:val="nil"/>
            </w:tcBorders>
            <w:shd w:val="clear" w:color="auto" w:fill="E7E6E6" w:themeFill="background2"/>
            <w:noWrap/>
          </w:tcPr>
          <w:p w14:paraId="54FA9083" w14:textId="0A955ACB"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w:t>
            </w:r>
            <w:r w:rsidR="0080417A" w:rsidRPr="001B6432">
              <w:rPr>
                <w:rFonts w:ascii="Times New Roman" w:eastAsia="Times New Roman" w:hAnsi="Times New Roman"/>
                <w:color w:val="000000"/>
              </w:rPr>
              <w:t>09</w:t>
            </w:r>
            <w:r w:rsidRPr="001B6432">
              <w:rPr>
                <w:rFonts w:ascii="Times New Roman" w:eastAsia="Times New Roman" w:hAnsi="Times New Roman"/>
                <w:color w:val="000000"/>
              </w:rPr>
              <w:t xml:space="preserve"> (-0.04, 0.23)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0.17</w:t>
            </w:r>
            <w:r w:rsidR="0080417A" w:rsidRPr="001B6432">
              <w:rPr>
                <w:rFonts w:ascii="Times New Roman" w:eastAsia="Times New Roman" w:hAnsi="Times New Roman"/>
                <w:color w:val="000000"/>
              </w:rPr>
              <w:t>7</w:t>
            </w:r>
          </w:p>
        </w:tc>
        <w:tc>
          <w:tcPr>
            <w:tcW w:w="1985" w:type="dxa"/>
            <w:tcBorders>
              <w:top w:val="nil"/>
              <w:left w:val="nil"/>
              <w:bottom w:val="nil"/>
              <w:right w:val="nil"/>
            </w:tcBorders>
            <w:shd w:val="clear" w:color="auto" w:fill="E7E6E6" w:themeFill="background2"/>
            <w:noWrap/>
          </w:tcPr>
          <w:p w14:paraId="2B86DA0B" w14:textId="77777777"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Not assessed</w:t>
            </w:r>
          </w:p>
        </w:tc>
        <w:tc>
          <w:tcPr>
            <w:tcW w:w="1984" w:type="dxa"/>
            <w:tcBorders>
              <w:top w:val="nil"/>
              <w:left w:val="nil"/>
              <w:bottom w:val="nil"/>
              <w:right w:val="nil"/>
            </w:tcBorders>
            <w:shd w:val="clear" w:color="auto" w:fill="E7E6E6" w:themeFill="background2"/>
          </w:tcPr>
          <w:p w14:paraId="6F679369" w14:textId="3A9846AE"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0.14 (0.01, 0.26)</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0.032</w:t>
            </w:r>
          </w:p>
        </w:tc>
        <w:tc>
          <w:tcPr>
            <w:tcW w:w="1985" w:type="dxa"/>
            <w:tcBorders>
              <w:top w:val="nil"/>
              <w:left w:val="nil"/>
              <w:bottom w:val="nil"/>
              <w:right w:val="nil"/>
            </w:tcBorders>
            <w:shd w:val="clear" w:color="auto" w:fill="E7E6E6" w:themeFill="background2"/>
          </w:tcPr>
          <w:p w14:paraId="738F24EB" w14:textId="5317595D"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0.2</w:t>
            </w:r>
            <w:r w:rsidR="000A00C7" w:rsidRPr="001B6432">
              <w:rPr>
                <w:rFonts w:ascii="Times New Roman" w:eastAsia="Times New Roman" w:hAnsi="Times New Roman"/>
                <w:color w:val="000000"/>
              </w:rPr>
              <w:t>6</w:t>
            </w:r>
            <w:r w:rsidRPr="001B6432">
              <w:rPr>
                <w:rFonts w:ascii="Times New Roman" w:eastAsia="Times New Roman" w:hAnsi="Times New Roman"/>
                <w:color w:val="000000"/>
              </w:rPr>
              <w:t xml:space="preserve"> (0.1</w:t>
            </w:r>
            <w:r w:rsidR="000A00C7" w:rsidRPr="001B6432">
              <w:rPr>
                <w:rFonts w:ascii="Times New Roman" w:eastAsia="Times New Roman" w:hAnsi="Times New Roman"/>
                <w:color w:val="000000"/>
              </w:rPr>
              <w:t>2</w:t>
            </w:r>
            <w:r w:rsidRPr="001B6432">
              <w:rPr>
                <w:rFonts w:ascii="Times New Roman" w:eastAsia="Times New Roman" w:hAnsi="Times New Roman"/>
                <w:color w:val="000000"/>
              </w:rPr>
              <w:t>, 0.39)</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0.0002</w:t>
            </w:r>
          </w:p>
        </w:tc>
        <w:tc>
          <w:tcPr>
            <w:tcW w:w="1984" w:type="dxa"/>
            <w:tcBorders>
              <w:top w:val="nil"/>
              <w:left w:val="nil"/>
              <w:bottom w:val="nil"/>
              <w:right w:val="nil"/>
            </w:tcBorders>
            <w:shd w:val="clear" w:color="auto" w:fill="E7E6E6" w:themeFill="background2"/>
          </w:tcPr>
          <w:p w14:paraId="55883C49" w14:textId="77777777"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Not assessed</w:t>
            </w:r>
          </w:p>
        </w:tc>
      </w:tr>
      <w:tr w:rsidR="00A2111D" w:rsidRPr="001B6432" w14:paraId="4536A4BD" w14:textId="77777777" w:rsidTr="00F421C2">
        <w:trPr>
          <w:trHeight w:val="308"/>
        </w:trPr>
        <w:tc>
          <w:tcPr>
            <w:tcW w:w="2410" w:type="dxa"/>
            <w:tcBorders>
              <w:top w:val="nil"/>
              <w:left w:val="nil"/>
              <w:bottom w:val="nil"/>
              <w:right w:val="nil"/>
            </w:tcBorders>
            <w:shd w:val="clear" w:color="auto" w:fill="auto"/>
            <w:noWrap/>
            <w:hideMark/>
          </w:tcPr>
          <w:p w14:paraId="7F36E877"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History of alcohol misuse</w:t>
            </w:r>
          </w:p>
          <w:p w14:paraId="78810DFF"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(17% /9% / 16%)</w:t>
            </w:r>
          </w:p>
        </w:tc>
        <w:tc>
          <w:tcPr>
            <w:tcW w:w="1985" w:type="dxa"/>
            <w:tcBorders>
              <w:top w:val="nil"/>
              <w:left w:val="nil"/>
              <w:bottom w:val="nil"/>
              <w:right w:val="nil"/>
            </w:tcBorders>
            <w:shd w:val="clear" w:color="auto" w:fill="auto"/>
            <w:noWrap/>
          </w:tcPr>
          <w:p w14:paraId="0A02D7B7" w14:textId="61C62503"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0.04 (-0.05, 0.13)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0.353</w:t>
            </w:r>
          </w:p>
        </w:tc>
        <w:tc>
          <w:tcPr>
            <w:tcW w:w="1984" w:type="dxa"/>
            <w:tcBorders>
              <w:top w:val="nil"/>
              <w:left w:val="nil"/>
              <w:bottom w:val="nil"/>
              <w:right w:val="nil"/>
            </w:tcBorders>
            <w:shd w:val="clear" w:color="auto" w:fill="auto"/>
            <w:noWrap/>
          </w:tcPr>
          <w:p w14:paraId="2A1A467F" w14:textId="7373AE4F"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0.13 (0.01, 0.2</w:t>
            </w:r>
            <w:r w:rsidR="005F4DD1" w:rsidRPr="001B6432">
              <w:rPr>
                <w:rFonts w:ascii="Times New Roman" w:eastAsia="Times New Roman" w:hAnsi="Times New Roman"/>
                <w:color w:val="000000"/>
              </w:rPr>
              <w:t>5</w:t>
            </w:r>
            <w:r w:rsidRPr="001B6432">
              <w:rPr>
                <w:rFonts w:ascii="Times New Roman" w:eastAsia="Times New Roman" w:hAnsi="Times New Roman"/>
                <w:color w:val="000000"/>
              </w:rPr>
              <w:t>)</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w:t>
            </w:r>
            <w:r w:rsidR="005F4DD1" w:rsidRPr="001B6432">
              <w:rPr>
                <w:rFonts w:ascii="Times New Roman" w:eastAsia="Times New Roman" w:hAnsi="Times New Roman"/>
                <w:color w:val="000000"/>
              </w:rPr>
              <w:t>36</w:t>
            </w:r>
          </w:p>
        </w:tc>
        <w:tc>
          <w:tcPr>
            <w:tcW w:w="1985" w:type="dxa"/>
            <w:tcBorders>
              <w:top w:val="nil"/>
              <w:left w:val="nil"/>
              <w:bottom w:val="nil"/>
              <w:right w:val="nil"/>
            </w:tcBorders>
            <w:shd w:val="clear" w:color="auto" w:fill="auto"/>
            <w:noWrap/>
          </w:tcPr>
          <w:p w14:paraId="19D3FE24" w14:textId="2287DF1E"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0.0</w:t>
            </w:r>
            <w:r w:rsidR="00FC39A6" w:rsidRPr="001B6432">
              <w:rPr>
                <w:rFonts w:ascii="Times New Roman" w:eastAsia="Times New Roman" w:hAnsi="Times New Roman"/>
              </w:rPr>
              <w:t>1</w:t>
            </w:r>
            <w:r w:rsidRPr="001B6432">
              <w:rPr>
                <w:rFonts w:ascii="Times New Roman" w:eastAsia="Times New Roman" w:hAnsi="Times New Roman"/>
              </w:rPr>
              <w:t xml:space="preserve"> (-0.06, 0.</w:t>
            </w:r>
            <w:r w:rsidR="00342BDC" w:rsidRPr="001B6432">
              <w:rPr>
                <w:rFonts w:ascii="Times New Roman" w:eastAsia="Times New Roman" w:hAnsi="Times New Roman"/>
              </w:rPr>
              <w:t>09</w:t>
            </w:r>
            <w:r w:rsidRPr="001B6432">
              <w:rPr>
                <w:rFonts w:ascii="Times New Roman" w:eastAsia="Times New Roman" w:hAnsi="Times New Roman"/>
              </w:rPr>
              <w:t>)</w:t>
            </w:r>
          </w:p>
          <w:p w14:paraId="5E1A6B66" w14:textId="7D641539"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w:t>
            </w:r>
            <w:r w:rsidR="00342BDC" w:rsidRPr="001B6432">
              <w:rPr>
                <w:rFonts w:ascii="Times New Roman" w:eastAsia="Times New Roman" w:hAnsi="Times New Roman"/>
              </w:rPr>
              <w:t>716</w:t>
            </w:r>
          </w:p>
        </w:tc>
        <w:tc>
          <w:tcPr>
            <w:tcW w:w="1984" w:type="dxa"/>
            <w:tcBorders>
              <w:top w:val="nil"/>
              <w:left w:val="nil"/>
              <w:bottom w:val="nil"/>
              <w:right w:val="nil"/>
            </w:tcBorders>
          </w:tcPr>
          <w:p w14:paraId="3697099D" w14:textId="40ECA968"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0.09 (0.00, 0.18)</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0.046</w:t>
            </w:r>
          </w:p>
        </w:tc>
        <w:tc>
          <w:tcPr>
            <w:tcW w:w="1985" w:type="dxa"/>
            <w:tcBorders>
              <w:top w:val="nil"/>
              <w:left w:val="nil"/>
              <w:bottom w:val="nil"/>
              <w:right w:val="nil"/>
            </w:tcBorders>
          </w:tcPr>
          <w:p w14:paraId="5B58928B" w14:textId="2B476B57"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0.20 (0.08, 0.33)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0.002</w:t>
            </w:r>
          </w:p>
        </w:tc>
        <w:tc>
          <w:tcPr>
            <w:tcW w:w="1984" w:type="dxa"/>
            <w:tcBorders>
              <w:top w:val="nil"/>
              <w:left w:val="nil"/>
              <w:bottom w:val="nil"/>
              <w:right w:val="nil"/>
            </w:tcBorders>
          </w:tcPr>
          <w:p w14:paraId="6FFAB569" w14:textId="7CCE9E13"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-0.0</w:t>
            </w:r>
            <w:r w:rsidR="000B01E7" w:rsidRPr="001B6432">
              <w:rPr>
                <w:rFonts w:ascii="Times New Roman" w:eastAsia="Times New Roman" w:hAnsi="Times New Roman"/>
              </w:rPr>
              <w:t>3</w:t>
            </w:r>
            <w:r w:rsidRPr="001B6432">
              <w:rPr>
                <w:rFonts w:ascii="Times New Roman" w:eastAsia="Times New Roman" w:hAnsi="Times New Roman"/>
              </w:rPr>
              <w:t xml:space="preserve"> (-0.1</w:t>
            </w:r>
            <w:r w:rsidR="000B01E7" w:rsidRPr="001B6432">
              <w:rPr>
                <w:rFonts w:ascii="Times New Roman" w:eastAsia="Times New Roman" w:hAnsi="Times New Roman"/>
              </w:rPr>
              <w:t>1</w:t>
            </w:r>
            <w:r w:rsidRPr="001B6432">
              <w:rPr>
                <w:rFonts w:ascii="Times New Roman" w:eastAsia="Times New Roman" w:hAnsi="Times New Roman"/>
              </w:rPr>
              <w:t>, 0.0</w:t>
            </w:r>
            <w:r w:rsidR="000B01E7" w:rsidRPr="001B6432">
              <w:rPr>
                <w:rFonts w:ascii="Times New Roman" w:eastAsia="Times New Roman" w:hAnsi="Times New Roman"/>
              </w:rPr>
              <w:t>5</w:t>
            </w:r>
            <w:r w:rsidRPr="001B6432">
              <w:rPr>
                <w:rFonts w:ascii="Times New Roman" w:eastAsia="Times New Roman" w:hAnsi="Times New Roman"/>
              </w:rPr>
              <w:t>)</w:t>
            </w:r>
          </w:p>
          <w:p w14:paraId="000E71F6" w14:textId="1BDBD27A"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w:t>
            </w:r>
            <w:r w:rsidR="000B01E7" w:rsidRPr="001B6432">
              <w:rPr>
                <w:rFonts w:ascii="Times New Roman" w:eastAsia="Times New Roman" w:hAnsi="Times New Roman"/>
              </w:rPr>
              <w:t>494</w:t>
            </w:r>
          </w:p>
        </w:tc>
      </w:tr>
      <w:tr w:rsidR="00A2111D" w:rsidRPr="001B6432" w14:paraId="524CC348" w14:textId="77777777" w:rsidTr="00F421C2">
        <w:trPr>
          <w:trHeight w:val="308"/>
        </w:trPr>
        <w:tc>
          <w:tcPr>
            <w:tcW w:w="2410" w:type="dxa"/>
            <w:tcBorders>
              <w:top w:val="nil"/>
              <w:left w:val="nil"/>
              <w:bottom w:val="nil"/>
              <w:right w:val="nil"/>
            </w:tcBorders>
            <w:shd w:val="clear" w:color="auto" w:fill="E7E6E6" w:themeFill="background2"/>
            <w:noWrap/>
          </w:tcPr>
          <w:p w14:paraId="6E25D7DA" w14:textId="77777777" w:rsidR="007503C9" w:rsidRPr="001B6432" w:rsidRDefault="007503C9" w:rsidP="007503C9">
            <w:pPr>
              <w:spacing w:after="0" w:line="240" w:lineRule="auto"/>
              <w:rPr>
                <w:rFonts w:ascii="Times New Roman" w:eastAsia="Times New Roman" w:hAnsi="Times New Roman"/>
                <w:color w:val="000000"/>
              </w:rPr>
            </w:pPr>
            <w:r w:rsidRPr="001B6432">
              <w:rPr>
                <w:rFonts w:ascii="Times New Roman" w:eastAsia="Times New Roman" w:hAnsi="Times New Roman"/>
                <w:color w:val="000000" w:themeColor="text1"/>
              </w:rPr>
              <w:t>Current smokers (tobacco)</w:t>
            </w:r>
          </w:p>
          <w:p w14:paraId="1DB50F0C"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(29%/ 12% /10%)</w:t>
            </w:r>
          </w:p>
        </w:tc>
        <w:tc>
          <w:tcPr>
            <w:tcW w:w="1985" w:type="dxa"/>
            <w:tcBorders>
              <w:top w:val="nil"/>
              <w:left w:val="nil"/>
              <w:bottom w:val="nil"/>
              <w:right w:val="nil"/>
            </w:tcBorders>
            <w:shd w:val="clear" w:color="auto" w:fill="E7E6E6" w:themeFill="background2"/>
            <w:noWrap/>
          </w:tcPr>
          <w:p w14:paraId="460F0BF0" w14:textId="20A03272"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0.16 (0.08, 0.24)</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0.00006</w:t>
            </w:r>
          </w:p>
        </w:tc>
        <w:tc>
          <w:tcPr>
            <w:tcW w:w="1984" w:type="dxa"/>
            <w:tcBorders>
              <w:top w:val="nil"/>
              <w:left w:val="nil"/>
              <w:bottom w:val="nil"/>
              <w:right w:val="nil"/>
            </w:tcBorders>
            <w:shd w:val="clear" w:color="auto" w:fill="E7E6E6" w:themeFill="background2"/>
            <w:noWrap/>
          </w:tcPr>
          <w:p w14:paraId="4A49C217" w14:textId="40528866"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0.02 (-0.09, 0.13)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w:t>
            </w:r>
            <w:r w:rsidR="00E83522" w:rsidRPr="001B6432">
              <w:rPr>
                <w:rFonts w:ascii="Times New Roman" w:eastAsia="Times New Roman" w:hAnsi="Times New Roman"/>
                <w:color w:val="000000"/>
              </w:rPr>
              <w:t>747</w:t>
            </w:r>
          </w:p>
        </w:tc>
        <w:tc>
          <w:tcPr>
            <w:tcW w:w="1985" w:type="dxa"/>
            <w:tcBorders>
              <w:top w:val="nil"/>
              <w:left w:val="nil"/>
              <w:bottom w:val="nil"/>
              <w:right w:val="nil"/>
            </w:tcBorders>
            <w:shd w:val="clear" w:color="auto" w:fill="E7E6E6" w:themeFill="background2"/>
            <w:noWrap/>
          </w:tcPr>
          <w:p w14:paraId="707494A8" w14:textId="64FDE68C"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0.</w:t>
            </w:r>
            <w:r w:rsidR="00F57D89" w:rsidRPr="001B6432">
              <w:rPr>
                <w:rFonts w:ascii="Times New Roman" w:eastAsia="Times New Roman" w:hAnsi="Times New Roman"/>
              </w:rPr>
              <w:t>28</w:t>
            </w:r>
            <w:r w:rsidRPr="001B6432">
              <w:rPr>
                <w:rFonts w:ascii="Times New Roman" w:eastAsia="Times New Roman" w:hAnsi="Times New Roman"/>
              </w:rPr>
              <w:t xml:space="preserve"> (0.1</w:t>
            </w:r>
            <w:r w:rsidR="00F57D89" w:rsidRPr="001B6432">
              <w:rPr>
                <w:rFonts w:ascii="Times New Roman" w:eastAsia="Times New Roman" w:hAnsi="Times New Roman"/>
              </w:rPr>
              <w:t>7</w:t>
            </w:r>
            <w:r w:rsidRPr="001B6432">
              <w:rPr>
                <w:rFonts w:ascii="Times New Roman" w:eastAsia="Times New Roman" w:hAnsi="Times New Roman"/>
              </w:rPr>
              <w:t>, 0.</w:t>
            </w:r>
            <w:r w:rsidR="001E0BC1" w:rsidRPr="001B6432">
              <w:rPr>
                <w:rFonts w:ascii="Times New Roman" w:eastAsia="Times New Roman" w:hAnsi="Times New Roman"/>
              </w:rPr>
              <w:t>39</w:t>
            </w:r>
            <w:r w:rsidRPr="001B6432">
              <w:rPr>
                <w:rFonts w:ascii="Times New Roman" w:eastAsia="Times New Roman" w:hAnsi="Times New Roman"/>
              </w:rPr>
              <w:t>)</w:t>
            </w:r>
          </w:p>
          <w:p w14:paraId="616E1DB4" w14:textId="45DEB8C4"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w:t>
            </w:r>
            <w:r w:rsidR="00DA3CAA" w:rsidRPr="001B6432">
              <w:rPr>
                <w:rFonts w:ascii="Times New Roman" w:eastAsia="Times New Roman" w:hAnsi="Times New Roman"/>
              </w:rPr>
              <w:t>8.66</w:t>
            </w:r>
            <w:r w:rsidRPr="001B6432">
              <w:rPr>
                <w:rFonts w:ascii="Times New Roman" w:eastAsia="Times New Roman" w:hAnsi="Times New Roman"/>
              </w:rPr>
              <w:t xml:space="preserve"> x 10</w:t>
            </w:r>
            <w:r w:rsidRPr="001B6432">
              <w:rPr>
                <w:rFonts w:ascii="Times New Roman" w:eastAsia="Times New Roman" w:hAnsi="Times New Roman"/>
                <w:vertAlign w:val="superscript"/>
              </w:rPr>
              <w:t>-7</w:t>
            </w:r>
          </w:p>
        </w:tc>
        <w:tc>
          <w:tcPr>
            <w:tcW w:w="1984" w:type="dxa"/>
            <w:tcBorders>
              <w:top w:val="nil"/>
              <w:left w:val="nil"/>
              <w:bottom w:val="nil"/>
              <w:right w:val="nil"/>
            </w:tcBorders>
            <w:shd w:val="clear" w:color="auto" w:fill="E7E6E6" w:themeFill="background2"/>
          </w:tcPr>
          <w:p w14:paraId="58767E05" w14:textId="7527FDE5"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0.11 (0.04, 0.19)</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0.004</w:t>
            </w:r>
          </w:p>
        </w:tc>
        <w:tc>
          <w:tcPr>
            <w:tcW w:w="1985" w:type="dxa"/>
            <w:tcBorders>
              <w:top w:val="nil"/>
              <w:left w:val="nil"/>
              <w:bottom w:val="nil"/>
              <w:right w:val="nil"/>
            </w:tcBorders>
            <w:shd w:val="clear" w:color="auto" w:fill="E7E6E6" w:themeFill="background2"/>
          </w:tcPr>
          <w:p w14:paraId="54CD7AC7" w14:textId="0A792276"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0.08 (-0.03, 0.20)</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0.1</w:t>
            </w:r>
            <w:r w:rsidR="00297547" w:rsidRPr="001B6432">
              <w:rPr>
                <w:rFonts w:ascii="Times New Roman" w:eastAsia="Times New Roman" w:hAnsi="Times New Roman"/>
                <w:color w:val="000000"/>
              </w:rPr>
              <w:t>49</w:t>
            </w:r>
          </w:p>
        </w:tc>
        <w:tc>
          <w:tcPr>
            <w:tcW w:w="1984" w:type="dxa"/>
            <w:tcBorders>
              <w:top w:val="nil"/>
              <w:left w:val="nil"/>
              <w:bottom w:val="nil"/>
              <w:right w:val="nil"/>
            </w:tcBorders>
            <w:shd w:val="clear" w:color="auto" w:fill="E7E6E6" w:themeFill="background2"/>
          </w:tcPr>
          <w:p w14:paraId="3BDDB552" w14:textId="2CDB736B"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0.1</w:t>
            </w:r>
            <w:r w:rsidR="0019558A" w:rsidRPr="001B6432">
              <w:rPr>
                <w:rFonts w:ascii="Times New Roman" w:eastAsia="Times New Roman" w:hAnsi="Times New Roman"/>
              </w:rPr>
              <w:t>7</w:t>
            </w:r>
            <w:r w:rsidRPr="001B6432">
              <w:rPr>
                <w:rFonts w:ascii="Times New Roman" w:eastAsia="Times New Roman" w:hAnsi="Times New Roman"/>
              </w:rPr>
              <w:t xml:space="preserve"> (0.0</w:t>
            </w:r>
            <w:r w:rsidR="0019558A" w:rsidRPr="001B6432">
              <w:rPr>
                <w:rFonts w:ascii="Times New Roman" w:eastAsia="Times New Roman" w:hAnsi="Times New Roman"/>
              </w:rPr>
              <w:t>7</w:t>
            </w:r>
            <w:r w:rsidRPr="001B6432">
              <w:rPr>
                <w:rFonts w:ascii="Times New Roman" w:eastAsia="Times New Roman" w:hAnsi="Times New Roman"/>
              </w:rPr>
              <w:t>, 0.2</w:t>
            </w:r>
            <w:r w:rsidR="0019558A" w:rsidRPr="001B6432">
              <w:rPr>
                <w:rFonts w:ascii="Times New Roman" w:eastAsia="Times New Roman" w:hAnsi="Times New Roman"/>
              </w:rPr>
              <w:t>8</w:t>
            </w:r>
            <w:r w:rsidRPr="001B6432">
              <w:rPr>
                <w:rFonts w:ascii="Times New Roman" w:eastAsia="Times New Roman" w:hAnsi="Times New Roman"/>
              </w:rPr>
              <w:t>)</w:t>
            </w:r>
          </w:p>
          <w:p w14:paraId="209D6C34" w14:textId="465E08B0"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0.00</w:t>
            </w:r>
            <w:r w:rsidR="0019558A" w:rsidRPr="001B6432">
              <w:rPr>
                <w:rFonts w:ascii="Times New Roman" w:eastAsia="Times New Roman" w:hAnsi="Times New Roman"/>
              </w:rPr>
              <w:t>2</w:t>
            </w:r>
          </w:p>
        </w:tc>
      </w:tr>
      <w:tr w:rsidR="00A2111D" w:rsidRPr="001B6432" w14:paraId="78913A33" w14:textId="77777777" w:rsidTr="00F421C2">
        <w:trPr>
          <w:trHeight w:val="308"/>
        </w:trPr>
        <w:tc>
          <w:tcPr>
            <w:tcW w:w="2410" w:type="dxa"/>
            <w:tcBorders>
              <w:top w:val="nil"/>
              <w:left w:val="nil"/>
              <w:bottom w:val="nil"/>
              <w:right w:val="nil"/>
            </w:tcBorders>
            <w:shd w:val="clear" w:color="auto" w:fill="auto"/>
            <w:noWrap/>
            <w:hideMark/>
          </w:tcPr>
          <w:p w14:paraId="65EC8A6E"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Negative cognitive styles</w:t>
            </w:r>
          </w:p>
          <w:p w14:paraId="3E877FAB"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(scale variable)</w:t>
            </w:r>
          </w:p>
        </w:tc>
        <w:tc>
          <w:tcPr>
            <w:tcW w:w="1985" w:type="dxa"/>
            <w:tcBorders>
              <w:top w:val="nil"/>
              <w:left w:val="nil"/>
              <w:bottom w:val="nil"/>
              <w:right w:val="nil"/>
            </w:tcBorders>
            <w:shd w:val="clear" w:color="auto" w:fill="auto"/>
            <w:noWrap/>
          </w:tcPr>
          <w:p w14:paraId="6F399790" w14:textId="5FC7E985"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0.21 (0.17, 0.26)</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9.94 x 10</w:t>
            </w:r>
            <w:r w:rsidRPr="001B6432">
              <w:rPr>
                <w:rFonts w:ascii="Times New Roman" w:eastAsia="Times New Roman" w:hAnsi="Times New Roman"/>
                <w:color w:val="000000"/>
                <w:vertAlign w:val="superscript"/>
              </w:rPr>
              <w:t>-20</w:t>
            </w:r>
          </w:p>
        </w:tc>
        <w:tc>
          <w:tcPr>
            <w:tcW w:w="1984" w:type="dxa"/>
            <w:tcBorders>
              <w:top w:val="nil"/>
              <w:left w:val="nil"/>
              <w:bottom w:val="nil"/>
              <w:right w:val="nil"/>
            </w:tcBorders>
            <w:shd w:val="clear" w:color="auto" w:fill="auto"/>
            <w:noWrap/>
          </w:tcPr>
          <w:p w14:paraId="0F78645B" w14:textId="7400E5B2"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0.09 (0.05, 0.1</w:t>
            </w:r>
            <w:r w:rsidR="00E83522" w:rsidRPr="001B6432">
              <w:rPr>
                <w:rFonts w:ascii="Times New Roman" w:eastAsia="Times New Roman" w:hAnsi="Times New Roman"/>
                <w:color w:val="000000"/>
              </w:rPr>
              <w:t>3</w:t>
            </w:r>
            <w:r w:rsidRPr="001B6432">
              <w:rPr>
                <w:rFonts w:ascii="Times New Roman" w:eastAsia="Times New Roman" w:hAnsi="Times New Roman"/>
                <w:color w:val="000000"/>
              </w:rPr>
              <w:t>)</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0.0000</w:t>
            </w:r>
            <w:r w:rsidR="007E46A9" w:rsidRPr="001B6432">
              <w:rPr>
                <w:rFonts w:ascii="Times New Roman" w:eastAsia="Times New Roman" w:hAnsi="Times New Roman"/>
                <w:color w:val="000000"/>
              </w:rPr>
              <w:t>4</w:t>
            </w:r>
          </w:p>
        </w:tc>
        <w:tc>
          <w:tcPr>
            <w:tcW w:w="1985" w:type="dxa"/>
            <w:tcBorders>
              <w:top w:val="nil"/>
              <w:left w:val="nil"/>
              <w:bottom w:val="nil"/>
              <w:right w:val="nil"/>
            </w:tcBorders>
            <w:shd w:val="clear" w:color="auto" w:fill="auto"/>
            <w:noWrap/>
          </w:tcPr>
          <w:p w14:paraId="21DDDB19" w14:textId="77777777"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0.22 (0.19, 0.26)</w:t>
            </w:r>
          </w:p>
          <w:p w14:paraId="7E3EAD8B" w14:textId="311955A6"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w:t>
            </w:r>
            <w:r w:rsidR="006B5264" w:rsidRPr="001B6432">
              <w:rPr>
                <w:rFonts w:ascii="Times New Roman" w:eastAsia="Times New Roman" w:hAnsi="Times New Roman"/>
              </w:rPr>
              <w:t>1.31</w:t>
            </w:r>
            <w:r w:rsidRPr="001B6432">
              <w:rPr>
                <w:rFonts w:ascii="Times New Roman" w:eastAsia="Times New Roman" w:hAnsi="Times New Roman"/>
              </w:rPr>
              <w:t xml:space="preserve"> x 10</w:t>
            </w:r>
            <w:r w:rsidRPr="001B6432">
              <w:rPr>
                <w:rFonts w:ascii="Times New Roman" w:eastAsia="Times New Roman" w:hAnsi="Times New Roman"/>
                <w:vertAlign w:val="superscript"/>
              </w:rPr>
              <w:t>-3</w:t>
            </w:r>
            <w:r w:rsidR="006B5264" w:rsidRPr="001B6432">
              <w:rPr>
                <w:rFonts w:ascii="Times New Roman" w:eastAsia="Times New Roman" w:hAnsi="Times New Roman"/>
                <w:vertAlign w:val="superscript"/>
              </w:rPr>
              <w:t>1</w:t>
            </w:r>
          </w:p>
        </w:tc>
        <w:tc>
          <w:tcPr>
            <w:tcW w:w="1984" w:type="dxa"/>
            <w:tcBorders>
              <w:top w:val="nil"/>
              <w:left w:val="nil"/>
              <w:bottom w:val="nil"/>
              <w:right w:val="nil"/>
            </w:tcBorders>
          </w:tcPr>
          <w:p w14:paraId="4594AEBF" w14:textId="1B34883A"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0.16 (0.12, 0.20)</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5.27 x 10</w:t>
            </w:r>
            <w:r w:rsidRPr="001B6432">
              <w:rPr>
                <w:rFonts w:ascii="Times New Roman" w:eastAsia="Times New Roman" w:hAnsi="Times New Roman"/>
                <w:color w:val="000000"/>
                <w:vertAlign w:val="superscript"/>
              </w:rPr>
              <w:t>-15</w:t>
            </w:r>
          </w:p>
        </w:tc>
        <w:tc>
          <w:tcPr>
            <w:tcW w:w="1985" w:type="dxa"/>
            <w:tcBorders>
              <w:top w:val="nil"/>
              <w:left w:val="nil"/>
              <w:bottom w:val="nil"/>
              <w:right w:val="nil"/>
            </w:tcBorders>
          </w:tcPr>
          <w:p w14:paraId="7400BBF6" w14:textId="69703984"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0.07 (0.03, 0.12)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w:t>
            </w:r>
            <w:r w:rsidR="00084E37" w:rsidRPr="001B6432">
              <w:rPr>
                <w:rFonts w:ascii="Times New Roman" w:eastAsia="Times New Roman" w:hAnsi="Times New Roman"/>
                <w:color w:val="000000"/>
              </w:rPr>
              <w:t>3</w:t>
            </w:r>
          </w:p>
        </w:tc>
        <w:tc>
          <w:tcPr>
            <w:tcW w:w="1984" w:type="dxa"/>
            <w:tcBorders>
              <w:top w:val="nil"/>
              <w:left w:val="nil"/>
              <w:bottom w:val="nil"/>
              <w:right w:val="nil"/>
            </w:tcBorders>
          </w:tcPr>
          <w:p w14:paraId="6996E542" w14:textId="77777777"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0.19 (0.15, 0.22)</w:t>
            </w:r>
          </w:p>
          <w:p w14:paraId="04C444D4" w14:textId="424FEE77"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w:t>
            </w:r>
            <w:r w:rsidR="00E51B83" w:rsidRPr="001B6432">
              <w:rPr>
                <w:rFonts w:ascii="Times New Roman" w:eastAsia="Times New Roman" w:hAnsi="Times New Roman"/>
              </w:rPr>
              <w:t>7.13</w:t>
            </w:r>
            <w:r w:rsidRPr="001B6432">
              <w:rPr>
                <w:rFonts w:ascii="Times New Roman" w:eastAsia="Times New Roman" w:hAnsi="Times New Roman"/>
              </w:rPr>
              <w:t xml:space="preserve"> x 10</w:t>
            </w:r>
            <w:r w:rsidRPr="001B6432">
              <w:rPr>
                <w:rFonts w:ascii="Times New Roman" w:eastAsia="Times New Roman" w:hAnsi="Times New Roman"/>
                <w:vertAlign w:val="superscript"/>
              </w:rPr>
              <w:t>-21</w:t>
            </w:r>
          </w:p>
        </w:tc>
      </w:tr>
      <w:tr w:rsidR="00A2111D" w:rsidRPr="001B6432" w14:paraId="7D9C5638" w14:textId="77777777" w:rsidTr="00F421C2">
        <w:trPr>
          <w:trHeight w:val="308"/>
        </w:trPr>
        <w:tc>
          <w:tcPr>
            <w:tcW w:w="2410" w:type="dxa"/>
            <w:tcBorders>
              <w:top w:val="nil"/>
              <w:left w:val="nil"/>
              <w:bottom w:val="nil"/>
              <w:right w:val="nil"/>
            </w:tcBorders>
            <w:shd w:val="clear" w:color="auto" w:fill="E7E6E6" w:themeFill="background2"/>
            <w:noWrap/>
            <w:hideMark/>
          </w:tcPr>
          <w:p w14:paraId="7672B7C7"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lastRenderedPageBreak/>
              <w:t>Difficulties accessing mental health info</w:t>
            </w:r>
          </w:p>
          <w:p w14:paraId="2A0133DF"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(Na / 23% / Na)</w:t>
            </w:r>
          </w:p>
        </w:tc>
        <w:tc>
          <w:tcPr>
            <w:tcW w:w="1985" w:type="dxa"/>
            <w:tcBorders>
              <w:top w:val="nil"/>
              <w:left w:val="nil"/>
              <w:bottom w:val="nil"/>
              <w:right w:val="nil"/>
            </w:tcBorders>
            <w:shd w:val="clear" w:color="auto" w:fill="E7E6E6" w:themeFill="background2"/>
            <w:noWrap/>
          </w:tcPr>
          <w:p w14:paraId="0B2FBF1E"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Not assessed</w:t>
            </w:r>
          </w:p>
        </w:tc>
        <w:tc>
          <w:tcPr>
            <w:tcW w:w="1984" w:type="dxa"/>
            <w:tcBorders>
              <w:top w:val="nil"/>
              <w:left w:val="nil"/>
              <w:bottom w:val="nil"/>
              <w:right w:val="nil"/>
            </w:tcBorders>
            <w:shd w:val="clear" w:color="auto" w:fill="E7E6E6" w:themeFill="background2"/>
            <w:noWrap/>
          </w:tcPr>
          <w:p w14:paraId="41C391DA" w14:textId="3AF58CEE"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0.12 (0.03, 0.20)</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w:t>
            </w:r>
            <w:r w:rsidR="007A60D7" w:rsidRPr="001B6432">
              <w:rPr>
                <w:rFonts w:ascii="Times New Roman" w:eastAsia="Times New Roman" w:hAnsi="Times New Roman"/>
                <w:color w:val="000000"/>
              </w:rPr>
              <w:t>8</w:t>
            </w:r>
          </w:p>
        </w:tc>
        <w:tc>
          <w:tcPr>
            <w:tcW w:w="1985" w:type="dxa"/>
            <w:tcBorders>
              <w:top w:val="nil"/>
              <w:left w:val="nil"/>
              <w:bottom w:val="nil"/>
              <w:right w:val="nil"/>
            </w:tcBorders>
            <w:shd w:val="clear" w:color="auto" w:fill="E7E6E6" w:themeFill="background2"/>
            <w:noWrap/>
          </w:tcPr>
          <w:p w14:paraId="06BF3BA1" w14:textId="77777777"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Not assessed</w:t>
            </w:r>
          </w:p>
        </w:tc>
        <w:tc>
          <w:tcPr>
            <w:tcW w:w="1984" w:type="dxa"/>
            <w:tcBorders>
              <w:top w:val="nil"/>
              <w:left w:val="nil"/>
              <w:bottom w:val="nil"/>
              <w:right w:val="nil"/>
            </w:tcBorders>
            <w:shd w:val="clear" w:color="auto" w:fill="E7E6E6" w:themeFill="background2"/>
          </w:tcPr>
          <w:p w14:paraId="715F4463" w14:textId="77777777"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c>
          <w:tcPr>
            <w:tcW w:w="1985" w:type="dxa"/>
            <w:tcBorders>
              <w:top w:val="nil"/>
              <w:left w:val="nil"/>
              <w:bottom w:val="nil"/>
              <w:right w:val="nil"/>
            </w:tcBorders>
            <w:shd w:val="clear" w:color="auto" w:fill="E7E6E6" w:themeFill="background2"/>
          </w:tcPr>
          <w:p w14:paraId="6ECF6CF1" w14:textId="52BB0875"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0.28 (0.19, 0.37)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w:t>
            </w:r>
            <w:r w:rsidR="00032978" w:rsidRPr="001B6432">
              <w:rPr>
                <w:rFonts w:ascii="Times New Roman" w:eastAsia="Times New Roman" w:hAnsi="Times New Roman"/>
                <w:color w:val="000000"/>
              </w:rPr>
              <w:t>9.72</w:t>
            </w:r>
            <w:r w:rsidRPr="001B6432">
              <w:rPr>
                <w:rFonts w:ascii="Times New Roman" w:eastAsia="Times New Roman" w:hAnsi="Times New Roman"/>
              </w:rPr>
              <w:t xml:space="preserve"> x 10</w:t>
            </w:r>
            <w:r w:rsidRPr="001B6432">
              <w:rPr>
                <w:rFonts w:ascii="Times New Roman" w:eastAsia="Times New Roman" w:hAnsi="Times New Roman"/>
                <w:vertAlign w:val="superscript"/>
              </w:rPr>
              <w:t>-</w:t>
            </w:r>
            <w:r w:rsidR="00032978" w:rsidRPr="001B6432">
              <w:rPr>
                <w:rFonts w:ascii="Times New Roman" w:eastAsia="Times New Roman" w:hAnsi="Times New Roman"/>
                <w:vertAlign w:val="superscript"/>
              </w:rPr>
              <w:t>10</w:t>
            </w:r>
          </w:p>
        </w:tc>
        <w:tc>
          <w:tcPr>
            <w:tcW w:w="1984" w:type="dxa"/>
            <w:tcBorders>
              <w:top w:val="nil"/>
              <w:left w:val="nil"/>
              <w:bottom w:val="nil"/>
              <w:right w:val="nil"/>
            </w:tcBorders>
            <w:shd w:val="clear" w:color="auto" w:fill="E7E6E6" w:themeFill="background2"/>
          </w:tcPr>
          <w:p w14:paraId="269357CF" w14:textId="77777777"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Not assessed</w:t>
            </w:r>
          </w:p>
        </w:tc>
      </w:tr>
      <w:tr w:rsidR="00A2111D" w:rsidRPr="001B6432" w14:paraId="44B1E828" w14:textId="77777777" w:rsidTr="00F421C2">
        <w:trPr>
          <w:trHeight w:val="308"/>
        </w:trPr>
        <w:tc>
          <w:tcPr>
            <w:tcW w:w="2410" w:type="dxa"/>
            <w:tcBorders>
              <w:top w:val="nil"/>
              <w:left w:val="nil"/>
              <w:bottom w:val="nil"/>
              <w:right w:val="nil"/>
            </w:tcBorders>
            <w:shd w:val="clear" w:color="auto" w:fill="auto"/>
            <w:noWrap/>
          </w:tcPr>
          <w:p w14:paraId="71A4A11F"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Higher neuroticism</w:t>
            </w:r>
          </w:p>
          <w:p w14:paraId="53C608FD"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(scale variable)</w:t>
            </w:r>
          </w:p>
        </w:tc>
        <w:tc>
          <w:tcPr>
            <w:tcW w:w="1985" w:type="dxa"/>
            <w:tcBorders>
              <w:top w:val="nil"/>
              <w:left w:val="nil"/>
              <w:bottom w:val="nil"/>
              <w:right w:val="nil"/>
            </w:tcBorders>
            <w:shd w:val="clear" w:color="auto" w:fill="auto"/>
            <w:noWrap/>
          </w:tcPr>
          <w:p w14:paraId="6F53ACF2"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Not assessed</w:t>
            </w:r>
          </w:p>
        </w:tc>
        <w:tc>
          <w:tcPr>
            <w:tcW w:w="1984" w:type="dxa"/>
            <w:tcBorders>
              <w:top w:val="nil"/>
              <w:left w:val="nil"/>
              <w:bottom w:val="nil"/>
              <w:right w:val="nil"/>
            </w:tcBorders>
            <w:shd w:val="clear" w:color="auto" w:fill="auto"/>
            <w:noWrap/>
          </w:tcPr>
          <w:p w14:paraId="781EB459" w14:textId="71BF839B"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0.05 (0.01, 0.09)</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0.01</w:t>
            </w:r>
            <w:r w:rsidR="007E46A9" w:rsidRPr="001B6432">
              <w:rPr>
                <w:rFonts w:ascii="Times New Roman" w:eastAsia="Times New Roman" w:hAnsi="Times New Roman"/>
                <w:color w:val="000000"/>
              </w:rPr>
              <w:t>5</w:t>
            </w:r>
          </w:p>
        </w:tc>
        <w:tc>
          <w:tcPr>
            <w:tcW w:w="1985" w:type="dxa"/>
            <w:tcBorders>
              <w:top w:val="nil"/>
              <w:left w:val="nil"/>
              <w:bottom w:val="nil"/>
              <w:right w:val="nil"/>
            </w:tcBorders>
            <w:shd w:val="clear" w:color="auto" w:fill="auto"/>
            <w:noWrap/>
          </w:tcPr>
          <w:p w14:paraId="3C9B1DF0" w14:textId="04ABB3B2"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0.22 (0.19, 0.2</w:t>
            </w:r>
            <w:r w:rsidR="00BB5CD0" w:rsidRPr="001B6432">
              <w:rPr>
                <w:rFonts w:ascii="Times New Roman" w:eastAsia="Times New Roman" w:hAnsi="Times New Roman"/>
              </w:rPr>
              <w:t>5</w:t>
            </w:r>
            <w:r w:rsidRPr="001B6432">
              <w:rPr>
                <w:rFonts w:ascii="Times New Roman" w:eastAsia="Times New Roman" w:hAnsi="Times New Roman"/>
              </w:rPr>
              <w:t>)</w:t>
            </w:r>
          </w:p>
          <w:p w14:paraId="2508596A" w14:textId="0728B74F"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3.00 x 10</w:t>
            </w:r>
            <w:r w:rsidRPr="001B6432">
              <w:rPr>
                <w:rFonts w:ascii="Times New Roman" w:eastAsia="Times New Roman" w:hAnsi="Times New Roman"/>
                <w:vertAlign w:val="superscript"/>
              </w:rPr>
              <w:t>-4</w:t>
            </w:r>
            <w:r w:rsidR="000D399A" w:rsidRPr="001B6432">
              <w:rPr>
                <w:rFonts w:ascii="Times New Roman" w:eastAsia="Times New Roman" w:hAnsi="Times New Roman"/>
                <w:vertAlign w:val="superscript"/>
              </w:rPr>
              <w:t>0</w:t>
            </w:r>
          </w:p>
        </w:tc>
        <w:tc>
          <w:tcPr>
            <w:tcW w:w="1984" w:type="dxa"/>
            <w:tcBorders>
              <w:top w:val="nil"/>
              <w:left w:val="nil"/>
              <w:bottom w:val="nil"/>
              <w:right w:val="nil"/>
            </w:tcBorders>
          </w:tcPr>
          <w:p w14:paraId="4C5AF001" w14:textId="77777777"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c>
          <w:tcPr>
            <w:tcW w:w="1985" w:type="dxa"/>
            <w:tcBorders>
              <w:top w:val="nil"/>
              <w:left w:val="nil"/>
              <w:bottom w:val="nil"/>
              <w:right w:val="nil"/>
            </w:tcBorders>
          </w:tcPr>
          <w:p w14:paraId="57B62E8E" w14:textId="6B1C4CE5"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0.11 (0.07, 0.15)</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1.</w:t>
            </w:r>
            <w:r w:rsidR="006918AE" w:rsidRPr="001B6432">
              <w:rPr>
                <w:rFonts w:ascii="Times New Roman" w:eastAsia="Times New Roman" w:hAnsi="Times New Roman"/>
                <w:color w:val="000000"/>
              </w:rPr>
              <w:t>35</w:t>
            </w:r>
            <w:r w:rsidRPr="001B6432">
              <w:rPr>
                <w:rFonts w:ascii="Times New Roman" w:eastAsia="Times New Roman" w:hAnsi="Times New Roman"/>
              </w:rPr>
              <w:t xml:space="preserve"> x 10</w:t>
            </w:r>
            <w:r w:rsidRPr="001B6432">
              <w:rPr>
                <w:rFonts w:ascii="Times New Roman" w:eastAsia="Times New Roman" w:hAnsi="Times New Roman"/>
                <w:vertAlign w:val="superscript"/>
              </w:rPr>
              <w:t>-</w:t>
            </w:r>
            <w:r w:rsidR="006918AE" w:rsidRPr="001B6432">
              <w:rPr>
                <w:rFonts w:ascii="Times New Roman" w:eastAsia="Times New Roman" w:hAnsi="Times New Roman"/>
                <w:vertAlign w:val="superscript"/>
              </w:rPr>
              <w:t>6</w:t>
            </w:r>
          </w:p>
        </w:tc>
        <w:tc>
          <w:tcPr>
            <w:tcW w:w="1984" w:type="dxa"/>
            <w:tcBorders>
              <w:top w:val="nil"/>
              <w:left w:val="nil"/>
              <w:bottom w:val="nil"/>
              <w:right w:val="nil"/>
            </w:tcBorders>
          </w:tcPr>
          <w:p w14:paraId="1DF0DD7A" w14:textId="77777777"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0.21 (0.18, 0.25)</w:t>
            </w:r>
          </w:p>
          <w:p w14:paraId="3635B01C" w14:textId="5A705397"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1.</w:t>
            </w:r>
            <w:r w:rsidR="00DF3DFB" w:rsidRPr="001B6432">
              <w:rPr>
                <w:rFonts w:ascii="Times New Roman" w:eastAsia="Times New Roman" w:hAnsi="Times New Roman"/>
              </w:rPr>
              <w:t>10</w:t>
            </w:r>
            <w:r w:rsidRPr="001B6432">
              <w:rPr>
                <w:rFonts w:ascii="Times New Roman" w:eastAsia="Times New Roman" w:hAnsi="Times New Roman"/>
              </w:rPr>
              <w:t xml:space="preserve"> x 10</w:t>
            </w:r>
            <w:r w:rsidRPr="001B6432">
              <w:rPr>
                <w:rFonts w:ascii="Times New Roman" w:eastAsia="Times New Roman" w:hAnsi="Times New Roman"/>
                <w:vertAlign w:val="superscript"/>
              </w:rPr>
              <w:t>-3</w:t>
            </w:r>
            <w:r w:rsidR="00DF3DFB" w:rsidRPr="001B6432">
              <w:rPr>
                <w:rFonts w:ascii="Times New Roman" w:eastAsia="Times New Roman" w:hAnsi="Times New Roman"/>
                <w:vertAlign w:val="superscript"/>
              </w:rPr>
              <w:t>0</w:t>
            </w:r>
          </w:p>
        </w:tc>
      </w:tr>
      <w:tr w:rsidR="00A2111D" w:rsidRPr="001B6432" w14:paraId="68D37E64" w14:textId="77777777" w:rsidTr="00F421C2">
        <w:trPr>
          <w:trHeight w:val="308"/>
        </w:trPr>
        <w:tc>
          <w:tcPr>
            <w:tcW w:w="2410" w:type="dxa"/>
            <w:tcBorders>
              <w:top w:val="nil"/>
              <w:left w:val="nil"/>
              <w:right w:val="nil"/>
            </w:tcBorders>
            <w:shd w:val="clear" w:color="auto" w:fill="E7E6E6" w:themeFill="background2"/>
            <w:noWrap/>
            <w:hideMark/>
          </w:tcPr>
          <w:p w14:paraId="78242A08"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History of self-harm</w:t>
            </w:r>
          </w:p>
          <w:p w14:paraId="1E6D7D81" w14:textId="79A0C7A3"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 xml:space="preserve">(Na / </w:t>
            </w:r>
            <w:r w:rsidR="00867EF2" w:rsidRPr="001B6432">
              <w:rPr>
                <w:rFonts w:ascii="Times New Roman" w:eastAsia="Times New Roman" w:hAnsi="Times New Roman"/>
                <w:color w:val="000000"/>
              </w:rPr>
              <w:t>24</w:t>
            </w:r>
            <w:r w:rsidRPr="001B6432">
              <w:rPr>
                <w:rFonts w:ascii="Times New Roman" w:eastAsia="Times New Roman" w:hAnsi="Times New Roman"/>
                <w:color w:val="000000"/>
              </w:rPr>
              <w:t>% / 2%)</w:t>
            </w:r>
          </w:p>
        </w:tc>
        <w:tc>
          <w:tcPr>
            <w:tcW w:w="1985" w:type="dxa"/>
            <w:tcBorders>
              <w:top w:val="nil"/>
              <w:left w:val="nil"/>
              <w:right w:val="nil"/>
            </w:tcBorders>
            <w:shd w:val="clear" w:color="auto" w:fill="E7E6E6" w:themeFill="background2"/>
            <w:noWrap/>
          </w:tcPr>
          <w:p w14:paraId="6974766F"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Not assessed</w:t>
            </w:r>
          </w:p>
        </w:tc>
        <w:tc>
          <w:tcPr>
            <w:tcW w:w="1984" w:type="dxa"/>
            <w:tcBorders>
              <w:top w:val="nil"/>
              <w:left w:val="nil"/>
              <w:right w:val="nil"/>
            </w:tcBorders>
            <w:shd w:val="clear" w:color="auto" w:fill="E7E6E6" w:themeFill="background2"/>
            <w:noWrap/>
          </w:tcPr>
          <w:p w14:paraId="33F05F7C" w14:textId="390DA7DC"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0.1</w:t>
            </w:r>
            <w:r w:rsidR="007A60D7" w:rsidRPr="001B6432">
              <w:rPr>
                <w:rFonts w:ascii="Times New Roman" w:eastAsia="Times New Roman" w:hAnsi="Times New Roman"/>
                <w:color w:val="000000"/>
              </w:rPr>
              <w:t>5</w:t>
            </w:r>
            <w:r w:rsidRPr="001B6432">
              <w:rPr>
                <w:rFonts w:ascii="Times New Roman" w:eastAsia="Times New Roman" w:hAnsi="Times New Roman"/>
                <w:color w:val="000000"/>
              </w:rPr>
              <w:t xml:space="preserve"> (0.0</w:t>
            </w:r>
            <w:r w:rsidR="007A60D7" w:rsidRPr="001B6432">
              <w:rPr>
                <w:rFonts w:ascii="Times New Roman" w:eastAsia="Times New Roman" w:hAnsi="Times New Roman"/>
                <w:color w:val="000000"/>
              </w:rPr>
              <w:t>6</w:t>
            </w:r>
            <w:r w:rsidRPr="001B6432">
              <w:rPr>
                <w:rFonts w:ascii="Times New Roman" w:eastAsia="Times New Roman" w:hAnsi="Times New Roman"/>
                <w:color w:val="000000"/>
              </w:rPr>
              <w:t>, 0.2</w:t>
            </w:r>
            <w:r w:rsidR="007A60D7" w:rsidRPr="001B6432">
              <w:rPr>
                <w:rFonts w:ascii="Times New Roman" w:eastAsia="Times New Roman" w:hAnsi="Times New Roman"/>
                <w:color w:val="000000"/>
              </w:rPr>
              <w:t>4</w:t>
            </w:r>
            <w:r w:rsidRPr="001B6432">
              <w:rPr>
                <w:rFonts w:ascii="Times New Roman" w:eastAsia="Times New Roman" w:hAnsi="Times New Roman"/>
                <w:color w:val="000000"/>
              </w:rPr>
              <w:t>)</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w:t>
            </w:r>
            <w:r w:rsidR="007A60D7" w:rsidRPr="001B6432">
              <w:rPr>
                <w:rFonts w:ascii="Times New Roman" w:eastAsia="Times New Roman" w:hAnsi="Times New Roman"/>
                <w:color w:val="000000"/>
              </w:rPr>
              <w:t>1</w:t>
            </w:r>
          </w:p>
        </w:tc>
        <w:tc>
          <w:tcPr>
            <w:tcW w:w="1985" w:type="dxa"/>
            <w:tcBorders>
              <w:top w:val="nil"/>
              <w:left w:val="nil"/>
              <w:right w:val="nil"/>
            </w:tcBorders>
            <w:shd w:val="clear" w:color="auto" w:fill="E7E6E6" w:themeFill="background2"/>
            <w:noWrap/>
          </w:tcPr>
          <w:p w14:paraId="66298B72" w14:textId="4D10FD0D"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0.5</w:t>
            </w:r>
            <w:r w:rsidR="00577244" w:rsidRPr="001B6432">
              <w:rPr>
                <w:rFonts w:ascii="Times New Roman" w:eastAsia="Times New Roman" w:hAnsi="Times New Roman"/>
              </w:rPr>
              <w:t>3</w:t>
            </w:r>
            <w:r w:rsidRPr="001B6432">
              <w:rPr>
                <w:rFonts w:ascii="Times New Roman" w:eastAsia="Times New Roman" w:hAnsi="Times New Roman"/>
              </w:rPr>
              <w:t xml:space="preserve"> (0.2</w:t>
            </w:r>
            <w:r w:rsidR="001F215D" w:rsidRPr="001B6432">
              <w:rPr>
                <w:rFonts w:ascii="Times New Roman" w:eastAsia="Times New Roman" w:hAnsi="Times New Roman"/>
              </w:rPr>
              <w:t>0</w:t>
            </w:r>
            <w:r w:rsidRPr="001B6432">
              <w:rPr>
                <w:rFonts w:ascii="Times New Roman" w:eastAsia="Times New Roman" w:hAnsi="Times New Roman"/>
              </w:rPr>
              <w:t>, 0.8</w:t>
            </w:r>
            <w:r w:rsidR="0033510A" w:rsidRPr="001B6432">
              <w:rPr>
                <w:rFonts w:ascii="Times New Roman" w:eastAsia="Times New Roman" w:hAnsi="Times New Roman"/>
              </w:rPr>
              <w:t>6</w:t>
            </w:r>
            <w:r w:rsidRPr="001B6432">
              <w:rPr>
                <w:rFonts w:ascii="Times New Roman" w:eastAsia="Times New Roman" w:hAnsi="Times New Roman"/>
              </w:rPr>
              <w:t>)</w:t>
            </w:r>
          </w:p>
          <w:p w14:paraId="3CF9B817" w14:textId="748508FA"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0.00</w:t>
            </w:r>
            <w:r w:rsidR="0033510A" w:rsidRPr="001B6432">
              <w:rPr>
                <w:rFonts w:ascii="Times New Roman" w:eastAsia="Times New Roman" w:hAnsi="Times New Roman"/>
              </w:rPr>
              <w:t>2</w:t>
            </w:r>
          </w:p>
        </w:tc>
        <w:tc>
          <w:tcPr>
            <w:tcW w:w="1984" w:type="dxa"/>
            <w:tcBorders>
              <w:top w:val="nil"/>
              <w:left w:val="nil"/>
              <w:right w:val="nil"/>
            </w:tcBorders>
            <w:shd w:val="clear" w:color="auto" w:fill="E7E6E6" w:themeFill="background2"/>
          </w:tcPr>
          <w:p w14:paraId="53180CD1" w14:textId="77777777"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c>
          <w:tcPr>
            <w:tcW w:w="1985" w:type="dxa"/>
            <w:tcBorders>
              <w:top w:val="nil"/>
              <w:left w:val="nil"/>
              <w:right w:val="nil"/>
            </w:tcBorders>
            <w:shd w:val="clear" w:color="auto" w:fill="E7E6E6" w:themeFill="background2"/>
          </w:tcPr>
          <w:p w14:paraId="5CB08C2F" w14:textId="6694F5ED"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color w:val="000000"/>
              </w:rPr>
              <w:t>0.</w:t>
            </w:r>
            <w:r w:rsidR="00413104" w:rsidRPr="001B6432">
              <w:rPr>
                <w:rFonts w:ascii="Times New Roman" w:eastAsia="Times New Roman" w:hAnsi="Times New Roman"/>
                <w:color w:val="000000"/>
              </w:rPr>
              <w:t>19</w:t>
            </w:r>
            <w:r w:rsidRPr="001B6432">
              <w:rPr>
                <w:rFonts w:ascii="Times New Roman" w:eastAsia="Times New Roman" w:hAnsi="Times New Roman"/>
                <w:color w:val="000000"/>
              </w:rPr>
              <w:t xml:space="preserve"> (0.</w:t>
            </w:r>
            <w:r w:rsidR="00413104" w:rsidRPr="001B6432">
              <w:rPr>
                <w:rFonts w:ascii="Times New Roman" w:eastAsia="Times New Roman" w:hAnsi="Times New Roman"/>
                <w:color w:val="000000"/>
              </w:rPr>
              <w:t>09</w:t>
            </w:r>
            <w:r w:rsidRPr="001B6432">
              <w:rPr>
                <w:rFonts w:ascii="Times New Roman" w:eastAsia="Times New Roman" w:hAnsi="Times New Roman"/>
                <w:color w:val="000000"/>
              </w:rPr>
              <w:t>, 0.</w:t>
            </w:r>
            <w:r w:rsidR="00413104" w:rsidRPr="001B6432">
              <w:rPr>
                <w:rFonts w:ascii="Times New Roman" w:eastAsia="Times New Roman" w:hAnsi="Times New Roman"/>
                <w:color w:val="000000"/>
              </w:rPr>
              <w:t>29</w:t>
            </w:r>
            <w:r w:rsidRPr="001B6432">
              <w:rPr>
                <w:rFonts w:ascii="Times New Roman" w:eastAsia="Times New Roman" w:hAnsi="Times New Roman"/>
                <w:color w:val="000000"/>
              </w:rPr>
              <w:t>)</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w:t>
            </w:r>
            <w:r w:rsidR="00ED7F11" w:rsidRPr="001B6432">
              <w:rPr>
                <w:rFonts w:ascii="Times New Roman" w:eastAsia="Times New Roman" w:hAnsi="Times New Roman"/>
                <w:color w:val="000000"/>
              </w:rPr>
              <w:t>02</w:t>
            </w:r>
          </w:p>
        </w:tc>
        <w:tc>
          <w:tcPr>
            <w:tcW w:w="1984" w:type="dxa"/>
            <w:tcBorders>
              <w:top w:val="nil"/>
              <w:left w:val="nil"/>
              <w:right w:val="nil"/>
            </w:tcBorders>
            <w:shd w:val="clear" w:color="auto" w:fill="E7E6E6" w:themeFill="background2"/>
          </w:tcPr>
          <w:p w14:paraId="261DE73C" w14:textId="38475125"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0.5</w:t>
            </w:r>
            <w:r w:rsidR="003821D7" w:rsidRPr="001B6432">
              <w:rPr>
                <w:rFonts w:ascii="Times New Roman" w:eastAsia="Times New Roman" w:hAnsi="Times New Roman"/>
              </w:rPr>
              <w:t>7</w:t>
            </w:r>
            <w:r w:rsidRPr="001B6432">
              <w:rPr>
                <w:rFonts w:ascii="Times New Roman" w:eastAsia="Times New Roman" w:hAnsi="Times New Roman"/>
              </w:rPr>
              <w:t xml:space="preserve"> (0.2</w:t>
            </w:r>
            <w:r w:rsidR="003821D7" w:rsidRPr="001B6432">
              <w:rPr>
                <w:rFonts w:ascii="Times New Roman" w:eastAsia="Times New Roman" w:hAnsi="Times New Roman"/>
              </w:rPr>
              <w:t>7</w:t>
            </w:r>
            <w:r w:rsidRPr="001B6432">
              <w:rPr>
                <w:rFonts w:ascii="Times New Roman" w:eastAsia="Times New Roman" w:hAnsi="Times New Roman"/>
              </w:rPr>
              <w:t>, 0.8</w:t>
            </w:r>
            <w:r w:rsidR="003821D7" w:rsidRPr="001B6432">
              <w:rPr>
                <w:rFonts w:ascii="Times New Roman" w:eastAsia="Times New Roman" w:hAnsi="Times New Roman"/>
              </w:rPr>
              <w:t>7</w:t>
            </w:r>
            <w:r w:rsidRPr="001B6432">
              <w:rPr>
                <w:rFonts w:ascii="Times New Roman" w:eastAsia="Times New Roman" w:hAnsi="Times New Roman"/>
              </w:rPr>
              <w:t>)</w:t>
            </w:r>
          </w:p>
          <w:p w14:paraId="7A21414F" w14:textId="1E65E773"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w:t>
            </w:r>
            <w:r w:rsidR="00D07CEB" w:rsidRPr="001B6432">
              <w:rPr>
                <w:rFonts w:ascii="Times New Roman" w:eastAsia="Times New Roman" w:hAnsi="Times New Roman"/>
              </w:rPr>
              <w:t>0.</w:t>
            </w:r>
            <w:r w:rsidR="00DC748A" w:rsidRPr="001B6432">
              <w:rPr>
                <w:rFonts w:ascii="Times New Roman" w:eastAsia="Times New Roman" w:hAnsi="Times New Roman"/>
              </w:rPr>
              <w:t>0002</w:t>
            </w:r>
          </w:p>
        </w:tc>
      </w:tr>
      <w:tr w:rsidR="00A2111D" w:rsidRPr="001B6432" w14:paraId="31631A50" w14:textId="77777777" w:rsidTr="00F421C2">
        <w:trPr>
          <w:trHeight w:val="308"/>
        </w:trPr>
        <w:tc>
          <w:tcPr>
            <w:tcW w:w="2410" w:type="dxa"/>
            <w:tcBorders>
              <w:top w:val="nil"/>
              <w:left w:val="nil"/>
              <w:bottom w:val="single" w:sz="4" w:space="0" w:color="auto"/>
              <w:right w:val="nil"/>
            </w:tcBorders>
            <w:shd w:val="clear" w:color="auto" w:fill="auto"/>
            <w:noWrap/>
          </w:tcPr>
          <w:p w14:paraId="14A4A490" w14:textId="552069FF"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Depression PRS</w:t>
            </w:r>
          </w:p>
          <w:p w14:paraId="0B49E0D0"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(scale variable)</w:t>
            </w:r>
          </w:p>
        </w:tc>
        <w:tc>
          <w:tcPr>
            <w:tcW w:w="1985" w:type="dxa"/>
            <w:tcBorders>
              <w:top w:val="nil"/>
              <w:left w:val="nil"/>
              <w:bottom w:val="single" w:sz="4" w:space="0" w:color="auto"/>
              <w:right w:val="nil"/>
            </w:tcBorders>
            <w:shd w:val="clear" w:color="auto" w:fill="auto"/>
            <w:noWrap/>
          </w:tcPr>
          <w:p w14:paraId="42887C63"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0.09 (0.05, 0.13)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0.00002</w:t>
            </w:r>
          </w:p>
          <w:p w14:paraId="2C423D64" w14:textId="0F38B06A"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w:t>
            </w:r>
            <w:r w:rsidR="000727CB" w:rsidRPr="001B6432">
              <w:rPr>
                <w:rFonts w:ascii="Times New Roman" w:eastAsia="Times New Roman" w:hAnsi="Times New Roman"/>
                <w:color w:val="000000"/>
              </w:rPr>
              <w:t>1906</w:t>
            </w:r>
            <w:r w:rsidRPr="001B6432">
              <w:rPr>
                <w:rFonts w:ascii="Times New Roman" w:eastAsia="Times New Roman" w:hAnsi="Times New Roman"/>
                <w:color w:val="000000"/>
              </w:rPr>
              <w:t>)</w:t>
            </w:r>
          </w:p>
        </w:tc>
        <w:tc>
          <w:tcPr>
            <w:tcW w:w="1984" w:type="dxa"/>
            <w:tcBorders>
              <w:top w:val="nil"/>
              <w:left w:val="nil"/>
              <w:bottom w:val="single" w:sz="4" w:space="0" w:color="auto"/>
              <w:right w:val="nil"/>
            </w:tcBorders>
            <w:shd w:val="clear" w:color="auto" w:fill="auto"/>
            <w:noWrap/>
          </w:tcPr>
          <w:p w14:paraId="52470DA5"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0.03 (-0.02, 0.07)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0.224</w:t>
            </w:r>
          </w:p>
          <w:p w14:paraId="0439F727" w14:textId="1967230E" w:rsidR="000727CB" w:rsidRPr="001B6432" w:rsidRDefault="000727CB" w:rsidP="00A2111D">
            <w:pPr>
              <w:spacing w:after="0" w:line="240" w:lineRule="auto"/>
              <w:rPr>
                <w:rFonts w:ascii="Times New Roman" w:eastAsia="Times New Roman" w:hAnsi="Times New Roman"/>
              </w:rPr>
            </w:pPr>
            <w:r w:rsidRPr="001B6432">
              <w:rPr>
                <w:rFonts w:ascii="Times New Roman" w:eastAsia="Times New Roman" w:hAnsi="Times New Roman"/>
              </w:rPr>
              <w:t>(n=1592)</w:t>
            </w:r>
          </w:p>
        </w:tc>
        <w:tc>
          <w:tcPr>
            <w:tcW w:w="1985" w:type="dxa"/>
            <w:tcBorders>
              <w:top w:val="nil"/>
              <w:left w:val="nil"/>
              <w:bottom w:val="single" w:sz="4" w:space="0" w:color="auto"/>
              <w:right w:val="nil"/>
            </w:tcBorders>
            <w:shd w:val="clear" w:color="auto" w:fill="auto"/>
            <w:noWrap/>
          </w:tcPr>
          <w:p w14:paraId="3ECB5422" w14:textId="77777777"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0.05 (0.02, 0.08)</w:t>
            </w:r>
          </w:p>
          <w:p w14:paraId="64CAE066" w14:textId="77777777"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0.0002</w:t>
            </w:r>
          </w:p>
          <w:p w14:paraId="19676256" w14:textId="029E3CB4"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(n=</w:t>
            </w:r>
            <w:r w:rsidR="00D9380C" w:rsidRPr="001B6432">
              <w:rPr>
                <w:rFonts w:ascii="Times New Roman" w:eastAsia="Times New Roman" w:hAnsi="Times New Roman"/>
              </w:rPr>
              <w:t>3849</w:t>
            </w:r>
            <w:r w:rsidRPr="001B6432">
              <w:rPr>
                <w:rFonts w:ascii="Times New Roman" w:eastAsia="Times New Roman" w:hAnsi="Times New Roman"/>
              </w:rPr>
              <w:t>)</w:t>
            </w:r>
          </w:p>
        </w:tc>
        <w:tc>
          <w:tcPr>
            <w:tcW w:w="1984" w:type="dxa"/>
            <w:tcBorders>
              <w:top w:val="nil"/>
              <w:left w:val="nil"/>
              <w:bottom w:val="single" w:sz="4" w:space="0" w:color="auto"/>
              <w:right w:val="nil"/>
            </w:tcBorders>
          </w:tcPr>
          <w:p w14:paraId="556DFF0D"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0.09 (0.05, 0.14)</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0.00004</w:t>
            </w:r>
          </w:p>
          <w:p w14:paraId="2E3449BF" w14:textId="4FC74A75" w:rsidR="000727CB" w:rsidRPr="001B6432" w:rsidRDefault="000727CB" w:rsidP="00A2111D">
            <w:pPr>
              <w:spacing w:after="0" w:line="240" w:lineRule="auto"/>
              <w:rPr>
                <w:rFonts w:ascii="Times New Roman" w:eastAsia="Times New Roman" w:hAnsi="Times New Roman"/>
              </w:rPr>
            </w:pPr>
            <w:r w:rsidRPr="001B6432">
              <w:rPr>
                <w:rFonts w:ascii="Times New Roman" w:eastAsia="Times New Roman" w:hAnsi="Times New Roman"/>
              </w:rPr>
              <w:t>(n=2071)</w:t>
            </w:r>
          </w:p>
        </w:tc>
        <w:tc>
          <w:tcPr>
            <w:tcW w:w="1985" w:type="dxa"/>
            <w:tcBorders>
              <w:top w:val="nil"/>
              <w:left w:val="nil"/>
              <w:bottom w:val="single" w:sz="4" w:space="0" w:color="auto"/>
              <w:right w:val="nil"/>
            </w:tcBorders>
          </w:tcPr>
          <w:p w14:paraId="723DDBFA" w14:textId="77777777" w:rsidR="00A2111D" w:rsidRPr="001B6432" w:rsidRDefault="00A2111D" w:rsidP="00A2111D">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0.00 (-0.05, 0.05)</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0.993</w:t>
            </w:r>
          </w:p>
          <w:p w14:paraId="26FDE953" w14:textId="0456208E" w:rsidR="000727CB" w:rsidRPr="001B6432" w:rsidRDefault="000727CB" w:rsidP="00A2111D">
            <w:pPr>
              <w:spacing w:after="0" w:line="240" w:lineRule="auto"/>
              <w:rPr>
                <w:rFonts w:ascii="Times New Roman" w:eastAsia="Times New Roman" w:hAnsi="Times New Roman"/>
              </w:rPr>
            </w:pPr>
            <w:r w:rsidRPr="001B6432">
              <w:rPr>
                <w:rFonts w:ascii="Times New Roman" w:eastAsia="Times New Roman" w:hAnsi="Times New Roman"/>
              </w:rPr>
              <w:t>(n=1329)</w:t>
            </w:r>
          </w:p>
        </w:tc>
        <w:tc>
          <w:tcPr>
            <w:tcW w:w="1984" w:type="dxa"/>
            <w:tcBorders>
              <w:top w:val="nil"/>
              <w:left w:val="nil"/>
              <w:bottom w:val="single" w:sz="4" w:space="0" w:color="auto"/>
              <w:right w:val="nil"/>
            </w:tcBorders>
          </w:tcPr>
          <w:p w14:paraId="75ECCCD2" w14:textId="77777777"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0.06 (0.03, 0.09)</w:t>
            </w:r>
          </w:p>
          <w:p w14:paraId="0AC17D15" w14:textId="77777777"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i/>
              </w:rPr>
              <w:t>P</w:t>
            </w:r>
            <w:r w:rsidRPr="001B6432">
              <w:rPr>
                <w:rFonts w:ascii="Times New Roman" w:eastAsia="Times New Roman" w:hAnsi="Times New Roman"/>
              </w:rPr>
              <w:t xml:space="preserve"> = 0.00002</w:t>
            </w:r>
          </w:p>
          <w:p w14:paraId="187A92EC" w14:textId="25C86DB9" w:rsidR="00A2111D" w:rsidRPr="001B6432" w:rsidRDefault="00A2111D" w:rsidP="00A2111D">
            <w:pPr>
              <w:spacing w:after="0" w:line="240" w:lineRule="auto"/>
              <w:rPr>
                <w:rFonts w:ascii="Times New Roman" w:eastAsia="Times New Roman" w:hAnsi="Times New Roman"/>
              </w:rPr>
            </w:pPr>
            <w:r w:rsidRPr="001B6432">
              <w:rPr>
                <w:rFonts w:ascii="Times New Roman" w:eastAsia="Times New Roman" w:hAnsi="Times New Roman"/>
              </w:rPr>
              <w:t>(n=</w:t>
            </w:r>
            <w:r w:rsidR="00D76987" w:rsidRPr="001B6432">
              <w:rPr>
                <w:rFonts w:ascii="Times New Roman" w:eastAsia="Times New Roman" w:hAnsi="Times New Roman"/>
              </w:rPr>
              <w:t>3832</w:t>
            </w:r>
            <w:r w:rsidRPr="001B6432">
              <w:rPr>
                <w:rFonts w:ascii="Times New Roman" w:eastAsia="Times New Roman" w:hAnsi="Times New Roman"/>
              </w:rPr>
              <w:t>)</w:t>
            </w:r>
          </w:p>
        </w:tc>
      </w:tr>
    </w:tbl>
    <w:p w14:paraId="0FB05136" w14:textId="0F2D734B" w:rsidR="000C7E1A" w:rsidRPr="001B6432" w:rsidRDefault="00401C88" w:rsidP="000C7E1A">
      <w:pPr>
        <w:spacing w:after="0" w:line="240" w:lineRule="auto"/>
        <w:rPr>
          <w:rFonts w:ascii="Calibri" w:hAnsi="Calibri" w:cs="Times New Roman"/>
        </w:rPr>
      </w:pPr>
      <w:r w:rsidRPr="001B6432">
        <w:rPr>
          <w:rFonts w:ascii="Times New Roman" w:eastAsia="Times New Roman" w:hAnsi="Times New Roman"/>
          <w:b/>
          <w:bCs/>
        </w:rPr>
        <w:t>Supplement</w:t>
      </w:r>
      <w:r w:rsidR="005D5029" w:rsidRPr="001B6432">
        <w:rPr>
          <w:rFonts w:ascii="Times New Roman" w:eastAsia="Times New Roman" w:hAnsi="Times New Roman"/>
          <w:b/>
          <w:bCs/>
        </w:rPr>
        <w:t xml:space="preserve"> table </w:t>
      </w:r>
      <w:r w:rsidR="0005700B" w:rsidRPr="001B6432">
        <w:rPr>
          <w:rFonts w:ascii="Times New Roman" w:eastAsia="Times New Roman" w:hAnsi="Times New Roman"/>
          <w:b/>
          <w:bCs/>
        </w:rPr>
        <w:t>10</w:t>
      </w:r>
      <w:r w:rsidR="005D5029" w:rsidRPr="001B6432">
        <w:rPr>
          <w:rFonts w:ascii="Times New Roman" w:eastAsia="Times New Roman" w:hAnsi="Times New Roman"/>
          <w:b/>
          <w:bCs/>
        </w:rPr>
        <w:t>.</w:t>
      </w:r>
      <w:r w:rsidR="005D5029" w:rsidRPr="001B6432">
        <w:rPr>
          <w:rFonts w:ascii="Times New Roman" w:eastAsia="Times New Roman" w:hAnsi="Times New Roman"/>
        </w:rPr>
        <w:t xml:space="preserve"> </w:t>
      </w:r>
      <w:r w:rsidR="009F4501" w:rsidRPr="001B6432">
        <w:rPr>
          <w:rFonts w:ascii="Times New Roman" w:eastAsia="Times New Roman" w:hAnsi="Times New Roman"/>
        </w:rPr>
        <w:t>A</w:t>
      </w:r>
      <w:r w:rsidR="005D5029" w:rsidRPr="001B6432">
        <w:rPr>
          <w:rFonts w:ascii="Times New Roman" w:eastAsia="Times New Roman" w:hAnsi="Times New Roman"/>
        </w:rPr>
        <w:t xml:space="preserve">ssociations between </w:t>
      </w:r>
      <w:r w:rsidR="0053124B" w:rsidRPr="001B6432">
        <w:rPr>
          <w:rFonts w:ascii="Times New Roman" w:eastAsia="Times New Roman" w:hAnsi="Times New Roman"/>
        </w:rPr>
        <w:t xml:space="preserve">pre-pandemic </w:t>
      </w:r>
      <w:r w:rsidR="005D5029" w:rsidRPr="001B6432">
        <w:rPr>
          <w:rFonts w:ascii="Times New Roman" w:eastAsia="Times New Roman" w:hAnsi="Times New Roman"/>
        </w:rPr>
        <w:t xml:space="preserve">risk factors and </w:t>
      </w:r>
      <w:r w:rsidR="00BB17E9" w:rsidRPr="001B6432">
        <w:rPr>
          <w:rFonts w:ascii="Times New Roman" w:eastAsia="Times New Roman" w:hAnsi="Times New Roman"/>
        </w:rPr>
        <w:t>depression</w:t>
      </w:r>
      <w:r w:rsidR="005D5029" w:rsidRPr="001B6432">
        <w:rPr>
          <w:rFonts w:ascii="Times New Roman" w:eastAsia="Times New Roman" w:hAnsi="Times New Roman"/>
        </w:rPr>
        <w:t xml:space="preserve"> and anxiety, adjusting for educational background using the imputed samples</w:t>
      </w:r>
      <w:r w:rsidR="005D5029" w:rsidRPr="001B6432">
        <w:rPr>
          <w:rFonts w:ascii="Times New Roman" w:hAnsi="Times New Roman" w:cs="Times New Roman"/>
        </w:rPr>
        <w:t xml:space="preserve"> </w:t>
      </w:r>
      <w:r w:rsidR="00131D37" w:rsidRPr="001B6432">
        <w:rPr>
          <w:rFonts w:ascii="Times New Roman" w:hAnsi="Times New Roman" w:cs="Times New Roman"/>
        </w:rPr>
        <w:t xml:space="preserve">in </w:t>
      </w:r>
      <w:r w:rsidR="00C24FA2" w:rsidRPr="001B6432">
        <w:rPr>
          <w:rFonts w:ascii="Times New Roman" w:hAnsi="Times New Roman" w:cs="Times New Roman"/>
        </w:rPr>
        <w:t>ALSPAC-parents</w:t>
      </w:r>
      <w:r w:rsidR="00131D37" w:rsidRPr="001B6432">
        <w:rPr>
          <w:rFonts w:ascii="Times New Roman" w:hAnsi="Times New Roman" w:cs="Times New Roman"/>
        </w:rPr>
        <w:t xml:space="preserve">, </w:t>
      </w:r>
      <w:r w:rsidR="00C24FA2" w:rsidRPr="001B6432">
        <w:rPr>
          <w:rFonts w:ascii="Times New Roman" w:hAnsi="Times New Roman" w:cs="Times New Roman"/>
        </w:rPr>
        <w:t>ALSPAC-young</w:t>
      </w:r>
      <w:r w:rsidR="00131D37" w:rsidRPr="001B6432">
        <w:rPr>
          <w:rFonts w:ascii="Times New Roman" w:hAnsi="Times New Roman" w:cs="Times New Roman"/>
        </w:rPr>
        <w:t xml:space="preserve"> and Generation Scotland.</w:t>
      </w:r>
      <w:r w:rsidR="000C7E1A" w:rsidRPr="001B6432">
        <w:rPr>
          <w:rFonts w:ascii="Times New Roman" w:hAnsi="Times New Roman" w:cs="Times New Roman"/>
        </w:rPr>
        <w:t xml:space="preserve"> </w:t>
      </w:r>
      <w:r w:rsidR="00BB17E9" w:rsidRPr="001B6432">
        <w:rPr>
          <w:rFonts w:ascii="Times New Roman" w:hAnsi="Times New Roman" w:cs="Times New Roman"/>
        </w:rPr>
        <w:t xml:space="preserve">Results are standardised </w:t>
      </w:r>
      <w:r w:rsidR="00BB17E9" w:rsidRPr="001B6432">
        <w:rPr>
          <w:rFonts w:ascii="Times New Roman" w:eastAsia="Times New Roman" w:hAnsi="Times New Roman"/>
        </w:rPr>
        <w:t>e</w:t>
      </w:r>
      <w:r w:rsidR="000C7E1A" w:rsidRPr="001B6432">
        <w:rPr>
          <w:rFonts w:ascii="Times New Roman" w:eastAsia="Times New Roman" w:hAnsi="Times New Roman"/>
        </w:rPr>
        <w:t xml:space="preserve">stimates adjusted for </w:t>
      </w:r>
      <w:r w:rsidR="00BB17E9" w:rsidRPr="001B6432">
        <w:rPr>
          <w:rFonts w:ascii="Times New Roman" w:eastAsia="Times New Roman" w:hAnsi="Times New Roman"/>
        </w:rPr>
        <w:t>depression</w:t>
      </w:r>
      <w:r w:rsidR="000C7E1A" w:rsidRPr="001B6432">
        <w:rPr>
          <w:rFonts w:ascii="Times New Roman" w:eastAsia="Times New Roman" w:hAnsi="Times New Roman"/>
        </w:rPr>
        <w:t xml:space="preserve"> </w:t>
      </w:r>
      <w:r w:rsidR="009C0D38" w:rsidRPr="001B6432">
        <w:rPr>
          <w:rFonts w:ascii="Times New Roman" w:eastAsia="Times New Roman" w:hAnsi="Times New Roman"/>
        </w:rPr>
        <w:t>or</w:t>
      </w:r>
      <w:r w:rsidR="000C7E1A" w:rsidRPr="001B6432">
        <w:rPr>
          <w:rFonts w:ascii="Times New Roman" w:eastAsia="Times New Roman" w:hAnsi="Times New Roman"/>
        </w:rPr>
        <w:t xml:space="preserve"> anxiety</w:t>
      </w:r>
      <w:r w:rsidR="0053124B" w:rsidRPr="001B6432">
        <w:rPr>
          <w:rFonts w:ascii="Times New Roman" w:eastAsia="Times New Roman" w:hAnsi="Times New Roman"/>
        </w:rPr>
        <w:t xml:space="preserve"> (most recent pre-pandemic</w:t>
      </w:r>
      <w:r w:rsidR="001E6410" w:rsidRPr="001B6432">
        <w:rPr>
          <w:rFonts w:ascii="Times New Roman" w:eastAsia="Times New Roman" w:hAnsi="Times New Roman"/>
        </w:rPr>
        <w:t xml:space="preserve"> assessment)</w:t>
      </w:r>
      <w:r w:rsidR="009C0D38" w:rsidRPr="001B6432">
        <w:rPr>
          <w:rFonts w:ascii="Times New Roman" w:eastAsia="Times New Roman" w:hAnsi="Times New Roman"/>
        </w:rPr>
        <w:t xml:space="preserve">, </w:t>
      </w:r>
      <w:r w:rsidR="000C7E1A" w:rsidRPr="001B6432">
        <w:rPr>
          <w:rFonts w:ascii="Times New Roman" w:hAnsi="Times New Roman" w:cs="Times New Roman"/>
        </w:rPr>
        <w:t xml:space="preserve">sex, age and when the </w:t>
      </w:r>
      <w:r w:rsidR="00831F20" w:rsidRPr="001B6432">
        <w:rPr>
          <w:rFonts w:ascii="Times New Roman" w:hAnsi="Times New Roman" w:cs="Times New Roman"/>
        </w:rPr>
        <w:t xml:space="preserve">COVID-19 </w:t>
      </w:r>
      <w:r w:rsidR="000C7E1A" w:rsidRPr="001B6432">
        <w:rPr>
          <w:rFonts w:ascii="Times New Roman" w:hAnsi="Times New Roman" w:cs="Times New Roman"/>
        </w:rPr>
        <w:t>questionnaire was complete</w:t>
      </w:r>
      <w:r w:rsidR="000C7E1A" w:rsidRPr="001B6432">
        <w:rPr>
          <w:rFonts w:ascii="Times New Roman" w:hAnsi="Times New Roman"/>
        </w:rPr>
        <w:t>d</w:t>
      </w:r>
      <w:r w:rsidR="00831F20" w:rsidRPr="001B6432">
        <w:rPr>
          <w:rFonts w:ascii="Times New Roman" w:hAnsi="Times New Roman"/>
        </w:rPr>
        <w:t>.</w:t>
      </w:r>
      <w:r w:rsidR="00831F20" w:rsidRPr="001B6432">
        <w:rPr>
          <w:rFonts w:ascii="Times New Roman" w:eastAsia="Times New Roman" w:hAnsi="Times New Roman"/>
          <w:bdr w:val="none" w:sz="0" w:space="0" w:color="auto" w:frame="1"/>
        </w:rPr>
        <w:t xml:space="preserve"> </w:t>
      </w:r>
      <w:r w:rsidR="000C7E1A" w:rsidRPr="001B6432">
        <w:rPr>
          <w:rFonts w:ascii="Times New Roman" w:eastAsia="Times New Roman" w:hAnsi="Times New Roman"/>
          <w:bdr w:val="none" w:sz="0" w:space="0" w:color="auto" w:frame="1"/>
        </w:rPr>
        <w:t xml:space="preserve">*Indicates the % of individuals with </w:t>
      </w:r>
      <w:proofErr w:type="spellStart"/>
      <w:r w:rsidR="000C7E1A" w:rsidRPr="001B6432">
        <w:rPr>
          <w:rFonts w:ascii="Times New Roman" w:eastAsia="Times New Roman" w:hAnsi="Times New Roman"/>
          <w:bdr w:val="none" w:sz="0" w:space="0" w:color="auto" w:frame="1"/>
        </w:rPr>
        <w:t>caseness</w:t>
      </w:r>
      <w:proofErr w:type="spellEnd"/>
      <w:r w:rsidR="000C7E1A" w:rsidRPr="001B6432">
        <w:rPr>
          <w:rFonts w:ascii="Times New Roman" w:eastAsia="Times New Roman" w:hAnsi="Times New Roman"/>
          <w:bdr w:val="none" w:sz="0" w:space="0" w:color="auto" w:frame="1"/>
        </w:rPr>
        <w:t xml:space="preserve"> for </w:t>
      </w:r>
      <w:r w:rsidR="00C24FA2" w:rsidRPr="001B6432">
        <w:rPr>
          <w:rFonts w:ascii="Times New Roman" w:eastAsia="Times New Roman" w:hAnsi="Times New Roman"/>
          <w:bdr w:val="none" w:sz="0" w:space="0" w:color="auto" w:frame="1"/>
        </w:rPr>
        <w:t>ALSPAC-parents</w:t>
      </w:r>
      <w:r w:rsidR="000C7E1A" w:rsidRPr="001B6432">
        <w:rPr>
          <w:rFonts w:ascii="Times New Roman" w:eastAsia="Times New Roman" w:hAnsi="Times New Roman"/>
          <w:bdr w:val="none" w:sz="0" w:space="0" w:color="auto" w:frame="1"/>
        </w:rPr>
        <w:t xml:space="preserve"> / </w:t>
      </w:r>
      <w:r w:rsidR="00C24FA2" w:rsidRPr="001B6432">
        <w:rPr>
          <w:rFonts w:ascii="Times New Roman" w:eastAsia="Times New Roman" w:hAnsi="Times New Roman"/>
          <w:bdr w:val="none" w:sz="0" w:space="0" w:color="auto" w:frame="1"/>
        </w:rPr>
        <w:t>ALSPAC-young</w:t>
      </w:r>
      <w:r w:rsidR="000C7E1A" w:rsidRPr="001B6432">
        <w:rPr>
          <w:rFonts w:ascii="Times New Roman" w:eastAsia="Times New Roman" w:hAnsi="Times New Roman"/>
          <w:bdr w:val="none" w:sz="0" w:space="0" w:color="auto" w:frame="1"/>
        </w:rPr>
        <w:t xml:space="preserve"> / </w:t>
      </w:r>
      <w:proofErr w:type="gramStart"/>
      <w:r w:rsidR="000C7E1A" w:rsidRPr="001B6432">
        <w:rPr>
          <w:rFonts w:ascii="Times New Roman" w:eastAsia="Times New Roman" w:hAnsi="Times New Roman"/>
          <w:bdr w:val="none" w:sz="0" w:space="0" w:color="auto" w:frame="1"/>
        </w:rPr>
        <w:t>GS</w:t>
      </w:r>
      <w:proofErr w:type="gramEnd"/>
      <w:r w:rsidR="000C7E1A" w:rsidRPr="001B6432">
        <w:rPr>
          <w:rFonts w:ascii="Times New Roman" w:eastAsia="Times New Roman" w:hAnsi="Times New Roman"/>
          <w:bdr w:val="none" w:sz="0" w:space="0" w:color="auto" w:frame="1"/>
        </w:rPr>
        <w:t xml:space="preserve"> respectively. ** Indicates a continuous scale was used so no proportions are given.</w:t>
      </w:r>
      <w:r w:rsidR="005A3761" w:rsidRPr="001B6432">
        <w:rPr>
          <w:rFonts w:ascii="Times New Roman" w:eastAsia="Times New Roman" w:hAnsi="Times New Roman"/>
          <w:bdr w:val="none" w:sz="0" w:space="0" w:color="auto" w:frame="1"/>
        </w:rPr>
        <w:t xml:space="preserve"> </w:t>
      </w:r>
      <w:r w:rsidR="00AB05AF" w:rsidRPr="001B6432">
        <w:rPr>
          <w:rFonts w:ascii="Times New Roman" w:eastAsia="Times New Roman" w:hAnsi="Times New Roman" w:cs="Times New Roman"/>
          <w:color w:val="000000"/>
        </w:rPr>
        <w:t xml:space="preserve">†Indicates a substantive difference from the imputed results. </w:t>
      </w:r>
      <w:r w:rsidR="005A3761" w:rsidRPr="001B6432">
        <w:rPr>
          <w:rFonts w:ascii="Times New Roman" w:hAnsi="Times New Roman"/>
        </w:rPr>
        <w:t>MDD: major depressive disorder; GAD: generalised anxiety disorder; OCD: obsessive compulsive disorder; PRS: polygenic risk score.</w:t>
      </w:r>
    </w:p>
    <w:p w14:paraId="320735EC" w14:textId="7A282D9A" w:rsidR="00435A3D" w:rsidRPr="001B6432" w:rsidRDefault="00A87DDB">
      <w:pPr>
        <w:rPr>
          <w:rFonts w:ascii="Times New Roman" w:hAnsi="Times New Roman" w:cs="Times New Roman"/>
        </w:rPr>
      </w:pPr>
      <w:r w:rsidRPr="001B6432">
        <w:rPr>
          <w:rFonts w:ascii="Times New Roman" w:hAnsi="Times New Roman" w:cs="Times New Roman"/>
        </w:rPr>
        <w:br w:type="page"/>
      </w:r>
    </w:p>
    <w:tbl>
      <w:tblPr>
        <w:tblW w:w="14351" w:type="dxa"/>
        <w:tblInd w:w="108" w:type="dxa"/>
        <w:tblLook w:val="04A0" w:firstRow="1" w:lastRow="0" w:firstColumn="1" w:lastColumn="0" w:noHBand="0" w:noVBand="1"/>
      </w:tblPr>
      <w:tblGrid>
        <w:gridCol w:w="2410"/>
        <w:gridCol w:w="2018"/>
        <w:gridCol w:w="2268"/>
        <w:gridCol w:w="2977"/>
        <w:gridCol w:w="2268"/>
        <w:gridCol w:w="2410"/>
      </w:tblGrid>
      <w:tr w:rsidR="00435A3D" w:rsidRPr="001B6432" w14:paraId="7212EFCF" w14:textId="77777777" w:rsidTr="003F0505">
        <w:trPr>
          <w:trHeight w:val="308"/>
        </w:trPr>
        <w:tc>
          <w:tcPr>
            <w:tcW w:w="2410" w:type="dxa"/>
            <w:tcBorders>
              <w:left w:val="nil"/>
              <w:bottom w:val="single" w:sz="4" w:space="0" w:color="auto"/>
              <w:right w:val="nil"/>
            </w:tcBorders>
            <w:shd w:val="clear" w:color="auto" w:fill="auto"/>
            <w:noWrap/>
            <w:hideMark/>
          </w:tcPr>
          <w:p w14:paraId="60B2865B" w14:textId="77777777" w:rsidR="00435A3D" w:rsidRPr="001B6432" w:rsidRDefault="00435A3D" w:rsidP="00F421C2">
            <w:pPr>
              <w:spacing w:after="0" w:line="240" w:lineRule="auto"/>
              <w:rPr>
                <w:rFonts w:ascii="Times New Roman" w:eastAsia="Times New Roman" w:hAnsi="Times New Roman"/>
              </w:rPr>
            </w:pPr>
          </w:p>
        </w:tc>
        <w:tc>
          <w:tcPr>
            <w:tcW w:w="11941" w:type="dxa"/>
            <w:gridSpan w:val="5"/>
            <w:tcBorders>
              <w:left w:val="nil"/>
              <w:bottom w:val="single" w:sz="4" w:space="0" w:color="auto"/>
              <w:right w:val="nil"/>
            </w:tcBorders>
            <w:shd w:val="clear" w:color="auto" w:fill="auto"/>
            <w:noWrap/>
          </w:tcPr>
          <w:p w14:paraId="1788B19F" w14:textId="56CD8CB2" w:rsidR="00435A3D" w:rsidRPr="001B6432" w:rsidRDefault="00435A3D" w:rsidP="003F0505">
            <w:pPr>
              <w:spacing w:after="0" w:line="240" w:lineRule="auto"/>
              <w:jc w:val="center"/>
              <w:rPr>
                <w:rFonts w:ascii="Times New Roman" w:eastAsia="Times New Roman" w:hAnsi="Times New Roman"/>
                <w:b/>
                <w:color w:val="000000"/>
              </w:rPr>
            </w:pPr>
            <w:r w:rsidRPr="001B6432">
              <w:rPr>
                <w:rFonts w:ascii="Times New Roman" w:eastAsia="Times New Roman" w:hAnsi="Times New Roman"/>
                <w:b/>
                <w:color w:val="000000"/>
              </w:rPr>
              <w:t>Depressi</w:t>
            </w:r>
            <w:r w:rsidR="009C0D38" w:rsidRPr="001B6432">
              <w:rPr>
                <w:rFonts w:ascii="Times New Roman" w:eastAsia="Times New Roman" w:hAnsi="Times New Roman"/>
                <w:b/>
                <w:color w:val="000000"/>
              </w:rPr>
              <w:t>on</w:t>
            </w:r>
            <w:r w:rsidRPr="001B6432">
              <w:rPr>
                <w:rFonts w:ascii="Times New Roman" w:eastAsia="Times New Roman" w:hAnsi="Times New Roman"/>
                <w:b/>
                <w:color w:val="000000"/>
              </w:rPr>
              <w:t xml:space="preserve"> standardised estimates</w:t>
            </w:r>
            <w:r w:rsidR="008F7177" w:rsidRPr="001B6432">
              <w:rPr>
                <w:rFonts w:ascii="Times New Roman" w:eastAsia="Times New Roman" w:hAnsi="Times New Roman"/>
                <w:b/>
                <w:color w:val="000000"/>
              </w:rPr>
              <w:t xml:space="preserve"> </w:t>
            </w:r>
            <w:r w:rsidR="008F7177" w:rsidRPr="001B6432">
              <w:rPr>
                <w:rFonts w:ascii="Times New Roman" w:eastAsia="Times New Roman" w:hAnsi="Times New Roman"/>
                <w:b/>
              </w:rPr>
              <w:t xml:space="preserve">- </w:t>
            </w:r>
            <w:r w:rsidR="008F7177" w:rsidRPr="001B6432">
              <w:rPr>
                <w:rFonts w:ascii="Times New Roman" w:eastAsia="Times New Roman" w:hAnsi="Times New Roman"/>
                <w:b/>
                <w:i/>
                <w:iCs/>
              </w:rPr>
              <w:t>β</w:t>
            </w:r>
            <w:r w:rsidR="008F7177" w:rsidRPr="001B6432">
              <w:rPr>
                <w:rFonts w:ascii="Times New Roman" w:eastAsia="Times New Roman" w:hAnsi="Times New Roman"/>
                <w:b/>
                <w:vertAlign w:val="subscript"/>
              </w:rPr>
              <w:t>STD</w:t>
            </w:r>
            <w:r w:rsidRPr="001B6432">
              <w:rPr>
                <w:rFonts w:ascii="Times New Roman" w:eastAsia="Times New Roman" w:hAnsi="Times New Roman"/>
                <w:b/>
                <w:color w:val="000000"/>
              </w:rPr>
              <w:t xml:space="preserve"> (95% CIs), </w:t>
            </w:r>
            <w:r w:rsidRPr="001B6432">
              <w:rPr>
                <w:rFonts w:ascii="Times New Roman" w:eastAsia="Times New Roman" w:hAnsi="Times New Roman"/>
                <w:b/>
                <w:i/>
                <w:iCs/>
                <w:color w:val="000000"/>
              </w:rPr>
              <w:t>P</w:t>
            </w:r>
          </w:p>
        </w:tc>
      </w:tr>
      <w:tr w:rsidR="008A6676" w:rsidRPr="001B6432" w14:paraId="5FCF82EC" w14:textId="77777777" w:rsidTr="0010439E">
        <w:trPr>
          <w:trHeight w:val="308"/>
        </w:trPr>
        <w:tc>
          <w:tcPr>
            <w:tcW w:w="2410" w:type="dxa"/>
            <w:tcBorders>
              <w:top w:val="single" w:sz="4" w:space="0" w:color="auto"/>
              <w:left w:val="nil"/>
              <w:bottom w:val="single" w:sz="4" w:space="0" w:color="auto"/>
              <w:right w:val="nil"/>
            </w:tcBorders>
            <w:shd w:val="clear" w:color="auto" w:fill="auto"/>
            <w:noWrap/>
            <w:hideMark/>
          </w:tcPr>
          <w:p w14:paraId="5B86CA3D" w14:textId="77777777" w:rsidR="008A6676" w:rsidRPr="001B6432" w:rsidRDefault="008A6676" w:rsidP="008A6676">
            <w:pPr>
              <w:spacing w:after="0" w:line="240" w:lineRule="auto"/>
              <w:rPr>
                <w:rFonts w:ascii="Times New Roman" w:eastAsia="Times New Roman" w:hAnsi="Times New Roman"/>
                <w:color w:val="000000"/>
              </w:rPr>
            </w:pPr>
          </w:p>
        </w:tc>
        <w:tc>
          <w:tcPr>
            <w:tcW w:w="2018" w:type="dxa"/>
            <w:tcBorders>
              <w:top w:val="single" w:sz="4" w:space="0" w:color="auto"/>
              <w:left w:val="nil"/>
              <w:bottom w:val="single" w:sz="4" w:space="0" w:color="auto"/>
              <w:right w:val="nil"/>
            </w:tcBorders>
            <w:shd w:val="clear" w:color="auto" w:fill="auto"/>
            <w:noWrap/>
          </w:tcPr>
          <w:p w14:paraId="5D0971AE" w14:textId="79E0CDB1" w:rsidR="008A6676" w:rsidRPr="001B6432" w:rsidRDefault="007842DF" w:rsidP="008A6676">
            <w:pPr>
              <w:spacing w:after="0" w:line="240" w:lineRule="auto"/>
              <w:rPr>
                <w:rFonts w:ascii="Times New Roman" w:eastAsia="Times New Roman" w:hAnsi="Times New Roman"/>
                <w:b/>
                <w:color w:val="000000"/>
              </w:rPr>
            </w:pPr>
            <w:r w:rsidRPr="001B6432">
              <w:rPr>
                <w:rFonts w:ascii="Times New Roman" w:eastAsia="Times New Roman" w:hAnsi="Times New Roman"/>
                <w:b/>
                <w:color w:val="000000"/>
              </w:rPr>
              <w:t xml:space="preserve">Imputed </w:t>
            </w:r>
            <w:r w:rsidR="000771E3" w:rsidRPr="001B6432">
              <w:rPr>
                <w:rFonts w:ascii="Times New Roman" w:eastAsia="Times New Roman" w:hAnsi="Times New Roman"/>
                <w:b/>
                <w:color w:val="000000"/>
              </w:rPr>
              <w:t xml:space="preserve">SMFQ </w:t>
            </w:r>
            <w:r w:rsidR="0010439E" w:rsidRPr="001B6432">
              <w:rPr>
                <w:rFonts w:ascii="Times New Roman" w:eastAsia="Times New Roman" w:hAnsi="Times New Roman"/>
                <w:b/>
                <w:color w:val="000000"/>
              </w:rPr>
              <w:t>pre-pandemic assessment</w:t>
            </w:r>
            <w:r w:rsidR="00887CE9" w:rsidRPr="001B6432">
              <w:rPr>
                <w:rFonts w:ascii="Times New Roman" w:eastAsia="Times New Roman" w:hAnsi="Times New Roman"/>
                <w:b/>
                <w:color w:val="000000"/>
              </w:rPr>
              <w:t xml:space="preserve">: </w:t>
            </w:r>
            <w:r w:rsidRPr="001B6432">
              <w:rPr>
                <w:rFonts w:ascii="Times New Roman" w:eastAsia="Times New Roman" w:hAnsi="Times New Roman"/>
                <w:b/>
                <w:color w:val="000000"/>
              </w:rPr>
              <w:t>Age 26</w:t>
            </w:r>
          </w:p>
        </w:tc>
        <w:tc>
          <w:tcPr>
            <w:tcW w:w="2268" w:type="dxa"/>
            <w:tcBorders>
              <w:top w:val="single" w:sz="4" w:space="0" w:color="auto"/>
              <w:left w:val="nil"/>
              <w:bottom w:val="single" w:sz="4" w:space="0" w:color="auto"/>
              <w:right w:val="nil"/>
            </w:tcBorders>
            <w:shd w:val="clear" w:color="auto" w:fill="auto"/>
            <w:noWrap/>
          </w:tcPr>
          <w:p w14:paraId="6B847C1D" w14:textId="77777777" w:rsidR="00887CE9" w:rsidRPr="001B6432" w:rsidRDefault="000771E3" w:rsidP="008A6676">
            <w:pPr>
              <w:spacing w:after="0" w:line="240" w:lineRule="auto"/>
              <w:rPr>
                <w:rFonts w:ascii="Times New Roman" w:eastAsia="Times New Roman" w:hAnsi="Times New Roman"/>
                <w:b/>
                <w:color w:val="000000"/>
              </w:rPr>
            </w:pPr>
            <w:r w:rsidRPr="001B6432">
              <w:rPr>
                <w:rFonts w:ascii="Times New Roman" w:eastAsia="Times New Roman" w:hAnsi="Times New Roman"/>
                <w:b/>
                <w:color w:val="000000"/>
              </w:rPr>
              <w:t xml:space="preserve">Complete case </w:t>
            </w:r>
            <w:r w:rsidR="00887CE9" w:rsidRPr="001B6432">
              <w:rPr>
                <w:rFonts w:ascii="Times New Roman" w:eastAsia="Times New Roman" w:hAnsi="Times New Roman"/>
                <w:b/>
                <w:color w:val="000000"/>
              </w:rPr>
              <w:t>SMFQ</w:t>
            </w:r>
          </w:p>
          <w:p w14:paraId="4E5B1326" w14:textId="73DE67EA" w:rsidR="008A6676" w:rsidRPr="001B6432" w:rsidRDefault="0010439E" w:rsidP="008A6676">
            <w:pPr>
              <w:spacing w:after="0" w:line="240" w:lineRule="auto"/>
              <w:rPr>
                <w:rFonts w:ascii="Times New Roman" w:eastAsia="Times New Roman" w:hAnsi="Times New Roman"/>
                <w:b/>
                <w:color w:val="000000"/>
              </w:rPr>
            </w:pPr>
            <w:r w:rsidRPr="001B6432">
              <w:rPr>
                <w:rFonts w:ascii="Times New Roman" w:eastAsia="Times New Roman" w:hAnsi="Times New Roman"/>
                <w:b/>
                <w:color w:val="000000"/>
              </w:rPr>
              <w:t xml:space="preserve">pre-pandemic assessment: </w:t>
            </w:r>
            <w:r w:rsidR="008A6676" w:rsidRPr="001B6432">
              <w:rPr>
                <w:rFonts w:ascii="Times New Roman" w:eastAsia="Times New Roman" w:hAnsi="Times New Roman"/>
                <w:b/>
                <w:color w:val="000000"/>
              </w:rPr>
              <w:t xml:space="preserve"> Age 26</w:t>
            </w:r>
          </w:p>
        </w:tc>
        <w:tc>
          <w:tcPr>
            <w:tcW w:w="2977" w:type="dxa"/>
            <w:tcBorders>
              <w:top w:val="single" w:sz="4" w:space="0" w:color="auto"/>
              <w:left w:val="nil"/>
              <w:bottom w:val="single" w:sz="4" w:space="0" w:color="auto"/>
              <w:right w:val="nil"/>
            </w:tcBorders>
            <w:shd w:val="clear" w:color="auto" w:fill="auto"/>
            <w:noWrap/>
          </w:tcPr>
          <w:p w14:paraId="3FA3A885" w14:textId="77777777" w:rsidR="008A6676" w:rsidRPr="001B6432" w:rsidRDefault="007842DF" w:rsidP="008A6676">
            <w:pPr>
              <w:spacing w:after="0" w:line="240" w:lineRule="auto"/>
              <w:rPr>
                <w:rFonts w:ascii="Times New Roman" w:eastAsia="Times New Roman" w:hAnsi="Times New Roman"/>
                <w:b/>
                <w:color w:val="000000"/>
              </w:rPr>
            </w:pPr>
            <w:r w:rsidRPr="001B6432">
              <w:rPr>
                <w:rFonts w:ascii="Times New Roman" w:eastAsia="Times New Roman" w:hAnsi="Times New Roman"/>
                <w:b/>
                <w:color w:val="000000"/>
              </w:rPr>
              <w:t xml:space="preserve">Imputed </w:t>
            </w:r>
            <w:r w:rsidR="000771E3" w:rsidRPr="001B6432">
              <w:rPr>
                <w:rFonts w:ascii="Times New Roman" w:eastAsia="Times New Roman" w:hAnsi="Times New Roman"/>
                <w:b/>
                <w:color w:val="000000"/>
              </w:rPr>
              <w:t xml:space="preserve">SMFQ </w:t>
            </w:r>
            <w:r w:rsidR="004E7F19" w:rsidRPr="001B6432">
              <w:rPr>
                <w:rFonts w:ascii="Times New Roman" w:eastAsia="Times New Roman" w:hAnsi="Times New Roman"/>
                <w:b/>
                <w:color w:val="000000"/>
              </w:rPr>
              <w:t>education adjusted</w:t>
            </w:r>
          </w:p>
          <w:p w14:paraId="16FA8B13" w14:textId="1FB5B83B" w:rsidR="00887CE9" w:rsidRPr="001B6432" w:rsidRDefault="0010439E" w:rsidP="008A6676">
            <w:pPr>
              <w:spacing w:after="0" w:line="240" w:lineRule="auto"/>
              <w:rPr>
                <w:rFonts w:ascii="Times New Roman" w:eastAsia="Times New Roman" w:hAnsi="Times New Roman"/>
                <w:b/>
                <w:color w:val="000000"/>
              </w:rPr>
            </w:pPr>
            <w:r w:rsidRPr="001B6432">
              <w:rPr>
                <w:rFonts w:ascii="Times New Roman" w:eastAsia="Times New Roman" w:hAnsi="Times New Roman"/>
                <w:b/>
                <w:color w:val="000000"/>
              </w:rPr>
              <w:t xml:space="preserve">pre-pandemic assessment: </w:t>
            </w:r>
            <w:r w:rsidR="00887CE9" w:rsidRPr="001B6432">
              <w:rPr>
                <w:rFonts w:ascii="Times New Roman" w:eastAsia="Times New Roman" w:hAnsi="Times New Roman"/>
                <w:b/>
                <w:color w:val="000000"/>
              </w:rPr>
              <w:t>Age 26</w:t>
            </w:r>
          </w:p>
        </w:tc>
        <w:tc>
          <w:tcPr>
            <w:tcW w:w="2268" w:type="dxa"/>
            <w:tcBorders>
              <w:top w:val="single" w:sz="4" w:space="0" w:color="auto"/>
              <w:left w:val="nil"/>
              <w:bottom w:val="single" w:sz="4" w:space="0" w:color="auto"/>
              <w:right w:val="nil"/>
            </w:tcBorders>
          </w:tcPr>
          <w:p w14:paraId="24B60B74" w14:textId="301EFF48" w:rsidR="008A6676" w:rsidRPr="001B6432" w:rsidRDefault="004E7F19" w:rsidP="008A6676">
            <w:pPr>
              <w:spacing w:after="0" w:line="240" w:lineRule="auto"/>
              <w:rPr>
                <w:rFonts w:ascii="Times New Roman" w:eastAsia="Times New Roman" w:hAnsi="Times New Roman"/>
                <w:b/>
                <w:color w:val="000000"/>
              </w:rPr>
            </w:pPr>
            <w:r w:rsidRPr="001B6432">
              <w:rPr>
                <w:rFonts w:ascii="Times New Roman" w:eastAsia="Times New Roman" w:hAnsi="Times New Roman"/>
                <w:b/>
                <w:color w:val="000000"/>
              </w:rPr>
              <w:t>Complete case</w:t>
            </w:r>
            <w:r w:rsidR="00605FAC" w:rsidRPr="001B6432">
              <w:rPr>
                <w:rFonts w:ascii="Times New Roman" w:eastAsia="Times New Roman" w:hAnsi="Times New Roman"/>
                <w:b/>
                <w:color w:val="000000"/>
              </w:rPr>
              <w:t xml:space="preserve"> SMFQ</w:t>
            </w:r>
            <w:r w:rsidR="008A6676" w:rsidRPr="001B6432">
              <w:rPr>
                <w:rFonts w:ascii="Times New Roman" w:eastAsia="Times New Roman" w:hAnsi="Times New Roman"/>
                <w:b/>
                <w:color w:val="000000"/>
              </w:rPr>
              <w:t xml:space="preserve"> </w:t>
            </w:r>
            <w:r w:rsidR="0010439E" w:rsidRPr="001B6432">
              <w:rPr>
                <w:rFonts w:ascii="Times New Roman" w:eastAsia="Times New Roman" w:hAnsi="Times New Roman"/>
                <w:b/>
                <w:color w:val="000000"/>
              </w:rPr>
              <w:t xml:space="preserve">pre-pandemic assessment: </w:t>
            </w:r>
            <w:r w:rsidR="008A6676" w:rsidRPr="001B6432">
              <w:rPr>
                <w:rFonts w:ascii="Times New Roman" w:eastAsia="Times New Roman" w:hAnsi="Times New Roman"/>
                <w:b/>
                <w:color w:val="000000"/>
              </w:rPr>
              <w:t>Age 24</w:t>
            </w:r>
          </w:p>
        </w:tc>
        <w:tc>
          <w:tcPr>
            <w:tcW w:w="2410" w:type="dxa"/>
            <w:tcBorders>
              <w:top w:val="single" w:sz="4" w:space="0" w:color="auto"/>
              <w:left w:val="nil"/>
              <w:bottom w:val="single" w:sz="4" w:space="0" w:color="auto"/>
              <w:right w:val="nil"/>
            </w:tcBorders>
          </w:tcPr>
          <w:p w14:paraId="65FBFA8B" w14:textId="77777777" w:rsidR="00887CE9" w:rsidRPr="001B6432" w:rsidRDefault="00605FAC" w:rsidP="008A6676">
            <w:pPr>
              <w:spacing w:after="0" w:line="240" w:lineRule="auto"/>
              <w:rPr>
                <w:rFonts w:ascii="Times New Roman" w:eastAsia="Times New Roman" w:hAnsi="Times New Roman"/>
                <w:b/>
                <w:color w:val="000000"/>
              </w:rPr>
            </w:pPr>
            <w:r w:rsidRPr="001B6432">
              <w:rPr>
                <w:rFonts w:ascii="Times New Roman" w:eastAsia="Times New Roman" w:hAnsi="Times New Roman"/>
                <w:b/>
                <w:color w:val="000000"/>
              </w:rPr>
              <w:t>Complete case SMFQ</w:t>
            </w:r>
            <w:r w:rsidR="008A6676" w:rsidRPr="001B6432">
              <w:rPr>
                <w:rFonts w:ascii="Times New Roman" w:eastAsia="Times New Roman" w:hAnsi="Times New Roman"/>
                <w:b/>
                <w:color w:val="000000"/>
              </w:rPr>
              <w:t xml:space="preserve"> </w:t>
            </w:r>
          </w:p>
          <w:p w14:paraId="76E239C7" w14:textId="5DE57537" w:rsidR="008A6676" w:rsidRPr="001B6432" w:rsidRDefault="0010439E" w:rsidP="008A6676">
            <w:pPr>
              <w:spacing w:after="0" w:line="240" w:lineRule="auto"/>
              <w:rPr>
                <w:rFonts w:ascii="Times New Roman" w:eastAsia="Times New Roman" w:hAnsi="Times New Roman"/>
                <w:b/>
                <w:color w:val="000000"/>
              </w:rPr>
            </w:pPr>
            <w:r w:rsidRPr="001B6432">
              <w:rPr>
                <w:rFonts w:ascii="Times New Roman" w:eastAsia="Times New Roman" w:hAnsi="Times New Roman"/>
                <w:b/>
                <w:color w:val="000000"/>
              </w:rPr>
              <w:t xml:space="preserve">pre-pandemic assessment: </w:t>
            </w:r>
            <w:r w:rsidR="008A6676" w:rsidRPr="001B6432">
              <w:rPr>
                <w:rFonts w:ascii="Times New Roman" w:eastAsia="Times New Roman" w:hAnsi="Times New Roman"/>
                <w:b/>
                <w:color w:val="000000"/>
              </w:rPr>
              <w:t>Age 22</w:t>
            </w:r>
          </w:p>
        </w:tc>
      </w:tr>
      <w:tr w:rsidR="008A6676" w:rsidRPr="001B6432" w14:paraId="6AB3C7D2" w14:textId="77777777" w:rsidTr="0010439E">
        <w:trPr>
          <w:trHeight w:val="567"/>
        </w:trPr>
        <w:tc>
          <w:tcPr>
            <w:tcW w:w="2410" w:type="dxa"/>
            <w:tcBorders>
              <w:top w:val="single" w:sz="4" w:space="0" w:color="auto"/>
              <w:left w:val="nil"/>
              <w:bottom w:val="nil"/>
              <w:right w:val="nil"/>
            </w:tcBorders>
            <w:shd w:val="clear" w:color="auto" w:fill="auto"/>
            <w:noWrap/>
            <w:hideMark/>
          </w:tcPr>
          <w:p w14:paraId="36DE8CD9" w14:textId="47A09EBB" w:rsidR="008A6676" w:rsidRPr="001B6432" w:rsidRDefault="006A0B9F" w:rsidP="008A6676">
            <w:pPr>
              <w:spacing w:after="0" w:line="240" w:lineRule="auto"/>
              <w:rPr>
                <w:rFonts w:ascii="Times New Roman" w:eastAsia="Times New Roman" w:hAnsi="Times New Roman"/>
                <w:b/>
                <w:color w:val="000000"/>
                <w:u w:val="single"/>
              </w:rPr>
            </w:pPr>
            <w:r w:rsidRPr="001B6432">
              <w:rPr>
                <w:rFonts w:ascii="Times New Roman" w:eastAsia="Times New Roman" w:hAnsi="Times New Roman"/>
                <w:b/>
                <w:color w:val="000000"/>
                <w:u w:val="single"/>
              </w:rPr>
              <w:t>Socio</w:t>
            </w:r>
            <w:r w:rsidR="000027B1" w:rsidRPr="001B6432">
              <w:rPr>
                <w:rFonts w:ascii="Times New Roman" w:eastAsia="Times New Roman" w:hAnsi="Times New Roman"/>
                <w:b/>
                <w:color w:val="000000"/>
                <w:u w:val="single"/>
              </w:rPr>
              <w:t>d</w:t>
            </w:r>
            <w:r w:rsidR="008A6676" w:rsidRPr="001B6432">
              <w:rPr>
                <w:rFonts w:ascii="Times New Roman" w:eastAsia="Times New Roman" w:hAnsi="Times New Roman"/>
                <w:b/>
                <w:color w:val="000000"/>
                <w:u w:val="single"/>
              </w:rPr>
              <w:t>emographic</w:t>
            </w:r>
            <w:r w:rsidR="000027B1" w:rsidRPr="001B6432">
              <w:rPr>
                <w:rFonts w:ascii="Times New Roman" w:eastAsia="Times New Roman" w:hAnsi="Times New Roman"/>
                <w:b/>
                <w:color w:val="000000"/>
                <w:u w:val="single"/>
              </w:rPr>
              <w:t xml:space="preserve"> factors</w:t>
            </w:r>
          </w:p>
        </w:tc>
        <w:tc>
          <w:tcPr>
            <w:tcW w:w="2018" w:type="dxa"/>
            <w:tcBorders>
              <w:top w:val="single" w:sz="4" w:space="0" w:color="auto"/>
              <w:left w:val="nil"/>
              <w:bottom w:val="nil"/>
              <w:right w:val="nil"/>
            </w:tcBorders>
            <w:shd w:val="clear" w:color="auto" w:fill="auto"/>
            <w:noWrap/>
          </w:tcPr>
          <w:p w14:paraId="12CE3701" w14:textId="77777777" w:rsidR="008A6676" w:rsidRPr="001B6432" w:rsidRDefault="008A6676" w:rsidP="008A6676">
            <w:pPr>
              <w:spacing w:after="0" w:line="240" w:lineRule="auto"/>
              <w:rPr>
                <w:rFonts w:ascii="Times New Roman" w:eastAsia="Times New Roman" w:hAnsi="Times New Roman"/>
                <w:b/>
                <w:color w:val="000000"/>
              </w:rPr>
            </w:pPr>
          </w:p>
        </w:tc>
        <w:tc>
          <w:tcPr>
            <w:tcW w:w="2268" w:type="dxa"/>
            <w:tcBorders>
              <w:top w:val="single" w:sz="4" w:space="0" w:color="auto"/>
              <w:left w:val="nil"/>
              <w:bottom w:val="nil"/>
              <w:right w:val="nil"/>
            </w:tcBorders>
            <w:shd w:val="clear" w:color="auto" w:fill="auto"/>
            <w:noWrap/>
          </w:tcPr>
          <w:p w14:paraId="0C20D07F" w14:textId="77777777" w:rsidR="008A6676" w:rsidRPr="001B6432" w:rsidRDefault="008A6676" w:rsidP="008A6676">
            <w:pPr>
              <w:spacing w:after="0" w:line="240" w:lineRule="auto"/>
              <w:rPr>
                <w:rFonts w:ascii="Times New Roman" w:eastAsia="Times New Roman" w:hAnsi="Times New Roman"/>
              </w:rPr>
            </w:pPr>
          </w:p>
        </w:tc>
        <w:tc>
          <w:tcPr>
            <w:tcW w:w="2977" w:type="dxa"/>
            <w:tcBorders>
              <w:top w:val="single" w:sz="4" w:space="0" w:color="auto"/>
              <w:left w:val="nil"/>
              <w:bottom w:val="nil"/>
              <w:right w:val="nil"/>
            </w:tcBorders>
            <w:shd w:val="clear" w:color="auto" w:fill="auto"/>
            <w:noWrap/>
          </w:tcPr>
          <w:p w14:paraId="61EB5547" w14:textId="77777777" w:rsidR="008A6676" w:rsidRPr="001B6432" w:rsidRDefault="008A6676" w:rsidP="008A6676">
            <w:pPr>
              <w:spacing w:after="0" w:line="240" w:lineRule="auto"/>
              <w:rPr>
                <w:rFonts w:ascii="Times New Roman" w:eastAsia="Times New Roman" w:hAnsi="Times New Roman"/>
              </w:rPr>
            </w:pPr>
          </w:p>
        </w:tc>
        <w:tc>
          <w:tcPr>
            <w:tcW w:w="2268" w:type="dxa"/>
            <w:tcBorders>
              <w:top w:val="single" w:sz="4" w:space="0" w:color="auto"/>
              <w:left w:val="nil"/>
              <w:bottom w:val="nil"/>
              <w:right w:val="nil"/>
            </w:tcBorders>
          </w:tcPr>
          <w:p w14:paraId="1C336707" w14:textId="77777777" w:rsidR="008A6676" w:rsidRPr="001B6432" w:rsidRDefault="008A6676" w:rsidP="008A6676">
            <w:pPr>
              <w:spacing w:after="0" w:line="240" w:lineRule="auto"/>
              <w:rPr>
                <w:rFonts w:ascii="Times New Roman" w:eastAsia="Times New Roman" w:hAnsi="Times New Roman"/>
              </w:rPr>
            </w:pPr>
          </w:p>
        </w:tc>
        <w:tc>
          <w:tcPr>
            <w:tcW w:w="2410" w:type="dxa"/>
            <w:tcBorders>
              <w:top w:val="single" w:sz="4" w:space="0" w:color="auto"/>
              <w:left w:val="nil"/>
              <w:bottom w:val="nil"/>
              <w:right w:val="nil"/>
            </w:tcBorders>
          </w:tcPr>
          <w:p w14:paraId="7B043009" w14:textId="77777777" w:rsidR="008A6676" w:rsidRPr="001B6432" w:rsidRDefault="008A6676" w:rsidP="008A6676">
            <w:pPr>
              <w:spacing w:after="0" w:line="240" w:lineRule="auto"/>
              <w:rPr>
                <w:rFonts w:ascii="Times New Roman" w:eastAsia="Times New Roman" w:hAnsi="Times New Roman"/>
              </w:rPr>
            </w:pPr>
          </w:p>
        </w:tc>
      </w:tr>
      <w:tr w:rsidR="001F7015" w:rsidRPr="001B6432" w14:paraId="203F7EF8" w14:textId="77777777" w:rsidTr="0010439E">
        <w:trPr>
          <w:trHeight w:val="80"/>
        </w:trPr>
        <w:tc>
          <w:tcPr>
            <w:tcW w:w="2410" w:type="dxa"/>
            <w:tcBorders>
              <w:top w:val="nil"/>
              <w:left w:val="nil"/>
              <w:bottom w:val="nil"/>
              <w:right w:val="nil"/>
            </w:tcBorders>
            <w:shd w:val="clear" w:color="auto" w:fill="E7E6E6" w:themeFill="background2"/>
            <w:noWrap/>
            <w:hideMark/>
          </w:tcPr>
          <w:p w14:paraId="0E05BB8D"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Sex (female)</w:t>
            </w:r>
          </w:p>
          <w:p w14:paraId="0CF8D828"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(72</w:t>
            </w:r>
            <w:proofErr w:type="gramStart"/>
            <w:r w:rsidRPr="001B6432">
              <w:rPr>
                <w:rFonts w:ascii="Times New Roman" w:eastAsia="Times New Roman" w:hAnsi="Times New Roman"/>
                <w:color w:val="000000"/>
              </w:rPr>
              <w:t>%)*</w:t>
            </w:r>
            <w:proofErr w:type="gramEnd"/>
          </w:p>
        </w:tc>
        <w:tc>
          <w:tcPr>
            <w:tcW w:w="2018" w:type="dxa"/>
            <w:tcBorders>
              <w:top w:val="nil"/>
              <w:left w:val="nil"/>
              <w:bottom w:val="nil"/>
              <w:right w:val="nil"/>
            </w:tcBorders>
            <w:shd w:val="clear" w:color="auto" w:fill="E7E6E6" w:themeFill="background2"/>
            <w:noWrap/>
          </w:tcPr>
          <w:p w14:paraId="41893865" w14:textId="3786B423"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rPr>
              <w:t>0.22 (0.15, 0.29)</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1.20 x 10</w:t>
            </w:r>
            <w:r w:rsidRPr="001B6432">
              <w:rPr>
                <w:rFonts w:ascii="Times New Roman" w:eastAsia="Times New Roman" w:hAnsi="Times New Roman"/>
                <w:vertAlign w:val="superscript"/>
              </w:rPr>
              <w:t>-9</w:t>
            </w:r>
          </w:p>
        </w:tc>
        <w:tc>
          <w:tcPr>
            <w:tcW w:w="2268" w:type="dxa"/>
            <w:tcBorders>
              <w:top w:val="nil"/>
              <w:left w:val="nil"/>
              <w:bottom w:val="nil"/>
              <w:right w:val="nil"/>
            </w:tcBorders>
            <w:shd w:val="clear" w:color="auto" w:fill="E7E6E6" w:themeFill="background2"/>
            <w:noWrap/>
          </w:tcPr>
          <w:p w14:paraId="48454791" w14:textId="08D41998"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0.27 (0.19, 0.36)</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1.62 x 10</w:t>
            </w:r>
            <w:r w:rsidRPr="001B6432">
              <w:rPr>
                <w:rFonts w:ascii="Times New Roman" w:eastAsia="Times New Roman" w:hAnsi="Times New Roman"/>
                <w:color w:val="000000"/>
                <w:vertAlign w:val="superscript"/>
              </w:rPr>
              <w:t>-9</w:t>
            </w:r>
          </w:p>
        </w:tc>
        <w:tc>
          <w:tcPr>
            <w:tcW w:w="2977" w:type="dxa"/>
            <w:tcBorders>
              <w:top w:val="nil"/>
              <w:left w:val="nil"/>
              <w:bottom w:val="nil"/>
              <w:right w:val="nil"/>
            </w:tcBorders>
            <w:shd w:val="clear" w:color="auto" w:fill="E7E6E6" w:themeFill="background2"/>
            <w:noWrap/>
          </w:tcPr>
          <w:p w14:paraId="24D76D74" w14:textId="13B3564B"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0.22 (0.15, 0.29)</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1.97 x 10</w:t>
            </w:r>
            <w:r w:rsidRPr="001B6432">
              <w:rPr>
                <w:rFonts w:ascii="Times New Roman" w:eastAsia="Times New Roman" w:hAnsi="Times New Roman"/>
                <w:color w:val="000000"/>
                <w:vertAlign w:val="superscript"/>
              </w:rPr>
              <w:t>-9</w:t>
            </w:r>
          </w:p>
        </w:tc>
        <w:tc>
          <w:tcPr>
            <w:tcW w:w="2268" w:type="dxa"/>
            <w:tcBorders>
              <w:top w:val="nil"/>
              <w:left w:val="nil"/>
              <w:bottom w:val="nil"/>
              <w:right w:val="nil"/>
            </w:tcBorders>
            <w:shd w:val="clear" w:color="auto" w:fill="E7E6E6" w:themeFill="background2"/>
          </w:tcPr>
          <w:p w14:paraId="778EC491" w14:textId="6F22D8B9"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0.28 (0.19, 0.36)</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1.07 x 10</w:t>
            </w:r>
            <w:r w:rsidRPr="001B6432">
              <w:rPr>
                <w:rFonts w:ascii="Times New Roman" w:eastAsia="Times New Roman" w:hAnsi="Times New Roman"/>
                <w:color w:val="000000"/>
                <w:vertAlign w:val="superscript"/>
              </w:rPr>
              <w:t>-10</w:t>
            </w:r>
          </w:p>
        </w:tc>
        <w:tc>
          <w:tcPr>
            <w:tcW w:w="2410" w:type="dxa"/>
            <w:tcBorders>
              <w:top w:val="nil"/>
              <w:left w:val="nil"/>
              <w:bottom w:val="nil"/>
              <w:right w:val="nil"/>
            </w:tcBorders>
            <w:shd w:val="clear" w:color="auto" w:fill="E7E6E6" w:themeFill="background2"/>
          </w:tcPr>
          <w:p w14:paraId="3B17EF2E" w14:textId="26E12280"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0.32 (0.23, 0.41)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2.54 x 10</w:t>
            </w:r>
            <w:r w:rsidRPr="001B6432">
              <w:rPr>
                <w:rFonts w:ascii="Times New Roman" w:eastAsia="Times New Roman" w:hAnsi="Times New Roman"/>
                <w:color w:val="000000"/>
                <w:vertAlign w:val="superscript"/>
              </w:rPr>
              <w:t>-11</w:t>
            </w:r>
          </w:p>
        </w:tc>
      </w:tr>
      <w:tr w:rsidR="001F7015" w:rsidRPr="001B6432" w14:paraId="2A4BA4AC" w14:textId="77777777" w:rsidTr="0010439E">
        <w:trPr>
          <w:trHeight w:val="308"/>
        </w:trPr>
        <w:tc>
          <w:tcPr>
            <w:tcW w:w="2410" w:type="dxa"/>
            <w:tcBorders>
              <w:top w:val="nil"/>
              <w:left w:val="nil"/>
              <w:bottom w:val="nil"/>
              <w:right w:val="nil"/>
            </w:tcBorders>
            <w:shd w:val="clear" w:color="auto" w:fill="auto"/>
            <w:noWrap/>
            <w:hideMark/>
          </w:tcPr>
          <w:p w14:paraId="3EF6BFF8"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Age (older ages)</w:t>
            </w:r>
          </w:p>
          <w:p w14:paraId="1B2F58B3"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 xml:space="preserve">(scale </w:t>
            </w:r>
            <w:proofErr w:type="gramStart"/>
            <w:r w:rsidRPr="001B6432">
              <w:rPr>
                <w:rFonts w:ascii="Times New Roman" w:eastAsia="Times New Roman" w:hAnsi="Times New Roman"/>
                <w:color w:val="000000"/>
              </w:rPr>
              <w:t>variable)*</w:t>
            </w:r>
            <w:proofErr w:type="gramEnd"/>
            <w:r w:rsidRPr="001B6432">
              <w:rPr>
                <w:rFonts w:ascii="Times New Roman" w:eastAsia="Times New Roman" w:hAnsi="Times New Roman"/>
                <w:color w:val="000000"/>
              </w:rPr>
              <w:t>*</w:t>
            </w:r>
          </w:p>
        </w:tc>
        <w:tc>
          <w:tcPr>
            <w:tcW w:w="2018" w:type="dxa"/>
            <w:tcBorders>
              <w:top w:val="nil"/>
              <w:left w:val="nil"/>
              <w:bottom w:val="nil"/>
              <w:right w:val="nil"/>
            </w:tcBorders>
            <w:shd w:val="clear" w:color="auto" w:fill="auto"/>
            <w:noWrap/>
          </w:tcPr>
          <w:p w14:paraId="026A8912" w14:textId="45B976B6"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rPr>
              <w:t>-0.01 (-0.07, 0.04)</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0.643</w:t>
            </w:r>
          </w:p>
        </w:tc>
        <w:tc>
          <w:tcPr>
            <w:tcW w:w="2268" w:type="dxa"/>
            <w:tcBorders>
              <w:top w:val="nil"/>
              <w:left w:val="nil"/>
              <w:bottom w:val="nil"/>
              <w:right w:val="nil"/>
            </w:tcBorders>
            <w:shd w:val="clear" w:color="auto" w:fill="auto"/>
            <w:noWrap/>
          </w:tcPr>
          <w:p w14:paraId="4C193A4D" w14:textId="4BE69E15"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-0.01 (-0.08, 0.07)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0.858</w:t>
            </w:r>
          </w:p>
        </w:tc>
        <w:tc>
          <w:tcPr>
            <w:tcW w:w="2977" w:type="dxa"/>
            <w:tcBorders>
              <w:top w:val="nil"/>
              <w:left w:val="nil"/>
              <w:bottom w:val="nil"/>
              <w:right w:val="nil"/>
            </w:tcBorders>
            <w:shd w:val="clear" w:color="auto" w:fill="auto"/>
            <w:noWrap/>
          </w:tcPr>
          <w:p w14:paraId="7EDE6FBE" w14:textId="620238A6"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-0.01 (-0.07, 0.04)</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0.646</w:t>
            </w:r>
          </w:p>
        </w:tc>
        <w:tc>
          <w:tcPr>
            <w:tcW w:w="2268" w:type="dxa"/>
            <w:tcBorders>
              <w:top w:val="nil"/>
              <w:left w:val="nil"/>
              <w:bottom w:val="nil"/>
              <w:right w:val="nil"/>
            </w:tcBorders>
          </w:tcPr>
          <w:p w14:paraId="3671BFB7" w14:textId="25F5548E"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-0.02 (-0.09, 0.05)</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0.579</w:t>
            </w:r>
          </w:p>
        </w:tc>
        <w:tc>
          <w:tcPr>
            <w:tcW w:w="2410" w:type="dxa"/>
            <w:tcBorders>
              <w:top w:val="nil"/>
              <w:left w:val="nil"/>
              <w:bottom w:val="nil"/>
              <w:right w:val="nil"/>
            </w:tcBorders>
          </w:tcPr>
          <w:p w14:paraId="44D49457" w14:textId="4FB98D13"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-0.01 (-0.09, 0.06)</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0.730</w:t>
            </w:r>
          </w:p>
        </w:tc>
      </w:tr>
      <w:tr w:rsidR="001F7015" w:rsidRPr="001B6432" w14:paraId="4A62767E" w14:textId="77777777" w:rsidTr="0010439E">
        <w:trPr>
          <w:trHeight w:val="308"/>
        </w:trPr>
        <w:tc>
          <w:tcPr>
            <w:tcW w:w="2410" w:type="dxa"/>
            <w:tcBorders>
              <w:top w:val="nil"/>
              <w:left w:val="nil"/>
              <w:bottom w:val="nil"/>
              <w:right w:val="nil"/>
            </w:tcBorders>
            <w:shd w:val="clear" w:color="auto" w:fill="E7E6E6" w:themeFill="background2"/>
            <w:noWrap/>
            <w:hideMark/>
          </w:tcPr>
          <w:p w14:paraId="32F936DF"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themeColor="text1"/>
              </w:rPr>
              <w:t>Lower educational background</w:t>
            </w:r>
          </w:p>
          <w:p w14:paraId="1DBAE16E"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(16%)</w:t>
            </w:r>
          </w:p>
        </w:tc>
        <w:tc>
          <w:tcPr>
            <w:tcW w:w="2018" w:type="dxa"/>
            <w:tcBorders>
              <w:top w:val="nil"/>
              <w:left w:val="nil"/>
              <w:bottom w:val="nil"/>
              <w:right w:val="nil"/>
            </w:tcBorders>
            <w:shd w:val="clear" w:color="auto" w:fill="E7E6E6" w:themeFill="background2"/>
            <w:noWrap/>
          </w:tcPr>
          <w:p w14:paraId="2566F954" w14:textId="770BEF58"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rPr>
              <w:t>0.05 (-0.04, 0.15)</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0.276</w:t>
            </w:r>
          </w:p>
        </w:tc>
        <w:tc>
          <w:tcPr>
            <w:tcW w:w="2268" w:type="dxa"/>
            <w:tcBorders>
              <w:top w:val="nil"/>
              <w:left w:val="nil"/>
              <w:bottom w:val="nil"/>
              <w:right w:val="nil"/>
            </w:tcBorders>
            <w:shd w:val="clear" w:color="auto" w:fill="E7E6E6" w:themeFill="background2"/>
            <w:noWrap/>
          </w:tcPr>
          <w:p w14:paraId="7A77C01D" w14:textId="694B5881"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0.05 (-0.06, 0.17)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0.167</w:t>
            </w:r>
          </w:p>
        </w:tc>
        <w:tc>
          <w:tcPr>
            <w:tcW w:w="2977" w:type="dxa"/>
            <w:tcBorders>
              <w:top w:val="nil"/>
              <w:left w:val="nil"/>
              <w:bottom w:val="nil"/>
              <w:right w:val="nil"/>
            </w:tcBorders>
            <w:shd w:val="clear" w:color="auto" w:fill="E7E6E6" w:themeFill="background2"/>
            <w:noWrap/>
          </w:tcPr>
          <w:p w14:paraId="5F120601" w14:textId="0A441FBF"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0.05 (-0.04, 0.15)</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0.299</w:t>
            </w:r>
          </w:p>
        </w:tc>
        <w:tc>
          <w:tcPr>
            <w:tcW w:w="2268" w:type="dxa"/>
            <w:tcBorders>
              <w:top w:val="nil"/>
              <w:left w:val="nil"/>
              <w:bottom w:val="nil"/>
              <w:right w:val="nil"/>
            </w:tcBorders>
            <w:shd w:val="clear" w:color="auto" w:fill="E7E6E6" w:themeFill="background2"/>
          </w:tcPr>
          <w:p w14:paraId="517D3CBD" w14:textId="1C65E24E"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0.10 (-0.01, 0.21)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0.072</w:t>
            </w:r>
          </w:p>
        </w:tc>
        <w:tc>
          <w:tcPr>
            <w:tcW w:w="2410" w:type="dxa"/>
            <w:tcBorders>
              <w:top w:val="nil"/>
              <w:left w:val="nil"/>
              <w:bottom w:val="nil"/>
              <w:right w:val="nil"/>
            </w:tcBorders>
            <w:shd w:val="clear" w:color="auto" w:fill="E7E6E6" w:themeFill="background2"/>
          </w:tcPr>
          <w:p w14:paraId="4C8FF979" w14:textId="16385CF6"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 xml:space="preserve">0.14 (0.02, </w:t>
            </w:r>
            <w:proofErr w:type="gramStart"/>
            <w:r w:rsidRPr="001B6432">
              <w:rPr>
                <w:rFonts w:ascii="Times New Roman" w:eastAsia="Times New Roman" w:hAnsi="Times New Roman"/>
                <w:color w:val="000000"/>
              </w:rPr>
              <w:t>0.27)</w:t>
            </w:r>
            <w:r w:rsidR="00455CA0" w:rsidRPr="001B6432">
              <w:rPr>
                <w:rFonts w:ascii="Times New Roman" w:eastAsia="Times New Roman" w:hAnsi="Times New Roman" w:cs="Times New Roman"/>
                <w:color w:val="000000"/>
              </w:rPr>
              <w:t>†</w:t>
            </w:r>
            <w:proofErr w:type="gramEnd"/>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0.026</w:t>
            </w:r>
          </w:p>
        </w:tc>
      </w:tr>
      <w:tr w:rsidR="001F7015" w:rsidRPr="001B6432" w14:paraId="6F56AD4F" w14:textId="77777777" w:rsidTr="0010439E">
        <w:trPr>
          <w:trHeight w:val="308"/>
        </w:trPr>
        <w:tc>
          <w:tcPr>
            <w:tcW w:w="2410" w:type="dxa"/>
            <w:tcBorders>
              <w:top w:val="nil"/>
              <w:left w:val="nil"/>
              <w:bottom w:val="nil"/>
              <w:right w:val="nil"/>
            </w:tcBorders>
            <w:shd w:val="clear" w:color="auto" w:fill="auto"/>
            <w:noWrap/>
            <w:hideMark/>
          </w:tcPr>
          <w:p w14:paraId="6BA2ED39"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Higher income</w:t>
            </w:r>
          </w:p>
          <w:p w14:paraId="6473A64E"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(scale variable)</w:t>
            </w:r>
          </w:p>
        </w:tc>
        <w:tc>
          <w:tcPr>
            <w:tcW w:w="2018" w:type="dxa"/>
            <w:tcBorders>
              <w:top w:val="nil"/>
              <w:left w:val="nil"/>
              <w:bottom w:val="nil"/>
              <w:right w:val="nil"/>
            </w:tcBorders>
            <w:shd w:val="clear" w:color="auto" w:fill="auto"/>
            <w:noWrap/>
          </w:tcPr>
          <w:p w14:paraId="43BFEF41" w14:textId="1FE9EAE6"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rPr>
              <w:t>-0.01 (-0.04, 0.01)</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0.328</w:t>
            </w:r>
          </w:p>
        </w:tc>
        <w:tc>
          <w:tcPr>
            <w:tcW w:w="2268" w:type="dxa"/>
            <w:tcBorders>
              <w:top w:val="nil"/>
              <w:left w:val="nil"/>
              <w:bottom w:val="nil"/>
              <w:right w:val="nil"/>
            </w:tcBorders>
            <w:shd w:val="clear" w:color="auto" w:fill="auto"/>
            <w:noWrap/>
          </w:tcPr>
          <w:p w14:paraId="354A6030" w14:textId="0A8F34A4"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-0.01 (-0.04, 0.02)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0.492</w:t>
            </w:r>
          </w:p>
        </w:tc>
        <w:tc>
          <w:tcPr>
            <w:tcW w:w="2977" w:type="dxa"/>
            <w:tcBorders>
              <w:top w:val="nil"/>
              <w:left w:val="nil"/>
              <w:bottom w:val="nil"/>
              <w:right w:val="nil"/>
            </w:tcBorders>
            <w:shd w:val="clear" w:color="auto" w:fill="auto"/>
            <w:noWrap/>
          </w:tcPr>
          <w:p w14:paraId="0158E789" w14:textId="72829FAD"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-0.01 (-0.04, 0.01)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0.365</w:t>
            </w:r>
          </w:p>
        </w:tc>
        <w:tc>
          <w:tcPr>
            <w:tcW w:w="2268" w:type="dxa"/>
            <w:tcBorders>
              <w:top w:val="nil"/>
              <w:left w:val="nil"/>
              <w:bottom w:val="nil"/>
              <w:right w:val="nil"/>
            </w:tcBorders>
            <w:shd w:val="clear" w:color="auto" w:fill="auto"/>
          </w:tcPr>
          <w:p w14:paraId="4AB71AEE" w14:textId="32FFCCD5"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-0.02 (-0.05, 0.01)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0.148</w:t>
            </w:r>
          </w:p>
        </w:tc>
        <w:tc>
          <w:tcPr>
            <w:tcW w:w="2410" w:type="dxa"/>
            <w:tcBorders>
              <w:top w:val="nil"/>
              <w:left w:val="nil"/>
              <w:bottom w:val="nil"/>
              <w:right w:val="nil"/>
            </w:tcBorders>
            <w:shd w:val="clear" w:color="auto" w:fill="auto"/>
          </w:tcPr>
          <w:p w14:paraId="6D910416" w14:textId="1A61CCC4"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-0.02 (-0.05, 0.02)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0.293</w:t>
            </w:r>
          </w:p>
        </w:tc>
      </w:tr>
      <w:tr w:rsidR="001F7015" w:rsidRPr="001B6432" w14:paraId="430B0151" w14:textId="77777777" w:rsidTr="0010439E">
        <w:trPr>
          <w:trHeight w:val="308"/>
        </w:trPr>
        <w:tc>
          <w:tcPr>
            <w:tcW w:w="2410" w:type="dxa"/>
            <w:tcBorders>
              <w:top w:val="nil"/>
              <w:left w:val="nil"/>
              <w:bottom w:val="nil"/>
              <w:right w:val="nil"/>
            </w:tcBorders>
            <w:shd w:val="clear" w:color="auto" w:fill="E7E6E6" w:themeFill="background2"/>
            <w:noWrap/>
            <w:hideMark/>
          </w:tcPr>
          <w:p w14:paraId="6B43B080"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Worse deprivation status (scale variable)</w:t>
            </w:r>
          </w:p>
        </w:tc>
        <w:tc>
          <w:tcPr>
            <w:tcW w:w="2018" w:type="dxa"/>
            <w:tcBorders>
              <w:top w:val="nil"/>
              <w:left w:val="nil"/>
              <w:bottom w:val="nil"/>
              <w:right w:val="nil"/>
            </w:tcBorders>
            <w:shd w:val="clear" w:color="auto" w:fill="E7E6E6" w:themeFill="background2"/>
            <w:noWrap/>
          </w:tcPr>
          <w:p w14:paraId="1ED701A2" w14:textId="6BE52AA1"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rPr>
              <w:t>0.01 (-0.01, 0.04)</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0.319</w:t>
            </w:r>
          </w:p>
        </w:tc>
        <w:tc>
          <w:tcPr>
            <w:tcW w:w="2268" w:type="dxa"/>
            <w:tcBorders>
              <w:top w:val="nil"/>
              <w:left w:val="nil"/>
              <w:bottom w:val="nil"/>
              <w:right w:val="nil"/>
            </w:tcBorders>
            <w:shd w:val="clear" w:color="auto" w:fill="E7E6E6" w:themeFill="background2"/>
            <w:noWrap/>
          </w:tcPr>
          <w:p w14:paraId="39666351" w14:textId="32E34102"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0.00 (-0.03, 0.03)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0.992</w:t>
            </w:r>
          </w:p>
        </w:tc>
        <w:tc>
          <w:tcPr>
            <w:tcW w:w="2977" w:type="dxa"/>
            <w:tcBorders>
              <w:top w:val="nil"/>
              <w:left w:val="nil"/>
              <w:bottom w:val="nil"/>
              <w:right w:val="nil"/>
            </w:tcBorders>
            <w:shd w:val="clear" w:color="auto" w:fill="E7E6E6" w:themeFill="background2"/>
            <w:noWrap/>
          </w:tcPr>
          <w:p w14:paraId="27FCEE7F" w14:textId="1834A005"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0.01 (-0.02, 0.04)</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0.404</w:t>
            </w:r>
          </w:p>
        </w:tc>
        <w:tc>
          <w:tcPr>
            <w:tcW w:w="2268" w:type="dxa"/>
            <w:tcBorders>
              <w:top w:val="nil"/>
              <w:left w:val="nil"/>
              <w:bottom w:val="nil"/>
              <w:right w:val="nil"/>
            </w:tcBorders>
            <w:shd w:val="clear" w:color="auto" w:fill="E7E6E6" w:themeFill="background2"/>
          </w:tcPr>
          <w:p w14:paraId="2D565056" w14:textId="1BF962A8"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 xml:space="preserve">0.03 (0.00, </w:t>
            </w:r>
            <w:proofErr w:type="gramStart"/>
            <w:r w:rsidRPr="001B6432">
              <w:rPr>
                <w:rFonts w:ascii="Times New Roman" w:eastAsia="Times New Roman" w:hAnsi="Times New Roman"/>
                <w:color w:val="000000"/>
              </w:rPr>
              <w:t>0.07)</w:t>
            </w:r>
            <w:r w:rsidR="00455CA0" w:rsidRPr="001B6432">
              <w:rPr>
                <w:rFonts w:ascii="Times New Roman" w:eastAsia="Times New Roman" w:hAnsi="Times New Roman" w:cs="Times New Roman"/>
                <w:color w:val="000000"/>
              </w:rPr>
              <w:t>†</w:t>
            </w:r>
            <w:proofErr w:type="gramEnd"/>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0.027</w:t>
            </w:r>
          </w:p>
        </w:tc>
        <w:tc>
          <w:tcPr>
            <w:tcW w:w="2410" w:type="dxa"/>
            <w:tcBorders>
              <w:top w:val="nil"/>
              <w:left w:val="nil"/>
              <w:bottom w:val="nil"/>
              <w:right w:val="nil"/>
            </w:tcBorders>
            <w:shd w:val="clear" w:color="auto" w:fill="E7E6E6" w:themeFill="background2"/>
          </w:tcPr>
          <w:p w14:paraId="6354B0AE" w14:textId="4EDDD40D"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 xml:space="preserve">0.04 (0.00, </w:t>
            </w:r>
            <w:proofErr w:type="gramStart"/>
            <w:r w:rsidRPr="001B6432">
              <w:rPr>
                <w:rFonts w:ascii="Times New Roman" w:eastAsia="Times New Roman" w:hAnsi="Times New Roman"/>
                <w:color w:val="000000"/>
              </w:rPr>
              <w:t>0.08)</w:t>
            </w:r>
            <w:r w:rsidR="00455CA0" w:rsidRPr="001B6432">
              <w:rPr>
                <w:rFonts w:ascii="Times New Roman" w:eastAsia="Times New Roman" w:hAnsi="Times New Roman" w:cs="Times New Roman"/>
                <w:color w:val="000000"/>
              </w:rPr>
              <w:t>†</w:t>
            </w:r>
            <w:proofErr w:type="gramEnd"/>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0.027</w:t>
            </w:r>
          </w:p>
        </w:tc>
      </w:tr>
      <w:tr w:rsidR="001F7015" w:rsidRPr="001B6432" w14:paraId="3E8A37C0" w14:textId="77777777" w:rsidTr="0010439E">
        <w:trPr>
          <w:trHeight w:val="308"/>
        </w:trPr>
        <w:tc>
          <w:tcPr>
            <w:tcW w:w="2410" w:type="dxa"/>
            <w:tcBorders>
              <w:top w:val="nil"/>
              <w:left w:val="nil"/>
              <w:bottom w:val="nil"/>
              <w:right w:val="nil"/>
            </w:tcBorders>
            <w:shd w:val="clear" w:color="auto" w:fill="auto"/>
            <w:noWrap/>
          </w:tcPr>
          <w:p w14:paraId="183E4ECE"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Financial problems</w:t>
            </w:r>
          </w:p>
          <w:p w14:paraId="2961E82A"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(10%)</w:t>
            </w:r>
          </w:p>
        </w:tc>
        <w:tc>
          <w:tcPr>
            <w:tcW w:w="2018" w:type="dxa"/>
            <w:tcBorders>
              <w:top w:val="nil"/>
              <w:left w:val="nil"/>
              <w:bottom w:val="nil"/>
              <w:right w:val="nil"/>
            </w:tcBorders>
            <w:shd w:val="clear" w:color="auto" w:fill="auto"/>
            <w:noWrap/>
          </w:tcPr>
          <w:p w14:paraId="2C1456FF" w14:textId="51A161B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rPr>
              <w:t>0.14 (0.03, 0.26)</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0.015</w:t>
            </w:r>
          </w:p>
        </w:tc>
        <w:tc>
          <w:tcPr>
            <w:tcW w:w="2268" w:type="dxa"/>
            <w:tcBorders>
              <w:top w:val="nil"/>
              <w:left w:val="nil"/>
              <w:bottom w:val="nil"/>
              <w:right w:val="nil"/>
            </w:tcBorders>
            <w:shd w:val="clear" w:color="auto" w:fill="auto"/>
            <w:noWrap/>
          </w:tcPr>
          <w:p w14:paraId="235A2FE8" w14:textId="5341C3DD"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0.20 (0.06, 0.34)</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0.005</w:t>
            </w:r>
          </w:p>
        </w:tc>
        <w:tc>
          <w:tcPr>
            <w:tcW w:w="2977" w:type="dxa"/>
            <w:tcBorders>
              <w:top w:val="nil"/>
              <w:left w:val="nil"/>
              <w:bottom w:val="nil"/>
              <w:right w:val="nil"/>
            </w:tcBorders>
            <w:shd w:val="clear" w:color="auto" w:fill="auto"/>
            <w:noWrap/>
          </w:tcPr>
          <w:p w14:paraId="55ECA4C2" w14:textId="35EB9025"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0.14 (0.02, 0.25)</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0.018</w:t>
            </w:r>
          </w:p>
        </w:tc>
        <w:tc>
          <w:tcPr>
            <w:tcW w:w="2268" w:type="dxa"/>
            <w:tcBorders>
              <w:top w:val="nil"/>
              <w:left w:val="nil"/>
              <w:bottom w:val="nil"/>
              <w:right w:val="nil"/>
            </w:tcBorders>
            <w:shd w:val="clear" w:color="auto" w:fill="auto"/>
          </w:tcPr>
          <w:p w14:paraId="72797945" w14:textId="0ED0DA58"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0.36 (0.22, 0.50)</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2.67 x 10</w:t>
            </w:r>
            <w:r w:rsidRPr="001B6432">
              <w:rPr>
                <w:rFonts w:ascii="Times New Roman" w:eastAsia="Times New Roman" w:hAnsi="Times New Roman"/>
                <w:color w:val="000000"/>
                <w:vertAlign w:val="superscript"/>
              </w:rPr>
              <w:t>-7</w:t>
            </w:r>
          </w:p>
        </w:tc>
        <w:tc>
          <w:tcPr>
            <w:tcW w:w="2410" w:type="dxa"/>
            <w:tcBorders>
              <w:top w:val="nil"/>
              <w:left w:val="nil"/>
              <w:bottom w:val="nil"/>
              <w:right w:val="nil"/>
            </w:tcBorders>
            <w:shd w:val="clear" w:color="auto" w:fill="auto"/>
          </w:tcPr>
          <w:p w14:paraId="392E4141" w14:textId="7D5509AD"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0.26 (0.11, 0.42)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0.001</w:t>
            </w:r>
          </w:p>
        </w:tc>
      </w:tr>
      <w:tr w:rsidR="001F7015" w:rsidRPr="001B6432" w14:paraId="5783207B" w14:textId="77777777" w:rsidTr="0010439E">
        <w:trPr>
          <w:trHeight w:val="308"/>
        </w:trPr>
        <w:tc>
          <w:tcPr>
            <w:tcW w:w="2410" w:type="dxa"/>
            <w:tcBorders>
              <w:top w:val="nil"/>
              <w:left w:val="nil"/>
              <w:bottom w:val="nil"/>
              <w:right w:val="nil"/>
            </w:tcBorders>
            <w:shd w:val="clear" w:color="auto" w:fill="E7E6E6" w:themeFill="background2"/>
            <w:noWrap/>
            <w:hideMark/>
          </w:tcPr>
          <w:p w14:paraId="5789921F"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Partner emotional abuse</w:t>
            </w:r>
          </w:p>
          <w:p w14:paraId="53B79324"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(Na)</w:t>
            </w:r>
          </w:p>
        </w:tc>
        <w:tc>
          <w:tcPr>
            <w:tcW w:w="2018" w:type="dxa"/>
            <w:tcBorders>
              <w:top w:val="nil"/>
              <w:left w:val="nil"/>
              <w:bottom w:val="nil"/>
              <w:right w:val="nil"/>
            </w:tcBorders>
            <w:shd w:val="clear" w:color="auto" w:fill="E7E6E6" w:themeFill="background2"/>
            <w:noWrap/>
          </w:tcPr>
          <w:p w14:paraId="4494AACA" w14:textId="372E93CE"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rPr>
              <w:t>Not assessed</w:t>
            </w:r>
          </w:p>
        </w:tc>
        <w:tc>
          <w:tcPr>
            <w:tcW w:w="2268" w:type="dxa"/>
            <w:tcBorders>
              <w:top w:val="nil"/>
              <w:left w:val="nil"/>
              <w:bottom w:val="nil"/>
              <w:right w:val="nil"/>
            </w:tcBorders>
            <w:shd w:val="clear" w:color="auto" w:fill="E7E6E6" w:themeFill="background2"/>
            <w:noWrap/>
          </w:tcPr>
          <w:p w14:paraId="1668D1A4" w14:textId="1D03E2D5"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c>
          <w:tcPr>
            <w:tcW w:w="2977" w:type="dxa"/>
            <w:tcBorders>
              <w:top w:val="nil"/>
              <w:left w:val="nil"/>
              <w:bottom w:val="nil"/>
              <w:right w:val="nil"/>
            </w:tcBorders>
            <w:shd w:val="clear" w:color="auto" w:fill="E7E6E6" w:themeFill="background2"/>
            <w:noWrap/>
          </w:tcPr>
          <w:p w14:paraId="4E3F3447" w14:textId="2905BB5A"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c>
          <w:tcPr>
            <w:tcW w:w="2268" w:type="dxa"/>
            <w:tcBorders>
              <w:top w:val="nil"/>
              <w:left w:val="nil"/>
              <w:bottom w:val="nil"/>
              <w:right w:val="nil"/>
            </w:tcBorders>
            <w:shd w:val="clear" w:color="auto" w:fill="E7E6E6" w:themeFill="background2"/>
          </w:tcPr>
          <w:p w14:paraId="69C56E5E" w14:textId="42613C64"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c>
          <w:tcPr>
            <w:tcW w:w="2410" w:type="dxa"/>
            <w:tcBorders>
              <w:top w:val="nil"/>
              <w:left w:val="nil"/>
              <w:bottom w:val="nil"/>
              <w:right w:val="nil"/>
            </w:tcBorders>
            <w:shd w:val="clear" w:color="auto" w:fill="E7E6E6" w:themeFill="background2"/>
          </w:tcPr>
          <w:p w14:paraId="5627FF89" w14:textId="27569CA0"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r>
      <w:tr w:rsidR="001F7015" w:rsidRPr="001B6432" w14:paraId="4F70903D" w14:textId="77777777" w:rsidTr="0010439E">
        <w:trPr>
          <w:trHeight w:val="308"/>
        </w:trPr>
        <w:tc>
          <w:tcPr>
            <w:tcW w:w="2410" w:type="dxa"/>
            <w:tcBorders>
              <w:top w:val="nil"/>
              <w:left w:val="nil"/>
              <w:bottom w:val="nil"/>
              <w:right w:val="nil"/>
            </w:tcBorders>
            <w:shd w:val="clear" w:color="auto" w:fill="auto"/>
            <w:noWrap/>
            <w:hideMark/>
          </w:tcPr>
          <w:p w14:paraId="5C81F63C"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Parent with young children</w:t>
            </w:r>
          </w:p>
          <w:p w14:paraId="00D036B0"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(11%)</w:t>
            </w:r>
          </w:p>
        </w:tc>
        <w:tc>
          <w:tcPr>
            <w:tcW w:w="2018" w:type="dxa"/>
            <w:tcBorders>
              <w:top w:val="nil"/>
              <w:left w:val="nil"/>
              <w:bottom w:val="nil"/>
              <w:right w:val="nil"/>
            </w:tcBorders>
            <w:shd w:val="clear" w:color="auto" w:fill="auto"/>
            <w:noWrap/>
          </w:tcPr>
          <w:p w14:paraId="4ECEBE13" w14:textId="10E91603"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rPr>
              <w:t>0.03 (-0.07, 0.13)</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0.570</w:t>
            </w:r>
          </w:p>
        </w:tc>
        <w:tc>
          <w:tcPr>
            <w:tcW w:w="2268" w:type="dxa"/>
            <w:tcBorders>
              <w:top w:val="nil"/>
              <w:left w:val="nil"/>
              <w:bottom w:val="nil"/>
              <w:right w:val="nil"/>
            </w:tcBorders>
            <w:shd w:val="clear" w:color="auto" w:fill="auto"/>
            <w:noWrap/>
          </w:tcPr>
          <w:p w14:paraId="6C5ECB53" w14:textId="3921CE49"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0.03 (-0.09, 0.16)</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0.558</w:t>
            </w:r>
          </w:p>
        </w:tc>
        <w:tc>
          <w:tcPr>
            <w:tcW w:w="2977" w:type="dxa"/>
            <w:tcBorders>
              <w:top w:val="nil"/>
              <w:left w:val="nil"/>
              <w:bottom w:val="nil"/>
              <w:right w:val="nil"/>
            </w:tcBorders>
            <w:shd w:val="clear" w:color="auto" w:fill="auto"/>
            <w:noWrap/>
          </w:tcPr>
          <w:p w14:paraId="0BAB0E17" w14:textId="5BF1325A"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0.02 (-0.09, 0.12)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0.733</w:t>
            </w:r>
          </w:p>
        </w:tc>
        <w:tc>
          <w:tcPr>
            <w:tcW w:w="2268" w:type="dxa"/>
            <w:tcBorders>
              <w:top w:val="nil"/>
              <w:left w:val="nil"/>
              <w:bottom w:val="nil"/>
              <w:right w:val="nil"/>
            </w:tcBorders>
            <w:shd w:val="clear" w:color="auto" w:fill="auto"/>
          </w:tcPr>
          <w:p w14:paraId="3C48413A" w14:textId="52485A7A"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 xml:space="preserve">0.14 (0.02, </w:t>
            </w:r>
            <w:proofErr w:type="gramStart"/>
            <w:r w:rsidRPr="001B6432">
              <w:rPr>
                <w:rFonts w:ascii="Times New Roman" w:eastAsia="Times New Roman" w:hAnsi="Times New Roman"/>
                <w:color w:val="000000"/>
              </w:rPr>
              <w:t>0.25)</w:t>
            </w:r>
            <w:r w:rsidR="00455CA0" w:rsidRPr="001B6432">
              <w:rPr>
                <w:rFonts w:ascii="Times New Roman" w:eastAsia="Times New Roman" w:hAnsi="Times New Roman" w:cs="Times New Roman"/>
                <w:color w:val="000000"/>
              </w:rPr>
              <w:t>†</w:t>
            </w:r>
            <w:proofErr w:type="gramEnd"/>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0.020</w:t>
            </w:r>
          </w:p>
        </w:tc>
        <w:tc>
          <w:tcPr>
            <w:tcW w:w="2410" w:type="dxa"/>
            <w:tcBorders>
              <w:top w:val="nil"/>
              <w:left w:val="nil"/>
              <w:bottom w:val="nil"/>
              <w:right w:val="nil"/>
            </w:tcBorders>
            <w:shd w:val="clear" w:color="auto" w:fill="auto"/>
          </w:tcPr>
          <w:p w14:paraId="3AFB22BD" w14:textId="6B6096DB"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 xml:space="preserve">0.16 (0.03, </w:t>
            </w:r>
            <w:proofErr w:type="gramStart"/>
            <w:r w:rsidRPr="001B6432">
              <w:rPr>
                <w:rFonts w:ascii="Times New Roman" w:eastAsia="Times New Roman" w:hAnsi="Times New Roman"/>
                <w:color w:val="000000"/>
              </w:rPr>
              <w:t>0.30)</w:t>
            </w:r>
            <w:r w:rsidR="00455CA0" w:rsidRPr="001B6432">
              <w:rPr>
                <w:rFonts w:ascii="Times New Roman" w:eastAsia="Times New Roman" w:hAnsi="Times New Roman" w:cs="Times New Roman"/>
                <w:color w:val="000000"/>
              </w:rPr>
              <w:t>†</w:t>
            </w:r>
            <w:proofErr w:type="gramEnd"/>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0.019</w:t>
            </w:r>
          </w:p>
        </w:tc>
      </w:tr>
      <w:tr w:rsidR="001F7015" w:rsidRPr="001B6432" w14:paraId="75A285E8" w14:textId="77777777" w:rsidTr="0010439E">
        <w:trPr>
          <w:trHeight w:val="308"/>
        </w:trPr>
        <w:tc>
          <w:tcPr>
            <w:tcW w:w="2410" w:type="dxa"/>
            <w:tcBorders>
              <w:top w:val="nil"/>
              <w:left w:val="nil"/>
              <w:bottom w:val="nil"/>
              <w:right w:val="nil"/>
            </w:tcBorders>
            <w:shd w:val="clear" w:color="auto" w:fill="auto"/>
            <w:noWrap/>
            <w:hideMark/>
          </w:tcPr>
          <w:p w14:paraId="2C5A5D5C" w14:textId="7E052D36" w:rsidR="001F7015" w:rsidRPr="001B6432" w:rsidRDefault="00F97B21" w:rsidP="001F7015">
            <w:pPr>
              <w:spacing w:after="0" w:line="240" w:lineRule="auto"/>
              <w:rPr>
                <w:rFonts w:ascii="Times New Roman" w:eastAsia="Times New Roman" w:hAnsi="Times New Roman"/>
                <w:b/>
                <w:color w:val="000000"/>
                <w:u w:val="single"/>
              </w:rPr>
            </w:pPr>
            <w:r w:rsidRPr="001B6432">
              <w:rPr>
                <w:rFonts w:ascii="Times New Roman" w:eastAsia="Times New Roman" w:hAnsi="Times New Roman"/>
                <w:b/>
                <w:color w:val="000000"/>
                <w:u w:val="single"/>
              </w:rPr>
              <w:t xml:space="preserve">Physical </w:t>
            </w:r>
            <w:r w:rsidR="000E3792" w:rsidRPr="001B6432">
              <w:rPr>
                <w:rFonts w:ascii="Times New Roman" w:eastAsia="Times New Roman" w:hAnsi="Times New Roman"/>
                <w:b/>
                <w:color w:val="000000"/>
                <w:u w:val="single"/>
              </w:rPr>
              <w:t>h</w:t>
            </w:r>
            <w:r w:rsidRPr="001B6432">
              <w:rPr>
                <w:rFonts w:ascii="Times New Roman" w:eastAsia="Times New Roman" w:hAnsi="Times New Roman"/>
                <w:b/>
                <w:color w:val="000000"/>
                <w:u w:val="single"/>
              </w:rPr>
              <w:t>ealth</w:t>
            </w:r>
            <w:r w:rsidR="001F7015" w:rsidRPr="001B6432">
              <w:rPr>
                <w:rFonts w:ascii="Times New Roman" w:eastAsia="Times New Roman" w:hAnsi="Times New Roman"/>
                <w:b/>
                <w:color w:val="000000"/>
                <w:u w:val="single"/>
              </w:rPr>
              <w:t xml:space="preserve"> factors</w:t>
            </w:r>
          </w:p>
        </w:tc>
        <w:tc>
          <w:tcPr>
            <w:tcW w:w="2018" w:type="dxa"/>
            <w:tcBorders>
              <w:top w:val="nil"/>
              <w:left w:val="nil"/>
              <w:bottom w:val="nil"/>
              <w:right w:val="nil"/>
            </w:tcBorders>
            <w:shd w:val="clear" w:color="auto" w:fill="auto"/>
            <w:noWrap/>
          </w:tcPr>
          <w:p w14:paraId="21BC6D2A" w14:textId="77777777" w:rsidR="001F7015" w:rsidRPr="001B6432" w:rsidRDefault="001F7015" w:rsidP="001F7015">
            <w:pPr>
              <w:spacing w:after="0" w:line="240" w:lineRule="auto"/>
              <w:rPr>
                <w:rFonts w:ascii="Times New Roman" w:eastAsia="Times New Roman" w:hAnsi="Times New Roman"/>
                <w:b/>
                <w:color w:val="000000"/>
              </w:rPr>
            </w:pPr>
          </w:p>
        </w:tc>
        <w:tc>
          <w:tcPr>
            <w:tcW w:w="2268" w:type="dxa"/>
            <w:tcBorders>
              <w:top w:val="nil"/>
              <w:left w:val="nil"/>
              <w:bottom w:val="nil"/>
              <w:right w:val="nil"/>
            </w:tcBorders>
            <w:shd w:val="clear" w:color="auto" w:fill="auto"/>
            <w:noWrap/>
          </w:tcPr>
          <w:p w14:paraId="54B49675" w14:textId="77777777" w:rsidR="001F7015" w:rsidRPr="001B6432" w:rsidRDefault="001F7015" w:rsidP="001F7015">
            <w:pPr>
              <w:spacing w:after="0" w:line="240" w:lineRule="auto"/>
              <w:rPr>
                <w:rFonts w:ascii="Times New Roman" w:eastAsia="Times New Roman" w:hAnsi="Times New Roman"/>
              </w:rPr>
            </w:pPr>
          </w:p>
        </w:tc>
        <w:tc>
          <w:tcPr>
            <w:tcW w:w="2977" w:type="dxa"/>
            <w:tcBorders>
              <w:top w:val="nil"/>
              <w:left w:val="nil"/>
              <w:bottom w:val="nil"/>
              <w:right w:val="nil"/>
            </w:tcBorders>
            <w:shd w:val="clear" w:color="auto" w:fill="auto"/>
            <w:noWrap/>
          </w:tcPr>
          <w:p w14:paraId="2EFCFB2B" w14:textId="77777777" w:rsidR="001F7015" w:rsidRPr="001B6432" w:rsidRDefault="001F7015" w:rsidP="001F7015">
            <w:pPr>
              <w:spacing w:after="0" w:line="240" w:lineRule="auto"/>
              <w:rPr>
                <w:rFonts w:ascii="Times New Roman" w:eastAsia="Times New Roman" w:hAnsi="Times New Roman"/>
              </w:rPr>
            </w:pPr>
          </w:p>
        </w:tc>
        <w:tc>
          <w:tcPr>
            <w:tcW w:w="2268" w:type="dxa"/>
            <w:tcBorders>
              <w:top w:val="nil"/>
              <w:left w:val="nil"/>
              <w:bottom w:val="nil"/>
              <w:right w:val="nil"/>
            </w:tcBorders>
          </w:tcPr>
          <w:p w14:paraId="3A3C7358" w14:textId="77777777" w:rsidR="001F7015" w:rsidRPr="001B6432" w:rsidRDefault="001F7015" w:rsidP="001F7015">
            <w:pPr>
              <w:spacing w:after="0" w:line="240" w:lineRule="auto"/>
              <w:rPr>
                <w:rFonts w:ascii="Times New Roman" w:eastAsia="Times New Roman" w:hAnsi="Times New Roman"/>
              </w:rPr>
            </w:pPr>
          </w:p>
        </w:tc>
        <w:tc>
          <w:tcPr>
            <w:tcW w:w="2410" w:type="dxa"/>
            <w:tcBorders>
              <w:top w:val="nil"/>
              <w:left w:val="nil"/>
              <w:bottom w:val="nil"/>
              <w:right w:val="nil"/>
            </w:tcBorders>
          </w:tcPr>
          <w:p w14:paraId="3C21BED3" w14:textId="77777777" w:rsidR="001F7015" w:rsidRPr="001B6432" w:rsidRDefault="001F7015" w:rsidP="001F7015">
            <w:pPr>
              <w:spacing w:after="0" w:line="240" w:lineRule="auto"/>
              <w:rPr>
                <w:rFonts w:ascii="Times New Roman" w:eastAsia="Times New Roman" w:hAnsi="Times New Roman"/>
              </w:rPr>
            </w:pPr>
          </w:p>
        </w:tc>
      </w:tr>
      <w:tr w:rsidR="001F7015" w:rsidRPr="001B6432" w14:paraId="6F2C99B6" w14:textId="77777777" w:rsidTr="0010439E">
        <w:trPr>
          <w:trHeight w:val="308"/>
        </w:trPr>
        <w:tc>
          <w:tcPr>
            <w:tcW w:w="2410" w:type="dxa"/>
            <w:tcBorders>
              <w:top w:val="nil"/>
              <w:left w:val="nil"/>
              <w:bottom w:val="nil"/>
              <w:right w:val="nil"/>
            </w:tcBorders>
            <w:shd w:val="clear" w:color="auto" w:fill="E7E6E6" w:themeFill="background2"/>
            <w:noWrap/>
            <w:hideMark/>
          </w:tcPr>
          <w:p w14:paraId="76F80CA4"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Obesity</w:t>
            </w:r>
          </w:p>
          <w:p w14:paraId="2509D70E"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(14%)</w:t>
            </w:r>
          </w:p>
        </w:tc>
        <w:tc>
          <w:tcPr>
            <w:tcW w:w="2018" w:type="dxa"/>
            <w:tcBorders>
              <w:top w:val="nil"/>
              <w:left w:val="nil"/>
              <w:bottom w:val="nil"/>
              <w:right w:val="nil"/>
            </w:tcBorders>
            <w:shd w:val="clear" w:color="auto" w:fill="E7E6E6" w:themeFill="background2"/>
            <w:noWrap/>
          </w:tcPr>
          <w:p w14:paraId="058C0816" w14:textId="58FE3234"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rPr>
              <w:t>0.18 (0.06, 0.31)</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0.004</w:t>
            </w:r>
          </w:p>
        </w:tc>
        <w:tc>
          <w:tcPr>
            <w:tcW w:w="2268" w:type="dxa"/>
            <w:tcBorders>
              <w:top w:val="nil"/>
              <w:left w:val="nil"/>
              <w:bottom w:val="nil"/>
              <w:right w:val="nil"/>
            </w:tcBorders>
            <w:shd w:val="clear" w:color="auto" w:fill="E7E6E6" w:themeFill="background2"/>
            <w:noWrap/>
          </w:tcPr>
          <w:p w14:paraId="681ED8DB" w14:textId="60F3963E"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0.20 (0.07, 0.32)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0.003</w:t>
            </w:r>
          </w:p>
        </w:tc>
        <w:tc>
          <w:tcPr>
            <w:tcW w:w="2977" w:type="dxa"/>
            <w:tcBorders>
              <w:top w:val="nil"/>
              <w:left w:val="nil"/>
              <w:bottom w:val="nil"/>
              <w:right w:val="nil"/>
            </w:tcBorders>
            <w:shd w:val="clear" w:color="auto" w:fill="E7E6E6" w:themeFill="background2"/>
            <w:noWrap/>
          </w:tcPr>
          <w:p w14:paraId="0272317D" w14:textId="4F258B8C"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0.18 (0.05, 0.30)</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0.005</w:t>
            </w:r>
          </w:p>
        </w:tc>
        <w:tc>
          <w:tcPr>
            <w:tcW w:w="2268" w:type="dxa"/>
            <w:tcBorders>
              <w:top w:val="nil"/>
              <w:left w:val="nil"/>
              <w:bottom w:val="nil"/>
              <w:right w:val="nil"/>
            </w:tcBorders>
            <w:shd w:val="clear" w:color="auto" w:fill="E7E6E6" w:themeFill="background2"/>
          </w:tcPr>
          <w:p w14:paraId="71E13969" w14:textId="02F1CF70"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0.20 (0.08, 0.32)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0.001</w:t>
            </w:r>
          </w:p>
        </w:tc>
        <w:tc>
          <w:tcPr>
            <w:tcW w:w="2410" w:type="dxa"/>
            <w:tcBorders>
              <w:top w:val="nil"/>
              <w:left w:val="nil"/>
              <w:bottom w:val="nil"/>
              <w:right w:val="nil"/>
            </w:tcBorders>
            <w:shd w:val="clear" w:color="auto" w:fill="E7E6E6" w:themeFill="background2"/>
          </w:tcPr>
          <w:p w14:paraId="68646968" w14:textId="11AFBF80"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0.25 (0.11, 0.38)</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0.0003</w:t>
            </w:r>
          </w:p>
        </w:tc>
      </w:tr>
      <w:tr w:rsidR="001F7015" w:rsidRPr="001B6432" w14:paraId="5197EEFB" w14:textId="77777777" w:rsidTr="0010439E">
        <w:trPr>
          <w:trHeight w:val="308"/>
        </w:trPr>
        <w:tc>
          <w:tcPr>
            <w:tcW w:w="2410" w:type="dxa"/>
            <w:tcBorders>
              <w:top w:val="nil"/>
              <w:left w:val="nil"/>
              <w:bottom w:val="nil"/>
              <w:right w:val="nil"/>
            </w:tcBorders>
            <w:shd w:val="clear" w:color="auto" w:fill="auto"/>
            <w:noWrap/>
          </w:tcPr>
          <w:p w14:paraId="1D11E0A4"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Asthma</w:t>
            </w:r>
          </w:p>
          <w:p w14:paraId="51E3C16E"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(10%)</w:t>
            </w:r>
          </w:p>
        </w:tc>
        <w:tc>
          <w:tcPr>
            <w:tcW w:w="2018" w:type="dxa"/>
            <w:tcBorders>
              <w:top w:val="nil"/>
              <w:left w:val="nil"/>
              <w:bottom w:val="nil"/>
              <w:right w:val="nil"/>
            </w:tcBorders>
            <w:shd w:val="clear" w:color="auto" w:fill="auto"/>
            <w:noWrap/>
          </w:tcPr>
          <w:p w14:paraId="2980683D" w14:textId="2AD8C8D0"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rPr>
              <w:t>0.08 (-0.04, 0.20)</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0.196</w:t>
            </w:r>
          </w:p>
        </w:tc>
        <w:tc>
          <w:tcPr>
            <w:tcW w:w="2268" w:type="dxa"/>
            <w:tcBorders>
              <w:top w:val="nil"/>
              <w:left w:val="nil"/>
              <w:bottom w:val="nil"/>
              <w:right w:val="nil"/>
            </w:tcBorders>
            <w:shd w:val="clear" w:color="auto" w:fill="auto"/>
            <w:noWrap/>
          </w:tcPr>
          <w:p w14:paraId="3E2BA661" w14:textId="7BD7AC8D"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0.09 (-0.05, 0.24)</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0.216</w:t>
            </w:r>
          </w:p>
        </w:tc>
        <w:tc>
          <w:tcPr>
            <w:tcW w:w="2977" w:type="dxa"/>
            <w:tcBorders>
              <w:top w:val="nil"/>
              <w:left w:val="nil"/>
              <w:bottom w:val="nil"/>
              <w:right w:val="nil"/>
            </w:tcBorders>
            <w:shd w:val="clear" w:color="auto" w:fill="auto"/>
            <w:noWrap/>
          </w:tcPr>
          <w:p w14:paraId="2B9AB640" w14:textId="6E67666E"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0.08 (-0.04, 0.20)</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0.203</w:t>
            </w:r>
          </w:p>
        </w:tc>
        <w:tc>
          <w:tcPr>
            <w:tcW w:w="2268" w:type="dxa"/>
            <w:tcBorders>
              <w:top w:val="nil"/>
              <w:left w:val="nil"/>
              <w:bottom w:val="nil"/>
              <w:right w:val="nil"/>
            </w:tcBorders>
          </w:tcPr>
          <w:p w14:paraId="694E7503" w14:textId="1E5253BE"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0.05 (-0.08, 0.18)</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0.490</w:t>
            </w:r>
          </w:p>
        </w:tc>
        <w:tc>
          <w:tcPr>
            <w:tcW w:w="2410" w:type="dxa"/>
            <w:tcBorders>
              <w:top w:val="nil"/>
              <w:left w:val="nil"/>
              <w:bottom w:val="nil"/>
              <w:right w:val="nil"/>
            </w:tcBorders>
          </w:tcPr>
          <w:p w14:paraId="01EBE409" w14:textId="57635A04"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0.10 (-0.05, 0.24)</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0.191</w:t>
            </w:r>
          </w:p>
        </w:tc>
      </w:tr>
      <w:tr w:rsidR="001F7015" w:rsidRPr="001B6432" w14:paraId="688521BD" w14:textId="77777777" w:rsidTr="0010439E">
        <w:trPr>
          <w:trHeight w:val="308"/>
        </w:trPr>
        <w:tc>
          <w:tcPr>
            <w:tcW w:w="2410" w:type="dxa"/>
            <w:tcBorders>
              <w:top w:val="nil"/>
              <w:left w:val="nil"/>
              <w:bottom w:val="nil"/>
              <w:right w:val="nil"/>
            </w:tcBorders>
            <w:shd w:val="clear" w:color="auto" w:fill="auto"/>
            <w:noWrap/>
            <w:hideMark/>
          </w:tcPr>
          <w:p w14:paraId="4CB7F87D" w14:textId="27A46595" w:rsidR="001F7015" w:rsidRPr="001B6432" w:rsidRDefault="001F7015" w:rsidP="001F7015">
            <w:pPr>
              <w:spacing w:after="0" w:line="240" w:lineRule="auto"/>
              <w:rPr>
                <w:rFonts w:ascii="Times New Roman" w:eastAsia="Times New Roman" w:hAnsi="Times New Roman"/>
                <w:b/>
                <w:color w:val="000000"/>
                <w:u w:val="single"/>
              </w:rPr>
            </w:pPr>
            <w:r w:rsidRPr="001B6432">
              <w:rPr>
                <w:rFonts w:ascii="Times New Roman" w:eastAsia="Times New Roman" w:hAnsi="Times New Roman"/>
                <w:b/>
                <w:color w:val="000000"/>
                <w:u w:val="single"/>
              </w:rPr>
              <w:t>COVID-19 specific factors</w:t>
            </w:r>
          </w:p>
        </w:tc>
        <w:tc>
          <w:tcPr>
            <w:tcW w:w="2018" w:type="dxa"/>
            <w:tcBorders>
              <w:top w:val="nil"/>
              <w:left w:val="nil"/>
              <w:bottom w:val="nil"/>
              <w:right w:val="nil"/>
            </w:tcBorders>
            <w:shd w:val="clear" w:color="auto" w:fill="auto"/>
            <w:noWrap/>
          </w:tcPr>
          <w:p w14:paraId="48C4B411" w14:textId="77777777" w:rsidR="001F7015" w:rsidRPr="001B6432" w:rsidRDefault="001F7015" w:rsidP="001F7015">
            <w:pPr>
              <w:spacing w:after="0" w:line="240" w:lineRule="auto"/>
              <w:rPr>
                <w:rFonts w:ascii="Times New Roman" w:eastAsia="Times New Roman" w:hAnsi="Times New Roman"/>
                <w:b/>
                <w:color w:val="000000"/>
              </w:rPr>
            </w:pPr>
          </w:p>
        </w:tc>
        <w:tc>
          <w:tcPr>
            <w:tcW w:w="2268" w:type="dxa"/>
            <w:tcBorders>
              <w:top w:val="nil"/>
              <w:left w:val="nil"/>
              <w:bottom w:val="nil"/>
              <w:right w:val="nil"/>
            </w:tcBorders>
            <w:shd w:val="clear" w:color="auto" w:fill="auto"/>
            <w:noWrap/>
          </w:tcPr>
          <w:p w14:paraId="3D3CD627" w14:textId="77777777" w:rsidR="001F7015" w:rsidRPr="001B6432" w:rsidRDefault="001F7015" w:rsidP="001F7015">
            <w:pPr>
              <w:spacing w:after="0" w:line="240" w:lineRule="auto"/>
              <w:rPr>
                <w:rFonts w:ascii="Times New Roman" w:eastAsia="Times New Roman" w:hAnsi="Times New Roman"/>
              </w:rPr>
            </w:pPr>
          </w:p>
        </w:tc>
        <w:tc>
          <w:tcPr>
            <w:tcW w:w="2977" w:type="dxa"/>
            <w:tcBorders>
              <w:top w:val="nil"/>
              <w:left w:val="nil"/>
              <w:bottom w:val="nil"/>
              <w:right w:val="nil"/>
            </w:tcBorders>
            <w:shd w:val="clear" w:color="auto" w:fill="auto"/>
            <w:noWrap/>
          </w:tcPr>
          <w:p w14:paraId="61F0782C" w14:textId="77777777" w:rsidR="001F7015" w:rsidRPr="001B6432" w:rsidRDefault="001F7015" w:rsidP="001F7015">
            <w:pPr>
              <w:spacing w:after="0" w:line="240" w:lineRule="auto"/>
              <w:rPr>
                <w:rFonts w:ascii="Times New Roman" w:eastAsia="Times New Roman" w:hAnsi="Times New Roman"/>
              </w:rPr>
            </w:pPr>
          </w:p>
        </w:tc>
        <w:tc>
          <w:tcPr>
            <w:tcW w:w="2268" w:type="dxa"/>
            <w:tcBorders>
              <w:top w:val="nil"/>
              <w:left w:val="nil"/>
              <w:bottom w:val="nil"/>
              <w:right w:val="nil"/>
            </w:tcBorders>
          </w:tcPr>
          <w:p w14:paraId="613F204D" w14:textId="77777777" w:rsidR="001F7015" w:rsidRPr="001B6432" w:rsidRDefault="001F7015" w:rsidP="001F7015">
            <w:pPr>
              <w:spacing w:after="0" w:line="240" w:lineRule="auto"/>
              <w:rPr>
                <w:rFonts w:ascii="Times New Roman" w:eastAsia="Times New Roman" w:hAnsi="Times New Roman"/>
              </w:rPr>
            </w:pPr>
          </w:p>
        </w:tc>
        <w:tc>
          <w:tcPr>
            <w:tcW w:w="2410" w:type="dxa"/>
            <w:tcBorders>
              <w:top w:val="nil"/>
              <w:left w:val="nil"/>
              <w:bottom w:val="nil"/>
              <w:right w:val="nil"/>
            </w:tcBorders>
          </w:tcPr>
          <w:p w14:paraId="4DC70E87" w14:textId="77777777" w:rsidR="001F7015" w:rsidRPr="001B6432" w:rsidRDefault="001F7015" w:rsidP="001F7015">
            <w:pPr>
              <w:spacing w:after="0" w:line="240" w:lineRule="auto"/>
              <w:rPr>
                <w:rFonts w:ascii="Times New Roman" w:eastAsia="Times New Roman" w:hAnsi="Times New Roman"/>
              </w:rPr>
            </w:pPr>
          </w:p>
        </w:tc>
      </w:tr>
      <w:tr w:rsidR="001F7015" w:rsidRPr="001B6432" w14:paraId="3048C918" w14:textId="77777777" w:rsidTr="0010439E">
        <w:trPr>
          <w:trHeight w:val="308"/>
        </w:trPr>
        <w:tc>
          <w:tcPr>
            <w:tcW w:w="2410" w:type="dxa"/>
            <w:tcBorders>
              <w:top w:val="nil"/>
              <w:left w:val="nil"/>
              <w:bottom w:val="nil"/>
              <w:right w:val="nil"/>
            </w:tcBorders>
            <w:shd w:val="clear" w:color="auto" w:fill="E7E6E6" w:themeFill="background2"/>
            <w:noWrap/>
            <w:hideMark/>
          </w:tcPr>
          <w:p w14:paraId="566C418D"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COVID-19 infection</w:t>
            </w:r>
          </w:p>
          <w:p w14:paraId="121B9BA9"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(16%)</w:t>
            </w:r>
          </w:p>
        </w:tc>
        <w:tc>
          <w:tcPr>
            <w:tcW w:w="2018" w:type="dxa"/>
            <w:tcBorders>
              <w:top w:val="nil"/>
              <w:left w:val="nil"/>
              <w:bottom w:val="nil"/>
              <w:right w:val="nil"/>
            </w:tcBorders>
            <w:shd w:val="clear" w:color="auto" w:fill="E7E6E6" w:themeFill="background2"/>
            <w:noWrap/>
          </w:tcPr>
          <w:p w14:paraId="482F6947" w14:textId="599C97D2"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rPr>
              <w:t>0.09 (0.00, 0.17)</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0.045</w:t>
            </w:r>
          </w:p>
        </w:tc>
        <w:tc>
          <w:tcPr>
            <w:tcW w:w="2268" w:type="dxa"/>
            <w:tcBorders>
              <w:top w:val="nil"/>
              <w:left w:val="nil"/>
              <w:bottom w:val="nil"/>
              <w:right w:val="nil"/>
            </w:tcBorders>
            <w:shd w:val="clear" w:color="auto" w:fill="E7E6E6" w:themeFill="background2"/>
            <w:noWrap/>
          </w:tcPr>
          <w:p w14:paraId="5DE69C30" w14:textId="1C0389DF"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0.10 (-0.01, 0.20)</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0.079</w:t>
            </w:r>
          </w:p>
        </w:tc>
        <w:tc>
          <w:tcPr>
            <w:tcW w:w="2977" w:type="dxa"/>
            <w:tcBorders>
              <w:top w:val="nil"/>
              <w:left w:val="nil"/>
              <w:bottom w:val="nil"/>
              <w:right w:val="nil"/>
            </w:tcBorders>
            <w:shd w:val="clear" w:color="auto" w:fill="E7E6E6" w:themeFill="background2"/>
            <w:noWrap/>
          </w:tcPr>
          <w:p w14:paraId="7302BDA5" w14:textId="0FD16B5F"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0.09 (0.00, 0.17)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0.045</w:t>
            </w:r>
          </w:p>
        </w:tc>
        <w:tc>
          <w:tcPr>
            <w:tcW w:w="2268" w:type="dxa"/>
            <w:tcBorders>
              <w:top w:val="nil"/>
              <w:left w:val="nil"/>
              <w:bottom w:val="nil"/>
              <w:right w:val="nil"/>
            </w:tcBorders>
            <w:shd w:val="clear" w:color="auto" w:fill="E7E6E6" w:themeFill="background2"/>
          </w:tcPr>
          <w:p w14:paraId="4B324579" w14:textId="2E85ED50"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 xml:space="preserve">0.06 (-0.04, </w:t>
            </w:r>
            <w:proofErr w:type="gramStart"/>
            <w:r w:rsidRPr="001B6432">
              <w:rPr>
                <w:rFonts w:ascii="Times New Roman" w:eastAsia="Times New Roman" w:hAnsi="Times New Roman"/>
                <w:color w:val="000000"/>
              </w:rPr>
              <w:t>0.16)</w:t>
            </w:r>
            <w:r w:rsidR="00D465B7" w:rsidRPr="001B6432">
              <w:rPr>
                <w:rFonts w:ascii="Times New Roman" w:eastAsia="Times New Roman" w:hAnsi="Times New Roman" w:cs="Times New Roman"/>
                <w:color w:val="000000"/>
              </w:rPr>
              <w:t>†</w:t>
            </w:r>
            <w:proofErr w:type="gramEnd"/>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0.208</w:t>
            </w:r>
          </w:p>
        </w:tc>
        <w:tc>
          <w:tcPr>
            <w:tcW w:w="2410" w:type="dxa"/>
            <w:tcBorders>
              <w:top w:val="nil"/>
              <w:left w:val="nil"/>
              <w:bottom w:val="nil"/>
              <w:right w:val="nil"/>
            </w:tcBorders>
            <w:shd w:val="clear" w:color="auto" w:fill="E7E6E6" w:themeFill="background2"/>
          </w:tcPr>
          <w:p w14:paraId="62A00766" w14:textId="0047B885"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 xml:space="preserve">0.03 (-0.09, </w:t>
            </w:r>
            <w:proofErr w:type="gramStart"/>
            <w:r w:rsidRPr="001B6432">
              <w:rPr>
                <w:rFonts w:ascii="Times New Roman" w:eastAsia="Times New Roman" w:hAnsi="Times New Roman"/>
                <w:color w:val="000000"/>
              </w:rPr>
              <w:t>0.14)</w:t>
            </w:r>
            <w:r w:rsidR="00D465B7" w:rsidRPr="001B6432">
              <w:rPr>
                <w:rFonts w:ascii="Times New Roman" w:eastAsia="Times New Roman" w:hAnsi="Times New Roman" w:cs="Times New Roman"/>
                <w:color w:val="000000"/>
              </w:rPr>
              <w:t>†</w:t>
            </w:r>
            <w:proofErr w:type="gramEnd"/>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0.645</w:t>
            </w:r>
          </w:p>
        </w:tc>
      </w:tr>
      <w:tr w:rsidR="001F7015" w:rsidRPr="001B6432" w14:paraId="59C9D2DD" w14:textId="77777777" w:rsidTr="0010439E">
        <w:trPr>
          <w:trHeight w:val="308"/>
        </w:trPr>
        <w:tc>
          <w:tcPr>
            <w:tcW w:w="2410" w:type="dxa"/>
            <w:tcBorders>
              <w:top w:val="nil"/>
              <w:left w:val="nil"/>
              <w:bottom w:val="nil"/>
              <w:right w:val="nil"/>
            </w:tcBorders>
            <w:shd w:val="clear" w:color="auto" w:fill="auto"/>
            <w:noWrap/>
            <w:hideMark/>
          </w:tcPr>
          <w:p w14:paraId="73576CEA"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lastRenderedPageBreak/>
              <w:t>Self-isolation</w:t>
            </w:r>
          </w:p>
          <w:p w14:paraId="7BFA4CFB"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(25%)</w:t>
            </w:r>
          </w:p>
        </w:tc>
        <w:tc>
          <w:tcPr>
            <w:tcW w:w="2018" w:type="dxa"/>
            <w:tcBorders>
              <w:top w:val="nil"/>
              <w:left w:val="nil"/>
              <w:bottom w:val="nil"/>
              <w:right w:val="nil"/>
            </w:tcBorders>
            <w:shd w:val="clear" w:color="auto" w:fill="auto"/>
            <w:noWrap/>
          </w:tcPr>
          <w:p w14:paraId="4C6842AD" w14:textId="67793F55"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rPr>
              <w:t>0.15 (0.08, 0.22)</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0.00004</w:t>
            </w:r>
          </w:p>
        </w:tc>
        <w:tc>
          <w:tcPr>
            <w:tcW w:w="2268" w:type="dxa"/>
            <w:tcBorders>
              <w:top w:val="nil"/>
              <w:left w:val="nil"/>
              <w:bottom w:val="nil"/>
              <w:right w:val="nil"/>
            </w:tcBorders>
            <w:shd w:val="clear" w:color="auto" w:fill="auto"/>
            <w:noWrap/>
          </w:tcPr>
          <w:p w14:paraId="56D2CCAD" w14:textId="4ECCF22C"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0.12 (0.03, 0.21)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0.011</w:t>
            </w:r>
          </w:p>
        </w:tc>
        <w:tc>
          <w:tcPr>
            <w:tcW w:w="2977" w:type="dxa"/>
            <w:tcBorders>
              <w:top w:val="nil"/>
              <w:left w:val="nil"/>
              <w:bottom w:val="nil"/>
              <w:right w:val="nil"/>
            </w:tcBorders>
            <w:shd w:val="clear" w:color="auto" w:fill="auto"/>
            <w:noWrap/>
          </w:tcPr>
          <w:p w14:paraId="38E1F591" w14:textId="7010D414"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0.15 (0.08, 0.22)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0.00004</w:t>
            </w:r>
          </w:p>
        </w:tc>
        <w:tc>
          <w:tcPr>
            <w:tcW w:w="2268" w:type="dxa"/>
            <w:tcBorders>
              <w:top w:val="nil"/>
              <w:left w:val="nil"/>
              <w:bottom w:val="nil"/>
              <w:right w:val="nil"/>
            </w:tcBorders>
          </w:tcPr>
          <w:p w14:paraId="4F969F8E" w14:textId="15C91EBE"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0.14 (0.05, 0.22)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0.001</w:t>
            </w:r>
          </w:p>
        </w:tc>
        <w:tc>
          <w:tcPr>
            <w:tcW w:w="2410" w:type="dxa"/>
            <w:tcBorders>
              <w:top w:val="nil"/>
              <w:left w:val="nil"/>
              <w:bottom w:val="nil"/>
              <w:right w:val="nil"/>
            </w:tcBorders>
          </w:tcPr>
          <w:p w14:paraId="5FAD2B4D" w14:textId="77777777"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0.11 (0.01, 0.21)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0.001</w:t>
            </w:r>
          </w:p>
          <w:p w14:paraId="6073E94B" w14:textId="72B6A728" w:rsidR="001F7015" w:rsidRPr="001B6432" w:rsidRDefault="001F7015" w:rsidP="001F7015">
            <w:pPr>
              <w:spacing w:after="0" w:line="240" w:lineRule="auto"/>
              <w:rPr>
                <w:rFonts w:ascii="Times New Roman" w:eastAsia="Times New Roman" w:hAnsi="Times New Roman"/>
              </w:rPr>
            </w:pPr>
          </w:p>
        </w:tc>
      </w:tr>
      <w:tr w:rsidR="001F7015" w:rsidRPr="001B6432" w14:paraId="6DC10BF1" w14:textId="77777777" w:rsidTr="0010439E">
        <w:trPr>
          <w:trHeight w:val="308"/>
        </w:trPr>
        <w:tc>
          <w:tcPr>
            <w:tcW w:w="2410" w:type="dxa"/>
            <w:tcBorders>
              <w:top w:val="nil"/>
              <w:left w:val="nil"/>
              <w:bottom w:val="nil"/>
              <w:right w:val="nil"/>
            </w:tcBorders>
            <w:shd w:val="clear" w:color="auto" w:fill="E7E6E6" w:themeFill="background2"/>
            <w:noWrap/>
            <w:hideMark/>
          </w:tcPr>
          <w:p w14:paraId="2EAB425A"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Living alone</w:t>
            </w:r>
          </w:p>
          <w:p w14:paraId="7B1D36E8"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(6%)</w:t>
            </w:r>
          </w:p>
        </w:tc>
        <w:tc>
          <w:tcPr>
            <w:tcW w:w="2018" w:type="dxa"/>
            <w:tcBorders>
              <w:top w:val="nil"/>
              <w:left w:val="nil"/>
              <w:bottom w:val="nil"/>
              <w:right w:val="nil"/>
            </w:tcBorders>
            <w:shd w:val="clear" w:color="auto" w:fill="E7E6E6" w:themeFill="background2"/>
            <w:noWrap/>
          </w:tcPr>
          <w:p w14:paraId="2AD055AC" w14:textId="317F9D3C"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rPr>
              <w:t>0.20 (0.06, 0.34)</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0.005</w:t>
            </w:r>
          </w:p>
        </w:tc>
        <w:tc>
          <w:tcPr>
            <w:tcW w:w="2268" w:type="dxa"/>
            <w:tcBorders>
              <w:top w:val="nil"/>
              <w:left w:val="nil"/>
              <w:bottom w:val="nil"/>
              <w:right w:val="nil"/>
            </w:tcBorders>
            <w:shd w:val="clear" w:color="auto" w:fill="E7E6E6" w:themeFill="background2"/>
            <w:noWrap/>
          </w:tcPr>
          <w:p w14:paraId="157376D6" w14:textId="27736ABC"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0.21 (0.04, 0.37)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0.015</w:t>
            </w:r>
          </w:p>
        </w:tc>
        <w:tc>
          <w:tcPr>
            <w:tcW w:w="2977" w:type="dxa"/>
            <w:tcBorders>
              <w:top w:val="nil"/>
              <w:left w:val="nil"/>
              <w:bottom w:val="nil"/>
              <w:right w:val="nil"/>
            </w:tcBorders>
            <w:shd w:val="clear" w:color="auto" w:fill="E7E6E6" w:themeFill="background2"/>
            <w:noWrap/>
          </w:tcPr>
          <w:p w14:paraId="416A7559" w14:textId="50A508CA"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0.20 (0.06, 0.34)</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0.005</w:t>
            </w:r>
          </w:p>
        </w:tc>
        <w:tc>
          <w:tcPr>
            <w:tcW w:w="2268" w:type="dxa"/>
            <w:tcBorders>
              <w:top w:val="nil"/>
              <w:left w:val="nil"/>
              <w:bottom w:val="nil"/>
              <w:right w:val="nil"/>
            </w:tcBorders>
            <w:shd w:val="clear" w:color="auto" w:fill="E7E6E6" w:themeFill="background2"/>
          </w:tcPr>
          <w:p w14:paraId="2C24BDD6" w14:textId="1162FF5E"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0.22 (0.06, 0.38)</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0.006</w:t>
            </w:r>
          </w:p>
        </w:tc>
        <w:tc>
          <w:tcPr>
            <w:tcW w:w="2410" w:type="dxa"/>
            <w:tcBorders>
              <w:top w:val="nil"/>
              <w:left w:val="nil"/>
              <w:bottom w:val="nil"/>
              <w:right w:val="nil"/>
            </w:tcBorders>
            <w:shd w:val="clear" w:color="auto" w:fill="E7E6E6" w:themeFill="background2"/>
          </w:tcPr>
          <w:p w14:paraId="1DEB7D30"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0.23 (0.06, 0.41)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0.033</w:t>
            </w:r>
          </w:p>
          <w:p w14:paraId="189380CE" w14:textId="46A560F9" w:rsidR="001F7015" w:rsidRPr="001B6432" w:rsidRDefault="001F7015" w:rsidP="001F7015">
            <w:pPr>
              <w:spacing w:after="0" w:line="240" w:lineRule="auto"/>
              <w:rPr>
                <w:rFonts w:ascii="Times New Roman" w:eastAsia="Times New Roman" w:hAnsi="Times New Roman"/>
              </w:rPr>
            </w:pPr>
          </w:p>
        </w:tc>
      </w:tr>
      <w:tr w:rsidR="001F7015" w:rsidRPr="001B6432" w14:paraId="4DFA1BF2" w14:textId="77777777" w:rsidTr="0010439E">
        <w:trPr>
          <w:trHeight w:val="308"/>
        </w:trPr>
        <w:tc>
          <w:tcPr>
            <w:tcW w:w="2410" w:type="dxa"/>
            <w:tcBorders>
              <w:top w:val="nil"/>
              <w:left w:val="nil"/>
              <w:bottom w:val="nil"/>
              <w:right w:val="nil"/>
            </w:tcBorders>
            <w:shd w:val="clear" w:color="auto" w:fill="auto"/>
            <w:noWrap/>
            <w:hideMark/>
          </w:tcPr>
          <w:p w14:paraId="21F403BB"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No access to a garden</w:t>
            </w:r>
          </w:p>
          <w:p w14:paraId="293FD50E"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(18%)</w:t>
            </w:r>
          </w:p>
        </w:tc>
        <w:tc>
          <w:tcPr>
            <w:tcW w:w="2018" w:type="dxa"/>
            <w:tcBorders>
              <w:top w:val="nil"/>
              <w:left w:val="nil"/>
              <w:bottom w:val="nil"/>
              <w:right w:val="nil"/>
            </w:tcBorders>
            <w:shd w:val="clear" w:color="auto" w:fill="auto"/>
            <w:noWrap/>
          </w:tcPr>
          <w:p w14:paraId="10DD55CD" w14:textId="07BFDC38"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rPr>
              <w:t>0.16 (0.07, 0.24)</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0.0002</w:t>
            </w:r>
          </w:p>
        </w:tc>
        <w:tc>
          <w:tcPr>
            <w:tcW w:w="2268" w:type="dxa"/>
            <w:tcBorders>
              <w:top w:val="nil"/>
              <w:left w:val="nil"/>
              <w:bottom w:val="nil"/>
              <w:right w:val="nil"/>
            </w:tcBorders>
            <w:shd w:val="clear" w:color="auto" w:fill="auto"/>
            <w:noWrap/>
          </w:tcPr>
          <w:p w14:paraId="1631598A" w14:textId="11D28597"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0.16 (0.06, 0.26)</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0.002</w:t>
            </w:r>
          </w:p>
        </w:tc>
        <w:tc>
          <w:tcPr>
            <w:tcW w:w="2977" w:type="dxa"/>
            <w:tcBorders>
              <w:top w:val="nil"/>
              <w:left w:val="nil"/>
              <w:bottom w:val="nil"/>
              <w:right w:val="nil"/>
            </w:tcBorders>
            <w:shd w:val="clear" w:color="auto" w:fill="auto"/>
            <w:noWrap/>
          </w:tcPr>
          <w:p w14:paraId="7E44C238" w14:textId="664EFB3B"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0.16 (0.08, 0.24)</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0.0002</w:t>
            </w:r>
          </w:p>
        </w:tc>
        <w:tc>
          <w:tcPr>
            <w:tcW w:w="2268" w:type="dxa"/>
            <w:tcBorders>
              <w:top w:val="nil"/>
              <w:left w:val="nil"/>
              <w:bottom w:val="nil"/>
              <w:right w:val="nil"/>
            </w:tcBorders>
          </w:tcPr>
          <w:p w14:paraId="2EDBDC4D" w14:textId="6E2E4B37"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0.12 (0.02, 0.21)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0.018</w:t>
            </w:r>
          </w:p>
        </w:tc>
        <w:tc>
          <w:tcPr>
            <w:tcW w:w="2410" w:type="dxa"/>
            <w:tcBorders>
              <w:top w:val="nil"/>
              <w:left w:val="nil"/>
              <w:bottom w:val="nil"/>
              <w:right w:val="nil"/>
            </w:tcBorders>
          </w:tcPr>
          <w:p w14:paraId="439F367C" w14:textId="01086057"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0.15 (0.05, 0.26)</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0.005</w:t>
            </w:r>
          </w:p>
        </w:tc>
      </w:tr>
      <w:tr w:rsidR="001F7015" w:rsidRPr="001B6432" w14:paraId="7A511E4F" w14:textId="77777777" w:rsidTr="0010439E">
        <w:trPr>
          <w:trHeight w:val="308"/>
        </w:trPr>
        <w:tc>
          <w:tcPr>
            <w:tcW w:w="2410" w:type="dxa"/>
            <w:tcBorders>
              <w:top w:val="nil"/>
              <w:left w:val="nil"/>
              <w:right w:val="nil"/>
            </w:tcBorders>
            <w:shd w:val="clear" w:color="auto" w:fill="E7E6E6" w:themeFill="background2"/>
            <w:noWrap/>
            <w:hideMark/>
          </w:tcPr>
          <w:p w14:paraId="0F0EF825"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Health care worker</w:t>
            </w:r>
          </w:p>
          <w:p w14:paraId="4C526621"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(12%)</w:t>
            </w:r>
          </w:p>
        </w:tc>
        <w:tc>
          <w:tcPr>
            <w:tcW w:w="2018" w:type="dxa"/>
            <w:tcBorders>
              <w:top w:val="nil"/>
              <w:left w:val="nil"/>
              <w:right w:val="nil"/>
            </w:tcBorders>
            <w:shd w:val="clear" w:color="auto" w:fill="E7E6E6" w:themeFill="background2"/>
            <w:noWrap/>
          </w:tcPr>
          <w:p w14:paraId="1024CCCB" w14:textId="66700684"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rPr>
              <w:t>-0.02 (-0.12, 0.08)</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0.683</w:t>
            </w:r>
          </w:p>
        </w:tc>
        <w:tc>
          <w:tcPr>
            <w:tcW w:w="2268" w:type="dxa"/>
            <w:tcBorders>
              <w:top w:val="nil"/>
              <w:left w:val="nil"/>
              <w:right w:val="nil"/>
            </w:tcBorders>
            <w:shd w:val="clear" w:color="auto" w:fill="E7E6E6" w:themeFill="background2"/>
            <w:noWrap/>
          </w:tcPr>
          <w:p w14:paraId="6ED14230" w14:textId="545BBCC8"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-0.01 (-0.14, 0.11)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0.827</w:t>
            </w:r>
          </w:p>
        </w:tc>
        <w:tc>
          <w:tcPr>
            <w:tcW w:w="2977" w:type="dxa"/>
            <w:tcBorders>
              <w:top w:val="nil"/>
              <w:left w:val="nil"/>
              <w:right w:val="nil"/>
            </w:tcBorders>
            <w:shd w:val="clear" w:color="auto" w:fill="E7E6E6" w:themeFill="background2"/>
            <w:noWrap/>
          </w:tcPr>
          <w:p w14:paraId="6CE51F59" w14:textId="7F08FC11"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-0.02 (-0.12, 0.08)</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0.693</w:t>
            </w:r>
          </w:p>
        </w:tc>
        <w:tc>
          <w:tcPr>
            <w:tcW w:w="2268" w:type="dxa"/>
            <w:tcBorders>
              <w:top w:val="nil"/>
              <w:left w:val="nil"/>
              <w:right w:val="nil"/>
            </w:tcBorders>
            <w:shd w:val="clear" w:color="auto" w:fill="E7E6E6" w:themeFill="background2"/>
          </w:tcPr>
          <w:p w14:paraId="2CF09989" w14:textId="396497B0"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0.02 (-0.10, 0.13)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0.944</w:t>
            </w:r>
          </w:p>
        </w:tc>
        <w:tc>
          <w:tcPr>
            <w:tcW w:w="2410" w:type="dxa"/>
            <w:tcBorders>
              <w:top w:val="nil"/>
              <w:left w:val="nil"/>
              <w:right w:val="nil"/>
            </w:tcBorders>
            <w:shd w:val="clear" w:color="auto" w:fill="E7E6E6" w:themeFill="background2"/>
          </w:tcPr>
          <w:p w14:paraId="253EEE85" w14:textId="631C099D"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0.02 (-0.11, 0.14)</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0.801</w:t>
            </w:r>
          </w:p>
        </w:tc>
      </w:tr>
      <w:tr w:rsidR="001F7015" w:rsidRPr="001B6432" w14:paraId="645ABB9A" w14:textId="77777777" w:rsidTr="0010439E">
        <w:trPr>
          <w:trHeight w:val="308"/>
        </w:trPr>
        <w:tc>
          <w:tcPr>
            <w:tcW w:w="2410" w:type="dxa"/>
            <w:tcBorders>
              <w:top w:val="nil"/>
              <w:left w:val="nil"/>
              <w:right w:val="nil"/>
            </w:tcBorders>
            <w:shd w:val="clear" w:color="auto" w:fill="auto"/>
            <w:noWrap/>
            <w:hideMark/>
          </w:tcPr>
          <w:p w14:paraId="1504AD2B"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Key worker</w:t>
            </w:r>
          </w:p>
          <w:p w14:paraId="6F7416D2"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(39%)</w:t>
            </w:r>
          </w:p>
        </w:tc>
        <w:tc>
          <w:tcPr>
            <w:tcW w:w="2018" w:type="dxa"/>
            <w:tcBorders>
              <w:top w:val="nil"/>
              <w:left w:val="nil"/>
              <w:right w:val="nil"/>
            </w:tcBorders>
            <w:shd w:val="clear" w:color="auto" w:fill="auto"/>
            <w:noWrap/>
          </w:tcPr>
          <w:p w14:paraId="539C6C13" w14:textId="72B6DC4D"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rPr>
              <w:t>-0.09 (-0.15, -0.02)</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0.008</w:t>
            </w:r>
          </w:p>
        </w:tc>
        <w:tc>
          <w:tcPr>
            <w:tcW w:w="2268" w:type="dxa"/>
            <w:tcBorders>
              <w:top w:val="nil"/>
              <w:left w:val="nil"/>
              <w:right w:val="nil"/>
            </w:tcBorders>
            <w:shd w:val="clear" w:color="auto" w:fill="auto"/>
            <w:noWrap/>
          </w:tcPr>
          <w:p w14:paraId="32EB036C" w14:textId="5E663712"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-0.09 (-0.17, 0.01)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0.025</w:t>
            </w:r>
          </w:p>
        </w:tc>
        <w:tc>
          <w:tcPr>
            <w:tcW w:w="2977" w:type="dxa"/>
            <w:tcBorders>
              <w:top w:val="nil"/>
              <w:left w:val="nil"/>
              <w:right w:val="nil"/>
            </w:tcBorders>
            <w:shd w:val="clear" w:color="auto" w:fill="auto"/>
            <w:noWrap/>
          </w:tcPr>
          <w:p w14:paraId="7CEF1CFF" w14:textId="16BB1F20"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-0.09 (-0.16, -0.03)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0.005</w:t>
            </w:r>
          </w:p>
        </w:tc>
        <w:tc>
          <w:tcPr>
            <w:tcW w:w="2268" w:type="dxa"/>
            <w:tcBorders>
              <w:top w:val="nil"/>
              <w:left w:val="nil"/>
              <w:right w:val="nil"/>
            </w:tcBorders>
          </w:tcPr>
          <w:p w14:paraId="7C386FE0" w14:textId="45A9A6B3"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-0.08 (-0.16, 0.00)</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0.040</w:t>
            </w:r>
          </w:p>
        </w:tc>
        <w:tc>
          <w:tcPr>
            <w:tcW w:w="2410" w:type="dxa"/>
            <w:tcBorders>
              <w:top w:val="nil"/>
              <w:left w:val="nil"/>
              <w:right w:val="nil"/>
            </w:tcBorders>
          </w:tcPr>
          <w:p w14:paraId="1C28CD5A" w14:textId="186CF2A1"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-0.08 (-0.17, 0.01)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0.068</w:t>
            </w:r>
          </w:p>
        </w:tc>
      </w:tr>
      <w:tr w:rsidR="001F7015" w:rsidRPr="001B6432" w14:paraId="52A4CD19" w14:textId="77777777" w:rsidTr="0010439E">
        <w:trPr>
          <w:trHeight w:val="308"/>
        </w:trPr>
        <w:tc>
          <w:tcPr>
            <w:tcW w:w="2410" w:type="dxa"/>
            <w:tcBorders>
              <w:left w:val="nil"/>
              <w:bottom w:val="nil"/>
              <w:right w:val="nil"/>
            </w:tcBorders>
            <w:shd w:val="clear" w:color="auto" w:fill="auto"/>
            <w:noWrap/>
            <w:hideMark/>
          </w:tcPr>
          <w:p w14:paraId="07DBEED9" w14:textId="68D9CD6F" w:rsidR="001F7015" w:rsidRPr="001B6432" w:rsidRDefault="001F7015" w:rsidP="001F7015">
            <w:pPr>
              <w:spacing w:after="0" w:line="240" w:lineRule="auto"/>
              <w:rPr>
                <w:rFonts w:ascii="Times New Roman" w:eastAsia="Times New Roman" w:hAnsi="Times New Roman"/>
                <w:b/>
                <w:color w:val="000000"/>
                <w:u w:val="single"/>
              </w:rPr>
            </w:pPr>
            <w:r w:rsidRPr="001B6432">
              <w:rPr>
                <w:rFonts w:ascii="Times New Roman" w:eastAsia="Times New Roman" w:hAnsi="Times New Roman"/>
                <w:b/>
                <w:color w:val="000000"/>
                <w:u w:val="single"/>
              </w:rPr>
              <w:t>Psychiatric or mental health factors</w:t>
            </w:r>
          </w:p>
        </w:tc>
        <w:tc>
          <w:tcPr>
            <w:tcW w:w="2018" w:type="dxa"/>
            <w:tcBorders>
              <w:left w:val="nil"/>
              <w:bottom w:val="nil"/>
              <w:right w:val="nil"/>
            </w:tcBorders>
            <w:shd w:val="clear" w:color="auto" w:fill="auto"/>
          </w:tcPr>
          <w:p w14:paraId="1B669D87" w14:textId="77777777" w:rsidR="001F7015" w:rsidRPr="001B6432" w:rsidRDefault="001F7015" w:rsidP="001F7015">
            <w:pPr>
              <w:spacing w:after="0" w:line="240" w:lineRule="auto"/>
              <w:rPr>
                <w:rFonts w:ascii="Times New Roman" w:eastAsia="Times New Roman" w:hAnsi="Times New Roman"/>
                <w:b/>
                <w:color w:val="000000"/>
                <w:u w:val="single"/>
              </w:rPr>
            </w:pPr>
          </w:p>
        </w:tc>
        <w:tc>
          <w:tcPr>
            <w:tcW w:w="2268" w:type="dxa"/>
            <w:tcBorders>
              <w:left w:val="nil"/>
              <w:bottom w:val="nil"/>
              <w:right w:val="nil"/>
            </w:tcBorders>
            <w:shd w:val="clear" w:color="auto" w:fill="auto"/>
            <w:noWrap/>
          </w:tcPr>
          <w:p w14:paraId="4AB5FB57" w14:textId="77777777" w:rsidR="001F7015" w:rsidRPr="001B6432" w:rsidRDefault="001F7015" w:rsidP="001F7015">
            <w:pPr>
              <w:spacing w:after="0" w:line="240" w:lineRule="auto"/>
              <w:rPr>
                <w:rFonts w:ascii="Times New Roman" w:eastAsia="Times New Roman" w:hAnsi="Times New Roman"/>
                <w:b/>
                <w:color w:val="000000"/>
              </w:rPr>
            </w:pPr>
          </w:p>
        </w:tc>
        <w:tc>
          <w:tcPr>
            <w:tcW w:w="2977" w:type="dxa"/>
            <w:tcBorders>
              <w:left w:val="nil"/>
              <w:bottom w:val="nil"/>
              <w:right w:val="nil"/>
            </w:tcBorders>
            <w:shd w:val="clear" w:color="auto" w:fill="auto"/>
            <w:noWrap/>
          </w:tcPr>
          <w:p w14:paraId="42781465" w14:textId="77777777" w:rsidR="001F7015" w:rsidRPr="001B6432" w:rsidRDefault="001F7015" w:rsidP="001F7015">
            <w:pPr>
              <w:spacing w:after="0" w:line="240" w:lineRule="auto"/>
              <w:rPr>
                <w:rFonts w:ascii="Times New Roman" w:eastAsia="Times New Roman" w:hAnsi="Times New Roman"/>
              </w:rPr>
            </w:pPr>
          </w:p>
        </w:tc>
        <w:tc>
          <w:tcPr>
            <w:tcW w:w="2268" w:type="dxa"/>
            <w:tcBorders>
              <w:left w:val="nil"/>
              <w:bottom w:val="nil"/>
              <w:right w:val="nil"/>
            </w:tcBorders>
          </w:tcPr>
          <w:p w14:paraId="13B32DBA" w14:textId="77777777" w:rsidR="001F7015" w:rsidRPr="001B6432" w:rsidRDefault="001F7015" w:rsidP="001F7015">
            <w:pPr>
              <w:spacing w:after="0" w:line="240" w:lineRule="auto"/>
              <w:rPr>
                <w:rFonts w:ascii="Times New Roman" w:eastAsia="Times New Roman" w:hAnsi="Times New Roman"/>
              </w:rPr>
            </w:pPr>
          </w:p>
        </w:tc>
        <w:tc>
          <w:tcPr>
            <w:tcW w:w="2410" w:type="dxa"/>
            <w:tcBorders>
              <w:left w:val="nil"/>
              <w:bottom w:val="nil"/>
              <w:right w:val="nil"/>
            </w:tcBorders>
          </w:tcPr>
          <w:p w14:paraId="5BEDF38A" w14:textId="77777777" w:rsidR="001F7015" w:rsidRPr="001B6432" w:rsidRDefault="001F7015" w:rsidP="001F7015">
            <w:pPr>
              <w:spacing w:after="0" w:line="240" w:lineRule="auto"/>
              <w:rPr>
                <w:rFonts w:ascii="Times New Roman" w:eastAsia="Times New Roman" w:hAnsi="Times New Roman"/>
              </w:rPr>
            </w:pPr>
          </w:p>
        </w:tc>
      </w:tr>
      <w:tr w:rsidR="001F7015" w:rsidRPr="001B6432" w14:paraId="1F17FFF8" w14:textId="77777777" w:rsidTr="0010439E">
        <w:trPr>
          <w:trHeight w:val="308"/>
        </w:trPr>
        <w:tc>
          <w:tcPr>
            <w:tcW w:w="2410" w:type="dxa"/>
            <w:tcBorders>
              <w:top w:val="nil"/>
              <w:left w:val="nil"/>
              <w:bottom w:val="nil"/>
              <w:right w:val="nil"/>
            </w:tcBorders>
            <w:shd w:val="clear" w:color="auto" w:fill="E7E6E6" w:themeFill="background2"/>
            <w:noWrap/>
            <w:hideMark/>
          </w:tcPr>
          <w:p w14:paraId="175D1B5D"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Probable MDD</w:t>
            </w:r>
          </w:p>
          <w:p w14:paraId="69EF8C1C"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(14%)</w:t>
            </w:r>
          </w:p>
        </w:tc>
        <w:tc>
          <w:tcPr>
            <w:tcW w:w="2018" w:type="dxa"/>
            <w:tcBorders>
              <w:top w:val="nil"/>
              <w:left w:val="nil"/>
              <w:bottom w:val="nil"/>
              <w:right w:val="nil"/>
            </w:tcBorders>
            <w:shd w:val="clear" w:color="auto" w:fill="E7E6E6" w:themeFill="background2"/>
            <w:noWrap/>
          </w:tcPr>
          <w:p w14:paraId="25DEF965" w14:textId="6C2E7AD1"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rPr>
              <w:t>0.31 (0.20, 0.42)</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3.18 x 10</w:t>
            </w:r>
            <w:r w:rsidRPr="001B6432">
              <w:rPr>
                <w:rFonts w:ascii="Times New Roman" w:eastAsia="Times New Roman" w:hAnsi="Times New Roman"/>
                <w:vertAlign w:val="superscript"/>
              </w:rPr>
              <w:t>-8</w:t>
            </w:r>
          </w:p>
        </w:tc>
        <w:tc>
          <w:tcPr>
            <w:tcW w:w="2268" w:type="dxa"/>
            <w:tcBorders>
              <w:top w:val="nil"/>
              <w:left w:val="nil"/>
              <w:bottom w:val="nil"/>
              <w:right w:val="nil"/>
            </w:tcBorders>
            <w:shd w:val="clear" w:color="auto" w:fill="E7E6E6" w:themeFill="background2"/>
            <w:noWrap/>
          </w:tcPr>
          <w:p w14:paraId="76126EC1" w14:textId="125B9565"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0.36 (0.23, 0.48)</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4.94</w:t>
            </w:r>
            <w:r w:rsidRPr="001B6432">
              <w:rPr>
                <w:rFonts w:ascii="Times New Roman" w:eastAsia="Times New Roman" w:hAnsi="Times New Roman"/>
              </w:rPr>
              <w:t xml:space="preserve"> x 10</w:t>
            </w:r>
            <w:r w:rsidRPr="001B6432">
              <w:rPr>
                <w:rFonts w:ascii="Times New Roman" w:eastAsia="Times New Roman" w:hAnsi="Times New Roman"/>
                <w:vertAlign w:val="superscript"/>
              </w:rPr>
              <w:t>-8</w:t>
            </w:r>
          </w:p>
        </w:tc>
        <w:tc>
          <w:tcPr>
            <w:tcW w:w="2977" w:type="dxa"/>
            <w:tcBorders>
              <w:top w:val="nil"/>
              <w:left w:val="nil"/>
              <w:bottom w:val="nil"/>
              <w:right w:val="nil"/>
            </w:tcBorders>
            <w:shd w:val="clear" w:color="auto" w:fill="E7E6E6" w:themeFill="background2"/>
            <w:noWrap/>
          </w:tcPr>
          <w:p w14:paraId="3C2FE4DD" w14:textId="23A5C759"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0.31 (0.20, 0.42)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3.71</w:t>
            </w:r>
            <w:r w:rsidRPr="001B6432">
              <w:rPr>
                <w:rFonts w:ascii="Times New Roman" w:eastAsia="Times New Roman" w:hAnsi="Times New Roman"/>
              </w:rPr>
              <w:t xml:space="preserve"> x 10</w:t>
            </w:r>
            <w:r w:rsidRPr="001B6432">
              <w:rPr>
                <w:rFonts w:ascii="Times New Roman" w:eastAsia="Times New Roman" w:hAnsi="Times New Roman"/>
                <w:vertAlign w:val="superscript"/>
              </w:rPr>
              <w:t>-8</w:t>
            </w:r>
          </w:p>
        </w:tc>
        <w:tc>
          <w:tcPr>
            <w:tcW w:w="2268" w:type="dxa"/>
            <w:tcBorders>
              <w:top w:val="nil"/>
              <w:left w:val="nil"/>
              <w:bottom w:val="nil"/>
              <w:right w:val="nil"/>
            </w:tcBorders>
            <w:shd w:val="clear" w:color="auto" w:fill="E7E6E6" w:themeFill="background2"/>
          </w:tcPr>
          <w:p w14:paraId="146BCAC7" w14:textId="26A4B68C"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0.43 (0.31, 0.54)</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2.27</w:t>
            </w:r>
            <w:r w:rsidRPr="001B6432">
              <w:rPr>
                <w:rFonts w:ascii="Times New Roman" w:eastAsia="Times New Roman" w:hAnsi="Times New Roman"/>
              </w:rPr>
              <w:t xml:space="preserve"> x 10</w:t>
            </w:r>
            <w:r w:rsidRPr="001B6432">
              <w:rPr>
                <w:rFonts w:ascii="Times New Roman" w:eastAsia="Times New Roman" w:hAnsi="Times New Roman"/>
                <w:vertAlign w:val="superscript"/>
              </w:rPr>
              <w:t>-13</w:t>
            </w:r>
          </w:p>
        </w:tc>
        <w:tc>
          <w:tcPr>
            <w:tcW w:w="2410" w:type="dxa"/>
            <w:tcBorders>
              <w:top w:val="nil"/>
              <w:left w:val="nil"/>
              <w:bottom w:val="nil"/>
              <w:right w:val="nil"/>
            </w:tcBorders>
            <w:shd w:val="clear" w:color="auto" w:fill="E7E6E6" w:themeFill="background2"/>
          </w:tcPr>
          <w:p w14:paraId="064EFBA1" w14:textId="17FBEB35"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0.56 (0.43, 0.68)</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3.87</w:t>
            </w:r>
            <w:r w:rsidRPr="001B6432">
              <w:rPr>
                <w:rFonts w:ascii="Times New Roman" w:eastAsia="Times New Roman" w:hAnsi="Times New Roman"/>
              </w:rPr>
              <w:t xml:space="preserve"> x 10</w:t>
            </w:r>
            <w:r w:rsidRPr="001B6432">
              <w:rPr>
                <w:rFonts w:ascii="Times New Roman" w:eastAsia="Times New Roman" w:hAnsi="Times New Roman"/>
                <w:vertAlign w:val="superscript"/>
              </w:rPr>
              <w:t>-17</w:t>
            </w:r>
          </w:p>
        </w:tc>
      </w:tr>
      <w:tr w:rsidR="001F7015" w:rsidRPr="001B6432" w14:paraId="296664C2" w14:textId="77777777" w:rsidTr="0010439E">
        <w:trPr>
          <w:trHeight w:val="308"/>
        </w:trPr>
        <w:tc>
          <w:tcPr>
            <w:tcW w:w="2410" w:type="dxa"/>
            <w:tcBorders>
              <w:top w:val="nil"/>
              <w:left w:val="nil"/>
              <w:bottom w:val="nil"/>
              <w:right w:val="nil"/>
            </w:tcBorders>
            <w:shd w:val="clear" w:color="auto" w:fill="auto"/>
            <w:noWrap/>
            <w:hideMark/>
          </w:tcPr>
          <w:p w14:paraId="76C39493"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Probable GAD</w:t>
            </w:r>
          </w:p>
          <w:p w14:paraId="4827B02E"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(13%)</w:t>
            </w:r>
          </w:p>
        </w:tc>
        <w:tc>
          <w:tcPr>
            <w:tcW w:w="2018" w:type="dxa"/>
            <w:tcBorders>
              <w:top w:val="nil"/>
              <w:left w:val="nil"/>
              <w:bottom w:val="nil"/>
              <w:right w:val="nil"/>
            </w:tcBorders>
            <w:shd w:val="clear" w:color="auto" w:fill="auto"/>
            <w:noWrap/>
          </w:tcPr>
          <w:p w14:paraId="359EBA64" w14:textId="4E2AA613"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rPr>
              <w:t>0.14 (0.03, 0.25)</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0.010</w:t>
            </w:r>
          </w:p>
        </w:tc>
        <w:tc>
          <w:tcPr>
            <w:tcW w:w="2268" w:type="dxa"/>
            <w:tcBorders>
              <w:top w:val="nil"/>
              <w:left w:val="nil"/>
              <w:bottom w:val="nil"/>
              <w:right w:val="nil"/>
            </w:tcBorders>
            <w:shd w:val="clear" w:color="auto" w:fill="auto"/>
            <w:noWrap/>
          </w:tcPr>
          <w:p w14:paraId="25615477" w14:textId="5E7EEDBA"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0.20 (0.07, 0.33)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0.003</w:t>
            </w:r>
          </w:p>
        </w:tc>
        <w:tc>
          <w:tcPr>
            <w:tcW w:w="2977" w:type="dxa"/>
            <w:tcBorders>
              <w:top w:val="nil"/>
              <w:left w:val="nil"/>
              <w:bottom w:val="nil"/>
              <w:right w:val="nil"/>
            </w:tcBorders>
            <w:shd w:val="clear" w:color="auto" w:fill="auto"/>
            <w:noWrap/>
          </w:tcPr>
          <w:p w14:paraId="21F20D4F" w14:textId="29DD6811"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0.14 (0.04, 0.25)</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0.010</w:t>
            </w:r>
          </w:p>
        </w:tc>
        <w:tc>
          <w:tcPr>
            <w:tcW w:w="2268" w:type="dxa"/>
            <w:tcBorders>
              <w:top w:val="nil"/>
              <w:left w:val="nil"/>
              <w:bottom w:val="nil"/>
              <w:right w:val="nil"/>
            </w:tcBorders>
          </w:tcPr>
          <w:p w14:paraId="5DF54C64" w14:textId="367B1BA2"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0.23 (0.12, 0.35)</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0.0001</w:t>
            </w:r>
          </w:p>
        </w:tc>
        <w:tc>
          <w:tcPr>
            <w:tcW w:w="2410" w:type="dxa"/>
            <w:tcBorders>
              <w:top w:val="nil"/>
              <w:left w:val="nil"/>
              <w:bottom w:val="nil"/>
              <w:right w:val="nil"/>
            </w:tcBorders>
          </w:tcPr>
          <w:p w14:paraId="2680771D" w14:textId="2BDFE55A"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0.29 (0.16, 0.42)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0.00002</w:t>
            </w:r>
          </w:p>
        </w:tc>
      </w:tr>
      <w:tr w:rsidR="001F7015" w:rsidRPr="001B6432" w14:paraId="18635320" w14:textId="77777777" w:rsidTr="0010439E">
        <w:trPr>
          <w:trHeight w:val="308"/>
        </w:trPr>
        <w:tc>
          <w:tcPr>
            <w:tcW w:w="2410" w:type="dxa"/>
            <w:tcBorders>
              <w:top w:val="nil"/>
              <w:left w:val="nil"/>
              <w:bottom w:val="nil"/>
              <w:right w:val="nil"/>
            </w:tcBorders>
            <w:shd w:val="clear" w:color="auto" w:fill="E7E6E6" w:themeFill="background2"/>
            <w:noWrap/>
            <w:hideMark/>
          </w:tcPr>
          <w:p w14:paraId="58343C6B"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Psychosis like experiences</w:t>
            </w:r>
          </w:p>
          <w:p w14:paraId="66FEBBD2"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(15%)</w:t>
            </w:r>
          </w:p>
        </w:tc>
        <w:tc>
          <w:tcPr>
            <w:tcW w:w="2018" w:type="dxa"/>
            <w:tcBorders>
              <w:top w:val="nil"/>
              <w:left w:val="nil"/>
              <w:bottom w:val="nil"/>
              <w:right w:val="nil"/>
            </w:tcBorders>
            <w:shd w:val="clear" w:color="auto" w:fill="E7E6E6" w:themeFill="background2"/>
            <w:noWrap/>
          </w:tcPr>
          <w:p w14:paraId="55785728" w14:textId="5532145F"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rPr>
              <w:t>0.17 (0.07, 0.27)</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0.001</w:t>
            </w:r>
          </w:p>
        </w:tc>
        <w:tc>
          <w:tcPr>
            <w:tcW w:w="2268" w:type="dxa"/>
            <w:tcBorders>
              <w:top w:val="nil"/>
              <w:left w:val="nil"/>
              <w:bottom w:val="nil"/>
              <w:right w:val="nil"/>
            </w:tcBorders>
            <w:shd w:val="clear" w:color="auto" w:fill="E7E6E6" w:themeFill="background2"/>
            <w:noWrap/>
          </w:tcPr>
          <w:p w14:paraId="04B47AA4" w14:textId="4672CE97"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0.20 (0.08, 0.32)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0.001</w:t>
            </w:r>
          </w:p>
        </w:tc>
        <w:tc>
          <w:tcPr>
            <w:tcW w:w="2977" w:type="dxa"/>
            <w:tcBorders>
              <w:top w:val="nil"/>
              <w:left w:val="nil"/>
              <w:bottom w:val="nil"/>
              <w:right w:val="nil"/>
            </w:tcBorders>
            <w:shd w:val="clear" w:color="auto" w:fill="E7E6E6" w:themeFill="background2"/>
            <w:noWrap/>
          </w:tcPr>
          <w:p w14:paraId="1AD1A8A4" w14:textId="2DEE19A3"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0.17 (0.06, 0.27)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0.001</w:t>
            </w:r>
          </w:p>
        </w:tc>
        <w:tc>
          <w:tcPr>
            <w:tcW w:w="2268" w:type="dxa"/>
            <w:tcBorders>
              <w:top w:val="nil"/>
              <w:left w:val="nil"/>
              <w:bottom w:val="nil"/>
              <w:right w:val="nil"/>
            </w:tcBorders>
            <w:shd w:val="clear" w:color="auto" w:fill="E7E6E6" w:themeFill="background2"/>
          </w:tcPr>
          <w:p w14:paraId="783F64DB" w14:textId="476E7CD2"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0.28 (0.17, 0.39)</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4.17</w:t>
            </w:r>
            <w:r w:rsidRPr="001B6432">
              <w:rPr>
                <w:rFonts w:ascii="Times New Roman" w:eastAsia="Times New Roman" w:hAnsi="Times New Roman"/>
              </w:rPr>
              <w:t xml:space="preserve"> x 10</w:t>
            </w:r>
            <w:r w:rsidRPr="001B6432">
              <w:rPr>
                <w:rFonts w:ascii="Times New Roman" w:eastAsia="Times New Roman" w:hAnsi="Times New Roman"/>
                <w:vertAlign w:val="superscript"/>
              </w:rPr>
              <w:t>-7</w:t>
            </w:r>
          </w:p>
        </w:tc>
        <w:tc>
          <w:tcPr>
            <w:tcW w:w="2410" w:type="dxa"/>
            <w:tcBorders>
              <w:top w:val="nil"/>
              <w:left w:val="nil"/>
              <w:bottom w:val="nil"/>
              <w:right w:val="nil"/>
            </w:tcBorders>
            <w:shd w:val="clear" w:color="auto" w:fill="E7E6E6" w:themeFill="background2"/>
          </w:tcPr>
          <w:p w14:paraId="330D1820" w14:textId="74B756EF"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0.28 (0.16, 0.40)</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0.00001</w:t>
            </w:r>
          </w:p>
        </w:tc>
      </w:tr>
      <w:tr w:rsidR="001F7015" w:rsidRPr="001B6432" w14:paraId="6DF1C2E6" w14:textId="77777777" w:rsidTr="0010439E">
        <w:trPr>
          <w:trHeight w:val="308"/>
        </w:trPr>
        <w:tc>
          <w:tcPr>
            <w:tcW w:w="2410" w:type="dxa"/>
            <w:tcBorders>
              <w:top w:val="nil"/>
              <w:left w:val="nil"/>
              <w:bottom w:val="nil"/>
              <w:right w:val="nil"/>
            </w:tcBorders>
            <w:shd w:val="clear" w:color="auto" w:fill="auto"/>
            <w:noWrap/>
            <w:hideMark/>
          </w:tcPr>
          <w:p w14:paraId="3578C1C0"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Disordered eating</w:t>
            </w:r>
          </w:p>
          <w:p w14:paraId="74ADB565"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(9%)</w:t>
            </w:r>
          </w:p>
        </w:tc>
        <w:tc>
          <w:tcPr>
            <w:tcW w:w="2018" w:type="dxa"/>
            <w:tcBorders>
              <w:top w:val="nil"/>
              <w:left w:val="nil"/>
              <w:bottom w:val="nil"/>
              <w:right w:val="nil"/>
            </w:tcBorders>
            <w:shd w:val="clear" w:color="auto" w:fill="auto"/>
            <w:noWrap/>
          </w:tcPr>
          <w:p w14:paraId="4714CAF1" w14:textId="7D4468CF"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rPr>
              <w:t>0.21 (0.09, 0.34)</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0.0005</w:t>
            </w:r>
          </w:p>
        </w:tc>
        <w:tc>
          <w:tcPr>
            <w:tcW w:w="2268" w:type="dxa"/>
            <w:tcBorders>
              <w:top w:val="nil"/>
              <w:left w:val="nil"/>
              <w:bottom w:val="nil"/>
              <w:right w:val="nil"/>
            </w:tcBorders>
            <w:shd w:val="clear" w:color="auto" w:fill="auto"/>
            <w:noWrap/>
          </w:tcPr>
          <w:p w14:paraId="03BA6515" w14:textId="3D6C3E6A"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0.22 (0.07, 0.37)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0.003</w:t>
            </w:r>
          </w:p>
        </w:tc>
        <w:tc>
          <w:tcPr>
            <w:tcW w:w="2977" w:type="dxa"/>
            <w:tcBorders>
              <w:top w:val="nil"/>
              <w:left w:val="nil"/>
              <w:bottom w:val="nil"/>
              <w:right w:val="nil"/>
            </w:tcBorders>
            <w:shd w:val="clear" w:color="auto" w:fill="auto"/>
            <w:noWrap/>
          </w:tcPr>
          <w:p w14:paraId="20C48ED4" w14:textId="225A444E"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0.21 (0.09, 0.33)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0.001</w:t>
            </w:r>
          </w:p>
        </w:tc>
        <w:tc>
          <w:tcPr>
            <w:tcW w:w="2268" w:type="dxa"/>
            <w:tcBorders>
              <w:top w:val="nil"/>
              <w:left w:val="nil"/>
              <w:bottom w:val="nil"/>
              <w:right w:val="nil"/>
            </w:tcBorders>
          </w:tcPr>
          <w:p w14:paraId="2FA81756" w14:textId="388EF614"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0.24 (0.10, 0.38)</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0.001</w:t>
            </w:r>
          </w:p>
        </w:tc>
        <w:tc>
          <w:tcPr>
            <w:tcW w:w="2410" w:type="dxa"/>
            <w:tcBorders>
              <w:top w:val="nil"/>
              <w:left w:val="nil"/>
              <w:bottom w:val="nil"/>
              <w:right w:val="nil"/>
            </w:tcBorders>
          </w:tcPr>
          <w:p w14:paraId="5E93FA2F" w14:textId="5F831C6E"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0.28 (0.12, 0.43)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0.001</w:t>
            </w:r>
          </w:p>
        </w:tc>
      </w:tr>
      <w:tr w:rsidR="001F7015" w:rsidRPr="001B6432" w14:paraId="6B5DA074" w14:textId="77777777" w:rsidTr="0010439E">
        <w:trPr>
          <w:trHeight w:val="308"/>
        </w:trPr>
        <w:tc>
          <w:tcPr>
            <w:tcW w:w="2410" w:type="dxa"/>
            <w:tcBorders>
              <w:top w:val="nil"/>
              <w:left w:val="nil"/>
              <w:bottom w:val="nil"/>
              <w:right w:val="nil"/>
            </w:tcBorders>
            <w:shd w:val="clear" w:color="auto" w:fill="E7E6E6" w:themeFill="background2"/>
            <w:noWrap/>
            <w:hideMark/>
          </w:tcPr>
          <w:p w14:paraId="6ECEEBFC"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 xml:space="preserve">OCD traits </w:t>
            </w:r>
          </w:p>
          <w:p w14:paraId="13401B42"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(scale variable)</w:t>
            </w:r>
          </w:p>
        </w:tc>
        <w:tc>
          <w:tcPr>
            <w:tcW w:w="2018" w:type="dxa"/>
            <w:tcBorders>
              <w:top w:val="nil"/>
              <w:left w:val="nil"/>
              <w:bottom w:val="nil"/>
              <w:right w:val="nil"/>
            </w:tcBorders>
            <w:shd w:val="clear" w:color="auto" w:fill="E7E6E6" w:themeFill="background2"/>
            <w:noWrap/>
          </w:tcPr>
          <w:p w14:paraId="1D627E6F" w14:textId="4475C768"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rPr>
              <w:t>0.05 (0.01, 0.09)</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0.027</w:t>
            </w:r>
          </w:p>
        </w:tc>
        <w:tc>
          <w:tcPr>
            <w:tcW w:w="2268" w:type="dxa"/>
            <w:tcBorders>
              <w:top w:val="nil"/>
              <w:left w:val="nil"/>
              <w:bottom w:val="nil"/>
              <w:right w:val="nil"/>
            </w:tcBorders>
            <w:shd w:val="clear" w:color="auto" w:fill="E7E6E6" w:themeFill="background2"/>
            <w:noWrap/>
          </w:tcPr>
          <w:p w14:paraId="6699186D" w14:textId="7CA32DE3"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0.05 (0.01, 0.09)</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0.049</w:t>
            </w:r>
          </w:p>
        </w:tc>
        <w:tc>
          <w:tcPr>
            <w:tcW w:w="2977" w:type="dxa"/>
            <w:tcBorders>
              <w:top w:val="nil"/>
              <w:left w:val="nil"/>
              <w:bottom w:val="nil"/>
              <w:right w:val="nil"/>
            </w:tcBorders>
            <w:shd w:val="clear" w:color="auto" w:fill="E7E6E6" w:themeFill="background2"/>
            <w:noWrap/>
          </w:tcPr>
          <w:p w14:paraId="1A4AFEF7" w14:textId="7BFB1FC0"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0.05 (0.01, 0.09)</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0.031</w:t>
            </w:r>
          </w:p>
        </w:tc>
        <w:tc>
          <w:tcPr>
            <w:tcW w:w="2268" w:type="dxa"/>
            <w:tcBorders>
              <w:top w:val="nil"/>
              <w:left w:val="nil"/>
              <w:bottom w:val="nil"/>
              <w:right w:val="nil"/>
            </w:tcBorders>
            <w:shd w:val="clear" w:color="auto" w:fill="E7E6E6" w:themeFill="background2"/>
          </w:tcPr>
          <w:p w14:paraId="4A241CC0" w14:textId="43E68685"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0.05 (0.01, 0.10)</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0.014</w:t>
            </w:r>
          </w:p>
        </w:tc>
        <w:tc>
          <w:tcPr>
            <w:tcW w:w="2410" w:type="dxa"/>
            <w:tcBorders>
              <w:top w:val="nil"/>
              <w:left w:val="nil"/>
              <w:bottom w:val="nil"/>
              <w:right w:val="nil"/>
            </w:tcBorders>
            <w:shd w:val="clear" w:color="auto" w:fill="E7E6E6" w:themeFill="background2"/>
          </w:tcPr>
          <w:p w14:paraId="666FD57A" w14:textId="7DC37EFE"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0.12 (0.07, 0.17)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5.37</w:t>
            </w:r>
            <w:r w:rsidRPr="001B6432">
              <w:rPr>
                <w:rFonts w:ascii="Times New Roman" w:eastAsia="Times New Roman" w:hAnsi="Times New Roman"/>
              </w:rPr>
              <w:t xml:space="preserve"> x 10</w:t>
            </w:r>
            <w:r w:rsidRPr="001B6432">
              <w:rPr>
                <w:rFonts w:ascii="Times New Roman" w:eastAsia="Times New Roman" w:hAnsi="Times New Roman"/>
                <w:vertAlign w:val="superscript"/>
              </w:rPr>
              <w:t>-6</w:t>
            </w:r>
          </w:p>
        </w:tc>
      </w:tr>
      <w:tr w:rsidR="001F7015" w:rsidRPr="001B6432" w14:paraId="0E9FDA9A" w14:textId="77777777" w:rsidTr="0010439E">
        <w:trPr>
          <w:trHeight w:val="308"/>
        </w:trPr>
        <w:tc>
          <w:tcPr>
            <w:tcW w:w="2410" w:type="dxa"/>
            <w:tcBorders>
              <w:top w:val="nil"/>
              <w:left w:val="nil"/>
              <w:bottom w:val="nil"/>
              <w:right w:val="nil"/>
            </w:tcBorders>
            <w:shd w:val="clear" w:color="auto" w:fill="auto"/>
            <w:noWrap/>
            <w:hideMark/>
          </w:tcPr>
          <w:p w14:paraId="01E17B01"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Autistic traits</w:t>
            </w:r>
          </w:p>
          <w:p w14:paraId="42388864"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(7%)</w:t>
            </w:r>
          </w:p>
        </w:tc>
        <w:tc>
          <w:tcPr>
            <w:tcW w:w="2018" w:type="dxa"/>
            <w:tcBorders>
              <w:top w:val="nil"/>
              <w:left w:val="nil"/>
              <w:bottom w:val="nil"/>
              <w:right w:val="nil"/>
            </w:tcBorders>
            <w:shd w:val="clear" w:color="auto" w:fill="auto"/>
            <w:noWrap/>
          </w:tcPr>
          <w:p w14:paraId="0DD5328F" w14:textId="756FC482"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rPr>
              <w:t>0.19 (0.05, 0.34)</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0.008</w:t>
            </w:r>
          </w:p>
        </w:tc>
        <w:tc>
          <w:tcPr>
            <w:tcW w:w="2268" w:type="dxa"/>
            <w:tcBorders>
              <w:top w:val="nil"/>
              <w:left w:val="nil"/>
              <w:bottom w:val="nil"/>
              <w:right w:val="nil"/>
            </w:tcBorders>
            <w:shd w:val="clear" w:color="auto" w:fill="auto"/>
            <w:noWrap/>
          </w:tcPr>
          <w:p w14:paraId="47015457" w14:textId="1B246550"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0.21 (0.04, 0.37)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0.014</w:t>
            </w:r>
          </w:p>
        </w:tc>
        <w:tc>
          <w:tcPr>
            <w:tcW w:w="2977" w:type="dxa"/>
            <w:tcBorders>
              <w:top w:val="nil"/>
              <w:left w:val="nil"/>
              <w:bottom w:val="nil"/>
              <w:right w:val="nil"/>
            </w:tcBorders>
            <w:shd w:val="clear" w:color="auto" w:fill="auto"/>
            <w:noWrap/>
          </w:tcPr>
          <w:p w14:paraId="190D76E2" w14:textId="6BFE0A86"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0.19 (0.05, 0.34)</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0.009</w:t>
            </w:r>
          </w:p>
        </w:tc>
        <w:tc>
          <w:tcPr>
            <w:tcW w:w="2268" w:type="dxa"/>
            <w:tcBorders>
              <w:top w:val="nil"/>
              <w:left w:val="nil"/>
              <w:bottom w:val="nil"/>
              <w:right w:val="nil"/>
            </w:tcBorders>
          </w:tcPr>
          <w:p w14:paraId="34967772" w14:textId="4FEBDEF1"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0.35 (0.19, 0.50)</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0.00001</w:t>
            </w:r>
          </w:p>
        </w:tc>
        <w:tc>
          <w:tcPr>
            <w:tcW w:w="2410" w:type="dxa"/>
            <w:tcBorders>
              <w:top w:val="nil"/>
              <w:left w:val="nil"/>
              <w:bottom w:val="nil"/>
              <w:right w:val="nil"/>
            </w:tcBorders>
          </w:tcPr>
          <w:p w14:paraId="0B7124DD" w14:textId="26D4A961"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0.35 (0.16, 0.53)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0.0002</w:t>
            </w:r>
          </w:p>
        </w:tc>
      </w:tr>
      <w:tr w:rsidR="001F7015" w:rsidRPr="001B6432" w14:paraId="48767613" w14:textId="77777777" w:rsidTr="0010439E">
        <w:trPr>
          <w:trHeight w:val="308"/>
        </w:trPr>
        <w:tc>
          <w:tcPr>
            <w:tcW w:w="2410" w:type="dxa"/>
            <w:tcBorders>
              <w:top w:val="nil"/>
              <w:left w:val="nil"/>
              <w:bottom w:val="nil"/>
              <w:right w:val="nil"/>
            </w:tcBorders>
            <w:shd w:val="clear" w:color="auto" w:fill="E7E6E6" w:themeFill="background2"/>
            <w:noWrap/>
            <w:hideMark/>
          </w:tcPr>
          <w:p w14:paraId="2591EEC8"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Personality disorder traits</w:t>
            </w:r>
          </w:p>
          <w:p w14:paraId="6A824845"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(11%)</w:t>
            </w:r>
          </w:p>
        </w:tc>
        <w:tc>
          <w:tcPr>
            <w:tcW w:w="2018" w:type="dxa"/>
            <w:tcBorders>
              <w:top w:val="nil"/>
              <w:left w:val="nil"/>
              <w:bottom w:val="nil"/>
              <w:right w:val="nil"/>
            </w:tcBorders>
            <w:shd w:val="clear" w:color="auto" w:fill="E7E6E6" w:themeFill="background2"/>
            <w:noWrap/>
          </w:tcPr>
          <w:p w14:paraId="231B6233" w14:textId="5BD2A65C"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rPr>
              <w:t>0.09 (0.04, 0.23)</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0.169</w:t>
            </w:r>
          </w:p>
        </w:tc>
        <w:tc>
          <w:tcPr>
            <w:tcW w:w="2268" w:type="dxa"/>
            <w:tcBorders>
              <w:top w:val="nil"/>
              <w:left w:val="nil"/>
              <w:bottom w:val="nil"/>
              <w:right w:val="nil"/>
            </w:tcBorders>
            <w:shd w:val="clear" w:color="auto" w:fill="E7E6E6" w:themeFill="background2"/>
            <w:noWrap/>
          </w:tcPr>
          <w:p w14:paraId="6C92FDEA" w14:textId="4D957568"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 xml:space="preserve">0.15 (0.01, </w:t>
            </w:r>
            <w:proofErr w:type="gramStart"/>
            <w:r w:rsidRPr="001B6432">
              <w:rPr>
                <w:rFonts w:ascii="Times New Roman" w:eastAsia="Times New Roman" w:hAnsi="Times New Roman"/>
                <w:color w:val="000000"/>
              </w:rPr>
              <w:t>0.29)</w:t>
            </w:r>
            <w:r w:rsidR="00BD3E36" w:rsidRPr="001B6432">
              <w:rPr>
                <w:rFonts w:ascii="Times New Roman" w:eastAsia="Times New Roman" w:hAnsi="Times New Roman" w:cs="Times New Roman"/>
                <w:color w:val="000000"/>
              </w:rPr>
              <w:t>†</w:t>
            </w:r>
            <w:proofErr w:type="gramEnd"/>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0.044</w:t>
            </w:r>
          </w:p>
        </w:tc>
        <w:tc>
          <w:tcPr>
            <w:tcW w:w="2977" w:type="dxa"/>
            <w:tcBorders>
              <w:top w:val="nil"/>
              <w:left w:val="nil"/>
              <w:bottom w:val="nil"/>
              <w:right w:val="nil"/>
            </w:tcBorders>
            <w:shd w:val="clear" w:color="auto" w:fill="E7E6E6" w:themeFill="background2"/>
            <w:noWrap/>
          </w:tcPr>
          <w:p w14:paraId="5E23ED79" w14:textId="0BE6A79A"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0.09 (-0.04, 0.23)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0.177</w:t>
            </w:r>
          </w:p>
        </w:tc>
        <w:tc>
          <w:tcPr>
            <w:tcW w:w="2268" w:type="dxa"/>
            <w:tcBorders>
              <w:top w:val="nil"/>
              <w:left w:val="nil"/>
              <w:bottom w:val="nil"/>
              <w:right w:val="nil"/>
            </w:tcBorders>
            <w:shd w:val="clear" w:color="auto" w:fill="E7E6E6" w:themeFill="background2"/>
          </w:tcPr>
          <w:p w14:paraId="235A115A" w14:textId="4BEF257C"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 xml:space="preserve">0.19 (0.05, </w:t>
            </w:r>
            <w:proofErr w:type="gramStart"/>
            <w:r w:rsidRPr="001B6432">
              <w:rPr>
                <w:rFonts w:ascii="Times New Roman" w:eastAsia="Times New Roman" w:hAnsi="Times New Roman"/>
                <w:color w:val="000000"/>
              </w:rPr>
              <w:t>0.32)</w:t>
            </w:r>
            <w:r w:rsidR="00BD3E36" w:rsidRPr="001B6432">
              <w:rPr>
                <w:rFonts w:ascii="Times New Roman" w:eastAsia="Times New Roman" w:hAnsi="Times New Roman" w:cs="Times New Roman"/>
                <w:color w:val="000000"/>
              </w:rPr>
              <w:t>†</w:t>
            </w:r>
            <w:proofErr w:type="gramEnd"/>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0.006</w:t>
            </w:r>
          </w:p>
        </w:tc>
        <w:tc>
          <w:tcPr>
            <w:tcW w:w="2410" w:type="dxa"/>
            <w:tcBorders>
              <w:top w:val="nil"/>
              <w:left w:val="nil"/>
              <w:bottom w:val="nil"/>
              <w:right w:val="nil"/>
            </w:tcBorders>
            <w:shd w:val="clear" w:color="auto" w:fill="E7E6E6" w:themeFill="background2"/>
          </w:tcPr>
          <w:p w14:paraId="51586DBB" w14:textId="088DCAC0"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 xml:space="preserve">0.35 (0.20, </w:t>
            </w:r>
            <w:proofErr w:type="gramStart"/>
            <w:r w:rsidRPr="001B6432">
              <w:rPr>
                <w:rFonts w:ascii="Times New Roman" w:eastAsia="Times New Roman" w:hAnsi="Times New Roman"/>
                <w:color w:val="000000"/>
              </w:rPr>
              <w:t>0.50)</w:t>
            </w:r>
            <w:r w:rsidR="00D465B7" w:rsidRPr="001B6432">
              <w:rPr>
                <w:rFonts w:ascii="Times New Roman" w:eastAsia="Times New Roman" w:hAnsi="Times New Roman" w:cs="Times New Roman"/>
                <w:color w:val="000000"/>
              </w:rPr>
              <w:t>†</w:t>
            </w:r>
            <w:proofErr w:type="gramEnd"/>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3.92</w:t>
            </w:r>
            <w:r w:rsidRPr="001B6432">
              <w:rPr>
                <w:rFonts w:ascii="Times New Roman" w:eastAsia="Times New Roman" w:hAnsi="Times New Roman"/>
              </w:rPr>
              <w:t xml:space="preserve"> x 10</w:t>
            </w:r>
            <w:r w:rsidRPr="001B6432">
              <w:rPr>
                <w:rFonts w:ascii="Times New Roman" w:eastAsia="Times New Roman" w:hAnsi="Times New Roman"/>
                <w:vertAlign w:val="superscript"/>
              </w:rPr>
              <w:t>-6</w:t>
            </w:r>
          </w:p>
        </w:tc>
      </w:tr>
      <w:tr w:rsidR="001F7015" w:rsidRPr="001B6432" w14:paraId="0039783B" w14:textId="77777777" w:rsidTr="0010439E">
        <w:trPr>
          <w:trHeight w:val="308"/>
        </w:trPr>
        <w:tc>
          <w:tcPr>
            <w:tcW w:w="2410" w:type="dxa"/>
            <w:tcBorders>
              <w:top w:val="nil"/>
              <w:left w:val="nil"/>
              <w:bottom w:val="nil"/>
              <w:right w:val="nil"/>
            </w:tcBorders>
            <w:shd w:val="clear" w:color="auto" w:fill="auto"/>
            <w:noWrap/>
            <w:hideMark/>
          </w:tcPr>
          <w:p w14:paraId="039C9A43"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History of alcohol misuse</w:t>
            </w:r>
          </w:p>
          <w:p w14:paraId="29D6AA46"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(9%)</w:t>
            </w:r>
          </w:p>
        </w:tc>
        <w:tc>
          <w:tcPr>
            <w:tcW w:w="2018" w:type="dxa"/>
            <w:tcBorders>
              <w:top w:val="nil"/>
              <w:left w:val="nil"/>
              <w:bottom w:val="nil"/>
              <w:right w:val="nil"/>
            </w:tcBorders>
            <w:shd w:val="clear" w:color="auto" w:fill="auto"/>
            <w:noWrap/>
          </w:tcPr>
          <w:p w14:paraId="2B4F002B" w14:textId="3B45106F"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rPr>
              <w:t>0.13 (0.01, 0.25)</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0.040</w:t>
            </w:r>
          </w:p>
        </w:tc>
        <w:tc>
          <w:tcPr>
            <w:tcW w:w="2268" w:type="dxa"/>
            <w:tcBorders>
              <w:top w:val="nil"/>
              <w:left w:val="nil"/>
              <w:bottom w:val="nil"/>
              <w:right w:val="nil"/>
            </w:tcBorders>
            <w:shd w:val="clear" w:color="auto" w:fill="auto"/>
            <w:noWrap/>
          </w:tcPr>
          <w:p w14:paraId="10C64911" w14:textId="282F67DB"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0.16 (0.02, 0.30)</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0.029</w:t>
            </w:r>
          </w:p>
        </w:tc>
        <w:tc>
          <w:tcPr>
            <w:tcW w:w="2977" w:type="dxa"/>
            <w:tcBorders>
              <w:top w:val="nil"/>
              <w:left w:val="nil"/>
              <w:bottom w:val="nil"/>
              <w:right w:val="nil"/>
            </w:tcBorders>
            <w:shd w:val="clear" w:color="auto" w:fill="auto"/>
            <w:noWrap/>
          </w:tcPr>
          <w:p w14:paraId="21EDC3AE" w14:textId="2AB8683C"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0.13 (0.01, 0.25)</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0.036</w:t>
            </w:r>
          </w:p>
        </w:tc>
        <w:tc>
          <w:tcPr>
            <w:tcW w:w="2268" w:type="dxa"/>
            <w:tcBorders>
              <w:top w:val="nil"/>
              <w:left w:val="nil"/>
              <w:bottom w:val="nil"/>
              <w:right w:val="nil"/>
            </w:tcBorders>
          </w:tcPr>
          <w:p w14:paraId="3978AE06" w14:textId="2C688EFF"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0.15 (0.01, 0.28)</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0.030</w:t>
            </w:r>
          </w:p>
        </w:tc>
        <w:tc>
          <w:tcPr>
            <w:tcW w:w="2410" w:type="dxa"/>
            <w:tcBorders>
              <w:top w:val="nil"/>
              <w:left w:val="nil"/>
              <w:bottom w:val="nil"/>
              <w:right w:val="nil"/>
            </w:tcBorders>
          </w:tcPr>
          <w:p w14:paraId="65B8DE6A" w14:textId="4242A461"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0.20 (0.05, 0.35)</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0.009</w:t>
            </w:r>
          </w:p>
        </w:tc>
      </w:tr>
      <w:tr w:rsidR="001F7015" w:rsidRPr="001B6432" w14:paraId="0BB8E146" w14:textId="77777777" w:rsidTr="0010439E">
        <w:trPr>
          <w:trHeight w:val="308"/>
        </w:trPr>
        <w:tc>
          <w:tcPr>
            <w:tcW w:w="2410" w:type="dxa"/>
            <w:tcBorders>
              <w:top w:val="nil"/>
              <w:left w:val="nil"/>
              <w:bottom w:val="nil"/>
              <w:right w:val="nil"/>
            </w:tcBorders>
            <w:shd w:val="clear" w:color="auto" w:fill="E7E6E6" w:themeFill="background2"/>
            <w:noWrap/>
          </w:tcPr>
          <w:p w14:paraId="47A87438"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themeColor="text1"/>
              </w:rPr>
              <w:t>Current smokers (tobacco)</w:t>
            </w:r>
          </w:p>
          <w:p w14:paraId="463641D4"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lastRenderedPageBreak/>
              <w:t>(12%)</w:t>
            </w:r>
          </w:p>
        </w:tc>
        <w:tc>
          <w:tcPr>
            <w:tcW w:w="2018" w:type="dxa"/>
            <w:tcBorders>
              <w:top w:val="nil"/>
              <w:left w:val="nil"/>
              <w:bottom w:val="nil"/>
              <w:right w:val="nil"/>
            </w:tcBorders>
            <w:shd w:val="clear" w:color="auto" w:fill="E7E6E6" w:themeFill="background2"/>
            <w:noWrap/>
          </w:tcPr>
          <w:p w14:paraId="2A8838EF" w14:textId="63943336"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rPr>
              <w:lastRenderedPageBreak/>
              <w:t>0.02 (-0.09, 0.13)</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0.690</w:t>
            </w:r>
          </w:p>
        </w:tc>
        <w:tc>
          <w:tcPr>
            <w:tcW w:w="2268" w:type="dxa"/>
            <w:tcBorders>
              <w:top w:val="nil"/>
              <w:left w:val="nil"/>
              <w:bottom w:val="nil"/>
              <w:right w:val="nil"/>
            </w:tcBorders>
            <w:shd w:val="clear" w:color="auto" w:fill="E7E6E6" w:themeFill="background2"/>
            <w:noWrap/>
          </w:tcPr>
          <w:p w14:paraId="46FCF746" w14:textId="3DB00683"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0.06 (-0.07, 0.19)</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0.357</w:t>
            </w:r>
          </w:p>
        </w:tc>
        <w:tc>
          <w:tcPr>
            <w:tcW w:w="2977" w:type="dxa"/>
            <w:tcBorders>
              <w:top w:val="nil"/>
              <w:left w:val="nil"/>
              <w:bottom w:val="nil"/>
              <w:right w:val="nil"/>
            </w:tcBorders>
            <w:shd w:val="clear" w:color="auto" w:fill="E7E6E6" w:themeFill="background2"/>
            <w:noWrap/>
          </w:tcPr>
          <w:p w14:paraId="71A71916" w14:textId="7F837C7E"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0.02 (-0.09, 0.13)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0.747</w:t>
            </w:r>
          </w:p>
        </w:tc>
        <w:tc>
          <w:tcPr>
            <w:tcW w:w="2268" w:type="dxa"/>
            <w:tcBorders>
              <w:top w:val="nil"/>
              <w:left w:val="nil"/>
              <w:bottom w:val="nil"/>
              <w:right w:val="nil"/>
            </w:tcBorders>
            <w:shd w:val="clear" w:color="auto" w:fill="E7E6E6" w:themeFill="background2"/>
          </w:tcPr>
          <w:p w14:paraId="327A46F9" w14:textId="11A8EB9E"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0.03 (-0.09, 0.15)</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0.639</w:t>
            </w:r>
          </w:p>
        </w:tc>
        <w:tc>
          <w:tcPr>
            <w:tcW w:w="2410" w:type="dxa"/>
            <w:tcBorders>
              <w:top w:val="nil"/>
              <w:left w:val="nil"/>
              <w:bottom w:val="nil"/>
              <w:right w:val="nil"/>
            </w:tcBorders>
            <w:shd w:val="clear" w:color="auto" w:fill="E7E6E6" w:themeFill="background2"/>
          </w:tcPr>
          <w:p w14:paraId="18017A2D" w14:textId="50550E7F"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 xml:space="preserve">0.17 (0.02, </w:t>
            </w:r>
            <w:proofErr w:type="gramStart"/>
            <w:r w:rsidRPr="001B6432">
              <w:rPr>
                <w:rFonts w:ascii="Times New Roman" w:eastAsia="Times New Roman" w:hAnsi="Times New Roman"/>
                <w:color w:val="000000"/>
              </w:rPr>
              <w:t>0.31)</w:t>
            </w:r>
            <w:r w:rsidR="00D465B7" w:rsidRPr="001B6432">
              <w:rPr>
                <w:rFonts w:ascii="Times New Roman" w:eastAsia="Times New Roman" w:hAnsi="Times New Roman" w:cs="Times New Roman"/>
                <w:color w:val="000000"/>
              </w:rPr>
              <w:t>†</w:t>
            </w:r>
            <w:proofErr w:type="gramEnd"/>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0.022</w:t>
            </w:r>
          </w:p>
        </w:tc>
      </w:tr>
      <w:tr w:rsidR="001F7015" w:rsidRPr="001B6432" w14:paraId="4110920A" w14:textId="77777777" w:rsidTr="0010439E">
        <w:trPr>
          <w:trHeight w:val="308"/>
        </w:trPr>
        <w:tc>
          <w:tcPr>
            <w:tcW w:w="2410" w:type="dxa"/>
            <w:tcBorders>
              <w:top w:val="nil"/>
              <w:left w:val="nil"/>
              <w:bottom w:val="nil"/>
              <w:right w:val="nil"/>
            </w:tcBorders>
            <w:shd w:val="clear" w:color="auto" w:fill="auto"/>
            <w:noWrap/>
            <w:hideMark/>
          </w:tcPr>
          <w:p w14:paraId="4EA6F480"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Negative cognitive styles</w:t>
            </w:r>
          </w:p>
          <w:p w14:paraId="75FEA392"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(scale variable)</w:t>
            </w:r>
          </w:p>
        </w:tc>
        <w:tc>
          <w:tcPr>
            <w:tcW w:w="2018" w:type="dxa"/>
            <w:tcBorders>
              <w:top w:val="nil"/>
              <w:left w:val="nil"/>
              <w:bottom w:val="nil"/>
              <w:right w:val="nil"/>
            </w:tcBorders>
            <w:shd w:val="clear" w:color="auto" w:fill="auto"/>
            <w:noWrap/>
          </w:tcPr>
          <w:p w14:paraId="44D60669" w14:textId="477D83FF"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rPr>
              <w:t>0.09 (0.05, 0.13)</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0.00004</w:t>
            </w:r>
          </w:p>
        </w:tc>
        <w:tc>
          <w:tcPr>
            <w:tcW w:w="2268" w:type="dxa"/>
            <w:tcBorders>
              <w:top w:val="nil"/>
              <w:left w:val="nil"/>
              <w:bottom w:val="nil"/>
              <w:right w:val="nil"/>
            </w:tcBorders>
            <w:shd w:val="clear" w:color="auto" w:fill="auto"/>
            <w:noWrap/>
          </w:tcPr>
          <w:p w14:paraId="61C0B30C" w14:textId="24F6B425"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0.10 (0.06, 0.15)</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0.00002</w:t>
            </w:r>
          </w:p>
        </w:tc>
        <w:tc>
          <w:tcPr>
            <w:tcW w:w="2977" w:type="dxa"/>
            <w:tcBorders>
              <w:top w:val="nil"/>
              <w:left w:val="nil"/>
              <w:bottom w:val="nil"/>
              <w:right w:val="nil"/>
            </w:tcBorders>
            <w:shd w:val="clear" w:color="auto" w:fill="auto"/>
            <w:noWrap/>
          </w:tcPr>
          <w:p w14:paraId="38A1C972" w14:textId="724BDE8A"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0.09 (0.05, 0.13)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0.00004</w:t>
            </w:r>
          </w:p>
        </w:tc>
        <w:tc>
          <w:tcPr>
            <w:tcW w:w="2268" w:type="dxa"/>
            <w:tcBorders>
              <w:top w:val="nil"/>
              <w:left w:val="nil"/>
              <w:bottom w:val="nil"/>
              <w:right w:val="nil"/>
            </w:tcBorders>
          </w:tcPr>
          <w:p w14:paraId="31B9FE72" w14:textId="45BF064E"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0.09 (0.04, 0.13)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0.00007</w:t>
            </w:r>
          </w:p>
        </w:tc>
        <w:tc>
          <w:tcPr>
            <w:tcW w:w="2410" w:type="dxa"/>
            <w:tcBorders>
              <w:top w:val="nil"/>
              <w:left w:val="nil"/>
              <w:bottom w:val="nil"/>
              <w:right w:val="nil"/>
            </w:tcBorders>
          </w:tcPr>
          <w:p w14:paraId="476321B2" w14:textId="4C61BFF8"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0.11 (0.06, 0.16)</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3.57</w:t>
            </w:r>
            <w:r w:rsidRPr="001B6432">
              <w:rPr>
                <w:rFonts w:ascii="Times New Roman" w:eastAsia="Times New Roman" w:hAnsi="Times New Roman"/>
              </w:rPr>
              <w:t xml:space="preserve"> x 10</w:t>
            </w:r>
            <w:r w:rsidRPr="001B6432">
              <w:rPr>
                <w:rFonts w:ascii="Times New Roman" w:eastAsia="Times New Roman" w:hAnsi="Times New Roman"/>
                <w:vertAlign w:val="superscript"/>
              </w:rPr>
              <w:t>-6</w:t>
            </w:r>
          </w:p>
        </w:tc>
      </w:tr>
      <w:tr w:rsidR="001F7015" w:rsidRPr="001B6432" w14:paraId="18EDC58A" w14:textId="77777777" w:rsidTr="0010439E">
        <w:trPr>
          <w:trHeight w:val="308"/>
        </w:trPr>
        <w:tc>
          <w:tcPr>
            <w:tcW w:w="2410" w:type="dxa"/>
            <w:tcBorders>
              <w:top w:val="nil"/>
              <w:left w:val="nil"/>
              <w:bottom w:val="nil"/>
              <w:right w:val="nil"/>
            </w:tcBorders>
            <w:shd w:val="clear" w:color="auto" w:fill="E7E6E6" w:themeFill="background2"/>
            <w:noWrap/>
            <w:hideMark/>
          </w:tcPr>
          <w:p w14:paraId="33BF6472"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Difficulties accessing mental health info</w:t>
            </w:r>
          </w:p>
          <w:p w14:paraId="507D48F2"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(23%)</w:t>
            </w:r>
          </w:p>
        </w:tc>
        <w:tc>
          <w:tcPr>
            <w:tcW w:w="2018" w:type="dxa"/>
            <w:tcBorders>
              <w:top w:val="nil"/>
              <w:left w:val="nil"/>
              <w:bottom w:val="nil"/>
              <w:right w:val="nil"/>
            </w:tcBorders>
            <w:shd w:val="clear" w:color="auto" w:fill="E7E6E6" w:themeFill="background2"/>
            <w:noWrap/>
          </w:tcPr>
          <w:p w14:paraId="71645C74" w14:textId="353D9E43"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rPr>
              <w:t>0.12 (0.03, 0.20)</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0.009</w:t>
            </w:r>
          </w:p>
        </w:tc>
        <w:tc>
          <w:tcPr>
            <w:tcW w:w="2268" w:type="dxa"/>
            <w:tcBorders>
              <w:top w:val="nil"/>
              <w:left w:val="nil"/>
              <w:bottom w:val="nil"/>
              <w:right w:val="nil"/>
            </w:tcBorders>
            <w:shd w:val="clear" w:color="auto" w:fill="E7E6E6" w:themeFill="background2"/>
            <w:noWrap/>
          </w:tcPr>
          <w:p w14:paraId="323BC79A" w14:textId="2769C024"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0.14 (0.04, 0.23)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0.006</w:t>
            </w:r>
          </w:p>
        </w:tc>
        <w:tc>
          <w:tcPr>
            <w:tcW w:w="2977" w:type="dxa"/>
            <w:tcBorders>
              <w:top w:val="nil"/>
              <w:left w:val="nil"/>
              <w:bottom w:val="nil"/>
              <w:right w:val="nil"/>
            </w:tcBorders>
            <w:shd w:val="clear" w:color="auto" w:fill="E7E6E6" w:themeFill="background2"/>
            <w:noWrap/>
          </w:tcPr>
          <w:p w14:paraId="3A65235B" w14:textId="63A53C35"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0.12 (0.03, 0.20)</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0.008</w:t>
            </w:r>
          </w:p>
        </w:tc>
        <w:tc>
          <w:tcPr>
            <w:tcW w:w="2268" w:type="dxa"/>
            <w:tcBorders>
              <w:top w:val="nil"/>
              <w:left w:val="nil"/>
              <w:bottom w:val="nil"/>
              <w:right w:val="nil"/>
            </w:tcBorders>
            <w:shd w:val="clear" w:color="auto" w:fill="E7E6E6" w:themeFill="background2"/>
          </w:tcPr>
          <w:p w14:paraId="550A2DAD" w14:textId="5D0E5A91"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0.21 (0.12, 0.31)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0.00001</w:t>
            </w:r>
          </w:p>
        </w:tc>
        <w:tc>
          <w:tcPr>
            <w:tcW w:w="2410" w:type="dxa"/>
            <w:tcBorders>
              <w:top w:val="nil"/>
              <w:left w:val="nil"/>
              <w:bottom w:val="nil"/>
              <w:right w:val="nil"/>
            </w:tcBorders>
            <w:shd w:val="clear" w:color="auto" w:fill="E7E6E6" w:themeFill="background2"/>
          </w:tcPr>
          <w:p w14:paraId="02873AF7" w14:textId="0AB565D7"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0.30 (0.19, 0.40)</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2.96</w:t>
            </w:r>
            <w:r w:rsidRPr="001B6432">
              <w:rPr>
                <w:rFonts w:ascii="Times New Roman" w:eastAsia="Times New Roman" w:hAnsi="Times New Roman"/>
              </w:rPr>
              <w:t xml:space="preserve"> x 10</w:t>
            </w:r>
            <w:r w:rsidRPr="001B6432">
              <w:rPr>
                <w:rFonts w:ascii="Times New Roman" w:eastAsia="Times New Roman" w:hAnsi="Times New Roman"/>
                <w:vertAlign w:val="superscript"/>
              </w:rPr>
              <w:t>-8</w:t>
            </w:r>
          </w:p>
        </w:tc>
      </w:tr>
      <w:tr w:rsidR="001F7015" w:rsidRPr="001B6432" w14:paraId="48CCEB63" w14:textId="77777777" w:rsidTr="0010439E">
        <w:trPr>
          <w:trHeight w:val="308"/>
        </w:trPr>
        <w:tc>
          <w:tcPr>
            <w:tcW w:w="2410" w:type="dxa"/>
            <w:tcBorders>
              <w:top w:val="nil"/>
              <w:left w:val="nil"/>
              <w:bottom w:val="nil"/>
              <w:right w:val="nil"/>
            </w:tcBorders>
            <w:shd w:val="clear" w:color="auto" w:fill="auto"/>
            <w:noWrap/>
          </w:tcPr>
          <w:p w14:paraId="74BFEE43"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Higher neuroticism</w:t>
            </w:r>
          </w:p>
          <w:p w14:paraId="02247ADA"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(scale variable)</w:t>
            </w:r>
          </w:p>
        </w:tc>
        <w:tc>
          <w:tcPr>
            <w:tcW w:w="2018" w:type="dxa"/>
            <w:tcBorders>
              <w:top w:val="nil"/>
              <w:left w:val="nil"/>
              <w:bottom w:val="nil"/>
              <w:right w:val="nil"/>
            </w:tcBorders>
            <w:shd w:val="clear" w:color="auto" w:fill="auto"/>
            <w:noWrap/>
          </w:tcPr>
          <w:p w14:paraId="4C89B012" w14:textId="17ED34E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rPr>
              <w:t>0.04 (0.01, 0.09)</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0.015</w:t>
            </w:r>
          </w:p>
        </w:tc>
        <w:tc>
          <w:tcPr>
            <w:tcW w:w="2268" w:type="dxa"/>
            <w:tcBorders>
              <w:top w:val="nil"/>
              <w:left w:val="nil"/>
              <w:bottom w:val="nil"/>
              <w:right w:val="nil"/>
            </w:tcBorders>
            <w:shd w:val="clear" w:color="auto" w:fill="auto"/>
            <w:noWrap/>
          </w:tcPr>
          <w:p w14:paraId="59348931" w14:textId="1EFCF09C"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0.04 (0.01, 0.08)</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0.034</w:t>
            </w:r>
          </w:p>
        </w:tc>
        <w:tc>
          <w:tcPr>
            <w:tcW w:w="2977" w:type="dxa"/>
            <w:tcBorders>
              <w:top w:val="nil"/>
              <w:left w:val="nil"/>
              <w:bottom w:val="nil"/>
              <w:right w:val="nil"/>
            </w:tcBorders>
            <w:shd w:val="clear" w:color="auto" w:fill="auto"/>
            <w:noWrap/>
          </w:tcPr>
          <w:p w14:paraId="4F8007CC" w14:textId="5503A2A2"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0.05 (0.01, 0.09)</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0.015</w:t>
            </w:r>
          </w:p>
        </w:tc>
        <w:tc>
          <w:tcPr>
            <w:tcW w:w="2268" w:type="dxa"/>
            <w:tcBorders>
              <w:top w:val="nil"/>
              <w:left w:val="nil"/>
              <w:bottom w:val="nil"/>
              <w:right w:val="nil"/>
            </w:tcBorders>
          </w:tcPr>
          <w:p w14:paraId="7DB805A2" w14:textId="6C109190"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0.07 (0.02, 0.11)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0.003</w:t>
            </w:r>
          </w:p>
        </w:tc>
        <w:tc>
          <w:tcPr>
            <w:tcW w:w="2410" w:type="dxa"/>
            <w:tcBorders>
              <w:top w:val="nil"/>
              <w:left w:val="nil"/>
              <w:bottom w:val="nil"/>
              <w:right w:val="nil"/>
            </w:tcBorders>
          </w:tcPr>
          <w:p w14:paraId="17BD009B" w14:textId="52AD44D0"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0.07 (0.03, 0.12)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0.002</w:t>
            </w:r>
          </w:p>
        </w:tc>
      </w:tr>
      <w:tr w:rsidR="001F7015" w:rsidRPr="001B6432" w14:paraId="5E387135" w14:textId="77777777" w:rsidTr="0010439E">
        <w:trPr>
          <w:trHeight w:val="308"/>
        </w:trPr>
        <w:tc>
          <w:tcPr>
            <w:tcW w:w="2410" w:type="dxa"/>
            <w:tcBorders>
              <w:top w:val="nil"/>
              <w:left w:val="nil"/>
              <w:right w:val="nil"/>
            </w:tcBorders>
            <w:shd w:val="clear" w:color="auto" w:fill="E7E6E6" w:themeFill="background2"/>
            <w:noWrap/>
            <w:hideMark/>
          </w:tcPr>
          <w:p w14:paraId="786F0DD4"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History of self-harm</w:t>
            </w:r>
          </w:p>
          <w:p w14:paraId="57726830" w14:textId="0ED95274"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w:t>
            </w:r>
            <w:r w:rsidR="00867EF2" w:rsidRPr="001B6432">
              <w:rPr>
                <w:rFonts w:ascii="Times New Roman" w:eastAsia="Times New Roman" w:hAnsi="Times New Roman"/>
                <w:color w:val="000000"/>
              </w:rPr>
              <w:t>24</w:t>
            </w:r>
            <w:r w:rsidRPr="001B6432">
              <w:rPr>
                <w:rFonts w:ascii="Times New Roman" w:eastAsia="Times New Roman" w:hAnsi="Times New Roman"/>
                <w:color w:val="000000"/>
              </w:rPr>
              <w:t>%)</w:t>
            </w:r>
          </w:p>
        </w:tc>
        <w:tc>
          <w:tcPr>
            <w:tcW w:w="2018" w:type="dxa"/>
            <w:tcBorders>
              <w:top w:val="nil"/>
              <w:left w:val="nil"/>
              <w:right w:val="nil"/>
            </w:tcBorders>
            <w:shd w:val="clear" w:color="auto" w:fill="E7E6E6" w:themeFill="background2"/>
            <w:noWrap/>
          </w:tcPr>
          <w:p w14:paraId="5B13E21C" w14:textId="02133D1E"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rPr>
              <w:t>0.15 (0.06, 0.23)</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0.001</w:t>
            </w:r>
          </w:p>
        </w:tc>
        <w:tc>
          <w:tcPr>
            <w:tcW w:w="2268" w:type="dxa"/>
            <w:tcBorders>
              <w:top w:val="nil"/>
              <w:left w:val="nil"/>
              <w:right w:val="nil"/>
            </w:tcBorders>
            <w:shd w:val="clear" w:color="auto" w:fill="E7E6E6" w:themeFill="background2"/>
            <w:noWrap/>
          </w:tcPr>
          <w:p w14:paraId="24D642DC" w14:textId="130F8231"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w:t>
            </w:r>
            <w:r w:rsidR="003D2915" w:rsidRPr="001B6432">
              <w:rPr>
                <w:rFonts w:ascii="Times New Roman" w:eastAsia="Times New Roman" w:hAnsi="Times New Roman"/>
                <w:color w:val="000000"/>
              </w:rPr>
              <w:t>16</w:t>
            </w:r>
            <w:r w:rsidRPr="001B6432">
              <w:rPr>
                <w:rFonts w:ascii="Times New Roman" w:eastAsia="Times New Roman" w:hAnsi="Times New Roman"/>
                <w:color w:val="000000"/>
              </w:rPr>
              <w:t xml:space="preserve"> (0.</w:t>
            </w:r>
            <w:r w:rsidR="003D2915" w:rsidRPr="001B6432">
              <w:rPr>
                <w:rFonts w:ascii="Times New Roman" w:eastAsia="Times New Roman" w:hAnsi="Times New Roman"/>
                <w:color w:val="000000"/>
              </w:rPr>
              <w:t>07</w:t>
            </w:r>
            <w:r w:rsidRPr="001B6432">
              <w:rPr>
                <w:rFonts w:ascii="Times New Roman" w:eastAsia="Times New Roman" w:hAnsi="Times New Roman"/>
                <w:color w:val="000000"/>
              </w:rPr>
              <w:t>, 0.</w:t>
            </w:r>
            <w:r w:rsidR="003D2915" w:rsidRPr="001B6432">
              <w:rPr>
                <w:rFonts w:ascii="Times New Roman" w:eastAsia="Times New Roman" w:hAnsi="Times New Roman"/>
                <w:color w:val="000000"/>
              </w:rPr>
              <w:t>25</w:t>
            </w:r>
            <w:r w:rsidRPr="001B6432">
              <w:rPr>
                <w:rFonts w:ascii="Times New Roman" w:eastAsia="Times New Roman" w:hAnsi="Times New Roman"/>
                <w:color w:val="000000"/>
              </w:rPr>
              <w:t>)</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w:t>
            </w:r>
            <w:r w:rsidR="003D2915" w:rsidRPr="001B6432">
              <w:rPr>
                <w:rFonts w:ascii="Times New Roman" w:eastAsia="Times New Roman" w:hAnsi="Times New Roman"/>
                <w:color w:val="000000"/>
              </w:rPr>
              <w:t>4</w:t>
            </w:r>
          </w:p>
        </w:tc>
        <w:tc>
          <w:tcPr>
            <w:tcW w:w="2977" w:type="dxa"/>
            <w:tcBorders>
              <w:top w:val="nil"/>
              <w:left w:val="nil"/>
              <w:right w:val="nil"/>
            </w:tcBorders>
            <w:shd w:val="clear" w:color="auto" w:fill="E7E6E6" w:themeFill="background2"/>
            <w:noWrap/>
          </w:tcPr>
          <w:p w14:paraId="4ACFC0F9" w14:textId="0782F17A"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0.15 (0.06, 0.24)</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0.001</w:t>
            </w:r>
          </w:p>
        </w:tc>
        <w:tc>
          <w:tcPr>
            <w:tcW w:w="2268" w:type="dxa"/>
            <w:tcBorders>
              <w:top w:val="nil"/>
              <w:left w:val="nil"/>
              <w:right w:val="nil"/>
            </w:tcBorders>
            <w:shd w:val="clear" w:color="auto" w:fill="E7E6E6" w:themeFill="background2"/>
          </w:tcPr>
          <w:p w14:paraId="1F2ADC23" w14:textId="39CDA949"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w:t>
            </w:r>
            <w:r w:rsidR="0067581C" w:rsidRPr="001B6432">
              <w:rPr>
                <w:rFonts w:ascii="Times New Roman" w:eastAsia="Times New Roman" w:hAnsi="Times New Roman"/>
                <w:color w:val="000000"/>
              </w:rPr>
              <w:t>17</w:t>
            </w:r>
            <w:r w:rsidRPr="001B6432">
              <w:rPr>
                <w:rFonts w:ascii="Times New Roman" w:eastAsia="Times New Roman" w:hAnsi="Times New Roman"/>
                <w:color w:val="000000"/>
              </w:rPr>
              <w:t xml:space="preserve"> (0.0</w:t>
            </w:r>
            <w:r w:rsidR="0067581C" w:rsidRPr="001B6432">
              <w:rPr>
                <w:rFonts w:ascii="Times New Roman" w:eastAsia="Times New Roman" w:hAnsi="Times New Roman"/>
                <w:color w:val="000000"/>
              </w:rPr>
              <w:t>7</w:t>
            </w:r>
            <w:r w:rsidRPr="001B6432">
              <w:rPr>
                <w:rFonts w:ascii="Times New Roman" w:eastAsia="Times New Roman" w:hAnsi="Times New Roman"/>
                <w:color w:val="000000"/>
              </w:rPr>
              <w:t>, 0.</w:t>
            </w:r>
            <w:r w:rsidR="0067581C" w:rsidRPr="001B6432">
              <w:rPr>
                <w:rFonts w:ascii="Times New Roman" w:eastAsia="Times New Roman" w:hAnsi="Times New Roman"/>
                <w:color w:val="000000"/>
              </w:rPr>
              <w:t>26</w:t>
            </w:r>
            <w:r w:rsidRPr="001B6432">
              <w:rPr>
                <w:rFonts w:ascii="Times New Roman" w:eastAsia="Times New Roman" w:hAnsi="Times New Roman"/>
                <w:color w:val="000000"/>
              </w:rPr>
              <w:t>)</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0.001</w:t>
            </w:r>
          </w:p>
        </w:tc>
        <w:tc>
          <w:tcPr>
            <w:tcW w:w="2410" w:type="dxa"/>
            <w:tcBorders>
              <w:top w:val="nil"/>
              <w:left w:val="nil"/>
              <w:right w:val="nil"/>
            </w:tcBorders>
            <w:shd w:val="clear" w:color="auto" w:fill="E7E6E6" w:themeFill="background2"/>
          </w:tcPr>
          <w:p w14:paraId="4A4BEFB9" w14:textId="2546F240"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w:t>
            </w:r>
            <w:r w:rsidR="00B971FB" w:rsidRPr="001B6432">
              <w:rPr>
                <w:rFonts w:ascii="Times New Roman" w:eastAsia="Times New Roman" w:hAnsi="Times New Roman"/>
                <w:color w:val="000000"/>
              </w:rPr>
              <w:t>19</w:t>
            </w:r>
            <w:r w:rsidRPr="001B6432">
              <w:rPr>
                <w:rFonts w:ascii="Times New Roman" w:eastAsia="Times New Roman" w:hAnsi="Times New Roman"/>
                <w:color w:val="000000"/>
              </w:rPr>
              <w:t xml:space="preserve"> (0.0</w:t>
            </w:r>
            <w:r w:rsidR="00A520AD" w:rsidRPr="001B6432">
              <w:rPr>
                <w:rFonts w:ascii="Times New Roman" w:eastAsia="Times New Roman" w:hAnsi="Times New Roman"/>
                <w:color w:val="000000"/>
              </w:rPr>
              <w:t>9</w:t>
            </w:r>
            <w:r w:rsidRPr="001B6432">
              <w:rPr>
                <w:rFonts w:ascii="Times New Roman" w:eastAsia="Times New Roman" w:hAnsi="Times New Roman"/>
                <w:color w:val="000000"/>
              </w:rPr>
              <w:t>, 0.</w:t>
            </w:r>
            <w:r w:rsidR="00A520AD" w:rsidRPr="001B6432">
              <w:rPr>
                <w:rFonts w:ascii="Times New Roman" w:eastAsia="Times New Roman" w:hAnsi="Times New Roman"/>
                <w:color w:val="000000"/>
              </w:rPr>
              <w:t>29</w:t>
            </w:r>
            <w:r w:rsidRPr="001B6432">
              <w:rPr>
                <w:rFonts w:ascii="Times New Roman" w:eastAsia="Times New Roman" w:hAnsi="Times New Roman"/>
                <w:color w:val="000000"/>
              </w:rPr>
              <w:t>)</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w:t>
            </w:r>
            <w:r w:rsidR="00A520AD" w:rsidRPr="001B6432">
              <w:rPr>
                <w:rFonts w:ascii="Times New Roman" w:eastAsia="Times New Roman" w:hAnsi="Times New Roman"/>
                <w:color w:val="000000"/>
              </w:rPr>
              <w:t>04</w:t>
            </w:r>
          </w:p>
        </w:tc>
      </w:tr>
      <w:tr w:rsidR="001F7015" w:rsidRPr="001B6432" w14:paraId="5C2FFD0E" w14:textId="77777777" w:rsidTr="0010439E">
        <w:trPr>
          <w:trHeight w:val="308"/>
        </w:trPr>
        <w:tc>
          <w:tcPr>
            <w:tcW w:w="2410" w:type="dxa"/>
            <w:tcBorders>
              <w:top w:val="nil"/>
              <w:left w:val="nil"/>
              <w:bottom w:val="single" w:sz="4" w:space="0" w:color="auto"/>
              <w:right w:val="nil"/>
            </w:tcBorders>
            <w:shd w:val="clear" w:color="auto" w:fill="auto"/>
            <w:noWrap/>
          </w:tcPr>
          <w:p w14:paraId="365BF8C3"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Depression PRS</w:t>
            </w:r>
          </w:p>
          <w:p w14:paraId="01632A02" w14:textId="77777777"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(scale variable)</w:t>
            </w:r>
          </w:p>
        </w:tc>
        <w:tc>
          <w:tcPr>
            <w:tcW w:w="2018" w:type="dxa"/>
            <w:tcBorders>
              <w:top w:val="nil"/>
              <w:left w:val="nil"/>
              <w:bottom w:val="single" w:sz="4" w:space="0" w:color="auto"/>
              <w:right w:val="nil"/>
            </w:tcBorders>
            <w:shd w:val="clear" w:color="auto" w:fill="auto"/>
            <w:noWrap/>
          </w:tcPr>
          <w:p w14:paraId="544F480C" w14:textId="371C480B" w:rsidR="001F7015" w:rsidRPr="001B6432" w:rsidRDefault="001F7015" w:rsidP="001F7015">
            <w:pPr>
              <w:spacing w:after="0" w:line="240" w:lineRule="auto"/>
              <w:rPr>
                <w:rFonts w:ascii="Times New Roman" w:eastAsia="Times New Roman" w:hAnsi="Times New Roman"/>
                <w:color w:val="000000"/>
              </w:rPr>
            </w:pPr>
            <w:r w:rsidRPr="001B6432">
              <w:rPr>
                <w:rFonts w:ascii="Times New Roman" w:eastAsia="Times New Roman" w:hAnsi="Times New Roman"/>
              </w:rPr>
              <w:t>0.03 (-0.02, 0.07)</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0.224</w:t>
            </w:r>
          </w:p>
        </w:tc>
        <w:tc>
          <w:tcPr>
            <w:tcW w:w="2268" w:type="dxa"/>
            <w:tcBorders>
              <w:top w:val="nil"/>
              <w:left w:val="nil"/>
              <w:bottom w:val="single" w:sz="4" w:space="0" w:color="auto"/>
              <w:right w:val="nil"/>
            </w:tcBorders>
            <w:shd w:val="clear" w:color="auto" w:fill="auto"/>
            <w:noWrap/>
          </w:tcPr>
          <w:p w14:paraId="008BCC7B" w14:textId="74783144"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0.03 (-0.02, 0.07)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0.224</w:t>
            </w:r>
          </w:p>
        </w:tc>
        <w:tc>
          <w:tcPr>
            <w:tcW w:w="2977" w:type="dxa"/>
            <w:tcBorders>
              <w:top w:val="nil"/>
              <w:left w:val="nil"/>
              <w:bottom w:val="single" w:sz="4" w:space="0" w:color="auto"/>
              <w:right w:val="nil"/>
            </w:tcBorders>
            <w:shd w:val="clear" w:color="auto" w:fill="auto"/>
            <w:noWrap/>
          </w:tcPr>
          <w:p w14:paraId="0E303AA4" w14:textId="457699E1"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0.03 (-0.02, 0.07)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0.224</w:t>
            </w:r>
          </w:p>
        </w:tc>
        <w:tc>
          <w:tcPr>
            <w:tcW w:w="2268" w:type="dxa"/>
            <w:tcBorders>
              <w:top w:val="nil"/>
              <w:left w:val="nil"/>
              <w:bottom w:val="single" w:sz="4" w:space="0" w:color="auto"/>
              <w:right w:val="nil"/>
            </w:tcBorders>
          </w:tcPr>
          <w:p w14:paraId="6B4662A5" w14:textId="5B26DAA8"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0.01 (-0.03, 0.0</w:t>
            </w:r>
            <w:r w:rsidR="00B971FB" w:rsidRPr="001B6432">
              <w:rPr>
                <w:rFonts w:ascii="Times New Roman" w:eastAsia="Times New Roman" w:hAnsi="Times New Roman"/>
                <w:color w:val="000000"/>
              </w:rPr>
              <w:t>5</w:t>
            </w:r>
            <w:r w:rsidRPr="001B6432">
              <w:rPr>
                <w:rFonts w:ascii="Times New Roman" w:eastAsia="Times New Roman" w:hAnsi="Times New Roman"/>
                <w:color w:val="000000"/>
              </w:rPr>
              <w:t>)</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w:t>
            </w:r>
            <w:r w:rsidR="00B971FB" w:rsidRPr="001B6432">
              <w:rPr>
                <w:rFonts w:ascii="Times New Roman" w:eastAsia="Times New Roman" w:hAnsi="Times New Roman"/>
                <w:color w:val="000000"/>
              </w:rPr>
              <w:t>649</w:t>
            </w:r>
          </w:p>
        </w:tc>
        <w:tc>
          <w:tcPr>
            <w:tcW w:w="2410" w:type="dxa"/>
            <w:tcBorders>
              <w:top w:val="nil"/>
              <w:left w:val="nil"/>
              <w:bottom w:val="single" w:sz="4" w:space="0" w:color="auto"/>
              <w:right w:val="nil"/>
            </w:tcBorders>
          </w:tcPr>
          <w:p w14:paraId="06433AB6" w14:textId="196DD620" w:rsidR="001F7015" w:rsidRPr="001B6432" w:rsidRDefault="001F7015" w:rsidP="001F7015">
            <w:pPr>
              <w:spacing w:after="0" w:line="240" w:lineRule="auto"/>
              <w:rPr>
                <w:rFonts w:ascii="Times New Roman" w:eastAsia="Times New Roman" w:hAnsi="Times New Roman"/>
              </w:rPr>
            </w:pPr>
            <w:r w:rsidRPr="001B6432">
              <w:rPr>
                <w:rFonts w:ascii="Times New Roman" w:eastAsia="Times New Roman" w:hAnsi="Times New Roman"/>
                <w:color w:val="000000"/>
              </w:rPr>
              <w:t>0.05 (0.00, 0.0</w:t>
            </w:r>
            <w:r w:rsidR="00A520AD" w:rsidRPr="001B6432">
              <w:rPr>
                <w:rFonts w:ascii="Times New Roman" w:eastAsia="Times New Roman" w:hAnsi="Times New Roman"/>
                <w:color w:val="000000"/>
              </w:rPr>
              <w:t>9</w:t>
            </w:r>
            <w:r w:rsidRPr="001B6432">
              <w:rPr>
                <w:rFonts w:ascii="Times New Roman" w:eastAsia="Times New Roman" w:hAnsi="Times New Roman"/>
                <w:color w:val="000000"/>
              </w:rPr>
              <w:t>)</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w:t>
            </w:r>
            <w:r w:rsidR="00A520AD" w:rsidRPr="001B6432">
              <w:rPr>
                <w:rFonts w:ascii="Times New Roman" w:eastAsia="Times New Roman" w:hAnsi="Times New Roman"/>
                <w:color w:val="000000"/>
              </w:rPr>
              <w:t>61</w:t>
            </w:r>
          </w:p>
        </w:tc>
      </w:tr>
    </w:tbl>
    <w:p w14:paraId="5EE27374" w14:textId="7C00A523" w:rsidR="00183027" w:rsidRPr="001B6432" w:rsidRDefault="00401C88">
      <w:pPr>
        <w:rPr>
          <w:rFonts w:ascii="Times New Roman" w:eastAsia="Times New Roman" w:hAnsi="Times New Roman"/>
          <w:bdr w:val="none" w:sz="0" w:space="0" w:color="auto" w:frame="1"/>
        </w:rPr>
      </w:pPr>
      <w:r w:rsidRPr="001B6432">
        <w:rPr>
          <w:rFonts w:ascii="Times New Roman" w:eastAsia="Times New Roman" w:hAnsi="Times New Roman"/>
          <w:b/>
          <w:bCs/>
        </w:rPr>
        <w:t>Supplement</w:t>
      </w:r>
      <w:r w:rsidR="00AC2D32" w:rsidRPr="001B6432">
        <w:rPr>
          <w:rFonts w:ascii="Times New Roman" w:eastAsia="Times New Roman" w:hAnsi="Times New Roman"/>
          <w:b/>
          <w:bCs/>
        </w:rPr>
        <w:t xml:space="preserve"> table </w:t>
      </w:r>
      <w:r w:rsidR="00F3445E" w:rsidRPr="001B6432">
        <w:rPr>
          <w:rFonts w:ascii="Times New Roman" w:eastAsia="Times New Roman" w:hAnsi="Times New Roman"/>
          <w:b/>
          <w:bCs/>
        </w:rPr>
        <w:t>1</w:t>
      </w:r>
      <w:r w:rsidR="0005700B" w:rsidRPr="001B6432">
        <w:rPr>
          <w:rFonts w:ascii="Times New Roman" w:eastAsia="Times New Roman" w:hAnsi="Times New Roman"/>
          <w:b/>
          <w:bCs/>
        </w:rPr>
        <w:t>1</w:t>
      </w:r>
      <w:r w:rsidR="00AC2D32" w:rsidRPr="001B6432">
        <w:rPr>
          <w:rFonts w:ascii="Times New Roman" w:eastAsia="Times New Roman" w:hAnsi="Times New Roman"/>
          <w:b/>
          <w:bCs/>
        </w:rPr>
        <w:t>.</w:t>
      </w:r>
      <w:r w:rsidR="00AC2D32" w:rsidRPr="001B6432">
        <w:rPr>
          <w:rFonts w:ascii="Times New Roman" w:eastAsia="Times New Roman" w:hAnsi="Times New Roman"/>
        </w:rPr>
        <w:t xml:space="preserve"> Association between </w:t>
      </w:r>
      <w:r w:rsidR="000971F3" w:rsidRPr="001B6432">
        <w:rPr>
          <w:rFonts w:ascii="Times New Roman" w:eastAsia="Times New Roman" w:hAnsi="Times New Roman"/>
        </w:rPr>
        <w:t>pre-pandemic</w:t>
      </w:r>
      <w:r w:rsidR="00AC2D32" w:rsidRPr="001B6432">
        <w:rPr>
          <w:rFonts w:ascii="Times New Roman" w:eastAsia="Times New Roman" w:hAnsi="Times New Roman"/>
        </w:rPr>
        <w:t xml:space="preserve"> risk factors and depressi</w:t>
      </w:r>
      <w:r w:rsidR="009A2E44" w:rsidRPr="001B6432">
        <w:rPr>
          <w:rFonts w:ascii="Times New Roman" w:eastAsia="Times New Roman" w:hAnsi="Times New Roman"/>
        </w:rPr>
        <w:t xml:space="preserve">on </w:t>
      </w:r>
      <w:r w:rsidR="00AC2D32" w:rsidRPr="001B6432">
        <w:rPr>
          <w:rFonts w:ascii="Times New Roman" w:eastAsia="Times New Roman" w:hAnsi="Times New Roman"/>
        </w:rPr>
        <w:t xml:space="preserve">during COVID-19 </w:t>
      </w:r>
      <w:r w:rsidR="00F005AA" w:rsidRPr="001B6432">
        <w:rPr>
          <w:rFonts w:ascii="Times New Roman" w:eastAsia="Times New Roman" w:hAnsi="Times New Roman"/>
        </w:rPr>
        <w:t xml:space="preserve">with imputation </w:t>
      </w:r>
      <w:r w:rsidR="005A2124" w:rsidRPr="001B6432">
        <w:rPr>
          <w:rFonts w:ascii="Times New Roman" w:eastAsia="Times New Roman" w:hAnsi="Times New Roman"/>
        </w:rPr>
        <w:t>and</w:t>
      </w:r>
      <w:r w:rsidR="00F005AA" w:rsidRPr="001B6432">
        <w:rPr>
          <w:rFonts w:ascii="Times New Roman" w:eastAsia="Times New Roman" w:hAnsi="Times New Roman"/>
        </w:rPr>
        <w:t xml:space="preserve"> complete case data at different </w:t>
      </w:r>
      <w:r w:rsidR="000971F3" w:rsidRPr="001B6432">
        <w:rPr>
          <w:rFonts w:ascii="Times New Roman" w:eastAsia="Times New Roman" w:hAnsi="Times New Roman"/>
        </w:rPr>
        <w:t>pre-pandemic timings</w:t>
      </w:r>
      <w:r w:rsidR="00F005AA" w:rsidRPr="001B6432">
        <w:rPr>
          <w:rFonts w:ascii="Times New Roman" w:eastAsia="Times New Roman" w:hAnsi="Times New Roman"/>
        </w:rPr>
        <w:t xml:space="preserve"> in </w:t>
      </w:r>
      <w:r w:rsidR="00C24FA2" w:rsidRPr="001B6432">
        <w:rPr>
          <w:rFonts w:ascii="Times New Roman" w:eastAsia="Times New Roman" w:hAnsi="Times New Roman"/>
        </w:rPr>
        <w:t>ALSPAC-young</w:t>
      </w:r>
      <w:r w:rsidR="00F005AA" w:rsidRPr="001B6432">
        <w:rPr>
          <w:rFonts w:ascii="Times New Roman" w:eastAsia="Times New Roman" w:hAnsi="Times New Roman"/>
        </w:rPr>
        <w:t>.</w:t>
      </w:r>
      <w:r w:rsidR="00547674" w:rsidRPr="001B6432">
        <w:rPr>
          <w:rFonts w:ascii="Times New Roman" w:eastAsia="Times New Roman" w:hAnsi="Times New Roman"/>
        </w:rPr>
        <w:t xml:space="preserve"> </w:t>
      </w:r>
      <w:r w:rsidR="009A2E44" w:rsidRPr="001B6432">
        <w:rPr>
          <w:rFonts w:ascii="Times New Roman" w:eastAsia="Times New Roman" w:hAnsi="Times New Roman"/>
        </w:rPr>
        <w:t>Results are standardised e</w:t>
      </w:r>
      <w:r w:rsidR="00547674" w:rsidRPr="001B6432">
        <w:rPr>
          <w:rFonts w:ascii="Times New Roman" w:eastAsia="Times New Roman" w:hAnsi="Times New Roman"/>
        </w:rPr>
        <w:t>stimates adjusted for prior depressi</w:t>
      </w:r>
      <w:r w:rsidR="009A2E44" w:rsidRPr="001B6432">
        <w:rPr>
          <w:rFonts w:ascii="Times New Roman" w:eastAsia="Times New Roman" w:hAnsi="Times New Roman"/>
        </w:rPr>
        <w:t>on</w:t>
      </w:r>
      <w:r w:rsidR="00547674" w:rsidRPr="001B6432">
        <w:rPr>
          <w:rFonts w:ascii="Times New Roman" w:eastAsia="Times New Roman" w:hAnsi="Times New Roman"/>
        </w:rPr>
        <w:t xml:space="preserve"> (at the stated </w:t>
      </w:r>
      <w:r w:rsidR="000971F3" w:rsidRPr="001B6432">
        <w:rPr>
          <w:rFonts w:ascii="Times New Roman" w:eastAsia="Times New Roman" w:hAnsi="Times New Roman"/>
        </w:rPr>
        <w:t>pre-pandemic assessment</w:t>
      </w:r>
      <w:r w:rsidR="00547674" w:rsidRPr="001B6432">
        <w:rPr>
          <w:rFonts w:ascii="Times New Roman" w:eastAsia="Times New Roman" w:hAnsi="Times New Roman"/>
        </w:rPr>
        <w:t>)</w:t>
      </w:r>
      <w:r w:rsidR="009A2E44" w:rsidRPr="001B6432">
        <w:rPr>
          <w:rFonts w:ascii="Times New Roman" w:eastAsia="Times New Roman" w:hAnsi="Times New Roman"/>
        </w:rPr>
        <w:t xml:space="preserve">, </w:t>
      </w:r>
      <w:r w:rsidR="00547674" w:rsidRPr="001B6432">
        <w:rPr>
          <w:rFonts w:ascii="Times New Roman" w:hAnsi="Times New Roman" w:cs="Times New Roman"/>
        </w:rPr>
        <w:t>sex, age and when the COVID-19 questionnaire was complete</w:t>
      </w:r>
      <w:r w:rsidR="00547674" w:rsidRPr="001B6432">
        <w:rPr>
          <w:rFonts w:ascii="Times New Roman" w:hAnsi="Times New Roman"/>
        </w:rPr>
        <w:t>d</w:t>
      </w:r>
      <w:r w:rsidR="00A2782C" w:rsidRPr="001B6432">
        <w:rPr>
          <w:rFonts w:ascii="Times New Roman" w:hAnsi="Times New Roman"/>
        </w:rPr>
        <w:t>.</w:t>
      </w:r>
      <w:r w:rsidR="00547674" w:rsidRPr="001B6432">
        <w:rPr>
          <w:rFonts w:ascii="Times New Roman" w:eastAsia="Times New Roman" w:hAnsi="Times New Roman"/>
          <w:bdr w:val="none" w:sz="0" w:space="0" w:color="auto" w:frame="1"/>
        </w:rPr>
        <w:t xml:space="preserve"> *Indicates the % of individuals with </w:t>
      </w:r>
      <w:proofErr w:type="spellStart"/>
      <w:r w:rsidR="00547674" w:rsidRPr="001B6432">
        <w:rPr>
          <w:rFonts w:ascii="Times New Roman" w:eastAsia="Times New Roman" w:hAnsi="Times New Roman"/>
          <w:bdr w:val="none" w:sz="0" w:space="0" w:color="auto" w:frame="1"/>
        </w:rPr>
        <w:t>caseness</w:t>
      </w:r>
      <w:proofErr w:type="spellEnd"/>
      <w:r w:rsidR="00547674" w:rsidRPr="001B6432">
        <w:rPr>
          <w:rFonts w:ascii="Times New Roman" w:eastAsia="Times New Roman" w:hAnsi="Times New Roman"/>
          <w:bdr w:val="none" w:sz="0" w:space="0" w:color="auto" w:frame="1"/>
        </w:rPr>
        <w:t xml:space="preserve"> for </w:t>
      </w:r>
      <w:r w:rsidR="00C24FA2" w:rsidRPr="001B6432">
        <w:rPr>
          <w:rFonts w:ascii="Times New Roman" w:eastAsia="Times New Roman" w:hAnsi="Times New Roman"/>
          <w:bdr w:val="none" w:sz="0" w:space="0" w:color="auto" w:frame="1"/>
        </w:rPr>
        <w:t>ALSPAC-parents</w:t>
      </w:r>
      <w:r w:rsidR="00547674" w:rsidRPr="001B6432">
        <w:rPr>
          <w:rFonts w:ascii="Times New Roman" w:eastAsia="Times New Roman" w:hAnsi="Times New Roman"/>
          <w:bdr w:val="none" w:sz="0" w:space="0" w:color="auto" w:frame="1"/>
        </w:rPr>
        <w:t xml:space="preserve"> / </w:t>
      </w:r>
      <w:r w:rsidR="00C24FA2" w:rsidRPr="001B6432">
        <w:rPr>
          <w:rFonts w:ascii="Times New Roman" w:eastAsia="Times New Roman" w:hAnsi="Times New Roman"/>
          <w:bdr w:val="none" w:sz="0" w:space="0" w:color="auto" w:frame="1"/>
        </w:rPr>
        <w:t>ALSPAC-young</w:t>
      </w:r>
      <w:r w:rsidR="00547674" w:rsidRPr="001B6432">
        <w:rPr>
          <w:rFonts w:ascii="Times New Roman" w:eastAsia="Times New Roman" w:hAnsi="Times New Roman"/>
          <w:bdr w:val="none" w:sz="0" w:space="0" w:color="auto" w:frame="1"/>
        </w:rPr>
        <w:t xml:space="preserve"> / </w:t>
      </w:r>
      <w:proofErr w:type="gramStart"/>
      <w:r w:rsidR="00547674" w:rsidRPr="001B6432">
        <w:rPr>
          <w:rFonts w:ascii="Times New Roman" w:eastAsia="Times New Roman" w:hAnsi="Times New Roman"/>
          <w:bdr w:val="none" w:sz="0" w:space="0" w:color="auto" w:frame="1"/>
        </w:rPr>
        <w:t>GS</w:t>
      </w:r>
      <w:proofErr w:type="gramEnd"/>
      <w:r w:rsidR="00547674" w:rsidRPr="001B6432">
        <w:rPr>
          <w:rFonts w:ascii="Times New Roman" w:eastAsia="Times New Roman" w:hAnsi="Times New Roman"/>
          <w:bdr w:val="none" w:sz="0" w:space="0" w:color="auto" w:frame="1"/>
        </w:rPr>
        <w:t xml:space="preserve"> respectively. **Indicates a continuous scale was used so no proportions are given.</w:t>
      </w:r>
      <w:r w:rsidR="000532A5" w:rsidRPr="001B6432">
        <w:rPr>
          <w:rFonts w:ascii="Times New Roman" w:eastAsia="Times New Roman" w:hAnsi="Times New Roman"/>
          <w:bdr w:val="none" w:sz="0" w:space="0" w:color="auto" w:frame="1"/>
        </w:rPr>
        <w:t xml:space="preserve"> </w:t>
      </w:r>
      <w:r w:rsidR="000532A5" w:rsidRPr="001B6432">
        <w:rPr>
          <w:rFonts w:ascii="Times New Roman" w:eastAsia="Times New Roman" w:hAnsi="Times New Roman" w:cs="Times New Roman"/>
          <w:color w:val="000000"/>
        </w:rPr>
        <w:t>†</w:t>
      </w:r>
      <w:r w:rsidR="00AF185B" w:rsidRPr="001B6432">
        <w:rPr>
          <w:rFonts w:ascii="Times New Roman" w:eastAsia="Times New Roman" w:hAnsi="Times New Roman" w:cs="Times New Roman"/>
          <w:color w:val="000000"/>
        </w:rPr>
        <w:t>I</w:t>
      </w:r>
      <w:r w:rsidR="000532A5" w:rsidRPr="001B6432">
        <w:rPr>
          <w:rFonts w:ascii="Times New Roman" w:eastAsia="Times New Roman" w:hAnsi="Times New Roman" w:cs="Times New Roman"/>
          <w:color w:val="000000"/>
        </w:rPr>
        <w:t xml:space="preserve">ndicates a substantive difference from the imputed results. </w:t>
      </w:r>
      <w:r w:rsidR="005A3761" w:rsidRPr="001B6432">
        <w:rPr>
          <w:rFonts w:ascii="Times New Roman" w:hAnsi="Times New Roman"/>
        </w:rPr>
        <w:t>MDD: major depressive disorder; GAD: generalised anxiety disorder; OCD: obsessive compulsive disorder; PRS: polygenic risk score.</w:t>
      </w:r>
      <w:r w:rsidR="00183027" w:rsidRPr="001B6432">
        <w:rPr>
          <w:rFonts w:ascii="Times New Roman" w:hAnsi="Times New Roman" w:cs="Times New Roman"/>
        </w:rPr>
        <w:br w:type="page"/>
      </w:r>
    </w:p>
    <w:tbl>
      <w:tblPr>
        <w:tblW w:w="14351" w:type="dxa"/>
        <w:tblInd w:w="108" w:type="dxa"/>
        <w:tblLook w:val="04A0" w:firstRow="1" w:lastRow="0" w:firstColumn="1" w:lastColumn="0" w:noHBand="0" w:noVBand="1"/>
      </w:tblPr>
      <w:tblGrid>
        <w:gridCol w:w="2410"/>
        <w:gridCol w:w="2018"/>
        <w:gridCol w:w="2410"/>
        <w:gridCol w:w="3686"/>
        <w:gridCol w:w="3827"/>
      </w:tblGrid>
      <w:tr w:rsidR="00E63D0E" w:rsidRPr="001B6432" w14:paraId="37D495E8" w14:textId="77777777" w:rsidTr="003F0505">
        <w:trPr>
          <w:trHeight w:val="308"/>
        </w:trPr>
        <w:tc>
          <w:tcPr>
            <w:tcW w:w="2410" w:type="dxa"/>
            <w:tcBorders>
              <w:left w:val="nil"/>
              <w:bottom w:val="single" w:sz="4" w:space="0" w:color="auto"/>
              <w:right w:val="nil"/>
            </w:tcBorders>
            <w:shd w:val="clear" w:color="auto" w:fill="auto"/>
            <w:noWrap/>
            <w:hideMark/>
          </w:tcPr>
          <w:p w14:paraId="469304AB" w14:textId="77777777" w:rsidR="00E63D0E" w:rsidRPr="001B6432" w:rsidRDefault="00E63D0E" w:rsidP="00F421C2">
            <w:pPr>
              <w:spacing w:after="0" w:line="240" w:lineRule="auto"/>
              <w:rPr>
                <w:rFonts w:ascii="Times New Roman" w:eastAsia="Times New Roman" w:hAnsi="Times New Roman"/>
              </w:rPr>
            </w:pPr>
          </w:p>
        </w:tc>
        <w:tc>
          <w:tcPr>
            <w:tcW w:w="11941" w:type="dxa"/>
            <w:gridSpan w:val="4"/>
            <w:tcBorders>
              <w:left w:val="nil"/>
              <w:bottom w:val="single" w:sz="4" w:space="0" w:color="auto"/>
              <w:right w:val="nil"/>
            </w:tcBorders>
            <w:shd w:val="clear" w:color="auto" w:fill="auto"/>
            <w:noWrap/>
          </w:tcPr>
          <w:p w14:paraId="204CA7F8" w14:textId="1F30A5A7" w:rsidR="00E63D0E" w:rsidRPr="001B6432" w:rsidRDefault="00E63D0E" w:rsidP="003F0505">
            <w:pPr>
              <w:spacing w:after="0" w:line="240" w:lineRule="auto"/>
              <w:jc w:val="center"/>
              <w:rPr>
                <w:rFonts w:ascii="Times New Roman" w:eastAsia="Times New Roman" w:hAnsi="Times New Roman"/>
                <w:b/>
                <w:color w:val="000000"/>
              </w:rPr>
            </w:pPr>
            <w:r w:rsidRPr="001B6432">
              <w:rPr>
                <w:rFonts w:ascii="Times New Roman" w:eastAsia="Times New Roman" w:hAnsi="Times New Roman"/>
                <w:b/>
                <w:color w:val="000000"/>
              </w:rPr>
              <w:t>Anxiety standardised estimates</w:t>
            </w:r>
            <w:r w:rsidR="008F7177" w:rsidRPr="001B6432">
              <w:rPr>
                <w:rFonts w:ascii="Times New Roman" w:eastAsia="Times New Roman" w:hAnsi="Times New Roman"/>
                <w:b/>
                <w:color w:val="000000"/>
              </w:rPr>
              <w:t xml:space="preserve"> </w:t>
            </w:r>
            <w:r w:rsidR="008F7177" w:rsidRPr="001B6432">
              <w:rPr>
                <w:rFonts w:ascii="Times New Roman" w:eastAsia="Times New Roman" w:hAnsi="Times New Roman"/>
                <w:b/>
              </w:rPr>
              <w:t xml:space="preserve">- </w:t>
            </w:r>
            <w:r w:rsidR="008F7177" w:rsidRPr="001B6432">
              <w:rPr>
                <w:rFonts w:ascii="Times New Roman" w:eastAsia="Times New Roman" w:hAnsi="Times New Roman"/>
                <w:b/>
                <w:i/>
                <w:iCs/>
              </w:rPr>
              <w:t>β</w:t>
            </w:r>
            <w:r w:rsidR="008F7177" w:rsidRPr="001B6432">
              <w:rPr>
                <w:rFonts w:ascii="Times New Roman" w:eastAsia="Times New Roman" w:hAnsi="Times New Roman"/>
                <w:b/>
                <w:vertAlign w:val="subscript"/>
              </w:rPr>
              <w:t>STD</w:t>
            </w:r>
            <w:r w:rsidRPr="001B6432">
              <w:rPr>
                <w:rFonts w:ascii="Times New Roman" w:eastAsia="Times New Roman" w:hAnsi="Times New Roman"/>
                <w:b/>
                <w:color w:val="000000"/>
              </w:rPr>
              <w:t xml:space="preserve"> (95% CIs), </w:t>
            </w:r>
            <w:r w:rsidRPr="001B6432">
              <w:rPr>
                <w:rFonts w:ascii="Times New Roman" w:eastAsia="Times New Roman" w:hAnsi="Times New Roman"/>
                <w:b/>
                <w:i/>
                <w:iCs/>
                <w:color w:val="000000"/>
              </w:rPr>
              <w:t>P</w:t>
            </w:r>
          </w:p>
        </w:tc>
      </w:tr>
      <w:tr w:rsidR="00076760" w:rsidRPr="001B6432" w14:paraId="06457138" w14:textId="77777777" w:rsidTr="008D7F3B">
        <w:trPr>
          <w:trHeight w:val="308"/>
        </w:trPr>
        <w:tc>
          <w:tcPr>
            <w:tcW w:w="2410" w:type="dxa"/>
            <w:tcBorders>
              <w:top w:val="single" w:sz="4" w:space="0" w:color="auto"/>
              <w:left w:val="nil"/>
              <w:bottom w:val="single" w:sz="4" w:space="0" w:color="auto"/>
              <w:right w:val="nil"/>
            </w:tcBorders>
            <w:shd w:val="clear" w:color="auto" w:fill="auto"/>
            <w:noWrap/>
            <w:hideMark/>
          </w:tcPr>
          <w:p w14:paraId="7187C3B0" w14:textId="77777777" w:rsidR="00076760" w:rsidRPr="001B6432" w:rsidRDefault="00076760" w:rsidP="00110D63">
            <w:pPr>
              <w:spacing w:after="0" w:line="240" w:lineRule="auto"/>
              <w:rPr>
                <w:rFonts w:ascii="Times New Roman" w:eastAsia="Times New Roman" w:hAnsi="Times New Roman"/>
                <w:color w:val="000000"/>
              </w:rPr>
            </w:pPr>
          </w:p>
        </w:tc>
        <w:tc>
          <w:tcPr>
            <w:tcW w:w="2018" w:type="dxa"/>
            <w:tcBorders>
              <w:top w:val="single" w:sz="4" w:space="0" w:color="auto"/>
              <w:left w:val="nil"/>
              <w:bottom w:val="single" w:sz="4" w:space="0" w:color="auto"/>
              <w:right w:val="nil"/>
            </w:tcBorders>
            <w:shd w:val="clear" w:color="auto" w:fill="auto"/>
            <w:noWrap/>
          </w:tcPr>
          <w:p w14:paraId="006B320D" w14:textId="5C7E8AD3" w:rsidR="00076760" w:rsidRPr="001B6432" w:rsidRDefault="00076760" w:rsidP="00E94458">
            <w:pPr>
              <w:spacing w:after="0" w:line="240" w:lineRule="auto"/>
              <w:rPr>
                <w:rFonts w:ascii="Times New Roman" w:eastAsia="Times New Roman" w:hAnsi="Times New Roman"/>
                <w:b/>
                <w:color w:val="000000"/>
              </w:rPr>
            </w:pPr>
            <w:r w:rsidRPr="001B6432">
              <w:rPr>
                <w:rFonts w:ascii="Times New Roman" w:eastAsia="Times New Roman" w:hAnsi="Times New Roman"/>
                <w:b/>
                <w:color w:val="000000"/>
              </w:rPr>
              <w:t xml:space="preserve">Imputed GAD-7 </w:t>
            </w:r>
            <w:r w:rsidR="00853206" w:rsidRPr="001B6432">
              <w:rPr>
                <w:rFonts w:ascii="Times New Roman" w:eastAsia="Times New Roman" w:hAnsi="Times New Roman"/>
                <w:b/>
                <w:color w:val="000000"/>
              </w:rPr>
              <w:br/>
            </w:r>
            <w:r w:rsidR="000971F3" w:rsidRPr="001B6432">
              <w:rPr>
                <w:rFonts w:ascii="Times New Roman" w:eastAsia="Times New Roman" w:hAnsi="Times New Roman"/>
                <w:b/>
                <w:color w:val="000000"/>
              </w:rPr>
              <w:t xml:space="preserve">pre-pandemic assessment: </w:t>
            </w:r>
            <w:r w:rsidRPr="001B6432">
              <w:rPr>
                <w:rFonts w:ascii="Times New Roman" w:eastAsia="Times New Roman" w:hAnsi="Times New Roman"/>
                <w:b/>
                <w:color w:val="000000"/>
              </w:rPr>
              <w:t>Age 22</w:t>
            </w:r>
          </w:p>
        </w:tc>
        <w:tc>
          <w:tcPr>
            <w:tcW w:w="2410" w:type="dxa"/>
            <w:tcBorders>
              <w:top w:val="single" w:sz="4" w:space="0" w:color="auto"/>
              <w:left w:val="nil"/>
              <w:bottom w:val="single" w:sz="4" w:space="0" w:color="auto"/>
              <w:right w:val="nil"/>
            </w:tcBorders>
            <w:shd w:val="clear" w:color="auto" w:fill="auto"/>
            <w:noWrap/>
          </w:tcPr>
          <w:p w14:paraId="45C63493" w14:textId="77777777" w:rsidR="00853206" w:rsidRPr="001B6432" w:rsidRDefault="00076760" w:rsidP="00E94458">
            <w:pPr>
              <w:spacing w:after="0" w:line="240" w:lineRule="auto"/>
              <w:rPr>
                <w:rFonts w:ascii="Times New Roman" w:eastAsia="Times New Roman" w:hAnsi="Times New Roman"/>
                <w:b/>
                <w:color w:val="000000"/>
              </w:rPr>
            </w:pPr>
            <w:r w:rsidRPr="001B6432">
              <w:rPr>
                <w:rFonts w:ascii="Times New Roman" w:eastAsia="Times New Roman" w:hAnsi="Times New Roman"/>
                <w:b/>
                <w:color w:val="000000"/>
              </w:rPr>
              <w:t xml:space="preserve">Complete case GAD-7 </w:t>
            </w:r>
          </w:p>
          <w:p w14:paraId="2B6BBA9F" w14:textId="1980F557" w:rsidR="00076760" w:rsidRPr="001B6432" w:rsidRDefault="000971F3" w:rsidP="00E94458">
            <w:pPr>
              <w:spacing w:after="0" w:line="240" w:lineRule="auto"/>
              <w:rPr>
                <w:rFonts w:ascii="Times New Roman" w:eastAsia="Times New Roman" w:hAnsi="Times New Roman"/>
                <w:b/>
                <w:color w:val="000000"/>
              </w:rPr>
            </w:pPr>
            <w:r w:rsidRPr="001B6432">
              <w:rPr>
                <w:rFonts w:ascii="Times New Roman" w:eastAsia="Times New Roman" w:hAnsi="Times New Roman"/>
                <w:b/>
                <w:color w:val="000000"/>
              </w:rPr>
              <w:t xml:space="preserve">pre-pandemic assessment: </w:t>
            </w:r>
            <w:r w:rsidR="00076760" w:rsidRPr="001B6432">
              <w:rPr>
                <w:rFonts w:ascii="Times New Roman" w:eastAsia="Times New Roman" w:hAnsi="Times New Roman"/>
                <w:b/>
                <w:color w:val="000000"/>
              </w:rPr>
              <w:t>Age 22</w:t>
            </w:r>
          </w:p>
        </w:tc>
        <w:tc>
          <w:tcPr>
            <w:tcW w:w="3686" w:type="dxa"/>
            <w:tcBorders>
              <w:top w:val="single" w:sz="4" w:space="0" w:color="auto"/>
              <w:left w:val="nil"/>
              <w:bottom w:val="single" w:sz="4" w:space="0" w:color="auto"/>
              <w:right w:val="nil"/>
            </w:tcBorders>
            <w:shd w:val="clear" w:color="auto" w:fill="auto"/>
            <w:noWrap/>
          </w:tcPr>
          <w:p w14:paraId="5EE32B72" w14:textId="4BC6FB3B" w:rsidR="00076760" w:rsidRPr="001B6432" w:rsidRDefault="00076760" w:rsidP="00110D63">
            <w:pPr>
              <w:spacing w:after="0" w:line="240" w:lineRule="auto"/>
              <w:rPr>
                <w:rFonts w:ascii="Times New Roman" w:eastAsia="Times New Roman" w:hAnsi="Times New Roman"/>
                <w:b/>
                <w:color w:val="000000"/>
              </w:rPr>
            </w:pPr>
            <w:r w:rsidRPr="001B6432">
              <w:rPr>
                <w:rFonts w:ascii="Times New Roman" w:eastAsia="Times New Roman" w:hAnsi="Times New Roman"/>
                <w:b/>
                <w:color w:val="000000"/>
              </w:rPr>
              <w:t>Imputed GAD-7 education</w:t>
            </w:r>
            <w:r w:rsidR="00853206" w:rsidRPr="001B6432">
              <w:rPr>
                <w:rFonts w:ascii="Times New Roman" w:eastAsia="Times New Roman" w:hAnsi="Times New Roman"/>
                <w:b/>
                <w:color w:val="000000"/>
              </w:rPr>
              <w:t xml:space="preserve"> adjusted</w:t>
            </w:r>
            <w:r w:rsidR="00853206" w:rsidRPr="001B6432">
              <w:rPr>
                <w:rFonts w:ascii="Times New Roman" w:eastAsia="Times New Roman" w:hAnsi="Times New Roman"/>
                <w:b/>
                <w:color w:val="000000"/>
              </w:rPr>
              <w:br/>
            </w:r>
            <w:r w:rsidR="000971F3" w:rsidRPr="001B6432">
              <w:rPr>
                <w:rFonts w:ascii="Times New Roman" w:eastAsia="Times New Roman" w:hAnsi="Times New Roman"/>
                <w:b/>
                <w:color w:val="000000"/>
              </w:rPr>
              <w:t xml:space="preserve">pre-pandemic assessment: </w:t>
            </w:r>
            <w:r w:rsidR="00853206" w:rsidRPr="001B6432">
              <w:rPr>
                <w:rFonts w:ascii="Times New Roman" w:eastAsia="Times New Roman" w:hAnsi="Times New Roman"/>
                <w:b/>
                <w:color w:val="000000"/>
              </w:rPr>
              <w:t>Age 22</w:t>
            </w:r>
          </w:p>
        </w:tc>
        <w:tc>
          <w:tcPr>
            <w:tcW w:w="3827" w:type="dxa"/>
            <w:tcBorders>
              <w:top w:val="single" w:sz="4" w:space="0" w:color="auto"/>
              <w:left w:val="nil"/>
              <w:bottom w:val="single" w:sz="4" w:space="0" w:color="auto"/>
              <w:right w:val="nil"/>
            </w:tcBorders>
          </w:tcPr>
          <w:p w14:paraId="10F782B6" w14:textId="576F51D3" w:rsidR="00853206" w:rsidRPr="001B6432" w:rsidRDefault="00076760" w:rsidP="00110D63">
            <w:pPr>
              <w:spacing w:after="0" w:line="240" w:lineRule="auto"/>
              <w:rPr>
                <w:rFonts w:ascii="Times New Roman" w:eastAsia="Times New Roman" w:hAnsi="Times New Roman"/>
                <w:b/>
                <w:color w:val="000000"/>
              </w:rPr>
            </w:pPr>
            <w:r w:rsidRPr="001B6432">
              <w:rPr>
                <w:rFonts w:ascii="Times New Roman" w:eastAsia="Times New Roman" w:hAnsi="Times New Roman"/>
                <w:b/>
                <w:color w:val="000000"/>
              </w:rPr>
              <w:t>Complete case CISR GAD</w:t>
            </w:r>
            <w:r w:rsidR="00853206" w:rsidRPr="001B6432">
              <w:rPr>
                <w:rFonts w:ascii="Times New Roman" w:eastAsia="Times New Roman" w:hAnsi="Times New Roman"/>
                <w:b/>
                <w:color w:val="000000"/>
              </w:rPr>
              <w:t xml:space="preserve"> Symptoms</w:t>
            </w:r>
            <w:r w:rsidRPr="001B6432">
              <w:rPr>
                <w:rFonts w:ascii="Times New Roman" w:eastAsia="Times New Roman" w:hAnsi="Times New Roman"/>
                <w:b/>
                <w:color w:val="000000"/>
              </w:rPr>
              <w:t xml:space="preserve"> </w:t>
            </w:r>
          </w:p>
          <w:p w14:paraId="4C0696E8" w14:textId="57557442" w:rsidR="00076760" w:rsidRPr="001B6432" w:rsidRDefault="000971F3" w:rsidP="00110D63">
            <w:pPr>
              <w:spacing w:after="0" w:line="240" w:lineRule="auto"/>
              <w:rPr>
                <w:rFonts w:ascii="Times New Roman" w:eastAsia="Times New Roman" w:hAnsi="Times New Roman"/>
                <w:b/>
                <w:color w:val="000000"/>
              </w:rPr>
            </w:pPr>
            <w:r w:rsidRPr="001B6432">
              <w:rPr>
                <w:rFonts w:ascii="Times New Roman" w:eastAsia="Times New Roman" w:hAnsi="Times New Roman"/>
                <w:b/>
                <w:color w:val="000000"/>
              </w:rPr>
              <w:t xml:space="preserve">pre-pandemic assessment: </w:t>
            </w:r>
            <w:r w:rsidR="00853206" w:rsidRPr="001B6432">
              <w:rPr>
                <w:rFonts w:ascii="Times New Roman" w:eastAsia="Times New Roman" w:hAnsi="Times New Roman"/>
                <w:b/>
                <w:color w:val="000000"/>
              </w:rPr>
              <w:t xml:space="preserve"> </w:t>
            </w:r>
            <w:r w:rsidR="00076760" w:rsidRPr="001B6432">
              <w:rPr>
                <w:rFonts w:ascii="Times New Roman" w:eastAsia="Times New Roman" w:hAnsi="Times New Roman"/>
                <w:b/>
                <w:color w:val="000000"/>
              </w:rPr>
              <w:t>Age 24</w:t>
            </w:r>
          </w:p>
        </w:tc>
      </w:tr>
      <w:tr w:rsidR="00076760" w:rsidRPr="001B6432" w14:paraId="6073001D" w14:textId="77777777" w:rsidTr="008D7F3B">
        <w:trPr>
          <w:trHeight w:val="308"/>
        </w:trPr>
        <w:tc>
          <w:tcPr>
            <w:tcW w:w="2410" w:type="dxa"/>
            <w:tcBorders>
              <w:top w:val="single" w:sz="4" w:space="0" w:color="auto"/>
              <w:left w:val="nil"/>
              <w:bottom w:val="nil"/>
              <w:right w:val="nil"/>
            </w:tcBorders>
            <w:shd w:val="clear" w:color="auto" w:fill="auto"/>
            <w:noWrap/>
            <w:hideMark/>
          </w:tcPr>
          <w:p w14:paraId="31152F3C" w14:textId="36071B38" w:rsidR="00076760" w:rsidRPr="001B6432" w:rsidRDefault="00A479F4" w:rsidP="00110D63">
            <w:pPr>
              <w:spacing w:after="0" w:line="240" w:lineRule="auto"/>
              <w:rPr>
                <w:rFonts w:ascii="Times New Roman" w:eastAsia="Times New Roman" w:hAnsi="Times New Roman"/>
                <w:b/>
                <w:color w:val="000000"/>
                <w:u w:val="single"/>
              </w:rPr>
            </w:pPr>
            <w:r w:rsidRPr="001B6432">
              <w:rPr>
                <w:rFonts w:ascii="Times New Roman" w:eastAsia="Times New Roman" w:hAnsi="Times New Roman"/>
                <w:b/>
                <w:color w:val="000000"/>
                <w:u w:val="single"/>
              </w:rPr>
              <w:t>Sociod</w:t>
            </w:r>
            <w:r w:rsidR="00076760" w:rsidRPr="001B6432">
              <w:rPr>
                <w:rFonts w:ascii="Times New Roman" w:eastAsia="Times New Roman" w:hAnsi="Times New Roman"/>
                <w:b/>
                <w:color w:val="000000"/>
                <w:u w:val="single"/>
              </w:rPr>
              <w:t>emographic</w:t>
            </w:r>
            <w:r w:rsidRPr="001B6432">
              <w:rPr>
                <w:rFonts w:ascii="Times New Roman" w:eastAsia="Times New Roman" w:hAnsi="Times New Roman"/>
                <w:b/>
                <w:color w:val="000000"/>
                <w:u w:val="single"/>
              </w:rPr>
              <w:t xml:space="preserve"> factors</w:t>
            </w:r>
          </w:p>
        </w:tc>
        <w:tc>
          <w:tcPr>
            <w:tcW w:w="2018" w:type="dxa"/>
            <w:tcBorders>
              <w:top w:val="single" w:sz="4" w:space="0" w:color="auto"/>
              <w:left w:val="nil"/>
              <w:bottom w:val="nil"/>
              <w:right w:val="nil"/>
            </w:tcBorders>
            <w:shd w:val="clear" w:color="auto" w:fill="auto"/>
            <w:noWrap/>
          </w:tcPr>
          <w:p w14:paraId="14C1EBFD" w14:textId="77777777" w:rsidR="00076760" w:rsidRPr="001B6432" w:rsidRDefault="00076760" w:rsidP="00110D63">
            <w:pPr>
              <w:spacing w:after="0" w:line="240" w:lineRule="auto"/>
              <w:rPr>
                <w:rFonts w:ascii="Times New Roman" w:eastAsia="Times New Roman" w:hAnsi="Times New Roman"/>
                <w:b/>
                <w:color w:val="000000"/>
              </w:rPr>
            </w:pPr>
          </w:p>
        </w:tc>
        <w:tc>
          <w:tcPr>
            <w:tcW w:w="2410" w:type="dxa"/>
            <w:tcBorders>
              <w:top w:val="single" w:sz="4" w:space="0" w:color="auto"/>
              <w:left w:val="nil"/>
              <w:bottom w:val="nil"/>
              <w:right w:val="nil"/>
            </w:tcBorders>
            <w:shd w:val="clear" w:color="auto" w:fill="auto"/>
            <w:noWrap/>
          </w:tcPr>
          <w:p w14:paraId="6E86FE8E" w14:textId="77777777" w:rsidR="00076760" w:rsidRPr="001B6432" w:rsidRDefault="00076760" w:rsidP="00110D63">
            <w:pPr>
              <w:spacing w:after="0" w:line="240" w:lineRule="auto"/>
              <w:rPr>
                <w:rFonts w:ascii="Times New Roman" w:eastAsia="Times New Roman" w:hAnsi="Times New Roman"/>
              </w:rPr>
            </w:pPr>
          </w:p>
        </w:tc>
        <w:tc>
          <w:tcPr>
            <w:tcW w:w="3686" w:type="dxa"/>
            <w:tcBorders>
              <w:top w:val="single" w:sz="4" w:space="0" w:color="auto"/>
              <w:left w:val="nil"/>
              <w:bottom w:val="nil"/>
              <w:right w:val="nil"/>
            </w:tcBorders>
            <w:shd w:val="clear" w:color="auto" w:fill="auto"/>
            <w:noWrap/>
          </w:tcPr>
          <w:p w14:paraId="4BE08FE3" w14:textId="77777777" w:rsidR="00076760" w:rsidRPr="001B6432" w:rsidRDefault="00076760" w:rsidP="00110D63">
            <w:pPr>
              <w:spacing w:after="0" w:line="240" w:lineRule="auto"/>
              <w:rPr>
                <w:rFonts w:ascii="Times New Roman" w:eastAsia="Times New Roman" w:hAnsi="Times New Roman"/>
              </w:rPr>
            </w:pPr>
          </w:p>
        </w:tc>
        <w:tc>
          <w:tcPr>
            <w:tcW w:w="3827" w:type="dxa"/>
            <w:tcBorders>
              <w:top w:val="single" w:sz="4" w:space="0" w:color="auto"/>
              <w:left w:val="nil"/>
              <w:bottom w:val="nil"/>
              <w:right w:val="nil"/>
            </w:tcBorders>
          </w:tcPr>
          <w:p w14:paraId="00FCCC83" w14:textId="77777777" w:rsidR="00076760" w:rsidRPr="001B6432" w:rsidRDefault="00076760" w:rsidP="00110D63">
            <w:pPr>
              <w:spacing w:after="0" w:line="240" w:lineRule="auto"/>
              <w:rPr>
                <w:rFonts w:ascii="Times New Roman" w:eastAsia="Times New Roman" w:hAnsi="Times New Roman"/>
              </w:rPr>
            </w:pPr>
          </w:p>
        </w:tc>
      </w:tr>
      <w:tr w:rsidR="0000307A" w:rsidRPr="001B6432" w14:paraId="6CF9A084" w14:textId="77777777" w:rsidTr="008D7F3B">
        <w:trPr>
          <w:trHeight w:val="80"/>
        </w:trPr>
        <w:tc>
          <w:tcPr>
            <w:tcW w:w="2410" w:type="dxa"/>
            <w:tcBorders>
              <w:top w:val="nil"/>
              <w:left w:val="nil"/>
              <w:bottom w:val="nil"/>
              <w:right w:val="nil"/>
            </w:tcBorders>
            <w:shd w:val="clear" w:color="auto" w:fill="E7E6E6" w:themeFill="background2"/>
            <w:noWrap/>
            <w:hideMark/>
          </w:tcPr>
          <w:p w14:paraId="36D840C3"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Sex (female)</w:t>
            </w:r>
          </w:p>
          <w:p w14:paraId="213945B8"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(72</w:t>
            </w:r>
            <w:proofErr w:type="gramStart"/>
            <w:r w:rsidRPr="001B6432">
              <w:rPr>
                <w:rFonts w:ascii="Times New Roman" w:eastAsia="Times New Roman" w:hAnsi="Times New Roman"/>
                <w:color w:val="000000"/>
              </w:rPr>
              <w:t>%)*</w:t>
            </w:r>
            <w:proofErr w:type="gramEnd"/>
          </w:p>
        </w:tc>
        <w:tc>
          <w:tcPr>
            <w:tcW w:w="2018" w:type="dxa"/>
            <w:tcBorders>
              <w:top w:val="nil"/>
              <w:left w:val="nil"/>
              <w:bottom w:val="nil"/>
              <w:right w:val="nil"/>
            </w:tcBorders>
            <w:shd w:val="clear" w:color="auto" w:fill="E7E6E6" w:themeFill="background2"/>
            <w:noWrap/>
          </w:tcPr>
          <w:p w14:paraId="2D346542" w14:textId="602A5B41"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rPr>
              <w:t>0.40 (0.33, 0.48)</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3.57 x 10</w:t>
            </w:r>
            <w:r w:rsidRPr="001B6432">
              <w:rPr>
                <w:rFonts w:ascii="Times New Roman" w:eastAsia="Times New Roman" w:hAnsi="Times New Roman"/>
                <w:vertAlign w:val="superscript"/>
              </w:rPr>
              <w:t>-23</w:t>
            </w:r>
          </w:p>
        </w:tc>
        <w:tc>
          <w:tcPr>
            <w:tcW w:w="2410" w:type="dxa"/>
            <w:tcBorders>
              <w:top w:val="nil"/>
              <w:left w:val="nil"/>
              <w:bottom w:val="nil"/>
              <w:right w:val="nil"/>
            </w:tcBorders>
            <w:shd w:val="clear" w:color="auto" w:fill="E7E6E6" w:themeFill="background2"/>
            <w:noWrap/>
          </w:tcPr>
          <w:p w14:paraId="4E1D5E68" w14:textId="5E6234C1"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0.43 (0.33, 0.53)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4.58 x 10</w:t>
            </w:r>
            <w:r w:rsidRPr="001B6432">
              <w:rPr>
                <w:rFonts w:ascii="Times New Roman" w:eastAsia="Times New Roman" w:hAnsi="Times New Roman"/>
                <w:color w:val="000000"/>
                <w:vertAlign w:val="superscript"/>
              </w:rPr>
              <w:t>-17</w:t>
            </w:r>
          </w:p>
        </w:tc>
        <w:tc>
          <w:tcPr>
            <w:tcW w:w="3686" w:type="dxa"/>
            <w:tcBorders>
              <w:top w:val="nil"/>
              <w:left w:val="nil"/>
              <w:bottom w:val="nil"/>
              <w:right w:val="nil"/>
            </w:tcBorders>
            <w:shd w:val="clear" w:color="auto" w:fill="E7E6E6" w:themeFill="background2"/>
            <w:noWrap/>
          </w:tcPr>
          <w:p w14:paraId="57BB95EB" w14:textId="20A125C8"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0.40 (0.32, 0.47)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2.70 x 10</w:t>
            </w:r>
            <w:r w:rsidRPr="001B6432">
              <w:rPr>
                <w:rFonts w:ascii="Times New Roman" w:eastAsia="Times New Roman" w:hAnsi="Times New Roman"/>
                <w:color w:val="000000"/>
                <w:vertAlign w:val="superscript"/>
              </w:rPr>
              <w:t>-22</w:t>
            </w:r>
          </w:p>
        </w:tc>
        <w:tc>
          <w:tcPr>
            <w:tcW w:w="3827" w:type="dxa"/>
            <w:tcBorders>
              <w:top w:val="nil"/>
              <w:left w:val="nil"/>
              <w:bottom w:val="nil"/>
              <w:right w:val="nil"/>
            </w:tcBorders>
            <w:shd w:val="clear" w:color="auto" w:fill="E7E6E6" w:themeFill="background2"/>
          </w:tcPr>
          <w:p w14:paraId="527345EA"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0.39 (0.30, 0.47)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8.58 x 10</w:t>
            </w:r>
            <w:r w:rsidRPr="001B6432">
              <w:rPr>
                <w:rFonts w:ascii="Times New Roman" w:eastAsia="Times New Roman" w:hAnsi="Times New Roman"/>
                <w:color w:val="000000"/>
                <w:vertAlign w:val="superscript"/>
              </w:rPr>
              <w:t>-20</w:t>
            </w:r>
          </w:p>
        </w:tc>
      </w:tr>
      <w:tr w:rsidR="0000307A" w:rsidRPr="001B6432" w14:paraId="6FE25230" w14:textId="77777777" w:rsidTr="008D7F3B">
        <w:trPr>
          <w:trHeight w:val="308"/>
        </w:trPr>
        <w:tc>
          <w:tcPr>
            <w:tcW w:w="2410" w:type="dxa"/>
            <w:tcBorders>
              <w:top w:val="nil"/>
              <w:left w:val="nil"/>
              <w:bottom w:val="nil"/>
              <w:right w:val="nil"/>
            </w:tcBorders>
            <w:shd w:val="clear" w:color="auto" w:fill="auto"/>
            <w:noWrap/>
            <w:hideMark/>
          </w:tcPr>
          <w:p w14:paraId="3F8FCBFC"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Age (older ages)</w:t>
            </w:r>
          </w:p>
          <w:p w14:paraId="0A9148E8"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 xml:space="preserve">(scale </w:t>
            </w:r>
            <w:proofErr w:type="gramStart"/>
            <w:r w:rsidRPr="001B6432">
              <w:rPr>
                <w:rFonts w:ascii="Times New Roman" w:eastAsia="Times New Roman" w:hAnsi="Times New Roman"/>
                <w:color w:val="000000"/>
              </w:rPr>
              <w:t>variable)*</w:t>
            </w:r>
            <w:proofErr w:type="gramEnd"/>
            <w:r w:rsidRPr="001B6432">
              <w:rPr>
                <w:rFonts w:ascii="Times New Roman" w:eastAsia="Times New Roman" w:hAnsi="Times New Roman"/>
                <w:color w:val="000000"/>
              </w:rPr>
              <w:t>*</w:t>
            </w:r>
          </w:p>
        </w:tc>
        <w:tc>
          <w:tcPr>
            <w:tcW w:w="2018" w:type="dxa"/>
            <w:tcBorders>
              <w:top w:val="nil"/>
              <w:left w:val="nil"/>
              <w:bottom w:val="nil"/>
              <w:right w:val="nil"/>
            </w:tcBorders>
            <w:shd w:val="clear" w:color="auto" w:fill="auto"/>
            <w:noWrap/>
          </w:tcPr>
          <w:p w14:paraId="02A6B544" w14:textId="53FBA361"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rPr>
              <w:t>0.00 (-0.06, 0.07)</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0.945</w:t>
            </w:r>
          </w:p>
        </w:tc>
        <w:tc>
          <w:tcPr>
            <w:tcW w:w="2410" w:type="dxa"/>
            <w:tcBorders>
              <w:top w:val="nil"/>
              <w:left w:val="nil"/>
              <w:bottom w:val="nil"/>
              <w:right w:val="nil"/>
            </w:tcBorders>
            <w:shd w:val="clear" w:color="auto" w:fill="auto"/>
            <w:noWrap/>
          </w:tcPr>
          <w:p w14:paraId="5084A208" w14:textId="788EAED2"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-0.01 (-0.09, 0.08)</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0.866</w:t>
            </w:r>
          </w:p>
        </w:tc>
        <w:tc>
          <w:tcPr>
            <w:tcW w:w="3686" w:type="dxa"/>
            <w:tcBorders>
              <w:top w:val="nil"/>
              <w:left w:val="nil"/>
              <w:bottom w:val="nil"/>
              <w:right w:val="nil"/>
            </w:tcBorders>
            <w:shd w:val="clear" w:color="auto" w:fill="auto"/>
            <w:noWrap/>
          </w:tcPr>
          <w:p w14:paraId="0B48ECD2" w14:textId="613322D3"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0.00 (-0.06, 0.07)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0.936</w:t>
            </w:r>
          </w:p>
        </w:tc>
        <w:tc>
          <w:tcPr>
            <w:tcW w:w="3827" w:type="dxa"/>
            <w:tcBorders>
              <w:top w:val="nil"/>
              <w:left w:val="nil"/>
              <w:bottom w:val="nil"/>
              <w:right w:val="nil"/>
            </w:tcBorders>
          </w:tcPr>
          <w:p w14:paraId="07B1EB97"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0.03 (-0.04, 0.10)</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0.377</w:t>
            </w:r>
          </w:p>
        </w:tc>
      </w:tr>
      <w:tr w:rsidR="0000307A" w:rsidRPr="001B6432" w14:paraId="6649E1B1" w14:textId="77777777" w:rsidTr="008D7F3B">
        <w:trPr>
          <w:trHeight w:val="308"/>
        </w:trPr>
        <w:tc>
          <w:tcPr>
            <w:tcW w:w="2410" w:type="dxa"/>
            <w:tcBorders>
              <w:top w:val="nil"/>
              <w:left w:val="nil"/>
              <w:bottom w:val="nil"/>
              <w:right w:val="nil"/>
            </w:tcBorders>
            <w:shd w:val="clear" w:color="auto" w:fill="E7E6E6" w:themeFill="background2"/>
            <w:noWrap/>
            <w:hideMark/>
          </w:tcPr>
          <w:p w14:paraId="5877DCC5"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themeColor="text1"/>
              </w:rPr>
              <w:t>Lower educational background</w:t>
            </w:r>
          </w:p>
          <w:p w14:paraId="095D499C"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(16%)</w:t>
            </w:r>
          </w:p>
        </w:tc>
        <w:tc>
          <w:tcPr>
            <w:tcW w:w="2018" w:type="dxa"/>
            <w:tcBorders>
              <w:top w:val="nil"/>
              <w:left w:val="nil"/>
              <w:bottom w:val="nil"/>
              <w:right w:val="nil"/>
            </w:tcBorders>
            <w:shd w:val="clear" w:color="auto" w:fill="E7E6E6" w:themeFill="background2"/>
            <w:noWrap/>
          </w:tcPr>
          <w:p w14:paraId="5ADDA98E" w14:textId="77B7A71D"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rPr>
              <w:t>0.16 (0.06, 0.26)</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0.002</w:t>
            </w:r>
          </w:p>
        </w:tc>
        <w:tc>
          <w:tcPr>
            <w:tcW w:w="2410" w:type="dxa"/>
            <w:tcBorders>
              <w:top w:val="nil"/>
              <w:left w:val="nil"/>
              <w:bottom w:val="nil"/>
              <w:right w:val="nil"/>
            </w:tcBorders>
            <w:shd w:val="clear" w:color="auto" w:fill="E7E6E6" w:themeFill="background2"/>
            <w:noWrap/>
          </w:tcPr>
          <w:p w14:paraId="04BE9C28" w14:textId="14D59EE9"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0.12 (-0.01, 0.26)</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0.070</w:t>
            </w:r>
          </w:p>
        </w:tc>
        <w:tc>
          <w:tcPr>
            <w:tcW w:w="3686" w:type="dxa"/>
            <w:tcBorders>
              <w:top w:val="nil"/>
              <w:left w:val="nil"/>
              <w:bottom w:val="nil"/>
              <w:right w:val="nil"/>
            </w:tcBorders>
            <w:shd w:val="clear" w:color="auto" w:fill="E7E6E6" w:themeFill="background2"/>
            <w:noWrap/>
          </w:tcPr>
          <w:p w14:paraId="1F796FC4" w14:textId="01CBE933"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0.16 (0.06, 0.27)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0.002</w:t>
            </w:r>
          </w:p>
        </w:tc>
        <w:tc>
          <w:tcPr>
            <w:tcW w:w="3827" w:type="dxa"/>
            <w:tcBorders>
              <w:top w:val="nil"/>
              <w:left w:val="nil"/>
              <w:bottom w:val="nil"/>
              <w:right w:val="nil"/>
            </w:tcBorders>
            <w:shd w:val="clear" w:color="auto" w:fill="E7E6E6" w:themeFill="background2"/>
          </w:tcPr>
          <w:p w14:paraId="10C185C0"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0.11 (0.00, 0.22)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0.057</w:t>
            </w:r>
          </w:p>
        </w:tc>
      </w:tr>
      <w:tr w:rsidR="0000307A" w:rsidRPr="001B6432" w14:paraId="184E3096" w14:textId="77777777" w:rsidTr="00A479F4">
        <w:trPr>
          <w:trHeight w:val="308"/>
        </w:trPr>
        <w:tc>
          <w:tcPr>
            <w:tcW w:w="2410" w:type="dxa"/>
            <w:tcBorders>
              <w:top w:val="nil"/>
              <w:left w:val="nil"/>
              <w:bottom w:val="nil"/>
              <w:right w:val="nil"/>
            </w:tcBorders>
            <w:shd w:val="clear" w:color="auto" w:fill="auto"/>
            <w:noWrap/>
            <w:hideMark/>
          </w:tcPr>
          <w:p w14:paraId="65B2A4C1"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Higher income</w:t>
            </w:r>
          </w:p>
          <w:p w14:paraId="1167693E"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(scale variable)</w:t>
            </w:r>
          </w:p>
        </w:tc>
        <w:tc>
          <w:tcPr>
            <w:tcW w:w="2018" w:type="dxa"/>
            <w:tcBorders>
              <w:top w:val="nil"/>
              <w:left w:val="nil"/>
              <w:bottom w:val="nil"/>
              <w:right w:val="nil"/>
            </w:tcBorders>
            <w:shd w:val="clear" w:color="auto" w:fill="auto"/>
            <w:noWrap/>
          </w:tcPr>
          <w:p w14:paraId="473D1CEE" w14:textId="5B92EC6F"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rPr>
              <w:t>-0.04 (-0.07, -0.01)</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0.008</w:t>
            </w:r>
          </w:p>
        </w:tc>
        <w:tc>
          <w:tcPr>
            <w:tcW w:w="2410" w:type="dxa"/>
            <w:tcBorders>
              <w:top w:val="nil"/>
              <w:left w:val="nil"/>
              <w:bottom w:val="nil"/>
              <w:right w:val="nil"/>
            </w:tcBorders>
            <w:shd w:val="clear" w:color="auto" w:fill="auto"/>
            <w:noWrap/>
          </w:tcPr>
          <w:p w14:paraId="0E8BB327" w14:textId="623E046B"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-0.02 (-0.05, 0.02)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0.366</w:t>
            </w:r>
          </w:p>
        </w:tc>
        <w:tc>
          <w:tcPr>
            <w:tcW w:w="3686" w:type="dxa"/>
            <w:tcBorders>
              <w:top w:val="nil"/>
              <w:left w:val="nil"/>
              <w:bottom w:val="nil"/>
              <w:right w:val="nil"/>
            </w:tcBorders>
            <w:shd w:val="clear" w:color="auto" w:fill="auto"/>
            <w:noWrap/>
          </w:tcPr>
          <w:p w14:paraId="206486BB" w14:textId="06BDF643"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-0.04 (-0.06, -0.01)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0.017</w:t>
            </w:r>
          </w:p>
        </w:tc>
        <w:tc>
          <w:tcPr>
            <w:tcW w:w="3827" w:type="dxa"/>
            <w:tcBorders>
              <w:top w:val="nil"/>
              <w:left w:val="nil"/>
              <w:bottom w:val="nil"/>
              <w:right w:val="nil"/>
            </w:tcBorders>
            <w:shd w:val="clear" w:color="auto" w:fill="auto"/>
          </w:tcPr>
          <w:p w14:paraId="4B918A2D" w14:textId="77777777"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-0.03 (-0.06, 0.00)</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0.097</w:t>
            </w:r>
          </w:p>
        </w:tc>
      </w:tr>
      <w:tr w:rsidR="0000307A" w:rsidRPr="001B6432" w14:paraId="4929C79C" w14:textId="77777777" w:rsidTr="00A479F4">
        <w:trPr>
          <w:trHeight w:val="308"/>
        </w:trPr>
        <w:tc>
          <w:tcPr>
            <w:tcW w:w="2410" w:type="dxa"/>
            <w:tcBorders>
              <w:top w:val="nil"/>
              <w:left w:val="nil"/>
              <w:bottom w:val="nil"/>
              <w:right w:val="nil"/>
            </w:tcBorders>
            <w:shd w:val="clear" w:color="auto" w:fill="E7E6E6" w:themeFill="background2"/>
            <w:noWrap/>
            <w:hideMark/>
          </w:tcPr>
          <w:p w14:paraId="0AAAA6BD"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Worse deprivation status (scale variable)</w:t>
            </w:r>
          </w:p>
        </w:tc>
        <w:tc>
          <w:tcPr>
            <w:tcW w:w="2018" w:type="dxa"/>
            <w:tcBorders>
              <w:top w:val="nil"/>
              <w:left w:val="nil"/>
              <w:bottom w:val="nil"/>
              <w:right w:val="nil"/>
            </w:tcBorders>
            <w:shd w:val="clear" w:color="auto" w:fill="E7E6E6" w:themeFill="background2"/>
            <w:noWrap/>
          </w:tcPr>
          <w:p w14:paraId="4FCB55A2" w14:textId="2E85438E"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rPr>
              <w:t>0.04 (0.01, 0.07)</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0.005</w:t>
            </w:r>
          </w:p>
        </w:tc>
        <w:tc>
          <w:tcPr>
            <w:tcW w:w="2410" w:type="dxa"/>
            <w:tcBorders>
              <w:top w:val="nil"/>
              <w:left w:val="nil"/>
              <w:bottom w:val="nil"/>
              <w:right w:val="nil"/>
            </w:tcBorders>
            <w:shd w:val="clear" w:color="auto" w:fill="E7E6E6" w:themeFill="background2"/>
            <w:noWrap/>
          </w:tcPr>
          <w:p w14:paraId="46A111CD" w14:textId="003C6A6C"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0.04 (0.01, 0.08)</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0.034</w:t>
            </w:r>
          </w:p>
        </w:tc>
        <w:tc>
          <w:tcPr>
            <w:tcW w:w="3686" w:type="dxa"/>
            <w:tcBorders>
              <w:top w:val="nil"/>
              <w:left w:val="nil"/>
              <w:bottom w:val="nil"/>
              <w:right w:val="nil"/>
            </w:tcBorders>
            <w:shd w:val="clear" w:color="auto" w:fill="E7E6E6" w:themeFill="background2"/>
            <w:noWrap/>
          </w:tcPr>
          <w:p w14:paraId="2C34B92B" w14:textId="409D2CAD"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0.04 (0.01, 0.07)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0.025</w:t>
            </w:r>
          </w:p>
        </w:tc>
        <w:tc>
          <w:tcPr>
            <w:tcW w:w="3827" w:type="dxa"/>
            <w:tcBorders>
              <w:top w:val="nil"/>
              <w:left w:val="nil"/>
              <w:bottom w:val="nil"/>
              <w:right w:val="nil"/>
            </w:tcBorders>
            <w:shd w:val="clear" w:color="auto" w:fill="E7E6E6" w:themeFill="background2"/>
          </w:tcPr>
          <w:p w14:paraId="7DB07C56" w14:textId="77777777"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0.03 (0.00, 0.06)</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0.047</w:t>
            </w:r>
          </w:p>
        </w:tc>
      </w:tr>
      <w:tr w:rsidR="0000307A" w:rsidRPr="001B6432" w14:paraId="49E04CEC" w14:textId="77777777" w:rsidTr="00A479F4">
        <w:trPr>
          <w:trHeight w:val="308"/>
        </w:trPr>
        <w:tc>
          <w:tcPr>
            <w:tcW w:w="2410" w:type="dxa"/>
            <w:tcBorders>
              <w:top w:val="nil"/>
              <w:left w:val="nil"/>
              <w:bottom w:val="nil"/>
              <w:right w:val="nil"/>
            </w:tcBorders>
            <w:shd w:val="clear" w:color="auto" w:fill="auto"/>
            <w:noWrap/>
          </w:tcPr>
          <w:p w14:paraId="62DB92B2"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Financial problems</w:t>
            </w:r>
          </w:p>
          <w:p w14:paraId="1C97AD81"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(10%)</w:t>
            </w:r>
          </w:p>
        </w:tc>
        <w:tc>
          <w:tcPr>
            <w:tcW w:w="2018" w:type="dxa"/>
            <w:tcBorders>
              <w:top w:val="nil"/>
              <w:left w:val="nil"/>
              <w:bottom w:val="nil"/>
              <w:right w:val="nil"/>
            </w:tcBorders>
            <w:shd w:val="clear" w:color="auto" w:fill="auto"/>
            <w:noWrap/>
          </w:tcPr>
          <w:p w14:paraId="01E7E47D" w14:textId="497D6146"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rPr>
              <w:t>0.24 (0.12, 0.36)</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0.0002</w:t>
            </w:r>
          </w:p>
        </w:tc>
        <w:tc>
          <w:tcPr>
            <w:tcW w:w="2410" w:type="dxa"/>
            <w:tcBorders>
              <w:top w:val="nil"/>
              <w:left w:val="nil"/>
              <w:bottom w:val="nil"/>
              <w:right w:val="nil"/>
            </w:tcBorders>
            <w:shd w:val="clear" w:color="auto" w:fill="auto"/>
            <w:noWrap/>
          </w:tcPr>
          <w:p w14:paraId="383552D9" w14:textId="28CB53C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0.20 (0.03, 0.36)</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0.021</w:t>
            </w:r>
          </w:p>
        </w:tc>
        <w:tc>
          <w:tcPr>
            <w:tcW w:w="3686" w:type="dxa"/>
            <w:tcBorders>
              <w:top w:val="nil"/>
              <w:left w:val="nil"/>
              <w:bottom w:val="nil"/>
              <w:right w:val="nil"/>
            </w:tcBorders>
            <w:shd w:val="clear" w:color="auto" w:fill="auto"/>
            <w:noWrap/>
          </w:tcPr>
          <w:p w14:paraId="70B81497" w14:textId="68C7CC7E"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0.22 (0.10, 0.35)</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0.0004</w:t>
            </w:r>
          </w:p>
        </w:tc>
        <w:tc>
          <w:tcPr>
            <w:tcW w:w="3827" w:type="dxa"/>
            <w:tcBorders>
              <w:top w:val="nil"/>
              <w:left w:val="nil"/>
              <w:bottom w:val="nil"/>
              <w:right w:val="nil"/>
            </w:tcBorders>
            <w:shd w:val="clear" w:color="auto" w:fill="auto"/>
          </w:tcPr>
          <w:p w14:paraId="60FAD9D1"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0.21 (0.07, 0.34)</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0.002</w:t>
            </w:r>
          </w:p>
        </w:tc>
      </w:tr>
      <w:tr w:rsidR="0000307A" w:rsidRPr="001B6432" w14:paraId="3A93481E" w14:textId="77777777" w:rsidTr="00A479F4">
        <w:trPr>
          <w:trHeight w:val="308"/>
        </w:trPr>
        <w:tc>
          <w:tcPr>
            <w:tcW w:w="2410" w:type="dxa"/>
            <w:tcBorders>
              <w:top w:val="nil"/>
              <w:left w:val="nil"/>
              <w:bottom w:val="nil"/>
              <w:right w:val="nil"/>
            </w:tcBorders>
            <w:shd w:val="clear" w:color="auto" w:fill="E7E6E6" w:themeFill="background2"/>
            <w:noWrap/>
            <w:hideMark/>
          </w:tcPr>
          <w:p w14:paraId="3CF3D85F"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Partner emotional abuse</w:t>
            </w:r>
          </w:p>
          <w:p w14:paraId="71C077CB"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(Na)</w:t>
            </w:r>
          </w:p>
        </w:tc>
        <w:tc>
          <w:tcPr>
            <w:tcW w:w="2018" w:type="dxa"/>
            <w:tcBorders>
              <w:top w:val="nil"/>
              <w:left w:val="nil"/>
              <w:bottom w:val="nil"/>
              <w:right w:val="nil"/>
            </w:tcBorders>
            <w:shd w:val="clear" w:color="auto" w:fill="E7E6E6" w:themeFill="background2"/>
            <w:noWrap/>
          </w:tcPr>
          <w:p w14:paraId="7FC0AB4A" w14:textId="6A09873B"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rPr>
              <w:t>Not assessed</w:t>
            </w:r>
          </w:p>
        </w:tc>
        <w:tc>
          <w:tcPr>
            <w:tcW w:w="2410" w:type="dxa"/>
            <w:tcBorders>
              <w:top w:val="nil"/>
              <w:left w:val="nil"/>
              <w:bottom w:val="nil"/>
              <w:right w:val="nil"/>
            </w:tcBorders>
            <w:shd w:val="clear" w:color="auto" w:fill="E7E6E6" w:themeFill="background2"/>
            <w:noWrap/>
          </w:tcPr>
          <w:p w14:paraId="1D784287" w14:textId="1B59C905"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c>
          <w:tcPr>
            <w:tcW w:w="3686" w:type="dxa"/>
            <w:tcBorders>
              <w:top w:val="nil"/>
              <w:left w:val="nil"/>
              <w:bottom w:val="nil"/>
              <w:right w:val="nil"/>
            </w:tcBorders>
            <w:shd w:val="clear" w:color="auto" w:fill="E7E6E6" w:themeFill="background2"/>
            <w:noWrap/>
          </w:tcPr>
          <w:p w14:paraId="299CE646" w14:textId="53FCDEA8"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c>
          <w:tcPr>
            <w:tcW w:w="3827" w:type="dxa"/>
            <w:tcBorders>
              <w:top w:val="nil"/>
              <w:left w:val="nil"/>
              <w:bottom w:val="nil"/>
              <w:right w:val="nil"/>
            </w:tcBorders>
            <w:shd w:val="clear" w:color="auto" w:fill="E7E6E6" w:themeFill="background2"/>
          </w:tcPr>
          <w:p w14:paraId="033ACBDF" w14:textId="77777777"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r>
      <w:tr w:rsidR="0000307A" w:rsidRPr="001B6432" w14:paraId="4EF94A64" w14:textId="77777777" w:rsidTr="00A479F4">
        <w:trPr>
          <w:trHeight w:val="308"/>
        </w:trPr>
        <w:tc>
          <w:tcPr>
            <w:tcW w:w="2410" w:type="dxa"/>
            <w:tcBorders>
              <w:top w:val="nil"/>
              <w:left w:val="nil"/>
              <w:bottom w:val="nil"/>
              <w:right w:val="nil"/>
            </w:tcBorders>
            <w:shd w:val="clear" w:color="auto" w:fill="auto"/>
            <w:noWrap/>
            <w:hideMark/>
          </w:tcPr>
          <w:p w14:paraId="3F428035"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Parent with young children</w:t>
            </w:r>
          </w:p>
          <w:p w14:paraId="753D573A"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(11%)</w:t>
            </w:r>
          </w:p>
        </w:tc>
        <w:tc>
          <w:tcPr>
            <w:tcW w:w="2018" w:type="dxa"/>
            <w:tcBorders>
              <w:top w:val="nil"/>
              <w:left w:val="nil"/>
              <w:bottom w:val="nil"/>
              <w:right w:val="nil"/>
            </w:tcBorders>
            <w:shd w:val="clear" w:color="auto" w:fill="auto"/>
            <w:noWrap/>
          </w:tcPr>
          <w:p w14:paraId="4D485470" w14:textId="0A95C33F"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rPr>
              <w:t>0.19 (0.08, 0.30)</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0.001</w:t>
            </w:r>
          </w:p>
        </w:tc>
        <w:tc>
          <w:tcPr>
            <w:tcW w:w="2410" w:type="dxa"/>
            <w:tcBorders>
              <w:top w:val="nil"/>
              <w:left w:val="nil"/>
              <w:bottom w:val="nil"/>
              <w:right w:val="nil"/>
            </w:tcBorders>
            <w:shd w:val="clear" w:color="auto" w:fill="auto"/>
            <w:noWrap/>
          </w:tcPr>
          <w:p w14:paraId="6ADC3D01" w14:textId="5E8190DE"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0.34 (0.19, 0.48)</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3.61 x 10</w:t>
            </w:r>
            <w:r w:rsidRPr="001B6432">
              <w:rPr>
                <w:rFonts w:ascii="Times New Roman" w:eastAsia="Times New Roman" w:hAnsi="Times New Roman"/>
                <w:color w:val="000000"/>
                <w:vertAlign w:val="superscript"/>
              </w:rPr>
              <w:t>-6</w:t>
            </w:r>
          </w:p>
        </w:tc>
        <w:tc>
          <w:tcPr>
            <w:tcW w:w="3686" w:type="dxa"/>
            <w:tcBorders>
              <w:top w:val="nil"/>
              <w:left w:val="nil"/>
              <w:bottom w:val="nil"/>
              <w:right w:val="nil"/>
            </w:tcBorders>
            <w:shd w:val="clear" w:color="auto" w:fill="auto"/>
            <w:noWrap/>
          </w:tcPr>
          <w:p w14:paraId="1E1D33EB" w14:textId="26F6A78D"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0.16 (0.05, 0.27)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0.004</w:t>
            </w:r>
          </w:p>
        </w:tc>
        <w:tc>
          <w:tcPr>
            <w:tcW w:w="3827" w:type="dxa"/>
            <w:tcBorders>
              <w:top w:val="nil"/>
              <w:left w:val="nil"/>
              <w:bottom w:val="nil"/>
              <w:right w:val="nil"/>
            </w:tcBorders>
            <w:shd w:val="clear" w:color="auto" w:fill="auto"/>
          </w:tcPr>
          <w:p w14:paraId="615D8F38" w14:textId="77777777"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0.21 (0.09, 0.32)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0.001</w:t>
            </w:r>
          </w:p>
        </w:tc>
      </w:tr>
      <w:tr w:rsidR="0000307A" w:rsidRPr="001B6432" w14:paraId="234247E3" w14:textId="77777777" w:rsidTr="008D7F3B">
        <w:trPr>
          <w:trHeight w:val="308"/>
        </w:trPr>
        <w:tc>
          <w:tcPr>
            <w:tcW w:w="2410" w:type="dxa"/>
            <w:tcBorders>
              <w:top w:val="nil"/>
              <w:left w:val="nil"/>
              <w:bottom w:val="nil"/>
              <w:right w:val="nil"/>
            </w:tcBorders>
            <w:shd w:val="clear" w:color="auto" w:fill="auto"/>
            <w:noWrap/>
            <w:hideMark/>
          </w:tcPr>
          <w:p w14:paraId="4CA7CC53" w14:textId="2998FA65" w:rsidR="0000307A" w:rsidRPr="001B6432" w:rsidRDefault="00F97B21" w:rsidP="0000307A">
            <w:pPr>
              <w:spacing w:after="0" w:line="240" w:lineRule="auto"/>
              <w:rPr>
                <w:rFonts w:ascii="Times New Roman" w:eastAsia="Times New Roman" w:hAnsi="Times New Roman"/>
                <w:b/>
                <w:color w:val="000000"/>
                <w:u w:val="single"/>
              </w:rPr>
            </w:pPr>
            <w:r w:rsidRPr="001B6432">
              <w:rPr>
                <w:rFonts w:ascii="Times New Roman" w:eastAsia="Times New Roman" w:hAnsi="Times New Roman"/>
                <w:b/>
                <w:color w:val="000000"/>
                <w:u w:val="single"/>
              </w:rPr>
              <w:t xml:space="preserve">Physical </w:t>
            </w:r>
            <w:r w:rsidR="000E3792" w:rsidRPr="001B6432">
              <w:rPr>
                <w:rFonts w:ascii="Times New Roman" w:eastAsia="Times New Roman" w:hAnsi="Times New Roman"/>
                <w:b/>
                <w:color w:val="000000"/>
                <w:u w:val="single"/>
              </w:rPr>
              <w:t>h</w:t>
            </w:r>
            <w:r w:rsidRPr="001B6432">
              <w:rPr>
                <w:rFonts w:ascii="Times New Roman" w:eastAsia="Times New Roman" w:hAnsi="Times New Roman"/>
                <w:b/>
                <w:color w:val="000000"/>
                <w:u w:val="single"/>
              </w:rPr>
              <w:t>ealth</w:t>
            </w:r>
            <w:r w:rsidR="0000307A" w:rsidRPr="001B6432">
              <w:rPr>
                <w:rFonts w:ascii="Times New Roman" w:eastAsia="Times New Roman" w:hAnsi="Times New Roman"/>
                <w:b/>
                <w:color w:val="000000"/>
                <w:u w:val="single"/>
              </w:rPr>
              <w:t xml:space="preserve"> factors</w:t>
            </w:r>
          </w:p>
        </w:tc>
        <w:tc>
          <w:tcPr>
            <w:tcW w:w="2018" w:type="dxa"/>
            <w:tcBorders>
              <w:top w:val="nil"/>
              <w:left w:val="nil"/>
              <w:bottom w:val="nil"/>
              <w:right w:val="nil"/>
            </w:tcBorders>
            <w:shd w:val="clear" w:color="auto" w:fill="auto"/>
            <w:noWrap/>
          </w:tcPr>
          <w:p w14:paraId="5C565881" w14:textId="77777777" w:rsidR="0000307A" w:rsidRPr="001B6432" w:rsidRDefault="0000307A" w:rsidP="0000307A">
            <w:pPr>
              <w:spacing w:after="0" w:line="240" w:lineRule="auto"/>
              <w:rPr>
                <w:rFonts w:ascii="Times New Roman" w:eastAsia="Times New Roman" w:hAnsi="Times New Roman"/>
                <w:b/>
                <w:color w:val="000000"/>
              </w:rPr>
            </w:pPr>
          </w:p>
        </w:tc>
        <w:tc>
          <w:tcPr>
            <w:tcW w:w="2410" w:type="dxa"/>
            <w:tcBorders>
              <w:top w:val="nil"/>
              <w:left w:val="nil"/>
              <w:bottom w:val="nil"/>
              <w:right w:val="nil"/>
            </w:tcBorders>
            <w:shd w:val="clear" w:color="auto" w:fill="auto"/>
            <w:noWrap/>
          </w:tcPr>
          <w:p w14:paraId="778E2A39" w14:textId="77777777" w:rsidR="0000307A" w:rsidRPr="001B6432" w:rsidRDefault="0000307A" w:rsidP="0000307A">
            <w:pPr>
              <w:spacing w:after="0" w:line="240" w:lineRule="auto"/>
              <w:rPr>
                <w:rFonts w:ascii="Times New Roman" w:eastAsia="Times New Roman" w:hAnsi="Times New Roman"/>
              </w:rPr>
            </w:pPr>
          </w:p>
        </w:tc>
        <w:tc>
          <w:tcPr>
            <w:tcW w:w="3686" w:type="dxa"/>
            <w:tcBorders>
              <w:top w:val="nil"/>
              <w:left w:val="nil"/>
              <w:bottom w:val="nil"/>
              <w:right w:val="nil"/>
            </w:tcBorders>
            <w:shd w:val="clear" w:color="auto" w:fill="auto"/>
            <w:noWrap/>
          </w:tcPr>
          <w:p w14:paraId="23F6B2FC" w14:textId="77777777" w:rsidR="0000307A" w:rsidRPr="001B6432" w:rsidRDefault="0000307A" w:rsidP="0000307A">
            <w:pPr>
              <w:spacing w:after="0" w:line="240" w:lineRule="auto"/>
              <w:rPr>
                <w:rFonts w:ascii="Times New Roman" w:eastAsia="Times New Roman" w:hAnsi="Times New Roman"/>
              </w:rPr>
            </w:pPr>
          </w:p>
        </w:tc>
        <w:tc>
          <w:tcPr>
            <w:tcW w:w="3827" w:type="dxa"/>
            <w:tcBorders>
              <w:top w:val="nil"/>
              <w:left w:val="nil"/>
              <w:bottom w:val="nil"/>
              <w:right w:val="nil"/>
            </w:tcBorders>
          </w:tcPr>
          <w:p w14:paraId="4A3D4523" w14:textId="77777777" w:rsidR="0000307A" w:rsidRPr="001B6432" w:rsidRDefault="0000307A" w:rsidP="0000307A">
            <w:pPr>
              <w:spacing w:after="0" w:line="240" w:lineRule="auto"/>
              <w:rPr>
                <w:rFonts w:ascii="Times New Roman" w:eastAsia="Times New Roman" w:hAnsi="Times New Roman"/>
              </w:rPr>
            </w:pPr>
          </w:p>
        </w:tc>
      </w:tr>
      <w:tr w:rsidR="0000307A" w:rsidRPr="001B6432" w14:paraId="7ED04B81" w14:textId="77777777" w:rsidTr="008D7F3B">
        <w:trPr>
          <w:trHeight w:val="308"/>
        </w:trPr>
        <w:tc>
          <w:tcPr>
            <w:tcW w:w="2410" w:type="dxa"/>
            <w:tcBorders>
              <w:top w:val="nil"/>
              <w:left w:val="nil"/>
              <w:bottom w:val="nil"/>
              <w:right w:val="nil"/>
            </w:tcBorders>
            <w:shd w:val="clear" w:color="auto" w:fill="E7E6E6" w:themeFill="background2"/>
            <w:noWrap/>
            <w:hideMark/>
          </w:tcPr>
          <w:p w14:paraId="40CC9273"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Obesity</w:t>
            </w:r>
          </w:p>
          <w:p w14:paraId="031B2E75"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(14%)</w:t>
            </w:r>
          </w:p>
        </w:tc>
        <w:tc>
          <w:tcPr>
            <w:tcW w:w="2018" w:type="dxa"/>
            <w:tcBorders>
              <w:top w:val="nil"/>
              <w:left w:val="nil"/>
              <w:bottom w:val="nil"/>
              <w:right w:val="nil"/>
            </w:tcBorders>
            <w:shd w:val="clear" w:color="auto" w:fill="E7E6E6" w:themeFill="background2"/>
            <w:noWrap/>
          </w:tcPr>
          <w:p w14:paraId="44D1E877" w14:textId="2E6FEF13"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rPr>
              <w:t>0.15 (0.03, 0.27)</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0.012</w:t>
            </w:r>
          </w:p>
        </w:tc>
        <w:tc>
          <w:tcPr>
            <w:tcW w:w="2410" w:type="dxa"/>
            <w:tcBorders>
              <w:top w:val="nil"/>
              <w:left w:val="nil"/>
              <w:bottom w:val="nil"/>
              <w:right w:val="nil"/>
            </w:tcBorders>
            <w:shd w:val="clear" w:color="auto" w:fill="E7E6E6" w:themeFill="background2"/>
            <w:noWrap/>
          </w:tcPr>
          <w:p w14:paraId="43CFEC48" w14:textId="2B9F7C80"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0.11 (-0.03, 0.26)</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0.121</w:t>
            </w:r>
          </w:p>
        </w:tc>
        <w:tc>
          <w:tcPr>
            <w:tcW w:w="3686" w:type="dxa"/>
            <w:tcBorders>
              <w:top w:val="nil"/>
              <w:left w:val="nil"/>
              <w:bottom w:val="nil"/>
              <w:right w:val="nil"/>
            </w:tcBorders>
            <w:shd w:val="clear" w:color="auto" w:fill="E7E6E6" w:themeFill="background2"/>
            <w:noWrap/>
          </w:tcPr>
          <w:p w14:paraId="1AA868D7" w14:textId="5F86A1DD"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0.13 (0.01, 0.25)</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0.039</w:t>
            </w:r>
          </w:p>
        </w:tc>
        <w:tc>
          <w:tcPr>
            <w:tcW w:w="3827" w:type="dxa"/>
            <w:tcBorders>
              <w:top w:val="nil"/>
              <w:left w:val="nil"/>
              <w:bottom w:val="nil"/>
              <w:right w:val="nil"/>
            </w:tcBorders>
            <w:shd w:val="clear" w:color="auto" w:fill="E7E6E6" w:themeFill="background2"/>
          </w:tcPr>
          <w:p w14:paraId="49CABC0C" w14:textId="77777777"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0.16 (0.04, 0.27)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0.006</w:t>
            </w:r>
          </w:p>
        </w:tc>
      </w:tr>
      <w:tr w:rsidR="0000307A" w:rsidRPr="001B6432" w14:paraId="7FF00395" w14:textId="77777777" w:rsidTr="008D7F3B">
        <w:trPr>
          <w:trHeight w:val="308"/>
        </w:trPr>
        <w:tc>
          <w:tcPr>
            <w:tcW w:w="2410" w:type="dxa"/>
            <w:tcBorders>
              <w:top w:val="nil"/>
              <w:left w:val="nil"/>
              <w:bottom w:val="nil"/>
              <w:right w:val="nil"/>
            </w:tcBorders>
            <w:shd w:val="clear" w:color="auto" w:fill="auto"/>
            <w:noWrap/>
          </w:tcPr>
          <w:p w14:paraId="17ED8C6D"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Asthma</w:t>
            </w:r>
          </w:p>
          <w:p w14:paraId="0F30FAA8"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(10%)</w:t>
            </w:r>
          </w:p>
        </w:tc>
        <w:tc>
          <w:tcPr>
            <w:tcW w:w="2018" w:type="dxa"/>
            <w:tcBorders>
              <w:top w:val="nil"/>
              <w:left w:val="nil"/>
              <w:bottom w:val="nil"/>
              <w:right w:val="nil"/>
            </w:tcBorders>
            <w:shd w:val="clear" w:color="auto" w:fill="auto"/>
            <w:noWrap/>
          </w:tcPr>
          <w:p w14:paraId="650CB654" w14:textId="173385AB"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rPr>
              <w:t>0.21 (0.07, 0.35)</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0.003</w:t>
            </w:r>
          </w:p>
        </w:tc>
        <w:tc>
          <w:tcPr>
            <w:tcW w:w="2410" w:type="dxa"/>
            <w:tcBorders>
              <w:top w:val="nil"/>
              <w:left w:val="nil"/>
              <w:bottom w:val="nil"/>
              <w:right w:val="nil"/>
            </w:tcBorders>
            <w:shd w:val="clear" w:color="auto" w:fill="auto"/>
            <w:noWrap/>
          </w:tcPr>
          <w:p w14:paraId="33BB904E" w14:textId="20780AE6"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0.19 (0.03, 0.26)</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0.018</w:t>
            </w:r>
          </w:p>
        </w:tc>
        <w:tc>
          <w:tcPr>
            <w:tcW w:w="3686" w:type="dxa"/>
            <w:tcBorders>
              <w:top w:val="nil"/>
              <w:left w:val="nil"/>
              <w:bottom w:val="nil"/>
              <w:right w:val="nil"/>
            </w:tcBorders>
            <w:shd w:val="clear" w:color="auto" w:fill="auto"/>
            <w:noWrap/>
          </w:tcPr>
          <w:p w14:paraId="3D9BC75E" w14:textId="4AFC8CBA"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0.20 (0.07, 0.34)</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0.004</w:t>
            </w:r>
          </w:p>
        </w:tc>
        <w:tc>
          <w:tcPr>
            <w:tcW w:w="3827" w:type="dxa"/>
            <w:tcBorders>
              <w:top w:val="nil"/>
              <w:left w:val="nil"/>
              <w:bottom w:val="nil"/>
              <w:right w:val="nil"/>
            </w:tcBorders>
          </w:tcPr>
          <w:p w14:paraId="1C3C427C" w14:textId="77777777"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0.19 (0.06, 0.33)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0.005</w:t>
            </w:r>
          </w:p>
        </w:tc>
      </w:tr>
      <w:tr w:rsidR="0000307A" w:rsidRPr="001B6432" w14:paraId="580839C0" w14:textId="77777777" w:rsidTr="008D7F3B">
        <w:trPr>
          <w:trHeight w:val="308"/>
        </w:trPr>
        <w:tc>
          <w:tcPr>
            <w:tcW w:w="2410" w:type="dxa"/>
            <w:tcBorders>
              <w:top w:val="nil"/>
              <w:left w:val="nil"/>
              <w:bottom w:val="nil"/>
              <w:right w:val="nil"/>
            </w:tcBorders>
            <w:shd w:val="clear" w:color="auto" w:fill="auto"/>
            <w:noWrap/>
            <w:hideMark/>
          </w:tcPr>
          <w:p w14:paraId="35C65ED2" w14:textId="682C59A0" w:rsidR="0000307A" w:rsidRPr="001B6432" w:rsidRDefault="0000307A" w:rsidP="0000307A">
            <w:pPr>
              <w:spacing w:after="0" w:line="240" w:lineRule="auto"/>
              <w:rPr>
                <w:rFonts w:ascii="Times New Roman" w:eastAsia="Times New Roman" w:hAnsi="Times New Roman"/>
                <w:b/>
                <w:color w:val="000000"/>
                <w:u w:val="single"/>
              </w:rPr>
            </w:pPr>
            <w:r w:rsidRPr="001B6432">
              <w:rPr>
                <w:rFonts w:ascii="Times New Roman" w:eastAsia="Times New Roman" w:hAnsi="Times New Roman"/>
                <w:b/>
                <w:color w:val="000000"/>
                <w:u w:val="single"/>
              </w:rPr>
              <w:t>COVID-19 specific factors</w:t>
            </w:r>
          </w:p>
        </w:tc>
        <w:tc>
          <w:tcPr>
            <w:tcW w:w="2018" w:type="dxa"/>
            <w:tcBorders>
              <w:top w:val="nil"/>
              <w:left w:val="nil"/>
              <w:bottom w:val="nil"/>
              <w:right w:val="nil"/>
            </w:tcBorders>
            <w:shd w:val="clear" w:color="auto" w:fill="auto"/>
            <w:noWrap/>
          </w:tcPr>
          <w:p w14:paraId="16306327" w14:textId="77777777" w:rsidR="0000307A" w:rsidRPr="001B6432" w:rsidRDefault="0000307A" w:rsidP="0000307A">
            <w:pPr>
              <w:spacing w:after="0" w:line="240" w:lineRule="auto"/>
              <w:rPr>
                <w:rFonts w:ascii="Times New Roman" w:eastAsia="Times New Roman" w:hAnsi="Times New Roman"/>
                <w:b/>
                <w:color w:val="000000"/>
              </w:rPr>
            </w:pPr>
          </w:p>
        </w:tc>
        <w:tc>
          <w:tcPr>
            <w:tcW w:w="2410" w:type="dxa"/>
            <w:tcBorders>
              <w:top w:val="nil"/>
              <w:left w:val="nil"/>
              <w:bottom w:val="nil"/>
              <w:right w:val="nil"/>
            </w:tcBorders>
            <w:shd w:val="clear" w:color="auto" w:fill="auto"/>
            <w:noWrap/>
          </w:tcPr>
          <w:p w14:paraId="59587FDF" w14:textId="77777777" w:rsidR="0000307A" w:rsidRPr="001B6432" w:rsidRDefault="0000307A" w:rsidP="0000307A">
            <w:pPr>
              <w:spacing w:after="0" w:line="240" w:lineRule="auto"/>
              <w:rPr>
                <w:rFonts w:ascii="Times New Roman" w:eastAsia="Times New Roman" w:hAnsi="Times New Roman"/>
              </w:rPr>
            </w:pPr>
          </w:p>
        </w:tc>
        <w:tc>
          <w:tcPr>
            <w:tcW w:w="3686" w:type="dxa"/>
            <w:tcBorders>
              <w:top w:val="nil"/>
              <w:left w:val="nil"/>
              <w:bottom w:val="nil"/>
              <w:right w:val="nil"/>
            </w:tcBorders>
            <w:shd w:val="clear" w:color="auto" w:fill="auto"/>
            <w:noWrap/>
          </w:tcPr>
          <w:p w14:paraId="332E6A66" w14:textId="77777777" w:rsidR="0000307A" w:rsidRPr="001B6432" w:rsidRDefault="0000307A" w:rsidP="0000307A">
            <w:pPr>
              <w:spacing w:after="0" w:line="240" w:lineRule="auto"/>
              <w:rPr>
                <w:rFonts w:ascii="Times New Roman" w:eastAsia="Times New Roman" w:hAnsi="Times New Roman"/>
              </w:rPr>
            </w:pPr>
          </w:p>
        </w:tc>
        <w:tc>
          <w:tcPr>
            <w:tcW w:w="3827" w:type="dxa"/>
            <w:tcBorders>
              <w:top w:val="nil"/>
              <w:left w:val="nil"/>
              <w:bottom w:val="nil"/>
              <w:right w:val="nil"/>
            </w:tcBorders>
          </w:tcPr>
          <w:p w14:paraId="16B4A379" w14:textId="77777777" w:rsidR="0000307A" w:rsidRPr="001B6432" w:rsidRDefault="0000307A" w:rsidP="0000307A">
            <w:pPr>
              <w:spacing w:after="0" w:line="240" w:lineRule="auto"/>
              <w:rPr>
                <w:rFonts w:ascii="Times New Roman" w:eastAsia="Times New Roman" w:hAnsi="Times New Roman"/>
              </w:rPr>
            </w:pPr>
          </w:p>
        </w:tc>
      </w:tr>
      <w:tr w:rsidR="0000307A" w:rsidRPr="001B6432" w14:paraId="5768C7A6" w14:textId="77777777" w:rsidTr="008D7F3B">
        <w:trPr>
          <w:trHeight w:val="308"/>
        </w:trPr>
        <w:tc>
          <w:tcPr>
            <w:tcW w:w="2410" w:type="dxa"/>
            <w:tcBorders>
              <w:top w:val="nil"/>
              <w:left w:val="nil"/>
              <w:bottom w:val="nil"/>
              <w:right w:val="nil"/>
            </w:tcBorders>
            <w:shd w:val="clear" w:color="auto" w:fill="E7E6E6" w:themeFill="background2"/>
            <w:noWrap/>
            <w:hideMark/>
          </w:tcPr>
          <w:p w14:paraId="4E9C6838"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COVID-19 infection</w:t>
            </w:r>
          </w:p>
          <w:p w14:paraId="615714A4"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(16%)</w:t>
            </w:r>
          </w:p>
        </w:tc>
        <w:tc>
          <w:tcPr>
            <w:tcW w:w="2018" w:type="dxa"/>
            <w:tcBorders>
              <w:top w:val="nil"/>
              <w:left w:val="nil"/>
              <w:bottom w:val="nil"/>
              <w:right w:val="nil"/>
            </w:tcBorders>
            <w:shd w:val="clear" w:color="auto" w:fill="E7E6E6" w:themeFill="background2"/>
            <w:noWrap/>
          </w:tcPr>
          <w:p w14:paraId="64BFD1C9" w14:textId="2E9BBBD3"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rPr>
              <w:t>0.08 (-0.02, 0.17)</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0.112</w:t>
            </w:r>
          </w:p>
        </w:tc>
        <w:tc>
          <w:tcPr>
            <w:tcW w:w="2410" w:type="dxa"/>
            <w:tcBorders>
              <w:top w:val="nil"/>
              <w:left w:val="nil"/>
              <w:bottom w:val="nil"/>
              <w:right w:val="nil"/>
            </w:tcBorders>
            <w:shd w:val="clear" w:color="auto" w:fill="E7E6E6" w:themeFill="background2"/>
            <w:noWrap/>
          </w:tcPr>
          <w:p w14:paraId="2DDFEFAD" w14:textId="3846EF93"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0.09 (-0.03, 0.21)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0.145</w:t>
            </w:r>
          </w:p>
        </w:tc>
        <w:tc>
          <w:tcPr>
            <w:tcW w:w="3686" w:type="dxa"/>
            <w:tcBorders>
              <w:top w:val="nil"/>
              <w:left w:val="nil"/>
              <w:bottom w:val="nil"/>
              <w:right w:val="nil"/>
            </w:tcBorders>
            <w:shd w:val="clear" w:color="auto" w:fill="E7E6E6" w:themeFill="background2"/>
            <w:noWrap/>
          </w:tcPr>
          <w:p w14:paraId="02FA89A8" w14:textId="55AF958F"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0.08 (-0.02, 0.17)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0.106</w:t>
            </w:r>
          </w:p>
        </w:tc>
        <w:tc>
          <w:tcPr>
            <w:tcW w:w="3827" w:type="dxa"/>
            <w:tcBorders>
              <w:top w:val="nil"/>
              <w:left w:val="nil"/>
              <w:bottom w:val="nil"/>
              <w:right w:val="nil"/>
            </w:tcBorders>
            <w:shd w:val="clear" w:color="auto" w:fill="E7E6E6" w:themeFill="background2"/>
          </w:tcPr>
          <w:p w14:paraId="607FA249" w14:textId="77777777"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0.04 (-0.06, 0.14)</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0.399</w:t>
            </w:r>
          </w:p>
        </w:tc>
      </w:tr>
      <w:tr w:rsidR="0000307A" w:rsidRPr="001B6432" w14:paraId="26E77C57" w14:textId="77777777" w:rsidTr="008D7F3B">
        <w:trPr>
          <w:trHeight w:val="308"/>
        </w:trPr>
        <w:tc>
          <w:tcPr>
            <w:tcW w:w="2410" w:type="dxa"/>
            <w:tcBorders>
              <w:top w:val="nil"/>
              <w:left w:val="nil"/>
              <w:bottom w:val="nil"/>
              <w:right w:val="nil"/>
            </w:tcBorders>
            <w:shd w:val="clear" w:color="auto" w:fill="auto"/>
            <w:noWrap/>
            <w:hideMark/>
          </w:tcPr>
          <w:p w14:paraId="69C006B7"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Self-isolation</w:t>
            </w:r>
          </w:p>
          <w:p w14:paraId="06CE8B67"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(25%)</w:t>
            </w:r>
          </w:p>
        </w:tc>
        <w:tc>
          <w:tcPr>
            <w:tcW w:w="2018" w:type="dxa"/>
            <w:tcBorders>
              <w:top w:val="nil"/>
              <w:left w:val="nil"/>
              <w:bottom w:val="nil"/>
              <w:right w:val="nil"/>
            </w:tcBorders>
            <w:shd w:val="clear" w:color="auto" w:fill="auto"/>
            <w:noWrap/>
          </w:tcPr>
          <w:p w14:paraId="3CC697A1" w14:textId="27816B2A"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rPr>
              <w:t>0.17 (0.09, 0.25)</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0.00003</w:t>
            </w:r>
          </w:p>
        </w:tc>
        <w:tc>
          <w:tcPr>
            <w:tcW w:w="2410" w:type="dxa"/>
            <w:tcBorders>
              <w:top w:val="nil"/>
              <w:left w:val="nil"/>
              <w:bottom w:val="nil"/>
              <w:right w:val="nil"/>
            </w:tcBorders>
            <w:shd w:val="clear" w:color="auto" w:fill="auto"/>
            <w:noWrap/>
          </w:tcPr>
          <w:p w14:paraId="29B3D195" w14:textId="1461A1F6"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0.17 (0.06, 0.27)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0.002</w:t>
            </w:r>
          </w:p>
        </w:tc>
        <w:tc>
          <w:tcPr>
            <w:tcW w:w="3686" w:type="dxa"/>
            <w:tcBorders>
              <w:top w:val="nil"/>
              <w:left w:val="nil"/>
              <w:bottom w:val="nil"/>
              <w:right w:val="nil"/>
            </w:tcBorders>
            <w:shd w:val="clear" w:color="auto" w:fill="auto"/>
            <w:noWrap/>
          </w:tcPr>
          <w:p w14:paraId="1C71614C" w14:textId="4C096E8F"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0.17 (0.09, 0.25)</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0.00003</w:t>
            </w:r>
          </w:p>
        </w:tc>
        <w:tc>
          <w:tcPr>
            <w:tcW w:w="3827" w:type="dxa"/>
            <w:tcBorders>
              <w:top w:val="nil"/>
              <w:left w:val="nil"/>
              <w:bottom w:val="nil"/>
              <w:right w:val="nil"/>
            </w:tcBorders>
          </w:tcPr>
          <w:p w14:paraId="44AE5C2D" w14:textId="77777777"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0.18 (0.10, 0.27)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0.00002</w:t>
            </w:r>
          </w:p>
        </w:tc>
      </w:tr>
      <w:tr w:rsidR="0000307A" w:rsidRPr="001B6432" w14:paraId="78CB7097" w14:textId="77777777" w:rsidTr="008D7F3B">
        <w:trPr>
          <w:trHeight w:val="308"/>
        </w:trPr>
        <w:tc>
          <w:tcPr>
            <w:tcW w:w="2410" w:type="dxa"/>
            <w:tcBorders>
              <w:top w:val="nil"/>
              <w:left w:val="nil"/>
              <w:bottom w:val="nil"/>
              <w:right w:val="nil"/>
            </w:tcBorders>
            <w:shd w:val="clear" w:color="auto" w:fill="E7E6E6" w:themeFill="background2"/>
            <w:noWrap/>
            <w:hideMark/>
          </w:tcPr>
          <w:p w14:paraId="1999E602"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lastRenderedPageBreak/>
              <w:t>Living alone</w:t>
            </w:r>
          </w:p>
          <w:p w14:paraId="40198A62"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(6%)</w:t>
            </w:r>
          </w:p>
        </w:tc>
        <w:tc>
          <w:tcPr>
            <w:tcW w:w="2018" w:type="dxa"/>
            <w:tcBorders>
              <w:top w:val="nil"/>
              <w:left w:val="nil"/>
              <w:bottom w:val="nil"/>
              <w:right w:val="nil"/>
            </w:tcBorders>
            <w:shd w:val="clear" w:color="auto" w:fill="E7E6E6" w:themeFill="background2"/>
            <w:noWrap/>
          </w:tcPr>
          <w:p w14:paraId="2EDE9929" w14:textId="2AF8F81C"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rPr>
              <w:t>0.06 (-0.08, 0.21)</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0.392</w:t>
            </w:r>
          </w:p>
        </w:tc>
        <w:tc>
          <w:tcPr>
            <w:tcW w:w="2410" w:type="dxa"/>
            <w:tcBorders>
              <w:top w:val="nil"/>
              <w:left w:val="nil"/>
              <w:bottom w:val="nil"/>
              <w:right w:val="nil"/>
            </w:tcBorders>
            <w:shd w:val="clear" w:color="auto" w:fill="E7E6E6" w:themeFill="background2"/>
            <w:noWrap/>
          </w:tcPr>
          <w:p w14:paraId="2CA67F48" w14:textId="008F1FC1"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-0.04 (-0.23, 0.14)</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0.636</w:t>
            </w:r>
          </w:p>
        </w:tc>
        <w:tc>
          <w:tcPr>
            <w:tcW w:w="3686" w:type="dxa"/>
            <w:tcBorders>
              <w:top w:val="nil"/>
              <w:left w:val="nil"/>
              <w:bottom w:val="nil"/>
              <w:right w:val="nil"/>
            </w:tcBorders>
            <w:shd w:val="clear" w:color="auto" w:fill="E7E6E6" w:themeFill="background2"/>
            <w:noWrap/>
          </w:tcPr>
          <w:p w14:paraId="2BDD6B55" w14:textId="20E33519"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0.06 (-0.09, 0.21)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0.437</w:t>
            </w:r>
          </w:p>
        </w:tc>
        <w:tc>
          <w:tcPr>
            <w:tcW w:w="3827" w:type="dxa"/>
            <w:tcBorders>
              <w:top w:val="nil"/>
              <w:left w:val="nil"/>
              <w:bottom w:val="nil"/>
              <w:right w:val="nil"/>
            </w:tcBorders>
            <w:shd w:val="clear" w:color="auto" w:fill="E7E6E6" w:themeFill="background2"/>
          </w:tcPr>
          <w:p w14:paraId="686B76EA" w14:textId="77777777"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0.07 (-0.08, 0.23)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0.340</w:t>
            </w:r>
          </w:p>
        </w:tc>
      </w:tr>
      <w:tr w:rsidR="0000307A" w:rsidRPr="001B6432" w14:paraId="580E387B" w14:textId="77777777" w:rsidTr="008D7F3B">
        <w:trPr>
          <w:trHeight w:val="308"/>
        </w:trPr>
        <w:tc>
          <w:tcPr>
            <w:tcW w:w="2410" w:type="dxa"/>
            <w:tcBorders>
              <w:top w:val="nil"/>
              <w:left w:val="nil"/>
              <w:bottom w:val="nil"/>
              <w:right w:val="nil"/>
            </w:tcBorders>
            <w:shd w:val="clear" w:color="auto" w:fill="auto"/>
            <w:noWrap/>
            <w:hideMark/>
          </w:tcPr>
          <w:p w14:paraId="2FAB4B84"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No access to a garden</w:t>
            </w:r>
          </w:p>
          <w:p w14:paraId="597CC7C4"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(18%)</w:t>
            </w:r>
          </w:p>
        </w:tc>
        <w:tc>
          <w:tcPr>
            <w:tcW w:w="2018" w:type="dxa"/>
            <w:tcBorders>
              <w:top w:val="nil"/>
              <w:left w:val="nil"/>
              <w:bottom w:val="nil"/>
              <w:right w:val="nil"/>
            </w:tcBorders>
            <w:shd w:val="clear" w:color="auto" w:fill="auto"/>
            <w:noWrap/>
          </w:tcPr>
          <w:p w14:paraId="2308889D" w14:textId="2C531973"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rPr>
              <w:t>0.05 (-0.04, 0.14)</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0.235</w:t>
            </w:r>
          </w:p>
        </w:tc>
        <w:tc>
          <w:tcPr>
            <w:tcW w:w="2410" w:type="dxa"/>
            <w:tcBorders>
              <w:top w:val="nil"/>
              <w:left w:val="nil"/>
              <w:bottom w:val="nil"/>
              <w:right w:val="nil"/>
            </w:tcBorders>
            <w:shd w:val="clear" w:color="auto" w:fill="auto"/>
            <w:noWrap/>
          </w:tcPr>
          <w:p w14:paraId="196DC3C8" w14:textId="0DC1EA3C"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0.03 (-0.09, 0.14)</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0.642</w:t>
            </w:r>
          </w:p>
        </w:tc>
        <w:tc>
          <w:tcPr>
            <w:tcW w:w="3686" w:type="dxa"/>
            <w:tcBorders>
              <w:top w:val="nil"/>
              <w:left w:val="nil"/>
              <w:bottom w:val="nil"/>
              <w:right w:val="nil"/>
            </w:tcBorders>
            <w:shd w:val="clear" w:color="auto" w:fill="auto"/>
            <w:noWrap/>
          </w:tcPr>
          <w:p w14:paraId="22FC93D8" w14:textId="4778CF0E"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0.06 (-0.03, 0.15)</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0.168</w:t>
            </w:r>
          </w:p>
        </w:tc>
        <w:tc>
          <w:tcPr>
            <w:tcW w:w="3827" w:type="dxa"/>
            <w:tcBorders>
              <w:top w:val="nil"/>
              <w:left w:val="nil"/>
              <w:bottom w:val="nil"/>
              <w:right w:val="nil"/>
            </w:tcBorders>
          </w:tcPr>
          <w:p w14:paraId="4EC0842F" w14:textId="04A628C3"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0.10 (0.00, 0.19)</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0.050</w:t>
            </w:r>
          </w:p>
        </w:tc>
      </w:tr>
      <w:tr w:rsidR="0000307A" w:rsidRPr="001B6432" w14:paraId="222BA2F7" w14:textId="77777777" w:rsidTr="008D7F3B">
        <w:trPr>
          <w:trHeight w:val="308"/>
        </w:trPr>
        <w:tc>
          <w:tcPr>
            <w:tcW w:w="2410" w:type="dxa"/>
            <w:tcBorders>
              <w:top w:val="nil"/>
              <w:left w:val="nil"/>
              <w:right w:val="nil"/>
            </w:tcBorders>
            <w:shd w:val="clear" w:color="auto" w:fill="E7E6E6" w:themeFill="background2"/>
            <w:noWrap/>
            <w:hideMark/>
          </w:tcPr>
          <w:p w14:paraId="3499A6BE"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Health care worker</w:t>
            </w:r>
          </w:p>
          <w:p w14:paraId="059E9B9F"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(12%)</w:t>
            </w:r>
          </w:p>
        </w:tc>
        <w:tc>
          <w:tcPr>
            <w:tcW w:w="2018" w:type="dxa"/>
            <w:tcBorders>
              <w:top w:val="nil"/>
              <w:left w:val="nil"/>
              <w:right w:val="nil"/>
            </w:tcBorders>
            <w:shd w:val="clear" w:color="auto" w:fill="E7E6E6" w:themeFill="background2"/>
            <w:noWrap/>
          </w:tcPr>
          <w:p w14:paraId="30C4D903" w14:textId="0B040B00"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rPr>
              <w:t>0.02 (-0.08, 0.13)</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0.652</w:t>
            </w:r>
          </w:p>
        </w:tc>
        <w:tc>
          <w:tcPr>
            <w:tcW w:w="2410" w:type="dxa"/>
            <w:tcBorders>
              <w:top w:val="nil"/>
              <w:left w:val="nil"/>
              <w:right w:val="nil"/>
            </w:tcBorders>
            <w:shd w:val="clear" w:color="auto" w:fill="E7E6E6" w:themeFill="background2"/>
            <w:noWrap/>
          </w:tcPr>
          <w:p w14:paraId="0AC60F0D" w14:textId="6343BF56"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0.03 (-0.11, 0.16)</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0.722</w:t>
            </w:r>
          </w:p>
        </w:tc>
        <w:tc>
          <w:tcPr>
            <w:tcW w:w="3686" w:type="dxa"/>
            <w:tcBorders>
              <w:top w:val="nil"/>
              <w:left w:val="nil"/>
              <w:right w:val="nil"/>
            </w:tcBorders>
            <w:shd w:val="clear" w:color="auto" w:fill="E7E6E6" w:themeFill="background2"/>
            <w:noWrap/>
          </w:tcPr>
          <w:p w14:paraId="6B3C19B8" w14:textId="00AC372A"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0.03 (-0.08, 0.13)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0.613</w:t>
            </w:r>
          </w:p>
        </w:tc>
        <w:tc>
          <w:tcPr>
            <w:tcW w:w="3827" w:type="dxa"/>
            <w:tcBorders>
              <w:top w:val="nil"/>
              <w:left w:val="nil"/>
              <w:right w:val="nil"/>
            </w:tcBorders>
            <w:shd w:val="clear" w:color="auto" w:fill="E7E6E6" w:themeFill="background2"/>
          </w:tcPr>
          <w:p w14:paraId="7BB3AA4A" w14:textId="77777777"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0.06 (-0.06, 0.17)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0.337</w:t>
            </w:r>
          </w:p>
        </w:tc>
      </w:tr>
      <w:tr w:rsidR="0000307A" w:rsidRPr="001B6432" w14:paraId="1999FF20" w14:textId="77777777" w:rsidTr="008D7F3B">
        <w:trPr>
          <w:trHeight w:val="308"/>
        </w:trPr>
        <w:tc>
          <w:tcPr>
            <w:tcW w:w="2410" w:type="dxa"/>
            <w:tcBorders>
              <w:top w:val="nil"/>
              <w:left w:val="nil"/>
              <w:right w:val="nil"/>
            </w:tcBorders>
            <w:shd w:val="clear" w:color="auto" w:fill="auto"/>
            <w:noWrap/>
            <w:hideMark/>
          </w:tcPr>
          <w:p w14:paraId="7F1793AD"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Key worker</w:t>
            </w:r>
          </w:p>
          <w:p w14:paraId="46894BA8"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(39%)</w:t>
            </w:r>
          </w:p>
        </w:tc>
        <w:tc>
          <w:tcPr>
            <w:tcW w:w="2018" w:type="dxa"/>
            <w:tcBorders>
              <w:top w:val="nil"/>
              <w:left w:val="nil"/>
              <w:right w:val="nil"/>
            </w:tcBorders>
            <w:shd w:val="clear" w:color="auto" w:fill="auto"/>
            <w:noWrap/>
          </w:tcPr>
          <w:p w14:paraId="1C2856F5" w14:textId="3526B7A6"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rPr>
              <w:t>0.02 (-0.05, 0.09)</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0.631</w:t>
            </w:r>
          </w:p>
        </w:tc>
        <w:tc>
          <w:tcPr>
            <w:tcW w:w="2410" w:type="dxa"/>
            <w:tcBorders>
              <w:top w:val="nil"/>
              <w:left w:val="nil"/>
              <w:right w:val="nil"/>
            </w:tcBorders>
            <w:shd w:val="clear" w:color="auto" w:fill="auto"/>
            <w:noWrap/>
          </w:tcPr>
          <w:p w14:paraId="529CB032" w14:textId="39102CC8"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-0.01 (-0.10, 0.09)</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0.903</w:t>
            </w:r>
          </w:p>
        </w:tc>
        <w:tc>
          <w:tcPr>
            <w:tcW w:w="3686" w:type="dxa"/>
            <w:tcBorders>
              <w:top w:val="nil"/>
              <w:left w:val="nil"/>
              <w:right w:val="nil"/>
            </w:tcBorders>
            <w:shd w:val="clear" w:color="auto" w:fill="auto"/>
            <w:noWrap/>
          </w:tcPr>
          <w:p w14:paraId="60205B09" w14:textId="69CCE906"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0.01 (-0.07, 0.08)</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0.894</w:t>
            </w:r>
          </w:p>
        </w:tc>
        <w:tc>
          <w:tcPr>
            <w:tcW w:w="3827" w:type="dxa"/>
            <w:tcBorders>
              <w:top w:val="nil"/>
              <w:left w:val="nil"/>
              <w:right w:val="nil"/>
            </w:tcBorders>
          </w:tcPr>
          <w:p w14:paraId="54513F2F" w14:textId="77777777"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0.02 (-0.05, 0.10)</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0.548</w:t>
            </w:r>
          </w:p>
        </w:tc>
      </w:tr>
      <w:tr w:rsidR="0000307A" w:rsidRPr="001B6432" w14:paraId="4AC415CE" w14:textId="77777777" w:rsidTr="008D7F3B">
        <w:trPr>
          <w:trHeight w:val="308"/>
        </w:trPr>
        <w:tc>
          <w:tcPr>
            <w:tcW w:w="2410" w:type="dxa"/>
            <w:tcBorders>
              <w:left w:val="nil"/>
              <w:bottom w:val="nil"/>
              <w:right w:val="nil"/>
            </w:tcBorders>
            <w:shd w:val="clear" w:color="auto" w:fill="auto"/>
            <w:noWrap/>
            <w:hideMark/>
          </w:tcPr>
          <w:p w14:paraId="43DD2E3D" w14:textId="0877310F" w:rsidR="0000307A" w:rsidRPr="001B6432" w:rsidRDefault="0000307A" w:rsidP="0000307A">
            <w:pPr>
              <w:spacing w:after="0" w:line="240" w:lineRule="auto"/>
              <w:rPr>
                <w:rFonts w:ascii="Times New Roman" w:eastAsia="Times New Roman" w:hAnsi="Times New Roman"/>
                <w:b/>
                <w:color w:val="000000"/>
                <w:u w:val="single"/>
              </w:rPr>
            </w:pPr>
            <w:r w:rsidRPr="001B6432">
              <w:rPr>
                <w:rFonts w:ascii="Times New Roman" w:eastAsia="Times New Roman" w:hAnsi="Times New Roman"/>
                <w:b/>
                <w:color w:val="000000"/>
                <w:u w:val="single"/>
              </w:rPr>
              <w:t>Psychiatric or mental health factors</w:t>
            </w:r>
          </w:p>
        </w:tc>
        <w:tc>
          <w:tcPr>
            <w:tcW w:w="2018" w:type="dxa"/>
            <w:tcBorders>
              <w:left w:val="nil"/>
              <w:bottom w:val="nil"/>
              <w:right w:val="nil"/>
            </w:tcBorders>
            <w:shd w:val="clear" w:color="auto" w:fill="auto"/>
          </w:tcPr>
          <w:p w14:paraId="1743BC2B" w14:textId="77777777" w:rsidR="0000307A" w:rsidRPr="001B6432" w:rsidRDefault="0000307A" w:rsidP="0000307A">
            <w:pPr>
              <w:spacing w:after="0" w:line="240" w:lineRule="auto"/>
              <w:rPr>
                <w:rFonts w:ascii="Times New Roman" w:eastAsia="Times New Roman" w:hAnsi="Times New Roman"/>
                <w:b/>
                <w:color w:val="000000"/>
                <w:u w:val="single"/>
              </w:rPr>
            </w:pPr>
          </w:p>
        </w:tc>
        <w:tc>
          <w:tcPr>
            <w:tcW w:w="2410" w:type="dxa"/>
            <w:tcBorders>
              <w:left w:val="nil"/>
              <w:bottom w:val="nil"/>
              <w:right w:val="nil"/>
            </w:tcBorders>
            <w:shd w:val="clear" w:color="auto" w:fill="auto"/>
            <w:noWrap/>
          </w:tcPr>
          <w:p w14:paraId="1C968794" w14:textId="77777777" w:rsidR="0000307A" w:rsidRPr="001B6432" w:rsidRDefault="0000307A" w:rsidP="0000307A">
            <w:pPr>
              <w:spacing w:after="0" w:line="240" w:lineRule="auto"/>
              <w:rPr>
                <w:rFonts w:ascii="Times New Roman" w:eastAsia="Times New Roman" w:hAnsi="Times New Roman"/>
                <w:b/>
                <w:color w:val="000000"/>
              </w:rPr>
            </w:pPr>
          </w:p>
        </w:tc>
        <w:tc>
          <w:tcPr>
            <w:tcW w:w="3686" w:type="dxa"/>
            <w:tcBorders>
              <w:left w:val="nil"/>
              <w:bottom w:val="nil"/>
              <w:right w:val="nil"/>
            </w:tcBorders>
            <w:shd w:val="clear" w:color="auto" w:fill="auto"/>
            <w:noWrap/>
          </w:tcPr>
          <w:p w14:paraId="55DBF6F5" w14:textId="77777777" w:rsidR="0000307A" w:rsidRPr="001B6432" w:rsidRDefault="0000307A" w:rsidP="0000307A">
            <w:pPr>
              <w:spacing w:after="0" w:line="240" w:lineRule="auto"/>
              <w:rPr>
                <w:rFonts w:ascii="Times New Roman" w:eastAsia="Times New Roman" w:hAnsi="Times New Roman"/>
              </w:rPr>
            </w:pPr>
          </w:p>
        </w:tc>
        <w:tc>
          <w:tcPr>
            <w:tcW w:w="3827" w:type="dxa"/>
            <w:tcBorders>
              <w:left w:val="nil"/>
              <w:bottom w:val="nil"/>
              <w:right w:val="nil"/>
            </w:tcBorders>
          </w:tcPr>
          <w:p w14:paraId="729DE5B3" w14:textId="77777777" w:rsidR="0000307A" w:rsidRPr="001B6432" w:rsidRDefault="0000307A" w:rsidP="0000307A">
            <w:pPr>
              <w:spacing w:after="0" w:line="240" w:lineRule="auto"/>
              <w:rPr>
                <w:rFonts w:ascii="Times New Roman" w:eastAsia="Times New Roman" w:hAnsi="Times New Roman"/>
              </w:rPr>
            </w:pPr>
          </w:p>
        </w:tc>
      </w:tr>
      <w:tr w:rsidR="0000307A" w:rsidRPr="001B6432" w14:paraId="52E8DEAE" w14:textId="77777777" w:rsidTr="008D7F3B">
        <w:trPr>
          <w:trHeight w:val="308"/>
        </w:trPr>
        <w:tc>
          <w:tcPr>
            <w:tcW w:w="2410" w:type="dxa"/>
            <w:tcBorders>
              <w:top w:val="nil"/>
              <w:left w:val="nil"/>
              <w:bottom w:val="nil"/>
              <w:right w:val="nil"/>
            </w:tcBorders>
            <w:shd w:val="clear" w:color="auto" w:fill="E7E6E6" w:themeFill="background2"/>
            <w:noWrap/>
            <w:hideMark/>
          </w:tcPr>
          <w:p w14:paraId="5F856D14"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Probable MDD</w:t>
            </w:r>
          </w:p>
          <w:p w14:paraId="1CB69207"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(14%)</w:t>
            </w:r>
          </w:p>
        </w:tc>
        <w:tc>
          <w:tcPr>
            <w:tcW w:w="2018" w:type="dxa"/>
            <w:tcBorders>
              <w:top w:val="nil"/>
              <w:left w:val="nil"/>
              <w:bottom w:val="nil"/>
              <w:right w:val="nil"/>
            </w:tcBorders>
            <w:shd w:val="clear" w:color="auto" w:fill="E7E6E6" w:themeFill="background2"/>
            <w:noWrap/>
          </w:tcPr>
          <w:p w14:paraId="230CD064" w14:textId="29601B12"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rPr>
              <w:t>0.49 (0.39, 0.62)</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1.33 x 10</w:t>
            </w:r>
            <w:r w:rsidRPr="001B6432">
              <w:rPr>
                <w:rFonts w:ascii="Times New Roman" w:eastAsia="Times New Roman" w:hAnsi="Times New Roman"/>
                <w:vertAlign w:val="superscript"/>
              </w:rPr>
              <w:t>-16</w:t>
            </w:r>
          </w:p>
        </w:tc>
        <w:tc>
          <w:tcPr>
            <w:tcW w:w="2410" w:type="dxa"/>
            <w:tcBorders>
              <w:top w:val="nil"/>
              <w:left w:val="nil"/>
              <w:bottom w:val="nil"/>
              <w:right w:val="nil"/>
            </w:tcBorders>
            <w:shd w:val="clear" w:color="auto" w:fill="E7E6E6" w:themeFill="background2"/>
            <w:noWrap/>
          </w:tcPr>
          <w:p w14:paraId="3DA3487F" w14:textId="3C92D16B"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0.53 (0.19, 0.66)</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9.83</w:t>
            </w:r>
            <w:r w:rsidRPr="001B6432">
              <w:rPr>
                <w:rFonts w:ascii="Times New Roman" w:eastAsia="Times New Roman" w:hAnsi="Times New Roman"/>
              </w:rPr>
              <w:t xml:space="preserve"> x 10</w:t>
            </w:r>
            <w:r w:rsidRPr="001B6432">
              <w:rPr>
                <w:rFonts w:ascii="Times New Roman" w:eastAsia="Times New Roman" w:hAnsi="Times New Roman"/>
                <w:vertAlign w:val="superscript"/>
              </w:rPr>
              <w:t>-14</w:t>
            </w:r>
          </w:p>
        </w:tc>
        <w:tc>
          <w:tcPr>
            <w:tcW w:w="3686" w:type="dxa"/>
            <w:tcBorders>
              <w:top w:val="nil"/>
              <w:left w:val="nil"/>
              <w:bottom w:val="nil"/>
              <w:right w:val="nil"/>
            </w:tcBorders>
            <w:shd w:val="clear" w:color="auto" w:fill="E7E6E6" w:themeFill="background2"/>
            <w:noWrap/>
          </w:tcPr>
          <w:p w14:paraId="3C210482" w14:textId="75146FCE"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0.49 (0.37, 0.60)</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4.06</w:t>
            </w:r>
            <w:r w:rsidRPr="001B6432">
              <w:rPr>
                <w:rFonts w:ascii="Times New Roman" w:eastAsia="Times New Roman" w:hAnsi="Times New Roman"/>
              </w:rPr>
              <w:t xml:space="preserve"> x 10</w:t>
            </w:r>
            <w:r w:rsidRPr="001B6432">
              <w:rPr>
                <w:rFonts w:ascii="Times New Roman" w:eastAsia="Times New Roman" w:hAnsi="Times New Roman"/>
                <w:vertAlign w:val="superscript"/>
              </w:rPr>
              <w:t>-16</w:t>
            </w:r>
          </w:p>
        </w:tc>
        <w:tc>
          <w:tcPr>
            <w:tcW w:w="3827" w:type="dxa"/>
            <w:tcBorders>
              <w:top w:val="nil"/>
              <w:left w:val="nil"/>
              <w:bottom w:val="nil"/>
              <w:right w:val="nil"/>
            </w:tcBorders>
            <w:shd w:val="clear" w:color="auto" w:fill="E7E6E6" w:themeFill="background2"/>
          </w:tcPr>
          <w:p w14:paraId="59B6B6EF" w14:textId="77777777"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0.35 (0.24, 0.47)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2.36</w:t>
            </w:r>
            <w:r w:rsidRPr="001B6432">
              <w:rPr>
                <w:rFonts w:ascii="Times New Roman" w:eastAsia="Times New Roman" w:hAnsi="Times New Roman"/>
              </w:rPr>
              <w:t xml:space="preserve"> x 10</w:t>
            </w:r>
            <w:r w:rsidRPr="001B6432">
              <w:rPr>
                <w:rFonts w:ascii="Times New Roman" w:eastAsia="Times New Roman" w:hAnsi="Times New Roman"/>
                <w:vertAlign w:val="superscript"/>
              </w:rPr>
              <w:t>-9</w:t>
            </w:r>
          </w:p>
        </w:tc>
      </w:tr>
      <w:tr w:rsidR="0000307A" w:rsidRPr="001B6432" w14:paraId="2404C254" w14:textId="77777777" w:rsidTr="008D7F3B">
        <w:trPr>
          <w:trHeight w:val="308"/>
        </w:trPr>
        <w:tc>
          <w:tcPr>
            <w:tcW w:w="2410" w:type="dxa"/>
            <w:tcBorders>
              <w:top w:val="nil"/>
              <w:left w:val="nil"/>
              <w:bottom w:val="nil"/>
              <w:right w:val="nil"/>
            </w:tcBorders>
            <w:shd w:val="clear" w:color="auto" w:fill="auto"/>
            <w:noWrap/>
            <w:hideMark/>
          </w:tcPr>
          <w:p w14:paraId="4AB39FDD"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Probable GAD</w:t>
            </w:r>
          </w:p>
          <w:p w14:paraId="6808B547"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(13%)</w:t>
            </w:r>
          </w:p>
        </w:tc>
        <w:tc>
          <w:tcPr>
            <w:tcW w:w="2018" w:type="dxa"/>
            <w:tcBorders>
              <w:top w:val="nil"/>
              <w:left w:val="nil"/>
              <w:bottom w:val="nil"/>
              <w:right w:val="nil"/>
            </w:tcBorders>
            <w:shd w:val="clear" w:color="auto" w:fill="auto"/>
            <w:noWrap/>
          </w:tcPr>
          <w:p w14:paraId="311F5663" w14:textId="66FB4B1E"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rPr>
              <w:t>0.50 (0.39, 0.62)</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2.72 x 10</w:t>
            </w:r>
            <w:r w:rsidRPr="001B6432">
              <w:rPr>
                <w:rFonts w:ascii="Times New Roman" w:eastAsia="Times New Roman" w:hAnsi="Times New Roman"/>
                <w:vertAlign w:val="superscript"/>
              </w:rPr>
              <w:t>-17</w:t>
            </w:r>
          </w:p>
        </w:tc>
        <w:tc>
          <w:tcPr>
            <w:tcW w:w="2410" w:type="dxa"/>
            <w:tcBorders>
              <w:top w:val="nil"/>
              <w:left w:val="nil"/>
              <w:bottom w:val="nil"/>
              <w:right w:val="nil"/>
            </w:tcBorders>
            <w:shd w:val="clear" w:color="auto" w:fill="auto"/>
            <w:noWrap/>
          </w:tcPr>
          <w:p w14:paraId="1A41D588" w14:textId="6778CAC3"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0.51 (0.37, 0.65)</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6.03</w:t>
            </w:r>
            <w:r w:rsidRPr="001B6432">
              <w:rPr>
                <w:rFonts w:ascii="Times New Roman" w:eastAsia="Times New Roman" w:hAnsi="Times New Roman"/>
              </w:rPr>
              <w:t xml:space="preserve"> x 10</w:t>
            </w:r>
            <w:r w:rsidRPr="001B6432">
              <w:rPr>
                <w:rFonts w:ascii="Times New Roman" w:eastAsia="Times New Roman" w:hAnsi="Times New Roman"/>
                <w:vertAlign w:val="superscript"/>
              </w:rPr>
              <w:t>-12</w:t>
            </w:r>
          </w:p>
        </w:tc>
        <w:tc>
          <w:tcPr>
            <w:tcW w:w="3686" w:type="dxa"/>
            <w:tcBorders>
              <w:top w:val="nil"/>
              <w:left w:val="nil"/>
              <w:bottom w:val="nil"/>
              <w:right w:val="nil"/>
            </w:tcBorders>
            <w:shd w:val="clear" w:color="auto" w:fill="auto"/>
            <w:noWrap/>
          </w:tcPr>
          <w:p w14:paraId="6AA97368" w14:textId="2C123B55"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0.50 (0.39, 0.62)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3.13</w:t>
            </w:r>
            <w:r w:rsidRPr="001B6432">
              <w:rPr>
                <w:rFonts w:ascii="Times New Roman" w:eastAsia="Times New Roman" w:hAnsi="Times New Roman"/>
              </w:rPr>
              <w:t xml:space="preserve"> x 10</w:t>
            </w:r>
            <w:r w:rsidRPr="001B6432">
              <w:rPr>
                <w:rFonts w:ascii="Times New Roman" w:eastAsia="Times New Roman" w:hAnsi="Times New Roman"/>
                <w:vertAlign w:val="superscript"/>
              </w:rPr>
              <w:t>-16</w:t>
            </w:r>
          </w:p>
        </w:tc>
        <w:tc>
          <w:tcPr>
            <w:tcW w:w="3827" w:type="dxa"/>
            <w:tcBorders>
              <w:top w:val="nil"/>
              <w:left w:val="nil"/>
              <w:bottom w:val="nil"/>
              <w:right w:val="nil"/>
            </w:tcBorders>
          </w:tcPr>
          <w:p w14:paraId="01BD550C" w14:textId="77777777"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0.21 (0.07, 0.34)</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0.003</w:t>
            </w:r>
          </w:p>
        </w:tc>
      </w:tr>
      <w:tr w:rsidR="0000307A" w:rsidRPr="001B6432" w14:paraId="7B53C757" w14:textId="77777777" w:rsidTr="008D7F3B">
        <w:trPr>
          <w:trHeight w:val="308"/>
        </w:trPr>
        <w:tc>
          <w:tcPr>
            <w:tcW w:w="2410" w:type="dxa"/>
            <w:tcBorders>
              <w:top w:val="nil"/>
              <w:left w:val="nil"/>
              <w:bottom w:val="nil"/>
              <w:right w:val="nil"/>
            </w:tcBorders>
            <w:shd w:val="clear" w:color="auto" w:fill="E7E6E6" w:themeFill="background2"/>
            <w:noWrap/>
            <w:hideMark/>
          </w:tcPr>
          <w:p w14:paraId="659FCE08"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Psychosis like experiences</w:t>
            </w:r>
          </w:p>
          <w:p w14:paraId="3EAFE79E"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(15%)</w:t>
            </w:r>
          </w:p>
        </w:tc>
        <w:tc>
          <w:tcPr>
            <w:tcW w:w="2018" w:type="dxa"/>
            <w:tcBorders>
              <w:top w:val="nil"/>
              <w:left w:val="nil"/>
              <w:bottom w:val="nil"/>
              <w:right w:val="nil"/>
            </w:tcBorders>
            <w:shd w:val="clear" w:color="auto" w:fill="E7E6E6" w:themeFill="background2"/>
            <w:noWrap/>
          </w:tcPr>
          <w:p w14:paraId="7D5562A6" w14:textId="517DA5F9"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rPr>
              <w:t>0.25 (0.15, 0.36)</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4.74 x 10</w:t>
            </w:r>
            <w:r w:rsidRPr="001B6432">
              <w:rPr>
                <w:rFonts w:ascii="Times New Roman" w:eastAsia="Times New Roman" w:hAnsi="Times New Roman"/>
                <w:vertAlign w:val="superscript"/>
              </w:rPr>
              <w:t>-6</w:t>
            </w:r>
          </w:p>
        </w:tc>
        <w:tc>
          <w:tcPr>
            <w:tcW w:w="2410" w:type="dxa"/>
            <w:tcBorders>
              <w:top w:val="nil"/>
              <w:left w:val="nil"/>
              <w:bottom w:val="nil"/>
              <w:right w:val="nil"/>
            </w:tcBorders>
            <w:shd w:val="clear" w:color="auto" w:fill="E7E6E6" w:themeFill="background2"/>
            <w:noWrap/>
          </w:tcPr>
          <w:p w14:paraId="4FB67ABB" w14:textId="20079354"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0.27 (0.14, 0.41)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0.00006</w:t>
            </w:r>
          </w:p>
        </w:tc>
        <w:tc>
          <w:tcPr>
            <w:tcW w:w="3686" w:type="dxa"/>
            <w:tcBorders>
              <w:top w:val="nil"/>
              <w:left w:val="nil"/>
              <w:bottom w:val="nil"/>
              <w:right w:val="nil"/>
            </w:tcBorders>
            <w:shd w:val="clear" w:color="auto" w:fill="E7E6E6" w:themeFill="background2"/>
            <w:noWrap/>
          </w:tcPr>
          <w:p w14:paraId="268F3EAA" w14:textId="527AEB58"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0.24 (0.14, 0.35)</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0.00001</w:t>
            </w:r>
          </w:p>
        </w:tc>
        <w:tc>
          <w:tcPr>
            <w:tcW w:w="3827" w:type="dxa"/>
            <w:tcBorders>
              <w:top w:val="nil"/>
              <w:left w:val="nil"/>
              <w:bottom w:val="nil"/>
              <w:right w:val="nil"/>
            </w:tcBorders>
            <w:shd w:val="clear" w:color="auto" w:fill="E7E6E6" w:themeFill="background2"/>
          </w:tcPr>
          <w:p w14:paraId="6063B45B" w14:textId="77777777"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0.22 (0.11, 0.32)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0.00004</w:t>
            </w:r>
          </w:p>
        </w:tc>
      </w:tr>
      <w:tr w:rsidR="0000307A" w:rsidRPr="001B6432" w14:paraId="2CA2686F" w14:textId="77777777" w:rsidTr="008D7F3B">
        <w:trPr>
          <w:trHeight w:val="308"/>
        </w:trPr>
        <w:tc>
          <w:tcPr>
            <w:tcW w:w="2410" w:type="dxa"/>
            <w:tcBorders>
              <w:top w:val="nil"/>
              <w:left w:val="nil"/>
              <w:bottom w:val="nil"/>
              <w:right w:val="nil"/>
            </w:tcBorders>
            <w:shd w:val="clear" w:color="auto" w:fill="auto"/>
            <w:noWrap/>
            <w:hideMark/>
          </w:tcPr>
          <w:p w14:paraId="58134ED0"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Disordered eating</w:t>
            </w:r>
          </w:p>
          <w:p w14:paraId="77C3654A"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(9%)</w:t>
            </w:r>
          </w:p>
        </w:tc>
        <w:tc>
          <w:tcPr>
            <w:tcW w:w="2018" w:type="dxa"/>
            <w:tcBorders>
              <w:top w:val="nil"/>
              <w:left w:val="nil"/>
              <w:bottom w:val="nil"/>
              <w:right w:val="nil"/>
            </w:tcBorders>
            <w:shd w:val="clear" w:color="auto" w:fill="auto"/>
            <w:noWrap/>
          </w:tcPr>
          <w:p w14:paraId="1E11BF05" w14:textId="5C5526C2"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rPr>
              <w:t>0.26 (0.12, 0.40)</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0.0002</w:t>
            </w:r>
          </w:p>
        </w:tc>
        <w:tc>
          <w:tcPr>
            <w:tcW w:w="2410" w:type="dxa"/>
            <w:tcBorders>
              <w:top w:val="nil"/>
              <w:left w:val="nil"/>
              <w:bottom w:val="nil"/>
              <w:right w:val="nil"/>
            </w:tcBorders>
            <w:shd w:val="clear" w:color="auto" w:fill="auto"/>
            <w:noWrap/>
          </w:tcPr>
          <w:p w14:paraId="29D9F577" w14:textId="5DABB3FD"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0.20 (0.04, 0.37)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0.014</w:t>
            </w:r>
          </w:p>
        </w:tc>
        <w:tc>
          <w:tcPr>
            <w:tcW w:w="3686" w:type="dxa"/>
            <w:tcBorders>
              <w:top w:val="nil"/>
              <w:left w:val="nil"/>
              <w:bottom w:val="nil"/>
              <w:right w:val="nil"/>
            </w:tcBorders>
            <w:shd w:val="clear" w:color="auto" w:fill="auto"/>
            <w:noWrap/>
          </w:tcPr>
          <w:p w14:paraId="29AA971F" w14:textId="50A3630A"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0.25 (0.11, 0.38)</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0.0003</w:t>
            </w:r>
          </w:p>
        </w:tc>
        <w:tc>
          <w:tcPr>
            <w:tcW w:w="3827" w:type="dxa"/>
            <w:tcBorders>
              <w:top w:val="nil"/>
              <w:left w:val="nil"/>
              <w:bottom w:val="nil"/>
              <w:right w:val="nil"/>
            </w:tcBorders>
          </w:tcPr>
          <w:p w14:paraId="10743F48" w14:textId="77777777"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0.22 (0.09, 0.35)</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0.001</w:t>
            </w:r>
          </w:p>
        </w:tc>
      </w:tr>
      <w:tr w:rsidR="0000307A" w:rsidRPr="001B6432" w14:paraId="19EAB836" w14:textId="77777777" w:rsidTr="008D7F3B">
        <w:trPr>
          <w:trHeight w:val="308"/>
        </w:trPr>
        <w:tc>
          <w:tcPr>
            <w:tcW w:w="2410" w:type="dxa"/>
            <w:tcBorders>
              <w:top w:val="nil"/>
              <w:left w:val="nil"/>
              <w:bottom w:val="nil"/>
              <w:right w:val="nil"/>
            </w:tcBorders>
            <w:shd w:val="clear" w:color="auto" w:fill="E7E6E6" w:themeFill="background2"/>
            <w:noWrap/>
            <w:hideMark/>
          </w:tcPr>
          <w:p w14:paraId="6D8D2584"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 xml:space="preserve">OCD traits </w:t>
            </w:r>
          </w:p>
          <w:p w14:paraId="5AE525D3"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(scale variable)</w:t>
            </w:r>
          </w:p>
        </w:tc>
        <w:tc>
          <w:tcPr>
            <w:tcW w:w="2018" w:type="dxa"/>
            <w:tcBorders>
              <w:top w:val="nil"/>
              <w:left w:val="nil"/>
              <w:bottom w:val="nil"/>
              <w:right w:val="nil"/>
            </w:tcBorders>
            <w:shd w:val="clear" w:color="auto" w:fill="E7E6E6" w:themeFill="background2"/>
            <w:noWrap/>
          </w:tcPr>
          <w:p w14:paraId="23E8E6A5" w14:textId="49BCD07E"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rPr>
              <w:t>0.15 (0.11, 0.19)</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8.28 x 10</w:t>
            </w:r>
            <w:r w:rsidRPr="001B6432">
              <w:rPr>
                <w:rFonts w:ascii="Times New Roman" w:eastAsia="Times New Roman" w:hAnsi="Times New Roman"/>
                <w:vertAlign w:val="superscript"/>
              </w:rPr>
              <w:t>-13</w:t>
            </w:r>
          </w:p>
        </w:tc>
        <w:tc>
          <w:tcPr>
            <w:tcW w:w="2410" w:type="dxa"/>
            <w:tcBorders>
              <w:top w:val="nil"/>
              <w:left w:val="nil"/>
              <w:bottom w:val="nil"/>
              <w:right w:val="nil"/>
            </w:tcBorders>
            <w:shd w:val="clear" w:color="auto" w:fill="E7E6E6" w:themeFill="background2"/>
            <w:noWrap/>
          </w:tcPr>
          <w:p w14:paraId="38E51D5C" w14:textId="1F24CCC6"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0.17 (0.12, 0.23)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6.02</w:t>
            </w:r>
            <w:r w:rsidRPr="001B6432">
              <w:rPr>
                <w:rFonts w:ascii="Times New Roman" w:eastAsia="Times New Roman" w:hAnsi="Times New Roman"/>
              </w:rPr>
              <w:t xml:space="preserve"> x 10</w:t>
            </w:r>
            <w:r w:rsidRPr="001B6432">
              <w:rPr>
                <w:rFonts w:ascii="Times New Roman" w:eastAsia="Times New Roman" w:hAnsi="Times New Roman"/>
                <w:vertAlign w:val="superscript"/>
              </w:rPr>
              <w:t>-10</w:t>
            </w:r>
          </w:p>
        </w:tc>
        <w:tc>
          <w:tcPr>
            <w:tcW w:w="3686" w:type="dxa"/>
            <w:tcBorders>
              <w:top w:val="nil"/>
              <w:left w:val="nil"/>
              <w:bottom w:val="nil"/>
              <w:right w:val="nil"/>
            </w:tcBorders>
            <w:shd w:val="clear" w:color="auto" w:fill="E7E6E6" w:themeFill="background2"/>
            <w:noWrap/>
          </w:tcPr>
          <w:p w14:paraId="48A42EF5" w14:textId="271B48D5"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0.15 (0.11, 0.19)</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6.03</w:t>
            </w:r>
            <w:r w:rsidRPr="001B6432">
              <w:rPr>
                <w:rFonts w:ascii="Times New Roman" w:eastAsia="Times New Roman" w:hAnsi="Times New Roman"/>
              </w:rPr>
              <w:t xml:space="preserve"> x 10</w:t>
            </w:r>
            <w:r w:rsidRPr="001B6432">
              <w:rPr>
                <w:rFonts w:ascii="Times New Roman" w:eastAsia="Times New Roman" w:hAnsi="Times New Roman"/>
                <w:vertAlign w:val="superscript"/>
              </w:rPr>
              <w:t>-12</w:t>
            </w:r>
          </w:p>
        </w:tc>
        <w:tc>
          <w:tcPr>
            <w:tcW w:w="3827" w:type="dxa"/>
            <w:tcBorders>
              <w:top w:val="nil"/>
              <w:left w:val="nil"/>
              <w:bottom w:val="nil"/>
              <w:right w:val="nil"/>
            </w:tcBorders>
            <w:shd w:val="clear" w:color="auto" w:fill="E7E6E6" w:themeFill="background2"/>
          </w:tcPr>
          <w:p w14:paraId="5DAA535B" w14:textId="77777777"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0.15 (0.10, 0.19)</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5.26</w:t>
            </w:r>
            <w:r w:rsidRPr="001B6432">
              <w:rPr>
                <w:rFonts w:ascii="Times New Roman" w:eastAsia="Times New Roman" w:hAnsi="Times New Roman"/>
              </w:rPr>
              <w:t xml:space="preserve"> x 10</w:t>
            </w:r>
            <w:r w:rsidRPr="001B6432">
              <w:rPr>
                <w:rFonts w:ascii="Times New Roman" w:eastAsia="Times New Roman" w:hAnsi="Times New Roman"/>
                <w:vertAlign w:val="superscript"/>
              </w:rPr>
              <w:t>-11</w:t>
            </w:r>
          </w:p>
        </w:tc>
      </w:tr>
      <w:tr w:rsidR="0000307A" w:rsidRPr="001B6432" w14:paraId="7A1948D2" w14:textId="77777777" w:rsidTr="008D7F3B">
        <w:trPr>
          <w:trHeight w:val="308"/>
        </w:trPr>
        <w:tc>
          <w:tcPr>
            <w:tcW w:w="2410" w:type="dxa"/>
            <w:tcBorders>
              <w:top w:val="nil"/>
              <w:left w:val="nil"/>
              <w:bottom w:val="nil"/>
              <w:right w:val="nil"/>
            </w:tcBorders>
            <w:shd w:val="clear" w:color="auto" w:fill="auto"/>
            <w:noWrap/>
            <w:hideMark/>
          </w:tcPr>
          <w:p w14:paraId="5CA9AFAE"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Autistic traits</w:t>
            </w:r>
          </w:p>
          <w:p w14:paraId="74C58BA9"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(7%)</w:t>
            </w:r>
          </w:p>
        </w:tc>
        <w:tc>
          <w:tcPr>
            <w:tcW w:w="2018" w:type="dxa"/>
            <w:tcBorders>
              <w:top w:val="nil"/>
              <w:left w:val="nil"/>
              <w:bottom w:val="nil"/>
              <w:right w:val="nil"/>
            </w:tcBorders>
            <w:shd w:val="clear" w:color="auto" w:fill="auto"/>
            <w:noWrap/>
          </w:tcPr>
          <w:p w14:paraId="598BD059" w14:textId="6B9760D1"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rPr>
              <w:t>0.35 (0.20, 0.51)</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5.18 x 10</w:t>
            </w:r>
            <w:r w:rsidRPr="001B6432">
              <w:rPr>
                <w:rFonts w:ascii="Times New Roman" w:eastAsia="Times New Roman" w:hAnsi="Times New Roman"/>
                <w:vertAlign w:val="superscript"/>
              </w:rPr>
              <w:t>-6</w:t>
            </w:r>
          </w:p>
        </w:tc>
        <w:tc>
          <w:tcPr>
            <w:tcW w:w="2410" w:type="dxa"/>
            <w:tcBorders>
              <w:top w:val="nil"/>
              <w:left w:val="nil"/>
              <w:bottom w:val="nil"/>
              <w:right w:val="nil"/>
            </w:tcBorders>
            <w:shd w:val="clear" w:color="auto" w:fill="auto"/>
            <w:noWrap/>
          </w:tcPr>
          <w:p w14:paraId="63C4CD35" w14:textId="61D095EE"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0.33 (0.14, 0.52)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0.001</w:t>
            </w:r>
          </w:p>
        </w:tc>
        <w:tc>
          <w:tcPr>
            <w:tcW w:w="3686" w:type="dxa"/>
            <w:tcBorders>
              <w:top w:val="nil"/>
              <w:left w:val="nil"/>
              <w:bottom w:val="nil"/>
              <w:right w:val="nil"/>
            </w:tcBorders>
            <w:shd w:val="clear" w:color="auto" w:fill="auto"/>
            <w:noWrap/>
          </w:tcPr>
          <w:p w14:paraId="10015328" w14:textId="5CC5D0D2"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0.34 (0.19, 0.49)</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0.00001</w:t>
            </w:r>
          </w:p>
        </w:tc>
        <w:tc>
          <w:tcPr>
            <w:tcW w:w="3827" w:type="dxa"/>
            <w:tcBorders>
              <w:top w:val="nil"/>
              <w:left w:val="nil"/>
              <w:bottom w:val="nil"/>
              <w:right w:val="nil"/>
            </w:tcBorders>
          </w:tcPr>
          <w:p w14:paraId="1DDFE466" w14:textId="77777777"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0.33 (0.18, 0.49)</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0.00003</w:t>
            </w:r>
          </w:p>
        </w:tc>
      </w:tr>
      <w:tr w:rsidR="0000307A" w:rsidRPr="001B6432" w14:paraId="261D0B98" w14:textId="77777777" w:rsidTr="008D7F3B">
        <w:trPr>
          <w:trHeight w:val="308"/>
        </w:trPr>
        <w:tc>
          <w:tcPr>
            <w:tcW w:w="2410" w:type="dxa"/>
            <w:tcBorders>
              <w:top w:val="nil"/>
              <w:left w:val="nil"/>
              <w:bottom w:val="nil"/>
              <w:right w:val="nil"/>
            </w:tcBorders>
            <w:shd w:val="clear" w:color="auto" w:fill="E7E6E6" w:themeFill="background2"/>
            <w:noWrap/>
            <w:hideMark/>
          </w:tcPr>
          <w:p w14:paraId="370BA776"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Personality disorder traits</w:t>
            </w:r>
          </w:p>
          <w:p w14:paraId="5524276B"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(11%)</w:t>
            </w:r>
          </w:p>
        </w:tc>
        <w:tc>
          <w:tcPr>
            <w:tcW w:w="2018" w:type="dxa"/>
            <w:tcBorders>
              <w:top w:val="nil"/>
              <w:left w:val="nil"/>
              <w:bottom w:val="nil"/>
              <w:right w:val="nil"/>
            </w:tcBorders>
            <w:shd w:val="clear" w:color="auto" w:fill="E7E6E6" w:themeFill="background2"/>
            <w:noWrap/>
          </w:tcPr>
          <w:p w14:paraId="67090DA2" w14:textId="296A131C"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rPr>
              <w:t>0.27 (0.14, 0.40)</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0.00008</w:t>
            </w:r>
          </w:p>
        </w:tc>
        <w:tc>
          <w:tcPr>
            <w:tcW w:w="2410" w:type="dxa"/>
            <w:tcBorders>
              <w:top w:val="nil"/>
              <w:left w:val="nil"/>
              <w:bottom w:val="nil"/>
              <w:right w:val="nil"/>
            </w:tcBorders>
            <w:shd w:val="clear" w:color="auto" w:fill="E7E6E6" w:themeFill="background2"/>
            <w:noWrap/>
          </w:tcPr>
          <w:p w14:paraId="615CF0EB" w14:textId="1A14A8AD"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0.32 (0.17, 0.48)</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0.00006</w:t>
            </w:r>
          </w:p>
        </w:tc>
        <w:tc>
          <w:tcPr>
            <w:tcW w:w="3686" w:type="dxa"/>
            <w:tcBorders>
              <w:top w:val="nil"/>
              <w:left w:val="nil"/>
              <w:bottom w:val="nil"/>
              <w:right w:val="nil"/>
            </w:tcBorders>
            <w:shd w:val="clear" w:color="auto" w:fill="E7E6E6" w:themeFill="background2"/>
            <w:noWrap/>
          </w:tcPr>
          <w:p w14:paraId="459344E2" w14:textId="2BE8E008"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0.26 (0.12, 0.39)</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0.0002</w:t>
            </w:r>
          </w:p>
        </w:tc>
        <w:tc>
          <w:tcPr>
            <w:tcW w:w="3827" w:type="dxa"/>
            <w:tcBorders>
              <w:top w:val="nil"/>
              <w:left w:val="nil"/>
              <w:bottom w:val="nil"/>
              <w:right w:val="nil"/>
            </w:tcBorders>
            <w:shd w:val="clear" w:color="auto" w:fill="E7E6E6" w:themeFill="background2"/>
          </w:tcPr>
          <w:p w14:paraId="3DC65FF4" w14:textId="00CA9142"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 xml:space="preserve">0.05 (-0.08, </w:t>
            </w:r>
            <w:proofErr w:type="gramStart"/>
            <w:r w:rsidRPr="001B6432">
              <w:rPr>
                <w:rFonts w:ascii="Times New Roman" w:eastAsia="Times New Roman" w:hAnsi="Times New Roman"/>
                <w:color w:val="000000"/>
              </w:rPr>
              <w:t>0.18)</w:t>
            </w:r>
            <w:r w:rsidR="00BD7494" w:rsidRPr="001B6432">
              <w:rPr>
                <w:rFonts w:ascii="Times New Roman" w:eastAsia="Times New Roman" w:hAnsi="Times New Roman" w:cs="Times New Roman"/>
                <w:color w:val="000000"/>
              </w:rPr>
              <w:t>†</w:t>
            </w:r>
            <w:proofErr w:type="gramEnd"/>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0.448</w:t>
            </w:r>
          </w:p>
        </w:tc>
      </w:tr>
      <w:tr w:rsidR="0000307A" w:rsidRPr="001B6432" w14:paraId="72FC5C35" w14:textId="77777777" w:rsidTr="008D7F3B">
        <w:trPr>
          <w:trHeight w:val="308"/>
        </w:trPr>
        <w:tc>
          <w:tcPr>
            <w:tcW w:w="2410" w:type="dxa"/>
            <w:tcBorders>
              <w:top w:val="nil"/>
              <w:left w:val="nil"/>
              <w:bottom w:val="nil"/>
              <w:right w:val="nil"/>
            </w:tcBorders>
            <w:shd w:val="clear" w:color="auto" w:fill="auto"/>
            <w:noWrap/>
            <w:hideMark/>
          </w:tcPr>
          <w:p w14:paraId="43527EF1"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History of alcohol misuse</w:t>
            </w:r>
          </w:p>
          <w:p w14:paraId="4EDCAA48"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(9%)</w:t>
            </w:r>
          </w:p>
        </w:tc>
        <w:tc>
          <w:tcPr>
            <w:tcW w:w="2018" w:type="dxa"/>
            <w:tcBorders>
              <w:top w:val="nil"/>
              <w:left w:val="nil"/>
              <w:bottom w:val="nil"/>
              <w:right w:val="nil"/>
            </w:tcBorders>
            <w:shd w:val="clear" w:color="auto" w:fill="auto"/>
            <w:noWrap/>
          </w:tcPr>
          <w:p w14:paraId="027D77FB" w14:textId="656BE346"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rPr>
              <w:t>0.20 (0.07, 0.33)</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0.003</w:t>
            </w:r>
          </w:p>
        </w:tc>
        <w:tc>
          <w:tcPr>
            <w:tcW w:w="2410" w:type="dxa"/>
            <w:tcBorders>
              <w:top w:val="nil"/>
              <w:left w:val="nil"/>
              <w:bottom w:val="nil"/>
              <w:right w:val="nil"/>
            </w:tcBorders>
            <w:shd w:val="clear" w:color="auto" w:fill="auto"/>
            <w:noWrap/>
          </w:tcPr>
          <w:p w14:paraId="22709A46" w14:textId="2597A6D4"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0.23 (0.07, 0.39)</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0.004</w:t>
            </w:r>
          </w:p>
        </w:tc>
        <w:tc>
          <w:tcPr>
            <w:tcW w:w="3686" w:type="dxa"/>
            <w:tcBorders>
              <w:top w:val="nil"/>
              <w:left w:val="nil"/>
              <w:bottom w:val="nil"/>
              <w:right w:val="nil"/>
            </w:tcBorders>
            <w:shd w:val="clear" w:color="auto" w:fill="auto"/>
            <w:noWrap/>
          </w:tcPr>
          <w:p w14:paraId="54DB2AD9" w14:textId="1FE76149"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0.20 (0.08, 0.33)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0.002</w:t>
            </w:r>
          </w:p>
        </w:tc>
        <w:tc>
          <w:tcPr>
            <w:tcW w:w="3827" w:type="dxa"/>
            <w:tcBorders>
              <w:top w:val="nil"/>
              <w:left w:val="nil"/>
              <w:bottom w:val="nil"/>
              <w:right w:val="nil"/>
            </w:tcBorders>
          </w:tcPr>
          <w:p w14:paraId="7707B93F" w14:textId="77777777"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0.17 (0.05, 0.29)</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0.006</w:t>
            </w:r>
          </w:p>
        </w:tc>
      </w:tr>
      <w:tr w:rsidR="0000307A" w:rsidRPr="001B6432" w14:paraId="770FB811" w14:textId="77777777" w:rsidTr="008D7F3B">
        <w:trPr>
          <w:trHeight w:val="308"/>
        </w:trPr>
        <w:tc>
          <w:tcPr>
            <w:tcW w:w="2410" w:type="dxa"/>
            <w:tcBorders>
              <w:top w:val="nil"/>
              <w:left w:val="nil"/>
              <w:bottom w:val="nil"/>
              <w:right w:val="nil"/>
            </w:tcBorders>
            <w:shd w:val="clear" w:color="auto" w:fill="E7E6E6" w:themeFill="background2"/>
            <w:noWrap/>
          </w:tcPr>
          <w:p w14:paraId="0C93FC7A"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themeColor="text1"/>
              </w:rPr>
              <w:t>Current smokers (tobacco)</w:t>
            </w:r>
          </w:p>
          <w:p w14:paraId="455753E1"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(12%)</w:t>
            </w:r>
          </w:p>
        </w:tc>
        <w:tc>
          <w:tcPr>
            <w:tcW w:w="2018" w:type="dxa"/>
            <w:tcBorders>
              <w:top w:val="nil"/>
              <w:left w:val="nil"/>
              <w:bottom w:val="nil"/>
              <w:right w:val="nil"/>
            </w:tcBorders>
            <w:shd w:val="clear" w:color="auto" w:fill="E7E6E6" w:themeFill="background2"/>
            <w:noWrap/>
          </w:tcPr>
          <w:p w14:paraId="4239A7B8" w14:textId="76FAE6EB"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rPr>
              <w:t>0.10 (-0.01, 0.21)</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0.085</w:t>
            </w:r>
          </w:p>
        </w:tc>
        <w:tc>
          <w:tcPr>
            <w:tcW w:w="2410" w:type="dxa"/>
            <w:tcBorders>
              <w:top w:val="nil"/>
              <w:left w:val="nil"/>
              <w:bottom w:val="nil"/>
              <w:right w:val="nil"/>
            </w:tcBorders>
            <w:shd w:val="clear" w:color="auto" w:fill="E7E6E6" w:themeFill="background2"/>
            <w:noWrap/>
          </w:tcPr>
          <w:p w14:paraId="38E41489" w14:textId="45E7CC69"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0.18 (0.03, 0.33)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0.019</w:t>
            </w:r>
          </w:p>
        </w:tc>
        <w:tc>
          <w:tcPr>
            <w:tcW w:w="3686" w:type="dxa"/>
            <w:tcBorders>
              <w:top w:val="nil"/>
              <w:left w:val="nil"/>
              <w:bottom w:val="nil"/>
              <w:right w:val="nil"/>
            </w:tcBorders>
            <w:shd w:val="clear" w:color="auto" w:fill="E7E6E6" w:themeFill="background2"/>
            <w:noWrap/>
          </w:tcPr>
          <w:p w14:paraId="20F4ABAE" w14:textId="0A8BE0D9"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0.08 (-0.03, 0.20)</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0.149</w:t>
            </w:r>
          </w:p>
        </w:tc>
        <w:tc>
          <w:tcPr>
            <w:tcW w:w="3827" w:type="dxa"/>
            <w:tcBorders>
              <w:top w:val="nil"/>
              <w:left w:val="nil"/>
              <w:bottom w:val="nil"/>
              <w:right w:val="nil"/>
            </w:tcBorders>
            <w:shd w:val="clear" w:color="auto" w:fill="E7E6E6" w:themeFill="background2"/>
          </w:tcPr>
          <w:p w14:paraId="656AF8DE" w14:textId="1EA0E1D8"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 xml:space="preserve">0.00 (-0.11, </w:t>
            </w:r>
            <w:proofErr w:type="gramStart"/>
            <w:r w:rsidRPr="001B6432">
              <w:rPr>
                <w:rFonts w:ascii="Times New Roman" w:eastAsia="Times New Roman" w:hAnsi="Times New Roman"/>
                <w:color w:val="000000"/>
              </w:rPr>
              <w:t>0.11)</w:t>
            </w:r>
            <w:r w:rsidR="00BD7494" w:rsidRPr="001B6432">
              <w:rPr>
                <w:rFonts w:ascii="Times New Roman" w:eastAsia="Times New Roman" w:hAnsi="Times New Roman" w:cs="Times New Roman"/>
                <w:color w:val="000000"/>
              </w:rPr>
              <w:t>†</w:t>
            </w:r>
            <w:proofErr w:type="gramEnd"/>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0.991</w:t>
            </w:r>
          </w:p>
        </w:tc>
      </w:tr>
      <w:tr w:rsidR="0000307A" w:rsidRPr="001B6432" w14:paraId="54A6E1E0" w14:textId="77777777" w:rsidTr="008D7F3B">
        <w:trPr>
          <w:trHeight w:val="308"/>
        </w:trPr>
        <w:tc>
          <w:tcPr>
            <w:tcW w:w="2410" w:type="dxa"/>
            <w:tcBorders>
              <w:top w:val="nil"/>
              <w:left w:val="nil"/>
              <w:bottom w:val="nil"/>
              <w:right w:val="nil"/>
            </w:tcBorders>
            <w:shd w:val="clear" w:color="auto" w:fill="auto"/>
            <w:noWrap/>
            <w:hideMark/>
          </w:tcPr>
          <w:p w14:paraId="31156BF2"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Negative cognitive styles</w:t>
            </w:r>
          </w:p>
          <w:p w14:paraId="1DDB01DA"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(scale variable)</w:t>
            </w:r>
          </w:p>
        </w:tc>
        <w:tc>
          <w:tcPr>
            <w:tcW w:w="2018" w:type="dxa"/>
            <w:tcBorders>
              <w:top w:val="nil"/>
              <w:left w:val="nil"/>
              <w:bottom w:val="nil"/>
              <w:right w:val="nil"/>
            </w:tcBorders>
            <w:shd w:val="clear" w:color="auto" w:fill="auto"/>
            <w:noWrap/>
          </w:tcPr>
          <w:p w14:paraId="75E2C0FD" w14:textId="1279B431"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rPr>
              <w:t>0.07 (0.02, 0.12)</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0.003</w:t>
            </w:r>
          </w:p>
        </w:tc>
        <w:tc>
          <w:tcPr>
            <w:tcW w:w="2410" w:type="dxa"/>
            <w:tcBorders>
              <w:top w:val="nil"/>
              <w:left w:val="nil"/>
              <w:bottom w:val="nil"/>
              <w:right w:val="nil"/>
            </w:tcBorders>
            <w:shd w:val="clear" w:color="auto" w:fill="auto"/>
            <w:noWrap/>
          </w:tcPr>
          <w:p w14:paraId="17129DFA" w14:textId="6899B73A"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0.09 (0.03, 0.14)</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0.001</w:t>
            </w:r>
          </w:p>
        </w:tc>
        <w:tc>
          <w:tcPr>
            <w:tcW w:w="3686" w:type="dxa"/>
            <w:tcBorders>
              <w:top w:val="nil"/>
              <w:left w:val="nil"/>
              <w:bottom w:val="nil"/>
              <w:right w:val="nil"/>
            </w:tcBorders>
            <w:shd w:val="clear" w:color="auto" w:fill="auto"/>
            <w:noWrap/>
          </w:tcPr>
          <w:p w14:paraId="4043413C" w14:textId="333DA891"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0.07 (0.03, 0.12)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0.003</w:t>
            </w:r>
          </w:p>
        </w:tc>
        <w:tc>
          <w:tcPr>
            <w:tcW w:w="3827" w:type="dxa"/>
            <w:tcBorders>
              <w:top w:val="nil"/>
              <w:left w:val="nil"/>
              <w:bottom w:val="nil"/>
              <w:right w:val="nil"/>
            </w:tcBorders>
          </w:tcPr>
          <w:p w14:paraId="6F2A6439" w14:textId="77777777"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0.09 (0.05, 0.13)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0.00003</w:t>
            </w:r>
          </w:p>
        </w:tc>
      </w:tr>
      <w:tr w:rsidR="0000307A" w:rsidRPr="001B6432" w14:paraId="16FB9C26" w14:textId="77777777" w:rsidTr="008D7F3B">
        <w:trPr>
          <w:trHeight w:val="308"/>
        </w:trPr>
        <w:tc>
          <w:tcPr>
            <w:tcW w:w="2410" w:type="dxa"/>
            <w:tcBorders>
              <w:top w:val="nil"/>
              <w:left w:val="nil"/>
              <w:bottom w:val="nil"/>
              <w:right w:val="nil"/>
            </w:tcBorders>
            <w:shd w:val="clear" w:color="auto" w:fill="E7E6E6" w:themeFill="background2"/>
            <w:noWrap/>
            <w:hideMark/>
          </w:tcPr>
          <w:p w14:paraId="21341E40"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lastRenderedPageBreak/>
              <w:t>Difficulties accessing mental health info</w:t>
            </w:r>
          </w:p>
          <w:p w14:paraId="677948DA"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(23%)</w:t>
            </w:r>
          </w:p>
        </w:tc>
        <w:tc>
          <w:tcPr>
            <w:tcW w:w="2018" w:type="dxa"/>
            <w:tcBorders>
              <w:top w:val="nil"/>
              <w:left w:val="nil"/>
              <w:bottom w:val="nil"/>
              <w:right w:val="nil"/>
            </w:tcBorders>
            <w:shd w:val="clear" w:color="auto" w:fill="E7E6E6" w:themeFill="background2"/>
            <w:noWrap/>
          </w:tcPr>
          <w:p w14:paraId="32ECB79A" w14:textId="6202882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rPr>
              <w:t>0.28 (0.19, 0.36)</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1.93 x 10</w:t>
            </w:r>
            <w:r w:rsidRPr="001B6432">
              <w:rPr>
                <w:rFonts w:ascii="Times New Roman" w:eastAsia="Times New Roman" w:hAnsi="Times New Roman"/>
                <w:vertAlign w:val="superscript"/>
              </w:rPr>
              <w:t>-9</w:t>
            </w:r>
          </w:p>
        </w:tc>
        <w:tc>
          <w:tcPr>
            <w:tcW w:w="2410" w:type="dxa"/>
            <w:tcBorders>
              <w:top w:val="nil"/>
              <w:left w:val="nil"/>
              <w:bottom w:val="nil"/>
              <w:right w:val="nil"/>
            </w:tcBorders>
            <w:shd w:val="clear" w:color="auto" w:fill="E7E6E6" w:themeFill="background2"/>
            <w:noWrap/>
          </w:tcPr>
          <w:p w14:paraId="3E4C51B5" w14:textId="6C17192A"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0.32 (0.21, 0.43)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1.03</w:t>
            </w:r>
            <w:r w:rsidRPr="001B6432">
              <w:rPr>
                <w:rFonts w:ascii="Times New Roman" w:eastAsia="Times New Roman" w:hAnsi="Times New Roman"/>
              </w:rPr>
              <w:t xml:space="preserve"> x 10</w:t>
            </w:r>
            <w:r w:rsidRPr="001B6432">
              <w:rPr>
                <w:rFonts w:ascii="Times New Roman" w:eastAsia="Times New Roman" w:hAnsi="Times New Roman"/>
                <w:vertAlign w:val="superscript"/>
              </w:rPr>
              <w:t>-8</w:t>
            </w:r>
          </w:p>
        </w:tc>
        <w:tc>
          <w:tcPr>
            <w:tcW w:w="3686" w:type="dxa"/>
            <w:tcBorders>
              <w:top w:val="nil"/>
              <w:left w:val="nil"/>
              <w:bottom w:val="nil"/>
              <w:right w:val="nil"/>
            </w:tcBorders>
            <w:shd w:val="clear" w:color="auto" w:fill="E7E6E6" w:themeFill="background2"/>
            <w:noWrap/>
          </w:tcPr>
          <w:p w14:paraId="10E76087" w14:textId="5F78A44E"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0.28 (0.19, 0.37)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9.72</w:t>
            </w:r>
            <w:r w:rsidRPr="001B6432">
              <w:rPr>
                <w:rFonts w:ascii="Times New Roman" w:eastAsia="Times New Roman" w:hAnsi="Times New Roman"/>
              </w:rPr>
              <w:t xml:space="preserve"> x 10</w:t>
            </w:r>
            <w:r w:rsidRPr="001B6432">
              <w:rPr>
                <w:rFonts w:ascii="Times New Roman" w:eastAsia="Times New Roman" w:hAnsi="Times New Roman"/>
                <w:vertAlign w:val="superscript"/>
              </w:rPr>
              <w:t>-10</w:t>
            </w:r>
          </w:p>
        </w:tc>
        <w:tc>
          <w:tcPr>
            <w:tcW w:w="3827" w:type="dxa"/>
            <w:tcBorders>
              <w:top w:val="nil"/>
              <w:left w:val="nil"/>
              <w:bottom w:val="nil"/>
              <w:right w:val="nil"/>
            </w:tcBorders>
            <w:shd w:val="clear" w:color="auto" w:fill="E7E6E6" w:themeFill="background2"/>
          </w:tcPr>
          <w:p w14:paraId="176ED15E" w14:textId="77777777"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0.25 (0.16, 0.34)</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1.94</w:t>
            </w:r>
            <w:r w:rsidRPr="001B6432">
              <w:rPr>
                <w:rFonts w:ascii="Times New Roman" w:eastAsia="Times New Roman" w:hAnsi="Times New Roman"/>
              </w:rPr>
              <w:t xml:space="preserve"> x 10</w:t>
            </w:r>
            <w:r w:rsidRPr="001B6432">
              <w:rPr>
                <w:rFonts w:ascii="Times New Roman" w:eastAsia="Times New Roman" w:hAnsi="Times New Roman"/>
                <w:vertAlign w:val="superscript"/>
              </w:rPr>
              <w:t>-7</w:t>
            </w:r>
          </w:p>
        </w:tc>
      </w:tr>
      <w:tr w:rsidR="0000307A" w:rsidRPr="001B6432" w14:paraId="2AB5749F" w14:textId="77777777" w:rsidTr="008D7F3B">
        <w:trPr>
          <w:trHeight w:val="308"/>
        </w:trPr>
        <w:tc>
          <w:tcPr>
            <w:tcW w:w="2410" w:type="dxa"/>
            <w:tcBorders>
              <w:top w:val="nil"/>
              <w:left w:val="nil"/>
              <w:bottom w:val="nil"/>
              <w:right w:val="nil"/>
            </w:tcBorders>
            <w:shd w:val="clear" w:color="auto" w:fill="auto"/>
            <w:noWrap/>
          </w:tcPr>
          <w:p w14:paraId="4DA213E7"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Higher neuroticism</w:t>
            </w:r>
          </w:p>
          <w:p w14:paraId="5DE2644D"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(scale variable)</w:t>
            </w:r>
          </w:p>
        </w:tc>
        <w:tc>
          <w:tcPr>
            <w:tcW w:w="2018" w:type="dxa"/>
            <w:tcBorders>
              <w:top w:val="nil"/>
              <w:left w:val="nil"/>
              <w:bottom w:val="nil"/>
              <w:right w:val="nil"/>
            </w:tcBorders>
            <w:shd w:val="clear" w:color="auto" w:fill="auto"/>
            <w:noWrap/>
          </w:tcPr>
          <w:p w14:paraId="512EC094" w14:textId="162E1D88"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rPr>
              <w:t>0.11 (0.07, 0.15)</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7.33 x 10</w:t>
            </w:r>
            <w:r w:rsidRPr="001B6432">
              <w:rPr>
                <w:rFonts w:ascii="Times New Roman" w:eastAsia="Times New Roman" w:hAnsi="Times New Roman"/>
                <w:vertAlign w:val="superscript"/>
              </w:rPr>
              <w:t>-7</w:t>
            </w:r>
          </w:p>
        </w:tc>
        <w:tc>
          <w:tcPr>
            <w:tcW w:w="2410" w:type="dxa"/>
            <w:tcBorders>
              <w:top w:val="nil"/>
              <w:left w:val="nil"/>
              <w:bottom w:val="nil"/>
              <w:right w:val="nil"/>
            </w:tcBorders>
            <w:shd w:val="clear" w:color="auto" w:fill="auto"/>
            <w:noWrap/>
          </w:tcPr>
          <w:p w14:paraId="099EC91B" w14:textId="4D2D4C14"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0.10 (0.05, 0.14)</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0.00009</w:t>
            </w:r>
          </w:p>
        </w:tc>
        <w:tc>
          <w:tcPr>
            <w:tcW w:w="3686" w:type="dxa"/>
            <w:tcBorders>
              <w:top w:val="nil"/>
              <w:left w:val="nil"/>
              <w:bottom w:val="nil"/>
              <w:right w:val="nil"/>
            </w:tcBorders>
            <w:shd w:val="clear" w:color="auto" w:fill="auto"/>
            <w:noWrap/>
          </w:tcPr>
          <w:p w14:paraId="2B95D465" w14:textId="3244382D"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0.11 (0.07, 0.15)</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1.35</w:t>
            </w:r>
            <w:r w:rsidRPr="001B6432">
              <w:rPr>
                <w:rFonts w:ascii="Times New Roman" w:eastAsia="Times New Roman" w:hAnsi="Times New Roman"/>
              </w:rPr>
              <w:t xml:space="preserve"> x 10</w:t>
            </w:r>
            <w:r w:rsidRPr="001B6432">
              <w:rPr>
                <w:rFonts w:ascii="Times New Roman" w:eastAsia="Times New Roman" w:hAnsi="Times New Roman"/>
                <w:vertAlign w:val="superscript"/>
              </w:rPr>
              <w:t>-6</w:t>
            </w:r>
          </w:p>
        </w:tc>
        <w:tc>
          <w:tcPr>
            <w:tcW w:w="3827" w:type="dxa"/>
            <w:tcBorders>
              <w:top w:val="nil"/>
              <w:left w:val="nil"/>
              <w:bottom w:val="nil"/>
              <w:right w:val="nil"/>
            </w:tcBorders>
          </w:tcPr>
          <w:p w14:paraId="2E01FA63" w14:textId="77777777"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0.11 (0.06, 0.15)</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1.20</w:t>
            </w:r>
            <w:r w:rsidRPr="001B6432">
              <w:rPr>
                <w:rFonts w:ascii="Times New Roman" w:eastAsia="Times New Roman" w:hAnsi="Times New Roman"/>
              </w:rPr>
              <w:t xml:space="preserve"> x 10</w:t>
            </w:r>
            <w:r w:rsidRPr="001B6432">
              <w:rPr>
                <w:rFonts w:ascii="Times New Roman" w:eastAsia="Times New Roman" w:hAnsi="Times New Roman"/>
                <w:vertAlign w:val="superscript"/>
              </w:rPr>
              <w:t>-6</w:t>
            </w:r>
          </w:p>
        </w:tc>
      </w:tr>
      <w:tr w:rsidR="0000307A" w:rsidRPr="001B6432" w14:paraId="1C44181E" w14:textId="77777777" w:rsidTr="008D7F3B">
        <w:trPr>
          <w:trHeight w:val="308"/>
        </w:trPr>
        <w:tc>
          <w:tcPr>
            <w:tcW w:w="2410" w:type="dxa"/>
            <w:tcBorders>
              <w:top w:val="nil"/>
              <w:left w:val="nil"/>
              <w:right w:val="nil"/>
            </w:tcBorders>
            <w:shd w:val="clear" w:color="auto" w:fill="E7E6E6" w:themeFill="background2"/>
            <w:noWrap/>
            <w:hideMark/>
          </w:tcPr>
          <w:p w14:paraId="0E47CDA2"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History of self-harm</w:t>
            </w:r>
          </w:p>
          <w:p w14:paraId="73A87978" w14:textId="68167A41"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w:t>
            </w:r>
            <w:r w:rsidR="00867EF2" w:rsidRPr="001B6432">
              <w:rPr>
                <w:rFonts w:ascii="Times New Roman" w:eastAsia="Times New Roman" w:hAnsi="Times New Roman"/>
                <w:color w:val="000000"/>
              </w:rPr>
              <w:t>24</w:t>
            </w:r>
            <w:r w:rsidRPr="001B6432">
              <w:rPr>
                <w:rFonts w:ascii="Times New Roman" w:eastAsia="Times New Roman" w:hAnsi="Times New Roman"/>
                <w:color w:val="000000"/>
              </w:rPr>
              <w:t>%)</w:t>
            </w:r>
          </w:p>
        </w:tc>
        <w:tc>
          <w:tcPr>
            <w:tcW w:w="2018" w:type="dxa"/>
            <w:tcBorders>
              <w:top w:val="nil"/>
              <w:left w:val="nil"/>
              <w:right w:val="nil"/>
            </w:tcBorders>
            <w:shd w:val="clear" w:color="auto" w:fill="E7E6E6" w:themeFill="background2"/>
            <w:noWrap/>
          </w:tcPr>
          <w:p w14:paraId="2148E496" w14:textId="022FAA53"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rPr>
              <w:t>0.19 (0.09, 0.28)</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0.0002</w:t>
            </w:r>
          </w:p>
        </w:tc>
        <w:tc>
          <w:tcPr>
            <w:tcW w:w="2410" w:type="dxa"/>
            <w:tcBorders>
              <w:top w:val="nil"/>
              <w:left w:val="nil"/>
              <w:right w:val="nil"/>
            </w:tcBorders>
            <w:shd w:val="clear" w:color="auto" w:fill="E7E6E6" w:themeFill="background2"/>
            <w:noWrap/>
          </w:tcPr>
          <w:p w14:paraId="047608DE" w14:textId="5276C211"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w:t>
            </w:r>
            <w:r w:rsidR="0084440A" w:rsidRPr="001B6432">
              <w:rPr>
                <w:rFonts w:ascii="Times New Roman" w:eastAsia="Times New Roman" w:hAnsi="Times New Roman"/>
                <w:color w:val="000000"/>
              </w:rPr>
              <w:t>17</w:t>
            </w:r>
            <w:r w:rsidRPr="001B6432">
              <w:rPr>
                <w:rFonts w:ascii="Times New Roman" w:eastAsia="Times New Roman" w:hAnsi="Times New Roman"/>
                <w:color w:val="000000"/>
              </w:rPr>
              <w:t xml:space="preserve"> (0.0</w:t>
            </w:r>
            <w:r w:rsidR="0084440A" w:rsidRPr="001B6432">
              <w:rPr>
                <w:rFonts w:ascii="Times New Roman" w:eastAsia="Times New Roman" w:hAnsi="Times New Roman"/>
                <w:color w:val="000000"/>
              </w:rPr>
              <w:t>7</w:t>
            </w:r>
            <w:r w:rsidRPr="001B6432">
              <w:rPr>
                <w:rFonts w:ascii="Times New Roman" w:eastAsia="Times New Roman" w:hAnsi="Times New Roman"/>
                <w:color w:val="000000"/>
              </w:rPr>
              <w:t>, 0.</w:t>
            </w:r>
            <w:r w:rsidR="0084440A" w:rsidRPr="001B6432">
              <w:rPr>
                <w:rFonts w:ascii="Times New Roman" w:eastAsia="Times New Roman" w:hAnsi="Times New Roman"/>
                <w:color w:val="000000"/>
              </w:rPr>
              <w:t>28</w:t>
            </w:r>
            <w:r w:rsidRPr="001B6432">
              <w:rPr>
                <w:rFonts w:ascii="Times New Roman" w:eastAsia="Times New Roman" w:hAnsi="Times New Roman"/>
                <w:color w:val="000000"/>
              </w:rPr>
              <w:t>)</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w:t>
            </w:r>
            <w:r w:rsidR="0084440A" w:rsidRPr="001B6432">
              <w:rPr>
                <w:rFonts w:ascii="Times New Roman" w:eastAsia="Times New Roman" w:hAnsi="Times New Roman"/>
                <w:color w:val="000000"/>
              </w:rPr>
              <w:t>1</w:t>
            </w:r>
          </w:p>
        </w:tc>
        <w:tc>
          <w:tcPr>
            <w:tcW w:w="3686" w:type="dxa"/>
            <w:tcBorders>
              <w:top w:val="nil"/>
              <w:left w:val="nil"/>
              <w:right w:val="nil"/>
            </w:tcBorders>
            <w:shd w:val="clear" w:color="auto" w:fill="E7E6E6" w:themeFill="background2"/>
            <w:noWrap/>
          </w:tcPr>
          <w:p w14:paraId="3F3ECCDE" w14:textId="7E2BE924"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0.19 (0.09, 0.29)</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0.0002</w:t>
            </w:r>
          </w:p>
        </w:tc>
        <w:tc>
          <w:tcPr>
            <w:tcW w:w="3827" w:type="dxa"/>
            <w:tcBorders>
              <w:top w:val="nil"/>
              <w:left w:val="nil"/>
              <w:right w:val="nil"/>
            </w:tcBorders>
            <w:shd w:val="clear" w:color="auto" w:fill="E7E6E6" w:themeFill="background2"/>
          </w:tcPr>
          <w:p w14:paraId="67463E88" w14:textId="4C339CF2"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0.2</w:t>
            </w:r>
            <w:r w:rsidR="00920E7E" w:rsidRPr="001B6432">
              <w:rPr>
                <w:rFonts w:ascii="Times New Roman" w:eastAsia="Times New Roman" w:hAnsi="Times New Roman"/>
                <w:color w:val="000000"/>
              </w:rPr>
              <w:t>1</w:t>
            </w:r>
            <w:r w:rsidRPr="001B6432">
              <w:rPr>
                <w:rFonts w:ascii="Times New Roman" w:eastAsia="Times New Roman" w:hAnsi="Times New Roman"/>
                <w:color w:val="000000"/>
              </w:rPr>
              <w:t xml:space="preserve"> (0.1</w:t>
            </w:r>
            <w:r w:rsidR="00920E7E" w:rsidRPr="001B6432">
              <w:rPr>
                <w:rFonts w:ascii="Times New Roman" w:eastAsia="Times New Roman" w:hAnsi="Times New Roman"/>
                <w:color w:val="000000"/>
              </w:rPr>
              <w:t>2</w:t>
            </w:r>
            <w:r w:rsidRPr="001B6432">
              <w:rPr>
                <w:rFonts w:ascii="Times New Roman" w:eastAsia="Times New Roman" w:hAnsi="Times New Roman"/>
                <w:color w:val="000000"/>
              </w:rPr>
              <w:t>, 0.3</w:t>
            </w:r>
            <w:r w:rsidR="00920E7E" w:rsidRPr="001B6432">
              <w:rPr>
                <w:rFonts w:ascii="Times New Roman" w:eastAsia="Times New Roman" w:hAnsi="Times New Roman"/>
                <w:color w:val="000000"/>
              </w:rPr>
              <w:t>0</w:t>
            </w:r>
            <w:r w:rsidRPr="001B6432">
              <w:rPr>
                <w:rFonts w:ascii="Times New Roman" w:eastAsia="Times New Roman" w:hAnsi="Times New Roman"/>
                <w:color w:val="000000"/>
              </w:rPr>
              <w:t>)</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3.</w:t>
            </w:r>
            <w:r w:rsidR="00920E7E" w:rsidRPr="001B6432">
              <w:rPr>
                <w:rFonts w:ascii="Times New Roman" w:eastAsia="Times New Roman" w:hAnsi="Times New Roman"/>
                <w:color w:val="000000"/>
              </w:rPr>
              <w:t>04</w:t>
            </w:r>
            <w:r w:rsidRPr="001B6432">
              <w:rPr>
                <w:rFonts w:ascii="Times New Roman" w:eastAsia="Times New Roman" w:hAnsi="Times New Roman"/>
              </w:rPr>
              <w:t xml:space="preserve"> x 10</w:t>
            </w:r>
            <w:r w:rsidRPr="001B6432">
              <w:rPr>
                <w:rFonts w:ascii="Times New Roman" w:eastAsia="Times New Roman" w:hAnsi="Times New Roman"/>
                <w:vertAlign w:val="superscript"/>
              </w:rPr>
              <w:t>-6</w:t>
            </w:r>
          </w:p>
        </w:tc>
      </w:tr>
      <w:tr w:rsidR="0000307A" w:rsidRPr="001B6432" w14:paraId="0468F859" w14:textId="77777777" w:rsidTr="008D7F3B">
        <w:trPr>
          <w:trHeight w:val="308"/>
        </w:trPr>
        <w:tc>
          <w:tcPr>
            <w:tcW w:w="2410" w:type="dxa"/>
            <w:tcBorders>
              <w:top w:val="nil"/>
              <w:left w:val="nil"/>
              <w:bottom w:val="single" w:sz="4" w:space="0" w:color="auto"/>
              <w:right w:val="nil"/>
            </w:tcBorders>
            <w:shd w:val="clear" w:color="auto" w:fill="auto"/>
            <w:noWrap/>
          </w:tcPr>
          <w:p w14:paraId="7B5DF2FD"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Depression PRS</w:t>
            </w:r>
          </w:p>
          <w:p w14:paraId="5E3FC7AC" w14:textId="77777777"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(scale variable)</w:t>
            </w:r>
          </w:p>
        </w:tc>
        <w:tc>
          <w:tcPr>
            <w:tcW w:w="2018" w:type="dxa"/>
            <w:tcBorders>
              <w:top w:val="nil"/>
              <w:left w:val="nil"/>
              <w:bottom w:val="single" w:sz="4" w:space="0" w:color="auto"/>
              <w:right w:val="nil"/>
            </w:tcBorders>
            <w:shd w:val="clear" w:color="auto" w:fill="auto"/>
            <w:noWrap/>
          </w:tcPr>
          <w:p w14:paraId="4FDC03C0" w14:textId="79A5E34D" w:rsidR="0000307A" w:rsidRPr="001B6432" w:rsidRDefault="0000307A" w:rsidP="0000307A">
            <w:pPr>
              <w:spacing w:after="0" w:line="240" w:lineRule="auto"/>
              <w:rPr>
                <w:rFonts w:ascii="Times New Roman" w:eastAsia="Times New Roman" w:hAnsi="Times New Roman"/>
                <w:color w:val="000000"/>
              </w:rPr>
            </w:pPr>
            <w:r w:rsidRPr="001B6432">
              <w:rPr>
                <w:rFonts w:ascii="Times New Roman" w:eastAsia="Times New Roman" w:hAnsi="Times New Roman"/>
              </w:rPr>
              <w:t>0.00 (-0.05, 0.05)</w:t>
            </w:r>
            <w:r w:rsidRPr="001B6432">
              <w:rPr>
                <w:rFonts w:ascii="Times New Roman" w:eastAsia="Times New Roman" w:hAnsi="Times New Roman"/>
              </w:rPr>
              <w:br/>
            </w:r>
            <w:r w:rsidRPr="001B6432">
              <w:rPr>
                <w:rFonts w:ascii="Times New Roman" w:eastAsia="Times New Roman" w:hAnsi="Times New Roman"/>
                <w:i/>
              </w:rPr>
              <w:t>P</w:t>
            </w:r>
            <w:r w:rsidRPr="001B6432">
              <w:rPr>
                <w:rFonts w:ascii="Times New Roman" w:eastAsia="Times New Roman" w:hAnsi="Times New Roman"/>
              </w:rPr>
              <w:t xml:space="preserve"> = 0.993</w:t>
            </w:r>
          </w:p>
        </w:tc>
        <w:tc>
          <w:tcPr>
            <w:tcW w:w="2410" w:type="dxa"/>
            <w:tcBorders>
              <w:top w:val="nil"/>
              <w:left w:val="nil"/>
              <w:bottom w:val="single" w:sz="4" w:space="0" w:color="auto"/>
              <w:right w:val="nil"/>
            </w:tcBorders>
            <w:shd w:val="clear" w:color="auto" w:fill="auto"/>
            <w:noWrap/>
          </w:tcPr>
          <w:p w14:paraId="4688B6AA" w14:textId="09E8C523"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0.00 (-0.05, 0.05)</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0.993</w:t>
            </w:r>
          </w:p>
        </w:tc>
        <w:tc>
          <w:tcPr>
            <w:tcW w:w="3686" w:type="dxa"/>
            <w:tcBorders>
              <w:top w:val="nil"/>
              <w:left w:val="nil"/>
              <w:bottom w:val="single" w:sz="4" w:space="0" w:color="auto"/>
              <w:right w:val="nil"/>
            </w:tcBorders>
            <w:shd w:val="clear" w:color="auto" w:fill="auto"/>
            <w:noWrap/>
          </w:tcPr>
          <w:p w14:paraId="05D47067" w14:textId="759BFF43"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0.00 (-0.05, 0.05)</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0.993</w:t>
            </w:r>
          </w:p>
        </w:tc>
        <w:tc>
          <w:tcPr>
            <w:tcW w:w="3827" w:type="dxa"/>
            <w:tcBorders>
              <w:top w:val="nil"/>
              <w:left w:val="nil"/>
              <w:bottom w:val="single" w:sz="4" w:space="0" w:color="auto"/>
              <w:right w:val="nil"/>
            </w:tcBorders>
          </w:tcPr>
          <w:p w14:paraId="41E8CE53" w14:textId="0B849068" w:rsidR="0000307A" w:rsidRPr="001B6432" w:rsidRDefault="0000307A" w:rsidP="0000307A">
            <w:pPr>
              <w:spacing w:after="0" w:line="240" w:lineRule="auto"/>
              <w:rPr>
                <w:rFonts w:ascii="Times New Roman" w:eastAsia="Times New Roman" w:hAnsi="Times New Roman"/>
              </w:rPr>
            </w:pPr>
            <w:r w:rsidRPr="001B6432">
              <w:rPr>
                <w:rFonts w:ascii="Times New Roman" w:eastAsia="Times New Roman" w:hAnsi="Times New Roman"/>
                <w:color w:val="000000"/>
              </w:rPr>
              <w:t>0.00 (-0.0</w:t>
            </w:r>
            <w:r w:rsidR="00A86F07" w:rsidRPr="001B6432">
              <w:rPr>
                <w:rFonts w:ascii="Times New Roman" w:eastAsia="Times New Roman" w:hAnsi="Times New Roman"/>
                <w:color w:val="000000"/>
              </w:rPr>
              <w:t>5</w:t>
            </w:r>
            <w:r w:rsidRPr="001B6432">
              <w:rPr>
                <w:rFonts w:ascii="Times New Roman" w:eastAsia="Times New Roman" w:hAnsi="Times New Roman"/>
                <w:color w:val="000000"/>
              </w:rPr>
              <w:t>, 0.04)</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w:t>
            </w:r>
            <w:r w:rsidR="00A86F07" w:rsidRPr="001B6432">
              <w:rPr>
                <w:rFonts w:ascii="Times New Roman" w:eastAsia="Times New Roman" w:hAnsi="Times New Roman"/>
                <w:color w:val="000000"/>
              </w:rPr>
              <w:t>825</w:t>
            </w:r>
          </w:p>
        </w:tc>
      </w:tr>
    </w:tbl>
    <w:p w14:paraId="2FA3912F" w14:textId="060B5676" w:rsidR="005A3761" w:rsidRPr="001B6432" w:rsidRDefault="00401C88">
      <w:pPr>
        <w:rPr>
          <w:rFonts w:ascii="Times New Roman" w:eastAsia="Times New Roman" w:hAnsi="Times New Roman"/>
        </w:rPr>
      </w:pPr>
      <w:r w:rsidRPr="001B6432">
        <w:rPr>
          <w:rFonts w:ascii="Times New Roman" w:eastAsia="Times New Roman" w:hAnsi="Times New Roman"/>
          <w:b/>
          <w:bCs/>
        </w:rPr>
        <w:t>Supplement</w:t>
      </w:r>
      <w:r w:rsidR="005D1499" w:rsidRPr="001B6432">
        <w:rPr>
          <w:rFonts w:ascii="Times New Roman" w:eastAsia="Times New Roman" w:hAnsi="Times New Roman"/>
          <w:b/>
          <w:bCs/>
        </w:rPr>
        <w:t xml:space="preserve"> table </w:t>
      </w:r>
      <w:r w:rsidR="00F3445E" w:rsidRPr="001B6432">
        <w:rPr>
          <w:rFonts w:ascii="Times New Roman" w:eastAsia="Times New Roman" w:hAnsi="Times New Roman"/>
          <w:b/>
          <w:bCs/>
        </w:rPr>
        <w:t>1</w:t>
      </w:r>
      <w:r w:rsidR="0005700B" w:rsidRPr="001B6432">
        <w:rPr>
          <w:rFonts w:ascii="Times New Roman" w:eastAsia="Times New Roman" w:hAnsi="Times New Roman"/>
          <w:b/>
          <w:bCs/>
        </w:rPr>
        <w:t>2</w:t>
      </w:r>
      <w:r w:rsidR="005D1499" w:rsidRPr="001B6432">
        <w:rPr>
          <w:rFonts w:ascii="Times New Roman" w:eastAsia="Times New Roman" w:hAnsi="Times New Roman"/>
          <w:b/>
          <w:bCs/>
        </w:rPr>
        <w:t>.</w:t>
      </w:r>
      <w:r w:rsidR="005D1499" w:rsidRPr="001B6432">
        <w:rPr>
          <w:rFonts w:ascii="Times New Roman" w:eastAsia="Times New Roman" w:hAnsi="Times New Roman"/>
        </w:rPr>
        <w:t xml:space="preserve"> </w:t>
      </w:r>
      <w:r w:rsidR="009A2E44" w:rsidRPr="001B6432">
        <w:rPr>
          <w:rFonts w:ascii="Times New Roman" w:eastAsia="Times New Roman" w:hAnsi="Times New Roman"/>
        </w:rPr>
        <w:t>A</w:t>
      </w:r>
      <w:r w:rsidR="005D1499" w:rsidRPr="001B6432">
        <w:rPr>
          <w:rFonts w:ascii="Times New Roman" w:eastAsia="Times New Roman" w:hAnsi="Times New Roman"/>
        </w:rPr>
        <w:t xml:space="preserve">ssociations between </w:t>
      </w:r>
      <w:r w:rsidR="00E87ADB" w:rsidRPr="001B6432">
        <w:rPr>
          <w:rFonts w:ascii="Times New Roman" w:eastAsia="Times New Roman" w:hAnsi="Times New Roman"/>
        </w:rPr>
        <w:t>pre-pandemic</w:t>
      </w:r>
      <w:r w:rsidR="005D1499" w:rsidRPr="001B6432">
        <w:rPr>
          <w:rFonts w:ascii="Times New Roman" w:eastAsia="Times New Roman" w:hAnsi="Times New Roman"/>
        </w:rPr>
        <w:t xml:space="preserve"> factors and anxiety during COVID-19 with </w:t>
      </w:r>
      <w:r w:rsidR="00F005AA" w:rsidRPr="001B6432">
        <w:rPr>
          <w:rFonts w:ascii="Times New Roman" w:eastAsia="Times New Roman" w:hAnsi="Times New Roman"/>
        </w:rPr>
        <w:t xml:space="preserve">imputation </w:t>
      </w:r>
      <w:r w:rsidR="005A2124" w:rsidRPr="001B6432">
        <w:rPr>
          <w:rFonts w:ascii="Times New Roman" w:eastAsia="Times New Roman" w:hAnsi="Times New Roman"/>
        </w:rPr>
        <w:t>and</w:t>
      </w:r>
      <w:r w:rsidR="00F005AA" w:rsidRPr="001B6432">
        <w:rPr>
          <w:rFonts w:ascii="Times New Roman" w:eastAsia="Times New Roman" w:hAnsi="Times New Roman"/>
        </w:rPr>
        <w:t xml:space="preserve"> complete case data at different </w:t>
      </w:r>
      <w:r w:rsidR="00E87ADB" w:rsidRPr="001B6432">
        <w:rPr>
          <w:rFonts w:ascii="Times New Roman" w:eastAsia="Times New Roman" w:hAnsi="Times New Roman"/>
        </w:rPr>
        <w:t>pre-pandemic assessments</w:t>
      </w:r>
      <w:r w:rsidR="00F005AA" w:rsidRPr="001B6432">
        <w:rPr>
          <w:rFonts w:ascii="Times New Roman" w:eastAsia="Times New Roman" w:hAnsi="Times New Roman"/>
        </w:rPr>
        <w:t xml:space="preserve"> in </w:t>
      </w:r>
      <w:r w:rsidR="00C24FA2" w:rsidRPr="001B6432">
        <w:rPr>
          <w:rFonts w:ascii="Times New Roman" w:eastAsia="Times New Roman" w:hAnsi="Times New Roman"/>
        </w:rPr>
        <w:t>ALSPAC-young</w:t>
      </w:r>
      <w:r w:rsidR="00F005AA" w:rsidRPr="001B6432">
        <w:rPr>
          <w:rFonts w:ascii="Times New Roman" w:eastAsia="Times New Roman" w:hAnsi="Times New Roman"/>
        </w:rPr>
        <w:t>.</w:t>
      </w:r>
      <w:r w:rsidR="00547674" w:rsidRPr="001B6432">
        <w:rPr>
          <w:rFonts w:ascii="Times New Roman" w:eastAsia="Times New Roman" w:hAnsi="Times New Roman"/>
        </w:rPr>
        <w:t xml:space="preserve"> </w:t>
      </w:r>
      <w:r w:rsidR="009A2E44" w:rsidRPr="001B6432">
        <w:rPr>
          <w:rFonts w:ascii="Times New Roman" w:eastAsia="Times New Roman" w:hAnsi="Times New Roman"/>
        </w:rPr>
        <w:t>Results are standardised e</w:t>
      </w:r>
      <w:r w:rsidR="00547674" w:rsidRPr="001B6432">
        <w:rPr>
          <w:rFonts w:ascii="Times New Roman" w:eastAsia="Times New Roman" w:hAnsi="Times New Roman"/>
        </w:rPr>
        <w:t xml:space="preserve">stimates adjusted for anxiety (at the stated </w:t>
      </w:r>
      <w:r w:rsidR="00E87ADB" w:rsidRPr="001B6432">
        <w:rPr>
          <w:rFonts w:ascii="Times New Roman" w:eastAsia="Times New Roman" w:hAnsi="Times New Roman"/>
        </w:rPr>
        <w:t>pre-pandemic assessment</w:t>
      </w:r>
      <w:r w:rsidR="00547674" w:rsidRPr="001B6432">
        <w:rPr>
          <w:rFonts w:ascii="Times New Roman" w:eastAsia="Times New Roman" w:hAnsi="Times New Roman"/>
        </w:rPr>
        <w:t>)</w:t>
      </w:r>
      <w:r w:rsidR="009A2E44" w:rsidRPr="001B6432">
        <w:rPr>
          <w:rFonts w:ascii="Times New Roman" w:eastAsia="Times New Roman" w:hAnsi="Times New Roman"/>
        </w:rPr>
        <w:t xml:space="preserve">, </w:t>
      </w:r>
      <w:r w:rsidR="00547674" w:rsidRPr="001B6432">
        <w:rPr>
          <w:rFonts w:ascii="Times New Roman" w:hAnsi="Times New Roman" w:cs="Times New Roman"/>
        </w:rPr>
        <w:t>sex, age and when the COVID-19 questionnaire was complete</w:t>
      </w:r>
      <w:r w:rsidR="00547674" w:rsidRPr="001B6432">
        <w:rPr>
          <w:rFonts w:ascii="Times New Roman" w:hAnsi="Times New Roman"/>
        </w:rPr>
        <w:t>d</w:t>
      </w:r>
      <w:r w:rsidR="00A2782C" w:rsidRPr="001B6432">
        <w:rPr>
          <w:rFonts w:ascii="Times New Roman" w:hAnsi="Times New Roman"/>
        </w:rPr>
        <w:t>.</w:t>
      </w:r>
      <w:r w:rsidR="00547674" w:rsidRPr="001B6432">
        <w:rPr>
          <w:rFonts w:ascii="Times New Roman" w:eastAsia="Times New Roman" w:hAnsi="Times New Roman"/>
          <w:bdr w:val="none" w:sz="0" w:space="0" w:color="auto" w:frame="1"/>
        </w:rPr>
        <w:t xml:space="preserve"> *Indicates the % of individuals with </w:t>
      </w:r>
      <w:proofErr w:type="spellStart"/>
      <w:r w:rsidR="00547674" w:rsidRPr="001B6432">
        <w:rPr>
          <w:rFonts w:ascii="Times New Roman" w:eastAsia="Times New Roman" w:hAnsi="Times New Roman"/>
          <w:bdr w:val="none" w:sz="0" w:space="0" w:color="auto" w:frame="1"/>
        </w:rPr>
        <w:t>caseness</w:t>
      </w:r>
      <w:proofErr w:type="spellEnd"/>
      <w:r w:rsidR="00547674" w:rsidRPr="001B6432">
        <w:rPr>
          <w:rFonts w:ascii="Times New Roman" w:eastAsia="Times New Roman" w:hAnsi="Times New Roman"/>
          <w:bdr w:val="none" w:sz="0" w:space="0" w:color="auto" w:frame="1"/>
        </w:rPr>
        <w:t xml:space="preserve"> for </w:t>
      </w:r>
      <w:r w:rsidR="00C24FA2" w:rsidRPr="001B6432">
        <w:rPr>
          <w:rFonts w:ascii="Times New Roman" w:eastAsia="Times New Roman" w:hAnsi="Times New Roman"/>
          <w:bdr w:val="none" w:sz="0" w:space="0" w:color="auto" w:frame="1"/>
        </w:rPr>
        <w:t>ALSPAC-parents</w:t>
      </w:r>
      <w:r w:rsidR="00547674" w:rsidRPr="001B6432">
        <w:rPr>
          <w:rFonts w:ascii="Times New Roman" w:eastAsia="Times New Roman" w:hAnsi="Times New Roman"/>
          <w:bdr w:val="none" w:sz="0" w:space="0" w:color="auto" w:frame="1"/>
        </w:rPr>
        <w:t xml:space="preserve"> / </w:t>
      </w:r>
      <w:r w:rsidR="00C24FA2" w:rsidRPr="001B6432">
        <w:rPr>
          <w:rFonts w:ascii="Times New Roman" w:eastAsia="Times New Roman" w:hAnsi="Times New Roman"/>
          <w:bdr w:val="none" w:sz="0" w:space="0" w:color="auto" w:frame="1"/>
        </w:rPr>
        <w:t>ALSPAC-young</w:t>
      </w:r>
      <w:r w:rsidR="00547674" w:rsidRPr="001B6432">
        <w:rPr>
          <w:rFonts w:ascii="Times New Roman" w:eastAsia="Times New Roman" w:hAnsi="Times New Roman"/>
          <w:bdr w:val="none" w:sz="0" w:space="0" w:color="auto" w:frame="1"/>
        </w:rPr>
        <w:t xml:space="preserve"> / </w:t>
      </w:r>
      <w:proofErr w:type="gramStart"/>
      <w:r w:rsidR="00547674" w:rsidRPr="001B6432">
        <w:rPr>
          <w:rFonts w:ascii="Times New Roman" w:eastAsia="Times New Roman" w:hAnsi="Times New Roman"/>
          <w:bdr w:val="none" w:sz="0" w:space="0" w:color="auto" w:frame="1"/>
        </w:rPr>
        <w:t>GS</w:t>
      </w:r>
      <w:proofErr w:type="gramEnd"/>
      <w:r w:rsidR="00547674" w:rsidRPr="001B6432">
        <w:rPr>
          <w:rFonts w:ascii="Times New Roman" w:eastAsia="Times New Roman" w:hAnsi="Times New Roman"/>
          <w:bdr w:val="none" w:sz="0" w:space="0" w:color="auto" w:frame="1"/>
        </w:rPr>
        <w:t xml:space="preserve"> respectively. **Indicates a continuous scale was used so no proportions are given.</w:t>
      </w:r>
      <w:r w:rsidR="00C91DA4" w:rsidRPr="001B6432">
        <w:rPr>
          <w:rFonts w:ascii="Times New Roman" w:eastAsia="Times New Roman" w:hAnsi="Times New Roman"/>
          <w:bdr w:val="none" w:sz="0" w:space="0" w:color="auto" w:frame="1"/>
        </w:rPr>
        <w:t xml:space="preserve"> </w:t>
      </w:r>
      <w:r w:rsidR="003E3039" w:rsidRPr="001B6432">
        <w:rPr>
          <w:rFonts w:ascii="Times New Roman" w:eastAsia="Times New Roman" w:hAnsi="Times New Roman" w:cs="Times New Roman"/>
          <w:color w:val="000000"/>
        </w:rPr>
        <w:t>†</w:t>
      </w:r>
      <w:r w:rsidR="00AB05AF" w:rsidRPr="001B6432">
        <w:rPr>
          <w:rFonts w:ascii="Times New Roman" w:eastAsia="Times New Roman" w:hAnsi="Times New Roman" w:cs="Times New Roman"/>
          <w:color w:val="000000"/>
        </w:rPr>
        <w:t>I</w:t>
      </w:r>
      <w:r w:rsidR="003E3039" w:rsidRPr="001B6432">
        <w:rPr>
          <w:rFonts w:ascii="Times New Roman" w:eastAsia="Times New Roman" w:hAnsi="Times New Roman" w:cs="Times New Roman"/>
          <w:color w:val="000000"/>
        </w:rPr>
        <w:t>ndicates a substantive difference from the imputed results</w:t>
      </w:r>
      <w:r w:rsidR="00BD7494" w:rsidRPr="001B6432">
        <w:rPr>
          <w:rFonts w:ascii="Times New Roman" w:eastAsia="Times New Roman" w:hAnsi="Times New Roman" w:cs="Times New Roman"/>
          <w:color w:val="000000"/>
        </w:rPr>
        <w:t>.</w:t>
      </w:r>
      <w:r w:rsidR="003E3039" w:rsidRPr="001B6432">
        <w:rPr>
          <w:rFonts w:ascii="Times New Roman" w:hAnsi="Times New Roman"/>
        </w:rPr>
        <w:t xml:space="preserve"> </w:t>
      </w:r>
      <w:r w:rsidR="005A3761" w:rsidRPr="001B6432">
        <w:rPr>
          <w:rFonts w:ascii="Times New Roman" w:hAnsi="Times New Roman"/>
        </w:rPr>
        <w:t>MDD: major depressive disorder; GAD: generalised anxiety disorder; OCD: obsessive compulsive disorder; PRS: polygenic risk score.</w:t>
      </w:r>
    </w:p>
    <w:p w14:paraId="7DCC8E90" w14:textId="77777777" w:rsidR="003949C6" w:rsidRPr="001B6432" w:rsidRDefault="009E168C">
      <w:pPr>
        <w:rPr>
          <w:rFonts w:ascii="Times New Roman" w:hAnsi="Times New Roman" w:cs="Times New Roman"/>
        </w:rPr>
      </w:pPr>
      <w:r w:rsidRPr="001B6432">
        <w:rPr>
          <w:rFonts w:ascii="Times New Roman" w:hAnsi="Times New Roman" w:cs="Times New Roman"/>
        </w:rPr>
        <w:br w:type="page"/>
      </w:r>
    </w:p>
    <w:tbl>
      <w:tblPr>
        <w:tblW w:w="13784" w:type="dxa"/>
        <w:tblInd w:w="108" w:type="dxa"/>
        <w:tblLook w:val="04A0" w:firstRow="1" w:lastRow="0" w:firstColumn="1" w:lastColumn="0" w:noHBand="0" w:noVBand="1"/>
      </w:tblPr>
      <w:tblGrid>
        <w:gridCol w:w="3294"/>
        <w:gridCol w:w="5103"/>
        <w:gridCol w:w="5387"/>
      </w:tblGrid>
      <w:tr w:rsidR="003949C6" w:rsidRPr="001B6432" w14:paraId="7DD8C4C0" w14:textId="77777777" w:rsidTr="008E033C">
        <w:trPr>
          <w:trHeight w:val="308"/>
        </w:trPr>
        <w:tc>
          <w:tcPr>
            <w:tcW w:w="3294" w:type="dxa"/>
            <w:tcBorders>
              <w:left w:val="nil"/>
              <w:bottom w:val="single" w:sz="4" w:space="0" w:color="auto"/>
              <w:right w:val="nil"/>
            </w:tcBorders>
            <w:shd w:val="clear" w:color="auto" w:fill="auto"/>
            <w:noWrap/>
            <w:hideMark/>
          </w:tcPr>
          <w:p w14:paraId="2B861DEE" w14:textId="77777777" w:rsidR="003949C6" w:rsidRPr="001B6432" w:rsidRDefault="003949C6" w:rsidP="006834D2">
            <w:pPr>
              <w:spacing w:after="0" w:line="240" w:lineRule="auto"/>
              <w:rPr>
                <w:rFonts w:ascii="Times New Roman" w:eastAsia="Times New Roman" w:hAnsi="Times New Roman"/>
              </w:rPr>
            </w:pPr>
          </w:p>
        </w:tc>
        <w:tc>
          <w:tcPr>
            <w:tcW w:w="10490" w:type="dxa"/>
            <w:gridSpan w:val="2"/>
            <w:tcBorders>
              <w:left w:val="nil"/>
              <w:bottom w:val="single" w:sz="4" w:space="0" w:color="auto"/>
              <w:right w:val="nil"/>
            </w:tcBorders>
            <w:shd w:val="clear" w:color="auto" w:fill="auto"/>
            <w:noWrap/>
          </w:tcPr>
          <w:p w14:paraId="5336F16D" w14:textId="49BF64B0" w:rsidR="003949C6" w:rsidRPr="001B6432" w:rsidRDefault="002B1422" w:rsidP="006834D2">
            <w:pPr>
              <w:spacing w:after="0" w:line="240" w:lineRule="auto"/>
              <w:jc w:val="center"/>
              <w:rPr>
                <w:rFonts w:ascii="Times New Roman" w:eastAsia="Times New Roman" w:hAnsi="Times New Roman"/>
                <w:b/>
                <w:color w:val="000000"/>
              </w:rPr>
            </w:pPr>
            <w:r w:rsidRPr="001B6432">
              <w:rPr>
                <w:rFonts w:ascii="Times New Roman" w:eastAsia="Times New Roman" w:hAnsi="Times New Roman"/>
                <w:b/>
                <w:color w:val="000000"/>
              </w:rPr>
              <w:t>D</w:t>
            </w:r>
            <w:r w:rsidR="001E4DDE" w:rsidRPr="001B6432">
              <w:rPr>
                <w:rFonts w:ascii="Times New Roman" w:eastAsia="Times New Roman" w:hAnsi="Times New Roman"/>
                <w:b/>
                <w:color w:val="000000"/>
              </w:rPr>
              <w:t>epression</w:t>
            </w:r>
            <w:r w:rsidRPr="001B6432">
              <w:rPr>
                <w:rFonts w:ascii="Times New Roman" w:eastAsia="Times New Roman" w:hAnsi="Times New Roman"/>
                <w:b/>
                <w:color w:val="000000"/>
              </w:rPr>
              <w:t xml:space="preserve"> and anxiety symptoms</w:t>
            </w:r>
            <w:r w:rsidR="003949C6" w:rsidRPr="001B6432">
              <w:rPr>
                <w:rFonts w:ascii="Times New Roman" w:eastAsia="Times New Roman" w:hAnsi="Times New Roman"/>
                <w:b/>
                <w:color w:val="000000"/>
              </w:rPr>
              <w:t xml:space="preserve"> standardised estimates</w:t>
            </w:r>
            <w:r w:rsidR="008F7177" w:rsidRPr="001B6432">
              <w:rPr>
                <w:rFonts w:ascii="Times New Roman" w:eastAsia="Times New Roman" w:hAnsi="Times New Roman"/>
                <w:b/>
                <w:color w:val="000000"/>
              </w:rPr>
              <w:t xml:space="preserve"> </w:t>
            </w:r>
            <w:r w:rsidR="008F7177" w:rsidRPr="001B6432">
              <w:rPr>
                <w:rFonts w:ascii="Times New Roman" w:eastAsia="Times New Roman" w:hAnsi="Times New Roman"/>
                <w:b/>
              </w:rPr>
              <w:t xml:space="preserve">- </w:t>
            </w:r>
            <w:r w:rsidR="008F7177" w:rsidRPr="001B6432">
              <w:rPr>
                <w:rFonts w:ascii="Times New Roman" w:eastAsia="Times New Roman" w:hAnsi="Times New Roman"/>
                <w:b/>
                <w:i/>
                <w:iCs/>
              </w:rPr>
              <w:t>β</w:t>
            </w:r>
            <w:r w:rsidR="008F7177" w:rsidRPr="001B6432">
              <w:rPr>
                <w:rFonts w:ascii="Times New Roman" w:eastAsia="Times New Roman" w:hAnsi="Times New Roman"/>
                <w:b/>
                <w:vertAlign w:val="subscript"/>
              </w:rPr>
              <w:t>STD</w:t>
            </w:r>
            <w:r w:rsidR="003949C6" w:rsidRPr="001B6432">
              <w:rPr>
                <w:rFonts w:ascii="Times New Roman" w:eastAsia="Times New Roman" w:hAnsi="Times New Roman"/>
                <w:b/>
                <w:color w:val="000000"/>
              </w:rPr>
              <w:t xml:space="preserve"> (95% CIs), </w:t>
            </w:r>
            <w:r w:rsidR="003949C6" w:rsidRPr="001B6432">
              <w:rPr>
                <w:rFonts w:ascii="Times New Roman" w:eastAsia="Times New Roman" w:hAnsi="Times New Roman"/>
                <w:b/>
                <w:i/>
                <w:iCs/>
                <w:color w:val="000000"/>
              </w:rPr>
              <w:t>P</w:t>
            </w:r>
          </w:p>
        </w:tc>
      </w:tr>
      <w:tr w:rsidR="001E4DDE" w:rsidRPr="001B6432" w14:paraId="5AE58D94" w14:textId="77777777" w:rsidTr="008E033C">
        <w:trPr>
          <w:trHeight w:val="308"/>
        </w:trPr>
        <w:tc>
          <w:tcPr>
            <w:tcW w:w="3294" w:type="dxa"/>
            <w:tcBorders>
              <w:top w:val="single" w:sz="4" w:space="0" w:color="auto"/>
              <w:left w:val="nil"/>
              <w:bottom w:val="single" w:sz="4" w:space="0" w:color="auto"/>
              <w:right w:val="nil"/>
            </w:tcBorders>
            <w:shd w:val="clear" w:color="auto" w:fill="auto"/>
            <w:noWrap/>
            <w:hideMark/>
          </w:tcPr>
          <w:p w14:paraId="0000F802" w14:textId="77777777" w:rsidR="001E4DDE" w:rsidRPr="001B6432" w:rsidRDefault="001E4DDE" w:rsidP="006834D2">
            <w:pPr>
              <w:spacing w:after="0" w:line="240" w:lineRule="auto"/>
              <w:rPr>
                <w:rFonts w:ascii="Times New Roman" w:eastAsia="Times New Roman" w:hAnsi="Times New Roman"/>
                <w:color w:val="000000"/>
              </w:rPr>
            </w:pPr>
          </w:p>
        </w:tc>
        <w:tc>
          <w:tcPr>
            <w:tcW w:w="5103" w:type="dxa"/>
            <w:tcBorders>
              <w:top w:val="single" w:sz="4" w:space="0" w:color="auto"/>
              <w:left w:val="nil"/>
              <w:bottom w:val="single" w:sz="4" w:space="0" w:color="auto"/>
              <w:right w:val="nil"/>
            </w:tcBorders>
            <w:shd w:val="clear" w:color="auto" w:fill="auto"/>
            <w:noWrap/>
          </w:tcPr>
          <w:p w14:paraId="773BC395" w14:textId="57D1A7AF" w:rsidR="001E4DDE" w:rsidRPr="001B6432" w:rsidRDefault="00355337" w:rsidP="006834D2">
            <w:pPr>
              <w:spacing w:after="0" w:line="240" w:lineRule="auto"/>
              <w:rPr>
                <w:rFonts w:ascii="Times New Roman" w:eastAsia="Times New Roman" w:hAnsi="Times New Roman"/>
                <w:b/>
                <w:color w:val="000000"/>
              </w:rPr>
            </w:pPr>
            <w:r w:rsidRPr="001B6432">
              <w:rPr>
                <w:rFonts w:ascii="Times New Roman" w:eastAsia="Times New Roman" w:hAnsi="Times New Roman"/>
                <w:b/>
                <w:color w:val="000000"/>
              </w:rPr>
              <w:t>Depression during COVID-19</w:t>
            </w:r>
          </w:p>
        </w:tc>
        <w:tc>
          <w:tcPr>
            <w:tcW w:w="5387" w:type="dxa"/>
            <w:tcBorders>
              <w:top w:val="single" w:sz="4" w:space="0" w:color="auto"/>
              <w:left w:val="nil"/>
              <w:bottom w:val="single" w:sz="4" w:space="0" w:color="auto"/>
              <w:right w:val="nil"/>
            </w:tcBorders>
          </w:tcPr>
          <w:p w14:paraId="6D3665A0" w14:textId="2CAB97AD" w:rsidR="001E4DDE" w:rsidRPr="001B6432" w:rsidRDefault="00355337" w:rsidP="006834D2">
            <w:pPr>
              <w:spacing w:after="0" w:line="240" w:lineRule="auto"/>
              <w:rPr>
                <w:rFonts w:ascii="Times New Roman" w:eastAsia="Times New Roman" w:hAnsi="Times New Roman"/>
                <w:b/>
                <w:color w:val="000000"/>
              </w:rPr>
            </w:pPr>
            <w:r w:rsidRPr="001B6432">
              <w:rPr>
                <w:rFonts w:ascii="Times New Roman" w:eastAsia="Times New Roman" w:hAnsi="Times New Roman"/>
                <w:b/>
                <w:color w:val="000000"/>
              </w:rPr>
              <w:t>Anxiety during COVID-19</w:t>
            </w:r>
          </w:p>
        </w:tc>
      </w:tr>
      <w:tr w:rsidR="001E4DDE" w:rsidRPr="001B6432" w14:paraId="4BB78C04" w14:textId="77777777" w:rsidTr="008E033C">
        <w:trPr>
          <w:trHeight w:val="308"/>
        </w:trPr>
        <w:tc>
          <w:tcPr>
            <w:tcW w:w="3294" w:type="dxa"/>
            <w:tcBorders>
              <w:top w:val="single" w:sz="4" w:space="0" w:color="auto"/>
              <w:left w:val="nil"/>
              <w:bottom w:val="nil"/>
              <w:right w:val="nil"/>
            </w:tcBorders>
            <w:shd w:val="clear" w:color="auto" w:fill="auto"/>
            <w:noWrap/>
            <w:hideMark/>
          </w:tcPr>
          <w:p w14:paraId="33755AAE" w14:textId="6A07C0CE" w:rsidR="001E4DDE" w:rsidRPr="001B6432" w:rsidRDefault="008E033C" w:rsidP="006834D2">
            <w:pPr>
              <w:spacing w:after="0" w:line="240" w:lineRule="auto"/>
              <w:rPr>
                <w:rFonts w:ascii="Times New Roman" w:eastAsia="Times New Roman" w:hAnsi="Times New Roman"/>
                <w:b/>
                <w:color w:val="000000"/>
                <w:u w:val="single"/>
              </w:rPr>
            </w:pPr>
            <w:r w:rsidRPr="001B6432">
              <w:rPr>
                <w:rFonts w:ascii="Times New Roman" w:eastAsia="Times New Roman" w:hAnsi="Times New Roman"/>
                <w:b/>
                <w:color w:val="000000"/>
                <w:u w:val="single"/>
              </w:rPr>
              <w:t>Pre-pandemic f</w:t>
            </w:r>
            <w:r w:rsidR="005F6A55" w:rsidRPr="001B6432">
              <w:rPr>
                <w:rFonts w:ascii="Times New Roman" w:eastAsia="Times New Roman" w:hAnsi="Times New Roman"/>
                <w:b/>
                <w:color w:val="000000"/>
                <w:u w:val="single"/>
              </w:rPr>
              <w:t>inancial problems</w:t>
            </w:r>
            <w:r w:rsidRPr="001B6432">
              <w:rPr>
                <w:rFonts w:ascii="Times New Roman" w:eastAsia="Times New Roman" w:hAnsi="Times New Roman"/>
                <w:b/>
                <w:color w:val="000000"/>
                <w:u w:val="single"/>
              </w:rPr>
              <w:t xml:space="preserve"> at different timings</w:t>
            </w:r>
          </w:p>
        </w:tc>
        <w:tc>
          <w:tcPr>
            <w:tcW w:w="5103" w:type="dxa"/>
            <w:tcBorders>
              <w:top w:val="single" w:sz="4" w:space="0" w:color="auto"/>
              <w:left w:val="nil"/>
              <w:bottom w:val="nil"/>
              <w:right w:val="nil"/>
            </w:tcBorders>
            <w:shd w:val="clear" w:color="auto" w:fill="auto"/>
            <w:noWrap/>
          </w:tcPr>
          <w:p w14:paraId="716E9D30" w14:textId="77777777" w:rsidR="001E4DDE" w:rsidRPr="001B6432" w:rsidRDefault="001E4DDE" w:rsidP="006834D2">
            <w:pPr>
              <w:spacing w:after="0" w:line="240" w:lineRule="auto"/>
              <w:rPr>
                <w:rFonts w:ascii="Times New Roman" w:eastAsia="Times New Roman" w:hAnsi="Times New Roman"/>
              </w:rPr>
            </w:pPr>
          </w:p>
        </w:tc>
        <w:tc>
          <w:tcPr>
            <w:tcW w:w="5387" w:type="dxa"/>
            <w:tcBorders>
              <w:top w:val="single" w:sz="4" w:space="0" w:color="auto"/>
              <w:left w:val="nil"/>
              <w:bottom w:val="nil"/>
              <w:right w:val="nil"/>
            </w:tcBorders>
          </w:tcPr>
          <w:p w14:paraId="3B912EA7" w14:textId="77777777" w:rsidR="001E4DDE" w:rsidRPr="001B6432" w:rsidRDefault="001E4DDE" w:rsidP="006834D2">
            <w:pPr>
              <w:spacing w:after="0" w:line="240" w:lineRule="auto"/>
              <w:rPr>
                <w:rFonts w:ascii="Times New Roman" w:eastAsia="Times New Roman" w:hAnsi="Times New Roman"/>
              </w:rPr>
            </w:pPr>
          </w:p>
        </w:tc>
      </w:tr>
      <w:tr w:rsidR="001E4DDE" w:rsidRPr="001B6432" w14:paraId="3DE4D2A7" w14:textId="77777777" w:rsidTr="008E033C">
        <w:trPr>
          <w:trHeight w:val="80"/>
        </w:trPr>
        <w:tc>
          <w:tcPr>
            <w:tcW w:w="3294" w:type="dxa"/>
            <w:tcBorders>
              <w:top w:val="nil"/>
              <w:left w:val="nil"/>
              <w:bottom w:val="nil"/>
              <w:right w:val="nil"/>
            </w:tcBorders>
            <w:shd w:val="clear" w:color="auto" w:fill="E7E6E6" w:themeFill="background2"/>
            <w:noWrap/>
            <w:hideMark/>
          </w:tcPr>
          <w:p w14:paraId="5993CA40" w14:textId="088216C2" w:rsidR="001E4DDE" w:rsidRPr="001B6432" w:rsidRDefault="008E033C" w:rsidP="006834D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At age 27</w:t>
            </w:r>
          </w:p>
        </w:tc>
        <w:tc>
          <w:tcPr>
            <w:tcW w:w="5103" w:type="dxa"/>
            <w:tcBorders>
              <w:top w:val="nil"/>
              <w:left w:val="nil"/>
              <w:bottom w:val="nil"/>
              <w:right w:val="nil"/>
            </w:tcBorders>
            <w:shd w:val="clear" w:color="auto" w:fill="E7E6E6" w:themeFill="background2"/>
            <w:noWrap/>
          </w:tcPr>
          <w:p w14:paraId="7F492C73" w14:textId="51406AC2" w:rsidR="001E4DDE" w:rsidRPr="001B6432" w:rsidRDefault="006D4F79" w:rsidP="006834D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 xml:space="preserve">0.20 (0.06, 0.34), </w:t>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0.005</w:t>
            </w:r>
          </w:p>
        </w:tc>
        <w:tc>
          <w:tcPr>
            <w:tcW w:w="5387" w:type="dxa"/>
            <w:tcBorders>
              <w:top w:val="nil"/>
              <w:left w:val="nil"/>
              <w:bottom w:val="nil"/>
              <w:right w:val="nil"/>
            </w:tcBorders>
            <w:shd w:val="clear" w:color="auto" w:fill="E7E6E6" w:themeFill="background2"/>
          </w:tcPr>
          <w:p w14:paraId="353B4578" w14:textId="31C04319" w:rsidR="001E4DDE" w:rsidRPr="001B6432" w:rsidRDefault="00EE7377" w:rsidP="006834D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 xml:space="preserve">0.20 (0.03, 0.36), </w:t>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0.021</w:t>
            </w:r>
          </w:p>
        </w:tc>
      </w:tr>
      <w:tr w:rsidR="001E4DDE" w:rsidRPr="001B6432" w14:paraId="272901D0" w14:textId="77777777" w:rsidTr="008E033C">
        <w:trPr>
          <w:trHeight w:val="308"/>
        </w:trPr>
        <w:tc>
          <w:tcPr>
            <w:tcW w:w="3294" w:type="dxa"/>
            <w:tcBorders>
              <w:top w:val="nil"/>
              <w:left w:val="nil"/>
              <w:bottom w:val="nil"/>
              <w:right w:val="nil"/>
            </w:tcBorders>
            <w:shd w:val="clear" w:color="auto" w:fill="auto"/>
            <w:noWrap/>
            <w:hideMark/>
          </w:tcPr>
          <w:p w14:paraId="4BE139E4" w14:textId="35D6E689" w:rsidR="001E4DDE" w:rsidRPr="001B6432" w:rsidRDefault="008E033C" w:rsidP="006834D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At age 26</w:t>
            </w:r>
          </w:p>
        </w:tc>
        <w:tc>
          <w:tcPr>
            <w:tcW w:w="5103" w:type="dxa"/>
            <w:tcBorders>
              <w:top w:val="nil"/>
              <w:left w:val="nil"/>
              <w:bottom w:val="nil"/>
              <w:right w:val="nil"/>
            </w:tcBorders>
            <w:shd w:val="clear" w:color="auto" w:fill="auto"/>
            <w:noWrap/>
          </w:tcPr>
          <w:p w14:paraId="687BCE77" w14:textId="3CD86AE7" w:rsidR="001E4DDE" w:rsidRPr="001B6432" w:rsidRDefault="001E4DDE" w:rsidP="006834D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w:t>
            </w:r>
            <w:r w:rsidR="00FE7AE2" w:rsidRPr="001B6432">
              <w:rPr>
                <w:rFonts w:ascii="Times New Roman" w:eastAsia="Times New Roman" w:hAnsi="Times New Roman"/>
                <w:color w:val="000000"/>
              </w:rPr>
              <w:t>21</w:t>
            </w:r>
            <w:r w:rsidRPr="001B6432">
              <w:rPr>
                <w:rFonts w:ascii="Times New Roman" w:eastAsia="Times New Roman" w:hAnsi="Times New Roman"/>
                <w:color w:val="000000"/>
              </w:rPr>
              <w:t xml:space="preserve"> (0.0</w:t>
            </w:r>
            <w:r w:rsidR="00FE7AE2" w:rsidRPr="001B6432">
              <w:rPr>
                <w:rFonts w:ascii="Times New Roman" w:eastAsia="Times New Roman" w:hAnsi="Times New Roman"/>
                <w:color w:val="000000"/>
              </w:rPr>
              <w:t>9</w:t>
            </w:r>
            <w:r w:rsidRPr="001B6432">
              <w:rPr>
                <w:rFonts w:ascii="Times New Roman" w:eastAsia="Times New Roman" w:hAnsi="Times New Roman"/>
                <w:color w:val="000000"/>
              </w:rPr>
              <w:t>, 0.</w:t>
            </w:r>
            <w:r w:rsidR="00687184" w:rsidRPr="001B6432">
              <w:rPr>
                <w:rFonts w:ascii="Times New Roman" w:eastAsia="Times New Roman" w:hAnsi="Times New Roman"/>
                <w:color w:val="000000"/>
              </w:rPr>
              <w:t>33</w:t>
            </w:r>
            <w:r w:rsidRPr="001B6432">
              <w:rPr>
                <w:rFonts w:ascii="Times New Roman" w:eastAsia="Times New Roman" w:hAnsi="Times New Roman"/>
                <w:color w:val="000000"/>
              </w:rPr>
              <w:t>)</w:t>
            </w:r>
            <w:r w:rsidR="008E033C" w:rsidRPr="001B6432">
              <w:rPr>
                <w:rFonts w:ascii="Times New Roman" w:eastAsia="Times New Roman" w:hAnsi="Times New Roman"/>
                <w:color w:val="000000"/>
              </w:rPr>
              <w:t xml:space="preserve">, </w:t>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w:t>
            </w:r>
            <w:r w:rsidR="00687184" w:rsidRPr="001B6432">
              <w:rPr>
                <w:rFonts w:ascii="Times New Roman" w:eastAsia="Times New Roman" w:hAnsi="Times New Roman"/>
                <w:color w:val="000000"/>
              </w:rPr>
              <w:t>0.0004</w:t>
            </w:r>
          </w:p>
        </w:tc>
        <w:tc>
          <w:tcPr>
            <w:tcW w:w="5387" w:type="dxa"/>
            <w:tcBorders>
              <w:top w:val="nil"/>
              <w:left w:val="nil"/>
              <w:bottom w:val="nil"/>
              <w:right w:val="nil"/>
            </w:tcBorders>
          </w:tcPr>
          <w:p w14:paraId="70AC904E" w14:textId="28F54E74" w:rsidR="001E4DDE" w:rsidRPr="001B6432" w:rsidRDefault="001E4DDE" w:rsidP="006834D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w:t>
            </w:r>
            <w:r w:rsidR="00371F67" w:rsidRPr="001B6432">
              <w:rPr>
                <w:rFonts w:ascii="Times New Roman" w:eastAsia="Times New Roman" w:hAnsi="Times New Roman"/>
                <w:color w:val="000000"/>
              </w:rPr>
              <w:t>34</w:t>
            </w:r>
            <w:r w:rsidRPr="001B6432">
              <w:rPr>
                <w:rFonts w:ascii="Times New Roman" w:eastAsia="Times New Roman" w:hAnsi="Times New Roman"/>
                <w:color w:val="000000"/>
              </w:rPr>
              <w:t xml:space="preserve"> (0.</w:t>
            </w:r>
            <w:r w:rsidR="009167A5" w:rsidRPr="001B6432">
              <w:rPr>
                <w:rFonts w:ascii="Times New Roman" w:eastAsia="Times New Roman" w:hAnsi="Times New Roman"/>
                <w:color w:val="000000"/>
              </w:rPr>
              <w:t>19</w:t>
            </w:r>
            <w:r w:rsidRPr="001B6432">
              <w:rPr>
                <w:rFonts w:ascii="Times New Roman" w:eastAsia="Times New Roman" w:hAnsi="Times New Roman"/>
                <w:color w:val="000000"/>
              </w:rPr>
              <w:t>, 0.</w:t>
            </w:r>
            <w:r w:rsidR="009167A5" w:rsidRPr="001B6432">
              <w:rPr>
                <w:rFonts w:ascii="Times New Roman" w:eastAsia="Times New Roman" w:hAnsi="Times New Roman"/>
                <w:color w:val="000000"/>
              </w:rPr>
              <w:t>49</w:t>
            </w:r>
            <w:r w:rsidRPr="001B6432">
              <w:rPr>
                <w:rFonts w:ascii="Times New Roman" w:eastAsia="Times New Roman" w:hAnsi="Times New Roman"/>
                <w:color w:val="000000"/>
              </w:rPr>
              <w:t>)</w:t>
            </w:r>
            <w:r w:rsidR="008E033C" w:rsidRPr="001B6432">
              <w:rPr>
                <w:rFonts w:ascii="Times New Roman" w:eastAsia="Times New Roman" w:hAnsi="Times New Roman"/>
                <w:color w:val="000000"/>
              </w:rPr>
              <w:t xml:space="preserve">, </w:t>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w:t>
            </w:r>
            <w:r w:rsidR="009167A5" w:rsidRPr="001B6432">
              <w:rPr>
                <w:rFonts w:ascii="Times New Roman" w:eastAsia="Times New Roman" w:hAnsi="Times New Roman"/>
                <w:color w:val="000000"/>
              </w:rPr>
              <w:t>6.66 x 10</w:t>
            </w:r>
            <w:r w:rsidR="009167A5" w:rsidRPr="001B6432">
              <w:rPr>
                <w:rFonts w:ascii="Times New Roman" w:eastAsia="Times New Roman" w:hAnsi="Times New Roman"/>
                <w:color w:val="000000"/>
                <w:vertAlign w:val="superscript"/>
              </w:rPr>
              <w:t>-6</w:t>
            </w:r>
          </w:p>
        </w:tc>
      </w:tr>
      <w:tr w:rsidR="001E4DDE" w:rsidRPr="001B6432" w14:paraId="1FC3F929" w14:textId="77777777" w:rsidTr="008E033C">
        <w:trPr>
          <w:trHeight w:val="308"/>
        </w:trPr>
        <w:tc>
          <w:tcPr>
            <w:tcW w:w="3294" w:type="dxa"/>
            <w:tcBorders>
              <w:top w:val="nil"/>
              <w:left w:val="nil"/>
              <w:bottom w:val="nil"/>
              <w:right w:val="nil"/>
            </w:tcBorders>
            <w:shd w:val="clear" w:color="auto" w:fill="E7E6E6" w:themeFill="background2"/>
            <w:noWrap/>
            <w:hideMark/>
          </w:tcPr>
          <w:p w14:paraId="460EE35E" w14:textId="1348965A" w:rsidR="001E4DDE" w:rsidRPr="001B6432" w:rsidRDefault="008E033C" w:rsidP="006834D2">
            <w:pPr>
              <w:spacing w:after="0" w:line="240" w:lineRule="auto"/>
              <w:rPr>
                <w:rFonts w:ascii="Times New Roman" w:eastAsia="Times New Roman" w:hAnsi="Times New Roman"/>
                <w:color w:val="000000"/>
              </w:rPr>
            </w:pPr>
            <w:r w:rsidRPr="001B6432">
              <w:rPr>
                <w:rFonts w:ascii="Times New Roman" w:eastAsia="Times New Roman" w:hAnsi="Times New Roman"/>
                <w:color w:val="000000" w:themeColor="text1"/>
              </w:rPr>
              <w:t>At age 25</w:t>
            </w:r>
          </w:p>
        </w:tc>
        <w:tc>
          <w:tcPr>
            <w:tcW w:w="5103" w:type="dxa"/>
            <w:tcBorders>
              <w:top w:val="nil"/>
              <w:left w:val="nil"/>
              <w:bottom w:val="nil"/>
              <w:right w:val="nil"/>
            </w:tcBorders>
            <w:shd w:val="clear" w:color="auto" w:fill="E7E6E6" w:themeFill="background2"/>
            <w:noWrap/>
          </w:tcPr>
          <w:p w14:paraId="4DDA11F4" w14:textId="741F9A37" w:rsidR="001E4DDE" w:rsidRPr="001B6432" w:rsidRDefault="001E4DDE" w:rsidP="006834D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w:t>
            </w:r>
            <w:r w:rsidR="004D564B" w:rsidRPr="001B6432">
              <w:rPr>
                <w:rFonts w:ascii="Times New Roman" w:eastAsia="Times New Roman" w:hAnsi="Times New Roman"/>
                <w:color w:val="000000"/>
              </w:rPr>
              <w:t>17</w:t>
            </w:r>
            <w:r w:rsidRPr="001B6432">
              <w:rPr>
                <w:rFonts w:ascii="Times New Roman" w:eastAsia="Times New Roman" w:hAnsi="Times New Roman"/>
                <w:color w:val="000000"/>
              </w:rPr>
              <w:t xml:space="preserve"> (0.0</w:t>
            </w:r>
            <w:r w:rsidR="004D564B" w:rsidRPr="001B6432">
              <w:rPr>
                <w:rFonts w:ascii="Times New Roman" w:eastAsia="Times New Roman" w:hAnsi="Times New Roman"/>
                <w:color w:val="000000"/>
              </w:rPr>
              <w:t>4</w:t>
            </w:r>
            <w:r w:rsidRPr="001B6432">
              <w:rPr>
                <w:rFonts w:ascii="Times New Roman" w:eastAsia="Times New Roman" w:hAnsi="Times New Roman"/>
                <w:color w:val="000000"/>
              </w:rPr>
              <w:t>, 0.</w:t>
            </w:r>
            <w:r w:rsidR="004D564B" w:rsidRPr="001B6432">
              <w:rPr>
                <w:rFonts w:ascii="Times New Roman" w:eastAsia="Times New Roman" w:hAnsi="Times New Roman"/>
                <w:color w:val="000000"/>
              </w:rPr>
              <w:t>30</w:t>
            </w:r>
            <w:r w:rsidRPr="001B6432">
              <w:rPr>
                <w:rFonts w:ascii="Times New Roman" w:eastAsia="Times New Roman" w:hAnsi="Times New Roman"/>
                <w:color w:val="000000"/>
              </w:rPr>
              <w:t>)</w:t>
            </w:r>
            <w:r w:rsidR="008E033C" w:rsidRPr="001B6432">
              <w:rPr>
                <w:rFonts w:ascii="Times New Roman" w:eastAsia="Times New Roman" w:hAnsi="Times New Roman"/>
                <w:color w:val="000000"/>
              </w:rPr>
              <w:t xml:space="preserve">, </w:t>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w:t>
            </w:r>
            <w:r w:rsidR="004D564B" w:rsidRPr="001B6432">
              <w:rPr>
                <w:rFonts w:ascii="Times New Roman" w:eastAsia="Times New Roman" w:hAnsi="Times New Roman"/>
                <w:color w:val="000000"/>
              </w:rPr>
              <w:t>1</w:t>
            </w:r>
          </w:p>
        </w:tc>
        <w:tc>
          <w:tcPr>
            <w:tcW w:w="5387" w:type="dxa"/>
            <w:tcBorders>
              <w:top w:val="nil"/>
              <w:left w:val="nil"/>
              <w:bottom w:val="nil"/>
              <w:right w:val="nil"/>
            </w:tcBorders>
            <w:shd w:val="clear" w:color="auto" w:fill="E7E6E6" w:themeFill="background2"/>
          </w:tcPr>
          <w:p w14:paraId="41EF98C1" w14:textId="17CAD687" w:rsidR="001E4DDE" w:rsidRPr="001B6432" w:rsidRDefault="001E4DDE" w:rsidP="006834D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w:t>
            </w:r>
            <w:r w:rsidR="008E5081" w:rsidRPr="001B6432">
              <w:rPr>
                <w:rFonts w:ascii="Times New Roman" w:eastAsia="Times New Roman" w:hAnsi="Times New Roman"/>
                <w:color w:val="000000"/>
              </w:rPr>
              <w:t>22</w:t>
            </w:r>
            <w:r w:rsidRPr="001B6432">
              <w:rPr>
                <w:rFonts w:ascii="Times New Roman" w:eastAsia="Times New Roman" w:hAnsi="Times New Roman"/>
                <w:color w:val="000000"/>
              </w:rPr>
              <w:t xml:space="preserve"> (0.0</w:t>
            </w:r>
            <w:r w:rsidR="008E5081" w:rsidRPr="001B6432">
              <w:rPr>
                <w:rFonts w:ascii="Times New Roman" w:eastAsia="Times New Roman" w:hAnsi="Times New Roman"/>
                <w:color w:val="000000"/>
              </w:rPr>
              <w:t>6</w:t>
            </w:r>
            <w:r w:rsidRPr="001B6432">
              <w:rPr>
                <w:rFonts w:ascii="Times New Roman" w:eastAsia="Times New Roman" w:hAnsi="Times New Roman"/>
                <w:color w:val="000000"/>
              </w:rPr>
              <w:t>, 0.</w:t>
            </w:r>
            <w:r w:rsidR="008E5081" w:rsidRPr="001B6432">
              <w:rPr>
                <w:rFonts w:ascii="Times New Roman" w:eastAsia="Times New Roman" w:hAnsi="Times New Roman"/>
                <w:color w:val="000000"/>
              </w:rPr>
              <w:t>37</w:t>
            </w:r>
            <w:r w:rsidRPr="001B6432">
              <w:rPr>
                <w:rFonts w:ascii="Times New Roman" w:eastAsia="Times New Roman" w:hAnsi="Times New Roman"/>
                <w:color w:val="000000"/>
              </w:rPr>
              <w:t>)</w:t>
            </w:r>
            <w:r w:rsidR="008E033C" w:rsidRPr="001B6432">
              <w:rPr>
                <w:rFonts w:ascii="Times New Roman" w:eastAsia="Times New Roman" w:hAnsi="Times New Roman"/>
                <w:color w:val="000000"/>
              </w:rPr>
              <w:t xml:space="preserve">, </w:t>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w:t>
            </w:r>
            <w:r w:rsidR="008E5081" w:rsidRPr="001B6432">
              <w:rPr>
                <w:rFonts w:ascii="Times New Roman" w:eastAsia="Times New Roman" w:hAnsi="Times New Roman"/>
                <w:color w:val="000000"/>
              </w:rPr>
              <w:t>05</w:t>
            </w:r>
          </w:p>
        </w:tc>
      </w:tr>
      <w:tr w:rsidR="001E4DDE" w:rsidRPr="001B6432" w14:paraId="3C2EDF8E" w14:textId="77777777" w:rsidTr="008E033C">
        <w:trPr>
          <w:trHeight w:val="308"/>
        </w:trPr>
        <w:tc>
          <w:tcPr>
            <w:tcW w:w="3294" w:type="dxa"/>
            <w:tcBorders>
              <w:top w:val="nil"/>
              <w:left w:val="nil"/>
              <w:bottom w:val="nil"/>
              <w:right w:val="nil"/>
            </w:tcBorders>
            <w:shd w:val="clear" w:color="auto" w:fill="auto"/>
            <w:noWrap/>
            <w:hideMark/>
          </w:tcPr>
          <w:p w14:paraId="24A59C74" w14:textId="47E67A65" w:rsidR="001E4DDE" w:rsidRPr="001B6432" w:rsidRDefault="008E033C" w:rsidP="006834D2">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At age 24</w:t>
            </w:r>
          </w:p>
        </w:tc>
        <w:tc>
          <w:tcPr>
            <w:tcW w:w="5103" w:type="dxa"/>
            <w:tcBorders>
              <w:top w:val="nil"/>
              <w:left w:val="nil"/>
              <w:bottom w:val="nil"/>
              <w:right w:val="nil"/>
            </w:tcBorders>
            <w:shd w:val="clear" w:color="auto" w:fill="auto"/>
            <w:noWrap/>
          </w:tcPr>
          <w:p w14:paraId="2A9485E3" w14:textId="35116829" w:rsidR="001E4DDE" w:rsidRPr="001B6432" w:rsidRDefault="004D564B" w:rsidP="006834D2">
            <w:pPr>
              <w:spacing w:after="0" w:line="240" w:lineRule="auto"/>
              <w:rPr>
                <w:rFonts w:ascii="Times New Roman" w:eastAsia="Times New Roman" w:hAnsi="Times New Roman"/>
              </w:rPr>
            </w:pPr>
            <w:r w:rsidRPr="001B6432">
              <w:rPr>
                <w:rFonts w:ascii="Times New Roman" w:eastAsia="Times New Roman" w:hAnsi="Times New Roman"/>
                <w:color w:val="000000"/>
              </w:rPr>
              <w:t>0.20</w:t>
            </w:r>
            <w:r w:rsidR="001E4DDE" w:rsidRPr="001B6432">
              <w:rPr>
                <w:rFonts w:ascii="Times New Roman" w:eastAsia="Times New Roman" w:hAnsi="Times New Roman"/>
                <w:color w:val="000000"/>
              </w:rPr>
              <w:t xml:space="preserve"> (0.0</w:t>
            </w:r>
            <w:r w:rsidRPr="001B6432">
              <w:rPr>
                <w:rFonts w:ascii="Times New Roman" w:eastAsia="Times New Roman" w:hAnsi="Times New Roman"/>
                <w:color w:val="000000"/>
              </w:rPr>
              <w:t>8</w:t>
            </w:r>
            <w:r w:rsidR="001E4DDE" w:rsidRPr="001B6432">
              <w:rPr>
                <w:rFonts w:ascii="Times New Roman" w:eastAsia="Times New Roman" w:hAnsi="Times New Roman"/>
                <w:color w:val="000000"/>
              </w:rPr>
              <w:t>, 0.</w:t>
            </w:r>
            <w:r w:rsidRPr="001B6432">
              <w:rPr>
                <w:rFonts w:ascii="Times New Roman" w:eastAsia="Times New Roman" w:hAnsi="Times New Roman"/>
                <w:color w:val="000000"/>
              </w:rPr>
              <w:t>34</w:t>
            </w:r>
            <w:r w:rsidR="001E4DDE" w:rsidRPr="001B6432">
              <w:rPr>
                <w:rFonts w:ascii="Times New Roman" w:eastAsia="Times New Roman" w:hAnsi="Times New Roman"/>
                <w:color w:val="000000"/>
              </w:rPr>
              <w:t>)</w:t>
            </w:r>
            <w:r w:rsidR="008E033C" w:rsidRPr="001B6432">
              <w:rPr>
                <w:rFonts w:ascii="Times New Roman" w:eastAsia="Times New Roman" w:hAnsi="Times New Roman"/>
                <w:color w:val="000000"/>
              </w:rPr>
              <w:t xml:space="preserve">, </w:t>
            </w:r>
            <w:r w:rsidR="001E4DDE" w:rsidRPr="001B6432">
              <w:rPr>
                <w:rFonts w:ascii="Times New Roman" w:eastAsia="Times New Roman" w:hAnsi="Times New Roman"/>
                <w:i/>
                <w:color w:val="000000"/>
              </w:rPr>
              <w:t>P</w:t>
            </w:r>
            <w:r w:rsidR="001E4DDE" w:rsidRPr="001B6432">
              <w:rPr>
                <w:rFonts w:ascii="Times New Roman" w:eastAsia="Times New Roman" w:hAnsi="Times New Roman"/>
                <w:color w:val="000000"/>
              </w:rPr>
              <w:t xml:space="preserve"> = 0.0</w:t>
            </w:r>
            <w:r w:rsidRPr="001B6432">
              <w:rPr>
                <w:rFonts w:ascii="Times New Roman" w:eastAsia="Times New Roman" w:hAnsi="Times New Roman"/>
                <w:color w:val="000000"/>
              </w:rPr>
              <w:t>02</w:t>
            </w:r>
          </w:p>
        </w:tc>
        <w:tc>
          <w:tcPr>
            <w:tcW w:w="5387" w:type="dxa"/>
            <w:tcBorders>
              <w:top w:val="nil"/>
              <w:left w:val="nil"/>
              <w:bottom w:val="nil"/>
              <w:right w:val="nil"/>
            </w:tcBorders>
            <w:shd w:val="clear" w:color="auto" w:fill="auto"/>
          </w:tcPr>
          <w:p w14:paraId="1EE116A8" w14:textId="232F71D8" w:rsidR="001E4DDE" w:rsidRPr="001B6432" w:rsidRDefault="001E4DDE" w:rsidP="006834D2">
            <w:pPr>
              <w:spacing w:after="0" w:line="240" w:lineRule="auto"/>
              <w:rPr>
                <w:rFonts w:ascii="Times New Roman" w:eastAsia="Times New Roman" w:hAnsi="Times New Roman"/>
              </w:rPr>
            </w:pPr>
            <w:r w:rsidRPr="001B6432">
              <w:rPr>
                <w:rFonts w:ascii="Times New Roman" w:eastAsia="Times New Roman" w:hAnsi="Times New Roman"/>
                <w:color w:val="000000"/>
              </w:rPr>
              <w:t>0.</w:t>
            </w:r>
            <w:r w:rsidR="008E5081" w:rsidRPr="001B6432">
              <w:rPr>
                <w:rFonts w:ascii="Times New Roman" w:eastAsia="Times New Roman" w:hAnsi="Times New Roman"/>
                <w:color w:val="000000"/>
              </w:rPr>
              <w:t>50</w:t>
            </w:r>
            <w:r w:rsidRPr="001B6432">
              <w:rPr>
                <w:rFonts w:ascii="Times New Roman" w:eastAsia="Times New Roman" w:hAnsi="Times New Roman"/>
                <w:color w:val="000000"/>
              </w:rPr>
              <w:t xml:space="preserve"> (0.</w:t>
            </w:r>
            <w:r w:rsidR="00962561" w:rsidRPr="001B6432">
              <w:rPr>
                <w:rFonts w:ascii="Times New Roman" w:eastAsia="Times New Roman" w:hAnsi="Times New Roman"/>
                <w:color w:val="000000"/>
              </w:rPr>
              <w:t>35</w:t>
            </w:r>
            <w:r w:rsidRPr="001B6432">
              <w:rPr>
                <w:rFonts w:ascii="Times New Roman" w:eastAsia="Times New Roman" w:hAnsi="Times New Roman"/>
                <w:color w:val="000000"/>
              </w:rPr>
              <w:t>, 0.</w:t>
            </w:r>
            <w:r w:rsidR="00962561" w:rsidRPr="001B6432">
              <w:rPr>
                <w:rFonts w:ascii="Times New Roman" w:eastAsia="Times New Roman" w:hAnsi="Times New Roman"/>
                <w:color w:val="000000"/>
              </w:rPr>
              <w:t>66</w:t>
            </w:r>
            <w:r w:rsidRPr="001B6432">
              <w:rPr>
                <w:rFonts w:ascii="Times New Roman" w:eastAsia="Times New Roman" w:hAnsi="Times New Roman"/>
                <w:color w:val="000000"/>
              </w:rPr>
              <w:t>)</w:t>
            </w:r>
            <w:r w:rsidR="008E033C" w:rsidRPr="001B6432">
              <w:rPr>
                <w:rFonts w:ascii="Times New Roman" w:eastAsia="Times New Roman" w:hAnsi="Times New Roman"/>
                <w:color w:val="000000"/>
              </w:rPr>
              <w:t xml:space="preserve">, </w:t>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w:t>
            </w:r>
            <w:r w:rsidR="00962561" w:rsidRPr="001B6432">
              <w:rPr>
                <w:rFonts w:ascii="Times New Roman" w:eastAsia="Times New Roman" w:hAnsi="Times New Roman"/>
                <w:color w:val="000000"/>
              </w:rPr>
              <w:t>2.45 x 10</w:t>
            </w:r>
            <w:r w:rsidR="00962561" w:rsidRPr="001B6432">
              <w:rPr>
                <w:rFonts w:ascii="Times New Roman" w:eastAsia="Times New Roman" w:hAnsi="Times New Roman"/>
                <w:color w:val="000000"/>
                <w:vertAlign w:val="superscript"/>
              </w:rPr>
              <w:t>-</w:t>
            </w:r>
            <w:r w:rsidR="0035065C" w:rsidRPr="001B6432">
              <w:rPr>
                <w:rFonts w:ascii="Times New Roman" w:eastAsia="Times New Roman" w:hAnsi="Times New Roman"/>
                <w:color w:val="000000"/>
                <w:vertAlign w:val="superscript"/>
              </w:rPr>
              <w:t>10</w:t>
            </w:r>
          </w:p>
        </w:tc>
      </w:tr>
    </w:tbl>
    <w:p w14:paraId="5B00D6B5" w14:textId="074F06FA" w:rsidR="003949C6" w:rsidRPr="001B6432" w:rsidRDefault="003949C6" w:rsidP="003949C6">
      <w:pPr>
        <w:rPr>
          <w:rFonts w:ascii="Times New Roman" w:eastAsia="Times New Roman" w:hAnsi="Times New Roman"/>
        </w:rPr>
      </w:pPr>
      <w:r w:rsidRPr="001B6432">
        <w:rPr>
          <w:rFonts w:ascii="Times New Roman" w:eastAsia="Times New Roman" w:hAnsi="Times New Roman"/>
          <w:b/>
          <w:bCs/>
        </w:rPr>
        <w:t>Supplement table 1</w:t>
      </w:r>
      <w:r w:rsidR="00355337" w:rsidRPr="001B6432">
        <w:rPr>
          <w:rFonts w:ascii="Times New Roman" w:eastAsia="Times New Roman" w:hAnsi="Times New Roman"/>
          <w:b/>
          <w:bCs/>
        </w:rPr>
        <w:t>3</w:t>
      </w:r>
      <w:r w:rsidRPr="001B6432">
        <w:rPr>
          <w:rFonts w:ascii="Times New Roman" w:eastAsia="Times New Roman" w:hAnsi="Times New Roman"/>
          <w:b/>
          <w:bCs/>
        </w:rPr>
        <w:t>.</w:t>
      </w:r>
      <w:r w:rsidRPr="001B6432">
        <w:rPr>
          <w:rFonts w:ascii="Times New Roman" w:eastAsia="Times New Roman" w:hAnsi="Times New Roman"/>
        </w:rPr>
        <w:t xml:space="preserve"> </w:t>
      </w:r>
      <w:r w:rsidR="00A00F71" w:rsidRPr="001B6432">
        <w:rPr>
          <w:rFonts w:ascii="Times New Roman" w:eastAsia="Times New Roman" w:hAnsi="Times New Roman"/>
        </w:rPr>
        <w:t>Associations between financial problems and depression and anxiety symptoms during COVID-19 with different pre-pandemic timings of financial problems in ALSPAC-young</w:t>
      </w:r>
      <w:r w:rsidR="00EE7377" w:rsidRPr="001B6432">
        <w:rPr>
          <w:rFonts w:ascii="Times New Roman" w:eastAsia="Times New Roman" w:hAnsi="Times New Roman"/>
        </w:rPr>
        <w:t>, using complete case data</w:t>
      </w:r>
      <w:r w:rsidRPr="001B6432">
        <w:rPr>
          <w:rFonts w:ascii="Times New Roman" w:eastAsia="Times New Roman" w:hAnsi="Times New Roman"/>
        </w:rPr>
        <w:t>. Results are standardised estimates adjusted for</w:t>
      </w:r>
      <w:r w:rsidR="00BE145A" w:rsidRPr="001B6432">
        <w:rPr>
          <w:rFonts w:ascii="Times New Roman" w:eastAsia="Times New Roman" w:hAnsi="Times New Roman"/>
        </w:rPr>
        <w:t xml:space="preserve"> pre-pandemic</w:t>
      </w:r>
      <w:r w:rsidRPr="001B6432">
        <w:rPr>
          <w:rFonts w:ascii="Times New Roman" w:eastAsia="Times New Roman" w:hAnsi="Times New Roman"/>
        </w:rPr>
        <w:t xml:space="preserve"> </w:t>
      </w:r>
      <w:r w:rsidR="008E033C" w:rsidRPr="001B6432">
        <w:rPr>
          <w:rFonts w:ascii="Times New Roman" w:eastAsia="Times New Roman" w:hAnsi="Times New Roman"/>
        </w:rPr>
        <w:t xml:space="preserve">depression and </w:t>
      </w:r>
      <w:r w:rsidRPr="001B6432">
        <w:rPr>
          <w:rFonts w:ascii="Times New Roman" w:eastAsia="Times New Roman" w:hAnsi="Times New Roman"/>
        </w:rPr>
        <w:t>anxiety (</w:t>
      </w:r>
      <w:r w:rsidR="008E033C" w:rsidRPr="001B6432">
        <w:rPr>
          <w:rFonts w:ascii="Times New Roman" w:eastAsia="Times New Roman" w:hAnsi="Times New Roman"/>
        </w:rPr>
        <w:t xml:space="preserve">the most recent </w:t>
      </w:r>
      <w:r w:rsidR="00FD61A8" w:rsidRPr="001B6432">
        <w:rPr>
          <w:rFonts w:ascii="Times New Roman" w:eastAsia="Times New Roman" w:hAnsi="Times New Roman"/>
        </w:rPr>
        <w:t>timing of depression and anxiety</w:t>
      </w:r>
      <w:r w:rsidR="00BE145A" w:rsidRPr="001B6432">
        <w:rPr>
          <w:rFonts w:ascii="Times New Roman" w:eastAsia="Times New Roman" w:hAnsi="Times New Roman"/>
        </w:rPr>
        <w:t xml:space="preserve"> available</w:t>
      </w:r>
      <w:r w:rsidRPr="001B6432">
        <w:rPr>
          <w:rFonts w:ascii="Times New Roman" w:eastAsia="Times New Roman" w:hAnsi="Times New Roman"/>
        </w:rPr>
        <w:t xml:space="preserve">), </w:t>
      </w:r>
      <w:r w:rsidRPr="001B6432">
        <w:rPr>
          <w:rFonts w:ascii="Times New Roman" w:hAnsi="Times New Roman" w:cs="Times New Roman"/>
        </w:rPr>
        <w:t>sex, age and when the COVID-19 questionnaire was complete</w:t>
      </w:r>
      <w:r w:rsidRPr="001B6432">
        <w:rPr>
          <w:rFonts w:ascii="Times New Roman" w:hAnsi="Times New Roman"/>
        </w:rPr>
        <w:t>d</w:t>
      </w:r>
      <w:r w:rsidR="00FD61A8" w:rsidRPr="001B6432">
        <w:rPr>
          <w:rFonts w:ascii="Times New Roman" w:eastAsia="Times New Roman" w:hAnsi="Times New Roman"/>
          <w:bdr w:val="none" w:sz="0" w:space="0" w:color="auto" w:frame="1"/>
        </w:rPr>
        <w:t xml:space="preserve">. </w:t>
      </w:r>
      <w:r w:rsidR="00EE7377" w:rsidRPr="001B6432">
        <w:rPr>
          <w:rFonts w:ascii="Times New Roman" w:eastAsia="Times New Roman" w:hAnsi="Times New Roman"/>
          <w:bdr w:val="none" w:sz="0" w:space="0" w:color="auto" w:frame="1"/>
        </w:rPr>
        <w:t xml:space="preserve">The same criteria were used for deriving financial problems </w:t>
      </w:r>
      <w:r w:rsidR="0033273B" w:rsidRPr="001B6432">
        <w:rPr>
          <w:rFonts w:ascii="Times New Roman" w:eastAsia="Times New Roman" w:hAnsi="Times New Roman"/>
          <w:bdr w:val="none" w:sz="0" w:space="0" w:color="auto" w:frame="1"/>
        </w:rPr>
        <w:t>at each age, s</w:t>
      </w:r>
      <w:r w:rsidR="00EE7377" w:rsidRPr="001B6432">
        <w:rPr>
          <w:rFonts w:ascii="Times New Roman" w:eastAsia="Times New Roman" w:hAnsi="Times New Roman"/>
          <w:bdr w:val="none" w:sz="0" w:space="0" w:color="auto" w:frame="1"/>
        </w:rPr>
        <w:t xml:space="preserve">ee </w:t>
      </w:r>
      <w:r w:rsidR="0033273B" w:rsidRPr="001B6432">
        <w:rPr>
          <w:rFonts w:ascii="Times New Roman" w:eastAsia="Times New Roman" w:hAnsi="Times New Roman"/>
          <w:bdr w:val="none" w:sz="0" w:space="0" w:color="auto" w:frame="1"/>
        </w:rPr>
        <w:t>s</w:t>
      </w:r>
      <w:r w:rsidR="00EE7377" w:rsidRPr="001B6432">
        <w:rPr>
          <w:rFonts w:ascii="Times New Roman" w:eastAsia="Times New Roman" w:hAnsi="Times New Roman"/>
          <w:bdr w:val="none" w:sz="0" w:space="0" w:color="auto" w:frame="1"/>
        </w:rPr>
        <w:t>upplement methods for</w:t>
      </w:r>
      <w:r w:rsidR="0033273B" w:rsidRPr="001B6432">
        <w:rPr>
          <w:rFonts w:ascii="Times New Roman" w:eastAsia="Times New Roman" w:hAnsi="Times New Roman"/>
          <w:bdr w:val="none" w:sz="0" w:space="0" w:color="auto" w:frame="1"/>
        </w:rPr>
        <w:t xml:space="preserve"> more details.</w:t>
      </w:r>
      <w:r w:rsidR="00EE7377" w:rsidRPr="001B6432">
        <w:rPr>
          <w:rFonts w:ascii="Times New Roman" w:eastAsia="Times New Roman" w:hAnsi="Times New Roman"/>
          <w:bdr w:val="none" w:sz="0" w:space="0" w:color="auto" w:frame="1"/>
        </w:rPr>
        <w:t xml:space="preserve"> </w:t>
      </w:r>
    </w:p>
    <w:p w14:paraId="0BB3C9A9" w14:textId="09F11188" w:rsidR="009E168C" w:rsidRPr="001B6432" w:rsidRDefault="003949C6">
      <w:pPr>
        <w:rPr>
          <w:rFonts w:ascii="Times New Roman" w:hAnsi="Times New Roman" w:cs="Times New Roman"/>
        </w:rPr>
      </w:pPr>
      <w:r w:rsidRPr="001B6432">
        <w:rPr>
          <w:rFonts w:ascii="Times New Roman" w:hAnsi="Times New Roman" w:cs="Times New Roman"/>
        </w:rPr>
        <w:br w:type="page"/>
      </w:r>
    </w:p>
    <w:tbl>
      <w:tblPr>
        <w:tblW w:w="14317" w:type="dxa"/>
        <w:tblInd w:w="108" w:type="dxa"/>
        <w:tblLook w:val="04A0" w:firstRow="1" w:lastRow="0" w:firstColumn="1" w:lastColumn="0" w:noHBand="0" w:noVBand="1"/>
      </w:tblPr>
      <w:tblGrid>
        <w:gridCol w:w="2410"/>
        <w:gridCol w:w="1985"/>
        <w:gridCol w:w="1984"/>
        <w:gridCol w:w="1985"/>
        <w:gridCol w:w="1984"/>
        <w:gridCol w:w="1985"/>
        <w:gridCol w:w="1984"/>
      </w:tblGrid>
      <w:tr w:rsidR="009E168C" w:rsidRPr="001B6432" w14:paraId="3312C98B" w14:textId="77777777" w:rsidTr="00F47965">
        <w:trPr>
          <w:trHeight w:val="308"/>
        </w:trPr>
        <w:tc>
          <w:tcPr>
            <w:tcW w:w="2410" w:type="dxa"/>
            <w:tcBorders>
              <w:left w:val="nil"/>
              <w:bottom w:val="single" w:sz="4" w:space="0" w:color="auto"/>
              <w:right w:val="nil"/>
            </w:tcBorders>
            <w:shd w:val="clear" w:color="auto" w:fill="auto"/>
            <w:noWrap/>
            <w:hideMark/>
          </w:tcPr>
          <w:p w14:paraId="5C8F4B96" w14:textId="77777777" w:rsidR="009E168C" w:rsidRPr="001B6432" w:rsidRDefault="009E168C" w:rsidP="00F421C2">
            <w:pPr>
              <w:spacing w:after="0" w:line="240" w:lineRule="auto"/>
              <w:rPr>
                <w:rFonts w:ascii="Times New Roman" w:eastAsia="Times New Roman" w:hAnsi="Times New Roman"/>
              </w:rPr>
            </w:pPr>
          </w:p>
        </w:tc>
        <w:tc>
          <w:tcPr>
            <w:tcW w:w="5954" w:type="dxa"/>
            <w:gridSpan w:val="3"/>
            <w:tcBorders>
              <w:left w:val="nil"/>
              <w:bottom w:val="single" w:sz="4" w:space="0" w:color="auto"/>
              <w:right w:val="nil"/>
            </w:tcBorders>
            <w:shd w:val="clear" w:color="auto" w:fill="auto"/>
            <w:noWrap/>
          </w:tcPr>
          <w:p w14:paraId="00539E5A" w14:textId="7CECF169" w:rsidR="009E168C" w:rsidRPr="001B6432" w:rsidRDefault="009E168C" w:rsidP="00F421C2">
            <w:pPr>
              <w:spacing w:after="0" w:line="240" w:lineRule="auto"/>
              <w:rPr>
                <w:rFonts w:ascii="Times New Roman" w:eastAsia="Times New Roman" w:hAnsi="Times New Roman"/>
                <w:b/>
                <w:color w:val="000000"/>
              </w:rPr>
            </w:pPr>
            <w:r w:rsidRPr="001B6432">
              <w:rPr>
                <w:rFonts w:ascii="Times New Roman" w:eastAsia="Times New Roman" w:hAnsi="Times New Roman"/>
                <w:b/>
                <w:color w:val="000000"/>
              </w:rPr>
              <w:t>Depressi</w:t>
            </w:r>
            <w:r w:rsidR="00BD71A8" w:rsidRPr="001B6432">
              <w:rPr>
                <w:rFonts w:ascii="Times New Roman" w:eastAsia="Times New Roman" w:hAnsi="Times New Roman"/>
                <w:b/>
                <w:color w:val="000000"/>
              </w:rPr>
              <w:t xml:space="preserve">on </w:t>
            </w:r>
            <w:r w:rsidRPr="001B6432">
              <w:rPr>
                <w:rFonts w:ascii="Times New Roman" w:eastAsia="Times New Roman" w:hAnsi="Times New Roman"/>
                <w:b/>
                <w:color w:val="000000"/>
              </w:rPr>
              <w:t xml:space="preserve">odds ratio (95% CIs), </w:t>
            </w:r>
            <w:r w:rsidRPr="001B6432">
              <w:rPr>
                <w:rFonts w:ascii="Times New Roman" w:eastAsia="Times New Roman" w:hAnsi="Times New Roman"/>
                <w:b/>
                <w:i/>
                <w:iCs/>
                <w:color w:val="000000"/>
              </w:rPr>
              <w:t>P</w:t>
            </w:r>
          </w:p>
        </w:tc>
        <w:tc>
          <w:tcPr>
            <w:tcW w:w="5953" w:type="dxa"/>
            <w:gridSpan w:val="3"/>
            <w:tcBorders>
              <w:left w:val="nil"/>
              <w:bottom w:val="single" w:sz="4" w:space="0" w:color="auto"/>
              <w:right w:val="nil"/>
            </w:tcBorders>
          </w:tcPr>
          <w:p w14:paraId="22EE828B" w14:textId="28F64813" w:rsidR="009E168C" w:rsidRPr="001B6432" w:rsidRDefault="009E168C" w:rsidP="00F421C2">
            <w:pPr>
              <w:spacing w:after="0" w:line="240" w:lineRule="auto"/>
              <w:rPr>
                <w:rFonts w:ascii="Times New Roman" w:eastAsia="Times New Roman" w:hAnsi="Times New Roman"/>
                <w:b/>
                <w:color w:val="000000"/>
              </w:rPr>
            </w:pPr>
            <w:r w:rsidRPr="001B6432">
              <w:rPr>
                <w:rFonts w:ascii="Times New Roman" w:eastAsia="Times New Roman" w:hAnsi="Times New Roman"/>
                <w:b/>
                <w:color w:val="000000"/>
              </w:rPr>
              <w:t xml:space="preserve">Anxiety odds ratio (95% CIs), </w:t>
            </w:r>
            <w:r w:rsidRPr="001B6432">
              <w:rPr>
                <w:rFonts w:ascii="Times New Roman" w:eastAsia="Times New Roman" w:hAnsi="Times New Roman"/>
                <w:b/>
                <w:i/>
                <w:iCs/>
                <w:color w:val="000000"/>
              </w:rPr>
              <w:t>P</w:t>
            </w:r>
          </w:p>
        </w:tc>
      </w:tr>
      <w:tr w:rsidR="009E168C" w:rsidRPr="001B6432" w14:paraId="7046BAB9" w14:textId="77777777" w:rsidTr="00F421C2">
        <w:trPr>
          <w:trHeight w:val="308"/>
        </w:trPr>
        <w:tc>
          <w:tcPr>
            <w:tcW w:w="2410" w:type="dxa"/>
            <w:tcBorders>
              <w:top w:val="single" w:sz="4" w:space="0" w:color="auto"/>
              <w:left w:val="nil"/>
              <w:bottom w:val="single" w:sz="4" w:space="0" w:color="auto"/>
              <w:right w:val="nil"/>
            </w:tcBorders>
            <w:shd w:val="clear" w:color="auto" w:fill="auto"/>
            <w:noWrap/>
            <w:hideMark/>
          </w:tcPr>
          <w:p w14:paraId="72CAA073" w14:textId="77777777" w:rsidR="009E168C" w:rsidRPr="001B6432" w:rsidRDefault="009E168C" w:rsidP="00F421C2">
            <w:pPr>
              <w:spacing w:after="0" w:line="240" w:lineRule="auto"/>
              <w:rPr>
                <w:rFonts w:ascii="Times New Roman" w:eastAsia="Times New Roman" w:hAnsi="Times New Roman"/>
                <w:color w:val="000000"/>
              </w:rPr>
            </w:pPr>
          </w:p>
        </w:tc>
        <w:tc>
          <w:tcPr>
            <w:tcW w:w="1985" w:type="dxa"/>
            <w:tcBorders>
              <w:top w:val="single" w:sz="4" w:space="0" w:color="auto"/>
              <w:left w:val="nil"/>
              <w:bottom w:val="single" w:sz="4" w:space="0" w:color="auto"/>
              <w:right w:val="nil"/>
            </w:tcBorders>
            <w:shd w:val="clear" w:color="auto" w:fill="auto"/>
            <w:noWrap/>
            <w:hideMark/>
          </w:tcPr>
          <w:p w14:paraId="627A5C81" w14:textId="492DB19A" w:rsidR="009E168C" w:rsidRPr="001B6432" w:rsidRDefault="00C24FA2" w:rsidP="00F421C2">
            <w:pPr>
              <w:spacing w:after="0" w:line="240" w:lineRule="auto"/>
              <w:rPr>
                <w:rFonts w:ascii="Times New Roman" w:eastAsia="Times New Roman" w:hAnsi="Times New Roman"/>
                <w:b/>
                <w:color w:val="000000"/>
              </w:rPr>
            </w:pPr>
            <w:r w:rsidRPr="001B6432">
              <w:rPr>
                <w:rFonts w:ascii="Times New Roman" w:eastAsia="Times New Roman" w:hAnsi="Times New Roman"/>
                <w:b/>
                <w:color w:val="000000"/>
              </w:rPr>
              <w:t>ALSPAC-parents</w:t>
            </w:r>
          </w:p>
        </w:tc>
        <w:tc>
          <w:tcPr>
            <w:tcW w:w="1984" w:type="dxa"/>
            <w:tcBorders>
              <w:top w:val="single" w:sz="4" w:space="0" w:color="auto"/>
              <w:left w:val="nil"/>
              <w:bottom w:val="single" w:sz="4" w:space="0" w:color="auto"/>
              <w:right w:val="nil"/>
            </w:tcBorders>
            <w:shd w:val="clear" w:color="auto" w:fill="auto"/>
            <w:noWrap/>
            <w:hideMark/>
          </w:tcPr>
          <w:p w14:paraId="0B3B9D1B" w14:textId="3731CD91" w:rsidR="009E168C" w:rsidRPr="001B6432" w:rsidRDefault="00C24FA2" w:rsidP="00F421C2">
            <w:pPr>
              <w:spacing w:after="0" w:line="240" w:lineRule="auto"/>
              <w:rPr>
                <w:rFonts w:ascii="Times New Roman" w:eastAsia="Times New Roman" w:hAnsi="Times New Roman"/>
                <w:b/>
                <w:color w:val="000000"/>
              </w:rPr>
            </w:pPr>
            <w:r w:rsidRPr="001B6432">
              <w:rPr>
                <w:rFonts w:ascii="Times New Roman" w:eastAsia="Times New Roman" w:hAnsi="Times New Roman"/>
                <w:b/>
                <w:color w:val="000000"/>
              </w:rPr>
              <w:t>ALSPAC-young</w:t>
            </w:r>
          </w:p>
        </w:tc>
        <w:tc>
          <w:tcPr>
            <w:tcW w:w="1985" w:type="dxa"/>
            <w:tcBorders>
              <w:top w:val="single" w:sz="4" w:space="0" w:color="auto"/>
              <w:left w:val="nil"/>
              <w:bottom w:val="single" w:sz="4" w:space="0" w:color="auto"/>
              <w:right w:val="nil"/>
            </w:tcBorders>
            <w:shd w:val="clear" w:color="auto" w:fill="auto"/>
            <w:noWrap/>
            <w:hideMark/>
          </w:tcPr>
          <w:p w14:paraId="0906B8ED" w14:textId="77777777" w:rsidR="009E168C" w:rsidRPr="001B6432" w:rsidRDefault="009E168C" w:rsidP="00F421C2">
            <w:pPr>
              <w:spacing w:after="0" w:line="240" w:lineRule="auto"/>
              <w:rPr>
                <w:rFonts w:ascii="Times New Roman" w:eastAsia="Times New Roman" w:hAnsi="Times New Roman"/>
                <w:b/>
                <w:color w:val="000000"/>
              </w:rPr>
            </w:pPr>
            <w:r w:rsidRPr="001B6432">
              <w:rPr>
                <w:rFonts w:ascii="Times New Roman" w:eastAsia="Times New Roman" w:hAnsi="Times New Roman"/>
                <w:b/>
                <w:color w:val="000000"/>
              </w:rPr>
              <w:t>Gen Scot</w:t>
            </w:r>
          </w:p>
        </w:tc>
        <w:tc>
          <w:tcPr>
            <w:tcW w:w="1984" w:type="dxa"/>
            <w:tcBorders>
              <w:top w:val="single" w:sz="4" w:space="0" w:color="auto"/>
              <w:left w:val="nil"/>
              <w:bottom w:val="single" w:sz="4" w:space="0" w:color="auto"/>
              <w:right w:val="nil"/>
            </w:tcBorders>
          </w:tcPr>
          <w:p w14:paraId="61F124B4" w14:textId="0BA56630" w:rsidR="009E168C" w:rsidRPr="001B6432" w:rsidRDefault="00C24FA2" w:rsidP="00F421C2">
            <w:pPr>
              <w:spacing w:after="0" w:line="240" w:lineRule="auto"/>
              <w:rPr>
                <w:rFonts w:ascii="Times New Roman" w:eastAsia="Times New Roman" w:hAnsi="Times New Roman"/>
                <w:b/>
                <w:color w:val="000000"/>
              </w:rPr>
            </w:pPr>
            <w:r w:rsidRPr="001B6432">
              <w:rPr>
                <w:rFonts w:ascii="Times New Roman" w:eastAsia="Times New Roman" w:hAnsi="Times New Roman"/>
                <w:b/>
                <w:color w:val="000000"/>
              </w:rPr>
              <w:t>ALSPAC-parents</w:t>
            </w:r>
          </w:p>
        </w:tc>
        <w:tc>
          <w:tcPr>
            <w:tcW w:w="1985" w:type="dxa"/>
            <w:tcBorders>
              <w:top w:val="single" w:sz="4" w:space="0" w:color="auto"/>
              <w:left w:val="nil"/>
              <w:bottom w:val="single" w:sz="4" w:space="0" w:color="auto"/>
              <w:right w:val="nil"/>
            </w:tcBorders>
          </w:tcPr>
          <w:p w14:paraId="7B19E79A" w14:textId="22443EDB" w:rsidR="009E168C" w:rsidRPr="001B6432" w:rsidRDefault="00C24FA2" w:rsidP="00F421C2">
            <w:pPr>
              <w:spacing w:after="0" w:line="240" w:lineRule="auto"/>
              <w:rPr>
                <w:rFonts w:ascii="Times New Roman" w:eastAsia="Times New Roman" w:hAnsi="Times New Roman"/>
                <w:b/>
                <w:color w:val="000000"/>
              </w:rPr>
            </w:pPr>
            <w:r w:rsidRPr="001B6432">
              <w:rPr>
                <w:rFonts w:ascii="Times New Roman" w:eastAsia="Times New Roman" w:hAnsi="Times New Roman"/>
                <w:b/>
                <w:color w:val="000000"/>
              </w:rPr>
              <w:t>ALSPAC-young</w:t>
            </w:r>
          </w:p>
        </w:tc>
        <w:tc>
          <w:tcPr>
            <w:tcW w:w="1984" w:type="dxa"/>
            <w:tcBorders>
              <w:top w:val="single" w:sz="4" w:space="0" w:color="auto"/>
              <w:left w:val="nil"/>
              <w:bottom w:val="single" w:sz="4" w:space="0" w:color="auto"/>
              <w:right w:val="nil"/>
            </w:tcBorders>
          </w:tcPr>
          <w:p w14:paraId="2BD6F376" w14:textId="77777777" w:rsidR="009E168C" w:rsidRPr="001B6432" w:rsidRDefault="009E168C" w:rsidP="00F421C2">
            <w:pPr>
              <w:spacing w:after="0" w:line="240" w:lineRule="auto"/>
              <w:rPr>
                <w:rFonts w:ascii="Times New Roman" w:eastAsia="Times New Roman" w:hAnsi="Times New Roman"/>
                <w:b/>
                <w:color w:val="000000"/>
              </w:rPr>
            </w:pPr>
            <w:r w:rsidRPr="001B6432">
              <w:rPr>
                <w:rFonts w:ascii="Times New Roman" w:eastAsia="Times New Roman" w:hAnsi="Times New Roman"/>
                <w:b/>
                <w:color w:val="000000"/>
              </w:rPr>
              <w:t>Gen Scot</w:t>
            </w:r>
          </w:p>
        </w:tc>
      </w:tr>
      <w:tr w:rsidR="009E168C" w:rsidRPr="001B6432" w14:paraId="3E9B9660" w14:textId="77777777" w:rsidTr="009307E1">
        <w:trPr>
          <w:trHeight w:val="567"/>
        </w:trPr>
        <w:tc>
          <w:tcPr>
            <w:tcW w:w="2410" w:type="dxa"/>
            <w:tcBorders>
              <w:top w:val="single" w:sz="4" w:space="0" w:color="auto"/>
              <w:left w:val="nil"/>
              <w:bottom w:val="nil"/>
              <w:right w:val="nil"/>
            </w:tcBorders>
            <w:shd w:val="clear" w:color="auto" w:fill="auto"/>
            <w:noWrap/>
            <w:hideMark/>
          </w:tcPr>
          <w:p w14:paraId="647648A3" w14:textId="6A846726" w:rsidR="009E168C" w:rsidRPr="001B6432" w:rsidRDefault="009307E1" w:rsidP="00F421C2">
            <w:pPr>
              <w:spacing w:after="0" w:line="240" w:lineRule="auto"/>
              <w:rPr>
                <w:rFonts w:ascii="Times New Roman" w:eastAsia="Times New Roman" w:hAnsi="Times New Roman"/>
                <w:b/>
                <w:color w:val="000000"/>
                <w:u w:val="single"/>
              </w:rPr>
            </w:pPr>
            <w:r w:rsidRPr="001B6432">
              <w:rPr>
                <w:rFonts w:ascii="Times New Roman" w:eastAsia="Times New Roman" w:hAnsi="Times New Roman"/>
                <w:b/>
                <w:color w:val="000000"/>
                <w:u w:val="single"/>
              </w:rPr>
              <w:t>Sociod</w:t>
            </w:r>
            <w:r w:rsidR="009E168C" w:rsidRPr="001B6432">
              <w:rPr>
                <w:rFonts w:ascii="Times New Roman" w:eastAsia="Times New Roman" w:hAnsi="Times New Roman"/>
                <w:b/>
                <w:color w:val="000000"/>
                <w:u w:val="single"/>
              </w:rPr>
              <w:t>emographic</w:t>
            </w:r>
            <w:r w:rsidRPr="001B6432">
              <w:rPr>
                <w:rFonts w:ascii="Times New Roman" w:eastAsia="Times New Roman" w:hAnsi="Times New Roman"/>
                <w:b/>
                <w:color w:val="000000"/>
                <w:u w:val="single"/>
              </w:rPr>
              <w:t xml:space="preserve"> factors </w:t>
            </w:r>
          </w:p>
        </w:tc>
        <w:tc>
          <w:tcPr>
            <w:tcW w:w="1985" w:type="dxa"/>
            <w:tcBorders>
              <w:top w:val="single" w:sz="4" w:space="0" w:color="auto"/>
              <w:left w:val="nil"/>
              <w:bottom w:val="nil"/>
              <w:right w:val="nil"/>
            </w:tcBorders>
            <w:shd w:val="clear" w:color="auto" w:fill="auto"/>
            <w:noWrap/>
          </w:tcPr>
          <w:p w14:paraId="28CD71C1" w14:textId="77777777" w:rsidR="009E168C" w:rsidRPr="001B6432" w:rsidRDefault="009E168C" w:rsidP="00F421C2">
            <w:pPr>
              <w:spacing w:after="0" w:line="240" w:lineRule="auto"/>
              <w:rPr>
                <w:rFonts w:ascii="Times New Roman" w:eastAsia="Times New Roman" w:hAnsi="Times New Roman"/>
                <w:b/>
                <w:color w:val="000000"/>
              </w:rPr>
            </w:pPr>
          </w:p>
        </w:tc>
        <w:tc>
          <w:tcPr>
            <w:tcW w:w="1984" w:type="dxa"/>
            <w:tcBorders>
              <w:top w:val="single" w:sz="4" w:space="0" w:color="auto"/>
              <w:left w:val="nil"/>
              <w:bottom w:val="nil"/>
              <w:right w:val="nil"/>
            </w:tcBorders>
            <w:shd w:val="clear" w:color="auto" w:fill="auto"/>
            <w:noWrap/>
          </w:tcPr>
          <w:p w14:paraId="6C91B91A" w14:textId="77777777" w:rsidR="009E168C" w:rsidRPr="001B6432" w:rsidRDefault="009E168C" w:rsidP="00F421C2">
            <w:pPr>
              <w:spacing w:after="0" w:line="240" w:lineRule="auto"/>
              <w:rPr>
                <w:rFonts w:ascii="Times New Roman" w:eastAsia="Times New Roman" w:hAnsi="Times New Roman"/>
              </w:rPr>
            </w:pPr>
          </w:p>
        </w:tc>
        <w:tc>
          <w:tcPr>
            <w:tcW w:w="1985" w:type="dxa"/>
            <w:tcBorders>
              <w:top w:val="single" w:sz="4" w:space="0" w:color="auto"/>
              <w:left w:val="nil"/>
              <w:bottom w:val="nil"/>
              <w:right w:val="nil"/>
            </w:tcBorders>
            <w:shd w:val="clear" w:color="auto" w:fill="auto"/>
            <w:noWrap/>
          </w:tcPr>
          <w:p w14:paraId="2D76F8EE" w14:textId="77777777" w:rsidR="009E168C" w:rsidRPr="001B6432" w:rsidRDefault="009E168C" w:rsidP="00F421C2">
            <w:pPr>
              <w:spacing w:after="0" w:line="240" w:lineRule="auto"/>
              <w:rPr>
                <w:rFonts w:ascii="Times New Roman" w:eastAsia="Times New Roman" w:hAnsi="Times New Roman"/>
              </w:rPr>
            </w:pPr>
          </w:p>
        </w:tc>
        <w:tc>
          <w:tcPr>
            <w:tcW w:w="1984" w:type="dxa"/>
            <w:tcBorders>
              <w:top w:val="single" w:sz="4" w:space="0" w:color="auto"/>
              <w:left w:val="nil"/>
              <w:bottom w:val="nil"/>
              <w:right w:val="nil"/>
            </w:tcBorders>
          </w:tcPr>
          <w:p w14:paraId="48389E3F" w14:textId="77777777" w:rsidR="009E168C" w:rsidRPr="001B6432" w:rsidRDefault="009E168C" w:rsidP="00F421C2">
            <w:pPr>
              <w:spacing w:after="0" w:line="240" w:lineRule="auto"/>
              <w:rPr>
                <w:rFonts w:ascii="Times New Roman" w:eastAsia="Times New Roman" w:hAnsi="Times New Roman"/>
              </w:rPr>
            </w:pPr>
          </w:p>
        </w:tc>
        <w:tc>
          <w:tcPr>
            <w:tcW w:w="1985" w:type="dxa"/>
            <w:tcBorders>
              <w:top w:val="single" w:sz="4" w:space="0" w:color="auto"/>
              <w:left w:val="nil"/>
              <w:bottom w:val="nil"/>
              <w:right w:val="nil"/>
            </w:tcBorders>
          </w:tcPr>
          <w:p w14:paraId="3F1BC448" w14:textId="77777777" w:rsidR="009E168C" w:rsidRPr="001B6432" w:rsidRDefault="009E168C" w:rsidP="00F421C2">
            <w:pPr>
              <w:spacing w:after="0" w:line="240" w:lineRule="auto"/>
              <w:rPr>
                <w:rFonts w:ascii="Times New Roman" w:eastAsia="Times New Roman" w:hAnsi="Times New Roman"/>
              </w:rPr>
            </w:pPr>
          </w:p>
        </w:tc>
        <w:tc>
          <w:tcPr>
            <w:tcW w:w="1984" w:type="dxa"/>
            <w:tcBorders>
              <w:top w:val="single" w:sz="4" w:space="0" w:color="auto"/>
              <w:left w:val="nil"/>
              <w:bottom w:val="nil"/>
              <w:right w:val="nil"/>
            </w:tcBorders>
          </w:tcPr>
          <w:p w14:paraId="2745DF7D" w14:textId="77777777" w:rsidR="009E168C" w:rsidRPr="001B6432" w:rsidRDefault="009E168C" w:rsidP="00F421C2">
            <w:pPr>
              <w:spacing w:after="0" w:line="240" w:lineRule="auto"/>
              <w:rPr>
                <w:rFonts w:ascii="Times New Roman" w:eastAsia="Times New Roman" w:hAnsi="Times New Roman"/>
              </w:rPr>
            </w:pPr>
          </w:p>
        </w:tc>
      </w:tr>
      <w:tr w:rsidR="00185F2F" w:rsidRPr="001B6432" w14:paraId="0F1FBAA7" w14:textId="77777777" w:rsidTr="00F421C2">
        <w:trPr>
          <w:trHeight w:val="80"/>
        </w:trPr>
        <w:tc>
          <w:tcPr>
            <w:tcW w:w="2410" w:type="dxa"/>
            <w:tcBorders>
              <w:top w:val="nil"/>
              <w:left w:val="nil"/>
              <w:bottom w:val="nil"/>
              <w:right w:val="nil"/>
            </w:tcBorders>
            <w:shd w:val="clear" w:color="auto" w:fill="E7E6E6" w:themeFill="background2"/>
            <w:noWrap/>
            <w:hideMark/>
          </w:tcPr>
          <w:p w14:paraId="71E4C427"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Sex (female)</w:t>
            </w:r>
          </w:p>
          <w:p w14:paraId="7045FFDB"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(76% / 72% / 64</w:t>
            </w:r>
            <w:proofErr w:type="gramStart"/>
            <w:r w:rsidRPr="001B6432">
              <w:rPr>
                <w:rFonts w:ascii="Times New Roman" w:eastAsia="Times New Roman" w:hAnsi="Times New Roman"/>
                <w:color w:val="000000"/>
              </w:rPr>
              <w:t>%)*</w:t>
            </w:r>
            <w:proofErr w:type="gramEnd"/>
          </w:p>
        </w:tc>
        <w:tc>
          <w:tcPr>
            <w:tcW w:w="1985" w:type="dxa"/>
            <w:tcBorders>
              <w:top w:val="nil"/>
              <w:left w:val="nil"/>
              <w:bottom w:val="nil"/>
              <w:right w:val="nil"/>
            </w:tcBorders>
            <w:shd w:val="clear" w:color="auto" w:fill="E7E6E6" w:themeFill="background2"/>
            <w:noWrap/>
          </w:tcPr>
          <w:p w14:paraId="48755FC8" w14:textId="77777777" w:rsidR="00185F2F" w:rsidRPr="001B6432" w:rsidRDefault="00185F2F" w:rsidP="00185F2F">
            <w:pPr>
              <w:spacing w:after="0" w:line="240" w:lineRule="auto"/>
              <w:rPr>
                <w:rFonts w:ascii="Times New Roman" w:eastAsia="Times New Roman" w:hAnsi="Times New Roman"/>
                <w:color w:val="000000"/>
                <w:vertAlign w:val="superscript"/>
              </w:rPr>
            </w:pPr>
            <w:r w:rsidRPr="001B6432">
              <w:rPr>
                <w:rFonts w:ascii="Times New Roman" w:eastAsia="Times New Roman" w:hAnsi="Times New Roman"/>
                <w:color w:val="000000"/>
              </w:rPr>
              <w:t>1.94 (1.04, 3.62)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0.036</w:t>
            </w:r>
          </w:p>
          <w:p w14:paraId="59E852CC" w14:textId="77777777" w:rsidR="00185F2F" w:rsidRPr="001B6432" w:rsidRDefault="00185F2F" w:rsidP="00185F2F">
            <w:pPr>
              <w:spacing w:after="0" w:line="240" w:lineRule="auto"/>
              <w:rPr>
                <w:rFonts w:ascii="Times New Roman" w:eastAsia="Times New Roman" w:hAnsi="Times New Roman"/>
                <w:color w:val="000000"/>
                <w:vertAlign w:val="superscript"/>
              </w:rPr>
            </w:pPr>
            <w:r w:rsidRPr="001B6432">
              <w:rPr>
                <w:rFonts w:ascii="Times New Roman" w:eastAsia="Times New Roman" w:hAnsi="Times New Roman"/>
                <w:color w:val="000000"/>
              </w:rPr>
              <w:t>(n=2789)</w:t>
            </w:r>
          </w:p>
        </w:tc>
        <w:tc>
          <w:tcPr>
            <w:tcW w:w="1984" w:type="dxa"/>
            <w:tcBorders>
              <w:top w:val="nil"/>
              <w:left w:val="nil"/>
              <w:bottom w:val="nil"/>
              <w:right w:val="nil"/>
            </w:tcBorders>
            <w:shd w:val="clear" w:color="auto" w:fill="E7E6E6" w:themeFill="background2"/>
            <w:noWrap/>
          </w:tcPr>
          <w:p w14:paraId="40BD3F77" w14:textId="77777777" w:rsidR="00185F2F" w:rsidRPr="001B6432" w:rsidRDefault="00185F2F" w:rsidP="00185F2F">
            <w:pPr>
              <w:spacing w:after="0" w:line="240" w:lineRule="auto"/>
              <w:rPr>
                <w:rFonts w:ascii="Times New Roman" w:eastAsia="Times New Roman" w:hAnsi="Times New Roman"/>
                <w:color w:val="000000"/>
                <w:vertAlign w:val="superscript"/>
              </w:rPr>
            </w:pPr>
            <w:r w:rsidRPr="001B6432">
              <w:rPr>
                <w:rFonts w:ascii="Times New Roman" w:eastAsia="Times New Roman" w:hAnsi="Times New Roman"/>
                <w:color w:val="000000"/>
              </w:rPr>
              <w:t>2.23 (1.63, 3.07)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6.91 x 10</w:t>
            </w:r>
            <w:r w:rsidRPr="001B6432">
              <w:rPr>
                <w:rFonts w:ascii="Times New Roman" w:eastAsia="Times New Roman" w:hAnsi="Times New Roman"/>
                <w:color w:val="000000"/>
                <w:vertAlign w:val="superscript"/>
              </w:rPr>
              <w:t>-7</w:t>
            </w:r>
          </w:p>
          <w:p w14:paraId="37388C87"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(n=2219)</w:t>
            </w:r>
          </w:p>
        </w:tc>
        <w:tc>
          <w:tcPr>
            <w:tcW w:w="1985" w:type="dxa"/>
            <w:tcBorders>
              <w:top w:val="nil"/>
              <w:left w:val="nil"/>
              <w:bottom w:val="nil"/>
              <w:right w:val="nil"/>
            </w:tcBorders>
            <w:shd w:val="clear" w:color="auto" w:fill="E7E6E6" w:themeFill="background2"/>
            <w:noWrap/>
          </w:tcPr>
          <w:p w14:paraId="6CFF48CC" w14:textId="5D67C061" w:rsidR="00185F2F" w:rsidRPr="001B6432" w:rsidRDefault="00185F2F" w:rsidP="00185F2F">
            <w:pPr>
              <w:spacing w:after="0" w:line="240" w:lineRule="auto"/>
              <w:rPr>
                <w:rFonts w:ascii="Times New Roman" w:eastAsia="Times New Roman" w:hAnsi="Times New Roman"/>
                <w:color w:val="000000"/>
                <w:vertAlign w:val="superscript"/>
              </w:rPr>
            </w:pPr>
            <w:r w:rsidRPr="001B6432">
              <w:rPr>
                <w:rFonts w:ascii="Times New Roman" w:eastAsia="Times New Roman" w:hAnsi="Times New Roman"/>
                <w:color w:val="000000"/>
              </w:rPr>
              <w:t>1.98 (1.47, 2.66)</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6.11 x 10</w:t>
            </w:r>
            <w:r w:rsidRPr="001B6432">
              <w:rPr>
                <w:rFonts w:ascii="Times New Roman" w:eastAsia="Times New Roman" w:hAnsi="Times New Roman"/>
                <w:color w:val="000000"/>
                <w:vertAlign w:val="superscript"/>
              </w:rPr>
              <w:t>-6</w:t>
            </w:r>
          </w:p>
          <w:p w14:paraId="0F73D7C9" w14:textId="498AA9D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(n=3108)</w:t>
            </w:r>
          </w:p>
        </w:tc>
        <w:tc>
          <w:tcPr>
            <w:tcW w:w="1984" w:type="dxa"/>
            <w:tcBorders>
              <w:top w:val="nil"/>
              <w:left w:val="nil"/>
              <w:bottom w:val="nil"/>
              <w:right w:val="nil"/>
            </w:tcBorders>
            <w:shd w:val="clear" w:color="auto" w:fill="E7E6E6" w:themeFill="background2"/>
          </w:tcPr>
          <w:p w14:paraId="6A29EB18" w14:textId="77777777" w:rsidR="00185F2F" w:rsidRPr="001B6432" w:rsidRDefault="00185F2F" w:rsidP="00185F2F">
            <w:pPr>
              <w:spacing w:after="0" w:line="240" w:lineRule="auto"/>
              <w:rPr>
                <w:rFonts w:ascii="Times New Roman" w:eastAsia="Times New Roman" w:hAnsi="Times New Roman"/>
                <w:color w:val="000000"/>
                <w:vertAlign w:val="superscript"/>
              </w:rPr>
            </w:pPr>
            <w:r w:rsidRPr="001B6432">
              <w:rPr>
                <w:rFonts w:ascii="Times New Roman" w:eastAsia="Times New Roman" w:hAnsi="Times New Roman"/>
                <w:color w:val="000000"/>
              </w:rPr>
              <w:t>3.79 (2.35, 6.12)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4.77 x 10</w:t>
            </w:r>
            <w:r w:rsidRPr="001B6432">
              <w:rPr>
                <w:rFonts w:ascii="Times New Roman" w:eastAsia="Times New Roman" w:hAnsi="Times New Roman"/>
                <w:color w:val="000000"/>
                <w:vertAlign w:val="superscript"/>
              </w:rPr>
              <w:t>-8</w:t>
            </w:r>
          </w:p>
          <w:p w14:paraId="652CF6F2"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(n=3052)</w:t>
            </w:r>
          </w:p>
        </w:tc>
        <w:tc>
          <w:tcPr>
            <w:tcW w:w="1985" w:type="dxa"/>
            <w:tcBorders>
              <w:top w:val="nil"/>
              <w:left w:val="nil"/>
              <w:bottom w:val="nil"/>
              <w:right w:val="nil"/>
            </w:tcBorders>
            <w:shd w:val="clear" w:color="auto" w:fill="E7E6E6" w:themeFill="background2"/>
          </w:tcPr>
          <w:p w14:paraId="090A8C17" w14:textId="77777777" w:rsidR="00185F2F" w:rsidRPr="001B6432" w:rsidRDefault="00185F2F" w:rsidP="00185F2F">
            <w:pPr>
              <w:spacing w:after="0" w:line="240" w:lineRule="auto"/>
              <w:rPr>
                <w:rFonts w:ascii="Times New Roman" w:eastAsia="Times New Roman" w:hAnsi="Times New Roman"/>
                <w:color w:val="000000"/>
                <w:vertAlign w:val="superscript"/>
              </w:rPr>
            </w:pPr>
            <w:r w:rsidRPr="001B6432">
              <w:rPr>
                <w:rFonts w:ascii="Times New Roman" w:eastAsia="Times New Roman" w:hAnsi="Times New Roman"/>
                <w:color w:val="000000"/>
              </w:rPr>
              <w:t>2.69 (1.96, 3.69)</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7.45 x 10</w:t>
            </w:r>
            <w:r w:rsidRPr="001B6432">
              <w:rPr>
                <w:rFonts w:ascii="Times New Roman" w:eastAsia="Times New Roman" w:hAnsi="Times New Roman"/>
                <w:color w:val="000000"/>
                <w:vertAlign w:val="superscript"/>
              </w:rPr>
              <w:t>-10</w:t>
            </w:r>
          </w:p>
          <w:p w14:paraId="74AD1097"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(n=1811)</w:t>
            </w:r>
          </w:p>
        </w:tc>
        <w:tc>
          <w:tcPr>
            <w:tcW w:w="1984" w:type="dxa"/>
            <w:tcBorders>
              <w:top w:val="nil"/>
              <w:left w:val="nil"/>
              <w:bottom w:val="nil"/>
              <w:right w:val="nil"/>
            </w:tcBorders>
            <w:shd w:val="clear" w:color="auto" w:fill="E7E6E6" w:themeFill="background2"/>
          </w:tcPr>
          <w:p w14:paraId="41739F6C" w14:textId="6B1E8159" w:rsidR="00185F2F" w:rsidRPr="001B6432" w:rsidRDefault="00185F2F" w:rsidP="00185F2F">
            <w:pPr>
              <w:spacing w:after="0" w:line="240" w:lineRule="auto"/>
              <w:rPr>
                <w:rFonts w:ascii="Times New Roman" w:eastAsia="Times New Roman" w:hAnsi="Times New Roman"/>
                <w:color w:val="000000"/>
                <w:vertAlign w:val="superscript"/>
              </w:rPr>
            </w:pPr>
            <w:r w:rsidRPr="001B6432">
              <w:rPr>
                <w:rFonts w:ascii="Times New Roman" w:eastAsia="Times New Roman" w:hAnsi="Times New Roman"/>
                <w:color w:val="000000"/>
              </w:rPr>
              <w:t>1.</w:t>
            </w:r>
            <w:r w:rsidR="00391620" w:rsidRPr="001B6432">
              <w:rPr>
                <w:rFonts w:ascii="Times New Roman" w:eastAsia="Times New Roman" w:hAnsi="Times New Roman"/>
                <w:color w:val="000000"/>
              </w:rPr>
              <w:t>57</w:t>
            </w:r>
            <w:r w:rsidRPr="001B6432">
              <w:rPr>
                <w:rFonts w:ascii="Times New Roman" w:eastAsia="Times New Roman" w:hAnsi="Times New Roman"/>
                <w:color w:val="000000"/>
              </w:rPr>
              <w:t xml:space="preserve"> (1.</w:t>
            </w:r>
            <w:r w:rsidR="00391620" w:rsidRPr="001B6432">
              <w:rPr>
                <w:rFonts w:ascii="Times New Roman" w:eastAsia="Times New Roman" w:hAnsi="Times New Roman"/>
                <w:color w:val="000000"/>
              </w:rPr>
              <w:t>18</w:t>
            </w:r>
            <w:r w:rsidRPr="001B6432">
              <w:rPr>
                <w:rFonts w:ascii="Times New Roman" w:eastAsia="Times New Roman" w:hAnsi="Times New Roman"/>
                <w:color w:val="000000"/>
              </w:rPr>
              <w:t>,</w:t>
            </w:r>
            <w:r w:rsidR="00391620" w:rsidRPr="001B6432">
              <w:rPr>
                <w:rFonts w:ascii="Times New Roman" w:eastAsia="Times New Roman" w:hAnsi="Times New Roman"/>
                <w:color w:val="000000"/>
              </w:rPr>
              <w:t xml:space="preserve"> 2.09</w:t>
            </w:r>
            <w:r w:rsidRPr="001B6432">
              <w:rPr>
                <w:rFonts w:ascii="Times New Roman" w:eastAsia="Times New Roman" w:hAnsi="Times New Roman"/>
                <w:color w:val="000000"/>
              </w:rPr>
              <w:t>)</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w:t>
            </w:r>
            <w:r w:rsidR="00391620" w:rsidRPr="001B6432">
              <w:rPr>
                <w:rFonts w:ascii="Times New Roman" w:eastAsia="Times New Roman" w:hAnsi="Times New Roman"/>
                <w:color w:val="000000"/>
              </w:rPr>
              <w:t>0.002</w:t>
            </w:r>
          </w:p>
          <w:p w14:paraId="2E626093" w14:textId="4F937A1A"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w:t>
            </w:r>
            <w:r w:rsidR="00391620" w:rsidRPr="001B6432">
              <w:rPr>
                <w:rFonts w:ascii="Times New Roman" w:eastAsia="Times New Roman" w:hAnsi="Times New Roman"/>
                <w:color w:val="000000"/>
              </w:rPr>
              <w:t>3099</w:t>
            </w:r>
            <w:r w:rsidRPr="001B6432">
              <w:rPr>
                <w:rFonts w:ascii="Times New Roman" w:eastAsia="Times New Roman" w:hAnsi="Times New Roman"/>
                <w:color w:val="000000"/>
              </w:rPr>
              <w:t>)</w:t>
            </w:r>
          </w:p>
        </w:tc>
      </w:tr>
      <w:tr w:rsidR="00185F2F" w:rsidRPr="001B6432" w14:paraId="43909D38" w14:textId="77777777" w:rsidTr="00F421C2">
        <w:trPr>
          <w:trHeight w:val="308"/>
        </w:trPr>
        <w:tc>
          <w:tcPr>
            <w:tcW w:w="2410" w:type="dxa"/>
            <w:tcBorders>
              <w:top w:val="nil"/>
              <w:left w:val="nil"/>
              <w:bottom w:val="nil"/>
              <w:right w:val="nil"/>
            </w:tcBorders>
            <w:shd w:val="clear" w:color="auto" w:fill="auto"/>
            <w:noWrap/>
            <w:hideMark/>
          </w:tcPr>
          <w:p w14:paraId="4F484493"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Age (older ages)</w:t>
            </w:r>
          </w:p>
          <w:p w14:paraId="227BA62D"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 xml:space="preserve">(scale </w:t>
            </w:r>
            <w:proofErr w:type="gramStart"/>
            <w:r w:rsidRPr="001B6432">
              <w:rPr>
                <w:rFonts w:ascii="Times New Roman" w:eastAsia="Times New Roman" w:hAnsi="Times New Roman"/>
                <w:color w:val="000000"/>
              </w:rPr>
              <w:t>variable)*</w:t>
            </w:r>
            <w:proofErr w:type="gramEnd"/>
            <w:r w:rsidRPr="001B6432">
              <w:rPr>
                <w:rFonts w:ascii="Times New Roman" w:eastAsia="Times New Roman" w:hAnsi="Times New Roman"/>
                <w:color w:val="000000"/>
              </w:rPr>
              <w:t>*</w:t>
            </w:r>
          </w:p>
        </w:tc>
        <w:tc>
          <w:tcPr>
            <w:tcW w:w="1985" w:type="dxa"/>
            <w:tcBorders>
              <w:top w:val="nil"/>
              <w:left w:val="nil"/>
              <w:bottom w:val="nil"/>
              <w:right w:val="nil"/>
            </w:tcBorders>
            <w:shd w:val="clear" w:color="auto" w:fill="auto"/>
            <w:noWrap/>
          </w:tcPr>
          <w:p w14:paraId="7CA2DFF7"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0.92 (0.88, 0.97)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0.001</w:t>
            </w:r>
          </w:p>
          <w:p w14:paraId="0F76FBD9"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(n=2789)</w:t>
            </w:r>
          </w:p>
        </w:tc>
        <w:tc>
          <w:tcPr>
            <w:tcW w:w="1984" w:type="dxa"/>
            <w:tcBorders>
              <w:top w:val="nil"/>
              <w:left w:val="nil"/>
              <w:bottom w:val="nil"/>
              <w:right w:val="nil"/>
            </w:tcBorders>
            <w:shd w:val="clear" w:color="auto" w:fill="auto"/>
            <w:noWrap/>
          </w:tcPr>
          <w:p w14:paraId="62A863B6"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0.89 (0.71, 1.11)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0.293</w:t>
            </w:r>
          </w:p>
          <w:p w14:paraId="71061993"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(n=2219)</w:t>
            </w:r>
          </w:p>
        </w:tc>
        <w:tc>
          <w:tcPr>
            <w:tcW w:w="1985" w:type="dxa"/>
            <w:tcBorders>
              <w:top w:val="nil"/>
              <w:left w:val="nil"/>
              <w:bottom w:val="nil"/>
              <w:right w:val="nil"/>
            </w:tcBorders>
            <w:shd w:val="clear" w:color="auto" w:fill="auto"/>
            <w:noWrap/>
          </w:tcPr>
          <w:p w14:paraId="3572A959" w14:textId="16E99025"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0.96 (0.95, .97)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2.00 x 10</w:t>
            </w:r>
            <w:r w:rsidRPr="001B6432">
              <w:rPr>
                <w:rFonts w:ascii="Times New Roman" w:eastAsia="Times New Roman" w:hAnsi="Times New Roman"/>
                <w:color w:val="000000"/>
                <w:vertAlign w:val="superscript"/>
              </w:rPr>
              <w:t>-16</w:t>
            </w:r>
          </w:p>
          <w:p w14:paraId="12102227" w14:textId="3440DCFC"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(n=3108)</w:t>
            </w:r>
          </w:p>
        </w:tc>
        <w:tc>
          <w:tcPr>
            <w:tcW w:w="1984" w:type="dxa"/>
            <w:tcBorders>
              <w:top w:val="nil"/>
              <w:left w:val="nil"/>
              <w:bottom w:val="nil"/>
              <w:right w:val="nil"/>
            </w:tcBorders>
          </w:tcPr>
          <w:p w14:paraId="0FFAEE7D"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0.93 (0.90, 0.95)</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1.70 x 10</w:t>
            </w:r>
            <w:r w:rsidRPr="001B6432">
              <w:rPr>
                <w:rFonts w:ascii="Times New Roman" w:eastAsia="Times New Roman" w:hAnsi="Times New Roman"/>
                <w:color w:val="000000"/>
                <w:vertAlign w:val="superscript"/>
              </w:rPr>
              <w:t>-7</w:t>
            </w:r>
          </w:p>
          <w:p w14:paraId="289BED5B"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(n=3052)</w:t>
            </w:r>
          </w:p>
        </w:tc>
        <w:tc>
          <w:tcPr>
            <w:tcW w:w="1985" w:type="dxa"/>
            <w:tcBorders>
              <w:top w:val="nil"/>
              <w:left w:val="nil"/>
              <w:bottom w:val="nil"/>
              <w:right w:val="nil"/>
            </w:tcBorders>
          </w:tcPr>
          <w:p w14:paraId="00ED7B87"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1.02 (0.82, 1.26)</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0.876</w:t>
            </w:r>
          </w:p>
          <w:p w14:paraId="31A897C0"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(n=1811)</w:t>
            </w:r>
          </w:p>
        </w:tc>
        <w:tc>
          <w:tcPr>
            <w:tcW w:w="1984" w:type="dxa"/>
            <w:tcBorders>
              <w:top w:val="nil"/>
              <w:left w:val="nil"/>
              <w:bottom w:val="nil"/>
              <w:right w:val="nil"/>
            </w:tcBorders>
          </w:tcPr>
          <w:p w14:paraId="22092A03" w14:textId="318D07AE"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0.96 (0.95, .97)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w:t>
            </w:r>
            <w:r w:rsidR="004370CF" w:rsidRPr="001B6432">
              <w:rPr>
                <w:rFonts w:ascii="Times New Roman" w:eastAsia="Times New Roman" w:hAnsi="Times New Roman"/>
                <w:color w:val="000000"/>
              </w:rPr>
              <w:t>1.91</w:t>
            </w:r>
            <w:r w:rsidRPr="001B6432">
              <w:rPr>
                <w:rFonts w:ascii="Times New Roman" w:eastAsia="Times New Roman" w:hAnsi="Times New Roman"/>
                <w:color w:val="000000"/>
              </w:rPr>
              <w:t xml:space="preserve"> x 10</w:t>
            </w:r>
            <w:r w:rsidRPr="001B6432">
              <w:rPr>
                <w:rFonts w:ascii="Times New Roman" w:eastAsia="Times New Roman" w:hAnsi="Times New Roman"/>
                <w:color w:val="000000"/>
                <w:vertAlign w:val="superscript"/>
              </w:rPr>
              <w:t>-1</w:t>
            </w:r>
            <w:r w:rsidR="004370CF" w:rsidRPr="001B6432">
              <w:rPr>
                <w:rFonts w:ascii="Times New Roman" w:eastAsia="Times New Roman" w:hAnsi="Times New Roman"/>
                <w:color w:val="000000"/>
                <w:vertAlign w:val="superscript"/>
              </w:rPr>
              <w:t>3</w:t>
            </w:r>
          </w:p>
          <w:p w14:paraId="2BD272F3" w14:textId="79899DB2"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w:t>
            </w:r>
            <w:r w:rsidR="00A422CB" w:rsidRPr="001B6432">
              <w:rPr>
                <w:rFonts w:ascii="Times New Roman" w:eastAsia="Times New Roman" w:hAnsi="Times New Roman"/>
                <w:color w:val="000000"/>
              </w:rPr>
              <w:t>3099</w:t>
            </w:r>
            <w:r w:rsidRPr="001B6432">
              <w:rPr>
                <w:rFonts w:ascii="Times New Roman" w:eastAsia="Times New Roman" w:hAnsi="Times New Roman"/>
                <w:color w:val="000000"/>
              </w:rPr>
              <w:t>)</w:t>
            </w:r>
          </w:p>
        </w:tc>
      </w:tr>
      <w:tr w:rsidR="00185F2F" w:rsidRPr="001B6432" w14:paraId="63A22C30" w14:textId="77777777" w:rsidTr="00F421C2">
        <w:trPr>
          <w:trHeight w:val="308"/>
        </w:trPr>
        <w:tc>
          <w:tcPr>
            <w:tcW w:w="2410" w:type="dxa"/>
            <w:tcBorders>
              <w:top w:val="nil"/>
              <w:left w:val="nil"/>
              <w:bottom w:val="nil"/>
              <w:right w:val="nil"/>
            </w:tcBorders>
            <w:shd w:val="clear" w:color="auto" w:fill="E7E6E6" w:themeFill="background2"/>
            <w:noWrap/>
            <w:hideMark/>
          </w:tcPr>
          <w:p w14:paraId="1DEC53BC"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themeColor="text1"/>
              </w:rPr>
              <w:t>Lower educational background</w:t>
            </w:r>
          </w:p>
          <w:p w14:paraId="0E552220"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(11%/ 16% / 13%)</w:t>
            </w:r>
          </w:p>
        </w:tc>
        <w:tc>
          <w:tcPr>
            <w:tcW w:w="1985" w:type="dxa"/>
            <w:tcBorders>
              <w:top w:val="nil"/>
              <w:left w:val="nil"/>
              <w:bottom w:val="nil"/>
              <w:right w:val="nil"/>
            </w:tcBorders>
            <w:shd w:val="clear" w:color="auto" w:fill="E7E6E6" w:themeFill="background2"/>
            <w:noWrap/>
          </w:tcPr>
          <w:p w14:paraId="730ADC65"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1.89 (1.07, 3.34)</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0.029</w:t>
            </w:r>
          </w:p>
          <w:p w14:paraId="02B6066E"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(n=2635)</w:t>
            </w:r>
          </w:p>
        </w:tc>
        <w:tc>
          <w:tcPr>
            <w:tcW w:w="1984" w:type="dxa"/>
            <w:tcBorders>
              <w:top w:val="nil"/>
              <w:left w:val="nil"/>
              <w:bottom w:val="nil"/>
              <w:right w:val="nil"/>
            </w:tcBorders>
            <w:shd w:val="clear" w:color="auto" w:fill="E7E6E6" w:themeFill="background2"/>
            <w:noWrap/>
          </w:tcPr>
          <w:p w14:paraId="1C2167A1"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1.5 (1.07, 2.13)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0.020</w:t>
            </w:r>
          </w:p>
          <w:p w14:paraId="489151C6"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(n=2008)</w:t>
            </w:r>
          </w:p>
        </w:tc>
        <w:tc>
          <w:tcPr>
            <w:tcW w:w="1985" w:type="dxa"/>
            <w:tcBorders>
              <w:top w:val="nil"/>
              <w:left w:val="nil"/>
              <w:bottom w:val="nil"/>
              <w:right w:val="nil"/>
            </w:tcBorders>
            <w:shd w:val="clear" w:color="auto" w:fill="E7E6E6" w:themeFill="background2"/>
            <w:noWrap/>
          </w:tcPr>
          <w:p w14:paraId="07411BAD" w14:textId="563EA463"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1.25 (0.88, 1.78)</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0.211</w:t>
            </w:r>
          </w:p>
          <w:p w14:paraId="09FAF1F3" w14:textId="692C8D33"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(n=2934)</w:t>
            </w:r>
          </w:p>
        </w:tc>
        <w:tc>
          <w:tcPr>
            <w:tcW w:w="1984" w:type="dxa"/>
            <w:tcBorders>
              <w:top w:val="nil"/>
              <w:left w:val="nil"/>
              <w:bottom w:val="nil"/>
              <w:right w:val="nil"/>
            </w:tcBorders>
            <w:shd w:val="clear" w:color="auto" w:fill="E7E6E6" w:themeFill="background2"/>
          </w:tcPr>
          <w:p w14:paraId="7B20A2A8"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1.55 (1.00, 1.78)</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0.024</w:t>
            </w:r>
          </w:p>
          <w:p w14:paraId="2E0D0DC1"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(n=2945)</w:t>
            </w:r>
          </w:p>
        </w:tc>
        <w:tc>
          <w:tcPr>
            <w:tcW w:w="1985" w:type="dxa"/>
            <w:tcBorders>
              <w:top w:val="nil"/>
              <w:left w:val="nil"/>
              <w:bottom w:val="nil"/>
              <w:right w:val="nil"/>
            </w:tcBorders>
            <w:shd w:val="clear" w:color="auto" w:fill="E7E6E6" w:themeFill="background2"/>
          </w:tcPr>
          <w:p w14:paraId="45D56F5E"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1.26 (0.89, 1.78)</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0.200</w:t>
            </w:r>
          </w:p>
          <w:p w14:paraId="281E4337"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(n=1685)</w:t>
            </w:r>
          </w:p>
        </w:tc>
        <w:tc>
          <w:tcPr>
            <w:tcW w:w="1984" w:type="dxa"/>
            <w:tcBorders>
              <w:top w:val="nil"/>
              <w:left w:val="nil"/>
              <w:bottom w:val="nil"/>
              <w:right w:val="nil"/>
            </w:tcBorders>
            <w:shd w:val="clear" w:color="auto" w:fill="E7E6E6" w:themeFill="background2"/>
          </w:tcPr>
          <w:p w14:paraId="382E386A" w14:textId="7589E81E"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w:t>
            </w:r>
            <w:r w:rsidR="00A422CB" w:rsidRPr="001B6432">
              <w:rPr>
                <w:rFonts w:ascii="Times New Roman" w:eastAsia="Times New Roman" w:hAnsi="Times New Roman"/>
                <w:color w:val="000000"/>
              </w:rPr>
              <w:t>42</w:t>
            </w:r>
            <w:r w:rsidRPr="001B6432">
              <w:rPr>
                <w:rFonts w:ascii="Times New Roman" w:eastAsia="Times New Roman" w:hAnsi="Times New Roman"/>
                <w:color w:val="000000"/>
              </w:rPr>
              <w:t xml:space="preserve"> (0.</w:t>
            </w:r>
            <w:r w:rsidR="00A422CB" w:rsidRPr="001B6432">
              <w:rPr>
                <w:rFonts w:ascii="Times New Roman" w:eastAsia="Times New Roman" w:hAnsi="Times New Roman"/>
                <w:color w:val="000000"/>
              </w:rPr>
              <w:t>96</w:t>
            </w:r>
            <w:r w:rsidRPr="001B6432">
              <w:rPr>
                <w:rFonts w:ascii="Times New Roman" w:eastAsia="Times New Roman" w:hAnsi="Times New Roman"/>
                <w:color w:val="000000"/>
              </w:rPr>
              <w:t xml:space="preserve">, </w:t>
            </w:r>
            <w:r w:rsidR="00A422CB" w:rsidRPr="001B6432">
              <w:rPr>
                <w:rFonts w:ascii="Times New Roman" w:eastAsia="Times New Roman" w:hAnsi="Times New Roman"/>
                <w:color w:val="000000"/>
              </w:rPr>
              <w:t>2</w:t>
            </w:r>
            <w:r w:rsidRPr="001B6432">
              <w:rPr>
                <w:rFonts w:ascii="Times New Roman" w:eastAsia="Times New Roman" w:hAnsi="Times New Roman"/>
                <w:color w:val="000000"/>
              </w:rPr>
              <w:t>.</w:t>
            </w:r>
            <w:r w:rsidR="00A422CB" w:rsidRPr="001B6432">
              <w:rPr>
                <w:rFonts w:ascii="Times New Roman" w:eastAsia="Times New Roman" w:hAnsi="Times New Roman"/>
                <w:color w:val="000000"/>
              </w:rPr>
              <w:t>10</w:t>
            </w:r>
            <w:r w:rsidRPr="001B6432">
              <w:rPr>
                <w:rFonts w:ascii="Times New Roman" w:eastAsia="Times New Roman" w:hAnsi="Times New Roman"/>
                <w:color w:val="000000"/>
              </w:rPr>
              <w:t>)</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w:t>
            </w:r>
            <w:r w:rsidR="00A422CB" w:rsidRPr="001B6432">
              <w:rPr>
                <w:rFonts w:ascii="Times New Roman" w:eastAsia="Times New Roman" w:hAnsi="Times New Roman"/>
                <w:color w:val="000000"/>
              </w:rPr>
              <w:t>080</w:t>
            </w:r>
          </w:p>
          <w:p w14:paraId="2C055532" w14:textId="64920108"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w:t>
            </w:r>
            <w:r w:rsidR="00A422CB" w:rsidRPr="001B6432">
              <w:rPr>
                <w:rFonts w:ascii="Times New Roman" w:eastAsia="Times New Roman" w:hAnsi="Times New Roman"/>
                <w:color w:val="000000"/>
              </w:rPr>
              <w:t>2926</w:t>
            </w:r>
            <w:r w:rsidRPr="001B6432">
              <w:rPr>
                <w:rFonts w:ascii="Times New Roman" w:eastAsia="Times New Roman" w:hAnsi="Times New Roman"/>
                <w:color w:val="000000"/>
              </w:rPr>
              <w:t>)</w:t>
            </w:r>
          </w:p>
        </w:tc>
      </w:tr>
      <w:tr w:rsidR="00185F2F" w:rsidRPr="001B6432" w14:paraId="1D1DB42C" w14:textId="77777777" w:rsidTr="009307E1">
        <w:trPr>
          <w:trHeight w:val="308"/>
        </w:trPr>
        <w:tc>
          <w:tcPr>
            <w:tcW w:w="2410" w:type="dxa"/>
            <w:tcBorders>
              <w:top w:val="nil"/>
              <w:left w:val="nil"/>
              <w:bottom w:val="nil"/>
              <w:right w:val="nil"/>
            </w:tcBorders>
            <w:shd w:val="clear" w:color="auto" w:fill="auto"/>
            <w:noWrap/>
            <w:hideMark/>
          </w:tcPr>
          <w:p w14:paraId="1F262CDF"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Higher income</w:t>
            </w:r>
          </w:p>
          <w:p w14:paraId="16942B33"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(scale variable)</w:t>
            </w:r>
          </w:p>
        </w:tc>
        <w:tc>
          <w:tcPr>
            <w:tcW w:w="1985" w:type="dxa"/>
            <w:tcBorders>
              <w:top w:val="nil"/>
              <w:left w:val="nil"/>
              <w:bottom w:val="nil"/>
              <w:right w:val="nil"/>
            </w:tcBorders>
            <w:shd w:val="clear" w:color="auto" w:fill="auto"/>
            <w:noWrap/>
          </w:tcPr>
          <w:p w14:paraId="4D4A023E"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0.85 (0.78, 0.91)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0.00002</w:t>
            </w:r>
          </w:p>
          <w:p w14:paraId="2B44DFA3"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(n=2386)</w:t>
            </w:r>
          </w:p>
        </w:tc>
        <w:tc>
          <w:tcPr>
            <w:tcW w:w="1984" w:type="dxa"/>
            <w:tcBorders>
              <w:top w:val="nil"/>
              <w:left w:val="nil"/>
              <w:bottom w:val="nil"/>
              <w:right w:val="nil"/>
            </w:tcBorders>
            <w:shd w:val="clear" w:color="auto" w:fill="auto"/>
            <w:noWrap/>
          </w:tcPr>
          <w:p w14:paraId="0C444543"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0.92 (0.83, 1.01)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0.082</w:t>
            </w:r>
          </w:p>
          <w:p w14:paraId="3221D509"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(n=2068)</w:t>
            </w:r>
          </w:p>
        </w:tc>
        <w:tc>
          <w:tcPr>
            <w:tcW w:w="1985" w:type="dxa"/>
            <w:tcBorders>
              <w:top w:val="nil"/>
              <w:left w:val="nil"/>
              <w:bottom w:val="nil"/>
              <w:right w:val="nil"/>
            </w:tcBorders>
            <w:shd w:val="clear" w:color="auto" w:fill="auto"/>
            <w:noWrap/>
          </w:tcPr>
          <w:p w14:paraId="1A36C89D" w14:textId="43741A36"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0.73 (0.65, 0.82)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3.95 x 10</w:t>
            </w:r>
            <w:r w:rsidRPr="001B6432">
              <w:rPr>
                <w:rFonts w:ascii="Times New Roman" w:eastAsia="Times New Roman" w:hAnsi="Times New Roman"/>
                <w:color w:val="000000"/>
                <w:vertAlign w:val="superscript"/>
              </w:rPr>
              <w:t>-7</w:t>
            </w:r>
          </w:p>
          <w:p w14:paraId="56F68EDD" w14:textId="10214573"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(n=2748)</w:t>
            </w:r>
          </w:p>
        </w:tc>
        <w:tc>
          <w:tcPr>
            <w:tcW w:w="1984" w:type="dxa"/>
            <w:tcBorders>
              <w:top w:val="nil"/>
              <w:left w:val="nil"/>
              <w:bottom w:val="nil"/>
              <w:right w:val="nil"/>
            </w:tcBorders>
            <w:shd w:val="clear" w:color="auto" w:fill="auto"/>
          </w:tcPr>
          <w:p w14:paraId="4BD390E5"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0.93 (0.88, 0.98)</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0.007</w:t>
            </w:r>
          </w:p>
          <w:p w14:paraId="0E6A8E84"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(n=2179)</w:t>
            </w:r>
          </w:p>
        </w:tc>
        <w:tc>
          <w:tcPr>
            <w:tcW w:w="1985" w:type="dxa"/>
            <w:tcBorders>
              <w:top w:val="nil"/>
              <w:left w:val="nil"/>
              <w:bottom w:val="nil"/>
              <w:right w:val="nil"/>
            </w:tcBorders>
            <w:shd w:val="clear" w:color="auto" w:fill="auto"/>
          </w:tcPr>
          <w:p w14:paraId="28EA11F5"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0.91 (0.83, 1.01)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0.072</w:t>
            </w:r>
          </w:p>
          <w:p w14:paraId="36BF99BA"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(n=1491)</w:t>
            </w:r>
          </w:p>
        </w:tc>
        <w:tc>
          <w:tcPr>
            <w:tcW w:w="1984" w:type="dxa"/>
            <w:tcBorders>
              <w:top w:val="nil"/>
              <w:left w:val="nil"/>
              <w:bottom w:val="nil"/>
              <w:right w:val="nil"/>
            </w:tcBorders>
            <w:shd w:val="clear" w:color="auto" w:fill="auto"/>
          </w:tcPr>
          <w:p w14:paraId="3AD83A3B" w14:textId="18BA8F23"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w:t>
            </w:r>
            <w:r w:rsidR="0066607F" w:rsidRPr="001B6432">
              <w:rPr>
                <w:rFonts w:ascii="Times New Roman" w:eastAsia="Times New Roman" w:hAnsi="Times New Roman"/>
                <w:color w:val="000000"/>
              </w:rPr>
              <w:t>84</w:t>
            </w:r>
            <w:r w:rsidRPr="001B6432">
              <w:rPr>
                <w:rFonts w:ascii="Times New Roman" w:eastAsia="Times New Roman" w:hAnsi="Times New Roman"/>
                <w:color w:val="000000"/>
              </w:rPr>
              <w:t xml:space="preserve"> (0.</w:t>
            </w:r>
            <w:r w:rsidR="0066607F" w:rsidRPr="001B6432">
              <w:rPr>
                <w:rFonts w:ascii="Times New Roman" w:eastAsia="Times New Roman" w:hAnsi="Times New Roman"/>
                <w:color w:val="000000"/>
              </w:rPr>
              <w:t>7</w:t>
            </w:r>
            <w:r w:rsidRPr="001B6432">
              <w:rPr>
                <w:rFonts w:ascii="Times New Roman" w:eastAsia="Times New Roman" w:hAnsi="Times New Roman"/>
                <w:color w:val="000000"/>
              </w:rPr>
              <w:t>5, 0.</w:t>
            </w:r>
            <w:r w:rsidR="0066607F" w:rsidRPr="001B6432">
              <w:rPr>
                <w:rFonts w:ascii="Times New Roman" w:eastAsia="Times New Roman" w:hAnsi="Times New Roman"/>
                <w:color w:val="000000"/>
              </w:rPr>
              <w:t>95</w:t>
            </w:r>
            <w:r w:rsidRPr="001B6432">
              <w:rPr>
                <w:rFonts w:ascii="Times New Roman" w:eastAsia="Times New Roman" w:hAnsi="Times New Roman"/>
                <w:color w:val="000000"/>
              </w:rPr>
              <w:t>)</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w:t>
            </w:r>
            <w:r w:rsidR="0066607F" w:rsidRPr="001B6432">
              <w:rPr>
                <w:rFonts w:ascii="Times New Roman" w:eastAsia="Times New Roman" w:hAnsi="Times New Roman"/>
                <w:color w:val="000000"/>
              </w:rPr>
              <w:t>0.004</w:t>
            </w:r>
          </w:p>
          <w:p w14:paraId="6F795779" w14:textId="75862CF2"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(n=274</w:t>
            </w:r>
            <w:r w:rsidR="0066607F" w:rsidRPr="001B6432">
              <w:rPr>
                <w:rFonts w:ascii="Times New Roman" w:eastAsia="Times New Roman" w:hAnsi="Times New Roman"/>
                <w:color w:val="000000"/>
              </w:rPr>
              <w:t>1</w:t>
            </w:r>
            <w:r w:rsidRPr="001B6432">
              <w:rPr>
                <w:rFonts w:ascii="Times New Roman" w:eastAsia="Times New Roman" w:hAnsi="Times New Roman"/>
                <w:color w:val="000000"/>
              </w:rPr>
              <w:t>)</w:t>
            </w:r>
          </w:p>
        </w:tc>
      </w:tr>
      <w:tr w:rsidR="00185F2F" w:rsidRPr="001B6432" w14:paraId="280A95F9" w14:textId="77777777" w:rsidTr="009307E1">
        <w:trPr>
          <w:trHeight w:val="308"/>
        </w:trPr>
        <w:tc>
          <w:tcPr>
            <w:tcW w:w="2410" w:type="dxa"/>
            <w:tcBorders>
              <w:top w:val="nil"/>
              <w:left w:val="nil"/>
              <w:bottom w:val="nil"/>
              <w:right w:val="nil"/>
            </w:tcBorders>
            <w:shd w:val="clear" w:color="auto" w:fill="E7E6E6" w:themeFill="background2"/>
            <w:noWrap/>
            <w:hideMark/>
          </w:tcPr>
          <w:p w14:paraId="1795AF2A"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Worse deprivation status (scale variable)</w:t>
            </w:r>
          </w:p>
        </w:tc>
        <w:tc>
          <w:tcPr>
            <w:tcW w:w="1985" w:type="dxa"/>
            <w:tcBorders>
              <w:top w:val="nil"/>
              <w:left w:val="nil"/>
              <w:bottom w:val="nil"/>
              <w:right w:val="nil"/>
            </w:tcBorders>
            <w:shd w:val="clear" w:color="auto" w:fill="E7E6E6" w:themeFill="background2"/>
            <w:noWrap/>
          </w:tcPr>
          <w:p w14:paraId="646D940E"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1.20 (1.02, 1.42)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0.026</w:t>
            </w:r>
          </w:p>
          <w:p w14:paraId="5AD5C6F5"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(n=2627)</w:t>
            </w:r>
          </w:p>
        </w:tc>
        <w:tc>
          <w:tcPr>
            <w:tcW w:w="1984" w:type="dxa"/>
            <w:tcBorders>
              <w:top w:val="nil"/>
              <w:left w:val="nil"/>
              <w:bottom w:val="nil"/>
              <w:right w:val="nil"/>
            </w:tcBorders>
            <w:shd w:val="clear" w:color="auto" w:fill="E7E6E6" w:themeFill="background2"/>
            <w:noWrap/>
          </w:tcPr>
          <w:p w14:paraId="563E9818"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1.04 (0.94, 1.14)</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0.469</w:t>
            </w:r>
          </w:p>
          <w:p w14:paraId="3A5DAA8F"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(n=2057)</w:t>
            </w:r>
          </w:p>
        </w:tc>
        <w:tc>
          <w:tcPr>
            <w:tcW w:w="1985" w:type="dxa"/>
            <w:tcBorders>
              <w:top w:val="nil"/>
              <w:left w:val="nil"/>
              <w:bottom w:val="nil"/>
              <w:right w:val="nil"/>
            </w:tcBorders>
            <w:shd w:val="clear" w:color="auto" w:fill="E7E6E6" w:themeFill="background2"/>
            <w:noWrap/>
          </w:tcPr>
          <w:p w14:paraId="19005133" w14:textId="5A24D65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1.13 (1.02, 1.24)</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0.017</w:t>
            </w:r>
          </w:p>
          <w:p w14:paraId="3665019F" w14:textId="6220FF78"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(n=2956)</w:t>
            </w:r>
          </w:p>
        </w:tc>
        <w:tc>
          <w:tcPr>
            <w:tcW w:w="1984" w:type="dxa"/>
            <w:tcBorders>
              <w:top w:val="nil"/>
              <w:left w:val="nil"/>
              <w:bottom w:val="nil"/>
              <w:right w:val="nil"/>
            </w:tcBorders>
            <w:shd w:val="clear" w:color="auto" w:fill="E7E6E6" w:themeFill="background2"/>
          </w:tcPr>
          <w:p w14:paraId="5BFC0A26"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1.19 (1.07, 1.32)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0.001</w:t>
            </w:r>
          </w:p>
          <w:p w14:paraId="6F1E4864"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(n=2872)</w:t>
            </w:r>
          </w:p>
        </w:tc>
        <w:tc>
          <w:tcPr>
            <w:tcW w:w="1985" w:type="dxa"/>
            <w:tcBorders>
              <w:top w:val="nil"/>
              <w:left w:val="nil"/>
              <w:bottom w:val="nil"/>
              <w:right w:val="nil"/>
            </w:tcBorders>
            <w:shd w:val="clear" w:color="auto" w:fill="E7E6E6" w:themeFill="background2"/>
          </w:tcPr>
          <w:p w14:paraId="77CC1671"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1.12 (1.01, 1.23)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0.024</w:t>
            </w:r>
          </w:p>
          <w:p w14:paraId="6B85DF77"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(n=1701)</w:t>
            </w:r>
          </w:p>
        </w:tc>
        <w:tc>
          <w:tcPr>
            <w:tcW w:w="1984" w:type="dxa"/>
            <w:tcBorders>
              <w:top w:val="nil"/>
              <w:left w:val="nil"/>
              <w:bottom w:val="nil"/>
              <w:right w:val="nil"/>
            </w:tcBorders>
            <w:shd w:val="clear" w:color="auto" w:fill="E7E6E6" w:themeFill="background2"/>
          </w:tcPr>
          <w:p w14:paraId="45B6B309" w14:textId="36F46DCB"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w:t>
            </w:r>
            <w:r w:rsidR="0066607F" w:rsidRPr="001B6432">
              <w:rPr>
                <w:rFonts w:ascii="Times New Roman" w:eastAsia="Times New Roman" w:hAnsi="Times New Roman"/>
                <w:color w:val="000000"/>
              </w:rPr>
              <w:t>10</w:t>
            </w:r>
            <w:r w:rsidRPr="001B6432">
              <w:rPr>
                <w:rFonts w:ascii="Times New Roman" w:eastAsia="Times New Roman" w:hAnsi="Times New Roman"/>
                <w:color w:val="000000"/>
              </w:rPr>
              <w:t xml:space="preserve"> (</w:t>
            </w:r>
            <w:r w:rsidR="00A84912" w:rsidRPr="001B6432">
              <w:rPr>
                <w:rFonts w:ascii="Times New Roman" w:eastAsia="Times New Roman" w:hAnsi="Times New Roman"/>
                <w:color w:val="000000"/>
              </w:rPr>
              <w:t>0.99</w:t>
            </w:r>
            <w:r w:rsidRPr="001B6432">
              <w:rPr>
                <w:rFonts w:ascii="Times New Roman" w:eastAsia="Times New Roman" w:hAnsi="Times New Roman"/>
                <w:color w:val="000000"/>
              </w:rPr>
              <w:t>, 1.2</w:t>
            </w:r>
            <w:r w:rsidR="00A84912" w:rsidRPr="001B6432">
              <w:rPr>
                <w:rFonts w:ascii="Times New Roman" w:eastAsia="Times New Roman" w:hAnsi="Times New Roman"/>
                <w:color w:val="000000"/>
              </w:rPr>
              <w:t>1</w:t>
            </w:r>
            <w:r w:rsidRPr="001B6432">
              <w:rPr>
                <w:rFonts w:ascii="Times New Roman" w:eastAsia="Times New Roman" w:hAnsi="Times New Roman"/>
                <w:color w:val="000000"/>
              </w:rPr>
              <w:t>)</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w:t>
            </w:r>
            <w:r w:rsidR="00A84912" w:rsidRPr="001B6432">
              <w:rPr>
                <w:rFonts w:ascii="Times New Roman" w:eastAsia="Times New Roman" w:hAnsi="Times New Roman"/>
                <w:color w:val="000000"/>
              </w:rPr>
              <w:t>67</w:t>
            </w:r>
          </w:p>
          <w:p w14:paraId="09DAC029" w14:textId="24C97678"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w:t>
            </w:r>
            <w:r w:rsidR="00A84912" w:rsidRPr="001B6432">
              <w:rPr>
                <w:rFonts w:ascii="Times New Roman" w:eastAsia="Times New Roman" w:hAnsi="Times New Roman"/>
                <w:color w:val="000000"/>
              </w:rPr>
              <w:t>2948</w:t>
            </w:r>
            <w:r w:rsidRPr="001B6432">
              <w:rPr>
                <w:rFonts w:ascii="Times New Roman" w:eastAsia="Times New Roman" w:hAnsi="Times New Roman"/>
                <w:color w:val="000000"/>
              </w:rPr>
              <w:t>)</w:t>
            </w:r>
          </w:p>
        </w:tc>
      </w:tr>
      <w:tr w:rsidR="00185F2F" w:rsidRPr="001B6432" w14:paraId="4DB16D5B" w14:textId="77777777" w:rsidTr="009307E1">
        <w:trPr>
          <w:trHeight w:val="308"/>
        </w:trPr>
        <w:tc>
          <w:tcPr>
            <w:tcW w:w="2410" w:type="dxa"/>
            <w:tcBorders>
              <w:top w:val="nil"/>
              <w:left w:val="nil"/>
              <w:bottom w:val="nil"/>
              <w:right w:val="nil"/>
            </w:tcBorders>
            <w:shd w:val="clear" w:color="auto" w:fill="auto"/>
            <w:noWrap/>
          </w:tcPr>
          <w:p w14:paraId="39284A53"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Financial problems</w:t>
            </w:r>
          </w:p>
          <w:p w14:paraId="59B815F6"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(11% / 10% / 4%)</w:t>
            </w:r>
          </w:p>
        </w:tc>
        <w:tc>
          <w:tcPr>
            <w:tcW w:w="1985" w:type="dxa"/>
            <w:tcBorders>
              <w:top w:val="nil"/>
              <w:left w:val="nil"/>
              <w:bottom w:val="nil"/>
              <w:right w:val="nil"/>
            </w:tcBorders>
            <w:shd w:val="clear" w:color="auto" w:fill="auto"/>
            <w:noWrap/>
          </w:tcPr>
          <w:p w14:paraId="062F66F9" w14:textId="77777777" w:rsidR="00185F2F" w:rsidRPr="001B6432" w:rsidRDefault="00185F2F" w:rsidP="00185F2F">
            <w:pPr>
              <w:spacing w:after="0" w:line="240" w:lineRule="auto"/>
              <w:rPr>
                <w:rFonts w:ascii="Times New Roman" w:eastAsia="Times New Roman" w:hAnsi="Times New Roman"/>
                <w:color w:val="000000"/>
                <w:vertAlign w:val="superscript"/>
              </w:rPr>
            </w:pPr>
            <w:r w:rsidRPr="001B6432">
              <w:rPr>
                <w:rFonts w:ascii="Times New Roman" w:eastAsia="Times New Roman" w:hAnsi="Times New Roman"/>
                <w:color w:val="000000"/>
              </w:rPr>
              <w:t>2.32 (1.37, 3.94)</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0.002</w:t>
            </w:r>
          </w:p>
          <w:p w14:paraId="638E0172"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(n=2379)</w:t>
            </w:r>
          </w:p>
        </w:tc>
        <w:tc>
          <w:tcPr>
            <w:tcW w:w="1984" w:type="dxa"/>
            <w:tcBorders>
              <w:top w:val="nil"/>
              <w:left w:val="nil"/>
              <w:bottom w:val="nil"/>
              <w:right w:val="nil"/>
            </w:tcBorders>
            <w:shd w:val="clear" w:color="auto" w:fill="auto"/>
            <w:noWrap/>
          </w:tcPr>
          <w:p w14:paraId="59DA6BF2" w14:textId="77777777" w:rsidR="00185F2F" w:rsidRPr="001B6432" w:rsidRDefault="00185F2F" w:rsidP="00185F2F">
            <w:pPr>
              <w:spacing w:after="0" w:line="240" w:lineRule="auto"/>
              <w:rPr>
                <w:rFonts w:ascii="Times New Roman" w:eastAsia="Times New Roman" w:hAnsi="Times New Roman"/>
                <w:color w:val="000000"/>
                <w:vertAlign w:val="superscript"/>
              </w:rPr>
            </w:pPr>
            <w:r w:rsidRPr="001B6432">
              <w:rPr>
                <w:rFonts w:ascii="Times New Roman" w:eastAsia="Times New Roman" w:hAnsi="Times New Roman"/>
                <w:color w:val="000000"/>
              </w:rPr>
              <w:t>2.09 (1.47, 2.99)</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4.63 x 10</w:t>
            </w:r>
            <w:r w:rsidRPr="001B6432">
              <w:rPr>
                <w:rFonts w:ascii="Times New Roman" w:eastAsia="Times New Roman" w:hAnsi="Times New Roman"/>
                <w:color w:val="000000"/>
                <w:vertAlign w:val="superscript"/>
              </w:rPr>
              <w:t>-5</w:t>
            </w:r>
          </w:p>
          <w:p w14:paraId="2B6C1495"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(n=2035)</w:t>
            </w:r>
          </w:p>
        </w:tc>
        <w:tc>
          <w:tcPr>
            <w:tcW w:w="1985" w:type="dxa"/>
            <w:tcBorders>
              <w:top w:val="nil"/>
              <w:left w:val="nil"/>
              <w:bottom w:val="nil"/>
              <w:right w:val="nil"/>
            </w:tcBorders>
            <w:shd w:val="clear" w:color="auto" w:fill="auto"/>
            <w:noWrap/>
          </w:tcPr>
          <w:p w14:paraId="4672FC29" w14:textId="0E636FAE" w:rsidR="00185F2F" w:rsidRPr="001B6432" w:rsidRDefault="00185F2F" w:rsidP="00185F2F">
            <w:pPr>
              <w:spacing w:after="0" w:line="240" w:lineRule="auto"/>
              <w:rPr>
                <w:rFonts w:ascii="Times New Roman" w:eastAsia="Times New Roman" w:hAnsi="Times New Roman"/>
                <w:color w:val="000000"/>
                <w:vertAlign w:val="superscript"/>
              </w:rPr>
            </w:pPr>
            <w:r w:rsidRPr="001B6432">
              <w:rPr>
                <w:rFonts w:ascii="Times New Roman" w:eastAsia="Times New Roman" w:hAnsi="Times New Roman"/>
                <w:color w:val="000000"/>
              </w:rPr>
              <w:t>1.95 (1.19, 3.18)</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0.008</w:t>
            </w:r>
          </w:p>
          <w:p w14:paraId="6C5E60A8" w14:textId="2E920238"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(n=3087)</w:t>
            </w:r>
          </w:p>
        </w:tc>
        <w:tc>
          <w:tcPr>
            <w:tcW w:w="1984" w:type="dxa"/>
            <w:tcBorders>
              <w:top w:val="nil"/>
              <w:left w:val="nil"/>
              <w:bottom w:val="nil"/>
              <w:right w:val="nil"/>
            </w:tcBorders>
            <w:shd w:val="clear" w:color="auto" w:fill="auto"/>
          </w:tcPr>
          <w:p w14:paraId="7BAF06A3" w14:textId="77777777" w:rsidR="00185F2F" w:rsidRPr="001B6432" w:rsidRDefault="00185F2F" w:rsidP="00185F2F">
            <w:pPr>
              <w:spacing w:after="0" w:line="240" w:lineRule="auto"/>
              <w:rPr>
                <w:rFonts w:ascii="Times New Roman" w:eastAsia="Times New Roman" w:hAnsi="Times New Roman"/>
                <w:color w:val="000000"/>
                <w:vertAlign w:val="superscript"/>
              </w:rPr>
            </w:pPr>
            <w:r w:rsidRPr="001B6432">
              <w:rPr>
                <w:rFonts w:ascii="Times New Roman" w:eastAsia="Times New Roman" w:hAnsi="Times New Roman"/>
                <w:color w:val="000000"/>
              </w:rPr>
              <w:t>1.95 (1.32, 2.87)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0.001</w:t>
            </w:r>
          </w:p>
          <w:p w14:paraId="049E93EE"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(n=2356)</w:t>
            </w:r>
          </w:p>
        </w:tc>
        <w:tc>
          <w:tcPr>
            <w:tcW w:w="1985" w:type="dxa"/>
            <w:tcBorders>
              <w:top w:val="nil"/>
              <w:left w:val="nil"/>
              <w:bottom w:val="nil"/>
              <w:right w:val="nil"/>
            </w:tcBorders>
            <w:shd w:val="clear" w:color="auto" w:fill="auto"/>
          </w:tcPr>
          <w:p w14:paraId="529DB68D"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1.74 (1.17, 2.59)</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0.006</w:t>
            </w:r>
          </w:p>
          <w:p w14:paraId="077115B2"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(n=1639)</w:t>
            </w:r>
          </w:p>
        </w:tc>
        <w:tc>
          <w:tcPr>
            <w:tcW w:w="1984" w:type="dxa"/>
            <w:tcBorders>
              <w:top w:val="nil"/>
              <w:left w:val="nil"/>
              <w:bottom w:val="nil"/>
              <w:right w:val="nil"/>
            </w:tcBorders>
            <w:shd w:val="clear" w:color="auto" w:fill="auto"/>
          </w:tcPr>
          <w:p w14:paraId="34D867B1" w14:textId="2CDAC079" w:rsidR="00185F2F" w:rsidRPr="001B6432" w:rsidRDefault="000A50BE" w:rsidP="00185F2F">
            <w:pPr>
              <w:spacing w:after="0" w:line="240" w:lineRule="auto"/>
              <w:rPr>
                <w:rFonts w:ascii="Times New Roman" w:eastAsia="Times New Roman" w:hAnsi="Times New Roman"/>
                <w:color w:val="000000"/>
                <w:vertAlign w:val="superscript"/>
              </w:rPr>
            </w:pPr>
            <w:r w:rsidRPr="001B6432">
              <w:rPr>
                <w:rFonts w:ascii="Times New Roman" w:eastAsia="Times New Roman" w:hAnsi="Times New Roman"/>
                <w:color w:val="000000"/>
              </w:rPr>
              <w:t>1.73</w:t>
            </w:r>
            <w:r w:rsidR="00185F2F" w:rsidRPr="001B6432">
              <w:rPr>
                <w:rFonts w:ascii="Times New Roman" w:eastAsia="Times New Roman" w:hAnsi="Times New Roman"/>
                <w:color w:val="000000"/>
              </w:rPr>
              <w:t xml:space="preserve"> (1.</w:t>
            </w:r>
            <w:r w:rsidRPr="001B6432">
              <w:rPr>
                <w:rFonts w:ascii="Times New Roman" w:eastAsia="Times New Roman" w:hAnsi="Times New Roman"/>
                <w:color w:val="000000"/>
              </w:rPr>
              <w:t>07</w:t>
            </w:r>
            <w:r w:rsidR="00185F2F" w:rsidRPr="001B6432">
              <w:rPr>
                <w:rFonts w:ascii="Times New Roman" w:eastAsia="Times New Roman" w:hAnsi="Times New Roman"/>
                <w:color w:val="000000"/>
              </w:rPr>
              <w:t xml:space="preserve">, </w:t>
            </w:r>
            <w:r w:rsidRPr="001B6432">
              <w:rPr>
                <w:rFonts w:ascii="Times New Roman" w:eastAsia="Times New Roman" w:hAnsi="Times New Roman"/>
                <w:color w:val="000000"/>
              </w:rPr>
              <w:t>2</w:t>
            </w:r>
            <w:r w:rsidR="00185F2F" w:rsidRPr="001B6432">
              <w:rPr>
                <w:rFonts w:ascii="Times New Roman" w:eastAsia="Times New Roman" w:hAnsi="Times New Roman"/>
                <w:color w:val="000000"/>
              </w:rPr>
              <w:t>.</w:t>
            </w:r>
            <w:r w:rsidRPr="001B6432">
              <w:rPr>
                <w:rFonts w:ascii="Times New Roman" w:eastAsia="Times New Roman" w:hAnsi="Times New Roman"/>
                <w:color w:val="000000"/>
              </w:rPr>
              <w:t>79</w:t>
            </w:r>
            <w:r w:rsidR="00185F2F" w:rsidRPr="001B6432">
              <w:rPr>
                <w:rFonts w:ascii="Times New Roman" w:eastAsia="Times New Roman" w:hAnsi="Times New Roman"/>
                <w:color w:val="000000"/>
              </w:rPr>
              <w:t>)</w:t>
            </w:r>
            <w:r w:rsidR="00185F2F" w:rsidRPr="001B6432">
              <w:rPr>
                <w:rFonts w:ascii="Times New Roman" w:eastAsia="Times New Roman" w:hAnsi="Times New Roman"/>
                <w:color w:val="000000"/>
              </w:rPr>
              <w:br/>
            </w:r>
            <w:r w:rsidR="00185F2F" w:rsidRPr="001B6432">
              <w:rPr>
                <w:rFonts w:ascii="Times New Roman" w:eastAsia="Times New Roman" w:hAnsi="Times New Roman"/>
                <w:i/>
                <w:color w:val="000000"/>
              </w:rPr>
              <w:t>P</w:t>
            </w:r>
            <w:r w:rsidR="00185F2F" w:rsidRPr="001B6432">
              <w:rPr>
                <w:rFonts w:ascii="Times New Roman" w:eastAsia="Times New Roman" w:hAnsi="Times New Roman"/>
                <w:color w:val="000000"/>
              </w:rPr>
              <w:t xml:space="preserve"> = 0.0</w:t>
            </w:r>
            <w:r w:rsidRPr="001B6432">
              <w:rPr>
                <w:rFonts w:ascii="Times New Roman" w:eastAsia="Times New Roman" w:hAnsi="Times New Roman"/>
                <w:color w:val="000000"/>
              </w:rPr>
              <w:t>25</w:t>
            </w:r>
          </w:p>
          <w:p w14:paraId="1859F24F" w14:textId="02A2FBA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(n=30</w:t>
            </w:r>
            <w:r w:rsidR="000A50BE" w:rsidRPr="001B6432">
              <w:rPr>
                <w:rFonts w:ascii="Times New Roman" w:eastAsia="Times New Roman" w:hAnsi="Times New Roman"/>
                <w:color w:val="000000"/>
              </w:rPr>
              <w:t>7</w:t>
            </w:r>
            <w:r w:rsidRPr="001B6432">
              <w:rPr>
                <w:rFonts w:ascii="Times New Roman" w:eastAsia="Times New Roman" w:hAnsi="Times New Roman"/>
                <w:color w:val="000000"/>
              </w:rPr>
              <w:t>7)</w:t>
            </w:r>
          </w:p>
        </w:tc>
      </w:tr>
      <w:tr w:rsidR="00185F2F" w:rsidRPr="001B6432" w14:paraId="496ABFE4" w14:textId="77777777" w:rsidTr="009307E1">
        <w:trPr>
          <w:trHeight w:val="308"/>
        </w:trPr>
        <w:tc>
          <w:tcPr>
            <w:tcW w:w="2410" w:type="dxa"/>
            <w:tcBorders>
              <w:top w:val="nil"/>
              <w:left w:val="nil"/>
              <w:bottom w:val="nil"/>
              <w:right w:val="nil"/>
            </w:tcBorders>
            <w:shd w:val="clear" w:color="auto" w:fill="E7E6E6" w:themeFill="background2"/>
            <w:noWrap/>
            <w:hideMark/>
          </w:tcPr>
          <w:p w14:paraId="2ABD1FCA"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Partner emotional abuse</w:t>
            </w:r>
          </w:p>
          <w:p w14:paraId="34795928"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(8% / Na / Na)</w:t>
            </w:r>
          </w:p>
        </w:tc>
        <w:tc>
          <w:tcPr>
            <w:tcW w:w="1985" w:type="dxa"/>
            <w:tcBorders>
              <w:top w:val="nil"/>
              <w:left w:val="nil"/>
              <w:bottom w:val="nil"/>
              <w:right w:val="nil"/>
            </w:tcBorders>
            <w:shd w:val="clear" w:color="auto" w:fill="E7E6E6" w:themeFill="background2"/>
            <w:noWrap/>
          </w:tcPr>
          <w:p w14:paraId="2E5E2607"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2.67 (1.50, 4.73)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0.001</w:t>
            </w:r>
          </w:p>
          <w:p w14:paraId="6CE5B3DB"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(n=2371)</w:t>
            </w:r>
          </w:p>
        </w:tc>
        <w:tc>
          <w:tcPr>
            <w:tcW w:w="1984" w:type="dxa"/>
            <w:tcBorders>
              <w:top w:val="nil"/>
              <w:left w:val="nil"/>
              <w:bottom w:val="nil"/>
              <w:right w:val="nil"/>
            </w:tcBorders>
            <w:shd w:val="clear" w:color="auto" w:fill="E7E6E6" w:themeFill="background2"/>
            <w:noWrap/>
          </w:tcPr>
          <w:p w14:paraId="4331C62E"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c>
          <w:tcPr>
            <w:tcW w:w="1985" w:type="dxa"/>
            <w:tcBorders>
              <w:top w:val="nil"/>
              <w:left w:val="nil"/>
              <w:bottom w:val="nil"/>
              <w:right w:val="nil"/>
            </w:tcBorders>
            <w:shd w:val="clear" w:color="auto" w:fill="E7E6E6" w:themeFill="background2"/>
            <w:noWrap/>
          </w:tcPr>
          <w:p w14:paraId="678CA2A8" w14:textId="797092FA"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c>
          <w:tcPr>
            <w:tcW w:w="1984" w:type="dxa"/>
            <w:tcBorders>
              <w:top w:val="nil"/>
              <w:left w:val="nil"/>
              <w:bottom w:val="nil"/>
              <w:right w:val="nil"/>
            </w:tcBorders>
            <w:shd w:val="clear" w:color="auto" w:fill="E7E6E6" w:themeFill="background2"/>
          </w:tcPr>
          <w:p w14:paraId="1948FFF8"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2.69 (1.77, 4.08)</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3.49 x 10</w:t>
            </w:r>
            <w:r w:rsidRPr="001B6432">
              <w:rPr>
                <w:rFonts w:ascii="Times New Roman" w:eastAsia="Times New Roman" w:hAnsi="Times New Roman"/>
                <w:color w:val="000000"/>
                <w:vertAlign w:val="superscript"/>
              </w:rPr>
              <w:t>-6</w:t>
            </w:r>
          </w:p>
          <w:p w14:paraId="20908704"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(n=2344)</w:t>
            </w:r>
          </w:p>
        </w:tc>
        <w:tc>
          <w:tcPr>
            <w:tcW w:w="1985" w:type="dxa"/>
            <w:tcBorders>
              <w:top w:val="nil"/>
              <w:left w:val="nil"/>
              <w:bottom w:val="nil"/>
              <w:right w:val="nil"/>
            </w:tcBorders>
            <w:shd w:val="clear" w:color="auto" w:fill="E7E6E6" w:themeFill="background2"/>
          </w:tcPr>
          <w:p w14:paraId="63986796"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c>
          <w:tcPr>
            <w:tcW w:w="1984" w:type="dxa"/>
            <w:tcBorders>
              <w:top w:val="nil"/>
              <w:left w:val="nil"/>
              <w:bottom w:val="nil"/>
              <w:right w:val="nil"/>
            </w:tcBorders>
            <w:shd w:val="clear" w:color="auto" w:fill="E7E6E6" w:themeFill="background2"/>
          </w:tcPr>
          <w:p w14:paraId="68CADC1A" w14:textId="6A80022A"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r>
      <w:tr w:rsidR="00185F2F" w:rsidRPr="001B6432" w14:paraId="1512CD22" w14:textId="77777777" w:rsidTr="009307E1">
        <w:trPr>
          <w:trHeight w:val="308"/>
        </w:trPr>
        <w:tc>
          <w:tcPr>
            <w:tcW w:w="2410" w:type="dxa"/>
            <w:tcBorders>
              <w:top w:val="nil"/>
              <w:left w:val="nil"/>
              <w:bottom w:val="nil"/>
              <w:right w:val="nil"/>
            </w:tcBorders>
            <w:shd w:val="clear" w:color="auto" w:fill="auto"/>
            <w:noWrap/>
            <w:hideMark/>
          </w:tcPr>
          <w:p w14:paraId="1F505DA1"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Parent with young children</w:t>
            </w:r>
          </w:p>
          <w:p w14:paraId="6924AE1F"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(Na / 11% / 11%)</w:t>
            </w:r>
          </w:p>
        </w:tc>
        <w:tc>
          <w:tcPr>
            <w:tcW w:w="1985" w:type="dxa"/>
            <w:tcBorders>
              <w:top w:val="nil"/>
              <w:left w:val="nil"/>
              <w:bottom w:val="nil"/>
              <w:right w:val="nil"/>
            </w:tcBorders>
            <w:shd w:val="clear" w:color="auto" w:fill="auto"/>
            <w:noWrap/>
          </w:tcPr>
          <w:p w14:paraId="3F38C3C9"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Not assessed</w:t>
            </w:r>
          </w:p>
        </w:tc>
        <w:tc>
          <w:tcPr>
            <w:tcW w:w="1984" w:type="dxa"/>
            <w:tcBorders>
              <w:top w:val="nil"/>
              <w:left w:val="nil"/>
              <w:bottom w:val="nil"/>
              <w:right w:val="nil"/>
            </w:tcBorders>
            <w:shd w:val="clear" w:color="auto" w:fill="auto"/>
            <w:noWrap/>
          </w:tcPr>
          <w:p w14:paraId="7FBBDEC4"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1.18 (0.83, 1.68)</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0.345</w:t>
            </w:r>
          </w:p>
          <w:p w14:paraId="655E02DB"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(n=2217)</w:t>
            </w:r>
          </w:p>
        </w:tc>
        <w:tc>
          <w:tcPr>
            <w:tcW w:w="1985" w:type="dxa"/>
            <w:tcBorders>
              <w:top w:val="nil"/>
              <w:left w:val="nil"/>
              <w:bottom w:val="nil"/>
              <w:right w:val="nil"/>
            </w:tcBorders>
            <w:shd w:val="clear" w:color="auto" w:fill="auto"/>
            <w:noWrap/>
          </w:tcPr>
          <w:p w14:paraId="6EC3788E" w14:textId="4E6B148B"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0.93 (0.62, 1.38)</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0.710</w:t>
            </w:r>
          </w:p>
          <w:p w14:paraId="62A07CEC" w14:textId="76C54AD4"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(n=3108)</w:t>
            </w:r>
          </w:p>
        </w:tc>
        <w:tc>
          <w:tcPr>
            <w:tcW w:w="1984" w:type="dxa"/>
            <w:tcBorders>
              <w:top w:val="nil"/>
              <w:left w:val="nil"/>
              <w:bottom w:val="nil"/>
              <w:right w:val="nil"/>
            </w:tcBorders>
            <w:shd w:val="clear" w:color="auto" w:fill="auto"/>
          </w:tcPr>
          <w:p w14:paraId="41E5631E"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c>
          <w:tcPr>
            <w:tcW w:w="1985" w:type="dxa"/>
            <w:tcBorders>
              <w:top w:val="nil"/>
              <w:left w:val="nil"/>
              <w:bottom w:val="nil"/>
              <w:right w:val="nil"/>
            </w:tcBorders>
            <w:shd w:val="clear" w:color="auto" w:fill="auto"/>
          </w:tcPr>
          <w:p w14:paraId="181859A1" w14:textId="77777777" w:rsidR="00185F2F" w:rsidRPr="001B6432" w:rsidRDefault="00185F2F" w:rsidP="00185F2F">
            <w:pPr>
              <w:spacing w:after="0" w:line="240" w:lineRule="auto"/>
              <w:rPr>
                <w:rFonts w:ascii="Times New Roman" w:eastAsia="Times New Roman" w:hAnsi="Times New Roman"/>
                <w:color w:val="000000"/>
                <w:vertAlign w:val="superscript"/>
              </w:rPr>
            </w:pPr>
            <w:r w:rsidRPr="001B6432">
              <w:rPr>
                <w:rFonts w:ascii="Times New Roman" w:eastAsia="Times New Roman" w:hAnsi="Times New Roman"/>
                <w:color w:val="000000"/>
              </w:rPr>
              <w:t>1.94 (1.39, 2.70)</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8.70 x 10</w:t>
            </w:r>
            <w:r w:rsidRPr="001B6432">
              <w:rPr>
                <w:rFonts w:ascii="Times New Roman" w:eastAsia="Times New Roman" w:hAnsi="Times New Roman"/>
                <w:color w:val="000000"/>
                <w:vertAlign w:val="superscript"/>
              </w:rPr>
              <w:t>-5</w:t>
            </w:r>
          </w:p>
          <w:p w14:paraId="79334642"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(n=1809)</w:t>
            </w:r>
          </w:p>
        </w:tc>
        <w:tc>
          <w:tcPr>
            <w:tcW w:w="1984" w:type="dxa"/>
            <w:tcBorders>
              <w:top w:val="nil"/>
              <w:left w:val="nil"/>
              <w:bottom w:val="nil"/>
              <w:right w:val="nil"/>
            </w:tcBorders>
            <w:shd w:val="clear" w:color="auto" w:fill="auto"/>
          </w:tcPr>
          <w:p w14:paraId="4BDFEAC9" w14:textId="603CC75C" w:rsidR="00185F2F" w:rsidRPr="001B6432" w:rsidRDefault="002F65E8"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1.20</w:t>
            </w:r>
            <w:r w:rsidR="00185F2F" w:rsidRPr="001B6432">
              <w:rPr>
                <w:rFonts w:ascii="Times New Roman" w:eastAsia="Times New Roman" w:hAnsi="Times New Roman"/>
                <w:color w:val="000000"/>
              </w:rPr>
              <w:t xml:space="preserve"> (0.</w:t>
            </w:r>
            <w:r w:rsidRPr="001B6432">
              <w:rPr>
                <w:rFonts w:ascii="Times New Roman" w:eastAsia="Times New Roman" w:hAnsi="Times New Roman"/>
                <w:color w:val="000000"/>
              </w:rPr>
              <w:t>8</w:t>
            </w:r>
            <w:r w:rsidR="00185F2F" w:rsidRPr="001B6432">
              <w:rPr>
                <w:rFonts w:ascii="Times New Roman" w:eastAsia="Times New Roman" w:hAnsi="Times New Roman"/>
                <w:color w:val="000000"/>
              </w:rPr>
              <w:t>2, 1.</w:t>
            </w:r>
            <w:r w:rsidRPr="001B6432">
              <w:rPr>
                <w:rFonts w:ascii="Times New Roman" w:eastAsia="Times New Roman" w:hAnsi="Times New Roman"/>
                <w:color w:val="000000"/>
              </w:rPr>
              <w:t>76</w:t>
            </w:r>
            <w:r w:rsidR="00185F2F" w:rsidRPr="001B6432">
              <w:rPr>
                <w:rFonts w:ascii="Times New Roman" w:eastAsia="Times New Roman" w:hAnsi="Times New Roman"/>
                <w:color w:val="000000"/>
              </w:rPr>
              <w:t>)</w:t>
            </w:r>
            <w:r w:rsidR="00185F2F" w:rsidRPr="001B6432">
              <w:rPr>
                <w:rFonts w:ascii="Times New Roman" w:eastAsia="Times New Roman" w:hAnsi="Times New Roman"/>
                <w:color w:val="000000"/>
              </w:rPr>
              <w:br/>
            </w:r>
            <w:r w:rsidR="00185F2F" w:rsidRPr="001B6432">
              <w:rPr>
                <w:rFonts w:ascii="Times New Roman" w:eastAsia="Times New Roman" w:hAnsi="Times New Roman"/>
                <w:i/>
                <w:color w:val="000000"/>
              </w:rPr>
              <w:t>P</w:t>
            </w:r>
            <w:r w:rsidR="00185F2F" w:rsidRPr="001B6432">
              <w:rPr>
                <w:rFonts w:ascii="Times New Roman" w:eastAsia="Times New Roman" w:hAnsi="Times New Roman"/>
                <w:color w:val="000000"/>
              </w:rPr>
              <w:t xml:space="preserve"> = 0.</w:t>
            </w:r>
            <w:r w:rsidRPr="001B6432">
              <w:rPr>
                <w:rFonts w:ascii="Times New Roman" w:eastAsia="Times New Roman" w:hAnsi="Times New Roman"/>
                <w:color w:val="000000"/>
              </w:rPr>
              <w:t>345</w:t>
            </w:r>
          </w:p>
          <w:p w14:paraId="3F1B4AD6" w14:textId="5040761C"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(n=3</w:t>
            </w:r>
            <w:r w:rsidR="002F65E8" w:rsidRPr="001B6432">
              <w:rPr>
                <w:rFonts w:ascii="Times New Roman" w:eastAsia="Times New Roman" w:hAnsi="Times New Roman"/>
                <w:color w:val="000000"/>
              </w:rPr>
              <w:t>099</w:t>
            </w:r>
            <w:r w:rsidRPr="001B6432">
              <w:rPr>
                <w:rFonts w:ascii="Times New Roman" w:eastAsia="Times New Roman" w:hAnsi="Times New Roman"/>
                <w:color w:val="000000"/>
              </w:rPr>
              <w:t>)</w:t>
            </w:r>
          </w:p>
        </w:tc>
      </w:tr>
      <w:tr w:rsidR="00185F2F" w:rsidRPr="001B6432" w14:paraId="0B351316" w14:textId="77777777" w:rsidTr="00F421C2">
        <w:trPr>
          <w:trHeight w:val="308"/>
        </w:trPr>
        <w:tc>
          <w:tcPr>
            <w:tcW w:w="2410" w:type="dxa"/>
            <w:tcBorders>
              <w:top w:val="nil"/>
              <w:left w:val="nil"/>
              <w:bottom w:val="nil"/>
              <w:right w:val="nil"/>
            </w:tcBorders>
            <w:shd w:val="clear" w:color="auto" w:fill="auto"/>
            <w:noWrap/>
            <w:hideMark/>
          </w:tcPr>
          <w:p w14:paraId="0D545F95" w14:textId="692CEB2D" w:rsidR="00185F2F" w:rsidRPr="001B6432" w:rsidRDefault="00F97B21" w:rsidP="00185F2F">
            <w:pPr>
              <w:spacing w:after="0" w:line="240" w:lineRule="auto"/>
              <w:rPr>
                <w:rFonts w:ascii="Times New Roman" w:eastAsia="Times New Roman" w:hAnsi="Times New Roman"/>
                <w:b/>
                <w:color w:val="000000"/>
                <w:u w:val="single"/>
              </w:rPr>
            </w:pPr>
            <w:r w:rsidRPr="001B6432">
              <w:rPr>
                <w:rFonts w:ascii="Times New Roman" w:eastAsia="Times New Roman" w:hAnsi="Times New Roman"/>
                <w:b/>
                <w:color w:val="000000"/>
                <w:u w:val="single"/>
              </w:rPr>
              <w:t xml:space="preserve">Physical </w:t>
            </w:r>
            <w:r w:rsidR="000E3792" w:rsidRPr="001B6432">
              <w:rPr>
                <w:rFonts w:ascii="Times New Roman" w:eastAsia="Times New Roman" w:hAnsi="Times New Roman"/>
                <w:b/>
                <w:color w:val="000000"/>
                <w:u w:val="single"/>
              </w:rPr>
              <w:t>h</w:t>
            </w:r>
            <w:r w:rsidRPr="001B6432">
              <w:rPr>
                <w:rFonts w:ascii="Times New Roman" w:eastAsia="Times New Roman" w:hAnsi="Times New Roman"/>
                <w:b/>
                <w:color w:val="000000"/>
                <w:u w:val="single"/>
              </w:rPr>
              <w:t>ealth</w:t>
            </w:r>
            <w:r w:rsidR="00185F2F" w:rsidRPr="001B6432">
              <w:rPr>
                <w:rFonts w:ascii="Times New Roman" w:eastAsia="Times New Roman" w:hAnsi="Times New Roman"/>
                <w:b/>
                <w:color w:val="000000"/>
                <w:u w:val="single"/>
              </w:rPr>
              <w:t xml:space="preserve"> factors</w:t>
            </w:r>
          </w:p>
        </w:tc>
        <w:tc>
          <w:tcPr>
            <w:tcW w:w="1985" w:type="dxa"/>
            <w:tcBorders>
              <w:top w:val="nil"/>
              <w:left w:val="nil"/>
              <w:bottom w:val="nil"/>
              <w:right w:val="nil"/>
            </w:tcBorders>
            <w:shd w:val="clear" w:color="auto" w:fill="auto"/>
            <w:noWrap/>
          </w:tcPr>
          <w:p w14:paraId="78E37C84" w14:textId="77777777" w:rsidR="00185F2F" w:rsidRPr="001B6432" w:rsidRDefault="00185F2F" w:rsidP="00185F2F">
            <w:pPr>
              <w:spacing w:after="0" w:line="240" w:lineRule="auto"/>
              <w:rPr>
                <w:rFonts w:ascii="Times New Roman" w:eastAsia="Times New Roman" w:hAnsi="Times New Roman"/>
                <w:b/>
                <w:color w:val="000000"/>
              </w:rPr>
            </w:pPr>
          </w:p>
        </w:tc>
        <w:tc>
          <w:tcPr>
            <w:tcW w:w="1984" w:type="dxa"/>
            <w:tcBorders>
              <w:top w:val="nil"/>
              <w:left w:val="nil"/>
              <w:bottom w:val="nil"/>
              <w:right w:val="nil"/>
            </w:tcBorders>
            <w:shd w:val="clear" w:color="auto" w:fill="auto"/>
            <w:noWrap/>
          </w:tcPr>
          <w:p w14:paraId="4A2CC64B" w14:textId="77777777" w:rsidR="00185F2F" w:rsidRPr="001B6432" w:rsidRDefault="00185F2F" w:rsidP="00185F2F">
            <w:pPr>
              <w:spacing w:after="0" w:line="240" w:lineRule="auto"/>
              <w:rPr>
                <w:rFonts w:ascii="Times New Roman" w:eastAsia="Times New Roman" w:hAnsi="Times New Roman"/>
              </w:rPr>
            </w:pPr>
          </w:p>
        </w:tc>
        <w:tc>
          <w:tcPr>
            <w:tcW w:w="1985" w:type="dxa"/>
            <w:tcBorders>
              <w:top w:val="nil"/>
              <w:left w:val="nil"/>
              <w:bottom w:val="nil"/>
              <w:right w:val="nil"/>
            </w:tcBorders>
            <w:shd w:val="clear" w:color="auto" w:fill="auto"/>
            <w:noWrap/>
          </w:tcPr>
          <w:p w14:paraId="32C00C48" w14:textId="77777777" w:rsidR="00185F2F" w:rsidRPr="001B6432" w:rsidRDefault="00185F2F" w:rsidP="00185F2F">
            <w:pPr>
              <w:spacing w:after="0" w:line="240" w:lineRule="auto"/>
              <w:rPr>
                <w:rFonts w:ascii="Times New Roman" w:eastAsia="Times New Roman" w:hAnsi="Times New Roman"/>
              </w:rPr>
            </w:pPr>
          </w:p>
        </w:tc>
        <w:tc>
          <w:tcPr>
            <w:tcW w:w="1984" w:type="dxa"/>
            <w:tcBorders>
              <w:top w:val="nil"/>
              <w:left w:val="nil"/>
              <w:bottom w:val="nil"/>
              <w:right w:val="nil"/>
            </w:tcBorders>
          </w:tcPr>
          <w:p w14:paraId="0CA3E241" w14:textId="77777777" w:rsidR="00185F2F" w:rsidRPr="001B6432" w:rsidRDefault="00185F2F" w:rsidP="00185F2F">
            <w:pPr>
              <w:spacing w:after="0" w:line="240" w:lineRule="auto"/>
              <w:rPr>
                <w:rFonts w:ascii="Times New Roman" w:eastAsia="Times New Roman" w:hAnsi="Times New Roman"/>
              </w:rPr>
            </w:pPr>
          </w:p>
        </w:tc>
        <w:tc>
          <w:tcPr>
            <w:tcW w:w="1985" w:type="dxa"/>
            <w:tcBorders>
              <w:top w:val="nil"/>
              <w:left w:val="nil"/>
              <w:bottom w:val="nil"/>
              <w:right w:val="nil"/>
            </w:tcBorders>
          </w:tcPr>
          <w:p w14:paraId="062B7EA8" w14:textId="77777777" w:rsidR="00185F2F" w:rsidRPr="001B6432" w:rsidRDefault="00185F2F" w:rsidP="00185F2F">
            <w:pPr>
              <w:spacing w:after="0" w:line="240" w:lineRule="auto"/>
              <w:rPr>
                <w:rFonts w:ascii="Times New Roman" w:eastAsia="Times New Roman" w:hAnsi="Times New Roman"/>
              </w:rPr>
            </w:pPr>
          </w:p>
        </w:tc>
        <w:tc>
          <w:tcPr>
            <w:tcW w:w="1984" w:type="dxa"/>
            <w:tcBorders>
              <w:top w:val="nil"/>
              <w:left w:val="nil"/>
              <w:bottom w:val="nil"/>
              <w:right w:val="nil"/>
            </w:tcBorders>
          </w:tcPr>
          <w:p w14:paraId="4DA6987F" w14:textId="77777777" w:rsidR="00185F2F" w:rsidRPr="001B6432" w:rsidRDefault="00185F2F" w:rsidP="00185F2F">
            <w:pPr>
              <w:spacing w:after="0" w:line="240" w:lineRule="auto"/>
              <w:rPr>
                <w:rFonts w:ascii="Times New Roman" w:eastAsia="Times New Roman" w:hAnsi="Times New Roman"/>
              </w:rPr>
            </w:pPr>
          </w:p>
        </w:tc>
      </w:tr>
      <w:tr w:rsidR="00185F2F" w:rsidRPr="001B6432" w14:paraId="74283D58" w14:textId="77777777" w:rsidTr="00F421C2">
        <w:trPr>
          <w:trHeight w:val="308"/>
        </w:trPr>
        <w:tc>
          <w:tcPr>
            <w:tcW w:w="2410" w:type="dxa"/>
            <w:tcBorders>
              <w:top w:val="nil"/>
              <w:left w:val="nil"/>
              <w:bottom w:val="nil"/>
              <w:right w:val="nil"/>
            </w:tcBorders>
            <w:shd w:val="clear" w:color="auto" w:fill="E7E6E6" w:themeFill="background2"/>
            <w:noWrap/>
            <w:hideMark/>
          </w:tcPr>
          <w:p w14:paraId="0E29E965"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Obesity</w:t>
            </w:r>
          </w:p>
          <w:p w14:paraId="78EB7638"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(18 % / 14% / 20%)</w:t>
            </w:r>
          </w:p>
        </w:tc>
        <w:tc>
          <w:tcPr>
            <w:tcW w:w="1985" w:type="dxa"/>
            <w:tcBorders>
              <w:top w:val="nil"/>
              <w:left w:val="nil"/>
              <w:bottom w:val="nil"/>
              <w:right w:val="nil"/>
            </w:tcBorders>
            <w:shd w:val="clear" w:color="auto" w:fill="E7E6E6" w:themeFill="background2"/>
            <w:noWrap/>
          </w:tcPr>
          <w:p w14:paraId="7C233AD3"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2.89 (1.65, 5.05)</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0.0002</w:t>
            </w:r>
          </w:p>
          <w:p w14:paraId="6E94B3D9"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(n=2474)</w:t>
            </w:r>
          </w:p>
        </w:tc>
        <w:tc>
          <w:tcPr>
            <w:tcW w:w="1984" w:type="dxa"/>
            <w:tcBorders>
              <w:top w:val="nil"/>
              <w:left w:val="nil"/>
              <w:bottom w:val="nil"/>
              <w:right w:val="nil"/>
            </w:tcBorders>
            <w:shd w:val="clear" w:color="auto" w:fill="E7E6E6" w:themeFill="background2"/>
            <w:noWrap/>
          </w:tcPr>
          <w:p w14:paraId="59C48E22"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1.51 (1.05, 2.16)</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0.025</w:t>
            </w:r>
          </w:p>
          <w:p w14:paraId="648D8365"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(n=1786)</w:t>
            </w:r>
          </w:p>
        </w:tc>
        <w:tc>
          <w:tcPr>
            <w:tcW w:w="1985" w:type="dxa"/>
            <w:tcBorders>
              <w:top w:val="nil"/>
              <w:left w:val="nil"/>
              <w:bottom w:val="nil"/>
              <w:right w:val="nil"/>
            </w:tcBorders>
            <w:shd w:val="clear" w:color="auto" w:fill="E7E6E6" w:themeFill="background2"/>
            <w:noWrap/>
          </w:tcPr>
          <w:p w14:paraId="58014AC1" w14:textId="41A26608"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3.18 (2.30, 4.40)</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2.57 x 10</w:t>
            </w:r>
            <w:r w:rsidRPr="001B6432">
              <w:rPr>
                <w:rFonts w:ascii="Times New Roman" w:eastAsia="Times New Roman" w:hAnsi="Times New Roman"/>
                <w:color w:val="000000"/>
                <w:vertAlign w:val="superscript"/>
              </w:rPr>
              <w:t>-12</w:t>
            </w:r>
          </w:p>
          <w:p w14:paraId="23F699C0" w14:textId="17AD8370"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(n=2957)</w:t>
            </w:r>
          </w:p>
        </w:tc>
        <w:tc>
          <w:tcPr>
            <w:tcW w:w="1984" w:type="dxa"/>
            <w:tcBorders>
              <w:top w:val="nil"/>
              <w:left w:val="nil"/>
              <w:bottom w:val="nil"/>
              <w:right w:val="nil"/>
            </w:tcBorders>
            <w:shd w:val="clear" w:color="auto" w:fill="E7E6E6" w:themeFill="background2"/>
          </w:tcPr>
          <w:p w14:paraId="46752F58"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1.48 (1.01, 2.15)</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0.042</w:t>
            </w:r>
          </w:p>
          <w:p w14:paraId="18A61F95"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(n=2470)</w:t>
            </w:r>
          </w:p>
        </w:tc>
        <w:tc>
          <w:tcPr>
            <w:tcW w:w="1985" w:type="dxa"/>
            <w:tcBorders>
              <w:top w:val="nil"/>
              <w:left w:val="nil"/>
              <w:bottom w:val="nil"/>
              <w:right w:val="nil"/>
            </w:tcBorders>
            <w:shd w:val="clear" w:color="auto" w:fill="E7E6E6" w:themeFill="background2"/>
          </w:tcPr>
          <w:p w14:paraId="38165E16"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1.38 (0.96, 1.97)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0.081</w:t>
            </w:r>
          </w:p>
          <w:p w14:paraId="4D244C5B"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(n=1488)</w:t>
            </w:r>
          </w:p>
        </w:tc>
        <w:tc>
          <w:tcPr>
            <w:tcW w:w="1984" w:type="dxa"/>
            <w:tcBorders>
              <w:top w:val="nil"/>
              <w:left w:val="nil"/>
              <w:bottom w:val="nil"/>
              <w:right w:val="nil"/>
            </w:tcBorders>
            <w:shd w:val="clear" w:color="auto" w:fill="E7E6E6" w:themeFill="background2"/>
          </w:tcPr>
          <w:p w14:paraId="53DFB372" w14:textId="6032BAAE" w:rsidR="00185F2F" w:rsidRPr="001B6432" w:rsidRDefault="007372EA"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1.62</w:t>
            </w:r>
            <w:r w:rsidR="00185F2F" w:rsidRPr="001B6432">
              <w:rPr>
                <w:rFonts w:ascii="Times New Roman" w:eastAsia="Times New Roman" w:hAnsi="Times New Roman"/>
                <w:color w:val="000000"/>
              </w:rPr>
              <w:t xml:space="preserve"> (</w:t>
            </w:r>
            <w:r w:rsidRPr="001B6432">
              <w:rPr>
                <w:rFonts w:ascii="Times New Roman" w:eastAsia="Times New Roman" w:hAnsi="Times New Roman"/>
                <w:color w:val="000000"/>
              </w:rPr>
              <w:t>1</w:t>
            </w:r>
            <w:r w:rsidR="00185F2F" w:rsidRPr="001B6432">
              <w:rPr>
                <w:rFonts w:ascii="Times New Roman" w:eastAsia="Times New Roman" w:hAnsi="Times New Roman"/>
                <w:color w:val="000000"/>
              </w:rPr>
              <w:t>.</w:t>
            </w:r>
            <w:r w:rsidRPr="001B6432">
              <w:rPr>
                <w:rFonts w:ascii="Times New Roman" w:eastAsia="Times New Roman" w:hAnsi="Times New Roman"/>
                <w:color w:val="000000"/>
              </w:rPr>
              <w:t>17</w:t>
            </w:r>
            <w:r w:rsidR="00185F2F" w:rsidRPr="001B6432">
              <w:rPr>
                <w:rFonts w:ascii="Times New Roman" w:eastAsia="Times New Roman" w:hAnsi="Times New Roman"/>
                <w:color w:val="000000"/>
              </w:rPr>
              <w:t xml:space="preserve">, </w:t>
            </w:r>
            <w:r w:rsidRPr="001B6432">
              <w:rPr>
                <w:rFonts w:ascii="Times New Roman" w:eastAsia="Times New Roman" w:hAnsi="Times New Roman"/>
                <w:color w:val="000000"/>
              </w:rPr>
              <w:t>2</w:t>
            </w:r>
            <w:r w:rsidR="00185F2F" w:rsidRPr="001B6432">
              <w:rPr>
                <w:rFonts w:ascii="Times New Roman" w:eastAsia="Times New Roman" w:hAnsi="Times New Roman"/>
                <w:color w:val="000000"/>
              </w:rPr>
              <w:t>.</w:t>
            </w:r>
            <w:r w:rsidRPr="001B6432">
              <w:rPr>
                <w:rFonts w:ascii="Times New Roman" w:eastAsia="Times New Roman" w:hAnsi="Times New Roman"/>
                <w:color w:val="000000"/>
              </w:rPr>
              <w:t>23</w:t>
            </w:r>
            <w:r w:rsidR="00185F2F" w:rsidRPr="001B6432">
              <w:rPr>
                <w:rFonts w:ascii="Times New Roman" w:eastAsia="Times New Roman" w:hAnsi="Times New Roman"/>
                <w:color w:val="000000"/>
              </w:rPr>
              <w:t>)</w:t>
            </w:r>
            <w:r w:rsidR="00185F2F" w:rsidRPr="001B6432">
              <w:rPr>
                <w:rFonts w:ascii="Times New Roman" w:eastAsia="Times New Roman" w:hAnsi="Times New Roman"/>
                <w:color w:val="000000"/>
              </w:rPr>
              <w:br/>
            </w:r>
            <w:r w:rsidR="00185F2F" w:rsidRPr="001B6432">
              <w:rPr>
                <w:rFonts w:ascii="Times New Roman" w:eastAsia="Times New Roman" w:hAnsi="Times New Roman"/>
                <w:i/>
                <w:color w:val="000000"/>
              </w:rPr>
              <w:t>P</w:t>
            </w:r>
            <w:r w:rsidR="00185F2F" w:rsidRPr="001B6432">
              <w:rPr>
                <w:rFonts w:ascii="Times New Roman" w:eastAsia="Times New Roman" w:hAnsi="Times New Roman"/>
                <w:color w:val="000000"/>
              </w:rPr>
              <w:t xml:space="preserve"> = </w:t>
            </w:r>
            <w:r w:rsidR="009A0AB0" w:rsidRPr="001B6432">
              <w:rPr>
                <w:rFonts w:ascii="Times New Roman" w:eastAsia="Times New Roman" w:hAnsi="Times New Roman"/>
                <w:color w:val="000000"/>
              </w:rPr>
              <w:t>0.003</w:t>
            </w:r>
          </w:p>
          <w:p w14:paraId="04921B26" w14:textId="031EE986"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(n=295</w:t>
            </w:r>
            <w:r w:rsidR="009A0AB0" w:rsidRPr="001B6432">
              <w:rPr>
                <w:rFonts w:ascii="Times New Roman" w:eastAsia="Times New Roman" w:hAnsi="Times New Roman"/>
                <w:color w:val="000000"/>
              </w:rPr>
              <w:t>0</w:t>
            </w:r>
            <w:r w:rsidRPr="001B6432">
              <w:rPr>
                <w:rFonts w:ascii="Times New Roman" w:eastAsia="Times New Roman" w:hAnsi="Times New Roman"/>
                <w:color w:val="000000"/>
              </w:rPr>
              <w:t>)</w:t>
            </w:r>
          </w:p>
        </w:tc>
      </w:tr>
      <w:tr w:rsidR="00185F2F" w:rsidRPr="001B6432" w14:paraId="6B0F7C69" w14:textId="77777777" w:rsidTr="00F421C2">
        <w:trPr>
          <w:trHeight w:val="308"/>
        </w:trPr>
        <w:tc>
          <w:tcPr>
            <w:tcW w:w="2410" w:type="dxa"/>
            <w:tcBorders>
              <w:top w:val="nil"/>
              <w:left w:val="nil"/>
              <w:bottom w:val="nil"/>
              <w:right w:val="nil"/>
            </w:tcBorders>
            <w:shd w:val="clear" w:color="auto" w:fill="auto"/>
            <w:noWrap/>
          </w:tcPr>
          <w:p w14:paraId="46C6502E"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Asthma</w:t>
            </w:r>
          </w:p>
          <w:p w14:paraId="40FECE40"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(16% / 10% / 10%)</w:t>
            </w:r>
          </w:p>
        </w:tc>
        <w:tc>
          <w:tcPr>
            <w:tcW w:w="1985" w:type="dxa"/>
            <w:tcBorders>
              <w:top w:val="nil"/>
              <w:left w:val="nil"/>
              <w:bottom w:val="nil"/>
              <w:right w:val="nil"/>
            </w:tcBorders>
            <w:shd w:val="clear" w:color="auto" w:fill="auto"/>
            <w:noWrap/>
          </w:tcPr>
          <w:p w14:paraId="0A3B496A"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1.13 (0.63, 2.02)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0.677</w:t>
            </w:r>
          </w:p>
          <w:p w14:paraId="1F7C2B05"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lastRenderedPageBreak/>
              <w:t>(n=2552)</w:t>
            </w:r>
          </w:p>
        </w:tc>
        <w:tc>
          <w:tcPr>
            <w:tcW w:w="1984" w:type="dxa"/>
            <w:tcBorders>
              <w:top w:val="nil"/>
              <w:left w:val="nil"/>
              <w:bottom w:val="nil"/>
              <w:right w:val="nil"/>
            </w:tcBorders>
            <w:shd w:val="clear" w:color="auto" w:fill="auto"/>
            <w:noWrap/>
          </w:tcPr>
          <w:p w14:paraId="798B2B8A"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lastRenderedPageBreak/>
              <w:t>1.36 (0.89, 2.07)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0.159</w:t>
            </w:r>
          </w:p>
          <w:p w14:paraId="6B124D55"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lastRenderedPageBreak/>
              <w:t>(n=1809)</w:t>
            </w:r>
          </w:p>
        </w:tc>
        <w:tc>
          <w:tcPr>
            <w:tcW w:w="1985" w:type="dxa"/>
            <w:tcBorders>
              <w:top w:val="nil"/>
              <w:left w:val="nil"/>
              <w:bottom w:val="nil"/>
              <w:right w:val="nil"/>
            </w:tcBorders>
            <w:shd w:val="clear" w:color="auto" w:fill="auto"/>
            <w:noWrap/>
          </w:tcPr>
          <w:p w14:paraId="727A0831" w14:textId="5D547B5D"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lastRenderedPageBreak/>
              <w:t>1.29 (0.89, 1.87)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0.181</w:t>
            </w:r>
          </w:p>
          <w:p w14:paraId="382DADFD" w14:textId="2751D112"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lastRenderedPageBreak/>
              <w:t>(n=3071)</w:t>
            </w:r>
          </w:p>
        </w:tc>
        <w:tc>
          <w:tcPr>
            <w:tcW w:w="1984" w:type="dxa"/>
            <w:tcBorders>
              <w:top w:val="nil"/>
              <w:left w:val="nil"/>
              <w:bottom w:val="nil"/>
              <w:right w:val="nil"/>
            </w:tcBorders>
          </w:tcPr>
          <w:p w14:paraId="4B78A358"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lastRenderedPageBreak/>
              <w:t>1.46 (1.05, 2.03)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0.023</w:t>
            </w:r>
          </w:p>
          <w:p w14:paraId="6E1F380A"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lastRenderedPageBreak/>
              <w:t>(n=2932)</w:t>
            </w:r>
          </w:p>
        </w:tc>
        <w:tc>
          <w:tcPr>
            <w:tcW w:w="1985" w:type="dxa"/>
            <w:tcBorders>
              <w:top w:val="nil"/>
              <w:left w:val="nil"/>
              <w:bottom w:val="nil"/>
              <w:right w:val="nil"/>
            </w:tcBorders>
          </w:tcPr>
          <w:p w14:paraId="3EB5C601"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lastRenderedPageBreak/>
              <w:t>1.33 (0.90, 1.97)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0.158</w:t>
            </w:r>
          </w:p>
          <w:p w14:paraId="5E79DD44"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lastRenderedPageBreak/>
              <w:t>(n=1631)</w:t>
            </w:r>
          </w:p>
        </w:tc>
        <w:tc>
          <w:tcPr>
            <w:tcW w:w="1984" w:type="dxa"/>
            <w:tcBorders>
              <w:top w:val="nil"/>
              <w:left w:val="nil"/>
              <w:bottom w:val="nil"/>
              <w:right w:val="nil"/>
            </w:tcBorders>
          </w:tcPr>
          <w:p w14:paraId="767FBEAB" w14:textId="7A0BABA0"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lastRenderedPageBreak/>
              <w:t>1.</w:t>
            </w:r>
            <w:r w:rsidR="009A0AB0" w:rsidRPr="001B6432">
              <w:rPr>
                <w:rFonts w:ascii="Times New Roman" w:eastAsia="Times New Roman" w:hAnsi="Times New Roman"/>
                <w:color w:val="000000"/>
              </w:rPr>
              <w:t>43</w:t>
            </w:r>
            <w:r w:rsidRPr="001B6432">
              <w:rPr>
                <w:rFonts w:ascii="Times New Roman" w:eastAsia="Times New Roman" w:hAnsi="Times New Roman"/>
                <w:color w:val="000000"/>
              </w:rPr>
              <w:t xml:space="preserve"> (0.</w:t>
            </w:r>
            <w:r w:rsidR="009A0AB0" w:rsidRPr="001B6432">
              <w:rPr>
                <w:rFonts w:ascii="Times New Roman" w:eastAsia="Times New Roman" w:hAnsi="Times New Roman"/>
                <w:color w:val="000000"/>
              </w:rPr>
              <w:t>9</w:t>
            </w:r>
            <w:r w:rsidRPr="001B6432">
              <w:rPr>
                <w:rFonts w:ascii="Times New Roman" w:eastAsia="Times New Roman" w:hAnsi="Times New Roman"/>
                <w:color w:val="000000"/>
              </w:rPr>
              <w:t xml:space="preserve">9, </w:t>
            </w:r>
            <w:r w:rsidR="009A0AB0" w:rsidRPr="001B6432">
              <w:rPr>
                <w:rFonts w:ascii="Times New Roman" w:eastAsia="Times New Roman" w:hAnsi="Times New Roman"/>
                <w:color w:val="000000"/>
              </w:rPr>
              <w:t>2.0</w:t>
            </w:r>
            <w:r w:rsidRPr="001B6432">
              <w:rPr>
                <w:rFonts w:ascii="Times New Roman" w:eastAsia="Times New Roman" w:hAnsi="Times New Roman"/>
                <w:color w:val="000000"/>
              </w:rPr>
              <w:t>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w:t>
            </w:r>
            <w:r w:rsidR="009A0AB0" w:rsidRPr="001B6432">
              <w:rPr>
                <w:rFonts w:ascii="Times New Roman" w:eastAsia="Times New Roman" w:hAnsi="Times New Roman"/>
                <w:color w:val="000000"/>
              </w:rPr>
              <w:t>056</w:t>
            </w:r>
          </w:p>
          <w:p w14:paraId="042A6FCB" w14:textId="1DC2A08E"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lastRenderedPageBreak/>
              <w:t>(n=3071)</w:t>
            </w:r>
          </w:p>
        </w:tc>
      </w:tr>
      <w:tr w:rsidR="00185F2F" w:rsidRPr="001B6432" w14:paraId="4F7926F5" w14:textId="77777777" w:rsidTr="00F421C2">
        <w:trPr>
          <w:trHeight w:val="308"/>
        </w:trPr>
        <w:tc>
          <w:tcPr>
            <w:tcW w:w="2410" w:type="dxa"/>
            <w:tcBorders>
              <w:top w:val="nil"/>
              <w:left w:val="nil"/>
              <w:bottom w:val="nil"/>
              <w:right w:val="nil"/>
            </w:tcBorders>
            <w:shd w:val="clear" w:color="auto" w:fill="auto"/>
            <w:noWrap/>
            <w:hideMark/>
          </w:tcPr>
          <w:p w14:paraId="4C24B4CA" w14:textId="49BFE58C" w:rsidR="00185F2F" w:rsidRPr="001B6432" w:rsidRDefault="00185F2F" w:rsidP="00185F2F">
            <w:pPr>
              <w:spacing w:after="0" w:line="240" w:lineRule="auto"/>
              <w:rPr>
                <w:rFonts w:ascii="Times New Roman" w:eastAsia="Times New Roman" w:hAnsi="Times New Roman"/>
                <w:b/>
                <w:color w:val="000000"/>
                <w:u w:val="single"/>
              </w:rPr>
            </w:pPr>
            <w:r w:rsidRPr="001B6432">
              <w:rPr>
                <w:rFonts w:ascii="Times New Roman" w:eastAsia="Times New Roman" w:hAnsi="Times New Roman"/>
                <w:b/>
                <w:color w:val="000000"/>
                <w:u w:val="single"/>
              </w:rPr>
              <w:lastRenderedPageBreak/>
              <w:t>COVID-19 specific factors</w:t>
            </w:r>
          </w:p>
        </w:tc>
        <w:tc>
          <w:tcPr>
            <w:tcW w:w="1985" w:type="dxa"/>
            <w:tcBorders>
              <w:top w:val="nil"/>
              <w:left w:val="nil"/>
              <w:bottom w:val="nil"/>
              <w:right w:val="nil"/>
            </w:tcBorders>
            <w:shd w:val="clear" w:color="auto" w:fill="auto"/>
            <w:noWrap/>
          </w:tcPr>
          <w:p w14:paraId="373891E9" w14:textId="77777777" w:rsidR="00185F2F" w:rsidRPr="001B6432" w:rsidRDefault="00185F2F" w:rsidP="00185F2F">
            <w:pPr>
              <w:spacing w:after="0" w:line="240" w:lineRule="auto"/>
              <w:rPr>
                <w:rFonts w:ascii="Times New Roman" w:eastAsia="Times New Roman" w:hAnsi="Times New Roman"/>
                <w:b/>
                <w:color w:val="000000"/>
              </w:rPr>
            </w:pPr>
          </w:p>
        </w:tc>
        <w:tc>
          <w:tcPr>
            <w:tcW w:w="1984" w:type="dxa"/>
            <w:tcBorders>
              <w:top w:val="nil"/>
              <w:left w:val="nil"/>
              <w:bottom w:val="nil"/>
              <w:right w:val="nil"/>
            </w:tcBorders>
            <w:shd w:val="clear" w:color="auto" w:fill="auto"/>
            <w:noWrap/>
          </w:tcPr>
          <w:p w14:paraId="10425A09" w14:textId="77777777" w:rsidR="00185F2F" w:rsidRPr="001B6432" w:rsidRDefault="00185F2F" w:rsidP="00185F2F">
            <w:pPr>
              <w:spacing w:after="0" w:line="240" w:lineRule="auto"/>
              <w:rPr>
                <w:rFonts w:ascii="Times New Roman" w:eastAsia="Times New Roman" w:hAnsi="Times New Roman"/>
              </w:rPr>
            </w:pPr>
          </w:p>
        </w:tc>
        <w:tc>
          <w:tcPr>
            <w:tcW w:w="1985" w:type="dxa"/>
            <w:tcBorders>
              <w:top w:val="nil"/>
              <w:left w:val="nil"/>
              <w:bottom w:val="nil"/>
              <w:right w:val="nil"/>
            </w:tcBorders>
            <w:shd w:val="clear" w:color="auto" w:fill="auto"/>
            <w:noWrap/>
          </w:tcPr>
          <w:p w14:paraId="5C84BC32" w14:textId="77777777" w:rsidR="00185F2F" w:rsidRPr="001B6432" w:rsidRDefault="00185F2F" w:rsidP="00185F2F">
            <w:pPr>
              <w:spacing w:after="0" w:line="240" w:lineRule="auto"/>
              <w:rPr>
                <w:rFonts w:ascii="Times New Roman" w:eastAsia="Times New Roman" w:hAnsi="Times New Roman"/>
              </w:rPr>
            </w:pPr>
          </w:p>
        </w:tc>
        <w:tc>
          <w:tcPr>
            <w:tcW w:w="1984" w:type="dxa"/>
            <w:tcBorders>
              <w:top w:val="nil"/>
              <w:left w:val="nil"/>
              <w:bottom w:val="nil"/>
              <w:right w:val="nil"/>
            </w:tcBorders>
          </w:tcPr>
          <w:p w14:paraId="6B34BB74" w14:textId="77777777" w:rsidR="00185F2F" w:rsidRPr="001B6432" w:rsidRDefault="00185F2F" w:rsidP="00185F2F">
            <w:pPr>
              <w:spacing w:after="0" w:line="240" w:lineRule="auto"/>
              <w:rPr>
                <w:rFonts w:ascii="Times New Roman" w:eastAsia="Times New Roman" w:hAnsi="Times New Roman"/>
              </w:rPr>
            </w:pPr>
          </w:p>
        </w:tc>
        <w:tc>
          <w:tcPr>
            <w:tcW w:w="1985" w:type="dxa"/>
            <w:tcBorders>
              <w:top w:val="nil"/>
              <w:left w:val="nil"/>
              <w:bottom w:val="nil"/>
              <w:right w:val="nil"/>
            </w:tcBorders>
          </w:tcPr>
          <w:p w14:paraId="6108438E" w14:textId="77777777" w:rsidR="00185F2F" w:rsidRPr="001B6432" w:rsidRDefault="00185F2F" w:rsidP="00185F2F">
            <w:pPr>
              <w:spacing w:after="0" w:line="240" w:lineRule="auto"/>
              <w:rPr>
                <w:rFonts w:ascii="Times New Roman" w:eastAsia="Times New Roman" w:hAnsi="Times New Roman"/>
              </w:rPr>
            </w:pPr>
          </w:p>
        </w:tc>
        <w:tc>
          <w:tcPr>
            <w:tcW w:w="1984" w:type="dxa"/>
            <w:tcBorders>
              <w:top w:val="nil"/>
              <w:left w:val="nil"/>
              <w:bottom w:val="nil"/>
              <w:right w:val="nil"/>
            </w:tcBorders>
          </w:tcPr>
          <w:p w14:paraId="15148684" w14:textId="77777777" w:rsidR="00185F2F" w:rsidRPr="001B6432" w:rsidRDefault="00185F2F" w:rsidP="00185F2F">
            <w:pPr>
              <w:spacing w:after="0" w:line="240" w:lineRule="auto"/>
              <w:rPr>
                <w:rFonts w:ascii="Times New Roman" w:eastAsia="Times New Roman" w:hAnsi="Times New Roman"/>
              </w:rPr>
            </w:pPr>
          </w:p>
        </w:tc>
      </w:tr>
      <w:tr w:rsidR="00185F2F" w:rsidRPr="001B6432" w14:paraId="616B7F28" w14:textId="77777777" w:rsidTr="00F421C2">
        <w:trPr>
          <w:trHeight w:val="308"/>
        </w:trPr>
        <w:tc>
          <w:tcPr>
            <w:tcW w:w="2410" w:type="dxa"/>
            <w:tcBorders>
              <w:top w:val="nil"/>
              <w:left w:val="nil"/>
              <w:bottom w:val="nil"/>
              <w:right w:val="nil"/>
            </w:tcBorders>
            <w:shd w:val="clear" w:color="auto" w:fill="E7E6E6" w:themeFill="background2"/>
            <w:noWrap/>
            <w:hideMark/>
          </w:tcPr>
          <w:p w14:paraId="75D856E6"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COVID-19 infection</w:t>
            </w:r>
          </w:p>
          <w:p w14:paraId="078AA3DA"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(12% /16% / 8%)</w:t>
            </w:r>
          </w:p>
        </w:tc>
        <w:tc>
          <w:tcPr>
            <w:tcW w:w="1985" w:type="dxa"/>
            <w:tcBorders>
              <w:top w:val="nil"/>
              <w:left w:val="nil"/>
              <w:bottom w:val="nil"/>
              <w:right w:val="nil"/>
            </w:tcBorders>
            <w:shd w:val="clear" w:color="auto" w:fill="E7E6E6" w:themeFill="background2"/>
            <w:noWrap/>
          </w:tcPr>
          <w:p w14:paraId="6CBCA40E"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1.77 (1.07, 2.95)</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0.027</w:t>
            </w:r>
          </w:p>
          <w:p w14:paraId="1BEEA054"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(n=2772)</w:t>
            </w:r>
          </w:p>
        </w:tc>
        <w:tc>
          <w:tcPr>
            <w:tcW w:w="1984" w:type="dxa"/>
            <w:tcBorders>
              <w:top w:val="nil"/>
              <w:left w:val="nil"/>
              <w:bottom w:val="nil"/>
              <w:right w:val="nil"/>
            </w:tcBorders>
            <w:shd w:val="clear" w:color="auto" w:fill="E7E6E6" w:themeFill="background2"/>
            <w:noWrap/>
          </w:tcPr>
          <w:p w14:paraId="2C897814"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1.18 (0.86, 1.63)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0.303</w:t>
            </w:r>
          </w:p>
          <w:p w14:paraId="30D06EA2"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(n=2215)</w:t>
            </w:r>
          </w:p>
        </w:tc>
        <w:tc>
          <w:tcPr>
            <w:tcW w:w="1985" w:type="dxa"/>
            <w:tcBorders>
              <w:top w:val="nil"/>
              <w:left w:val="nil"/>
              <w:bottom w:val="nil"/>
              <w:right w:val="nil"/>
            </w:tcBorders>
            <w:shd w:val="clear" w:color="auto" w:fill="E7E6E6" w:themeFill="background2"/>
            <w:noWrap/>
          </w:tcPr>
          <w:p w14:paraId="69220D8F" w14:textId="2F92CB3B"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1.62 (1.05, 2.50)</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0.031</w:t>
            </w:r>
          </w:p>
          <w:p w14:paraId="47310EC0" w14:textId="53C9DBCF"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(n=3107)</w:t>
            </w:r>
          </w:p>
        </w:tc>
        <w:tc>
          <w:tcPr>
            <w:tcW w:w="1984" w:type="dxa"/>
            <w:tcBorders>
              <w:top w:val="nil"/>
              <w:left w:val="nil"/>
              <w:bottom w:val="nil"/>
              <w:right w:val="nil"/>
            </w:tcBorders>
            <w:shd w:val="clear" w:color="auto" w:fill="E7E6E6" w:themeFill="background2"/>
          </w:tcPr>
          <w:p w14:paraId="400FA3AE"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1.64 (1.17, 2.29)</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0.004</w:t>
            </w:r>
          </w:p>
          <w:p w14:paraId="33073270"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(n=3030)</w:t>
            </w:r>
          </w:p>
        </w:tc>
        <w:tc>
          <w:tcPr>
            <w:tcW w:w="1985" w:type="dxa"/>
            <w:tcBorders>
              <w:top w:val="nil"/>
              <w:left w:val="nil"/>
              <w:bottom w:val="nil"/>
              <w:right w:val="nil"/>
            </w:tcBorders>
            <w:shd w:val="clear" w:color="auto" w:fill="E7E6E6" w:themeFill="background2"/>
          </w:tcPr>
          <w:p w14:paraId="3626BF91"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1.17 (0.86, 1.59)</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0.322</w:t>
            </w:r>
          </w:p>
          <w:p w14:paraId="078FDF18"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(n=1809)</w:t>
            </w:r>
          </w:p>
        </w:tc>
        <w:tc>
          <w:tcPr>
            <w:tcW w:w="1984" w:type="dxa"/>
            <w:tcBorders>
              <w:top w:val="nil"/>
              <w:left w:val="nil"/>
              <w:bottom w:val="nil"/>
              <w:right w:val="nil"/>
            </w:tcBorders>
            <w:shd w:val="clear" w:color="auto" w:fill="E7E6E6" w:themeFill="background2"/>
          </w:tcPr>
          <w:p w14:paraId="4E9639EE" w14:textId="6978E87A" w:rsidR="00185F2F" w:rsidRPr="001B6432" w:rsidRDefault="003659B6"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1.30</w:t>
            </w:r>
            <w:r w:rsidR="00185F2F" w:rsidRPr="001B6432">
              <w:rPr>
                <w:rFonts w:ascii="Times New Roman" w:eastAsia="Times New Roman" w:hAnsi="Times New Roman"/>
                <w:color w:val="000000"/>
              </w:rPr>
              <w:t xml:space="preserve"> (</w:t>
            </w:r>
            <w:r w:rsidRPr="001B6432">
              <w:rPr>
                <w:rFonts w:ascii="Times New Roman" w:eastAsia="Times New Roman" w:hAnsi="Times New Roman"/>
                <w:color w:val="000000"/>
              </w:rPr>
              <w:t>0.84</w:t>
            </w:r>
            <w:r w:rsidR="00185F2F" w:rsidRPr="001B6432">
              <w:rPr>
                <w:rFonts w:ascii="Times New Roman" w:eastAsia="Times New Roman" w:hAnsi="Times New Roman"/>
                <w:color w:val="000000"/>
              </w:rPr>
              <w:t>, 2.</w:t>
            </w:r>
            <w:r w:rsidRPr="001B6432">
              <w:rPr>
                <w:rFonts w:ascii="Times New Roman" w:eastAsia="Times New Roman" w:hAnsi="Times New Roman"/>
                <w:color w:val="000000"/>
              </w:rPr>
              <w:t>01</w:t>
            </w:r>
            <w:r w:rsidR="00185F2F" w:rsidRPr="001B6432">
              <w:rPr>
                <w:rFonts w:ascii="Times New Roman" w:eastAsia="Times New Roman" w:hAnsi="Times New Roman"/>
                <w:color w:val="000000"/>
              </w:rPr>
              <w:t>)</w:t>
            </w:r>
            <w:r w:rsidR="00185F2F" w:rsidRPr="001B6432">
              <w:rPr>
                <w:rFonts w:ascii="Times New Roman" w:eastAsia="Times New Roman" w:hAnsi="Times New Roman"/>
                <w:color w:val="000000"/>
              </w:rPr>
              <w:br/>
            </w:r>
            <w:r w:rsidR="00185F2F" w:rsidRPr="001B6432">
              <w:rPr>
                <w:rFonts w:ascii="Times New Roman" w:eastAsia="Times New Roman" w:hAnsi="Times New Roman"/>
                <w:i/>
                <w:color w:val="000000"/>
              </w:rPr>
              <w:t>P</w:t>
            </w:r>
            <w:r w:rsidR="00185F2F" w:rsidRPr="001B6432">
              <w:rPr>
                <w:rFonts w:ascii="Times New Roman" w:eastAsia="Times New Roman" w:hAnsi="Times New Roman"/>
                <w:color w:val="000000"/>
              </w:rPr>
              <w:t xml:space="preserve"> = 0.</w:t>
            </w:r>
            <w:r w:rsidRPr="001B6432">
              <w:rPr>
                <w:rFonts w:ascii="Times New Roman" w:eastAsia="Times New Roman" w:hAnsi="Times New Roman"/>
                <w:color w:val="000000"/>
              </w:rPr>
              <w:t>247</w:t>
            </w:r>
          </w:p>
          <w:p w14:paraId="356E3EC9" w14:textId="7A3DCC28"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w:t>
            </w:r>
            <w:r w:rsidR="003659B6" w:rsidRPr="001B6432">
              <w:rPr>
                <w:rFonts w:ascii="Times New Roman" w:eastAsia="Times New Roman" w:hAnsi="Times New Roman"/>
                <w:color w:val="000000"/>
              </w:rPr>
              <w:t>3098</w:t>
            </w:r>
            <w:r w:rsidRPr="001B6432">
              <w:rPr>
                <w:rFonts w:ascii="Times New Roman" w:eastAsia="Times New Roman" w:hAnsi="Times New Roman"/>
                <w:color w:val="000000"/>
              </w:rPr>
              <w:t>)</w:t>
            </w:r>
          </w:p>
        </w:tc>
      </w:tr>
      <w:tr w:rsidR="00185F2F" w:rsidRPr="001B6432" w14:paraId="329DE07B" w14:textId="77777777" w:rsidTr="00F421C2">
        <w:trPr>
          <w:trHeight w:val="308"/>
        </w:trPr>
        <w:tc>
          <w:tcPr>
            <w:tcW w:w="2410" w:type="dxa"/>
            <w:tcBorders>
              <w:top w:val="nil"/>
              <w:left w:val="nil"/>
              <w:bottom w:val="nil"/>
              <w:right w:val="nil"/>
            </w:tcBorders>
            <w:shd w:val="clear" w:color="auto" w:fill="auto"/>
            <w:noWrap/>
            <w:hideMark/>
          </w:tcPr>
          <w:p w14:paraId="73FA0F13"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Self-isolation</w:t>
            </w:r>
          </w:p>
          <w:p w14:paraId="5B213B2B"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(19% /25% / Na)</w:t>
            </w:r>
          </w:p>
        </w:tc>
        <w:tc>
          <w:tcPr>
            <w:tcW w:w="1985" w:type="dxa"/>
            <w:tcBorders>
              <w:top w:val="nil"/>
              <w:left w:val="nil"/>
              <w:bottom w:val="nil"/>
              <w:right w:val="nil"/>
            </w:tcBorders>
            <w:shd w:val="clear" w:color="auto" w:fill="auto"/>
            <w:noWrap/>
          </w:tcPr>
          <w:p w14:paraId="24E7D6C9"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2.15 (1.38, 3.36)</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0.001</w:t>
            </w:r>
          </w:p>
          <w:p w14:paraId="6D27A1A7"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(n=2757)</w:t>
            </w:r>
          </w:p>
        </w:tc>
        <w:tc>
          <w:tcPr>
            <w:tcW w:w="1984" w:type="dxa"/>
            <w:tcBorders>
              <w:top w:val="nil"/>
              <w:left w:val="nil"/>
              <w:bottom w:val="nil"/>
              <w:right w:val="nil"/>
            </w:tcBorders>
            <w:shd w:val="clear" w:color="auto" w:fill="auto"/>
            <w:noWrap/>
          </w:tcPr>
          <w:p w14:paraId="24716C32"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1.42 (1.09, 1.85)</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0.010</w:t>
            </w:r>
          </w:p>
          <w:p w14:paraId="2E507CA0"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(n=2197)</w:t>
            </w:r>
          </w:p>
        </w:tc>
        <w:tc>
          <w:tcPr>
            <w:tcW w:w="1985" w:type="dxa"/>
            <w:tcBorders>
              <w:top w:val="nil"/>
              <w:left w:val="nil"/>
              <w:bottom w:val="nil"/>
              <w:right w:val="nil"/>
            </w:tcBorders>
            <w:shd w:val="clear" w:color="auto" w:fill="auto"/>
            <w:noWrap/>
          </w:tcPr>
          <w:p w14:paraId="60C9E462" w14:textId="2FD1A57E"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c>
          <w:tcPr>
            <w:tcW w:w="1984" w:type="dxa"/>
            <w:tcBorders>
              <w:top w:val="nil"/>
              <w:left w:val="nil"/>
              <w:bottom w:val="nil"/>
              <w:right w:val="nil"/>
            </w:tcBorders>
          </w:tcPr>
          <w:p w14:paraId="3C4B70C6"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1.61 (1.21, 2.15)</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0.001</w:t>
            </w:r>
          </w:p>
          <w:p w14:paraId="3532285C"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(n=3021)</w:t>
            </w:r>
          </w:p>
        </w:tc>
        <w:tc>
          <w:tcPr>
            <w:tcW w:w="1985" w:type="dxa"/>
            <w:tcBorders>
              <w:top w:val="nil"/>
              <w:left w:val="nil"/>
              <w:bottom w:val="nil"/>
              <w:right w:val="nil"/>
            </w:tcBorders>
          </w:tcPr>
          <w:p w14:paraId="60430F63"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1.62 (1.25, 2.09)</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0.0002</w:t>
            </w:r>
          </w:p>
          <w:p w14:paraId="07B22B20"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(n=1797)</w:t>
            </w:r>
          </w:p>
        </w:tc>
        <w:tc>
          <w:tcPr>
            <w:tcW w:w="1984" w:type="dxa"/>
            <w:tcBorders>
              <w:top w:val="nil"/>
              <w:left w:val="nil"/>
              <w:bottom w:val="nil"/>
              <w:right w:val="nil"/>
            </w:tcBorders>
          </w:tcPr>
          <w:p w14:paraId="592D1C27" w14:textId="55ED0763"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r>
      <w:tr w:rsidR="00185F2F" w:rsidRPr="001B6432" w14:paraId="1CE6F22D" w14:textId="77777777" w:rsidTr="00F421C2">
        <w:trPr>
          <w:trHeight w:val="308"/>
        </w:trPr>
        <w:tc>
          <w:tcPr>
            <w:tcW w:w="2410" w:type="dxa"/>
            <w:tcBorders>
              <w:top w:val="nil"/>
              <w:left w:val="nil"/>
              <w:bottom w:val="nil"/>
              <w:right w:val="nil"/>
            </w:tcBorders>
            <w:shd w:val="clear" w:color="auto" w:fill="E7E6E6" w:themeFill="background2"/>
            <w:noWrap/>
            <w:hideMark/>
          </w:tcPr>
          <w:p w14:paraId="6DB9A021"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Living alone</w:t>
            </w:r>
          </w:p>
          <w:p w14:paraId="0540FCD7"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(8% / 6% / 16%)</w:t>
            </w:r>
          </w:p>
        </w:tc>
        <w:tc>
          <w:tcPr>
            <w:tcW w:w="1985" w:type="dxa"/>
            <w:tcBorders>
              <w:top w:val="nil"/>
              <w:left w:val="nil"/>
              <w:bottom w:val="nil"/>
              <w:right w:val="nil"/>
            </w:tcBorders>
            <w:shd w:val="clear" w:color="auto" w:fill="E7E6E6" w:themeFill="background2"/>
            <w:noWrap/>
          </w:tcPr>
          <w:p w14:paraId="2930787B"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3.40 (1.97, 6.19)</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0.00006</w:t>
            </w:r>
          </w:p>
          <w:p w14:paraId="438ADF40"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(n=2780)</w:t>
            </w:r>
          </w:p>
        </w:tc>
        <w:tc>
          <w:tcPr>
            <w:tcW w:w="1984" w:type="dxa"/>
            <w:tcBorders>
              <w:top w:val="nil"/>
              <w:left w:val="nil"/>
              <w:bottom w:val="nil"/>
              <w:right w:val="nil"/>
            </w:tcBorders>
            <w:shd w:val="clear" w:color="auto" w:fill="E7E6E6" w:themeFill="background2"/>
            <w:noWrap/>
          </w:tcPr>
          <w:p w14:paraId="41A3688D"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1.14 (0.71, 1.84)</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0.583</w:t>
            </w:r>
          </w:p>
          <w:p w14:paraId="34EEBBF2"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(n=2207)</w:t>
            </w:r>
          </w:p>
        </w:tc>
        <w:tc>
          <w:tcPr>
            <w:tcW w:w="1985" w:type="dxa"/>
            <w:tcBorders>
              <w:top w:val="nil"/>
              <w:left w:val="nil"/>
              <w:bottom w:val="nil"/>
              <w:right w:val="nil"/>
            </w:tcBorders>
            <w:shd w:val="clear" w:color="auto" w:fill="E7E6E6" w:themeFill="background2"/>
            <w:noWrap/>
          </w:tcPr>
          <w:p w14:paraId="56461D5A" w14:textId="2B601D08"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1.71 (1.26, 2.31)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0.001</w:t>
            </w:r>
          </w:p>
          <w:p w14:paraId="45ACFAC5" w14:textId="48262B64"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(n=3106)</w:t>
            </w:r>
          </w:p>
        </w:tc>
        <w:tc>
          <w:tcPr>
            <w:tcW w:w="1984" w:type="dxa"/>
            <w:tcBorders>
              <w:top w:val="nil"/>
              <w:left w:val="nil"/>
              <w:bottom w:val="nil"/>
              <w:right w:val="nil"/>
            </w:tcBorders>
            <w:shd w:val="clear" w:color="auto" w:fill="E7E6E6" w:themeFill="background2"/>
          </w:tcPr>
          <w:p w14:paraId="181D38D3"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0.96 (0.59, 1.56)</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0.877</w:t>
            </w:r>
          </w:p>
          <w:p w14:paraId="3419C7A7"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(n=3036)</w:t>
            </w:r>
          </w:p>
        </w:tc>
        <w:tc>
          <w:tcPr>
            <w:tcW w:w="1985" w:type="dxa"/>
            <w:tcBorders>
              <w:top w:val="nil"/>
              <w:left w:val="nil"/>
              <w:bottom w:val="nil"/>
              <w:right w:val="nil"/>
            </w:tcBorders>
            <w:shd w:val="clear" w:color="auto" w:fill="E7E6E6" w:themeFill="background2"/>
          </w:tcPr>
          <w:p w14:paraId="5C0D12B4"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0.87 (0.53, 1.44)</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0.602</w:t>
            </w:r>
          </w:p>
          <w:p w14:paraId="7C9376B4"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(n=1802)</w:t>
            </w:r>
          </w:p>
        </w:tc>
        <w:tc>
          <w:tcPr>
            <w:tcW w:w="1984" w:type="dxa"/>
            <w:tcBorders>
              <w:top w:val="nil"/>
              <w:left w:val="nil"/>
              <w:bottom w:val="nil"/>
              <w:right w:val="nil"/>
            </w:tcBorders>
            <w:shd w:val="clear" w:color="auto" w:fill="E7E6E6" w:themeFill="background2"/>
          </w:tcPr>
          <w:p w14:paraId="01415688" w14:textId="75FD9314"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w:t>
            </w:r>
            <w:r w:rsidR="00E86EB0" w:rsidRPr="001B6432">
              <w:rPr>
                <w:rFonts w:ascii="Times New Roman" w:eastAsia="Times New Roman" w:hAnsi="Times New Roman"/>
                <w:color w:val="000000"/>
              </w:rPr>
              <w:t>04</w:t>
            </w:r>
            <w:r w:rsidRPr="001B6432">
              <w:rPr>
                <w:rFonts w:ascii="Times New Roman" w:eastAsia="Times New Roman" w:hAnsi="Times New Roman"/>
                <w:color w:val="000000"/>
              </w:rPr>
              <w:t xml:space="preserve"> (</w:t>
            </w:r>
            <w:r w:rsidR="00E86EB0" w:rsidRPr="001B6432">
              <w:rPr>
                <w:rFonts w:ascii="Times New Roman" w:eastAsia="Times New Roman" w:hAnsi="Times New Roman"/>
                <w:color w:val="000000"/>
              </w:rPr>
              <w:t>0.75</w:t>
            </w:r>
            <w:r w:rsidRPr="001B6432">
              <w:rPr>
                <w:rFonts w:ascii="Times New Roman" w:eastAsia="Times New Roman" w:hAnsi="Times New Roman"/>
                <w:color w:val="000000"/>
              </w:rPr>
              <w:t xml:space="preserve">, </w:t>
            </w:r>
            <w:r w:rsidR="00E86EB0" w:rsidRPr="001B6432">
              <w:rPr>
                <w:rFonts w:ascii="Times New Roman" w:eastAsia="Times New Roman" w:hAnsi="Times New Roman"/>
                <w:color w:val="000000"/>
              </w:rPr>
              <w:t>1</w:t>
            </w:r>
            <w:r w:rsidRPr="001B6432">
              <w:rPr>
                <w:rFonts w:ascii="Times New Roman" w:eastAsia="Times New Roman" w:hAnsi="Times New Roman"/>
                <w:color w:val="000000"/>
              </w:rPr>
              <w:t>.</w:t>
            </w:r>
            <w:r w:rsidR="00E86EB0" w:rsidRPr="001B6432">
              <w:rPr>
                <w:rFonts w:ascii="Times New Roman" w:eastAsia="Times New Roman" w:hAnsi="Times New Roman"/>
                <w:color w:val="000000"/>
              </w:rPr>
              <w:t>45</w:t>
            </w:r>
            <w:r w:rsidRPr="001B6432">
              <w:rPr>
                <w:rFonts w:ascii="Times New Roman" w:eastAsia="Times New Roman" w:hAnsi="Times New Roman"/>
                <w:color w:val="000000"/>
              </w:rPr>
              <w:t>)</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w:t>
            </w:r>
            <w:r w:rsidR="00E86EB0" w:rsidRPr="001B6432">
              <w:rPr>
                <w:rFonts w:ascii="Times New Roman" w:eastAsia="Times New Roman" w:hAnsi="Times New Roman"/>
                <w:color w:val="000000"/>
              </w:rPr>
              <w:t>809</w:t>
            </w:r>
          </w:p>
          <w:p w14:paraId="403DC623" w14:textId="45786253"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(n=30</w:t>
            </w:r>
            <w:r w:rsidR="00E86EB0" w:rsidRPr="001B6432">
              <w:rPr>
                <w:rFonts w:ascii="Times New Roman" w:eastAsia="Times New Roman" w:hAnsi="Times New Roman"/>
                <w:color w:val="000000"/>
              </w:rPr>
              <w:t>97</w:t>
            </w:r>
            <w:r w:rsidRPr="001B6432">
              <w:rPr>
                <w:rFonts w:ascii="Times New Roman" w:eastAsia="Times New Roman" w:hAnsi="Times New Roman"/>
                <w:color w:val="000000"/>
              </w:rPr>
              <w:t>)</w:t>
            </w:r>
          </w:p>
        </w:tc>
      </w:tr>
      <w:tr w:rsidR="00185F2F" w:rsidRPr="001B6432" w14:paraId="11452180" w14:textId="77777777" w:rsidTr="00F421C2">
        <w:trPr>
          <w:trHeight w:val="308"/>
        </w:trPr>
        <w:tc>
          <w:tcPr>
            <w:tcW w:w="2410" w:type="dxa"/>
            <w:tcBorders>
              <w:top w:val="nil"/>
              <w:left w:val="nil"/>
              <w:bottom w:val="nil"/>
              <w:right w:val="nil"/>
            </w:tcBorders>
            <w:shd w:val="clear" w:color="auto" w:fill="auto"/>
            <w:noWrap/>
            <w:hideMark/>
          </w:tcPr>
          <w:p w14:paraId="62E56A6F"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No access to a garden</w:t>
            </w:r>
          </w:p>
          <w:p w14:paraId="1631061C"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(2% /18% / 8%)</w:t>
            </w:r>
          </w:p>
        </w:tc>
        <w:tc>
          <w:tcPr>
            <w:tcW w:w="1985" w:type="dxa"/>
            <w:tcBorders>
              <w:top w:val="nil"/>
              <w:left w:val="nil"/>
              <w:bottom w:val="nil"/>
              <w:right w:val="nil"/>
            </w:tcBorders>
            <w:shd w:val="clear" w:color="auto" w:fill="auto"/>
            <w:noWrap/>
          </w:tcPr>
          <w:p w14:paraId="71C41538"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1.85 (0.52, 6.63)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0.343</w:t>
            </w:r>
          </w:p>
          <w:p w14:paraId="0A6EF644"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(n=2775)</w:t>
            </w:r>
          </w:p>
        </w:tc>
        <w:tc>
          <w:tcPr>
            <w:tcW w:w="1984" w:type="dxa"/>
            <w:tcBorders>
              <w:top w:val="nil"/>
              <w:left w:val="nil"/>
              <w:bottom w:val="nil"/>
              <w:right w:val="nil"/>
            </w:tcBorders>
            <w:shd w:val="clear" w:color="auto" w:fill="auto"/>
            <w:noWrap/>
          </w:tcPr>
          <w:p w14:paraId="5DEA37FD"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1.26 (0.93, 1.71)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0.141</w:t>
            </w:r>
          </w:p>
          <w:p w14:paraId="7D72C1F8"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(n=2208)</w:t>
            </w:r>
          </w:p>
        </w:tc>
        <w:tc>
          <w:tcPr>
            <w:tcW w:w="1985" w:type="dxa"/>
            <w:tcBorders>
              <w:top w:val="nil"/>
              <w:left w:val="nil"/>
              <w:bottom w:val="nil"/>
              <w:right w:val="nil"/>
            </w:tcBorders>
            <w:shd w:val="clear" w:color="auto" w:fill="auto"/>
            <w:noWrap/>
          </w:tcPr>
          <w:p w14:paraId="00B87343" w14:textId="7FF9F836"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2.15 (1.48, 3.12)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0.00006</w:t>
            </w:r>
          </w:p>
          <w:p w14:paraId="368837DD" w14:textId="74EA02C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(n=3105)</w:t>
            </w:r>
          </w:p>
        </w:tc>
        <w:tc>
          <w:tcPr>
            <w:tcW w:w="1984" w:type="dxa"/>
            <w:tcBorders>
              <w:top w:val="nil"/>
              <w:left w:val="nil"/>
              <w:bottom w:val="nil"/>
              <w:right w:val="nil"/>
            </w:tcBorders>
          </w:tcPr>
          <w:p w14:paraId="22D3DB00"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1.43 (0.61, 3.36)</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0.414</w:t>
            </w:r>
          </w:p>
          <w:p w14:paraId="34854DF1"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(n=3030)</w:t>
            </w:r>
          </w:p>
        </w:tc>
        <w:tc>
          <w:tcPr>
            <w:tcW w:w="1985" w:type="dxa"/>
            <w:tcBorders>
              <w:top w:val="nil"/>
              <w:left w:val="nil"/>
              <w:bottom w:val="nil"/>
              <w:right w:val="nil"/>
            </w:tcBorders>
          </w:tcPr>
          <w:p w14:paraId="790BE034"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0.99 (0.73, 1.35)</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0.976</w:t>
            </w:r>
          </w:p>
          <w:p w14:paraId="57A519EF"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(n=1800)</w:t>
            </w:r>
          </w:p>
        </w:tc>
        <w:tc>
          <w:tcPr>
            <w:tcW w:w="1984" w:type="dxa"/>
            <w:tcBorders>
              <w:top w:val="nil"/>
              <w:left w:val="nil"/>
              <w:bottom w:val="nil"/>
              <w:right w:val="nil"/>
            </w:tcBorders>
          </w:tcPr>
          <w:p w14:paraId="41ECDA2A" w14:textId="397BCDEE" w:rsidR="00185F2F" w:rsidRPr="001B6432" w:rsidRDefault="00CA2C8B"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1.55</w:t>
            </w:r>
            <w:r w:rsidR="00185F2F" w:rsidRPr="001B6432">
              <w:rPr>
                <w:rFonts w:ascii="Times New Roman" w:eastAsia="Times New Roman" w:hAnsi="Times New Roman"/>
                <w:color w:val="000000"/>
              </w:rPr>
              <w:t xml:space="preserve"> (1.</w:t>
            </w:r>
            <w:r w:rsidRPr="001B6432">
              <w:rPr>
                <w:rFonts w:ascii="Times New Roman" w:eastAsia="Times New Roman" w:hAnsi="Times New Roman"/>
                <w:color w:val="000000"/>
              </w:rPr>
              <w:t>04</w:t>
            </w:r>
            <w:r w:rsidR="00185F2F" w:rsidRPr="001B6432">
              <w:rPr>
                <w:rFonts w:ascii="Times New Roman" w:eastAsia="Times New Roman" w:hAnsi="Times New Roman"/>
                <w:color w:val="000000"/>
              </w:rPr>
              <w:t xml:space="preserve">, </w:t>
            </w:r>
            <w:r w:rsidRPr="001B6432">
              <w:rPr>
                <w:rFonts w:ascii="Times New Roman" w:eastAsia="Times New Roman" w:hAnsi="Times New Roman"/>
                <w:color w:val="000000"/>
              </w:rPr>
              <w:t>2.32</w:t>
            </w:r>
            <w:r w:rsidR="00185F2F" w:rsidRPr="001B6432">
              <w:rPr>
                <w:rFonts w:ascii="Times New Roman" w:eastAsia="Times New Roman" w:hAnsi="Times New Roman"/>
                <w:color w:val="000000"/>
              </w:rPr>
              <w:t>)</w:t>
            </w:r>
            <w:r w:rsidR="00185F2F" w:rsidRPr="001B6432">
              <w:rPr>
                <w:rFonts w:ascii="Times New Roman" w:eastAsia="Times New Roman" w:hAnsi="Times New Roman"/>
                <w:color w:val="000000"/>
              </w:rPr>
              <w:br/>
            </w:r>
            <w:r w:rsidR="00185F2F" w:rsidRPr="001B6432">
              <w:rPr>
                <w:rFonts w:ascii="Times New Roman" w:eastAsia="Times New Roman" w:hAnsi="Times New Roman"/>
                <w:i/>
                <w:color w:val="000000"/>
              </w:rPr>
              <w:t>P</w:t>
            </w:r>
            <w:r w:rsidR="00185F2F" w:rsidRPr="001B6432">
              <w:rPr>
                <w:rFonts w:ascii="Times New Roman" w:eastAsia="Times New Roman" w:hAnsi="Times New Roman"/>
                <w:color w:val="000000"/>
              </w:rPr>
              <w:t xml:space="preserve"> = 0.0</w:t>
            </w:r>
            <w:r w:rsidRPr="001B6432">
              <w:rPr>
                <w:rFonts w:ascii="Times New Roman" w:eastAsia="Times New Roman" w:hAnsi="Times New Roman"/>
                <w:color w:val="000000"/>
              </w:rPr>
              <w:t>31</w:t>
            </w:r>
          </w:p>
          <w:p w14:paraId="73E0C727" w14:textId="73CD5358"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(n=3</w:t>
            </w:r>
            <w:r w:rsidR="00CA2C8B" w:rsidRPr="001B6432">
              <w:rPr>
                <w:rFonts w:ascii="Times New Roman" w:eastAsia="Times New Roman" w:hAnsi="Times New Roman"/>
                <w:color w:val="000000"/>
              </w:rPr>
              <w:t>096</w:t>
            </w:r>
            <w:r w:rsidRPr="001B6432">
              <w:rPr>
                <w:rFonts w:ascii="Times New Roman" w:eastAsia="Times New Roman" w:hAnsi="Times New Roman"/>
                <w:color w:val="000000"/>
              </w:rPr>
              <w:t>)</w:t>
            </w:r>
          </w:p>
        </w:tc>
      </w:tr>
      <w:tr w:rsidR="00185F2F" w:rsidRPr="001B6432" w14:paraId="38BF741F" w14:textId="77777777" w:rsidTr="00F421C2">
        <w:trPr>
          <w:trHeight w:val="308"/>
        </w:trPr>
        <w:tc>
          <w:tcPr>
            <w:tcW w:w="2410" w:type="dxa"/>
            <w:tcBorders>
              <w:top w:val="nil"/>
              <w:left w:val="nil"/>
              <w:right w:val="nil"/>
            </w:tcBorders>
            <w:shd w:val="clear" w:color="auto" w:fill="E7E6E6" w:themeFill="background2"/>
            <w:noWrap/>
            <w:hideMark/>
          </w:tcPr>
          <w:p w14:paraId="2422E892"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Health care worker</w:t>
            </w:r>
          </w:p>
          <w:p w14:paraId="6A40DDF0"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(11% / 12% / NA)</w:t>
            </w:r>
          </w:p>
        </w:tc>
        <w:tc>
          <w:tcPr>
            <w:tcW w:w="1985" w:type="dxa"/>
            <w:tcBorders>
              <w:top w:val="nil"/>
              <w:left w:val="nil"/>
              <w:right w:val="nil"/>
            </w:tcBorders>
            <w:shd w:val="clear" w:color="auto" w:fill="E7E6E6" w:themeFill="background2"/>
            <w:noWrap/>
          </w:tcPr>
          <w:p w14:paraId="558F232B"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0.73 (0.35, 1.50)</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0.389</w:t>
            </w:r>
          </w:p>
          <w:p w14:paraId="6F45006F"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(n=2767)</w:t>
            </w:r>
          </w:p>
        </w:tc>
        <w:tc>
          <w:tcPr>
            <w:tcW w:w="1984" w:type="dxa"/>
            <w:tcBorders>
              <w:top w:val="nil"/>
              <w:left w:val="nil"/>
              <w:right w:val="nil"/>
            </w:tcBorders>
            <w:shd w:val="clear" w:color="auto" w:fill="E7E6E6" w:themeFill="background2"/>
            <w:noWrap/>
          </w:tcPr>
          <w:p w14:paraId="452E9E08"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0.88 (0.61, 1.27)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0.496</w:t>
            </w:r>
          </w:p>
          <w:p w14:paraId="28716E8D"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(n=2196)</w:t>
            </w:r>
          </w:p>
        </w:tc>
        <w:tc>
          <w:tcPr>
            <w:tcW w:w="1985" w:type="dxa"/>
            <w:tcBorders>
              <w:top w:val="nil"/>
              <w:left w:val="nil"/>
              <w:right w:val="nil"/>
            </w:tcBorders>
            <w:shd w:val="clear" w:color="auto" w:fill="E7E6E6" w:themeFill="background2"/>
            <w:noWrap/>
          </w:tcPr>
          <w:p w14:paraId="22AAE24E" w14:textId="63B0BD45"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c>
          <w:tcPr>
            <w:tcW w:w="1984" w:type="dxa"/>
            <w:tcBorders>
              <w:top w:val="nil"/>
              <w:left w:val="nil"/>
              <w:right w:val="nil"/>
            </w:tcBorders>
            <w:shd w:val="clear" w:color="auto" w:fill="E7E6E6" w:themeFill="background2"/>
          </w:tcPr>
          <w:p w14:paraId="10B87DF7"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0.72 (0.48, 1.09)</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0.120</w:t>
            </w:r>
          </w:p>
          <w:p w14:paraId="10C525FB"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(n=3024)</w:t>
            </w:r>
          </w:p>
        </w:tc>
        <w:tc>
          <w:tcPr>
            <w:tcW w:w="1985" w:type="dxa"/>
            <w:tcBorders>
              <w:top w:val="nil"/>
              <w:left w:val="nil"/>
              <w:right w:val="nil"/>
            </w:tcBorders>
            <w:shd w:val="clear" w:color="auto" w:fill="E7E6E6" w:themeFill="background2"/>
          </w:tcPr>
          <w:p w14:paraId="764EB8F7"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0.97 (0.69, 1.38)</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0.874</w:t>
            </w:r>
          </w:p>
          <w:p w14:paraId="451AD111"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(n=1792)</w:t>
            </w:r>
          </w:p>
        </w:tc>
        <w:tc>
          <w:tcPr>
            <w:tcW w:w="1984" w:type="dxa"/>
            <w:tcBorders>
              <w:top w:val="nil"/>
              <w:left w:val="nil"/>
              <w:right w:val="nil"/>
            </w:tcBorders>
            <w:shd w:val="clear" w:color="auto" w:fill="E7E6E6" w:themeFill="background2"/>
          </w:tcPr>
          <w:p w14:paraId="30D36466" w14:textId="0C2D459F"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r>
      <w:tr w:rsidR="00185F2F" w:rsidRPr="001B6432" w14:paraId="5381A22B" w14:textId="77777777" w:rsidTr="00F421C2">
        <w:trPr>
          <w:trHeight w:val="308"/>
        </w:trPr>
        <w:tc>
          <w:tcPr>
            <w:tcW w:w="2410" w:type="dxa"/>
            <w:tcBorders>
              <w:top w:val="nil"/>
              <w:left w:val="nil"/>
              <w:right w:val="nil"/>
            </w:tcBorders>
            <w:shd w:val="clear" w:color="auto" w:fill="auto"/>
            <w:noWrap/>
            <w:hideMark/>
          </w:tcPr>
          <w:p w14:paraId="23D6A5A6"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Key worker</w:t>
            </w:r>
          </w:p>
          <w:p w14:paraId="7C9DA9B7"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(32% / 39% / 22%)</w:t>
            </w:r>
          </w:p>
        </w:tc>
        <w:tc>
          <w:tcPr>
            <w:tcW w:w="1985" w:type="dxa"/>
            <w:tcBorders>
              <w:top w:val="nil"/>
              <w:left w:val="nil"/>
              <w:right w:val="nil"/>
            </w:tcBorders>
            <w:shd w:val="clear" w:color="auto" w:fill="auto"/>
            <w:noWrap/>
          </w:tcPr>
          <w:p w14:paraId="4784DE92"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1.15 (0.75, 1.76)</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0.529</w:t>
            </w:r>
          </w:p>
          <w:p w14:paraId="4F5B6214"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(n=2719)</w:t>
            </w:r>
          </w:p>
        </w:tc>
        <w:tc>
          <w:tcPr>
            <w:tcW w:w="1984" w:type="dxa"/>
            <w:tcBorders>
              <w:top w:val="nil"/>
              <w:left w:val="nil"/>
              <w:right w:val="nil"/>
            </w:tcBorders>
            <w:shd w:val="clear" w:color="auto" w:fill="auto"/>
            <w:noWrap/>
          </w:tcPr>
          <w:p w14:paraId="7FCE6756"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0.74 (0.57, 0.95)</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0.018</w:t>
            </w:r>
          </w:p>
          <w:p w14:paraId="2C5F58C9"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(n=2155)</w:t>
            </w:r>
          </w:p>
        </w:tc>
        <w:tc>
          <w:tcPr>
            <w:tcW w:w="1985" w:type="dxa"/>
            <w:tcBorders>
              <w:top w:val="nil"/>
              <w:left w:val="nil"/>
              <w:right w:val="nil"/>
            </w:tcBorders>
            <w:shd w:val="clear" w:color="auto" w:fill="auto"/>
            <w:noWrap/>
          </w:tcPr>
          <w:p w14:paraId="71E5DD68" w14:textId="31078FD0"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0.86 (0.63, 1.16)</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0.317</w:t>
            </w:r>
          </w:p>
          <w:p w14:paraId="60DDEB50" w14:textId="031AC0C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(n=3105)</w:t>
            </w:r>
          </w:p>
        </w:tc>
        <w:tc>
          <w:tcPr>
            <w:tcW w:w="1984" w:type="dxa"/>
            <w:tcBorders>
              <w:top w:val="nil"/>
              <w:left w:val="nil"/>
              <w:right w:val="nil"/>
            </w:tcBorders>
          </w:tcPr>
          <w:p w14:paraId="3C99432A"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1.02 (0.78, 1.34)</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0.884</w:t>
            </w:r>
          </w:p>
          <w:p w14:paraId="5EB279B3"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(n=2964)</w:t>
            </w:r>
          </w:p>
        </w:tc>
        <w:tc>
          <w:tcPr>
            <w:tcW w:w="1985" w:type="dxa"/>
            <w:tcBorders>
              <w:top w:val="nil"/>
              <w:left w:val="nil"/>
              <w:right w:val="nil"/>
            </w:tcBorders>
          </w:tcPr>
          <w:p w14:paraId="7FF3A0E4"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0.97 (0.76, 1.23)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0.780</w:t>
            </w:r>
          </w:p>
          <w:p w14:paraId="40703500"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(n=1765)</w:t>
            </w:r>
          </w:p>
        </w:tc>
        <w:tc>
          <w:tcPr>
            <w:tcW w:w="1984" w:type="dxa"/>
            <w:tcBorders>
              <w:top w:val="nil"/>
              <w:left w:val="nil"/>
              <w:right w:val="nil"/>
            </w:tcBorders>
          </w:tcPr>
          <w:p w14:paraId="3FD4AA5F" w14:textId="25E96607" w:rsidR="00185F2F" w:rsidRPr="001B6432" w:rsidRDefault="00A67F01"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1.18</w:t>
            </w:r>
            <w:r w:rsidR="00185F2F" w:rsidRPr="001B6432">
              <w:rPr>
                <w:rFonts w:ascii="Times New Roman" w:eastAsia="Times New Roman" w:hAnsi="Times New Roman"/>
                <w:color w:val="000000"/>
              </w:rPr>
              <w:t xml:space="preserve"> (0.</w:t>
            </w:r>
            <w:r w:rsidRPr="001B6432">
              <w:rPr>
                <w:rFonts w:ascii="Times New Roman" w:eastAsia="Times New Roman" w:hAnsi="Times New Roman"/>
                <w:color w:val="000000"/>
              </w:rPr>
              <w:t>88</w:t>
            </w:r>
            <w:r w:rsidR="00185F2F" w:rsidRPr="001B6432">
              <w:rPr>
                <w:rFonts w:ascii="Times New Roman" w:eastAsia="Times New Roman" w:hAnsi="Times New Roman"/>
                <w:color w:val="000000"/>
              </w:rPr>
              <w:t>, 1.</w:t>
            </w:r>
            <w:r w:rsidRPr="001B6432">
              <w:rPr>
                <w:rFonts w:ascii="Times New Roman" w:eastAsia="Times New Roman" w:hAnsi="Times New Roman"/>
                <w:color w:val="000000"/>
              </w:rPr>
              <w:t>56</w:t>
            </w:r>
            <w:r w:rsidR="00185F2F" w:rsidRPr="001B6432">
              <w:rPr>
                <w:rFonts w:ascii="Times New Roman" w:eastAsia="Times New Roman" w:hAnsi="Times New Roman"/>
                <w:color w:val="000000"/>
              </w:rPr>
              <w:t>)</w:t>
            </w:r>
            <w:r w:rsidR="00185F2F" w:rsidRPr="001B6432">
              <w:rPr>
                <w:rFonts w:ascii="Times New Roman" w:eastAsia="Times New Roman" w:hAnsi="Times New Roman"/>
                <w:color w:val="000000"/>
              </w:rPr>
              <w:br/>
            </w:r>
            <w:r w:rsidR="00185F2F" w:rsidRPr="001B6432">
              <w:rPr>
                <w:rFonts w:ascii="Times New Roman" w:eastAsia="Times New Roman" w:hAnsi="Times New Roman"/>
                <w:i/>
                <w:color w:val="000000"/>
              </w:rPr>
              <w:t>P</w:t>
            </w:r>
            <w:r w:rsidR="00185F2F" w:rsidRPr="001B6432">
              <w:rPr>
                <w:rFonts w:ascii="Times New Roman" w:eastAsia="Times New Roman" w:hAnsi="Times New Roman"/>
                <w:color w:val="000000"/>
              </w:rPr>
              <w:t xml:space="preserve"> = 0.</w:t>
            </w:r>
            <w:r w:rsidRPr="001B6432">
              <w:rPr>
                <w:rFonts w:ascii="Times New Roman" w:eastAsia="Times New Roman" w:hAnsi="Times New Roman"/>
                <w:color w:val="000000"/>
              </w:rPr>
              <w:t>257</w:t>
            </w:r>
          </w:p>
          <w:p w14:paraId="2BAE29AD" w14:textId="7B7A0CC8"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(n=3</w:t>
            </w:r>
            <w:r w:rsidR="00A67F01" w:rsidRPr="001B6432">
              <w:rPr>
                <w:rFonts w:ascii="Times New Roman" w:eastAsia="Times New Roman" w:hAnsi="Times New Roman"/>
                <w:color w:val="000000"/>
              </w:rPr>
              <w:t>096</w:t>
            </w:r>
            <w:r w:rsidRPr="001B6432">
              <w:rPr>
                <w:rFonts w:ascii="Times New Roman" w:eastAsia="Times New Roman" w:hAnsi="Times New Roman"/>
                <w:color w:val="000000"/>
              </w:rPr>
              <w:t>)</w:t>
            </w:r>
          </w:p>
        </w:tc>
      </w:tr>
      <w:tr w:rsidR="00185F2F" w:rsidRPr="001B6432" w14:paraId="4C2F1528" w14:textId="77777777" w:rsidTr="00F421C2">
        <w:trPr>
          <w:trHeight w:val="308"/>
        </w:trPr>
        <w:tc>
          <w:tcPr>
            <w:tcW w:w="2410" w:type="dxa"/>
            <w:tcBorders>
              <w:left w:val="nil"/>
              <w:bottom w:val="nil"/>
              <w:right w:val="nil"/>
            </w:tcBorders>
            <w:shd w:val="clear" w:color="auto" w:fill="auto"/>
            <w:noWrap/>
            <w:hideMark/>
          </w:tcPr>
          <w:p w14:paraId="2F374109" w14:textId="0A5DC0F3" w:rsidR="00185F2F" w:rsidRPr="001B6432" w:rsidRDefault="00185F2F" w:rsidP="00185F2F">
            <w:pPr>
              <w:spacing w:after="0" w:line="240" w:lineRule="auto"/>
              <w:rPr>
                <w:rFonts w:ascii="Times New Roman" w:eastAsia="Times New Roman" w:hAnsi="Times New Roman"/>
                <w:b/>
                <w:color w:val="000000"/>
                <w:u w:val="single"/>
              </w:rPr>
            </w:pPr>
            <w:r w:rsidRPr="001B6432">
              <w:rPr>
                <w:rFonts w:ascii="Times New Roman" w:eastAsia="Times New Roman" w:hAnsi="Times New Roman"/>
                <w:b/>
                <w:color w:val="000000"/>
                <w:u w:val="single"/>
              </w:rPr>
              <w:t>Psychiatric or mental health factors</w:t>
            </w:r>
          </w:p>
        </w:tc>
        <w:tc>
          <w:tcPr>
            <w:tcW w:w="1985" w:type="dxa"/>
            <w:tcBorders>
              <w:left w:val="nil"/>
              <w:bottom w:val="nil"/>
              <w:right w:val="nil"/>
            </w:tcBorders>
            <w:shd w:val="clear" w:color="auto" w:fill="auto"/>
          </w:tcPr>
          <w:p w14:paraId="75C6C1F2" w14:textId="77777777" w:rsidR="00185F2F" w:rsidRPr="001B6432" w:rsidRDefault="00185F2F" w:rsidP="00185F2F">
            <w:pPr>
              <w:spacing w:after="0" w:line="240" w:lineRule="auto"/>
              <w:rPr>
                <w:rFonts w:ascii="Times New Roman" w:eastAsia="Times New Roman" w:hAnsi="Times New Roman"/>
                <w:b/>
                <w:color w:val="000000"/>
                <w:u w:val="single"/>
              </w:rPr>
            </w:pPr>
          </w:p>
        </w:tc>
        <w:tc>
          <w:tcPr>
            <w:tcW w:w="1984" w:type="dxa"/>
            <w:tcBorders>
              <w:left w:val="nil"/>
              <w:bottom w:val="nil"/>
              <w:right w:val="nil"/>
            </w:tcBorders>
            <w:shd w:val="clear" w:color="auto" w:fill="auto"/>
            <w:noWrap/>
          </w:tcPr>
          <w:p w14:paraId="650B4C49" w14:textId="77777777" w:rsidR="00185F2F" w:rsidRPr="001B6432" w:rsidRDefault="00185F2F" w:rsidP="00185F2F">
            <w:pPr>
              <w:spacing w:after="0" w:line="240" w:lineRule="auto"/>
              <w:rPr>
                <w:rFonts w:ascii="Times New Roman" w:eastAsia="Times New Roman" w:hAnsi="Times New Roman"/>
                <w:b/>
                <w:color w:val="000000"/>
              </w:rPr>
            </w:pPr>
          </w:p>
        </w:tc>
        <w:tc>
          <w:tcPr>
            <w:tcW w:w="1985" w:type="dxa"/>
            <w:tcBorders>
              <w:left w:val="nil"/>
              <w:bottom w:val="nil"/>
              <w:right w:val="nil"/>
            </w:tcBorders>
            <w:shd w:val="clear" w:color="auto" w:fill="auto"/>
            <w:noWrap/>
          </w:tcPr>
          <w:p w14:paraId="7D7A7198" w14:textId="77777777" w:rsidR="00185F2F" w:rsidRPr="001B6432" w:rsidRDefault="00185F2F" w:rsidP="00185F2F">
            <w:pPr>
              <w:spacing w:after="0" w:line="240" w:lineRule="auto"/>
              <w:rPr>
                <w:rFonts w:ascii="Times New Roman" w:eastAsia="Times New Roman" w:hAnsi="Times New Roman"/>
              </w:rPr>
            </w:pPr>
          </w:p>
        </w:tc>
        <w:tc>
          <w:tcPr>
            <w:tcW w:w="1984" w:type="dxa"/>
            <w:tcBorders>
              <w:left w:val="nil"/>
              <w:bottom w:val="nil"/>
              <w:right w:val="nil"/>
            </w:tcBorders>
          </w:tcPr>
          <w:p w14:paraId="5D64D5B2" w14:textId="77777777" w:rsidR="00185F2F" w:rsidRPr="001B6432" w:rsidRDefault="00185F2F" w:rsidP="00185F2F">
            <w:pPr>
              <w:spacing w:after="0" w:line="240" w:lineRule="auto"/>
              <w:rPr>
                <w:rFonts w:ascii="Times New Roman" w:eastAsia="Times New Roman" w:hAnsi="Times New Roman"/>
              </w:rPr>
            </w:pPr>
          </w:p>
        </w:tc>
        <w:tc>
          <w:tcPr>
            <w:tcW w:w="1985" w:type="dxa"/>
            <w:tcBorders>
              <w:left w:val="nil"/>
              <w:bottom w:val="nil"/>
              <w:right w:val="nil"/>
            </w:tcBorders>
          </w:tcPr>
          <w:p w14:paraId="0066E2B6" w14:textId="77777777" w:rsidR="00185F2F" w:rsidRPr="001B6432" w:rsidRDefault="00185F2F" w:rsidP="00185F2F">
            <w:pPr>
              <w:spacing w:after="0" w:line="240" w:lineRule="auto"/>
              <w:rPr>
                <w:rFonts w:ascii="Times New Roman" w:eastAsia="Times New Roman" w:hAnsi="Times New Roman"/>
              </w:rPr>
            </w:pPr>
          </w:p>
        </w:tc>
        <w:tc>
          <w:tcPr>
            <w:tcW w:w="1984" w:type="dxa"/>
            <w:tcBorders>
              <w:left w:val="nil"/>
              <w:bottom w:val="nil"/>
              <w:right w:val="nil"/>
            </w:tcBorders>
          </w:tcPr>
          <w:p w14:paraId="061419D1" w14:textId="77777777" w:rsidR="00185F2F" w:rsidRPr="001B6432" w:rsidRDefault="00185F2F" w:rsidP="00185F2F">
            <w:pPr>
              <w:spacing w:after="0" w:line="240" w:lineRule="auto"/>
              <w:rPr>
                <w:rFonts w:ascii="Times New Roman" w:eastAsia="Times New Roman" w:hAnsi="Times New Roman"/>
              </w:rPr>
            </w:pPr>
          </w:p>
        </w:tc>
      </w:tr>
      <w:tr w:rsidR="00185F2F" w:rsidRPr="001B6432" w14:paraId="17CB5362" w14:textId="77777777" w:rsidTr="00F421C2">
        <w:trPr>
          <w:trHeight w:val="308"/>
        </w:trPr>
        <w:tc>
          <w:tcPr>
            <w:tcW w:w="2410" w:type="dxa"/>
            <w:tcBorders>
              <w:top w:val="nil"/>
              <w:left w:val="nil"/>
              <w:bottom w:val="nil"/>
              <w:right w:val="nil"/>
            </w:tcBorders>
            <w:shd w:val="clear" w:color="auto" w:fill="E7E6E6" w:themeFill="background2"/>
            <w:noWrap/>
            <w:hideMark/>
          </w:tcPr>
          <w:p w14:paraId="454B8A84"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Probable MDD</w:t>
            </w:r>
          </w:p>
          <w:p w14:paraId="7E0DBB9F"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(8% / 14% / 14%)</w:t>
            </w:r>
          </w:p>
        </w:tc>
        <w:tc>
          <w:tcPr>
            <w:tcW w:w="1985" w:type="dxa"/>
            <w:tcBorders>
              <w:top w:val="nil"/>
              <w:left w:val="nil"/>
              <w:bottom w:val="nil"/>
              <w:right w:val="nil"/>
            </w:tcBorders>
            <w:shd w:val="clear" w:color="auto" w:fill="E7E6E6" w:themeFill="background2"/>
            <w:noWrap/>
          </w:tcPr>
          <w:p w14:paraId="6FE3C283" w14:textId="77777777" w:rsidR="00185F2F" w:rsidRPr="001B6432" w:rsidRDefault="00185F2F" w:rsidP="00185F2F">
            <w:pPr>
              <w:spacing w:after="0" w:line="240" w:lineRule="auto"/>
              <w:rPr>
                <w:rFonts w:ascii="Times New Roman" w:eastAsia="Times New Roman" w:hAnsi="Times New Roman"/>
                <w:vertAlign w:val="superscript"/>
              </w:rPr>
            </w:pPr>
            <w:r w:rsidRPr="001B6432">
              <w:rPr>
                <w:rFonts w:ascii="Times New Roman" w:eastAsia="Times New Roman" w:hAnsi="Times New Roman"/>
                <w:color w:val="000000"/>
              </w:rPr>
              <w:t>2.57 (1.50, 4.41)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0.001</w:t>
            </w:r>
          </w:p>
          <w:p w14:paraId="0FAA1042"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(n=2545)</w:t>
            </w:r>
          </w:p>
        </w:tc>
        <w:tc>
          <w:tcPr>
            <w:tcW w:w="1984" w:type="dxa"/>
            <w:tcBorders>
              <w:top w:val="nil"/>
              <w:left w:val="nil"/>
              <w:bottom w:val="nil"/>
              <w:right w:val="nil"/>
            </w:tcBorders>
            <w:shd w:val="clear" w:color="auto" w:fill="E7E6E6" w:themeFill="background2"/>
            <w:noWrap/>
          </w:tcPr>
          <w:p w14:paraId="0A3E606A" w14:textId="12DF275C" w:rsidR="00185F2F" w:rsidRPr="001B6432" w:rsidRDefault="00185F2F" w:rsidP="00185F2F">
            <w:pPr>
              <w:spacing w:after="0" w:line="240" w:lineRule="auto"/>
              <w:rPr>
                <w:rFonts w:ascii="Times New Roman" w:eastAsia="Times New Roman" w:hAnsi="Times New Roman"/>
                <w:vertAlign w:val="superscript"/>
              </w:rPr>
            </w:pPr>
            <w:r w:rsidRPr="001B6432">
              <w:rPr>
                <w:rFonts w:ascii="Times New Roman" w:eastAsia="Times New Roman" w:hAnsi="Times New Roman"/>
                <w:color w:val="000000"/>
              </w:rPr>
              <w:t>2.05 (1.49, 2.80)</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8.04</w:t>
            </w:r>
            <w:r w:rsidRPr="001B6432">
              <w:rPr>
                <w:rFonts w:ascii="Times New Roman" w:eastAsia="Times New Roman" w:hAnsi="Times New Roman"/>
              </w:rPr>
              <w:t xml:space="preserve"> x 10</w:t>
            </w:r>
            <w:r w:rsidRPr="001B6432">
              <w:rPr>
                <w:rFonts w:ascii="Times New Roman" w:eastAsia="Times New Roman" w:hAnsi="Times New Roman"/>
                <w:vertAlign w:val="superscript"/>
              </w:rPr>
              <w:t>-6</w:t>
            </w:r>
          </w:p>
          <w:p w14:paraId="16056AF9"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(n=1969)</w:t>
            </w:r>
          </w:p>
        </w:tc>
        <w:tc>
          <w:tcPr>
            <w:tcW w:w="1985" w:type="dxa"/>
            <w:tcBorders>
              <w:top w:val="nil"/>
              <w:left w:val="nil"/>
              <w:bottom w:val="nil"/>
              <w:right w:val="nil"/>
            </w:tcBorders>
            <w:shd w:val="clear" w:color="auto" w:fill="E7E6E6" w:themeFill="background2"/>
            <w:noWrap/>
          </w:tcPr>
          <w:p w14:paraId="32D2AF49" w14:textId="0BE2D70F" w:rsidR="00185F2F" w:rsidRPr="001B6432" w:rsidRDefault="00185F2F" w:rsidP="00185F2F">
            <w:pPr>
              <w:spacing w:after="0" w:line="240" w:lineRule="auto"/>
              <w:rPr>
                <w:rFonts w:ascii="Times New Roman" w:eastAsia="Times New Roman" w:hAnsi="Times New Roman"/>
                <w:vertAlign w:val="superscript"/>
              </w:rPr>
            </w:pPr>
            <w:r w:rsidRPr="001B6432">
              <w:rPr>
                <w:rFonts w:ascii="Times New Roman" w:eastAsia="Times New Roman" w:hAnsi="Times New Roman"/>
                <w:color w:val="000000"/>
              </w:rPr>
              <w:t>2.47 (1.80, 3.38)</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1.81</w:t>
            </w:r>
            <w:r w:rsidRPr="001B6432">
              <w:rPr>
                <w:rFonts w:ascii="Times New Roman" w:eastAsia="Times New Roman" w:hAnsi="Times New Roman"/>
              </w:rPr>
              <w:t xml:space="preserve"> x 10</w:t>
            </w:r>
            <w:r w:rsidRPr="001B6432">
              <w:rPr>
                <w:rFonts w:ascii="Times New Roman" w:eastAsia="Times New Roman" w:hAnsi="Times New Roman"/>
                <w:vertAlign w:val="superscript"/>
              </w:rPr>
              <w:t>-8</w:t>
            </w:r>
          </w:p>
          <w:p w14:paraId="68E5893A" w14:textId="241B7ACB"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(n=2816)</w:t>
            </w:r>
          </w:p>
        </w:tc>
        <w:tc>
          <w:tcPr>
            <w:tcW w:w="1984" w:type="dxa"/>
            <w:tcBorders>
              <w:top w:val="nil"/>
              <w:left w:val="nil"/>
              <w:bottom w:val="nil"/>
              <w:right w:val="nil"/>
            </w:tcBorders>
            <w:shd w:val="clear" w:color="auto" w:fill="E7E6E6" w:themeFill="background2"/>
          </w:tcPr>
          <w:p w14:paraId="48CE6DCE" w14:textId="77777777" w:rsidR="00185F2F" w:rsidRPr="001B6432" w:rsidRDefault="00185F2F" w:rsidP="00185F2F">
            <w:pPr>
              <w:spacing w:after="0" w:line="240" w:lineRule="auto"/>
              <w:rPr>
                <w:rFonts w:ascii="Times New Roman" w:eastAsia="Times New Roman" w:hAnsi="Times New Roman"/>
                <w:vertAlign w:val="superscript"/>
              </w:rPr>
            </w:pPr>
            <w:r w:rsidRPr="001B6432">
              <w:rPr>
                <w:rFonts w:ascii="Times New Roman" w:eastAsia="Times New Roman" w:hAnsi="Times New Roman"/>
                <w:color w:val="000000"/>
              </w:rPr>
              <w:t>1.74 (1.18, 2.55)</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0.005</w:t>
            </w:r>
          </w:p>
          <w:p w14:paraId="32575BB7"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(n=2924)</w:t>
            </w:r>
          </w:p>
        </w:tc>
        <w:tc>
          <w:tcPr>
            <w:tcW w:w="1985" w:type="dxa"/>
            <w:tcBorders>
              <w:top w:val="nil"/>
              <w:left w:val="nil"/>
              <w:bottom w:val="nil"/>
              <w:right w:val="nil"/>
            </w:tcBorders>
            <w:shd w:val="clear" w:color="auto" w:fill="E7E6E6" w:themeFill="background2"/>
          </w:tcPr>
          <w:p w14:paraId="5C665A30" w14:textId="77777777" w:rsidR="00185F2F" w:rsidRPr="001B6432" w:rsidRDefault="00185F2F" w:rsidP="00185F2F">
            <w:pPr>
              <w:spacing w:after="0" w:line="240" w:lineRule="auto"/>
              <w:rPr>
                <w:rFonts w:ascii="Times New Roman" w:eastAsia="Times New Roman" w:hAnsi="Times New Roman"/>
                <w:vertAlign w:val="superscript"/>
              </w:rPr>
            </w:pPr>
            <w:r w:rsidRPr="001B6432">
              <w:rPr>
                <w:rFonts w:ascii="Times New Roman" w:eastAsia="Times New Roman" w:hAnsi="Times New Roman"/>
                <w:color w:val="000000"/>
              </w:rPr>
              <w:t>2.92 (2.14, 3.99)</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1.7</w:t>
            </w:r>
            <w:r w:rsidRPr="001B6432">
              <w:rPr>
                <w:rFonts w:ascii="Times New Roman" w:eastAsia="Times New Roman" w:hAnsi="Times New Roman"/>
              </w:rPr>
              <w:t xml:space="preserve"> x 10</w:t>
            </w:r>
            <w:r w:rsidRPr="001B6432">
              <w:rPr>
                <w:rFonts w:ascii="Times New Roman" w:eastAsia="Times New Roman" w:hAnsi="Times New Roman"/>
                <w:vertAlign w:val="superscript"/>
              </w:rPr>
              <w:t>-11</w:t>
            </w:r>
          </w:p>
          <w:p w14:paraId="5D9ED40E"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(n=1649)</w:t>
            </w:r>
          </w:p>
        </w:tc>
        <w:tc>
          <w:tcPr>
            <w:tcW w:w="1984" w:type="dxa"/>
            <w:tcBorders>
              <w:top w:val="nil"/>
              <w:left w:val="nil"/>
              <w:bottom w:val="nil"/>
              <w:right w:val="nil"/>
            </w:tcBorders>
            <w:shd w:val="clear" w:color="auto" w:fill="E7E6E6" w:themeFill="background2"/>
          </w:tcPr>
          <w:p w14:paraId="6D38374E" w14:textId="464083C6" w:rsidR="00185F2F" w:rsidRPr="001B6432" w:rsidRDefault="00185F2F" w:rsidP="00185F2F">
            <w:pPr>
              <w:spacing w:after="0" w:line="240" w:lineRule="auto"/>
              <w:rPr>
                <w:rFonts w:ascii="Times New Roman" w:eastAsia="Times New Roman" w:hAnsi="Times New Roman"/>
                <w:vertAlign w:val="superscript"/>
              </w:rPr>
            </w:pPr>
            <w:r w:rsidRPr="001B6432">
              <w:rPr>
                <w:rFonts w:ascii="Times New Roman" w:eastAsia="Times New Roman" w:hAnsi="Times New Roman"/>
                <w:color w:val="000000"/>
              </w:rPr>
              <w:t>2.</w:t>
            </w:r>
            <w:r w:rsidR="00F80A13" w:rsidRPr="001B6432">
              <w:rPr>
                <w:rFonts w:ascii="Times New Roman" w:eastAsia="Times New Roman" w:hAnsi="Times New Roman"/>
                <w:color w:val="000000"/>
              </w:rPr>
              <w:t>05</w:t>
            </w:r>
            <w:r w:rsidRPr="001B6432">
              <w:rPr>
                <w:rFonts w:ascii="Times New Roman" w:eastAsia="Times New Roman" w:hAnsi="Times New Roman"/>
                <w:color w:val="000000"/>
              </w:rPr>
              <w:t xml:space="preserve"> (1.</w:t>
            </w:r>
            <w:r w:rsidR="00F80A13" w:rsidRPr="001B6432">
              <w:rPr>
                <w:rFonts w:ascii="Times New Roman" w:eastAsia="Times New Roman" w:hAnsi="Times New Roman"/>
                <w:color w:val="000000"/>
              </w:rPr>
              <w:t>50</w:t>
            </w:r>
            <w:r w:rsidRPr="001B6432">
              <w:rPr>
                <w:rFonts w:ascii="Times New Roman" w:eastAsia="Times New Roman" w:hAnsi="Times New Roman"/>
                <w:color w:val="000000"/>
              </w:rPr>
              <w:t xml:space="preserve">, </w:t>
            </w:r>
            <w:r w:rsidR="00F80A13" w:rsidRPr="001B6432">
              <w:rPr>
                <w:rFonts w:ascii="Times New Roman" w:eastAsia="Times New Roman" w:hAnsi="Times New Roman"/>
                <w:color w:val="000000"/>
              </w:rPr>
              <w:t>2</w:t>
            </w:r>
            <w:r w:rsidRPr="001B6432">
              <w:rPr>
                <w:rFonts w:ascii="Times New Roman" w:eastAsia="Times New Roman" w:hAnsi="Times New Roman"/>
                <w:color w:val="000000"/>
              </w:rPr>
              <w:t>.8</w:t>
            </w:r>
            <w:r w:rsidR="00F80A13" w:rsidRPr="001B6432">
              <w:rPr>
                <w:rFonts w:ascii="Times New Roman" w:eastAsia="Times New Roman" w:hAnsi="Times New Roman"/>
                <w:color w:val="000000"/>
              </w:rPr>
              <w:t>0</w:t>
            </w:r>
            <w:r w:rsidRPr="001B6432">
              <w:rPr>
                <w:rFonts w:ascii="Times New Roman" w:eastAsia="Times New Roman" w:hAnsi="Times New Roman"/>
                <w:color w:val="000000"/>
              </w:rPr>
              <w:t>)</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w:t>
            </w:r>
            <w:r w:rsidR="00F80A13" w:rsidRPr="001B6432">
              <w:rPr>
                <w:rFonts w:ascii="Times New Roman" w:eastAsia="Times New Roman" w:hAnsi="Times New Roman"/>
                <w:color w:val="000000"/>
              </w:rPr>
              <w:t>7.31</w:t>
            </w:r>
            <w:r w:rsidRPr="001B6432">
              <w:rPr>
                <w:rFonts w:ascii="Times New Roman" w:eastAsia="Times New Roman" w:hAnsi="Times New Roman"/>
              </w:rPr>
              <w:t xml:space="preserve"> x 10</w:t>
            </w:r>
            <w:r w:rsidRPr="001B6432">
              <w:rPr>
                <w:rFonts w:ascii="Times New Roman" w:eastAsia="Times New Roman" w:hAnsi="Times New Roman"/>
                <w:vertAlign w:val="superscript"/>
              </w:rPr>
              <w:t>-</w:t>
            </w:r>
            <w:r w:rsidR="00F80A13" w:rsidRPr="001B6432">
              <w:rPr>
                <w:rFonts w:ascii="Times New Roman" w:eastAsia="Times New Roman" w:hAnsi="Times New Roman"/>
                <w:vertAlign w:val="superscript"/>
              </w:rPr>
              <w:t>6</w:t>
            </w:r>
          </w:p>
          <w:p w14:paraId="3139F727" w14:textId="4E986CA6"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w:t>
            </w:r>
            <w:r w:rsidR="00F80A13" w:rsidRPr="001B6432">
              <w:rPr>
                <w:rFonts w:ascii="Times New Roman" w:eastAsia="Times New Roman" w:hAnsi="Times New Roman"/>
                <w:color w:val="000000"/>
              </w:rPr>
              <w:t>2810</w:t>
            </w:r>
            <w:r w:rsidRPr="001B6432">
              <w:rPr>
                <w:rFonts w:ascii="Times New Roman" w:eastAsia="Times New Roman" w:hAnsi="Times New Roman"/>
                <w:color w:val="000000"/>
              </w:rPr>
              <w:t>)</w:t>
            </w:r>
          </w:p>
        </w:tc>
      </w:tr>
      <w:tr w:rsidR="00185F2F" w:rsidRPr="001B6432" w14:paraId="4F49D13B" w14:textId="77777777" w:rsidTr="00F421C2">
        <w:trPr>
          <w:trHeight w:val="308"/>
        </w:trPr>
        <w:tc>
          <w:tcPr>
            <w:tcW w:w="2410" w:type="dxa"/>
            <w:tcBorders>
              <w:top w:val="nil"/>
              <w:left w:val="nil"/>
              <w:bottom w:val="nil"/>
              <w:right w:val="nil"/>
            </w:tcBorders>
            <w:shd w:val="clear" w:color="auto" w:fill="auto"/>
            <w:noWrap/>
            <w:hideMark/>
          </w:tcPr>
          <w:p w14:paraId="6E4AA3A0"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Probable GAD</w:t>
            </w:r>
          </w:p>
          <w:p w14:paraId="407426D6"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(7% / 13% / Na)</w:t>
            </w:r>
          </w:p>
        </w:tc>
        <w:tc>
          <w:tcPr>
            <w:tcW w:w="1985" w:type="dxa"/>
            <w:tcBorders>
              <w:top w:val="nil"/>
              <w:left w:val="nil"/>
              <w:bottom w:val="nil"/>
              <w:right w:val="nil"/>
            </w:tcBorders>
            <w:shd w:val="clear" w:color="auto" w:fill="auto"/>
            <w:noWrap/>
          </w:tcPr>
          <w:p w14:paraId="4302C75E"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1.96 (1.12, 3.43)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0.019</w:t>
            </w:r>
          </w:p>
          <w:p w14:paraId="5CA74301"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(n=2596)</w:t>
            </w:r>
          </w:p>
        </w:tc>
        <w:tc>
          <w:tcPr>
            <w:tcW w:w="1984" w:type="dxa"/>
            <w:tcBorders>
              <w:top w:val="nil"/>
              <w:left w:val="nil"/>
              <w:bottom w:val="nil"/>
              <w:right w:val="nil"/>
            </w:tcBorders>
            <w:shd w:val="clear" w:color="auto" w:fill="auto"/>
            <w:noWrap/>
          </w:tcPr>
          <w:p w14:paraId="17C25FBF"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1.56 (1.12, 2.16)</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0.008</w:t>
            </w:r>
          </w:p>
          <w:p w14:paraId="16DFE8D2"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(n=1969)</w:t>
            </w:r>
          </w:p>
        </w:tc>
        <w:tc>
          <w:tcPr>
            <w:tcW w:w="1985" w:type="dxa"/>
            <w:tcBorders>
              <w:top w:val="nil"/>
              <w:left w:val="nil"/>
              <w:bottom w:val="nil"/>
              <w:right w:val="nil"/>
            </w:tcBorders>
            <w:shd w:val="clear" w:color="auto" w:fill="auto"/>
            <w:noWrap/>
          </w:tcPr>
          <w:p w14:paraId="26F3903D" w14:textId="5E60E478"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c>
          <w:tcPr>
            <w:tcW w:w="1984" w:type="dxa"/>
            <w:tcBorders>
              <w:top w:val="nil"/>
              <w:left w:val="nil"/>
              <w:bottom w:val="nil"/>
              <w:right w:val="nil"/>
            </w:tcBorders>
          </w:tcPr>
          <w:p w14:paraId="68F146BB"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1.60 (1.08, 2.36)</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0.020</w:t>
            </w:r>
          </w:p>
          <w:p w14:paraId="0B335438"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(n=2967)</w:t>
            </w:r>
          </w:p>
        </w:tc>
        <w:tc>
          <w:tcPr>
            <w:tcW w:w="1985" w:type="dxa"/>
            <w:tcBorders>
              <w:top w:val="nil"/>
              <w:left w:val="nil"/>
              <w:bottom w:val="nil"/>
              <w:right w:val="nil"/>
            </w:tcBorders>
          </w:tcPr>
          <w:p w14:paraId="4B32AB7B" w14:textId="77777777" w:rsidR="00185F2F" w:rsidRPr="001B6432" w:rsidRDefault="00185F2F" w:rsidP="00185F2F">
            <w:pPr>
              <w:spacing w:after="0" w:line="240" w:lineRule="auto"/>
              <w:rPr>
                <w:rFonts w:ascii="Times New Roman" w:eastAsia="Times New Roman" w:hAnsi="Times New Roman"/>
                <w:vertAlign w:val="superscript"/>
              </w:rPr>
            </w:pPr>
            <w:r w:rsidRPr="001B6432">
              <w:rPr>
                <w:rFonts w:ascii="Times New Roman" w:eastAsia="Times New Roman" w:hAnsi="Times New Roman"/>
                <w:color w:val="000000"/>
              </w:rPr>
              <w:t>2.75 (1.99, 3.81)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1.12</w:t>
            </w:r>
            <w:r w:rsidRPr="001B6432">
              <w:rPr>
                <w:rFonts w:ascii="Times New Roman" w:eastAsia="Times New Roman" w:hAnsi="Times New Roman"/>
              </w:rPr>
              <w:t xml:space="preserve"> x 10</w:t>
            </w:r>
            <w:r w:rsidRPr="001B6432">
              <w:rPr>
                <w:rFonts w:ascii="Times New Roman" w:eastAsia="Times New Roman" w:hAnsi="Times New Roman"/>
                <w:vertAlign w:val="superscript"/>
              </w:rPr>
              <w:t>-9</w:t>
            </w:r>
          </w:p>
          <w:p w14:paraId="71E95DEE"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(n=1648)</w:t>
            </w:r>
          </w:p>
        </w:tc>
        <w:tc>
          <w:tcPr>
            <w:tcW w:w="1984" w:type="dxa"/>
            <w:tcBorders>
              <w:top w:val="nil"/>
              <w:left w:val="nil"/>
              <w:bottom w:val="nil"/>
              <w:right w:val="nil"/>
            </w:tcBorders>
          </w:tcPr>
          <w:p w14:paraId="20C561E8" w14:textId="6850BAF1"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r>
      <w:tr w:rsidR="00185F2F" w:rsidRPr="001B6432" w14:paraId="02B52C09" w14:textId="77777777" w:rsidTr="00F421C2">
        <w:trPr>
          <w:trHeight w:val="308"/>
        </w:trPr>
        <w:tc>
          <w:tcPr>
            <w:tcW w:w="2410" w:type="dxa"/>
            <w:tcBorders>
              <w:top w:val="nil"/>
              <w:left w:val="nil"/>
              <w:bottom w:val="nil"/>
              <w:right w:val="nil"/>
            </w:tcBorders>
            <w:shd w:val="clear" w:color="auto" w:fill="E7E6E6" w:themeFill="background2"/>
            <w:noWrap/>
            <w:hideMark/>
          </w:tcPr>
          <w:p w14:paraId="5DEC9701"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Psychosis like experiences</w:t>
            </w:r>
          </w:p>
          <w:p w14:paraId="5869E1A5"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(Na / 15% / scale)</w:t>
            </w:r>
          </w:p>
        </w:tc>
        <w:tc>
          <w:tcPr>
            <w:tcW w:w="1985" w:type="dxa"/>
            <w:tcBorders>
              <w:top w:val="nil"/>
              <w:left w:val="nil"/>
              <w:bottom w:val="nil"/>
              <w:right w:val="nil"/>
            </w:tcBorders>
            <w:shd w:val="clear" w:color="auto" w:fill="E7E6E6" w:themeFill="background2"/>
            <w:noWrap/>
          </w:tcPr>
          <w:p w14:paraId="71026070"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Not assessed</w:t>
            </w:r>
          </w:p>
        </w:tc>
        <w:tc>
          <w:tcPr>
            <w:tcW w:w="1984" w:type="dxa"/>
            <w:tcBorders>
              <w:top w:val="nil"/>
              <w:left w:val="nil"/>
              <w:bottom w:val="nil"/>
              <w:right w:val="nil"/>
            </w:tcBorders>
            <w:shd w:val="clear" w:color="auto" w:fill="E7E6E6" w:themeFill="background2"/>
            <w:noWrap/>
          </w:tcPr>
          <w:p w14:paraId="033A9F4E"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1.73 (1.26, 2.37)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0.001</w:t>
            </w:r>
          </w:p>
          <w:p w14:paraId="7AFE1520"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(n=1967)</w:t>
            </w:r>
          </w:p>
        </w:tc>
        <w:tc>
          <w:tcPr>
            <w:tcW w:w="1985" w:type="dxa"/>
            <w:tcBorders>
              <w:top w:val="nil"/>
              <w:left w:val="nil"/>
              <w:bottom w:val="nil"/>
              <w:right w:val="nil"/>
            </w:tcBorders>
            <w:shd w:val="clear" w:color="auto" w:fill="E7E6E6" w:themeFill="background2"/>
            <w:noWrap/>
          </w:tcPr>
          <w:p w14:paraId="6C4E3B6E" w14:textId="63DC54A3"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1.39 (1.20, 1.63)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0.00002</w:t>
            </w:r>
          </w:p>
          <w:p w14:paraId="007D69C3" w14:textId="68763144"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(n=1820)</w:t>
            </w:r>
          </w:p>
        </w:tc>
        <w:tc>
          <w:tcPr>
            <w:tcW w:w="1984" w:type="dxa"/>
            <w:tcBorders>
              <w:top w:val="nil"/>
              <w:left w:val="nil"/>
              <w:bottom w:val="nil"/>
              <w:right w:val="nil"/>
            </w:tcBorders>
            <w:shd w:val="clear" w:color="auto" w:fill="E7E6E6" w:themeFill="background2"/>
          </w:tcPr>
          <w:p w14:paraId="664F0F11"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c>
          <w:tcPr>
            <w:tcW w:w="1985" w:type="dxa"/>
            <w:tcBorders>
              <w:top w:val="nil"/>
              <w:left w:val="nil"/>
              <w:bottom w:val="nil"/>
              <w:right w:val="nil"/>
            </w:tcBorders>
            <w:shd w:val="clear" w:color="auto" w:fill="E7E6E6" w:themeFill="background2"/>
          </w:tcPr>
          <w:p w14:paraId="0201E5FC"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1.65 (1.20, 2.28)</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0.002</w:t>
            </w:r>
          </w:p>
          <w:p w14:paraId="1DE09538"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(n=1644)</w:t>
            </w:r>
          </w:p>
        </w:tc>
        <w:tc>
          <w:tcPr>
            <w:tcW w:w="1984" w:type="dxa"/>
            <w:tcBorders>
              <w:top w:val="nil"/>
              <w:left w:val="nil"/>
              <w:bottom w:val="nil"/>
              <w:right w:val="nil"/>
            </w:tcBorders>
            <w:shd w:val="clear" w:color="auto" w:fill="E7E6E6" w:themeFill="background2"/>
          </w:tcPr>
          <w:p w14:paraId="7C20B093" w14:textId="480BD2B2"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w:t>
            </w:r>
            <w:r w:rsidR="00FF712A" w:rsidRPr="001B6432">
              <w:rPr>
                <w:rFonts w:ascii="Times New Roman" w:eastAsia="Times New Roman" w:hAnsi="Times New Roman"/>
                <w:color w:val="000000"/>
              </w:rPr>
              <w:t>36</w:t>
            </w:r>
            <w:r w:rsidRPr="001B6432">
              <w:rPr>
                <w:rFonts w:ascii="Times New Roman" w:eastAsia="Times New Roman" w:hAnsi="Times New Roman"/>
                <w:color w:val="000000"/>
              </w:rPr>
              <w:t xml:space="preserve"> (1.</w:t>
            </w:r>
            <w:r w:rsidR="00FF712A" w:rsidRPr="001B6432">
              <w:rPr>
                <w:rFonts w:ascii="Times New Roman" w:eastAsia="Times New Roman" w:hAnsi="Times New Roman"/>
                <w:color w:val="000000"/>
              </w:rPr>
              <w:t>18</w:t>
            </w:r>
            <w:r w:rsidRPr="001B6432">
              <w:rPr>
                <w:rFonts w:ascii="Times New Roman" w:eastAsia="Times New Roman" w:hAnsi="Times New Roman"/>
                <w:color w:val="000000"/>
              </w:rPr>
              <w:t>, 1.</w:t>
            </w:r>
            <w:r w:rsidR="00FF712A" w:rsidRPr="001B6432">
              <w:rPr>
                <w:rFonts w:ascii="Times New Roman" w:eastAsia="Times New Roman" w:hAnsi="Times New Roman"/>
                <w:color w:val="000000"/>
              </w:rPr>
              <w:t>58</w:t>
            </w:r>
            <w:r w:rsidRPr="001B6432">
              <w:rPr>
                <w:rFonts w:ascii="Times New Roman" w:eastAsia="Times New Roman" w:hAnsi="Times New Roman"/>
                <w:color w:val="000000"/>
              </w:rPr>
              <w:t>)</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0.0000</w:t>
            </w:r>
            <w:r w:rsidR="00FF712A" w:rsidRPr="001B6432">
              <w:rPr>
                <w:rFonts w:ascii="Times New Roman" w:eastAsia="Times New Roman" w:hAnsi="Times New Roman"/>
                <w:color w:val="000000"/>
              </w:rPr>
              <w:t>4</w:t>
            </w:r>
          </w:p>
          <w:p w14:paraId="4BC94050" w14:textId="656D9D4D"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(n=18</w:t>
            </w:r>
            <w:r w:rsidR="00FF712A" w:rsidRPr="001B6432">
              <w:rPr>
                <w:rFonts w:ascii="Times New Roman" w:eastAsia="Times New Roman" w:hAnsi="Times New Roman"/>
                <w:color w:val="000000"/>
              </w:rPr>
              <w:t>16</w:t>
            </w:r>
            <w:r w:rsidRPr="001B6432">
              <w:rPr>
                <w:rFonts w:ascii="Times New Roman" w:eastAsia="Times New Roman" w:hAnsi="Times New Roman"/>
                <w:color w:val="000000"/>
              </w:rPr>
              <w:t>)</w:t>
            </w:r>
          </w:p>
        </w:tc>
      </w:tr>
      <w:tr w:rsidR="00185F2F" w:rsidRPr="001B6432" w14:paraId="4569C20C" w14:textId="77777777" w:rsidTr="00F421C2">
        <w:trPr>
          <w:trHeight w:val="308"/>
        </w:trPr>
        <w:tc>
          <w:tcPr>
            <w:tcW w:w="2410" w:type="dxa"/>
            <w:tcBorders>
              <w:top w:val="nil"/>
              <w:left w:val="nil"/>
              <w:bottom w:val="nil"/>
              <w:right w:val="nil"/>
            </w:tcBorders>
            <w:shd w:val="clear" w:color="auto" w:fill="auto"/>
            <w:noWrap/>
            <w:hideMark/>
          </w:tcPr>
          <w:p w14:paraId="7B67091E"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Disordered eating</w:t>
            </w:r>
          </w:p>
          <w:p w14:paraId="3AD5B86A"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(3% / 9% / Na)</w:t>
            </w:r>
          </w:p>
        </w:tc>
        <w:tc>
          <w:tcPr>
            <w:tcW w:w="1985" w:type="dxa"/>
            <w:tcBorders>
              <w:top w:val="nil"/>
              <w:left w:val="nil"/>
              <w:bottom w:val="nil"/>
              <w:right w:val="nil"/>
            </w:tcBorders>
            <w:shd w:val="clear" w:color="auto" w:fill="auto"/>
            <w:noWrap/>
          </w:tcPr>
          <w:p w14:paraId="469108E8" w14:textId="774F4D4A" w:rsidR="0057243C" w:rsidRPr="001B6432" w:rsidRDefault="001E364B" w:rsidP="0057243C">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0.71</w:t>
            </w:r>
            <w:r w:rsidR="0057243C" w:rsidRPr="001B6432">
              <w:rPr>
                <w:rFonts w:ascii="Times New Roman" w:eastAsia="Times New Roman" w:hAnsi="Times New Roman"/>
                <w:color w:val="000000"/>
              </w:rPr>
              <w:t xml:space="preserve"> (</w:t>
            </w:r>
            <w:r w:rsidRPr="001B6432">
              <w:rPr>
                <w:rFonts w:ascii="Times New Roman" w:eastAsia="Times New Roman" w:hAnsi="Times New Roman"/>
                <w:color w:val="000000"/>
              </w:rPr>
              <w:t>0.25</w:t>
            </w:r>
            <w:r w:rsidR="0057243C" w:rsidRPr="001B6432">
              <w:rPr>
                <w:rFonts w:ascii="Times New Roman" w:eastAsia="Times New Roman" w:hAnsi="Times New Roman"/>
                <w:color w:val="000000"/>
              </w:rPr>
              <w:t>, 2.</w:t>
            </w:r>
            <w:r w:rsidRPr="001B6432">
              <w:rPr>
                <w:rFonts w:ascii="Times New Roman" w:eastAsia="Times New Roman" w:hAnsi="Times New Roman"/>
                <w:color w:val="000000"/>
              </w:rPr>
              <w:t>04</w:t>
            </w:r>
            <w:r w:rsidR="0057243C" w:rsidRPr="001B6432">
              <w:rPr>
                <w:rFonts w:ascii="Times New Roman" w:eastAsia="Times New Roman" w:hAnsi="Times New Roman"/>
                <w:color w:val="000000"/>
              </w:rPr>
              <w:t>)</w:t>
            </w:r>
            <w:r w:rsidR="0057243C" w:rsidRPr="001B6432">
              <w:rPr>
                <w:rFonts w:ascii="Times New Roman" w:eastAsia="Times New Roman" w:hAnsi="Times New Roman"/>
                <w:color w:val="000000"/>
              </w:rPr>
              <w:br/>
            </w:r>
            <w:r w:rsidR="0057243C" w:rsidRPr="001B6432">
              <w:rPr>
                <w:rFonts w:ascii="Times New Roman" w:eastAsia="Times New Roman" w:hAnsi="Times New Roman"/>
                <w:i/>
                <w:color w:val="000000"/>
              </w:rPr>
              <w:t>P</w:t>
            </w:r>
            <w:r w:rsidR="0057243C" w:rsidRPr="001B6432">
              <w:rPr>
                <w:rFonts w:ascii="Times New Roman" w:eastAsia="Times New Roman" w:hAnsi="Times New Roman"/>
                <w:color w:val="000000"/>
              </w:rPr>
              <w:t xml:space="preserve"> = 0.</w:t>
            </w:r>
            <w:r w:rsidRPr="001B6432">
              <w:rPr>
                <w:rFonts w:ascii="Times New Roman" w:eastAsia="Times New Roman" w:hAnsi="Times New Roman"/>
                <w:color w:val="000000"/>
              </w:rPr>
              <w:t>523</w:t>
            </w:r>
          </w:p>
          <w:p w14:paraId="3410964C" w14:textId="757743F7" w:rsidR="00185F2F" w:rsidRPr="001B6432" w:rsidRDefault="0057243C" w:rsidP="0057243C">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w:t>
            </w:r>
            <w:r w:rsidR="00196BFA" w:rsidRPr="001B6432">
              <w:rPr>
                <w:rFonts w:ascii="Times New Roman" w:eastAsia="Times New Roman" w:hAnsi="Times New Roman"/>
                <w:color w:val="000000"/>
              </w:rPr>
              <w:t>2558</w:t>
            </w:r>
            <w:r w:rsidRPr="001B6432">
              <w:rPr>
                <w:rFonts w:ascii="Times New Roman" w:eastAsia="Times New Roman" w:hAnsi="Times New Roman"/>
                <w:color w:val="000000"/>
              </w:rPr>
              <w:t>)</w:t>
            </w:r>
          </w:p>
        </w:tc>
        <w:tc>
          <w:tcPr>
            <w:tcW w:w="1984" w:type="dxa"/>
            <w:tcBorders>
              <w:top w:val="nil"/>
              <w:left w:val="nil"/>
              <w:bottom w:val="nil"/>
              <w:right w:val="nil"/>
            </w:tcBorders>
            <w:shd w:val="clear" w:color="auto" w:fill="auto"/>
            <w:noWrap/>
          </w:tcPr>
          <w:p w14:paraId="7B62A8A3" w14:textId="2DF516F1"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1.82 (1.24, 2.67)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0.002</w:t>
            </w:r>
          </w:p>
          <w:p w14:paraId="12EC7CEA"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(n=1932)</w:t>
            </w:r>
          </w:p>
        </w:tc>
        <w:tc>
          <w:tcPr>
            <w:tcW w:w="1985" w:type="dxa"/>
            <w:tcBorders>
              <w:top w:val="nil"/>
              <w:left w:val="nil"/>
              <w:bottom w:val="nil"/>
              <w:right w:val="nil"/>
            </w:tcBorders>
            <w:shd w:val="clear" w:color="auto" w:fill="auto"/>
            <w:noWrap/>
          </w:tcPr>
          <w:p w14:paraId="1580CEB0" w14:textId="743B8438"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c>
          <w:tcPr>
            <w:tcW w:w="1984" w:type="dxa"/>
            <w:tcBorders>
              <w:top w:val="nil"/>
              <w:left w:val="nil"/>
              <w:bottom w:val="nil"/>
              <w:right w:val="nil"/>
            </w:tcBorders>
          </w:tcPr>
          <w:p w14:paraId="48EE6AD5" w14:textId="664C7382" w:rsidR="0057243C" w:rsidRPr="001B6432" w:rsidRDefault="0057243C" w:rsidP="0057243C">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w:t>
            </w:r>
            <w:r w:rsidR="00A3680A" w:rsidRPr="001B6432">
              <w:rPr>
                <w:rFonts w:ascii="Times New Roman" w:eastAsia="Times New Roman" w:hAnsi="Times New Roman"/>
                <w:color w:val="000000"/>
              </w:rPr>
              <w:t>58</w:t>
            </w:r>
            <w:r w:rsidRPr="001B6432">
              <w:rPr>
                <w:rFonts w:ascii="Times New Roman" w:eastAsia="Times New Roman" w:hAnsi="Times New Roman"/>
                <w:color w:val="000000"/>
              </w:rPr>
              <w:t xml:space="preserve"> (1.</w:t>
            </w:r>
            <w:r w:rsidR="00A3680A" w:rsidRPr="001B6432">
              <w:rPr>
                <w:rFonts w:ascii="Times New Roman" w:eastAsia="Times New Roman" w:hAnsi="Times New Roman"/>
                <w:color w:val="000000"/>
              </w:rPr>
              <w:t>90</w:t>
            </w:r>
            <w:r w:rsidRPr="001B6432">
              <w:rPr>
                <w:rFonts w:ascii="Times New Roman" w:eastAsia="Times New Roman" w:hAnsi="Times New Roman"/>
                <w:color w:val="000000"/>
              </w:rPr>
              <w:t>, 2.</w:t>
            </w:r>
            <w:r w:rsidR="00A3680A" w:rsidRPr="001B6432">
              <w:rPr>
                <w:rFonts w:ascii="Times New Roman" w:eastAsia="Times New Roman" w:hAnsi="Times New Roman"/>
                <w:color w:val="000000"/>
              </w:rPr>
              <w:t>78</w:t>
            </w:r>
            <w:r w:rsidRPr="001B6432">
              <w:rPr>
                <w:rFonts w:ascii="Times New Roman" w:eastAsia="Times New Roman" w:hAnsi="Times New Roman"/>
                <w:color w:val="000000"/>
              </w:rPr>
              <w:t>)</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w:t>
            </w:r>
            <w:r w:rsidR="00A3680A" w:rsidRPr="001B6432">
              <w:rPr>
                <w:rFonts w:ascii="Times New Roman" w:eastAsia="Times New Roman" w:hAnsi="Times New Roman"/>
                <w:color w:val="000000"/>
              </w:rPr>
              <w:t>114</w:t>
            </w:r>
          </w:p>
          <w:p w14:paraId="0985F9D4" w14:textId="4F9BA431" w:rsidR="00185F2F" w:rsidRPr="001B6432" w:rsidRDefault="0057243C" w:rsidP="0057243C">
            <w:pPr>
              <w:spacing w:after="0" w:line="240" w:lineRule="auto"/>
              <w:rPr>
                <w:rFonts w:ascii="Times New Roman" w:eastAsia="Times New Roman" w:hAnsi="Times New Roman"/>
              </w:rPr>
            </w:pPr>
            <w:r w:rsidRPr="001B6432">
              <w:rPr>
                <w:rFonts w:ascii="Times New Roman" w:eastAsia="Times New Roman" w:hAnsi="Times New Roman"/>
                <w:color w:val="000000"/>
              </w:rPr>
              <w:t>(n=</w:t>
            </w:r>
            <w:r w:rsidR="00A3680A" w:rsidRPr="001B6432">
              <w:rPr>
                <w:rFonts w:ascii="Times New Roman" w:eastAsia="Times New Roman" w:hAnsi="Times New Roman"/>
                <w:color w:val="000000"/>
              </w:rPr>
              <w:t>2938</w:t>
            </w:r>
            <w:r w:rsidRPr="001B6432">
              <w:rPr>
                <w:rFonts w:ascii="Times New Roman" w:eastAsia="Times New Roman" w:hAnsi="Times New Roman"/>
                <w:color w:val="000000"/>
              </w:rPr>
              <w:t>)</w:t>
            </w:r>
          </w:p>
        </w:tc>
        <w:tc>
          <w:tcPr>
            <w:tcW w:w="1985" w:type="dxa"/>
            <w:tcBorders>
              <w:top w:val="nil"/>
              <w:left w:val="nil"/>
              <w:bottom w:val="nil"/>
              <w:right w:val="nil"/>
            </w:tcBorders>
          </w:tcPr>
          <w:p w14:paraId="73CDDCDB"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1.86 (1.27, 2.72)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0.001</w:t>
            </w:r>
          </w:p>
          <w:p w14:paraId="3B9EA928"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(n=1589)</w:t>
            </w:r>
          </w:p>
        </w:tc>
        <w:tc>
          <w:tcPr>
            <w:tcW w:w="1984" w:type="dxa"/>
            <w:tcBorders>
              <w:top w:val="nil"/>
              <w:left w:val="nil"/>
              <w:bottom w:val="nil"/>
              <w:right w:val="nil"/>
            </w:tcBorders>
          </w:tcPr>
          <w:p w14:paraId="50CC3713" w14:textId="10459549"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r>
      <w:tr w:rsidR="00185F2F" w:rsidRPr="001B6432" w14:paraId="4ECBF57A" w14:textId="77777777" w:rsidTr="00F421C2">
        <w:trPr>
          <w:trHeight w:val="308"/>
        </w:trPr>
        <w:tc>
          <w:tcPr>
            <w:tcW w:w="2410" w:type="dxa"/>
            <w:tcBorders>
              <w:top w:val="nil"/>
              <w:left w:val="nil"/>
              <w:bottom w:val="nil"/>
              <w:right w:val="nil"/>
            </w:tcBorders>
            <w:shd w:val="clear" w:color="auto" w:fill="E7E6E6" w:themeFill="background2"/>
            <w:noWrap/>
            <w:hideMark/>
          </w:tcPr>
          <w:p w14:paraId="054620A7"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lastRenderedPageBreak/>
              <w:t xml:space="preserve">OCD traits </w:t>
            </w:r>
          </w:p>
          <w:p w14:paraId="6E5F556C"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(scale variable)</w:t>
            </w:r>
          </w:p>
        </w:tc>
        <w:tc>
          <w:tcPr>
            <w:tcW w:w="1985" w:type="dxa"/>
            <w:tcBorders>
              <w:top w:val="nil"/>
              <w:left w:val="nil"/>
              <w:bottom w:val="nil"/>
              <w:right w:val="nil"/>
            </w:tcBorders>
            <w:shd w:val="clear" w:color="auto" w:fill="E7E6E6" w:themeFill="background2"/>
            <w:noWrap/>
          </w:tcPr>
          <w:p w14:paraId="5A5CF742"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Not assessed</w:t>
            </w:r>
          </w:p>
        </w:tc>
        <w:tc>
          <w:tcPr>
            <w:tcW w:w="1984" w:type="dxa"/>
            <w:tcBorders>
              <w:top w:val="nil"/>
              <w:left w:val="nil"/>
              <w:bottom w:val="nil"/>
              <w:right w:val="nil"/>
            </w:tcBorders>
            <w:shd w:val="clear" w:color="auto" w:fill="E7E6E6" w:themeFill="background2"/>
            <w:noWrap/>
          </w:tcPr>
          <w:p w14:paraId="3B8695E3"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1.18 (1.04, 1.33)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0.010</w:t>
            </w:r>
          </w:p>
          <w:p w14:paraId="3531096C"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(n=1964)</w:t>
            </w:r>
          </w:p>
        </w:tc>
        <w:tc>
          <w:tcPr>
            <w:tcW w:w="1985" w:type="dxa"/>
            <w:tcBorders>
              <w:top w:val="nil"/>
              <w:left w:val="nil"/>
              <w:bottom w:val="nil"/>
              <w:right w:val="nil"/>
            </w:tcBorders>
            <w:shd w:val="clear" w:color="auto" w:fill="E7E6E6" w:themeFill="background2"/>
            <w:noWrap/>
          </w:tcPr>
          <w:p w14:paraId="3543338D" w14:textId="1184CE5F"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c>
          <w:tcPr>
            <w:tcW w:w="1984" w:type="dxa"/>
            <w:tcBorders>
              <w:top w:val="nil"/>
              <w:left w:val="nil"/>
              <w:bottom w:val="nil"/>
              <w:right w:val="nil"/>
            </w:tcBorders>
            <w:shd w:val="clear" w:color="auto" w:fill="E7E6E6" w:themeFill="background2"/>
          </w:tcPr>
          <w:p w14:paraId="6E1D6E5A"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c>
          <w:tcPr>
            <w:tcW w:w="1985" w:type="dxa"/>
            <w:tcBorders>
              <w:top w:val="nil"/>
              <w:left w:val="nil"/>
              <w:bottom w:val="nil"/>
              <w:right w:val="nil"/>
            </w:tcBorders>
            <w:shd w:val="clear" w:color="auto" w:fill="E7E6E6" w:themeFill="background2"/>
          </w:tcPr>
          <w:p w14:paraId="7A1F737E" w14:textId="77777777" w:rsidR="00185F2F" w:rsidRPr="001B6432" w:rsidRDefault="00185F2F" w:rsidP="00185F2F">
            <w:pPr>
              <w:spacing w:after="0" w:line="240" w:lineRule="auto"/>
              <w:rPr>
                <w:rFonts w:ascii="Times New Roman" w:eastAsia="Times New Roman" w:hAnsi="Times New Roman"/>
                <w:vertAlign w:val="superscript"/>
              </w:rPr>
            </w:pPr>
            <w:r w:rsidRPr="001B6432">
              <w:rPr>
                <w:rFonts w:ascii="Times New Roman" w:eastAsia="Times New Roman" w:hAnsi="Times New Roman"/>
                <w:color w:val="000000"/>
              </w:rPr>
              <w:t>1.46 (1.28, 1.67)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2.36</w:t>
            </w:r>
            <w:r w:rsidRPr="001B6432">
              <w:rPr>
                <w:rFonts w:ascii="Times New Roman" w:eastAsia="Times New Roman" w:hAnsi="Times New Roman"/>
              </w:rPr>
              <w:t xml:space="preserve"> x 10</w:t>
            </w:r>
            <w:r w:rsidRPr="001B6432">
              <w:rPr>
                <w:rFonts w:ascii="Times New Roman" w:eastAsia="Times New Roman" w:hAnsi="Times New Roman"/>
                <w:vertAlign w:val="superscript"/>
              </w:rPr>
              <w:t>-8</w:t>
            </w:r>
          </w:p>
          <w:p w14:paraId="239EB245"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(n=1617)</w:t>
            </w:r>
          </w:p>
        </w:tc>
        <w:tc>
          <w:tcPr>
            <w:tcW w:w="1984" w:type="dxa"/>
            <w:tcBorders>
              <w:top w:val="nil"/>
              <w:left w:val="nil"/>
              <w:bottom w:val="nil"/>
              <w:right w:val="nil"/>
            </w:tcBorders>
            <w:shd w:val="clear" w:color="auto" w:fill="E7E6E6" w:themeFill="background2"/>
          </w:tcPr>
          <w:p w14:paraId="1A29C089" w14:textId="587CC478"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r>
      <w:tr w:rsidR="00185F2F" w:rsidRPr="001B6432" w14:paraId="113C0A14" w14:textId="77777777" w:rsidTr="00F421C2">
        <w:trPr>
          <w:trHeight w:val="308"/>
        </w:trPr>
        <w:tc>
          <w:tcPr>
            <w:tcW w:w="2410" w:type="dxa"/>
            <w:tcBorders>
              <w:top w:val="nil"/>
              <w:left w:val="nil"/>
              <w:bottom w:val="nil"/>
              <w:right w:val="nil"/>
            </w:tcBorders>
            <w:shd w:val="clear" w:color="auto" w:fill="auto"/>
            <w:noWrap/>
            <w:hideMark/>
          </w:tcPr>
          <w:p w14:paraId="01951B85"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Autistic traits</w:t>
            </w:r>
          </w:p>
          <w:p w14:paraId="504D7AC2"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(Na / 7% / Na)</w:t>
            </w:r>
          </w:p>
        </w:tc>
        <w:tc>
          <w:tcPr>
            <w:tcW w:w="1985" w:type="dxa"/>
            <w:tcBorders>
              <w:top w:val="nil"/>
              <w:left w:val="nil"/>
              <w:bottom w:val="nil"/>
              <w:right w:val="nil"/>
            </w:tcBorders>
            <w:shd w:val="clear" w:color="auto" w:fill="auto"/>
            <w:noWrap/>
          </w:tcPr>
          <w:p w14:paraId="476B3C38"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Not assessed</w:t>
            </w:r>
          </w:p>
        </w:tc>
        <w:tc>
          <w:tcPr>
            <w:tcW w:w="1984" w:type="dxa"/>
            <w:tcBorders>
              <w:top w:val="nil"/>
              <w:left w:val="nil"/>
              <w:bottom w:val="nil"/>
              <w:right w:val="nil"/>
            </w:tcBorders>
            <w:shd w:val="clear" w:color="auto" w:fill="auto"/>
            <w:noWrap/>
          </w:tcPr>
          <w:p w14:paraId="77F20A2E"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1.89 (1.25, 2.87)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0.003</w:t>
            </w:r>
          </w:p>
          <w:p w14:paraId="1B7D7EC0"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(n=1964)</w:t>
            </w:r>
          </w:p>
        </w:tc>
        <w:tc>
          <w:tcPr>
            <w:tcW w:w="1985" w:type="dxa"/>
            <w:tcBorders>
              <w:top w:val="nil"/>
              <w:left w:val="nil"/>
              <w:bottom w:val="nil"/>
              <w:right w:val="nil"/>
            </w:tcBorders>
            <w:shd w:val="clear" w:color="auto" w:fill="auto"/>
            <w:noWrap/>
          </w:tcPr>
          <w:p w14:paraId="38743EED" w14:textId="4BB87BFC"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c>
          <w:tcPr>
            <w:tcW w:w="1984" w:type="dxa"/>
            <w:tcBorders>
              <w:top w:val="nil"/>
              <w:left w:val="nil"/>
              <w:bottom w:val="nil"/>
              <w:right w:val="nil"/>
            </w:tcBorders>
          </w:tcPr>
          <w:p w14:paraId="5E9EE642"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c>
          <w:tcPr>
            <w:tcW w:w="1985" w:type="dxa"/>
            <w:tcBorders>
              <w:top w:val="nil"/>
              <w:left w:val="nil"/>
              <w:bottom w:val="nil"/>
              <w:right w:val="nil"/>
            </w:tcBorders>
          </w:tcPr>
          <w:p w14:paraId="10F45BDA"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1.49 (0.92, 2.43)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0.107</w:t>
            </w:r>
          </w:p>
          <w:p w14:paraId="097486ED"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(n=1617)</w:t>
            </w:r>
          </w:p>
        </w:tc>
        <w:tc>
          <w:tcPr>
            <w:tcW w:w="1984" w:type="dxa"/>
            <w:tcBorders>
              <w:top w:val="nil"/>
              <w:left w:val="nil"/>
              <w:bottom w:val="nil"/>
              <w:right w:val="nil"/>
            </w:tcBorders>
          </w:tcPr>
          <w:p w14:paraId="5668E593" w14:textId="458A1D3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r>
      <w:tr w:rsidR="00185F2F" w:rsidRPr="001B6432" w14:paraId="3F24D38F" w14:textId="77777777" w:rsidTr="00F421C2">
        <w:trPr>
          <w:trHeight w:val="308"/>
        </w:trPr>
        <w:tc>
          <w:tcPr>
            <w:tcW w:w="2410" w:type="dxa"/>
            <w:tcBorders>
              <w:top w:val="nil"/>
              <w:left w:val="nil"/>
              <w:bottom w:val="nil"/>
              <w:right w:val="nil"/>
            </w:tcBorders>
            <w:shd w:val="clear" w:color="auto" w:fill="E7E6E6" w:themeFill="background2"/>
            <w:noWrap/>
            <w:hideMark/>
          </w:tcPr>
          <w:p w14:paraId="475B544B"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Personality disorder traits</w:t>
            </w:r>
          </w:p>
          <w:p w14:paraId="15BD8F79"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(11% /11% / Na)</w:t>
            </w:r>
          </w:p>
        </w:tc>
        <w:tc>
          <w:tcPr>
            <w:tcW w:w="1985" w:type="dxa"/>
            <w:tcBorders>
              <w:top w:val="nil"/>
              <w:left w:val="nil"/>
              <w:bottom w:val="nil"/>
              <w:right w:val="nil"/>
            </w:tcBorders>
            <w:shd w:val="clear" w:color="auto" w:fill="E7E6E6" w:themeFill="background2"/>
            <w:noWrap/>
          </w:tcPr>
          <w:p w14:paraId="2435E0B6"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2.16 (1.31, 3.56)</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0.002</w:t>
            </w:r>
          </w:p>
          <w:p w14:paraId="41FA7218"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(n=2424)</w:t>
            </w:r>
          </w:p>
        </w:tc>
        <w:tc>
          <w:tcPr>
            <w:tcW w:w="1984" w:type="dxa"/>
            <w:tcBorders>
              <w:top w:val="nil"/>
              <w:left w:val="nil"/>
              <w:bottom w:val="nil"/>
              <w:right w:val="nil"/>
            </w:tcBorders>
            <w:shd w:val="clear" w:color="auto" w:fill="E7E6E6" w:themeFill="background2"/>
            <w:noWrap/>
          </w:tcPr>
          <w:p w14:paraId="3FF7E39A"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1.48 (1.01, 2.16)</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0.042</w:t>
            </w:r>
          </w:p>
          <w:p w14:paraId="23E35F77"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(n=1762)</w:t>
            </w:r>
          </w:p>
        </w:tc>
        <w:tc>
          <w:tcPr>
            <w:tcW w:w="1985" w:type="dxa"/>
            <w:tcBorders>
              <w:top w:val="nil"/>
              <w:left w:val="nil"/>
              <w:bottom w:val="nil"/>
              <w:right w:val="nil"/>
            </w:tcBorders>
            <w:shd w:val="clear" w:color="auto" w:fill="E7E6E6" w:themeFill="background2"/>
            <w:noWrap/>
          </w:tcPr>
          <w:p w14:paraId="64D22DDF" w14:textId="29671118"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c>
          <w:tcPr>
            <w:tcW w:w="1984" w:type="dxa"/>
            <w:tcBorders>
              <w:top w:val="nil"/>
              <w:left w:val="nil"/>
              <w:bottom w:val="nil"/>
              <w:right w:val="nil"/>
            </w:tcBorders>
            <w:shd w:val="clear" w:color="auto" w:fill="E7E6E6" w:themeFill="background2"/>
          </w:tcPr>
          <w:p w14:paraId="6E36B573"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1.45 (1.02, 2.06)</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0.040</w:t>
            </w:r>
          </w:p>
          <w:p w14:paraId="43DBFD21"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(n=2805)</w:t>
            </w:r>
          </w:p>
        </w:tc>
        <w:tc>
          <w:tcPr>
            <w:tcW w:w="1985" w:type="dxa"/>
            <w:tcBorders>
              <w:top w:val="nil"/>
              <w:left w:val="nil"/>
              <w:bottom w:val="nil"/>
              <w:right w:val="nil"/>
            </w:tcBorders>
            <w:shd w:val="clear" w:color="auto" w:fill="E7E6E6" w:themeFill="background2"/>
          </w:tcPr>
          <w:p w14:paraId="698ABAAB"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1.94 (1.33, 2.83)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0.001</w:t>
            </w:r>
          </w:p>
          <w:p w14:paraId="0A28309B"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(n=1474)</w:t>
            </w:r>
          </w:p>
        </w:tc>
        <w:tc>
          <w:tcPr>
            <w:tcW w:w="1984" w:type="dxa"/>
            <w:tcBorders>
              <w:top w:val="nil"/>
              <w:left w:val="nil"/>
              <w:bottom w:val="nil"/>
              <w:right w:val="nil"/>
            </w:tcBorders>
            <w:shd w:val="clear" w:color="auto" w:fill="E7E6E6" w:themeFill="background2"/>
          </w:tcPr>
          <w:p w14:paraId="42DD4ECD" w14:textId="5E8F96DA"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r>
      <w:tr w:rsidR="00185F2F" w:rsidRPr="001B6432" w14:paraId="081E0EFB" w14:textId="77777777" w:rsidTr="00F421C2">
        <w:trPr>
          <w:trHeight w:val="308"/>
        </w:trPr>
        <w:tc>
          <w:tcPr>
            <w:tcW w:w="2410" w:type="dxa"/>
            <w:tcBorders>
              <w:top w:val="nil"/>
              <w:left w:val="nil"/>
              <w:bottom w:val="nil"/>
              <w:right w:val="nil"/>
            </w:tcBorders>
            <w:shd w:val="clear" w:color="auto" w:fill="auto"/>
            <w:noWrap/>
            <w:hideMark/>
          </w:tcPr>
          <w:p w14:paraId="02D4DA90"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History of alcohol misuse</w:t>
            </w:r>
          </w:p>
          <w:p w14:paraId="3AD16FF9"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(17% /9% / 16%)</w:t>
            </w:r>
          </w:p>
        </w:tc>
        <w:tc>
          <w:tcPr>
            <w:tcW w:w="1985" w:type="dxa"/>
            <w:tcBorders>
              <w:top w:val="nil"/>
              <w:left w:val="nil"/>
              <w:bottom w:val="nil"/>
              <w:right w:val="nil"/>
            </w:tcBorders>
            <w:shd w:val="clear" w:color="auto" w:fill="auto"/>
            <w:noWrap/>
          </w:tcPr>
          <w:p w14:paraId="0FC17D00"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1.34 (0.82, 2.20)</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0.245</w:t>
            </w:r>
          </w:p>
          <w:p w14:paraId="0CE535CE"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(n=2764)</w:t>
            </w:r>
          </w:p>
        </w:tc>
        <w:tc>
          <w:tcPr>
            <w:tcW w:w="1984" w:type="dxa"/>
            <w:tcBorders>
              <w:top w:val="nil"/>
              <w:left w:val="nil"/>
              <w:bottom w:val="nil"/>
              <w:right w:val="nil"/>
            </w:tcBorders>
            <w:shd w:val="clear" w:color="auto" w:fill="auto"/>
            <w:noWrap/>
          </w:tcPr>
          <w:p w14:paraId="504DDA48"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1.41 (0.94, 2.12)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0.093</w:t>
            </w:r>
          </w:p>
          <w:p w14:paraId="55BBC9B5"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(n=1940)</w:t>
            </w:r>
          </w:p>
        </w:tc>
        <w:tc>
          <w:tcPr>
            <w:tcW w:w="1985" w:type="dxa"/>
            <w:tcBorders>
              <w:top w:val="nil"/>
              <w:left w:val="nil"/>
              <w:bottom w:val="nil"/>
              <w:right w:val="nil"/>
            </w:tcBorders>
            <w:shd w:val="clear" w:color="auto" w:fill="auto"/>
            <w:noWrap/>
          </w:tcPr>
          <w:p w14:paraId="3C3290F2" w14:textId="551F5E9E"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1.01 (0.69, 1.48)</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0.949</w:t>
            </w:r>
          </w:p>
          <w:p w14:paraId="2035FE85" w14:textId="25A580A6"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(n=2816)</w:t>
            </w:r>
          </w:p>
        </w:tc>
        <w:tc>
          <w:tcPr>
            <w:tcW w:w="1984" w:type="dxa"/>
            <w:tcBorders>
              <w:top w:val="nil"/>
              <w:left w:val="nil"/>
              <w:bottom w:val="nil"/>
              <w:right w:val="nil"/>
            </w:tcBorders>
          </w:tcPr>
          <w:p w14:paraId="5271FF05"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1.05 (0.74, 1.51)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0.779</w:t>
            </w:r>
          </w:p>
          <w:p w14:paraId="7A514053"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(n=2670)</w:t>
            </w:r>
          </w:p>
        </w:tc>
        <w:tc>
          <w:tcPr>
            <w:tcW w:w="1985" w:type="dxa"/>
            <w:tcBorders>
              <w:top w:val="nil"/>
              <w:left w:val="nil"/>
              <w:bottom w:val="nil"/>
              <w:right w:val="nil"/>
            </w:tcBorders>
          </w:tcPr>
          <w:p w14:paraId="1A1DA45E"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1.86 (1.26, 2.75)</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0.002</w:t>
            </w:r>
          </w:p>
          <w:p w14:paraId="7E37797E"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(n=1625)</w:t>
            </w:r>
          </w:p>
        </w:tc>
        <w:tc>
          <w:tcPr>
            <w:tcW w:w="1984" w:type="dxa"/>
            <w:tcBorders>
              <w:top w:val="nil"/>
              <w:left w:val="nil"/>
              <w:bottom w:val="nil"/>
              <w:right w:val="nil"/>
            </w:tcBorders>
          </w:tcPr>
          <w:p w14:paraId="459B1B29" w14:textId="4E2D5B35" w:rsidR="00185F2F" w:rsidRPr="001B6432" w:rsidRDefault="00887280"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0.94</w:t>
            </w:r>
            <w:r w:rsidR="00185F2F" w:rsidRPr="001B6432">
              <w:rPr>
                <w:rFonts w:ascii="Times New Roman" w:eastAsia="Times New Roman" w:hAnsi="Times New Roman"/>
                <w:color w:val="000000"/>
              </w:rPr>
              <w:t xml:space="preserve"> (0.6</w:t>
            </w:r>
            <w:r w:rsidRPr="001B6432">
              <w:rPr>
                <w:rFonts w:ascii="Times New Roman" w:eastAsia="Times New Roman" w:hAnsi="Times New Roman"/>
                <w:color w:val="000000"/>
              </w:rPr>
              <w:t>3</w:t>
            </w:r>
            <w:r w:rsidR="00185F2F" w:rsidRPr="001B6432">
              <w:rPr>
                <w:rFonts w:ascii="Times New Roman" w:eastAsia="Times New Roman" w:hAnsi="Times New Roman"/>
                <w:color w:val="000000"/>
              </w:rPr>
              <w:t>, 1.4</w:t>
            </w:r>
            <w:r w:rsidRPr="001B6432">
              <w:rPr>
                <w:rFonts w:ascii="Times New Roman" w:eastAsia="Times New Roman" w:hAnsi="Times New Roman"/>
                <w:color w:val="000000"/>
              </w:rPr>
              <w:t>1</w:t>
            </w:r>
            <w:r w:rsidR="00185F2F" w:rsidRPr="001B6432">
              <w:rPr>
                <w:rFonts w:ascii="Times New Roman" w:eastAsia="Times New Roman" w:hAnsi="Times New Roman"/>
                <w:color w:val="000000"/>
              </w:rPr>
              <w:t>)</w:t>
            </w:r>
            <w:r w:rsidR="00185F2F" w:rsidRPr="001B6432">
              <w:rPr>
                <w:rFonts w:ascii="Times New Roman" w:eastAsia="Times New Roman" w:hAnsi="Times New Roman"/>
                <w:color w:val="000000"/>
              </w:rPr>
              <w:br/>
            </w:r>
            <w:r w:rsidR="00185F2F" w:rsidRPr="001B6432">
              <w:rPr>
                <w:rFonts w:ascii="Times New Roman" w:eastAsia="Times New Roman" w:hAnsi="Times New Roman"/>
                <w:i/>
                <w:color w:val="000000"/>
              </w:rPr>
              <w:t>P</w:t>
            </w:r>
            <w:r w:rsidR="00185F2F" w:rsidRPr="001B6432">
              <w:rPr>
                <w:rFonts w:ascii="Times New Roman" w:eastAsia="Times New Roman" w:hAnsi="Times New Roman"/>
                <w:color w:val="000000"/>
              </w:rPr>
              <w:t xml:space="preserve"> = 0.</w:t>
            </w:r>
            <w:r w:rsidRPr="001B6432">
              <w:rPr>
                <w:rFonts w:ascii="Times New Roman" w:eastAsia="Times New Roman" w:hAnsi="Times New Roman"/>
                <w:color w:val="000000"/>
              </w:rPr>
              <w:t>767</w:t>
            </w:r>
          </w:p>
          <w:p w14:paraId="313CE4B0" w14:textId="640AC71F"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(n=28</w:t>
            </w:r>
            <w:r w:rsidR="00887280" w:rsidRPr="001B6432">
              <w:rPr>
                <w:rFonts w:ascii="Times New Roman" w:eastAsia="Times New Roman" w:hAnsi="Times New Roman"/>
                <w:color w:val="000000"/>
              </w:rPr>
              <w:t>0</w:t>
            </w:r>
            <w:r w:rsidRPr="001B6432">
              <w:rPr>
                <w:rFonts w:ascii="Times New Roman" w:eastAsia="Times New Roman" w:hAnsi="Times New Roman"/>
                <w:color w:val="000000"/>
              </w:rPr>
              <w:t>6)</w:t>
            </w:r>
          </w:p>
        </w:tc>
      </w:tr>
      <w:tr w:rsidR="00185F2F" w:rsidRPr="001B6432" w14:paraId="1CD09D2F" w14:textId="77777777" w:rsidTr="00F421C2">
        <w:trPr>
          <w:trHeight w:val="308"/>
        </w:trPr>
        <w:tc>
          <w:tcPr>
            <w:tcW w:w="2410" w:type="dxa"/>
            <w:tcBorders>
              <w:top w:val="nil"/>
              <w:left w:val="nil"/>
              <w:bottom w:val="nil"/>
              <w:right w:val="nil"/>
            </w:tcBorders>
            <w:shd w:val="clear" w:color="auto" w:fill="E7E6E6" w:themeFill="background2"/>
            <w:noWrap/>
          </w:tcPr>
          <w:p w14:paraId="570948DE"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themeColor="text1"/>
              </w:rPr>
              <w:t>Current smokers (tobacco)</w:t>
            </w:r>
          </w:p>
          <w:p w14:paraId="7478E75E"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(29%/ 12% /10%)</w:t>
            </w:r>
          </w:p>
        </w:tc>
        <w:tc>
          <w:tcPr>
            <w:tcW w:w="1985" w:type="dxa"/>
            <w:tcBorders>
              <w:top w:val="nil"/>
              <w:left w:val="nil"/>
              <w:bottom w:val="nil"/>
              <w:right w:val="nil"/>
            </w:tcBorders>
            <w:shd w:val="clear" w:color="auto" w:fill="E7E6E6" w:themeFill="background2"/>
            <w:noWrap/>
          </w:tcPr>
          <w:p w14:paraId="5D50FBBB"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1.48 (0.97, 2.26)</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0.070</w:t>
            </w:r>
          </w:p>
          <w:p w14:paraId="06D61512"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(n=2765)</w:t>
            </w:r>
          </w:p>
        </w:tc>
        <w:tc>
          <w:tcPr>
            <w:tcW w:w="1984" w:type="dxa"/>
            <w:tcBorders>
              <w:top w:val="nil"/>
              <w:left w:val="nil"/>
              <w:bottom w:val="nil"/>
              <w:right w:val="nil"/>
            </w:tcBorders>
            <w:shd w:val="clear" w:color="auto" w:fill="E7E6E6" w:themeFill="background2"/>
            <w:noWrap/>
          </w:tcPr>
          <w:p w14:paraId="5DF308BD"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1.10 (0.77, 1.59)</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0.595</w:t>
            </w:r>
          </w:p>
          <w:p w14:paraId="4FA31326"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(n=1960)</w:t>
            </w:r>
          </w:p>
        </w:tc>
        <w:tc>
          <w:tcPr>
            <w:tcW w:w="1985" w:type="dxa"/>
            <w:tcBorders>
              <w:top w:val="nil"/>
              <w:left w:val="nil"/>
              <w:bottom w:val="nil"/>
              <w:right w:val="nil"/>
            </w:tcBorders>
            <w:shd w:val="clear" w:color="auto" w:fill="E7E6E6" w:themeFill="background2"/>
            <w:noWrap/>
          </w:tcPr>
          <w:p w14:paraId="4D9A5F10" w14:textId="4455005E"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1.79 (1.26, 2.55)</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0.001</w:t>
            </w:r>
          </w:p>
          <w:p w14:paraId="3E228680" w14:textId="5BC38C00"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(n=3056)</w:t>
            </w:r>
          </w:p>
        </w:tc>
        <w:tc>
          <w:tcPr>
            <w:tcW w:w="1984" w:type="dxa"/>
            <w:tcBorders>
              <w:top w:val="nil"/>
              <w:left w:val="nil"/>
              <w:bottom w:val="nil"/>
              <w:right w:val="nil"/>
            </w:tcBorders>
            <w:shd w:val="clear" w:color="auto" w:fill="E7E6E6" w:themeFill="background2"/>
          </w:tcPr>
          <w:p w14:paraId="4D8EB357"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1.44 (1.09, 1.92)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0.012</w:t>
            </w:r>
          </w:p>
          <w:p w14:paraId="7682FE73"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(n=2672)</w:t>
            </w:r>
          </w:p>
        </w:tc>
        <w:tc>
          <w:tcPr>
            <w:tcW w:w="1985" w:type="dxa"/>
            <w:tcBorders>
              <w:top w:val="nil"/>
              <w:left w:val="nil"/>
              <w:bottom w:val="nil"/>
              <w:right w:val="nil"/>
            </w:tcBorders>
            <w:shd w:val="clear" w:color="auto" w:fill="E7E6E6" w:themeFill="background2"/>
          </w:tcPr>
          <w:p w14:paraId="1A68668F"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1.84 (1.28, 2.65)</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0.001</w:t>
            </w:r>
          </w:p>
          <w:p w14:paraId="32333B44"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(n=1634)</w:t>
            </w:r>
          </w:p>
        </w:tc>
        <w:tc>
          <w:tcPr>
            <w:tcW w:w="1984" w:type="dxa"/>
            <w:tcBorders>
              <w:top w:val="nil"/>
              <w:left w:val="nil"/>
              <w:bottom w:val="nil"/>
              <w:right w:val="nil"/>
            </w:tcBorders>
            <w:shd w:val="clear" w:color="auto" w:fill="E7E6E6" w:themeFill="background2"/>
          </w:tcPr>
          <w:p w14:paraId="130FC4BD" w14:textId="42AF7265"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w:t>
            </w:r>
            <w:r w:rsidR="00AA51F9" w:rsidRPr="001B6432">
              <w:rPr>
                <w:rFonts w:ascii="Times New Roman" w:eastAsia="Times New Roman" w:hAnsi="Times New Roman"/>
                <w:color w:val="000000"/>
              </w:rPr>
              <w:t>50</w:t>
            </w:r>
            <w:r w:rsidRPr="001B6432">
              <w:rPr>
                <w:rFonts w:ascii="Times New Roman" w:eastAsia="Times New Roman" w:hAnsi="Times New Roman"/>
                <w:color w:val="000000"/>
              </w:rPr>
              <w:t xml:space="preserve"> (1.</w:t>
            </w:r>
            <w:r w:rsidR="00AA51F9" w:rsidRPr="001B6432">
              <w:rPr>
                <w:rFonts w:ascii="Times New Roman" w:eastAsia="Times New Roman" w:hAnsi="Times New Roman"/>
                <w:color w:val="000000"/>
              </w:rPr>
              <w:t>05</w:t>
            </w:r>
            <w:r w:rsidRPr="001B6432">
              <w:rPr>
                <w:rFonts w:ascii="Times New Roman" w:eastAsia="Times New Roman" w:hAnsi="Times New Roman"/>
                <w:color w:val="000000"/>
              </w:rPr>
              <w:t>, 2.</w:t>
            </w:r>
            <w:r w:rsidR="00AA51F9" w:rsidRPr="001B6432">
              <w:rPr>
                <w:rFonts w:ascii="Times New Roman" w:eastAsia="Times New Roman" w:hAnsi="Times New Roman"/>
                <w:color w:val="000000"/>
              </w:rPr>
              <w:t>15</w:t>
            </w:r>
            <w:r w:rsidRPr="001B6432">
              <w:rPr>
                <w:rFonts w:ascii="Times New Roman" w:eastAsia="Times New Roman" w:hAnsi="Times New Roman"/>
                <w:color w:val="000000"/>
              </w:rPr>
              <w:t>)</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w:t>
            </w:r>
            <w:r w:rsidR="00AA51F9" w:rsidRPr="001B6432">
              <w:rPr>
                <w:rFonts w:ascii="Times New Roman" w:eastAsia="Times New Roman" w:hAnsi="Times New Roman"/>
                <w:color w:val="000000"/>
              </w:rPr>
              <w:t>25</w:t>
            </w:r>
          </w:p>
          <w:p w14:paraId="727565D5" w14:textId="5B89F90C"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(n=30</w:t>
            </w:r>
            <w:r w:rsidR="00AA51F9" w:rsidRPr="001B6432">
              <w:rPr>
                <w:rFonts w:ascii="Times New Roman" w:eastAsia="Times New Roman" w:hAnsi="Times New Roman"/>
                <w:color w:val="000000"/>
              </w:rPr>
              <w:t>47</w:t>
            </w:r>
            <w:r w:rsidRPr="001B6432">
              <w:rPr>
                <w:rFonts w:ascii="Times New Roman" w:eastAsia="Times New Roman" w:hAnsi="Times New Roman"/>
                <w:color w:val="000000"/>
              </w:rPr>
              <w:t>)</w:t>
            </w:r>
          </w:p>
        </w:tc>
      </w:tr>
      <w:tr w:rsidR="00185F2F" w:rsidRPr="001B6432" w14:paraId="3C9B52C6" w14:textId="77777777" w:rsidTr="00F421C2">
        <w:trPr>
          <w:trHeight w:val="308"/>
        </w:trPr>
        <w:tc>
          <w:tcPr>
            <w:tcW w:w="2410" w:type="dxa"/>
            <w:tcBorders>
              <w:top w:val="nil"/>
              <w:left w:val="nil"/>
              <w:bottom w:val="nil"/>
              <w:right w:val="nil"/>
            </w:tcBorders>
            <w:shd w:val="clear" w:color="auto" w:fill="auto"/>
            <w:noWrap/>
            <w:hideMark/>
          </w:tcPr>
          <w:p w14:paraId="0A2AD0D8"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Negative cognitive styles</w:t>
            </w:r>
          </w:p>
          <w:p w14:paraId="279AADDC"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(scale variable)</w:t>
            </w:r>
          </w:p>
        </w:tc>
        <w:tc>
          <w:tcPr>
            <w:tcW w:w="1985" w:type="dxa"/>
            <w:tcBorders>
              <w:top w:val="nil"/>
              <w:left w:val="nil"/>
              <w:bottom w:val="nil"/>
              <w:right w:val="nil"/>
            </w:tcBorders>
            <w:shd w:val="clear" w:color="auto" w:fill="auto"/>
            <w:noWrap/>
          </w:tcPr>
          <w:p w14:paraId="740C9E05" w14:textId="77777777" w:rsidR="00185F2F" w:rsidRPr="001B6432" w:rsidRDefault="00185F2F" w:rsidP="00185F2F">
            <w:pPr>
              <w:spacing w:after="0" w:line="240" w:lineRule="auto"/>
              <w:rPr>
                <w:rFonts w:ascii="Times New Roman" w:eastAsia="Times New Roman" w:hAnsi="Times New Roman"/>
                <w:vertAlign w:val="superscript"/>
              </w:rPr>
            </w:pPr>
            <w:r w:rsidRPr="001B6432">
              <w:rPr>
                <w:rFonts w:ascii="Times New Roman" w:eastAsia="Times New Roman" w:hAnsi="Times New Roman"/>
                <w:color w:val="000000"/>
              </w:rPr>
              <w:t>1.85 (1.49, 2.30)</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2.01</w:t>
            </w:r>
            <w:r w:rsidRPr="001B6432">
              <w:rPr>
                <w:rFonts w:ascii="Times New Roman" w:eastAsia="Times New Roman" w:hAnsi="Times New Roman"/>
              </w:rPr>
              <w:t xml:space="preserve"> x 10</w:t>
            </w:r>
            <w:r w:rsidRPr="001B6432">
              <w:rPr>
                <w:rFonts w:ascii="Times New Roman" w:eastAsia="Times New Roman" w:hAnsi="Times New Roman"/>
                <w:vertAlign w:val="superscript"/>
              </w:rPr>
              <w:t>-8</w:t>
            </w:r>
          </w:p>
          <w:p w14:paraId="23172280"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(n=2781)</w:t>
            </w:r>
          </w:p>
        </w:tc>
        <w:tc>
          <w:tcPr>
            <w:tcW w:w="1984" w:type="dxa"/>
            <w:tcBorders>
              <w:top w:val="nil"/>
              <w:left w:val="nil"/>
              <w:bottom w:val="nil"/>
              <w:right w:val="nil"/>
            </w:tcBorders>
            <w:shd w:val="clear" w:color="auto" w:fill="auto"/>
            <w:noWrap/>
          </w:tcPr>
          <w:p w14:paraId="49934591" w14:textId="77777777" w:rsidR="00185F2F" w:rsidRPr="001B6432" w:rsidRDefault="00185F2F" w:rsidP="00185F2F">
            <w:pPr>
              <w:spacing w:after="0" w:line="240" w:lineRule="auto"/>
              <w:rPr>
                <w:rFonts w:ascii="Times New Roman" w:eastAsia="Times New Roman" w:hAnsi="Times New Roman"/>
                <w:vertAlign w:val="superscript"/>
              </w:rPr>
            </w:pPr>
            <w:r w:rsidRPr="001B6432">
              <w:rPr>
                <w:rFonts w:ascii="Times New Roman" w:eastAsia="Times New Roman" w:hAnsi="Times New Roman"/>
                <w:color w:val="000000"/>
              </w:rPr>
              <w:t>1.41 (1.22, 1.63)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5.28</w:t>
            </w:r>
            <w:r w:rsidRPr="001B6432">
              <w:rPr>
                <w:rFonts w:ascii="Times New Roman" w:eastAsia="Times New Roman" w:hAnsi="Times New Roman"/>
              </w:rPr>
              <w:t xml:space="preserve"> x 10</w:t>
            </w:r>
            <w:r w:rsidRPr="001B6432">
              <w:rPr>
                <w:rFonts w:ascii="Times New Roman" w:eastAsia="Times New Roman" w:hAnsi="Times New Roman"/>
                <w:vertAlign w:val="superscript"/>
              </w:rPr>
              <w:t>-6</w:t>
            </w:r>
          </w:p>
          <w:p w14:paraId="31E0A6F1"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(n=1445)</w:t>
            </w:r>
          </w:p>
        </w:tc>
        <w:tc>
          <w:tcPr>
            <w:tcW w:w="1985" w:type="dxa"/>
            <w:tcBorders>
              <w:top w:val="nil"/>
              <w:left w:val="nil"/>
              <w:bottom w:val="nil"/>
              <w:right w:val="nil"/>
            </w:tcBorders>
            <w:shd w:val="clear" w:color="auto" w:fill="auto"/>
            <w:noWrap/>
          </w:tcPr>
          <w:p w14:paraId="799DDB21" w14:textId="42BA3993" w:rsidR="00185F2F" w:rsidRPr="001B6432" w:rsidRDefault="00185F2F" w:rsidP="00185F2F">
            <w:pPr>
              <w:spacing w:after="0" w:line="240" w:lineRule="auto"/>
              <w:rPr>
                <w:rFonts w:ascii="Times New Roman" w:eastAsia="Times New Roman" w:hAnsi="Times New Roman"/>
                <w:vertAlign w:val="superscript"/>
              </w:rPr>
            </w:pPr>
            <w:r w:rsidRPr="001B6432">
              <w:rPr>
                <w:rFonts w:ascii="Times New Roman" w:eastAsia="Times New Roman" w:hAnsi="Times New Roman"/>
                <w:color w:val="000000"/>
              </w:rPr>
              <w:t>1.77 (1.57, 1.99)</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2.00</w:t>
            </w:r>
            <w:r w:rsidRPr="001B6432">
              <w:rPr>
                <w:rFonts w:ascii="Times New Roman" w:eastAsia="Times New Roman" w:hAnsi="Times New Roman"/>
              </w:rPr>
              <w:t xml:space="preserve"> x 10</w:t>
            </w:r>
            <w:r w:rsidRPr="001B6432">
              <w:rPr>
                <w:rFonts w:ascii="Times New Roman" w:eastAsia="Times New Roman" w:hAnsi="Times New Roman"/>
                <w:vertAlign w:val="superscript"/>
              </w:rPr>
              <w:t>-16</w:t>
            </w:r>
          </w:p>
          <w:p w14:paraId="1271282C" w14:textId="50006C60"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(n=3078)</w:t>
            </w:r>
          </w:p>
        </w:tc>
        <w:tc>
          <w:tcPr>
            <w:tcW w:w="1984" w:type="dxa"/>
            <w:tcBorders>
              <w:top w:val="nil"/>
              <w:left w:val="nil"/>
              <w:bottom w:val="nil"/>
              <w:right w:val="nil"/>
            </w:tcBorders>
          </w:tcPr>
          <w:p w14:paraId="1A1ED171" w14:textId="77777777" w:rsidR="00185F2F" w:rsidRPr="001B6432" w:rsidRDefault="00185F2F" w:rsidP="00185F2F">
            <w:pPr>
              <w:spacing w:after="0" w:line="240" w:lineRule="auto"/>
              <w:rPr>
                <w:rFonts w:ascii="Times New Roman" w:eastAsia="Times New Roman" w:hAnsi="Times New Roman"/>
                <w:vertAlign w:val="superscript"/>
              </w:rPr>
            </w:pPr>
            <w:r w:rsidRPr="001B6432">
              <w:rPr>
                <w:rFonts w:ascii="Times New Roman" w:eastAsia="Times New Roman" w:hAnsi="Times New Roman"/>
                <w:color w:val="000000"/>
              </w:rPr>
              <w:t>1.47 (1.28, 1.68)</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2.70</w:t>
            </w:r>
            <w:r w:rsidRPr="001B6432">
              <w:rPr>
                <w:rFonts w:ascii="Times New Roman" w:eastAsia="Times New Roman" w:hAnsi="Times New Roman"/>
              </w:rPr>
              <w:t xml:space="preserve"> x 10</w:t>
            </w:r>
            <w:r w:rsidRPr="001B6432">
              <w:rPr>
                <w:rFonts w:ascii="Times New Roman" w:eastAsia="Times New Roman" w:hAnsi="Times New Roman"/>
                <w:vertAlign w:val="superscript"/>
              </w:rPr>
              <w:t>-8</w:t>
            </w:r>
          </w:p>
          <w:p w14:paraId="2B558B08"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(n=2665)</w:t>
            </w:r>
          </w:p>
        </w:tc>
        <w:tc>
          <w:tcPr>
            <w:tcW w:w="1985" w:type="dxa"/>
            <w:tcBorders>
              <w:top w:val="nil"/>
              <w:left w:val="nil"/>
              <w:bottom w:val="nil"/>
              <w:right w:val="nil"/>
            </w:tcBorders>
          </w:tcPr>
          <w:p w14:paraId="0BC3877A"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1.23 (1.07, 1.40)</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0.003</w:t>
            </w:r>
          </w:p>
          <w:p w14:paraId="6731176E"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(n=1284)</w:t>
            </w:r>
          </w:p>
        </w:tc>
        <w:tc>
          <w:tcPr>
            <w:tcW w:w="1984" w:type="dxa"/>
            <w:tcBorders>
              <w:top w:val="nil"/>
              <w:left w:val="nil"/>
              <w:bottom w:val="nil"/>
              <w:right w:val="nil"/>
            </w:tcBorders>
          </w:tcPr>
          <w:p w14:paraId="66094CDC" w14:textId="21756AAE" w:rsidR="00185F2F" w:rsidRPr="001B6432" w:rsidRDefault="00185F2F" w:rsidP="00185F2F">
            <w:pPr>
              <w:spacing w:after="0" w:line="240" w:lineRule="auto"/>
              <w:rPr>
                <w:rFonts w:ascii="Times New Roman" w:eastAsia="Times New Roman" w:hAnsi="Times New Roman"/>
                <w:vertAlign w:val="superscript"/>
              </w:rPr>
            </w:pPr>
            <w:r w:rsidRPr="001B6432">
              <w:rPr>
                <w:rFonts w:ascii="Times New Roman" w:eastAsia="Times New Roman" w:hAnsi="Times New Roman"/>
                <w:color w:val="000000"/>
              </w:rPr>
              <w:t>1.</w:t>
            </w:r>
            <w:r w:rsidR="00D3354A" w:rsidRPr="001B6432">
              <w:rPr>
                <w:rFonts w:ascii="Times New Roman" w:eastAsia="Times New Roman" w:hAnsi="Times New Roman"/>
                <w:color w:val="000000"/>
              </w:rPr>
              <w:t>52</w:t>
            </w:r>
            <w:r w:rsidRPr="001B6432">
              <w:rPr>
                <w:rFonts w:ascii="Times New Roman" w:eastAsia="Times New Roman" w:hAnsi="Times New Roman"/>
                <w:color w:val="000000"/>
              </w:rPr>
              <w:t xml:space="preserve"> (1.</w:t>
            </w:r>
            <w:r w:rsidR="00D3354A" w:rsidRPr="001B6432">
              <w:rPr>
                <w:rFonts w:ascii="Times New Roman" w:eastAsia="Times New Roman" w:hAnsi="Times New Roman"/>
                <w:color w:val="000000"/>
              </w:rPr>
              <w:t>34</w:t>
            </w:r>
            <w:r w:rsidRPr="001B6432">
              <w:rPr>
                <w:rFonts w:ascii="Times New Roman" w:eastAsia="Times New Roman" w:hAnsi="Times New Roman"/>
                <w:color w:val="000000"/>
              </w:rPr>
              <w:t>, 1.</w:t>
            </w:r>
            <w:r w:rsidR="00D3354A" w:rsidRPr="001B6432">
              <w:rPr>
                <w:rFonts w:ascii="Times New Roman" w:eastAsia="Times New Roman" w:hAnsi="Times New Roman"/>
                <w:color w:val="000000"/>
              </w:rPr>
              <w:t>71</w:t>
            </w:r>
            <w:r w:rsidRPr="001B6432">
              <w:rPr>
                <w:rFonts w:ascii="Times New Roman" w:eastAsia="Times New Roman" w:hAnsi="Times New Roman"/>
                <w:color w:val="000000"/>
              </w:rPr>
              <w:t>)</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w:t>
            </w:r>
            <w:r w:rsidR="005E692A" w:rsidRPr="001B6432">
              <w:rPr>
                <w:rFonts w:ascii="Times New Roman" w:eastAsia="Times New Roman" w:hAnsi="Times New Roman"/>
                <w:color w:val="000000"/>
              </w:rPr>
              <w:t>1.05</w:t>
            </w:r>
            <w:r w:rsidRPr="001B6432">
              <w:rPr>
                <w:rFonts w:ascii="Times New Roman" w:eastAsia="Times New Roman" w:hAnsi="Times New Roman"/>
              </w:rPr>
              <w:t xml:space="preserve"> x 10</w:t>
            </w:r>
            <w:r w:rsidRPr="001B6432">
              <w:rPr>
                <w:rFonts w:ascii="Times New Roman" w:eastAsia="Times New Roman" w:hAnsi="Times New Roman"/>
                <w:vertAlign w:val="superscript"/>
              </w:rPr>
              <w:t>-1</w:t>
            </w:r>
            <w:r w:rsidR="005E692A" w:rsidRPr="001B6432">
              <w:rPr>
                <w:rFonts w:ascii="Times New Roman" w:eastAsia="Times New Roman" w:hAnsi="Times New Roman"/>
                <w:vertAlign w:val="superscript"/>
              </w:rPr>
              <w:t>1</w:t>
            </w:r>
          </w:p>
          <w:p w14:paraId="615CB512" w14:textId="16E97AFD"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(n=30</w:t>
            </w:r>
            <w:r w:rsidR="005E692A" w:rsidRPr="001B6432">
              <w:rPr>
                <w:rFonts w:ascii="Times New Roman" w:eastAsia="Times New Roman" w:hAnsi="Times New Roman"/>
                <w:color w:val="000000"/>
              </w:rPr>
              <w:t>69</w:t>
            </w:r>
            <w:r w:rsidRPr="001B6432">
              <w:rPr>
                <w:rFonts w:ascii="Times New Roman" w:eastAsia="Times New Roman" w:hAnsi="Times New Roman"/>
                <w:color w:val="000000"/>
              </w:rPr>
              <w:t>)</w:t>
            </w:r>
          </w:p>
        </w:tc>
      </w:tr>
      <w:tr w:rsidR="00185F2F" w:rsidRPr="001B6432" w14:paraId="25980437" w14:textId="77777777" w:rsidTr="00F421C2">
        <w:trPr>
          <w:trHeight w:val="308"/>
        </w:trPr>
        <w:tc>
          <w:tcPr>
            <w:tcW w:w="2410" w:type="dxa"/>
            <w:tcBorders>
              <w:top w:val="nil"/>
              <w:left w:val="nil"/>
              <w:bottom w:val="nil"/>
              <w:right w:val="nil"/>
            </w:tcBorders>
            <w:shd w:val="clear" w:color="auto" w:fill="E7E6E6" w:themeFill="background2"/>
            <w:noWrap/>
            <w:hideMark/>
          </w:tcPr>
          <w:p w14:paraId="2DC34A9A"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Difficulties accessing mental health info</w:t>
            </w:r>
          </w:p>
          <w:p w14:paraId="3811B32A"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(Na / 23% / Na)</w:t>
            </w:r>
          </w:p>
        </w:tc>
        <w:tc>
          <w:tcPr>
            <w:tcW w:w="1985" w:type="dxa"/>
            <w:tcBorders>
              <w:top w:val="nil"/>
              <w:left w:val="nil"/>
              <w:bottom w:val="nil"/>
              <w:right w:val="nil"/>
            </w:tcBorders>
            <w:shd w:val="clear" w:color="auto" w:fill="E7E6E6" w:themeFill="background2"/>
            <w:noWrap/>
          </w:tcPr>
          <w:p w14:paraId="1A131519"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Not assessed</w:t>
            </w:r>
          </w:p>
        </w:tc>
        <w:tc>
          <w:tcPr>
            <w:tcW w:w="1984" w:type="dxa"/>
            <w:tcBorders>
              <w:top w:val="nil"/>
              <w:left w:val="nil"/>
              <w:bottom w:val="nil"/>
              <w:right w:val="nil"/>
            </w:tcBorders>
            <w:shd w:val="clear" w:color="auto" w:fill="E7E6E6" w:themeFill="background2"/>
            <w:noWrap/>
          </w:tcPr>
          <w:p w14:paraId="691D1474"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1.31 (1.00, 1.71)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0.046</w:t>
            </w:r>
          </w:p>
          <w:p w14:paraId="1BA6A512"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(n=2198)</w:t>
            </w:r>
          </w:p>
        </w:tc>
        <w:tc>
          <w:tcPr>
            <w:tcW w:w="1985" w:type="dxa"/>
            <w:tcBorders>
              <w:top w:val="nil"/>
              <w:left w:val="nil"/>
              <w:bottom w:val="nil"/>
              <w:right w:val="nil"/>
            </w:tcBorders>
            <w:shd w:val="clear" w:color="auto" w:fill="E7E6E6" w:themeFill="background2"/>
            <w:noWrap/>
          </w:tcPr>
          <w:p w14:paraId="631771D6" w14:textId="34159811"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c>
          <w:tcPr>
            <w:tcW w:w="1984" w:type="dxa"/>
            <w:tcBorders>
              <w:top w:val="nil"/>
              <w:left w:val="nil"/>
              <w:bottom w:val="nil"/>
              <w:right w:val="nil"/>
            </w:tcBorders>
            <w:shd w:val="clear" w:color="auto" w:fill="E7E6E6" w:themeFill="background2"/>
          </w:tcPr>
          <w:p w14:paraId="157717D4"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c>
          <w:tcPr>
            <w:tcW w:w="1985" w:type="dxa"/>
            <w:tcBorders>
              <w:top w:val="nil"/>
              <w:left w:val="nil"/>
              <w:bottom w:val="nil"/>
              <w:right w:val="nil"/>
            </w:tcBorders>
            <w:shd w:val="clear" w:color="auto" w:fill="E7E6E6" w:themeFill="background2"/>
          </w:tcPr>
          <w:p w14:paraId="14D9E7E0" w14:textId="77777777" w:rsidR="00185F2F" w:rsidRPr="001B6432" w:rsidRDefault="00185F2F" w:rsidP="00185F2F">
            <w:pPr>
              <w:spacing w:after="0" w:line="240" w:lineRule="auto"/>
              <w:rPr>
                <w:rFonts w:ascii="Times New Roman" w:eastAsia="Times New Roman" w:hAnsi="Times New Roman"/>
                <w:vertAlign w:val="superscript"/>
              </w:rPr>
            </w:pPr>
            <w:r w:rsidRPr="001B6432">
              <w:rPr>
                <w:rFonts w:ascii="Times New Roman" w:eastAsia="Times New Roman" w:hAnsi="Times New Roman"/>
                <w:color w:val="000000"/>
              </w:rPr>
              <w:t>2.13 (1.62, 2.81)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5.61</w:t>
            </w:r>
            <w:r w:rsidRPr="001B6432">
              <w:rPr>
                <w:rFonts w:ascii="Times New Roman" w:eastAsia="Times New Roman" w:hAnsi="Times New Roman"/>
              </w:rPr>
              <w:t xml:space="preserve"> x 10</w:t>
            </w:r>
            <w:r w:rsidRPr="001B6432">
              <w:rPr>
                <w:rFonts w:ascii="Times New Roman" w:eastAsia="Times New Roman" w:hAnsi="Times New Roman"/>
                <w:vertAlign w:val="superscript"/>
              </w:rPr>
              <w:t>-8</w:t>
            </w:r>
          </w:p>
          <w:p w14:paraId="06A13746"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(n=1601)</w:t>
            </w:r>
          </w:p>
        </w:tc>
        <w:tc>
          <w:tcPr>
            <w:tcW w:w="1984" w:type="dxa"/>
            <w:tcBorders>
              <w:top w:val="nil"/>
              <w:left w:val="nil"/>
              <w:bottom w:val="nil"/>
              <w:right w:val="nil"/>
            </w:tcBorders>
            <w:shd w:val="clear" w:color="auto" w:fill="E7E6E6" w:themeFill="background2"/>
          </w:tcPr>
          <w:p w14:paraId="71D22310" w14:textId="7A3455DB"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r>
      <w:tr w:rsidR="00185F2F" w:rsidRPr="001B6432" w14:paraId="113005A7" w14:textId="77777777" w:rsidTr="00F421C2">
        <w:trPr>
          <w:trHeight w:val="308"/>
        </w:trPr>
        <w:tc>
          <w:tcPr>
            <w:tcW w:w="2410" w:type="dxa"/>
            <w:tcBorders>
              <w:top w:val="nil"/>
              <w:left w:val="nil"/>
              <w:bottom w:val="nil"/>
              <w:right w:val="nil"/>
            </w:tcBorders>
            <w:shd w:val="clear" w:color="auto" w:fill="auto"/>
            <w:noWrap/>
          </w:tcPr>
          <w:p w14:paraId="53E67EEE"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Higher neuroticism</w:t>
            </w:r>
          </w:p>
          <w:p w14:paraId="4CA05F34"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(scale variable)</w:t>
            </w:r>
          </w:p>
        </w:tc>
        <w:tc>
          <w:tcPr>
            <w:tcW w:w="1985" w:type="dxa"/>
            <w:tcBorders>
              <w:top w:val="nil"/>
              <w:left w:val="nil"/>
              <w:bottom w:val="nil"/>
              <w:right w:val="nil"/>
            </w:tcBorders>
            <w:shd w:val="clear" w:color="auto" w:fill="auto"/>
            <w:noWrap/>
          </w:tcPr>
          <w:p w14:paraId="3F713990"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Not assessed</w:t>
            </w:r>
          </w:p>
        </w:tc>
        <w:tc>
          <w:tcPr>
            <w:tcW w:w="1984" w:type="dxa"/>
            <w:tcBorders>
              <w:top w:val="nil"/>
              <w:left w:val="nil"/>
              <w:bottom w:val="nil"/>
              <w:right w:val="nil"/>
            </w:tcBorders>
            <w:shd w:val="clear" w:color="auto" w:fill="auto"/>
            <w:noWrap/>
          </w:tcPr>
          <w:p w14:paraId="75BA23D3"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1.18 (1.02, 1.36)</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0.031</w:t>
            </w:r>
          </w:p>
          <w:p w14:paraId="00FD3FAE"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(n=1587)</w:t>
            </w:r>
          </w:p>
        </w:tc>
        <w:tc>
          <w:tcPr>
            <w:tcW w:w="1985" w:type="dxa"/>
            <w:tcBorders>
              <w:top w:val="nil"/>
              <w:left w:val="nil"/>
              <w:bottom w:val="nil"/>
              <w:right w:val="nil"/>
            </w:tcBorders>
            <w:shd w:val="clear" w:color="auto" w:fill="auto"/>
            <w:noWrap/>
          </w:tcPr>
          <w:p w14:paraId="571A71DD" w14:textId="0A947249"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1.69 (1.50, 1.91)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2.00</w:t>
            </w:r>
            <w:r w:rsidRPr="001B6432">
              <w:rPr>
                <w:rFonts w:ascii="Times New Roman" w:eastAsia="Times New Roman" w:hAnsi="Times New Roman"/>
              </w:rPr>
              <w:t xml:space="preserve"> x 10</w:t>
            </w:r>
            <w:r w:rsidRPr="001B6432">
              <w:rPr>
                <w:rFonts w:ascii="Times New Roman" w:eastAsia="Times New Roman" w:hAnsi="Times New Roman"/>
                <w:vertAlign w:val="superscript"/>
              </w:rPr>
              <w:t>-16</w:t>
            </w:r>
          </w:p>
          <w:p w14:paraId="0E80AA97" w14:textId="2E4E2492"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(n=2965)</w:t>
            </w:r>
          </w:p>
        </w:tc>
        <w:tc>
          <w:tcPr>
            <w:tcW w:w="1984" w:type="dxa"/>
            <w:tcBorders>
              <w:top w:val="nil"/>
              <w:left w:val="nil"/>
              <w:bottom w:val="nil"/>
              <w:right w:val="nil"/>
            </w:tcBorders>
          </w:tcPr>
          <w:p w14:paraId="791D150E"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c>
          <w:tcPr>
            <w:tcW w:w="1985" w:type="dxa"/>
            <w:tcBorders>
              <w:top w:val="nil"/>
              <w:left w:val="nil"/>
              <w:bottom w:val="nil"/>
              <w:right w:val="nil"/>
            </w:tcBorders>
          </w:tcPr>
          <w:p w14:paraId="6BBDBA40"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1.30 (1.13, 1.49)</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0.0002</w:t>
            </w:r>
          </w:p>
          <w:p w14:paraId="689F0ABB"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(n=1397)</w:t>
            </w:r>
          </w:p>
        </w:tc>
        <w:tc>
          <w:tcPr>
            <w:tcW w:w="1984" w:type="dxa"/>
            <w:tcBorders>
              <w:top w:val="nil"/>
              <w:left w:val="nil"/>
              <w:bottom w:val="nil"/>
              <w:right w:val="nil"/>
            </w:tcBorders>
          </w:tcPr>
          <w:p w14:paraId="44CEB562" w14:textId="3AEAE130"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w:t>
            </w:r>
            <w:r w:rsidR="003D2FD5" w:rsidRPr="001B6432">
              <w:rPr>
                <w:rFonts w:ascii="Times New Roman" w:eastAsia="Times New Roman" w:hAnsi="Times New Roman"/>
                <w:color w:val="000000"/>
              </w:rPr>
              <w:t>73</w:t>
            </w:r>
            <w:r w:rsidRPr="001B6432">
              <w:rPr>
                <w:rFonts w:ascii="Times New Roman" w:eastAsia="Times New Roman" w:hAnsi="Times New Roman"/>
                <w:color w:val="000000"/>
              </w:rPr>
              <w:t xml:space="preserve"> (1.5</w:t>
            </w:r>
            <w:r w:rsidR="003D2FD5" w:rsidRPr="001B6432">
              <w:rPr>
                <w:rFonts w:ascii="Times New Roman" w:eastAsia="Times New Roman" w:hAnsi="Times New Roman"/>
                <w:color w:val="000000"/>
              </w:rPr>
              <w:t>2</w:t>
            </w:r>
            <w:r w:rsidRPr="001B6432">
              <w:rPr>
                <w:rFonts w:ascii="Times New Roman" w:eastAsia="Times New Roman" w:hAnsi="Times New Roman"/>
                <w:color w:val="000000"/>
              </w:rPr>
              <w:t>, 1.9</w:t>
            </w:r>
            <w:r w:rsidR="003D2FD5" w:rsidRPr="001B6432">
              <w:rPr>
                <w:rFonts w:ascii="Times New Roman" w:eastAsia="Times New Roman" w:hAnsi="Times New Roman"/>
                <w:color w:val="000000"/>
              </w:rPr>
              <w:t>7</w:t>
            </w:r>
            <w:r w:rsidRPr="001B6432">
              <w:rPr>
                <w:rFonts w:ascii="Times New Roman" w:eastAsia="Times New Roman" w:hAnsi="Times New Roman"/>
                <w:color w:val="000000"/>
              </w:rPr>
              <w:t>)</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2.00</w:t>
            </w:r>
            <w:r w:rsidRPr="001B6432">
              <w:rPr>
                <w:rFonts w:ascii="Times New Roman" w:eastAsia="Times New Roman" w:hAnsi="Times New Roman"/>
              </w:rPr>
              <w:t xml:space="preserve"> x 10</w:t>
            </w:r>
            <w:r w:rsidRPr="001B6432">
              <w:rPr>
                <w:rFonts w:ascii="Times New Roman" w:eastAsia="Times New Roman" w:hAnsi="Times New Roman"/>
                <w:vertAlign w:val="superscript"/>
              </w:rPr>
              <w:t>-16</w:t>
            </w:r>
          </w:p>
          <w:p w14:paraId="386B8DE9" w14:textId="49115023"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(n=2965)</w:t>
            </w:r>
          </w:p>
        </w:tc>
      </w:tr>
      <w:tr w:rsidR="00185F2F" w:rsidRPr="001B6432" w14:paraId="6EAB9573" w14:textId="77777777" w:rsidTr="00F421C2">
        <w:trPr>
          <w:trHeight w:val="308"/>
        </w:trPr>
        <w:tc>
          <w:tcPr>
            <w:tcW w:w="2410" w:type="dxa"/>
            <w:tcBorders>
              <w:top w:val="nil"/>
              <w:left w:val="nil"/>
              <w:right w:val="nil"/>
            </w:tcBorders>
            <w:shd w:val="clear" w:color="auto" w:fill="E7E6E6" w:themeFill="background2"/>
            <w:noWrap/>
            <w:hideMark/>
          </w:tcPr>
          <w:p w14:paraId="7A55A19E"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History of self-harm</w:t>
            </w:r>
          </w:p>
          <w:p w14:paraId="42263551" w14:textId="3FBEE47D"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(Na / 24% / 2%)</w:t>
            </w:r>
          </w:p>
        </w:tc>
        <w:tc>
          <w:tcPr>
            <w:tcW w:w="1985" w:type="dxa"/>
            <w:tcBorders>
              <w:top w:val="nil"/>
              <w:left w:val="nil"/>
              <w:right w:val="nil"/>
            </w:tcBorders>
            <w:shd w:val="clear" w:color="auto" w:fill="E7E6E6" w:themeFill="background2"/>
            <w:noWrap/>
          </w:tcPr>
          <w:p w14:paraId="4ED83546"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Not assessed</w:t>
            </w:r>
          </w:p>
        </w:tc>
        <w:tc>
          <w:tcPr>
            <w:tcW w:w="1984" w:type="dxa"/>
            <w:tcBorders>
              <w:top w:val="nil"/>
              <w:left w:val="nil"/>
              <w:right w:val="nil"/>
            </w:tcBorders>
            <w:shd w:val="clear" w:color="auto" w:fill="E7E6E6" w:themeFill="background2"/>
            <w:noWrap/>
          </w:tcPr>
          <w:p w14:paraId="578097E5" w14:textId="43661420" w:rsidR="00185F2F" w:rsidRPr="001B6432" w:rsidRDefault="00185F2F" w:rsidP="00185F2F">
            <w:pPr>
              <w:spacing w:after="0" w:line="240" w:lineRule="auto"/>
              <w:rPr>
                <w:rFonts w:ascii="Times New Roman" w:eastAsia="Times New Roman" w:hAnsi="Times New Roman"/>
                <w:vertAlign w:val="superscript"/>
              </w:rPr>
            </w:pPr>
            <w:r w:rsidRPr="001B6432">
              <w:rPr>
                <w:rFonts w:ascii="Times New Roman" w:eastAsia="Times New Roman" w:hAnsi="Times New Roman"/>
                <w:color w:val="000000"/>
              </w:rPr>
              <w:t>1.71 (1.29, 2.25)</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0.0002</w:t>
            </w:r>
          </w:p>
          <w:p w14:paraId="7B500162"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(n=1972)</w:t>
            </w:r>
          </w:p>
        </w:tc>
        <w:tc>
          <w:tcPr>
            <w:tcW w:w="1985" w:type="dxa"/>
            <w:tcBorders>
              <w:top w:val="nil"/>
              <w:left w:val="nil"/>
              <w:right w:val="nil"/>
            </w:tcBorders>
            <w:shd w:val="clear" w:color="auto" w:fill="E7E6E6" w:themeFill="background2"/>
            <w:noWrap/>
          </w:tcPr>
          <w:p w14:paraId="050996B5" w14:textId="5CB2CC48" w:rsidR="00185F2F" w:rsidRPr="001B6432" w:rsidRDefault="00185F2F" w:rsidP="00185F2F">
            <w:pPr>
              <w:spacing w:after="0" w:line="240" w:lineRule="auto"/>
              <w:rPr>
                <w:rFonts w:ascii="Times New Roman" w:eastAsia="Times New Roman" w:hAnsi="Times New Roman"/>
                <w:vertAlign w:val="superscript"/>
              </w:rPr>
            </w:pPr>
            <w:r w:rsidRPr="001B6432">
              <w:rPr>
                <w:rFonts w:ascii="Times New Roman" w:eastAsia="Times New Roman" w:hAnsi="Times New Roman"/>
                <w:color w:val="000000"/>
              </w:rPr>
              <w:t>4.26 (1.80, 10.10)</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0.001</w:t>
            </w:r>
          </w:p>
          <w:p w14:paraId="4751FA99" w14:textId="681676CB"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(n=2861)</w:t>
            </w:r>
          </w:p>
        </w:tc>
        <w:tc>
          <w:tcPr>
            <w:tcW w:w="1984" w:type="dxa"/>
            <w:tcBorders>
              <w:top w:val="nil"/>
              <w:left w:val="nil"/>
              <w:right w:val="nil"/>
            </w:tcBorders>
            <w:shd w:val="clear" w:color="auto" w:fill="E7E6E6" w:themeFill="background2"/>
          </w:tcPr>
          <w:p w14:paraId="2F078BEF"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Not assessed</w:t>
            </w:r>
          </w:p>
        </w:tc>
        <w:tc>
          <w:tcPr>
            <w:tcW w:w="1985" w:type="dxa"/>
            <w:tcBorders>
              <w:top w:val="nil"/>
              <w:left w:val="nil"/>
              <w:right w:val="nil"/>
            </w:tcBorders>
            <w:shd w:val="clear" w:color="auto" w:fill="E7E6E6" w:themeFill="background2"/>
          </w:tcPr>
          <w:p w14:paraId="4F902D2F" w14:textId="401A19AB"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1.70 (1.30, 2.22)</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0.0001</w:t>
            </w:r>
          </w:p>
          <w:p w14:paraId="69224A59"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(n=1651)</w:t>
            </w:r>
          </w:p>
        </w:tc>
        <w:tc>
          <w:tcPr>
            <w:tcW w:w="1984" w:type="dxa"/>
            <w:tcBorders>
              <w:top w:val="nil"/>
              <w:left w:val="nil"/>
              <w:right w:val="nil"/>
            </w:tcBorders>
            <w:shd w:val="clear" w:color="auto" w:fill="E7E6E6" w:themeFill="background2"/>
          </w:tcPr>
          <w:p w14:paraId="383C18E5" w14:textId="0C1E9C63" w:rsidR="00185F2F" w:rsidRPr="001B6432" w:rsidRDefault="00440914" w:rsidP="00185F2F">
            <w:pPr>
              <w:spacing w:after="0" w:line="240" w:lineRule="auto"/>
              <w:rPr>
                <w:rFonts w:ascii="Times New Roman" w:eastAsia="Times New Roman" w:hAnsi="Times New Roman"/>
                <w:vertAlign w:val="superscript"/>
              </w:rPr>
            </w:pPr>
            <w:r w:rsidRPr="001B6432">
              <w:rPr>
                <w:rFonts w:ascii="Times New Roman" w:eastAsia="Times New Roman" w:hAnsi="Times New Roman"/>
                <w:color w:val="000000"/>
              </w:rPr>
              <w:t>3</w:t>
            </w:r>
            <w:r w:rsidR="00185F2F" w:rsidRPr="001B6432">
              <w:rPr>
                <w:rFonts w:ascii="Times New Roman" w:eastAsia="Times New Roman" w:hAnsi="Times New Roman"/>
                <w:color w:val="000000"/>
              </w:rPr>
              <w:t>.</w:t>
            </w:r>
            <w:r w:rsidRPr="001B6432">
              <w:rPr>
                <w:rFonts w:ascii="Times New Roman" w:eastAsia="Times New Roman" w:hAnsi="Times New Roman"/>
                <w:color w:val="000000"/>
              </w:rPr>
              <w:t>01</w:t>
            </w:r>
            <w:r w:rsidR="00185F2F" w:rsidRPr="001B6432">
              <w:rPr>
                <w:rFonts w:ascii="Times New Roman" w:eastAsia="Times New Roman" w:hAnsi="Times New Roman"/>
                <w:color w:val="000000"/>
              </w:rPr>
              <w:t xml:space="preserve"> (1.</w:t>
            </w:r>
            <w:r w:rsidRPr="001B6432">
              <w:rPr>
                <w:rFonts w:ascii="Times New Roman" w:eastAsia="Times New Roman" w:hAnsi="Times New Roman"/>
                <w:color w:val="000000"/>
              </w:rPr>
              <w:t>33</w:t>
            </w:r>
            <w:r w:rsidR="00185F2F" w:rsidRPr="001B6432">
              <w:rPr>
                <w:rFonts w:ascii="Times New Roman" w:eastAsia="Times New Roman" w:hAnsi="Times New Roman"/>
                <w:color w:val="000000"/>
              </w:rPr>
              <w:t xml:space="preserve">, </w:t>
            </w:r>
            <w:r w:rsidRPr="001B6432">
              <w:rPr>
                <w:rFonts w:ascii="Times New Roman" w:eastAsia="Times New Roman" w:hAnsi="Times New Roman"/>
                <w:color w:val="000000"/>
              </w:rPr>
              <w:t>6</w:t>
            </w:r>
            <w:r w:rsidR="00185F2F" w:rsidRPr="001B6432">
              <w:rPr>
                <w:rFonts w:ascii="Times New Roman" w:eastAsia="Times New Roman" w:hAnsi="Times New Roman"/>
                <w:color w:val="000000"/>
              </w:rPr>
              <w:t>.</w:t>
            </w:r>
            <w:r w:rsidRPr="001B6432">
              <w:rPr>
                <w:rFonts w:ascii="Times New Roman" w:eastAsia="Times New Roman" w:hAnsi="Times New Roman"/>
                <w:color w:val="000000"/>
              </w:rPr>
              <w:t>82</w:t>
            </w:r>
            <w:r w:rsidR="00185F2F" w:rsidRPr="001B6432">
              <w:rPr>
                <w:rFonts w:ascii="Times New Roman" w:eastAsia="Times New Roman" w:hAnsi="Times New Roman"/>
                <w:color w:val="000000"/>
              </w:rPr>
              <w:t>)</w:t>
            </w:r>
            <w:r w:rsidR="00185F2F" w:rsidRPr="001B6432">
              <w:rPr>
                <w:rFonts w:ascii="Times New Roman" w:eastAsia="Times New Roman" w:hAnsi="Times New Roman"/>
                <w:color w:val="000000"/>
              </w:rPr>
              <w:br/>
            </w:r>
            <w:r w:rsidR="00185F2F" w:rsidRPr="001B6432">
              <w:rPr>
                <w:rFonts w:ascii="Times New Roman" w:eastAsia="Times New Roman" w:hAnsi="Times New Roman"/>
                <w:i/>
                <w:color w:val="000000"/>
              </w:rPr>
              <w:t>P</w:t>
            </w:r>
            <w:r w:rsidR="00185F2F" w:rsidRPr="001B6432">
              <w:rPr>
                <w:rFonts w:ascii="Times New Roman" w:eastAsia="Times New Roman" w:hAnsi="Times New Roman"/>
                <w:color w:val="000000"/>
              </w:rPr>
              <w:t xml:space="preserve"> = 0.00</w:t>
            </w:r>
            <w:r w:rsidRPr="001B6432">
              <w:rPr>
                <w:rFonts w:ascii="Times New Roman" w:eastAsia="Times New Roman" w:hAnsi="Times New Roman"/>
                <w:color w:val="000000"/>
              </w:rPr>
              <w:t>8</w:t>
            </w:r>
          </w:p>
          <w:p w14:paraId="638B3636" w14:textId="0E182D8F"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(n=28</w:t>
            </w:r>
            <w:r w:rsidR="00440914" w:rsidRPr="001B6432">
              <w:rPr>
                <w:rFonts w:ascii="Times New Roman" w:eastAsia="Times New Roman" w:hAnsi="Times New Roman"/>
                <w:color w:val="000000"/>
              </w:rPr>
              <w:t>53</w:t>
            </w:r>
            <w:r w:rsidRPr="001B6432">
              <w:rPr>
                <w:rFonts w:ascii="Times New Roman" w:eastAsia="Times New Roman" w:hAnsi="Times New Roman"/>
                <w:color w:val="000000"/>
              </w:rPr>
              <w:t>)</w:t>
            </w:r>
          </w:p>
        </w:tc>
      </w:tr>
      <w:tr w:rsidR="00185F2F" w:rsidRPr="001B6432" w14:paraId="708248B9" w14:textId="77777777" w:rsidTr="00F421C2">
        <w:trPr>
          <w:trHeight w:val="308"/>
        </w:trPr>
        <w:tc>
          <w:tcPr>
            <w:tcW w:w="2410" w:type="dxa"/>
            <w:tcBorders>
              <w:top w:val="nil"/>
              <w:left w:val="nil"/>
              <w:bottom w:val="single" w:sz="4" w:space="0" w:color="auto"/>
              <w:right w:val="nil"/>
            </w:tcBorders>
            <w:shd w:val="clear" w:color="auto" w:fill="auto"/>
            <w:noWrap/>
          </w:tcPr>
          <w:p w14:paraId="479142D4"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Depression PRS</w:t>
            </w:r>
          </w:p>
          <w:p w14:paraId="2ABDA824"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(scale variable)</w:t>
            </w:r>
          </w:p>
        </w:tc>
        <w:tc>
          <w:tcPr>
            <w:tcW w:w="1985" w:type="dxa"/>
            <w:tcBorders>
              <w:top w:val="nil"/>
              <w:left w:val="nil"/>
              <w:bottom w:val="single" w:sz="4" w:space="0" w:color="auto"/>
              <w:right w:val="nil"/>
            </w:tcBorders>
            <w:shd w:val="clear" w:color="auto" w:fill="auto"/>
            <w:noWrap/>
          </w:tcPr>
          <w:p w14:paraId="48E840D9"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1.53 (1.18, 1.98)</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0.001</w:t>
            </w:r>
          </w:p>
          <w:p w14:paraId="110CA186"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(n=1906)</w:t>
            </w:r>
          </w:p>
        </w:tc>
        <w:tc>
          <w:tcPr>
            <w:tcW w:w="1984" w:type="dxa"/>
            <w:tcBorders>
              <w:top w:val="nil"/>
              <w:left w:val="nil"/>
              <w:bottom w:val="single" w:sz="4" w:space="0" w:color="auto"/>
              <w:right w:val="nil"/>
            </w:tcBorders>
            <w:shd w:val="clear" w:color="auto" w:fill="auto"/>
            <w:noWrap/>
          </w:tcPr>
          <w:p w14:paraId="2C9D393E" w14:textId="5247CA3D"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1.01 (0.88, 1.17)</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0.836</w:t>
            </w:r>
          </w:p>
          <w:p w14:paraId="26A9D5C5" w14:textId="23E7E5F5"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(n=1592)</w:t>
            </w:r>
          </w:p>
        </w:tc>
        <w:tc>
          <w:tcPr>
            <w:tcW w:w="1985" w:type="dxa"/>
            <w:tcBorders>
              <w:top w:val="nil"/>
              <w:left w:val="nil"/>
              <w:bottom w:val="single" w:sz="4" w:space="0" w:color="auto"/>
              <w:right w:val="nil"/>
            </w:tcBorders>
            <w:shd w:val="clear" w:color="auto" w:fill="auto"/>
            <w:noWrap/>
          </w:tcPr>
          <w:p w14:paraId="53F8F80B" w14:textId="3F9BEC33"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1.15 (1.01, 1.31)</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0.041</w:t>
            </w:r>
          </w:p>
          <w:p w14:paraId="5C7A9CAA" w14:textId="0ACF71A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(n=2861)</w:t>
            </w:r>
          </w:p>
        </w:tc>
        <w:tc>
          <w:tcPr>
            <w:tcW w:w="1984" w:type="dxa"/>
            <w:tcBorders>
              <w:top w:val="nil"/>
              <w:left w:val="nil"/>
              <w:bottom w:val="single" w:sz="4" w:space="0" w:color="auto"/>
              <w:right w:val="nil"/>
            </w:tcBorders>
          </w:tcPr>
          <w:p w14:paraId="66D90524" w14:textId="77777777"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1.31 (1.13, 1.53)</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0.0004</w:t>
            </w:r>
          </w:p>
          <w:p w14:paraId="2EA718AF"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(n=2071)</w:t>
            </w:r>
          </w:p>
        </w:tc>
        <w:tc>
          <w:tcPr>
            <w:tcW w:w="1985" w:type="dxa"/>
            <w:tcBorders>
              <w:top w:val="nil"/>
              <w:left w:val="nil"/>
              <w:bottom w:val="single" w:sz="4" w:space="0" w:color="auto"/>
              <w:right w:val="nil"/>
            </w:tcBorders>
          </w:tcPr>
          <w:p w14:paraId="5B6ACCE9" w14:textId="0F2D3919"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1.10 (0.96, 1.26)</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0.174</w:t>
            </w:r>
          </w:p>
          <w:p w14:paraId="2B43F098" w14:textId="77777777"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(n=1329)</w:t>
            </w:r>
          </w:p>
        </w:tc>
        <w:tc>
          <w:tcPr>
            <w:tcW w:w="1984" w:type="dxa"/>
            <w:tcBorders>
              <w:top w:val="nil"/>
              <w:left w:val="nil"/>
              <w:bottom w:val="single" w:sz="4" w:space="0" w:color="auto"/>
              <w:right w:val="nil"/>
            </w:tcBorders>
          </w:tcPr>
          <w:p w14:paraId="6776C737" w14:textId="16FEC9AF" w:rsidR="00185F2F" w:rsidRPr="001B6432" w:rsidRDefault="00185F2F" w:rsidP="00185F2F">
            <w:pPr>
              <w:spacing w:after="0" w:line="240" w:lineRule="auto"/>
              <w:rPr>
                <w:rFonts w:ascii="Times New Roman" w:eastAsia="Times New Roman" w:hAnsi="Times New Roman"/>
                <w:color w:val="000000"/>
              </w:rPr>
            </w:pPr>
            <w:r w:rsidRPr="001B6432">
              <w:rPr>
                <w:rFonts w:ascii="Times New Roman" w:eastAsia="Times New Roman" w:hAnsi="Times New Roman"/>
                <w:color w:val="000000"/>
              </w:rPr>
              <w:t>1.1</w:t>
            </w:r>
            <w:r w:rsidR="00440914" w:rsidRPr="001B6432">
              <w:rPr>
                <w:rFonts w:ascii="Times New Roman" w:eastAsia="Times New Roman" w:hAnsi="Times New Roman"/>
                <w:color w:val="000000"/>
              </w:rPr>
              <w:t>4</w:t>
            </w:r>
            <w:r w:rsidRPr="001B6432">
              <w:rPr>
                <w:rFonts w:ascii="Times New Roman" w:eastAsia="Times New Roman" w:hAnsi="Times New Roman"/>
                <w:color w:val="000000"/>
              </w:rPr>
              <w:t xml:space="preserve"> (1.01, 1.3</w:t>
            </w:r>
            <w:r w:rsidR="00440914" w:rsidRPr="001B6432">
              <w:rPr>
                <w:rFonts w:ascii="Times New Roman" w:eastAsia="Times New Roman" w:hAnsi="Times New Roman"/>
                <w:color w:val="000000"/>
              </w:rPr>
              <w:t>0</w:t>
            </w:r>
            <w:r w:rsidRPr="001B6432">
              <w:rPr>
                <w:rFonts w:ascii="Times New Roman" w:eastAsia="Times New Roman" w:hAnsi="Times New Roman"/>
                <w:color w:val="000000"/>
              </w:rPr>
              <w:t>)</w:t>
            </w:r>
            <w:r w:rsidRPr="001B6432">
              <w:rPr>
                <w:rFonts w:ascii="Times New Roman" w:eastAsia="Times New Roman" w:hAnsi="Times New Roman"/>
                <w:color w:val="000000"/>
              </w:rPr>
              <w:br/>
            </w:r>
            <w:r w:rsidRPr="001B6432">
              <w:rPr>
                <w:rFonts w:ascii="Times New Roman" w:eastAsia="Times New Roman" w:hAnsi="Times New Roman"/>
                <w:i/>
                <w:color w:val="000000"/>
              </w:rPr>
              <w:t>P</w:t>
            </w:r>
            <w:r w:rsidRPr="001B6432">
              <w:rPr>
                <w:rFonts w:ascii="Times New Roman" w:eastAsia="Times New Roman" w:hAnsi="Times New Roman"/>
                <w:color w:val="000000"/>
              </w:rPr>
              <w:t xml:space="preserve"> = 0.0</w:t>
            </w:r>
            <w:r w:rsidR="00440914" w:rsidRPr="001B6432">
              <w:rPr>
                <w:rFonts w:ascii="Times New Roman" w:eastAsia="Times New Roman" w:hAnsi="Times New Roman"/>
                <w:color w:val="000000"/>
              </w:rPr>
              <w:t>37</w:t>
            </w:r>
          </w:p>
          <w:p w14:paraId="6871CAE9" w14:textId="6C38D90A" w:rsidR="00185F2F" w:rsidRPr="001B6432" w:rsidRDefault="00185F2F" w:rsidP="00185F2F">
            <w:pPr>
              <w:spacing w:after="0" w:line="240" w:lineRule="auto"/>
              <w:rPr>
                <w:rFonts w:ascii="Times New Roman" w:eastAsia="Times New Roman" w:hAnsi="Times New Roman"/>
              </w:rPr>
            </w:pPr>
            <w:r w:rsidRPr="001B6432">
              <w:rPr>
                <w:rFonts w:ascii="Times New Roman" w:eastAsia="Times New Roman" w:hAnsi="Times New Roman"/>
                <w:color w:val="000000"/>
              </w:rPr>
              <w:t>(n=28</w:t>
            </w:r>
            <w:r w:rsidR="00440914" w:rsidRPr="001B6432">
              <w:rPr>
                <w:rFonts w:ascii="Times New Roman" w:eastAsia="Times New Roman" w:hAnsi="Times New Roman"/>
                <w:color w:val="000000"/>
              </w:rPr>
              <w:t>53</w:t>
            </w:r>
            <w:r w:rsidRPr="001B6432">
              <w:rPr>
                <w:rFonts w:ascii="Times New Roman" w:eastAsia="Times New Roman" w:hAnsi="Times New Roman"/>
                <w:color w:val="000000"/>
              </w:rPr>
              <w:t>)</w:t>
            </w:r>
          </w:p>
        </w:tc>
      </w:tr>
    </w:tbl>
    <w:p w14:paraId="03C55E34" w14:textId="782209B9" w:rsidR="009E168C" w:rsidRPr="00725B8A" w:rsidRDefault="00401C88">
      <w:pPr>
        <w:rPr>
          <w:rFonts w:ascii="Times New Roman" w:hAnsi="Times New Roman"/>
        </w:rPr>
      </w:pPr>
      <w:r w:rsidRPr="001B6432">
        <w:rPr>
          <w:rFonts w:ascii="Times New Roman" w:eastAsia="Times New Roman" w:hAnsi="Times New Roman"/>
          <w:b/>
          <w:bCs/>
        </w:rPr>
        <w:t>Supplement</w:t>
      </w:r>
      <w:r w:rsidR="00F47965" w:rsidRPr="001B6432">
        <w:rPr>
          <w:rFonts w:ascii="Times New Roman" w:eastAsia="Times New Roman" w:hAnsi="Times New Roman"/>
          <w:b/>
          <w:bCs/>
        </w:rPr>
        <w:t xml:space="preserve"> table </w:t>
      </w:r>
      <w:r w:rsidR="00F56E42" w:rsidRPr="001B6432">
        <w:rPr>
          <w:rFonts w:ascii="Times New Roman" w:eastAsia="Times New Roman" w:hAnsi="Times New Roman"/>
          <w:b/>
          <w:bCs/>
        </w:rPr>
        <w:t>1</w:t>
      </w:r>
      <w:r w:rsidR="00AE48C4" w:rsidRPr="001B6432">
        <w:rPr>
          <w:rFonts w:ascii="Times New Roman" w:eastAsia="Times New Roman" w:hAnsi="Times New Roman"/>
          <w:b/>
          <w:bCs/>
        </w:rPr>
        <w:t>4</w:t>
      </w:r>
      <w:r w:rsidR="00F47965" w:rsidRPr="001B6432">
        <w:rPr>
          <w:rFonts w:ascii="Times New Roman" w:eastAsia="Times New Roman" w:hAnsi="Times New Roman"/>
          <w:b/>
          <w:bCs/>
        </w:rPr>
        <w:t>.</w:t>
      </w:r>
      <w:r w:rsidR="00F47965" w:rsidRPr="001B6432">
        <w:rPr>
          <w:rFonts w:ascii="Times New Roman" w:eastAsia="Times New Roman" w:hAnsi="Times New Roman"/>
        </w:rPr>
        <w:t xml:space="preserve"> Logistic regressions between</w:t>
      </w:r>
      <w:r w:rsidR="00B85726" w:rsidRPr="001B6432">
        <w:rPr>
          <w:rFonts w:ascii="Times New Roman" w:eastAsia="Times New Roman" w:hAnsi="Times New Roman"/>
        </w:rPr>
        <w:t xml:space="preserve"> pre-pandemic</w:t>
      </w:r>
      <w:r w:rsidR="00F47965" w:rsidRPr="001B6432">
        <w:rPr>
          <w:rFonts w:ascii="Times New Roman" w:eastAsia="Times New Roman" w:hAnsi="Times New Roman"/>
        </w:rPr>
        <w:t xml:space="preserve"> factors and depressi</w:t>
      </w:r>
      <w:r w:rsidR="00BD71A8" w:rsidRPr="001B6432">
        <w:rPr>
          <w:rFonts w:ascii="Times New Roman" w:eastAsia="Times New Roman" w:hAnsi="Times New Roman"/>
        </w:rPr>
        <w:t xml:space="preserve">on </w:t>
      </w:r>
      <w:r w:rsidR="00F47965" w:rsidRPr="001B6432">
        <w:rPr>
          <w:rFonts w:ascii="Times New Roman" w:eastAsia="Times New Roman" w:hAnsi="Times New Roman"/>
        </w:rPr>
        <w:t xml:space="preserve">and anxiety </w:t>
      </w:r>
      <w:r w:rsidR="00BD71A8" w:rsidRPr="001B6432">
        <w:rPr>
          <w:rFonts w:ascii="Times New Roman" w:eastAsia="Times New Roman" w:hAnsi="Times New Roman"/>
        </w:rPr>
        <w:t xml:space="preserve">during COVID-19 </w:t>
      </w:r>
      <w:r w:rsidR="00F47965" w:rsidRPr="001B6432">
        <w:rPr>
          <w:rFonts w:ascii="Times New Roman" w:eastAsia="Times New Roman" w:hAnsi="Times New Roman"/>
        </w:rPr>
        <w:t>using complete case data</w:t>
      </w:r>
      <w:r w:rsidR="00B35782" w:rsidRPr="001B6432">
        <w:rPr>
          <w:rFonts w:ascii="Times New Roman" w:eastAsia="Times New Roman" w:hAnsi="Times New Roman"/>
        </w:rPr>
        <w:t xml:space="preserve"> in all cohorts</w:t>
      </w:r>
      <w:r w:rsidR="00F54071" w:rsidRPr="001B6432">
        <w:rPr>
          <w:rFonts w:ascii="Times New Roman" w:eastAsia="Times New Roman" w:hAnsi="Times New Roman"/>
        </w:rPr>
        <w:t xml:space="preserve">. </w:t>
      </w:r>
      <w:r w:rsidR="00BD71A8" w:rsidRPr="001B6432">
        <w:rPr>
          <w:rFonts w:ascii="Times New Roman" w:eastAsia="Times New Roman" w:hAnsi="Times New Roman"/>
        </w:rPr>
        <w:t>Results are</w:t>
      </w:r>
      <w:r w:rsidR="00EC6249" w:rsidRPr="001B6432">
        <w:rPr>
          <w:rFonts w:ascii="Times New Roman" w:eastAsia="Times New Roman" w:hAnsi="Times New Roman"/>
        </w:rPr>
        <w:t xml:space="preserve"> odds ratios </w:t>
      </w:r>
      <w:r w:rsidR="000E76C4" w:rsidRPr="001B6432">
        <w:rPr>
          <w:rFonts w:ascii="Times New Roman" w:eastAsia="Times New Roman" w:hAnsi="Times New Roman"/>
        </w:rPr>
        <w:t xml:space="preserve">adjusted for </w:t>
      </w:r>
      <w:r w:rsidR="0060374F" w:rsidRPr="001B6432">
        <w:rPr>
          <w:rFonts w:ascii="Times New Roman" w:eastAsia="Times New Roman" w:hAnsi="Times New Roman"/>
        </w:rPr>
        <w:t>depressi</w:t>
      </w:r>
      <w:r w:rsidR="00EC6249" w:rsidRPr="001B6432">
        <w:rPr>
          <w:rFonts w:ascii="Times New Roman" w:eastAsia="Times New Roman" w:hAnsi="Times New Roman"/>
        </w:rPr>
        <w:t>on or</w:t>
      </w:r>
      <w:r w:rsidR="0060374F" w:rsidRPr="001B6432">
        <w:rPr>
          <w:rFonts w:ascii="Times New Roman" w:eastAsia="Times New Roman" w:hAnsi="Times New Roman"/>
        </w:rPr>
        <w:t xml:space="preserve"> </w:t>
      </w:r>
      <w:r w:rsidR="000E76C4" w:rsidRPr="001B6432">
        <w:rPr>
          <w:rFonts w:ascii="Times New Roman" w:eastAsia="Times New Roman" w:hAnsi="Times New Roman"/>
        </w:rPr>
        <w:t>anxiety</w:t>
      </w:r>
      <w:r w:rsidR="00107043" w:rsidRPr="001B6432">
        <w:rPr>
          <w:rFonts w:ascii="Times New Roman" w:eastAsia="Times New Roman" w:hAnsi="Times New Roman"/>
        </w:rPr>
        <w:t xml:space="preserve">, </w:t>
      </w:r>
      <w:r w:rsidR="000E76C4" w:rsidRPr="001B6432">
        <w:rPr>
          <w:rFonts w:ascii="Times New Roman" w:hAnsi="Times New Roman" w:cs="Times New Roman"/>
        </w:rPr>
        <w:t>sex, age and when the COVID-19 questionnaire was complete</w:t>
      </w:r>
      <w:r w:rsidR="000E76C4" w:rsidRPr="001B6432">
        <w:rPr>
          <w:rFonts w:ascii="Times New Roman" w:hAnsi="Times New Roman"/>
        </w:rPr>
        <w:t>d</w:t>
      </w:r>
      <w:r w:rsidR="00B31C77" w:rsidRPr="001B6432">
        <w:rPr>
          <w:rFonts w:ascii="Times New Roman" w:hAnsi="Times New Roman"/>
        </w:rPr>
        <w:t>.</w:t>
      </w:r>
      <w:r w:rsidR="000E76C4" w:rsidRPr="001B6432">
        <w:rPr>
          <w:rFonts w:ascii="Times New Roman" w:eastAsia="Times New Roman" w:hAnsi="Times New Roman"/>
          <w:bdr w:val="none" w:sz="0" w:space="0" w:color="auto" w:frame="1"/>
        </w:rPr>
        <w:t xml:space="preserve"> *Indicates the % of individuals with </w:t>
      </w:r>
      <w:proofErr w:type="spellStart"/>
      <w:r w:rsidR="000E76C4" w:rsidRPr="001B6432">
        <w:rPr>
          <w:rFonts w:ascii="Times New Roman" w:eastAsia="Times New Roman" w:hAnsi="Times New Roman"/>
          <w:bdr w:val="none" w:sz="0" w:space="0" w:color="auto" w:frame="1"/>
        </w:rPr>
        <w:t>caseness</w:t>
      </w:r>
      <w:proofErr w:type="spellEnd"/>
      <w:r w:rsidR="000E76C4" w:rsidRPr="001B6432">
        <w:rPr>
          <w:rFonts w:ascii="Times New Roman" w:eastAsia="Times New Roman" w:hAnsi="Times New Roman"/>
          <w:bdr w:val="none" w:sz="0" w:space="0" w:color="auto" w:frame="1"/>
        </w:rPr>
        <w:t xml:space="preserve"> </w:t>
      </w:r>
      <w:r w:rsidR="000262D0" w:rsidRPr="001B6432">
        <w:rPr>
          <w:rFonts w:ascii="Times New Roman" w:eastAsia="Times New Roman" w:hAnsi="Times New Roman"/>
          <w:bdr w:val="none" w:sz="0" w:space="0" w:color="auto" w:frame="1"/>
        </w:rPr>
        <w:t>in</w:t>
      </w:r>
      <w:r w:rsidR="000E76C4" w:rsidRPr="001B6432">
        <w:rPr>
          <w:rFonts w:ascii="Times New Roman" w:eastAsia="Times New Roman" w:hAnsi="Times New Roman"/>
          <w:bdr w:val="none" w:sz="0" w:space="0" w:color="auto" w:frame="1"/>
        </w:rPr>
        <w:t xml:space="preserve"> </w:t>
      </w:r>
      <w:r w:rsidR="00C24FA2" w:rsidRPr="001B6432">
        <w:rPr>
          <w:rFonts w:ascii="Times New Roman" w:eastAsia="Times New Roman" w:hAnsi="Times New Roman"/>
          <w:bdr w:val="none" w:sz="0" w:space="0" w:color="auto" w:frame="1"/>
        </w:rPr>
        <w:t>ALSPAC-parents</w:t>
      </w:r>
      <w:r w:rsidR="000E76C4" w:rsidRPr="001B6432">
        <w:rPr>
          <w:rFonts w:ascii="Times New Roman" w:eastAsia="Times New Roman" w:hAnsi="Times New Roman"/>
          <w:bdr w:val="none" w:sz="0" w:space="0" w:color="auto" w:frame="1"/>
        </w:rPr>
        <w:t xml:space="preserve"> / </w:t>
      </w:r>
      <w:r w:rsidR="00C24FA2" w:rsidRPr="001B6432">
        <w:rPr>
          <w:rFonts w:ascii="Times New Roman" w:eastAsia="Times New Roman" w:hAnsi="Times New Roman"/>
          <w:bdr w:val="none" w:sz="0" w:space="0" w:color="auto" w:frame="1"/>
        </w:rPr>
        <w:t>ALSPAC-young</w:t>
      </w:r>
      <w:r w:rsidR="000E76C4" w:rsidRPr="001B6432">
        <w:rPr>
          <w:rFonts w:ascii="Times New Roman" w:eastAsia="Times New Roman" w:hAnsi="Times New Roman"/>
          <w:bdr w:val="none" w:sz="0" w:space="0" w:color="auto" w:frame="1"/>
        </w:rPr>
        <w:t xml:space="preserve"> / </w:t>
      </w:r>
      <w:proofErr w:type="gramStart"/>
      <w:r w:rsidR="000E76C4" w:rsidRPr="001B6432">
        <w:rPr>
          <w:rFonts w:ascii="Times New Roman" w:eastAsia="Times New Roman" w:hAnsi="Times New Roman"/>
          <w:bdr w:val="none" w:sz="0" w:space="0" w:color="auto" w:frame="1"/>
        </w:rPr>
        <w:t>GS</w:t>
      </w:r>
      <w:proofErr w:type="gramEnd"/>
      <w:r w:rsidR="000E76C4" w:rsidRPr="001B6432">
        <w:rPr>
          <w:rFonts w:ascii="Times New Roman" w:eastAsia="Times New Roman" w:hAnsi="Times New Roman"/>
          <w:bdr w:val="none" w:sz="0" w:space="0" w:color="auto" w:frame="1"/>
        </w:rPr>
        <w:t xml:space="preserve"> respectively. **Indicates a continuous scale was used. </w:t>
      </w:r>
      <w:r w:rsidR="00F54071" w:rsidRPr="001B6432">
        <w:rPr>
          <w:rFonts w:ascii="Times New Roman" w:hAnsi="Times New Roman" w:cs="Times New Roman"/>
        </w:rPr>
        <w:t>N’s vary due to missing data.</w:t>
      </w:r>
      <w:r w:rsidR="00EC01B7" w:rsidRPr="001B6432">
        <w:rPr>
          <w:rFonts w:ascii="Times New Roman" w:hAnsi="Times New Roman" w:cs="Times New Roman"/>
        </w:rPr>
        <w:t xml:space="preserve"> </w:t>
      </w:r>
      <w:r w:rsidR="00EC01B7" w:rsidRPr="001B6432">
        <w:rPr>
          <w:rFonts w:ascii="Times New Roman" w:hAnsi="Times New Roman"/>
        </w:rPr>
        <w:t>MDD: major depressive disorder; GAD: generalised anxiety disorder; OCD: obsessive compulsive disorder; PRS: polygenic risk score.</w:t>
      </w:r>
      <w:r w:rsidR="00B31C77" w:rsidRPr="001B6432">
        <w:rPr>
          <w:rFonts w:ascii="Times New Roman" w:hAnsi="Times New Roman"/>
        </w:rPr>
        <w:t xml:space="preserve"> Baseline data was </w:t>
      </w:r>
      <w:r w:rsidR="007B5B28" w:rsidRPr="001B6432">
        <w:rPr>
          <w:rFonts w:ascii="Times New Roman" w:hAnsi="Times New Roman"/>
        </w:rPr>
        <w:t>continuous in GS as no thresholds exist for the sub scales of GHQ-28.</w:t>
      </w:r>
      <w:r w:rsidR="007B5B28">
        <w:rPr>
          <w:rFonts w:ascii="Times New Roman" w:hAnsi="Times New Roman"/>
        </w:rPr>
        <w:t xml:space="preserve"> </w:t>
      </w:r>
    </w:p>
    <w:sectPr w:rsidR="009E168C" w:rsidRPr="00725B8A" w:rsidSect="00C82B1B">
      <w:pgSz w:w="16838" w:h="11906" w:orient="landscape"/>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41F40" w14:textId="77777777" w:rsidR="00A60FED" w:rsidRDefault="00A60FED" w:rsidP="002048FA">
      <w:pPr>
        <w:spacing w:after="0" w:line="240" w:lineRule="auto"/>
      </w:pPr>
      <w:r>
        <w:separator/>
      </w:r>
    </w:p>
  </w:endnote>
  <w:endnote w:type="continuationSeparator" w:id="0">
    <w:p w14:paraId="2B37F199" w14:textId="77777777" w:rsidR="00A60FED" w:rsidRDefault="00A60FED" w:rsidP="002048FA">
      <w:pPr>
        <w:spacing w:after="0" w:line="240" w:lineRule="auto"/>
      </w:pPr>
      <w:r>
        <w:continuationSeparator/>
      </w:r>
    </w:p>
  </w:endnote>
  <w:endnote w:type="continuationNotice" w:id="1">
    <w:p w14:paraId="5123890B" w14:textId="77777777" w:rsidR="00A60FED" w:rsidRDefault="00A60F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BACD1" w14:textId="77777777" w:rsidR="00C57351" w:rsidRDefault="00C573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6488095"/>
      <w:docPartObj>
        <w:docPartGallery w:val="Page Numbers (Bottom of Page)"/>
        <w:docPartUnique/>
      </w:docPartObj>
    </w:sdtPr>
    <w:sdtEndPr>
      <w:rPr>
        <w:noProof/>
      </w:rPr>
    </w:sdtEndPr>
    <w:sdtContent>
      <w:p w14:paraId="3B1E0EE7" w14:textId="122F721A" w:rsidR="0040201D" w:rsidRDefault="004020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D4AA4B" w14:textId="77777777" w:rsidR="0040201D" w:rsidRDefault="004020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268A8" w14:textId="77777777" w:rsidR="00C57351" w:rsidRDefault="00C57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62457" w14:textId="77777777" w:rsidR="00A60FED" w:rsidRDefault="00A60FED" w:rsidP="002048FA">
      <w:pPr>
        <w:spacing w:after="0" w:line="240" w:lineRule="auto"/>
      </w:pPr>
      <w:r>
        <w:separator/>
      </w:r>
    </w:p>
  </w:footnote>
  <w:footnote w:type="continuationSeparator" w:id="0">
    <w:p w14:paraId="5F72C017" w14:textId="77777777" w:rsidR="00A60FED" w:rsidRDefault="00A60FED" w:rsidP="002048FA">
      <w:pPr>
        <w:spacing w:after="0" w:line="240" w:lineRule="auto"/>
      </w:pPr>
      <w:r>
        <w:continuationSeparator/>
      </w:r>
    </w:p>
  </w:footnote>
  <w:footnote w:type="continuationNotice" w:id="1">
    <w:p w14:paraId="439C71C9" w14:textId="77777777" w:rsidR="00A60FED" w:rsidRDefault="00A60F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DF70F" w14:textId="77777777" w:rsidR="00C57351" w:rsidRDefault="00C57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F0CD0" w14:textId="77777777" w:rsidR="00C57351" w:rsidRDefault="00C57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9D7BD" w14:textId="77777777" w:rsidR="00C57351" w:rsidRDefault="00C57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92B80"/>
    <w:multiLevelType w:val="hybridMultilevel"/>
    <w:tmpl w:val="B07C3B2A"/>
    <w:lvl w:ilvl="0" w:tplc="08090001">
      <w:start w:val="25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D54A7A"/>
    <w:multiLevelType w:val="hybridMultilevel"/>
    <w:tmpl w:val="22684EE8"/>
    <w:lvl w:ilvl="0" w:tplc="B3F8C0EE">
      <w:numFmt w:val="bullet"/>
      <w:lvlText w:val=""/>
      <w:lvlJc w:val="left"/>
      <w:pPr>
        <w:ind w:left="720" w:hanging="360"/>
      </w:pPr>
      <w:rPr>
        <w:rFonts w:ascii="Symbol" w:eastAsia="DengXi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65103"/>
    <w:multiLevelType w:val="hybridMultilevel"/>
    <w:tmpl w:val="FF529838"/>
    <w:lvl w:ilvl="0" w:tplc="69486744">
      <w:numFmt w:val="bullet"/>
      <w:lvlText w:val=""/>
      <w:lvlJc w:val="left"/>
      <w:pPr>
        <w:ind w:left="720" w:hanging="360"/>
      </w:pPr>
      <w:rPr>
        <w:rFonts w:ascii="Symbol" w:eastAsia="DengXi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31AE9"/>
    <w:multiLevelType w:val="hybridMultilevel"/>
    <w:tmpl w:val="0B32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85C2E"/>
    <w:multiLevelType w:val="hybridMultilevel"/>
    <w:tmpl w:val="AAE22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9pvwadft9pawje9d9rvspad2xxpez2d5p2f&quot;&gt;Library&lt;record-ids&gt;&lt;item&gt;24&lt;/item&gt;&lt;item&gt;48&lt;/item&gt;&lt;item&gt;52&lt;/item&gt;&lt;item&gt;87&lt;/item&gt;&lt;item&gt;101&lt;/item&gt;&lt;item&gt;102&lt;/item&gt;&lt;item&gt;341&lt;/item&gt;&lt;item&gt;360&lt;/item&gt;&lt;item&gt;369&lt;/item&gt;&lt;item&gt;391&lt;/item&gt;&lt;item&gt;429&lt;/item&gt;&lt;item&gt;446&lt;/item&gt;&lt;item&gt;447&lt;/item&gt;&lt;item&gt;468&lt;/item&gt;&lt;item&gt;561&lt;/item&gt;&lt;item&gt;563&lt;/item&gt;&lt;item&gt;568&lt;/item&gt;&lt;item&gt;569&lt;/item&gt;&lt;item&gt;575&lt;/item&gt;&lt;item&gt;578&lt;/item&gt;&lt;item&gt;579&lt;/item&gt;&lt;item&gt;580&lt;/item&gt;&lt;item&gt;581&lt;/item&gt;&lt;item&gt;582&lt;/item&gt;&lt;item&gt;584&lt;/item&gt;&lt;item&gt;585&lt;/item&gt;&lt;item&gt;586&lt;/item&gt;&lt;item&gt;587&lt;/item&gt;&lt;item&gt;588&lt;/item&gt;&lt;item&gt;589&lt;/item&gt;&lt;item&gt;590&lt;/item&gt;&lt;item&gt;591&lt;/item&gt;&lt;item&gt;592&lt;/item&gt;&lt;item&gt;593&lt;/item&gt;&lt;item&gt;594&lt;/item&gt;&lt;/record-ids&gt;&lt;/item&gt;&lt;/Libraries&gt;"/>
  </w:docVars>
  <w:rsids>
    <w:rsidRoot w:val="002048FA"/>
    <w:rsid w:val="000002A6"/>
    <w:rsid w:val="0000076B"/>
    <w:rsid w:val="00000BBB"/>
    <w:rsid w:val="00001511"/>
    <w:rsid w:val="00002719"/>
    <w:rsid w:val="000027B1"/>
    <w:rsid w:val="00002ED3"/>
    <w:rsid w:val="00003016"/>
    <w:rsid w:val="0000307A"/>
    <w:rsid w:val="00004196"/>
    <w:rsid w:val="000041A1"/>
    <w:rsid w:val="000044A0"/>
    <w:rsid w:val="000053F3"/>
    <w:rsid w:val="000059FF"/>
    <w:rsid w:val="00006B80"/>
    <w:rsid w:val="00006E18"/>
    <w:rsid w:val="000072E6"/>
    <w:rsid w:val="00007830"/>
    <w:rsid w:val="00010DD3"/>
    <w:rsid w:val="00010E28"/>
    <w:rsid w:val="00010F0B"/>
    <w:rsid w:val="000116AD"/>
    <w:rsid w:val="00011D35"/>
    <w:rsid w:val="000127B9"/>
    <w:rsid w:val="00012C40"/>
    <w:rsid w:val="000148C1"/>
    <w:rsid w:val="00014D4F"/>
    <w:rsid w:val="000158E6"/>
    <w:rsid w:val="00016008"/>
    <w:rsid w:val="000164C4"/>
    <w:rsid w:val="00016802"/>
    <w:rsid w:val="0001692B"/>
    <w:rsid w:val="0001729C"/>
    <w:rsid w:val="00017D95"/>
    <w:rsid w:val="00020058"/>
    <w:rsid w:val="000203A3"/>
    <w:rsid w:val="000209A8"/>
    <w:rsid w:val="00021212"/>
    <w:rsid w:val="00022113"/>
    <w:rsid w:val="00022DAE"/>
    <w:rsid w:val="00024A4D"/>
    <w:rsid w:val="00025F24"/>
    <w:rsid w:val="000262D0"/>
    <w:rsid w:val="00026634"/>
    <w:rsid w:val="00027A40"/>
    <w:rsid w:val="00030085"/>
    <w:rsid w:val="00030126"/>
    <w:rsid w:val="000318AC"/>
    <w:rsid w:val="0003278F"/>
    <w:rsid w:val="00032978"/>
    <w:rsid w:val="00032A1D"/>
    <w:rsid w:val="00033AC3"/>
    <w:rsid w:val="0003452A"/>
    <w:rsid w:val="000345BE"/>
    <w:rsid w:val="00034683"/>
    <w:rsid w:val="0003469F"/>
    <w:rsid w:val="00034CEA"/>
    <w:rsid w:val="00035310"/>
    <w:rsid w:val="00037AF4"/>
    <w:rsid w:val="00040997"/>
    <w:rsid w:val="0004264F"/>
    <w:rsid w:val="0004266D"/>
    <w:rsid w:val="00043235"/>
    <w:rsid w:val="0004367D"/>
    <w:rsid w:val="00043869"/>
    <w:rsid w:val="00044446"/>
    <w:rsid w:val="000445A3"/>
    <w:rsid w:val="00044939"/>
    <w:rsid w:val="0004554D"/>
    <w:rsid w:val="0004597A"/>
    <w:rsid w:val="00045DA2"/>
    <w:rsid w:val="00050885"/>
    <w:rsid w:val="00051EAC"/>
    <w:rsid w:val="00051F3B"/>
    <w:rsid w:val="00051F82"/>
    <w:rsid w:val="00051FFB"/>
    <w:rsid w:val="000526C0"/>
    <w:rsid w:val="00052976"/>
    <w:rsid w:val="000532A5"/>
    <w:rsid w:val="0005484D"/>
    <w:rsid w:val="00054B1C"/>
    <w:rsid w:val="00054E2D"/>
    <w:rsid w:val="00054FAD"/>
    <w:rsid w:val="00055998"/>
    <w:rsid w:val="00055B26"/>
    <w:rsid w:val="00055C5D"/>
    <w:rsid w:val="00055D73"/>
    <w:rsid w:val="00056274"/>
    <w:rsid w:val="00056E76"/>
    <w:rsid w:val="0005700B"/>
    <w:rsid w:val="00057191"/>
    <w:rsid w:val="000571B6"/>
    <w:rsid w:val="0005725D"/>
    <w:rsid w:val="000578AE"/>
    <w:rsid w:val="00060290"/>
    <w:rsid w:val="00061BA5"/>
    <w:rsid w:val="0006202B"/>
    <w:rsid w:val="00062BF2"/>
    <w:rsid w:val="00062CA2"/>
    <w:rsid w:val="00062D21"/>
    <w:rsid w:val="000632C2"/>
    <w:rsid w:val="0006378C"/>
    <w:rsid w:val="00064725"/>
    <w:rsid w:val="00065309"/>
    <w:rsid w:val="000655E6"/>
    <w:rsid w:val="00065AEA"/>
    <w:rsid w:val="00065F85"/>
    <w:rsid w:val="000666D9"/>
    <w:rsid w:val="00067052"/>
    <w:rsid w:val="000670AF"/>
    <w:rsid w:val="00070D45"/>
    <w:rsid w:val="00071171"/>
    <w:rsid w:val="0007164A"/>
    <w:rsid w:val="000725A9"/>
    <w:rsid w:val="000727CB"/>
    <w:rsid w:val="00072994"/>
    <w:rsid w:val="00073B6A"/>
    <w:rsid w:val="00073CA8"/>
    <w:rsid w:val="00074281"/>
    <w:rsid w:val="000744E2"/>
    <w:rsid w:val="000746A4"/>
    <w:rsid w:val="0007489F"/>
    <w:rsid w:val="00074F22"/>
    <w:rsid w:val="00075B35"/>
    <w:rsid w:val="00075F8E"/>
    <w:rsid w:val="000761EC"/>
    <w:rsid w:val="000766D5"/>
    <w:rsid w:val="00076760"/>
    <w:rsid w:val="000767F4"/>
    <w:rsid w:val="000771E3"/>
    <w:rsid w:val="0007783B"/>
    <w:rsid w:val="00080CDE"/>
    <w:rsid w:val="0008148E"/>
    <w:rsid w:val="00081CEB"/>
    <w:rsid w:val="00082084"/>
    <w:rsid w:val="000827E0"/>
    <w:rsid w:val="00082AE1"/>
    <w:rsid w:val="00082CCC"/>
    <w:rsid w:val="0008329C"/>
    <w:rsid w:val="000842BC"/>
    <w:rsid w:val="00084560"/>
    <w:rsid w:val="00084C8C"/>
    <w:rsid w:val="00084E37"/>
    <w:rsid w:val="000851A5"/>
    <w:rsid w:val="00085277"/>
    <w:rsid w:val="00085DDB"/>
    <w:rsid w:val="00090E64"/>
    <w:rsid w:val="00091355"/>
    <w:rsid w:val="00091810"/>
    <w:rsid w:val="0009217C"/>
    <w:rsid w:val="000928EC"/>
    <w:rsid w:val="00092BAB"/>
    <w:rsid w:val="00092E4F"/>
    <w:rsid w:val="00092F26"/>
    <w:rsid w:val="00093B65"/>
    <w:rsid w:val="00094945"/>
    <w:rsid w:val="000965F2"/>
    <w:rsid w:val="000971F3"/>
    <w:rsid w:val="0009777F"/>
    <w:rsid w:val="000A00C7"/>
    <w:rsid w:val="000A05A6"/>
    <w:rsid w:val="000A0B6E"/>
    <w:rsid w:val="000A0F72"/>
    <w:rsid w:val="000A1080"/>
    <w:rsid w:val="000A17EC"/>
    <w:rsid w:val="000A1B36"/>
    <w:rsid w:val="000A22DF"/>
    <w:rsid w:val="000A355A"/>
    <w:rsid w:val="000A4347"/>
    <w:rsid w:val="000A47E1"/>
    <w:rsid w:val="000A50BE"/>
    <w:rsid w:val="000A55E3"/>
    <w:rsid w:val="000A5961"/>
    <w:rsid w:val="000A68E1"/>
    <w:rsid w:val="000A7467"/>
    <w:rsid w:val="000A75EC"/>
    <w:rsid w:val="000A79B6"/>
    <w:rsid w:val="000B01E7"/>
    <w:rsid w:val="000B06AD"/>
    <w:rsid w:val="000B0A5D"/>
    <w:rsid w:val="000B10F7"/>
    <w:rsid w:val="000B2048"/>
    <w:rsid w:val="000B20C4"/>
    <w:rsid w:val="000B36A8"/>
    <w:rsid w:val="000B3DFC"/>
    <w:rsid w:val="000B4855"/>
    <w:rsid w:val="000B5022"/>
    <w:rsid w:val="000B5B6D"/>
    <w:rsid w:val="000B5E37"/>
    <w:rsid w:val="000B6FD3"/>
    <w:rsid w:val="000B7776"/>
    <w:rsid w:val="000B7A6C"/>
    <w:rsid w:val="000C139F"/>
    <w:rsid w:val="000C190D"/>
    <w:rsid w:val="000C1A14"/>
    <w:rsid w:val="000C1B0A"/>
    <w:rsid w:val="000C1CBE"/>
    <w:rsid w:val="000C2265"/>
    <w:rsid w:val="000C28E3"/>
    <w:rsid w:val="000C30BA"/>
    <w:rsid w:val="000C3537"/>
    <w:rsid w:val="000C3603"/>
    <w:rsid w:val="000C37F1"/>
    <w:rsid w:val="000C3E59"/>
    <w:rsid w:val="000C41F8"/>
    <w:rsid w:val="000C4922"/>
    <w:rsid w:val="000C5425"/>
    <w:rsid w:val="000C54D9"/>
    <w:rsid w:val="000C54F0"/>
    <w:rsid w:val="000C5D89"/>
    <w:rsid w:val="000C6586"/>
    <w:rsid w:val="000C6D6E"/>
    <w:rsid w:val="000C6E35"/>
    <w:rsid w:val="000C7258"/>
    <w:rsid w:val="000C7E1A"/>
    <w:rsid w:val="000C7F51"/>
    <w:rsid w:val="000D0058"/>
    <w:rsid w:val="000D13E6"/>
    <w:rsid w:val="000D1722"/>
    <w:rsid w:val="000D399A"/>
    <w:rsid w:val="000D53A4"/>
    <w:rsid w:val="000D5F64"/>
    <w:rsid w:val="000D6440"/>
    <w:rsid w:val="000D6A48"/>
    <w:rsid w:val="000D6BB2"/>
    <w:rsid w:val="000D7244"/>
    <w:rsid w:val="000D76BC"/>
    <w:rsid w:val="000E01C4"/>
    <w:rsid w:val="000E0A7C"/>
    <w:rsid w:val="000E0EA1"/>
    <w:rsid w:val="000E1973"/>
    <w:rsid w:val="000E1E0F"/>
    <w:rsid w:val="000E2638"/>
    <w:rsid w:val="000E3792"/>
    <w:rsid w:val="000E4613"/>
    <w:rsid w:val="000E50FE"/>
    <w:rsid w:val="000E5624"/>
    <w:rsid w:val="000E650E"/>
    <w:rsid w:val="000E65B0"/>
    <w:rsid w:val="000E684F"/>
    <w:rsid w:val="000E6F3C"/>
    <w:rsid w:val="000E76C4"/>
    <w:rsid w:val="000F0810"/>
    <w:rsid w:val="000F14B7"/>
    <w:rsid w:val="000F1CBA"/>
    <w:rsid w:val="000F3F0B"/>
    <w:rsid w:val="000F3F97"/>
    <w:rsid w:val="000F3FC9"/>
    <w:rsid w:val="000F47FB"/>
    <w:rsid w:val="000F4922"/>
    <w:rsid w:val="000F49EF"/>
    <w:rsid w:val="000F5261"/>
    <w:rsid w:val="000F5A59"/>
    <w:rsid w:val="000F5C1B"/>
    <w:rsid w:val="000F6635"/>
    <w:rsid w:val="000F6CB9"/>
    <w:rsid w:val="000F6E91"/>
    <w:rsid w:val="000F75C4"/>
    <w:rsid w:val="000F7FD0"/>
    <w:rsid w:val="001000BC"/>
    <w:rsid w:val="00100DEF"/>
    <w:rsid w:val="0010109B"/>
    <w:rsid w:val="00101429"/>
    <w:rsid w:val="0010168F"/>
    <w:rsid w:val="0010177D"/>
    <w:rsid w:val="001018F8"/>
    <w:rsid w:val="00101B6B"/>
    <w:rsid w:val="00101C0E"/>
    <w:rsid w:val="00102564"/>
    <w:rsid w:val="0010287B"/>
    <w:rsid w:val="001031E7"/>
    <w:rsid w:val="00103E5E"/>
    <w:rsid w:val="0010410F"/>
    <w:rsid w:val="0010439E"/>
    <w:rsid w:val="001053E9"/>
    <w:rsid w:val="001063B3"/>
    <w:rsid w:val="00106C3E"/>
    <w:rsid w:val="00107043"/>
    <w:rsid w:val="0010765B"/>
    <w:rsid w:val="001078F2"/>
    <w:rsid w:val="00110D63"/>
    <w:rsid w:val="00111247"/>
    <w:rsid w:val="001114DA"/>
    <w:rsid w:val="00111FC1"/>
    <w:rsid w:val="00111FF3"/>
    <w:rsid w:val="00112260"/>
    <w:rsid w:val="001125C2"/>
    <w:rsid w:val="0011291F"/>
    <w:rsid w:val="00112A14"/>
    <w:rsid w:val="00113240"/>
    <w:rsid w:val="0011390A"/>
    <w:rsid w:val="00113C23"/>
    <w:rsid w:val="00113CB2"/>
    <w:rsid w:val="001142A0"/>
    <w:rsid w:val="00114634"/>
    <w:rsid w:val="00114D87"/>
    <w:rsid w:val="00115549"/>
    <w:rsid w:val="00115E5B"/>
    <w:rsid w:val="001162C6"/>
    <w:rsid w:val="001164CF"/>
    <w:rsid w:val="0011687B"/>
    <w:rsid w:val="00116AD1"/>
    <w:rsid w:val="00116FB4"/>
    <w:rsid w:val="00117ED1"/>
    <w:rsid w:val="001200AD"/>
    <w:rsid w:val="0012159E"/>
    <w:rsid w:val="00121FDB"/>
    <w:rsid w:val="001221E6"/>
    <w:rsid w:val="00123491"/>
    <w:rsid w:val="0012384C"/>
    <w:rsid w:val="00123B16"/>
    <w:rsid w:val="00123FBF"/>
    <w:rsid w:val="00123FF2"/>
    <w:rsid w:val="001243C7"/>
    <w:rsid w:val="00124AE1"/>
    <w:rsid w:val="00124C16"/>
    <w:rsid w:val="00124DFE"/>
    <w:rsid w:val="0012510D"/>
    <w:rsid w:val="001252AC"/>
    <w:rsid w:val="0012631A"/>
    <w:rsid w:val="001269C3"/>
    <w:rsid w:val="00127F6B"/>
    <w:rsid w:val="00127FE7"/>
    <w:rsid w:val="00131035"/>
    <w:rsid w:val="00131293"/>
    <w:rsid w:val="001315C4"/>
    <w:rsid w:val="00131D37"/>
    <w:rsid w:val="00131D7B"/>
    <w:rsid w:val="001321C0"/>
    <w:rsid w:val="001326D7"/>
    <w:rsid w:val="001327AA"/>
    <w:rsid w:val="001333CB"/>
    <w:rsid w:val="001334C0"/>
    <w:rsid w:val="00133896"/>
    <w:rsid w:val="001338D6"/>
    <w:rsid w:val="00133D5E"/>
    <w:rsid w:val="00134669"/>
    <w:rsid w:val="0013509E"/>
    <w:rsid w:val="0013521E"/>
    <w:rsid w:val="00135890"/>
    <w:rsid w:val="00136E9B"/>
    <w:rsid w:val="00137139"/>
    <w:rsid w:val="00137888"/>
    <w:rsid w:val="00137ECF"/>
    <w:rsid w:val="00140400"/>
    <w:rsid w:val="00140C37"/>
    <w:rsid w:val="00140CC9"/>
    <w:rsid w:val="001412B5"/>
    <w:rsid w:val="001414BB"/>
    <w:rsid w:val="00141702"/>
    <w:rsid w:val="001421A1"/>
    <w:rsid w:val="0014228C"/>
    <w:rsid w:val="00142673"/>
    <w:rsid w:val="00142F7A"/>
    <w:rsid w:val="0014453F"/>
    <w:rsid w:val="00144D7B"/>
    <w:rsid w:val="00144E14"/>
    <w:rsid w:val="001453CF"/>
    <w:rsid w:val="0014632F"/>
    <w:rsid w:val="00146432"/>
    <w:rsid w:val="001476EF"/>
    <w:rsid w:val="00147994"/>
    <w:rsid w:val="00147E95"/>
    <w:rsid w:val="0015001A"/>
    <w:rsid w:val="00152035"/>
    <w:rsid w:val="001522C9"/>
    <w:rsid w:val="00153B44"/>
    <w:rsid w:val="00153F7D"/>
    <w:rsid w:val="0015480F"/>
    <w:rsid w:val="00154AD0"/>
    <w:rsid w:val="00154CC5"/>
    <w:rsid w:val="00155255"/>
    <w:rsid w:val="00155367"/>
    <w:rsid w:val="001557C9"/>
    <w:rsid w:val="0015597F"/>
    <w:rsid w:val="00155BB4"/>
    <w:rsid w:val="00155D10"/>
    <w:rsid w:val="00156152"/>
    <w:rsid w:val="00156791"/>
    <w:rsid w:val="00156D86"/>
    <w:rsid w:val="00157CB0"/>
    <w:rsid w:val="00160EB3"/>
    <w:rsid w:val="0016207E"/>
    <w:rsid w:val="001621BA"/>
    <w:rsid w:val="001631ED"/>
    <w:rsid w:val="001636D4"/>
    <w:rsid w:val="00163A35"/>
    <w:rsid w:val="00163C33"/>
    <w:rsid w:val="00164B03"/>
    <w:rsid w:val="001651B9"/>
    <w:rsid w:val="0016576F"/>
    <w:rsid w:val="0016740B"/>
    <w:rsid w:val="00167786"/>
    <w:rsid w:val="00167BE3"/>
    <w:rsid w:val="00167CFA"/>
    <w:rsid w:val="00167FB9"/>
    <w:rsid w:val="001701D5"/>
    <w:rsid w:val="001703B9"/>
    <w:rsid w:val="001703C1"/>
    <w:rsid w:val="00170650"/>
    <w:rsid w:val="00170B38"/>
    <w:rsid w:val="0017132B"/>
    <w:rsid w:val="001719FD"/>
    <w:rsid w:val="001721DC"/>
    <w:rsid w:val="001738DB"/>
    <w:rsid w:val="001738EF"/>
    <w:rsid w:val="00173B5E"/>
    <w:rsid w:val="001745A5"/>
    <w:rsid w:val="00174C4C"/>
    <w:rsid w:val="001753A5"/>
    <w:rsid w:val="00176B72"/>
    <w:rsid w:val="00176F8C"/>
    <w:rsid w:val="00177861"/>
    <w:rsid w:val="00180037"/>
    <w:rsid w:val="00180875"/>
    <w:rsid w:val="00180EC7"/>
    <w:rsid w:val="0018126A"/>
    <w:rsid w:val="001818B2"/>
    <w:rsid w:val="00183027"/>
    <w:rsid w:val="001830B4"/>
    <w:rsid w:val="001831AF"/>
    <w:rsid w:val="0018454D"/>
    <w:rsid w:val="0018472C"/>
    <w:rsid w:val="001850B8"/>
    <w:rsid w:val="001855D0"/>
    <w:rsid w:val="00185D1A"/>
    <w:rsid w:val="00185F2F"/>
    <w:rsid w:val="001860FB"/>
    <w:rsid w:val="001863BE"/>
    <w:rsid w:val="0018655E"/>
    <w:rsid w:val="00187D1E"/>
    <w:rsid w:val="0019026B"/>
    <w:rsid w:val="0019169E"/>
    <w:rsid w:val="001917EC"/>
    <w:rsid w:val="00191959"/>
    <w:rsid w:val="00191B16"/>
    <w:rsid w:val="00191C29"/>
    <w:rsid w:val="001922A2"/>
    <w:rsid w:val="00192847"/>
    <w:rsid w:val="00193FC1"/>
    <w:rsid w:val="0019558A"/>
    <w:rsid w:val="0019566F"/>
    <w:rsid w:val="00195816"/>
    <w:rsid w:val="00195EFE"/>
    <w:rsid w:val="0019623A"/>
    <w:rsid w:val="001964E4"/>
    <w:rsid w:val="001964ED"/>
    <w:rsid w:val="00196BFA"/>
    <w:rsid w:val="001971F0"/>
    <w:rsid w:val="00197A6B"/>
    <w:rsid w:val="00197FA4"/>
    <w:rsid w:val="001A0585"/>
    <w:rsid w:val="001A18CF"/>
    <w:rsid w:val="001A1A67"/>
    <w:rsid w:val="001A1F2B"/>
    <w:rsid w:val="001A22C9"/>
    <w:rsid w:val="001A244B"/>
    <w:rsid w:val="001A2A0B"/>
    <w:rsid w:val="001A3150"/>
    <w:rsid w:val="001A3475"/>
    <w:rsid w:val="001A3A4A"/>
    <w:rsid w:val="001A415F"/>
    <w:rsid w:val="001A41F7"/>
    <w:rsid w:val="001A44A7"/>
    <w:rsid w:val="001A53FE"/>
    <w:rsid w:val="001A5D07"/>
    <w:rsid w:val="001A5F09"/>
    <w:rsid w:val="001A5F39"/>
    <w:rsid w:val="001A642C"/>
    <w:rsid w:val="001A66EC"/>
    <w:rsid w:val="001A6D9A"/>
    <w:rsid w:val="001A6E55"/>
    <w:rsid w:val="001A6ED7"/>
    <w:rsid w:val="001A75E3"/>
    <w:rsid w:val="001A781A"/>
    <w:rsid w:val="001B0E22"/>
    <w:rsid w:val="001B1982"/>
    <w:rsid w:val="001B211A"/>
    <w:rsid w:val="001B211D"/>
    <w:rsid w:val="001B3012"/>
    <w:rsid w:val="001B311E"/>
    <w:rsid w:val="001B3B1F"/>
    <w:rsid w:val="001B44BC"/>
    <w:rsid w:val="001B4752"/>
    <w:rsid w:val="001B4928"/>
    <w:rsid w:val="001B49A5"/>
    <w:rsid w:val="001B56D6"/>
    <w:rsid w:val="001B631E"/>
    <w:rsid w:val="001B6432"/>
    <w:rsid w:val="001B6B05"/>
    <w:rsid w:val="001B769C"/>
    <w:rsid w:val="001C01D1"/>
    <w:rsid w:val="001C0ADB"/>
    <w:rsid w:val="001C1B7D"/>
    <w:rsid w:val="001C22A7"/>
    <w:rsid w:val="001C2669"/>
    <w:rsid w:val="001C3516"/>
    <w:rsid w:val="001C43F2"/>
    <w:rsid w:val="001C4BE3"/>
    <w:rsid w:val="001C4E8D"/>
    <w:rsid w:val="001C53F4"/>
    <w:rsid w:val="001C5415"/>
    <w:rsid w:val="001C54D2"/>
    <w:rsid w:val="001C6F49"/>
    <w:rsid w:val="001C71D2"/>
    <w:rsid w:val="001C7AD1"/>
    <w:rsid w:val="001D0B26"/>
    <w:rsid w:val="001D15BA"/>
    <w:rsid w:val="001D23AD"/>
    <w:rsid w:val="001D2D57"/>
    <w:rsid w:val="001D420C"/>
    <w:rsid w:val="001D4474"/>
    <w:rsid w:val="001D4CB5"/>
    <w:rsid w:val="001D50A2"/>
    <w:rsid w:val="001D67CA"/>
    <w:rsid w:val="001E06CD"/>
    <w:rsid w:val="001E08FC"/>
    <w:rsid w:val="001E0A11"/>
    <w:rsid w:val="001E0BC1"/>
    <w:rsid w:val="001E1062"/>
    <w:rsid w:val="001E1915"/>
    <w:rsid w:val="001E1AD7"/>
    <w:rsid w:val="001E1DD0"/>
    <w:rsid w:val="001E1F6D"/>
    <w:rsid w:val="001E1F7E"/>
    <w:rsid w:val="001E27AD"/>
    <w:rsid w:val="001E27B1"/>
    <w:rsid w:val="001E2AF3"/>
    <w:rsid w:val="001E343A"/>
    <w:rsid w:val="001E364B"/>
    <w:rsid w:val="001E4DDE"/>
    <w:rsid w:val="001E51F2"/>
    <w:rsid w:val="001E5C92"/>
    <w:rsid w:val="001E5DCA"/>
    <w:rsid w:val="001E6410"/>
    <w:rsid w:val="001E75C6"/>
    <w:rsid w:val="001E7759"/>
    <w:rsid w:val="001E7A57"/>
    <w:rsid w:val="001F215D"/>
    <w:rsid w:val="001F220E"/>
    <w:rsid w:val="001F2508"/>
    <w:rsid w:val="001F3326"/>
    <w:rsid w:val="001F3E64"/>
    <w:rsid w:val="001F418B"/>
    <w:rsid w:val="001F425B"/>
    <w:rsid w:val="001F67AD"/>
    <w:rsid w:val="001F7015"/>
    <w:rsid w:val="001F7C4F"/>
    <w:rsid w:val="00200870"/>
    <w:rsid w:val="0020115E"/>
    <w:rsid w:val="00201504"/>
    <w:rsid w:val="00201BCA"/>
    <w:rsid w:val="00202090"/>
    <w:rsid w:val="002024F8"/>
    <w:rsid w:val="002042A1"/>
    <w:rsid w:val="002048FA"/>
    <w:rsid w:val="00204A4A"/>
    <w:rsid w:val="00204B8C"/>
    <w:rsid w:val="00204CDB"/>
    <w:rsid w:val="00204E13"/>
    <w:rsid w:val="002050DD"/>
    <w:rsid w:val="002057C2"/>
    <w:rsid w:val="002058B6"/>
    <w:rsid w:val="00205AF5"/>
    <w:rsid w:val="0020644F"/>
    <w:rsid w:val="00206E82"/>
    <w:rsid w:val="00210E59"/>
    <w:rsid w:val="0021182B"/>
    <w:rsid w:val="00211D2F"/>
    <w:rsid w:val="0021217E"/>
    <w:rsid w:val="00212739"/>
    <w:rsid w:val="00212981"/>
    <w:rsid w:val="00214293"/>
    <w:rsid w:val="00214376"/>
    <w:rsid w:val="00214F11"/>
    <w:rsid w:val="00215AB9"/>
    <w:rsid w:val="00215C9E"/>
    <w:rsid w:val="00216596"/>
    <w:rsid w:val="00216F53"/>
    <w:rsid w:val="00217B50"/>
    <w:rsid w:val="00220C66"/>
    <w:rsid w:val="00220D1D"/>
    <w:rsid w:val="0022126B"/>
    <w:rsid w:val="00221659"/>
    <w:rsid w:val="00221A80"/>
    <w:rsid w:val="00222FBC"/>
    <w:rsid w:val="002232CD"/>
    <w:rsid w:val="0022385C"/>
    <w:rsid w:val="00223A40"/>
    <w:rsid w:val="002242B2"/>
    <w:rsid w:val="0022450C"/>
    <w:rsid w:val="0022507E"/>
    <w:rsid w:val="00225552"/>
    <w:rsid w:val="0022607B"/>
    <w:rsid w:val="002265EC"/>
    <w:rsid w:val="00226654"/>
    <w:rsid w:val="00226F5B"/>
    <w:rsid w:val="00227B44"/>
    <w:rsid w:val="0023059D"/>
    <w:rsid w:val="00230640"/>
    <w:rsid w:val="00231861"/>
    <w:rsid w:val="00232119"/>
    <w:rsid w:val="00233BB3"/>
    <w:rsid w:val="00233E47"/>
    <w:rsid w:val="002342FC"/>
    <w:rsid w:val="00234A51"/>
    <w:rsid w:val="00234BE8"/>
    <w:rsid w:val="00234BFE"/>
    <w:rsid w:val="00235346"/>
    <w:rsid w:val="00235A46"/>
    <w:rsid w:val="00235E01"/>
    <w:rsid w:val="002360BC"/>
    <w:rsid w:val="0023677A"/>
    <w:rsid w:val="00236FC4"/>
    <w:rsid w:val="002409D1"/>
    <w:rsid w:val="00240CA5"/>
    <w:rsid w:val="00240E25"/>
    <w:rsid w:val="00240EEF"/>
    <w:rsid w:val="002414BE"/>
    <w:rsid w:val="002419BC"/>
    <w:rsid w:val="00241B4B"/>
    <w:rsid w:val="00241DBD"/>
    <w:rsid w:val="00241E53"/>
    <w:rsid w:val="0024268D"/>
    <w:rsid w:val="00242F9C"/>
    <w:rsid w:val="00243026"/>
    <w:rsid w:val="00243180"/>
    <w:rsid w:val="00243FAB"/>
    <w:rsid w:val="0024492F"/>
    <w:rsid w:val="00245103"/>
    <w:rsid w:val="00245527"/>
    <w:rsid w:val="002456C0"/>
    <w:rsid w:val="002463B2"/>
    <w:rsid w:val="00246851"/>
    <w:rsid w:val="00247C34"/>
    <w:rsid w:val="002507BF"/>
    <w:rsid w:val="00251066"/>
    <w:rsid w:val="00251AE1"/>
    <w:rsid w:val="00251E95"/>
    <w:rsid w:val="002523D5"/>
    <w:rsid w:val="002524B0"/>
    <w:rsid w:val="00252547"/>
    <w:rsid w:val="00253D50"/>
    <w:rsid w:val="00254719"/>
    <w:rsid w:val="00254903"/>
    <w:rsid w:val="0025516D"/>
    <w:rsid w:val="00255C7D"/>
    <w:rsid w:val="002567BF"/>
    <w:rsid w:val="00256D4E"/>
    <w:rsid w:val="0025748C"/>
    <w:rsid w:val="002606C0"/>
    <w:rsid w:val="0026076A"/>
    <w:rsid w:val="002611B3"/>
    <w:rsid w:val="002615B7"/>
    <w:rsid w:val="00261806"/>
    <w:rsid w:val="00261E51"/>
    <w:rsid w:val="00262E57"/>
    <w:rsid w:val="002631AA"/>
    <w:rsid w:val="002635F9"/>
    <w:rsid w:val="00263690"/>
    <w:rsid w:val="002636F0"/>
    <w:rsid w:val="0026427C"/>
    <w:rsid w:val="00264BFE"/>
    <w:rsid w:val="002657C4"/>
    <w:rsid w:val="002657C6"/>
    <w:rsid w:val="00270350"/>
    <w:rsid w:val="00270D0F"/>
    <w:rsid w:val="0027106D"/>
    <w:rsid w:val="002721E2"/>
    <w:rsid w:val="0027385A"/>
    <w:rsid w:val="00273C16"/>
    <w:rsid w:val="00273C17"/>
    <w:rsid w:val="00273F30"/>
    <w:rsid w:val="00274CC7"/>
    <w:rsid w:val="00274E29"/>
    <w:rsid w:val="00275084"/>
    <w:rsid w:val="002752BC"/>
    <w:rsid w:val="00275388"/>
    <w:rsid w:val="00275E59"/>
    <w:rsid w:val="002761A7"/>
    <w:rsid w:val="00276538"/>
    <w:rsid w:val="00276600"/>
    <w:rsid w:val="00276657"/>
    <w:rsid w:val="0027681D"/>
    <w:rsid w:val="00277318"/>
    <w:rsid w:val="0027792D"/>
    <w:rsid w:val="00277B1C"/>
    <w:rsid w:val="00280389"/>
    <w:rsid w:val="002814E7"/>
    <w:rsid w:val="00281AE8"/>
    <w:rsid w:val="00281B4E"/>
    <w:rsid w:val="00281C02"/>
    <w:rsid w:val="00282E68"/>
    <w:rsid w:val="00282E77"/>
    <w:rsid w:val="002833D3"/>
    <w:rsid w:val="0028356A"/>
    <w:rsid w:val="0028406E"/>
    <w:rsid w:val="0028440B"/>
    <w:rsid w:val="00284DE0"/>
    <w:rsid w:val="002852E4"/>
    <w:rsid w:val="00285610"/>
    <w:rsid w:val="0028674F"/>
    <w:rsid w:val="0028678B"/>
    <w:rsid w:val="00290A39"/>
    <w:rsid w:val="00290E44"/>
    <w:rsid w:val="00290F0B"/>
    <w:rsid w:val="002924B4"/>
    <w:rsid w:val="00292DF1"/>
    <w:rsid w:val="00293D39"/>
    <w:rsid w:val="002942EC"/>
    <w:rsid w:val="00295844"/>
    <w:rsid w:val="00296F92"/>
    <w:rsid w:val="002972FE"/>
    <w:rsid w:val="0029736D"/>
    <w:rsid w:val="00297547"/>
    <w:rsid w:val="00297947"/>
    <w:rsid w:val="00297DB3"/>
    <w:rsid w:val="002A0BA6"/>
    <w:rsid w:val="002A147E"/>
    <w:rsid w:val="002A219A"/>
    <w:rsid w:val="002A2662"/>
    <w:rsid w:val="002A2D20"/>
    <w:rsid w:val="002A4437"/>
    <w:rsid w:val="002A4FC5"/>
    <w:rsid w:val="002A5482"/>
    <w:rsid w:val="002A5713"/>
    <w:rsid w:val="002A5DED"/>
    <w:rsid w:val="002A60D0"/>
    <w:rsid w:val="002A64DA"/>
    <w:rsid w:val="002A702A"/>
    <w:rsid w:val="002A7797"/>
    <w:rsid w:val="002A7D45"/>
    <w:rsid w:val="002B08AC"/>
    <w:rsid w:val="002B0F8C"/>
    <w:rsid w:val="002B140A"/>
    <w:rsid w:val="002B1422"/>
    <w:rsid w:val="002B2193"/>
    <w:rsid w:val="002B2BE1"/>
    <w:rsid w:val="002B2C18"/>
    <w:rsid w:val="002B2C62"/>
    <w:rsid w:val="002B2DA8"/>
    <w:rsid w:val="002B2E02"/>
    <w:rsid w:val="002B3EC2"/>
    <w:rsid w:val="002B44B0"/>
    <w:rsid w:val="002B4BC9"/>
    <w:rsid w:val="002B4E59"/>
    <w:rsid w:val="002B5B48"/>
    <w:rsid w:val="002B6052"/>
    <w:rsid w:val="002B6549"/>
    <w:rsid w:val="002B6B85"/>
    <w:rsid w:val="002B6D47"/>
    <w:rsid w:val="002B7DBF"/>
    <w:rsid w:val="002C1D09"/>
    <w:rsid w:val="002C211F"/>
    <w:rsid w:val="002C279E"/>
    <w:rsid w:val="002C3572"/>
    <w:rsid w:val="002C3F52"/>
    <w:rsid w:val="002C442B"/>
    <w:rsid w:val="002C478E"/>
    <w:rsid w:val="002C4AE3"/>
    <w:rsid w:val="002C542D"/>
    <w:rsid w:val="002C6136"/>
    <w:rsid w:val="002C62B2"/>
    <w:rsid w:val="002C6582"/>
    <w:rsid w:val="002C668F"/>
    <w:rsid w:val="002C711A"/>
    <w:rsid w:val="002C71F8"/>
    <w:rsid w:val="002C735A"/>
    <w:rsid w:val="002C7411"/>
    <w:rsid w:val="002C7BD1"/>
    <w:rsid w:val="002D089C"/>
    <w:rsid w:val="002D08C7"/>
    <w:rsid w:val="002D1531"/>
    <w:rsid w:val="002D15CA"/>
    <w:rsid w:val="002D2A8A"/>
    <w:rsid w:val="002D2AF2"/>
    <w:rsid w:val="002D2B16"/>
    <w:rsid w:val="002D34B5"/>
    <w:rsid w:val="002D4057"/>
    <w:rsid w:val="002D44C6"/>
    <w:rsid w:val="002D50D9"/>
    <w:rsid w:val="002D5154"/>
    <w:rsid w:val="002D53EC"/>
    <w:rsid w:val="002D59F3"/>
    <w:rsid w:val="002E01A3"/>
    <w:rsid w:val="002E01C4"/>
    <w:rsid w:val="002E0BF3"/>
    <w:rsid w:val="002E129C"/>
    <w:rsid w:val="002E1E0A"/>
    <w:rsid w:val="002E1F2B"/>
    <w:rsid w:val="002E2318"/>
    <w:rsid w:val="002E2F06"/>
    <w:rsid w:val="002E30BF"/>
    <w:rsid w:val="002E3128"/>
    <w:rsid w:val="002E33E0"/>
    <w:rsid w:val="002E33F8"/>
    <w:rsid w:val="002E3455"/>
    <w:rsid w:val="002E3ADD"/>
    <w:rsid w:val="002E3E07"/>
    <w:rsid w:val="002E3F6B"/>
    <w:rsid w:val="002E494D"/>
    <w:rsid w:val="002E73CE"/>
    <w:rsid w:val="002E7DD7"/>
    <w:rsid w:val="002F0079"/>
    <w:rsid w:val="002F0093"/>
    <w:rsid w:val="002F0940"/>
    <w:rsid w:val="002F0C60"/>
    <w:rsid w:val="002F1D6B"/>
    <w:rsid w:val="002F2B72"/>
    <w:rsid w:val="002F328C"/>
    <w:rsid w:val="002F35EE"/>
    <w:rsid w:val="002F43C4"/>
    <w:rsid w:val="002F4602"/>
    <w:rsid w:val="002F488D"/>
    <w:rsid w:val="002F4F00"/>
    <w:rsid w:val="002F5055"/>
    <w:rsid w:val="002F5EF4"/>
    <w:rsid w:val="002F643E"/>
    <w:rsid w:val="002F65E8"/>
    <w:rsid w:val="002F6EBD"/>
    <w:rsid w:val="002F70D0"/>
    <w:rsid w:val="0030024B"/>
    <w:rsid w:val="00300558"/>
    <w:rsid w:val="0030064B"/>
    <w:rsid w:val="00300690"/>
    <w:rsid w:val="003008F5"/>
    <w:rsid w:val="00300E6B"/>
    <w:rsid w:val="00300FC5"/>
    <w:rsid w:val="00301D75"/>
    <w:rsid w:val="00301E68"/>
    <w:rsid w:val="00301FF5"/>
    <w:rsid w:val="00302F8A"/>
    <w:rsid w:val="003030D0"/>
    <w:rsid w:val="003049D2"/>
    <w:rsid w:val="00305D1D"/>
    <w:rsid w:val="00305DE1"/>
    <w:rsid w:val="00305ECB"/>
    <w:rsid w:val="0030672E"/>
    <w:rsid w:val="00306A8C"/>
    <w:rsid w:val="00306A99"/>
    <w:rsid w:val="00306CE2"/>
    <w:rsid w:val="00307542"/>
    <w:rsid w:val="00307956"/>
    <w:rsid w:val="00307CBB"/>
    <w:rsid w:val="00311100"/>
    <w:rsid w:val="003111A0"/>
    <w:rsid w:val="0031146E"/>
    <w:rsid w:val="0031172F"/>
    <w:rsid w:val="00311C16"/>
    <w:rsid w:val="00311EEE"/>
    <w:rsid w:val="00311FB2"/>
    <w:rsid w:val="003127E3"/>
    <w:rsid w:val="0031302E"/>
    <w:rsid w:val="00313278"/>
    <w:rsid w:val="003133A2"/>
    <w:rsid w:val="00313F1C"/>
    <w:rsid w:val="00316762"/>
    <w:rsid w:val="00320CD2"/>
    <w:rsid w:val="00321A43"/>
    <w:rsid w:val="00321A8B"/>
    <w:rsid w:val="00321B0C"/>
    <w:rsid w:val="00321D02"/>
    <w:rsid w:val="00321E34"/>
    <w:rsid w:val="00323929"/>
    <w:rsid w:val="00323CB1"/>
    <w:rsid w:val="00324319"/>
    <w:rsid w:val="00324C85"/>
    <w:rsid w:val="00325376"/>
    <w:rsid w:val="00325923"/>
    <w:rsid w:val="0032683F"/>
    <w:rsid w:val="00326E46"/>
    <w:rsid w:val="00327718"/>
    <w:rsid w:val="003277BF"/>
    <w:rsid w:val="00327C4D"/>
    <w:rsid w:val="003300A8"/>
    <w:rsid w:val="00330137"/>
    <w:rsid w:val="003303C9"/>
    <w:rsid w:val="003304DA"/>
    <w:rsid w:val="003311D3"/>
    <w:rsid w:val="003322F0"/>
    <w:rsid w:val="00332440"/>
    <w:rsid w:val="0033273B"/>
    <w:rsid w:val="00332973"/>
    <w:rsid w:val="003332AF"/>
    <w:rsid w:val="00333539"/>
    <w:rsid w:val="00334638"/>
    <w:rsid w:val="003348D1"/>
    <w:rsid w:val="0033510A"/>
    <w:rsid w:val="003359A8"/>
    <w:rsid w:val="00335B3F"/>
    <w:rsid w:val="00335EF8"/>
    <w:rsid w:val="00335FDD"/>
    <w:rsid w:val="00337AF8"/>
    <w:rsid w:val="00337EE1"/>
    <w:rsid w:val="0034204C"/>
    <w:rsid w:val="00342BDC"/>
    <w:rsid w:val="00342C13"/>
    <w:rsid w:val="003433DD"/>
    <w:rsid w:val="0034433B"/>
    <w:rsid w:val="003444E2"/>
    <w:rsid w:val="0034459D"/>
    <w:rsid w:val="00344BED"/>
    <w:rsid w:val="00344DBE"/>
    <w:rsid w:val="0034567B"/>
    <w:rsid w:val="003459AE"/>
    <w:rsid w:val="00345A65"/>
    <w:rsid w:val="0034610B"/>
    <w:rsid w:val="0034685D"/>
    <w:rsid w:val="00347352"/>
    <w:rsid w:val="003474CF"/>
    <w:rsid w:val="003479E7"/>
    <w:rsid w:val="0035065C"/>
    <w:rsid w:val="00351165"/>
    <w:rsid w:val="00351C58"/>
    <w:rsid w:val="00352991"/>
    <w:rsid w:val="0035328D"/>
    <w:rsid w:val="00353560"/>
    <w:rsid w:val="0035382A"/>
    <w:rsid w:val="00353A96"/>
    <w:rsid w:val="00354D42"/>
    <w:rsid w:val="00355337"/>
    <w:rsid w:val="00355589"/>
    <w:rsid w:val="00355B16"/>
    <w:rsid w:val="00355DD6"/>
    <w:rsid w:val="0035682E"/>
    <w:rsid w:val="00356CCC"/>
    <w:rsid w:val="003573B5"/>
    <w:rsid w:val="00361869"/>
    <w:rsid w:val="00361B7D"/>
    <w:rsid w:val="00362503"/>
    <w:rsid w:val="00362D3A"/>
    <w:rsid w:val="003632F6"/>
    <w:rsid w:val="003633FF"/>
    <w:rsid w:val="0036414D"/>
    <w:rsid w:val="003644E2"/>
    <w:rsid w:val="0036498A"/>
    <w:rsid w:val="003649CF"/>
    <w:rsid w:val="003659B6"/>
    <w:rsid w:val="00365EAF"/>
    <w:rsid w:val="00366142"/>
    <w:rsid w:val="00366FEB"/>
    <w:rsid w:val="00367798"/>
    <w:rsid w:val="003678BB"/>
    <w:rsid w:val="00367CC2"/>
    <w:rsid w:val="003706B0"/>
    <w:rsid w:val="00370CB2"/>
    <w:rsid w:val="00371A2A"/>
    <w:rsid w:val="00371F67"/>
    <w:rsid w:val="003721C6"/>
    <w:rsid w:val="003728B0"/>
    <w:rsid w:val="00372B27"/>
    <w:rsid w:val="00372CD5"/>
    <w:rsid w:val="00373242"/>
    <w:rsid w:val="00373259"/>
    <w:rsid w:val="00373751"/>
    <w:rsid w:val="0037536B"/>
    <w:rsid w:val="00375C65"/>
    <w:rsid w:val="00376CFB"/>
    <w:rsid w:val="0037773C"/>
    <w:rsid w:val="00377EC1"/>
    <w:rsid w:val="00380713"/>
    <w:rsid w:val="00381128"/>
    <w:rsid w:val="00381469"/>
    <w:rsid w:val="00381562"/>
    <w:rsid w:val="003815E5"/>
    <w:rsid w:val="00381898"/>
    <w:rsid w:val="00381C42"/>
    <w:rsid w:val="00381E33"/>
    <w:rsid w:val="003821D7"/>
    <w:rsid w:val="003825B3"/>
    <w:rsid w:val="003825DD"/>
    <w:rsid w:val="00382841"/>
    <w:rsid w:val="003828FA"/>
    <w:rsid w:val="003829A3"/>
    <w:rsid w:val="003829F9"/>
    <w:rsid w:val="00384326"/>
    <w:rsid w:val="00384F15"/>
    <w:rsid w:val="003860CB"/>
    <w:rsid w:val="00386B7E"/>
    <w:rsid w:val="00387013"/>
    <w:rsid w:val="003876DD"/>
    <w:rsid w:val="00387831"/>
    <w:rsid w:val="0038787A"/>
    <w:rsid w:val="00387AC2"/>
    <w:rsid w:val="00387C57"/>
    <w:rsid w:val="00390568"/>
    <w:rsid w:val="00390EAF"/>
    <w:rsid w:val="00391620"/>
    <w:rsid w:val="003917CE"/>
    <w:rsid w:val="003919E4"/>
    <w:rsid w:val="00391B90"/>
    <w:rsid w:val="00391EF1"/>
    <w:rsid w:val="00392088"/>
    <w:rsid w:val="0039316D"/>
    <w:rsid w:val="003944AA"/>
    <w:rsid w:val="003949C6"/>
    <w:rsid w:val="00395062"/>
    <w:rsid w:val="0039576F"/>
    <w:rsid w:val="00396543"/>
    <w:rsid w:val="00396DEF"/>
    <w:rsid w:val="003A0965"/>
    <w:rsid w:val="003A11A9"/>
    <w:rsid w:val="003A2057"/>
    <w:rsid w:val="003A2D74"/>
    <w:rsid w:val="003A2DEA"/>
    <w:rsid w:val="003A2F63"/>
    <w:rsid w:val="003A3B8A"/>
    <w:rsid w:val="003A4FAC"/>
    <w:rsid w:val="003A5283"/>
    <w:rsid w:val="003A57B2"/>
    <w:rsid w:val="003A5A5E"/>
    <w:rsid w:val="003A5C9C"/>
    <w:rsid w:val="003A6637"/>
    <w:rsid w:val="003A6996"/>
    <w:rsid w:val="003A6CCB"/>
    <w:rsid w:val="003A7317"/>
    <w:rsid w:val="003A7A10"/>
    <w:rsid w:val="003A7ADA"/>
    <w:rsid w:val="003A7D42"/>
    <w:rsid w:val="003B00DE"/>
    <w:rsid w:val="003B14B7"/>
    <w:rsid w:val="003B1E2E"/>
    <w:rsid w:val="003B204D"/>
    <w:rsid w:val="003B237E"/>
    <w:rsid w:val="003B27BC"/>
    <w:rsid w:val="003B3143"/>
    <w:rsid w:val="003B43A4"/>
    <w:rsid w:val="003B45FD"/>
    <w:rsid w:val="003B46B8"/>
    <w:rsid w:val="003B58FB"/>
    <w:rsid w:val="003B5DF1"/>
    <w:rsid w:val="003B60E1"/>
    <w:rsid w:val="003B6A78"/>
    <w:rsid w:val="003B6AB8"/>
    <w:rsid w:val="003B74F7"/>
    <w:rsid w:val="003C0D6C"/>
    <w:rsid w:val="003C1626"/>
    <w:rsid w:val="003C1823"/>
    <w:rsid w:val="003C1BBE"/>
    <w:rsid w:val="003C1BEB"/>
    <w:rsid w:val="003C1D96"/>
    <w:rsid w:val="003C23B2"/>
    <w:rsid w:val="003C2533"/>
    <w:rsid w:val="003C2CC2"/>
    <w:rsid w:val="003C3001"/>
    <w:rsid w:val="003C4162"/>
    <w:rsid w:val="003C5700"/>
    <w:rsid w:val="003C6C95"/>
    <w:rsid w:val="003C724A"/>
    <w:rsid w:val="003D000D"/>
    <w:rsid w:val="003D1119"/>
    <w:rsid w:val="003D1F2D"/>
    <w:rsid w:val="003D1FED"/>
    <w:rsid w:val="003D2915"/>
    <w:rsid w:val="003D2FD5"/>
    <w:rsid w:val="003D345A"/>
    <w:rsid w:val="003D3462"/>
    <w:rsid w:val="003D3554"/>
    <w:rsid w:val="003D3918"/>
    <w:rsid w:val="003D3BE0"/>
    <w:rsid w:val="003D3C3A"/>
    <w:rsid w:val="003D3EE3"/>
    <w:rsid w:val="003D43D0"/>
    <w:rsid w:val="003D4E78"/>
    <w:rsid w:val="003D4FBC"/>
    <w:rsid w:val="003D51F7"/>
    <w:rsid w:val="003D5372"/>
    <w:rsid w:val="003D5527"/>
    <w:rsid w:val="003D5F3A"/>
    <w:rsid w:val="003D6645"/>
    <w:rsid w:val="003D74A3"/>
    <w:rsid w:val="003D7854"/>
    <w:rsid w:val="003D7BB5"/>
    <w:rsid w:val="003E0537"/>
    <w:rsid w:val="003E0984"/>
    <w:rsid w:val="003E1DCD"/>
    <w:rsid w:val="003E28FF"/>
    <w:rsid w:val="003E3039"/>
    <w:rsid w:val="003E311D"/>
    <w:rsid w:val="003E3337"/>
    <w:rsid w:val="003E39A9"/>
    <w:rsid w:val="003E44D6"/>
    <w:rsid w:val="003E4803"/>
    <w:rsid w:val="003E4864"/>
    <w:rsid w:val="003E4D0E"/>
    <w:rsid w:val="003E5F83"/>
    <w:rsid w:val="003E6970"/>
    <w:rsid w:val="003F0505"/>
    <w:rsid w:val="003F07AA"/>
    <w:rsid w:val="003F13AA"/>
    <w:rsid w:val="003F13EE"/>
    <w:rsid w:val="003F1E91"/>
    <w:rsid w:val="003F234D"/>
    <w:rsid w:val="003F277C"/>
    <w:rsid w:val="003F2AE3"/>
    <w:rsid w:val="003F2EF9"/>
    <w:rsid w:val="003F3746"/>
    <w:rsid w:val="003F4050"/>
    <w:rsid w:val="003F560A"/>
    <w:rsid w:val="003F6BF3"/>
    <w:rsid w:val="003F7308"/>
    <w:rsid w:val="003F7BD1"/>
    <w:rsid w:val="004002AE"/>
    <w:rsid w:val="00400501"/>
    <w:rsid w:val="0040059F"/>
    <w:rsid w:val="00401C88"/>
    <w:rsid w:val="0040201D"/>
    <w:rsid w:val="004024BE"/>
    <w:rsid w:val="00403B7B"/>
    <w:rsid w:val="00403C0E"/>
    <w:rsid w:val="00403D5D"/>
    <w:rsid w:val="00404D5D"/>
    <w:rsid w:val="0040579B"/>
    <w:rsid w:val="00406A4B"/>
    <w:rsid w:val="00406A58"/>
    <w:rsid w:val="00407006"/>
    <w:rsid w:val="00407AB5"/>
    <w:rsid w:val="00407DBD"/>
    <w:rsid w:val="00410205"/>
    <w:rsid w:val="004104D3"/>
    <w:rsid w:val="00411113"/>
    <w:rsid w:val="004113C8"/>
    <w:rsid w:val="00413104"/>
    <w:rsid w:val="00413194"/>
    <w:rsid w:val="00413225"/>
    <w:rsid w:val="004134A5"/>
    <w:rsid w:val="00413562"/>
    <w:rsid w:val="004135E2"/>
    <w:rsid w:val="0041388A"/>
    <w:rsid w:val="00413D47"/>
    <w:rsid w:val="0041468B"/>
    <w:rsid w:val="00414B94"/>
    <w:rsid w:val="00414D1B"/>
    <w:rsid w:val="00416292"/>
    <w:rsid w:val="004162EA"/>
    <w:rsid w:val="00416A31"/>
    <w:rsid w:val="00416B54"/>
    <w:rsid w:val="00417D6A"/>
    <w:rsid w:val="00417F3D"/>
    <w:rsid w:val="004200A1"/>
    <w:rsid w:val="004213A5"/>
    <w:rsid w:val="00421CA4"/>
    <w:rsid w:val="00421CD1"/>
    <w:rsid w:val="00421F17"/>
    <w:rsid w:val="004221F7"/>
    <w:rsid w:val="00422360"/>
    <w:rsid w:val="0042264D"/>
    <w:rsid w:val="00423B3F"/>
    <w:rsid w:val="00423C5F"/>
    <w:rsid w:val="00423D23"/>
    <w:rsid w:val="00423D5D"/>
    <w:rsid w:val="004243F6"/>
    <w:rsid w:val="004244FE"/>
    <w:rsid w:val="00424D8A"/>
    <w:rsid w:val="004259A5"/>
    <w:rsid w:val="004261D9"/>
    <w:rsid w:val="004263C7"/>
    <w:rsid w:val="0042789B"/>
    <w:rsid w:val="0043052F"/>
    <w:rsid w:val="0043094D"/>
    <w:rsid w:val="00430CED"/>
    <w:rsid w:val="00431022"/>
    <w:rsid w:val="0043141C"/>
    <w:rsid w:val="00431606"/>
    <w:rsid w:val="0043178B"/>
    <w:rsid w:val="00431DBF"/>
    <w:rsid w:val="00432981"/>
    <w:rsid w:val="00432FFB"/>
    <w:rsid w:val="0043318B"/>
    <w:rsid w:val="004339FA"/>
    <w:rsid w:val="00434199"/>
    <w:rsid w:val="004354C7"/>
    <w:rsid w:val="00435A3D"/>
    <w:rsid w:val="00435B73"/>
    <w:rsid w:val="00435F6C"/>
    <w:rsid w:val="0043683C"/>
    <w:rsid w:val="00436ABB"/>
    <w:rsid w:val="00436F8F"/>
    <w:rsid w:val="00436FC6"/>
    <w:rsid w:val="004370A7"/>
    <w:rsid w:val="004370CF"/>
    <w:rsid w:val="004373F7"/>
    <w:rsid w:val="004377DF"/>
    <w:rsid w:val="0043795F"/>
    <w:rsid w:val="00440914"/>
    <w:rsid w:val="00440DD6"/>
    <w:rsid w:val="00441B18"/>
    <w:rsid w:val="00441E62"/>
    <w:rsid w:val="004420B0"/>
    <w:rsid w:val="00442426"/>
    <w:rsid w:val="00442529"/>
    <w:rsid w:val="0044544E"/>
    <w:rsid w:val="00445820"/>
    <w:rsid w:val="00447467"/>
    <w:rsid w:val="00447F03"/>
    <w:rsid w:val="0045048C"/>
    <w:rsid w:val="004504D3"/>
    <w:rsid w:val="0045072C"/>
    <w:rsid w:val="004517A1"/>
    <w:rsid w:val="00451CE3"/>
    <w:rsid w:val="00451CEA"/>
    <w:rsid w:val="00452866"/>
    <w:rsid w:val="00452D0E"/>
    <w:rsid w:val="00452F21"/>
    <w:rsid w:val="00454259"/>
    <w:rsid w:val="00455367"/>
    <w:rsid w:val="004554D2"/>
    <w:rsid w:val="00455CA0"/>
    <w:rsid w:val="00455EBE"/>
    <w:rsid w:val="00456306"/>
    <w:rsid w:val="0045653F"/>
    <w:rsid w:val="00456984"/>
    <w:rsid w:val="00456E6B"/>
    <w:rsid w:val="004604EB"/>
    <w:rsid w:val="00461382"/>
    <w:rsid w:val="004614B9"/>
    <w:rsid w:val="004620B6"/>
    <w:rsid w:val="0046263B"/>
    <w:rsid w:val="00462C31"/>
    <w:rsid w:val="00463872"/>
    <w:rsid w:val="00463F7B"/>
    <w:rsid w:val="004641FC"/>
    <w:rsid w:val="004648B2"/>
    <w:rsid w:val="004649D6"/>
    <w:rsid w:val="004655A3"/>
    <w:rsid w:val="00465B17"/>
    <w:rsid w:val="00465FDC"/>
    <w:rsid w:val="0046654F"/>
    <w:rsid w:val="004671F2"/>
    <w:rsid w:val="00471070"/>
    <w:rsid w:val="00471C23"/>
    <w:rsid w:val="00472017"/>
    <w:rsid w:val="0047219C"/>
    <w:rsid w:val="00472843"/>
    <w:rsid w:val="004735D6"/>
    <w:rsid w:val="00473F10"/>
    <w:rsid w:val="00474214"/>
    <w:rsid w:val="004744FB"/>
    <w:rsid w:val="004751FC"/>
    <w:rsid w:val="00477BD8"/>
    <w:rsid w:val="00477D10"/>
    <w:rsid w:val="00480F8A"/>
    <w:rsid w:val="00481068"/>
    <w:rsid w:val="004834B5"/>
    <w:rsid w:val="0048369F"/>
    <w:rsid w:val="00483DAD"/>
    <w:rsid w:val="00484976"/>
    <w:rsid w:val="00484981"/>
    <w:rsid w:val="004849B1"/>
    <w:rsid w:val="0048507B"/>
    <w:rsid w:val="00485835"/>
    <w:rsid w:val="004859CC"/>
    <w:rsid w:val="00486B0E"/>
    <w:rsid w:val="00486BF9"/>
    <w:rsid w:val="004870BE"/>
    <w:rsid w:val="00487215"/>
    <w:rsid w:val="004873B3"/>
    <w:rsid w:val="00487BE8"/>
    <w:rsid w:val="004903F1"/>
    <w:rsid w:val="00490EC2"/>
    <w:rsid w:val="00492BC4"/>
    <w:rsid w:val="00493904"/>
    <w:rsid w:val="0049427B"/>
    <w:rsid w:val="0049523D"/>
    <w:rsid w:val="0049588D"/>
    <w:rsid w:val="004959F7"/>
    <w:rsid w:val="00495F58"/>
    <w:rsid w:val="00496130"/>
    <w:rsid w:val="004961E9"/>
    <w:rsid w:val="00496284"/>
    <w:rsid w:val="004968C3"/>
    <w:rsid w:val="00496ED1"/>
    <w:rsid w:val="00497D57"/>
    <w:rsid w:val="004A14E3"/>
    <w:rsid w:val="004A1C25"/>
    <w:rsid w:val="004A21BA"/>
    <w:rsid w:val="004A407F"/>
    <w:rsid w:val="004A45CD"/>
    <w:rsid w:val="004A4E0B"/>
    <w:rsid w:val="004A5474"/>
    <w:rsid w:val="004A5D88"/>
    <w:rsid w:val="004A63DD"/>
    <w:rsid w:val="004A6839"/>
    <w:rsid w:val="004B03F2"/>
    <w:rsid w:val="004B0E41"/>
    <w:rsid w:val="004B0F0B"/>
    <w:rsid w:val="004B139B"/>
    <w:rsid w:val="004B3204"/>
    <w:rsid w:val="004B4683"/>
    <w:rsid w:val="004B537B"/>
    <w:rsid w:val="004B56CE"/>
    <w:rsid w:val="004B5D6B"/>
    <w:rsid w:val="004B71C0"/>
    <w:rsid w:val="004B761A"/>
    <w:rsid w:val="004B78DF"/>
    <w:rsid w:val="004C2343"/>
    <w:rsid w:val="004C236F"/>
    <w:rsid w:val="004C23C0"/>
    <w:rsid w:val="004C27AE"/>
    <w:rsid w:val="004C2E8B"/>
    <w:rsid w:val="004C36E9"/>
    <w:rsid w:val="004C3ABC"/>
    <w:rsid w:val="004C46E1"/>
    <w:rsid w:val="004C57AC"/>
    <w:rsid w:val="004C6276"/>
    <w:rsid w:val="004C6C9C"/>
    <w:rsid w:val="004C73EC"/>
    <w:rsid w:val="004C74CD"/>
    <w:rsid w:val="004C7558"/>
    <w:rsid w:val="004C757B"/>
    <w:rsid w:val="004C777E"/>
    <w:rsid w:val="004C788D"/>
    <w:rsid w:val="004D0EE2"/>
    <w:rsid w:val="004D1003"/>
    <w:rsid w:val="004D1426"/>
    <w:rsid w:val="004D173D"/>
    <w:rsid w:val="004D19A8"/>
    <w:rsid w:val="004D1F4D"/>
    <w:rsid w:val="004D25AD"/>
    <w:rsid w:val="004D3E6E"/>
    <w:rsid w:val="004D4455"/>
    <w:rsid w:val="004D466E"/>
    <w:rsid w:val="004D564B"/>
    <w:rsid w:val="004D580B"/>
    <w:rsid w:val="004D5F7B"/>
    <w:rsid w:val="004D62EB"/>
    <w:rsid w:val="004D646F"/>
    <w:rsid w:val="004D64B6"/>
    <w:rsid w:val="004D6CDE"/>
    <w:rsid w:val="004D6D90"/>
    <w:rsid w:val="004E0719"/>
    <w:rsid w:val="004E07C4"/>
    <w:rsid w:val="004E089E"/>
    <w:rsid w:val="004E08BD"/>
    <w:rsid w:val="004E0AF6"/>
    <w:rsid w:val="004E1601"/>
    <w:rsid w:val="004E1FEB"/>
    <w:rsid w:val="004E2C4B"/>
    <w:rsid w:val="004E2ECE"/>
    <w:rsid w:val="004E3A16"/>
    <w:rsid w:val="004E3C6C"/>
    <w:rsid w:val="004E3EB3"/>
    <w:rsid w:val="004E5CED"/>
    <w:rsid w:val="004E5F04"/>
    <w:rsid w:val="004E6258"/>
    <w:rsid w:val="004E6951"/>
    <w:rsid w:val="004E6A96"/>
    <w:rsid w:val="004E6B6A"/>
    <w:rsid w:val="004E6ED3"/>
    <w:rsid w:val="004E705B"/>
    <w:rsid w:val="004E73E5"/>
    <w:rsid w:val="004E7F19"/>
    <w:rsid w:val="004E7F1C"/>
    <w:rsid w:val="004F031C"/>
    <w:rsid w:val="004F1645"/>
    <w:rsid w:val="004F184A"/>
    <w:rsid w:val="004F1E0D"/>
    <w:rsid w:val="004F2446"/>
    <w:rsid w:val="004F4FEB"/>
    <w:rsid w:val="004F523F"/>
    <w:rsid w:val="004F58B0"/>
    <w:rsid w:val="004F5F4C"/>
    <w:rsid w:val="0050048E"/>
    <w:rsid w:val="00500B67"/>
    <w:rsid w:val="00500C07"/>
    <w:rsid w:val="00500E47"/>
    <w:rsid w:val="00501004"/>
    <w:rsid w:val="005019C0"/>
    <w:rsid w:val="00502830"/>
    <w:rsid w:val="00502B5B"/>
    <w:rsid w:val="005035CA"/>
    <w:rsid w:val="0050388B"/>
    <w:rsid w:val="005039EC"/>
    <w:rsid w:val="00503B5F"/>
    <w:rsid w:val="00503DAD"/>
    <w:rsid w:val="00504392"/>
    <w:rsid w:val="00504AD5"/>
    <w:rsid w:val="00504E0F"/>
    <w:rsid w:val="00504F7A"/>
    <w:rsid w:val="00505CFE"/>
    <w:rsid w:val="00506190"/>
    <w:rsid w:val="00506457"/>
    <w:rsid w:val="005067BC"/>
    <w:rsid w:val="00507881"/>
    <w:rsid w:val="0050791A"/>
    <w:rsid w:val="0051083D"/>
    <w:rsid w:val="00510C95"/>
    <w:rsid w:val="005110EB"/>
    <w:rsid w:val="005113BA"/>
    <w:rsid w:val="0051161B"/>
    <w:rsid w:val="00511A19"/>
    <w:rsid w:val="00511DD5"/>
    <w:rsid w:val="005132E9"/>
    <w:rsid w:val="00513517"/>
    <w:rsid w:val="00514029"/>
    <w:rsid w:val="005142A0"/>
    <w:rsid w:val="00514D2A"/>
    <w:rsid w:val="0051626F"/>
    <w:rsid w:val="0051689C"/>
    <w:rsid w:val="00516A1A"/>
    <w:rsid w:val="00516F9A"/>
    <w:rsid w:val="005170F2"/>
    <w:rsid w:val="00517449"/>
    <w:rsid w:val="00517D2A"/>
    <w:rsid w:val="0052001E"/>
    <w:rsid w:val="005209F9"/>
    <w:rsid w:val="00520CE0"/>
    <w:rsid w:val="0052110F"/>
    <w:rsid w:val="00521451"/>
    <w:rsid w:val="00522E61"/>
    <w:rsid w:val="00522FF3"/>
    <w:rsid w:val="00523EB7"/>
    <w:rsid w:val="00524E19"/>
    <w:rsid w:val="00525231"/>
    <w:rsid w:val="005257E9"/>
    <w:rsid w:val="0052641E"/>
    <w:rsid w:val="005269F9"/>
    <w:rsid w:val="00526A5B"/>
    <w:rsid w:val="00526AD3"/>
    <w:rsid w:val="0052736A"/>
    <w:rsid w:val="00527791"/>
    <w:rsid w:val="00527C08"/>
    <w:rsid w:val="00527C5A"/>
    <w:rsid w:val="00530347"/>
    <w:rsid w:val="005305C1"/>
    <w:rsid w:val="00530D20"/>
    <w:rsid w:val="0053124B"/>
    <w:rsid w:val="0053124C"/>
    <w:rsid w:val="0053205F"/>
    <w:rsid w:val="00532DA2"/>
    <w:rsid w:val="00533781"/>
    <w:rsid w:val="00533A78"/>
    <w:rsid w:val="00533DFE"/>
    <w:rsid w:val="00533EAE"/>
    <w:rsid w:val="005340B8"/>
    <w:rsid w:val="0053625F"/>
    <w:rsid w:val="00536B72"/>
    <w:rsid w:val="0053716C"/>
    <w:rsid w:val="005371F2"/>
    <w:rsid w:val="005376F6"/>
    <w:rsid w:val="00537B9A"/>
    <w:rsid w:val="00537E22"/>
    <w:rsid w:val="00537EC1"/>
    <w:rsid w:val="0054109C"/>
    <w:rsid w:val="00542155"/>
    <w:rsid w:val="00542712"/>
    <w:rsid w:val="00542D61"/>
    <w:rsid w:val="00543C79"/>
    <w:rsid w:val="00545DCF"/>
    <w:rsid w:val="00546810"/>
    <w:rsid w:val="00546CF9"/>
    <w:rsid w:val="00546EB9"/>
    <w:rsid w:val="00547674"/>
    <w:rsid w:val="00547B2C"/>
    <w:rsid w:val="005506E0"/>
    <w:rsid w:val="0055101A"/>
    <w:rsid w:val="00552C33"/>
    <w:rsid w:val="00553E28"/>
    <w:rsid w:val="005541CE"/>
    <w:rsid w:val="005542AB"/>
    <w:rsid w:val="0055541C"/>
    <w:rsid w:val="00555A51"/>
    <w:rsid w:val="00556C0B"/>
    <w:rsid w:val="00560412"/>
    <w:rsid w:val="005604C9"/>
    <w:rsid w:val="00560D8B"/>
    <w:rsid w:val="005613EC"/>
    <w:rsid w:val="005620D0"/>
    <w:rsid w:val="00562328"/>
    <w:rsid w:val="00563543"/>
    <w:rsid w:val="00564F6C"/>
    <w:rsid w:val="005657C8"/>
    <w:rsid w:val="00565830"/>
    <w:rsid w:val="0056598B"/>
    <w:rsid w:val="0056614C"/>
    <w:rsid w:val="00570BE4"/>
    <w:rsid w:val="00570F77"/>
    <w:rsid w:val="00570FE0"/>
    <w:rsid w:val="00571CDE"/>
    <w:rsid w:val="00572168"/>
    <w:rsid w:val="0057243C"/>
    <w:rsid w:val="00572A98"/>
    <w:rsid w:val="00572DC4"/>
    <w:rsid w:val="005740AD"/>
    <w:rsid w:val="00574EC7"/>
    <w:rsid w:val="00575C24"/>
    <w:rsid w:val="005768EB"/>
    <w:rsid w:val="0057699A"/>
    <w:rsid w:val="00577244"/>
    <w:rsid w:val="00577B07"/>
    <w:rsid w:val="00577D73"/>
    <w:rsid w:val="00577F1D"/>
    <w:rsid w:val="00580461"/>
    <w:rsid w:val="005804BC"/>
    <w:rsid w:val="00580635"/>
    <w:rsid w:val="00580AA7"/>
    <w:rsid w:val="00580DFE"/>
    <w:rsid w:val="00581885"/>
    <w:rsid w:val="00582D68"/>
    <w:rsid w:val="00583105"/>
    <w:rsid w:val="00583F18"/>
    <w:rsid w:val="005856FD"/>
    <w:rsid w:val="0058650B"/>
    <w:rsid w:val="00586886"/>
    <w:rsid w:val="00586BF0"/>
    <w:rsid w:val="00586D5F"/>
    <w:rsid w:val="00586FE6"/>
    <w:rsid w:val="00587703"/>
    <w:rsid w:val="005909E5"/>
    <w:rsid w:val="00590FFA"/>
    <w:rsid w:val="00591190"/>
    <w:rsid w:val="0059141F"/>
    <w:rsid w:val="00591D7B"/>
    <w:rsid w:val="00592FC1"/>
    <w:rsid w:val="005933F4"/>
    <w:rsid w:val="00594173"/>
    <w:rsid w:val="00594499"/>
    <w:rsid w:val="0059497B"/>
    <w:rsid w:val="0059542B"/>
    <w:rsid w:val="005954F7"/>
    <w:rsid w:val="00595F1D"/>
    <w:rsid w:val="00597588"/>
    <w:rsid w:val="00597F39"/>
    <w:rsid w:val="005A1184"/>
    <w:rsid w:val="005A2124"/>
    <w:rsid w:val="005A23E4"/>
    <w:rsid w:val="005A25AD"/>
    <w:rsid w:val="005A3761"/>
    <w:rsid w:val="005A49C6"/>
    <w:rsid w:val="005A4D1C"/>
    <w:rsid w:val="005A4D72"/>
    <w:rsid w:val="005A5F6D"/>
    <w:rsid w:val="005A6499"/>
    <w:rsid w:val="005A64C2"/>
    <w:rsid w:val="005A6BD8"/>
    <w:rsid w:val="005B170D"/>
    <w:rsid w:val="005B2650"/>
    <w:rsid w:val="005B28D1"/>
    <w:rsid w:val="005B3048"/>
    <w:rsid w:val="005B31F6"/>
    <w:rsid w:val="005B3D72"/>
    <w:rsid w:val="005B4034"/>
    <w:rsid w:val="005B4981"/>
    <w:rsid w:val="005B57BC"/>
    <w:rsid w:val="005B5B29"/>
    <w:rsid w:val="005B5D54"/>
    <w:rsid w:val="005B6F9A"/>
    <w:rsid w:val="005B7B8C"/>
    <w:rsid w:val="005B7D19"/>
    <w:rsid w:val="005C0D97"/>
    <w:rsid w:val="005C0E03"/>
    <w:rsid w:val="005C12EE"/>
    <w:rsid w:val="005C159D"/>
    <w:rsid w:val="005C1DC2"/>
    <w:rsid w:val="005C2641"/>
    <w:rsid w:val="005C4348"/>
    <w:rsid w:val="005C49A3"/>
    <w:rsid w:val="005C49C6"/>
    <w:rsid w:val="005C4A42"/>
    <w:rsid w:val="005C508C"/>
    <w:rsid w:val="005C57DE"/>
    <w:rsid w:val="005C6025"/>
    <w:rsid w:val="005C67A0"/>
    <w:rsid w:val="005C6A9B"/>
    <w:rsid w:val="005C7414"/>
    <w:rsid w:val="005C7545"/>
    <w:rsid w:val="005C7773"/>
    <w:rsid w:val="005C7D93"/>
    <w:rsid w:val="005D01A0"/>
    <w:rsid w:val="005D01B9"/>
    <w:rsid w:val="005D0772"/>
    <w:rsid w:val="005D0FDB"/>
    <w:rsid w:val="005D1499"/>
    <w:rsid w:val="005D15DF"/>
    <w:rsid w:val="005D22B7"/>
    <w:rsid w:val="005D316A"/>
    <w:rsid w:val="005D3882"/>
    <w:rsid w:val="005D46FE"/>
    <w:rsid w:val="005D4BE6"/>
    <w:rsid w:val="005D4F04"/>
    <w:rsid w:val="005D4F40"/>
    <w:rsid w:val="005D5029"/>
    <w:rsid w:val="005D51F9"/>
    <w:rsid w:val="005D53E0"/>
    <w:rsid w:val="005D63D8"/>
    <w:rsid w:val="005D69DE"/>
    <w:rsid w:val="005D712F"/>
    <w:rsid w:val="005D7319"/>
    <w:rsid w:val="005D7658"/>
    <w:rsid w:val="005E0FDD"/>
    <w:rsid w:val="005E1D7B"/>
    <w:rsid w:val="005E1E53"/>
    <w:rsid w:val="005E2B64"/>
    <w:rsid w:val="005E4563"/>
    <w:rsid w:val="005E47D2"/>
    <w:rsid w:val="005E4CB8"/>
    <w:rsid w:val="005E5548"/>
    <w:rsid w:val="005E5F19"/>
    <w:rsid w:val="005E652F"/>
    <w:rsid w:val="005E6700"/>
    <w:rsid w:val="005E67C7"/>
    <w:rsid w:val="005E692A"/>
    <w:rsid w:val="005E71A6"/>
    <w:rsid w:val="005F04B6"/>
    <w:rsid w:val="005F056A"/>
    <w:rsid w:val="005F0773"/>
    <w:rsid w:val="005F0EF4"/>
    <w:rsid w:val="005F166D"/>
    <w:rsid w:val="005F226D"/>
    <w:rsid w:val="005F2BDB"/>
    <w:rsid w:val="005F3764"/>
    <w:rsid w:val="005F37A4"/>
    <w:rsid w:val="005F37CB"/>
    <w:rsid w:val="005F39A8"/>
    <w:rsid w:val="005F3ADC"/>
    <w:rsid w:val="005F4DD1"/>
    <w:rsid w:val="005F5844"/>
    <w:rsid w:val="005F5C71"/>
    <w:rsid w:val="005F5F47"/>
    <w:rsid w:val="005F6524"/>
    <w:rsid w:val="005F6A55"/>
    <w:rsid w:val="005F6D96"/>
    <w:rsid w:val="00600B16"/>
    <w:rsid w:val="006014FD"/>
    <w:rsid w:val="00601851"/>
    <w:rsid w:val="0060192F"/>
    <w:rsid w:val="00602340"/>
    <w:rsid w:val="006024CB"/>
    <w:rsid w:val="006026E0"/>
    <w:rsid w:val="00602CB6"/>
    <w:rsid w:val="00602E90"/>
    <w:rsid w:val="00602F4A"/>
    <w:rsid w:val="0060334A"/>
    <w:rsid w:val="0060374F"/>
    <w:rsid w:val="006045E8"/>
    <w:rsid w:val="006051DE"/>
    <w:rsid w:val="006055D3"/>
    <w:rsid w:val="00605942"/>
    <w:rsid w:val="00605A69"/>
    <w:rsid w:val="00605FAC"/>
    <w:rsid w:val="0060624C"/>
    <w:rsid w:val="00606385"/>
    <w:rsid w:val="006104D2"/>
    <w:rsid w:val="00611368"/>
    <w:rsid w:val="0061179F"/>
    <w:rsid w:val="006122C6"/>
    <w:rsid w:val="006122DE"/>
    <w:rsid w:val="006128DC"/>
    <w:rsid w:val="0061325F"/>
    <w:rsid w:val="00613ECD"/>
    <w:rsid w:val="0061461F"/>
    <w:rsid w:val="006149ED"/>
    <w:rsid w:val="00616313"/>
    <w:rsid w:val="00617A77"/>
    <w:rsid w:val="0062098A"/>
    <w:rsid w:val="00620AB5"/>
    <w:rsid w:val="00620B2B"/>
    <w:rsid w:val="00620BF7"/>
    <w:rsid w:val="00620D4E"/>
    <w:rsid w:val="0062161A"/>
    <w:rsid w:val="00621AAF"/>
    <w:rsid w:val="00623B79"/>
    <w:rsid w:val="00623EC6"/>
    <w:rsid w:val="00624147"/>
    <w:rsid w:val="006241E1"/>
    <w:rsid w:val="006244F4"/>
    <w:rsid w:val="006247F7"/>
    <w:rsid w:val="0062581B"/>
    <w:rsid w:val="00627499"/>
    <w:rsid w:val="00630757"/>
    <w:rsid w:val="00630A60"/>
    <w:rsid w:val="00631E40"/>
    <w:rsid w:val="00632964"/>
    <w:rsid w:val="006359EA"/>
    <w:rsid w:val="006364BC"/>
    <w:rsid w:val="00636A5F"/>
    <w:rsid w:val="00636B05"/>
    <w:rsid w:val="00636B1F"/>
    <w:rsid w:val="00636D29"/>
    <w:rsid w:val="0063703E"/>
    <w:rsid w:val="0063730E"/>
    <w:rsid w:val="00637516"/>
    <w:rsid w:val="00637DC5"/>
    <w:rsid w:val="0064007C"/>
    <w:rsid w:val="00640E6C"/>
    <w:rsid w:val="00640EEC"/>
    <w:rsid w:val="006429A9"/>
    <w:rsid w:val="00643E7F"/>
    <w:rsid w:val="00643EE7"/>
    <w:rsid w:val="006443B7"/>
    <w:rsid w:val="00646093"/>
    <w:rsid w:val="006465AF"/>
    <w:rsid w:val="00646854"/>
    <w:rsid w:val="006477E8"/>
    <w:rsid w:val="0064787F"/>
    <w:rsid w:val="00647E85"/>
    <w:rsid w:val="0065018F"/>
    <w:rsid w:val="00650523"/>
    <w:rsid w:val="0065117A"/>
    <w:rsid w:val="006514ED"/>
    <w:rsid w:val="00651555"/>
    <w:rsid w:val="00651E92"/>
    <w:rsid w:val="0065234B"/>
    <w:rsid w:val="006524C4"/>
    <w:rsid w:val="00652BAA"/>
    <w:rsid w:val="00652FA8"/>
    <w:rsid w:val="0065303E"/>
    <w:rsid w:val="00653422"/>
    <w:rsid w:val="006535A5"/>
    <w:rsid w:val="006536D7"/>
    <w:rsid w:val="00653735"/>
    <w:rsid w:val="00653737"/>
    <w:rsid w:val="006537A6"/>
    <w:rsid w:val="00653997"/>
    <w:rsid w:val="00653E9A"/>
    <w:rsid w:val="00654831"/>
    <w:rsid w:val="00654C3C"/>
    <w:rsid w:val="00655D19"/>
    <w:rsid w:val="00656DBF"/>
    <w:rsid w:val="00657753"/>
    <w:rsid w:val="00657D12"/>
    <w:rsid w:val="00657D43"/>
    <w:rsid w:val="00661090"/>
    <w:rsid w:val="00661529"/>
    <w:rsid w:val="00662508"/>
    <w:rsid w:val="00662867"/>
    <w:rsid w:val="00662F90"/>
    <w:rsid w:val="00663335"/>
    <w:rsid w:val="006633B8"/>
    <w:rsid w:val="00663865"/>
    <w:rsid w:val="00664782"/>
    <w:rsid w:val="0066535B"/>
    <w:rsid w:val="00665D63"/>
    <w:rsid w:val="0066607F"/>
    <w:rsid w:val="00666196"/>
    <w:rsid w:val="00667588"/>
    <w:rsid w:val="0067026C"/>
    <w:rsid w:val="00670BAE"/>
    <w:rsid w:val="0067175F"/>
    <w:rsid w:val="00671A91"/>
    <w:rsid w:val="00673255"/>
    <w:rsid w:val="006741FC"/>
    <w:rsid w:val="0067581C"/>
    <w:rsid w:val="00675B81"/>
    <w:rsid w:val="00675BAD"/>
    <w:rsid w:val="00675E2E"/>
    <w:rsid w:val="00675E83"/>
    <w:rsid w:val="00676573"/>
    <w:rsid w:val="00677655"/>
    <w:rsid w:val="00677ED1"/>
    <w:rsid w:val="0068166B"/>
    <w:rsid w:val="006816A4"/>
    <w:rsid w:val="006821CA"/>
    <w:rsid w:val="00683580"/>
    <w:rsid w:val="006844E6"/>
    <w:rsid w:val="006847CA"/>
    <w:rsid w:val="00685235"/>
    <w:rsid w:val="00685E30"/>
    <w:rsid w:val="0068672A"/>
    <w:rsid w:val="006868B1"/>
    <w:rsid w:val="006868E1"/>
    <w:rsid w:val="006869B4"/>
    <w:rsid w:val="006869BC"/>
    <w:rsid w:val="00686C1D"/>
    <w:rsid w:val="00686E29"/>
    <w:rsid w:val="00686FCC"/>
    <w:rsid w:val="00687184"/>
    <w:rsid w:val="006876C9"/>
    <w:rsid w:val="0068791E"/>
    <w:rsid w:val="00690293"/>
    <w:rsid w:val="00690811"/>
    <w:rsid w:val="006913B2"/>
    <w:rsid w:val="006918AE"/>
    <w:rsid w:val="00691AFC"/>
    <w:rsid w:val="00693A0D"/>
    <w:rsid w:val="00693DAF"/>
    <w:rsid w:val="00694462"/>
    <w:rsid w:val="006949CC"/>
    <w:rsid w:val="00694D98"/>
    <w:rsid w:val="006951A6"/>
    <w:rsid w:val="00695C4E"/>
    <w:rsid w:val="006A056B"/>
    <w:rsid w:val="006A076D"/>
    <w:rsid w:val="006A0A2D"/>
    <w:rsid w:val="006A0B9F"/>
    <w:rsid w:val="006A1641"/>
    <w:rsid w:val="006A18FC"/>
    <w:rsid w:val="006A1A92"/>
    <w:rsid w:val="006A2E5D"/>
    <w:rsid w:val="006A3342"/>
    <w:rsid w:val="006A3818"/>
    <w:rsid w:val="006A4736"/>
    <w:rsid w:val="006A5195"/>
    <w:rsid w:val="006A64B1"/>
    <w:rsid w:val="006A665D"/>
    <w:rsid w:val="006A6A56"/>
    <w:rsid w:val="006A6F82"/>
    <w:rsid w:val="006A7852"/>
    <w:rsid w:val="006A7CC7"/>
    <w:rsid w:val="006A7E0A"/>
    <w:rsid w:val="006B18F9"/>
    <w:rsid w:val="006B2035"/>
    <w:rsid w:val="006B2050"/>
    <w:rsid w:val="006B21BD"/>
    <w:rsid w:val="006B2449"/>
    <w:rsid w:val="006B2832"/>
    <w:rsid w:val="006B3014"/>
    <w:rsid w:val="006B35D2"/>
    <w:rsid w:val="006B3725"/>
    <w:rsid w:val="006B39C4"/>
    <w:rsid w:val="006B3DC7"/>
    <w:rsid w:val="006B3F1B"/>
    <w:rsid w:val="006B5264"/>
    <w:rsid w:val="006B544F"/>
    <w:rsid w:val="006B574B"/>
    <w:rsid w:val="006B5A43"/>
    <w:rsid w:val="006B5FFF"/>
    <w:rsid w:val="006B627D"/>
    <w:rsid w:val="006B66B9"/>
    <w:rsid w:val="006B66C2"/>
    <w:rsid w:val="006B66F2"/>
    <w:rsid w:val="006B7F63"/>
    <w:rsid w:val="006C0CF7"/>
    <w:rsid w:val="006C1FA0"/>
    <w:rsid w:val="006C2020"/>
    <w:rsid w:val="006C2614"/>
    <w:rsid w:val="006C26F8"/>
    <w:rsid w:val="006C3442"/>
    <w:rsid w:val="006C3D4E"/>
    <w:rsid w:val="006C3EC0"/>
    <w:rsid w:val="006C472B"/>
    <w:rsid w:val="006C4FFB"/>
    <w:rsid w:val="006C5284"/>
    <w:rsid w:val="006C5D45"/>
    <w:rsid w:val="006D03E0"/>
    <w:rsid w:val="006D0986"/>
    <w:rsid w:val="006D0D31"/>
    <w:rsid w:val="006D1109"/>
    <w:rsid w:val="006D1228"/>
    <w:rsid w:val="006D1374"/>
    <w:rsid w:val="006D1822"/>
    <w:rsid w:val="006D2051"/>
    <w:rsid w:val="006D2D83"/>
    <w:rsid w:val="006D367E"/>
    <w:rsid w:val="006D4192"/>
    <w:rsid w:val="006D49F4"/>
    <w:rsid w:val="006D4A07"/>
    <w:rsid w:val="006D4F79"/>
    <w:rsid w:val="006D5AF1"/>
    <w:rsid w:val="006D6613"/>
    <w:rsid w:val="006D743E"/>
    <w:rsid w:val="006D7C25"/>
    <w:rsid w:val="006D7CA4"/>
    <w:rsid w:val="006E0EBB"/>
    <w:rsid w:val="006E1602"/>
    <w:rsid w:val="006E29FE"/>
    <w:rsid w:val="006E3C84"/>
    <w:rsid w:val="006E417A"/>
    <w:rsid w:val="006E4327"/>
    <w:rsid w:val="006E48BC"/>
    <w:rsid w:val="006E5693"/>
    <w:rsid w:val="006E5A17"/>
    <w:rsid w:val="006E64BD"/>
    <w:rsid w:val="006E64F4"/>
    <w:rsid w:val="006E66F4"/>
    <w:rsid w:val="006E67BD"/>
    <w:rsid w:val="006E7227"/>
    <w:rsid w:val="006E7DAF"/>
    <w:rsid w:val="006F07E8"/>
    <w:rsid w:val="006F1068"/>
    <w:rsid w:val="006F1C73"/>
    <w:rsid w:val="006F2BC8"/>
    <w:rsid w:val="006F2F86"/>
    <w:rsid w:val="006F30DA"/>
    <w:rsid w:val="006F3313"/>
    <w:rsid w:val="006F5DDD"/>
    <w:rsid w:val="006F63CC"/>
    <w:rsid w:val="007001D3"/>
    <w:rsid w:val="007004CD"/>
    <w:rsid w:val="007008B1"/>
    <w:rsid w:val="00700915"/>
    <w:rsid w:val="00700A8E"/>
    <w:rsid w:val="007015DC"/>
    <w:rsid w:val="0070180C"/>
    <w:rsid w:val="00703521"/>
    <w:rsid w:val="00703699"/>
    <w:rsid w:val="00703B76"/>
    <w:rsid w:val="00703D74"/>
    <w:rsid w:val="007041E6"/>
    <w:rsid w:val="007042D9"/>
    <w:rsid w:val="00705312"/>
    <w:rsid w:val="00705D9E"/>
    <w:rsid w:val="00706519"/>
    <w:rsid w:val="007066B5"/>
    <w:rsid w:val="00706DA9"/>
    <w:rsid w:val="00707084"/>
    <w:rsid w:val="00707849"/>
    <w:rsid w:val="00707878"/>
    <w:rsid w:val="00707A74"/>
    <w:rsid w:val="007123DC"/>
    <w:rsid w:val="00713E1C"/>
    <w:rsid w:val="00713F10"/>
    <w:rsid w:val="007143C7"/>
    <w:rsid w:val="007146E1"/>
    <w:rsid w:val="007160B3"/>
    <w:rsid w:val="00717B63"/>
    <w:rsid w:val="00720A60"/>
    <w:rsid w:val="007215B7"/>
    <w:rsid w:val="007217E0"/>
    <w:rsid w:val="00721841"/>
    <w:rsid w:val="00722973"/>
    <w:rsid w:val="00723745"/>
    <w:rsid w:val="00723862"/>
    <w:rsid w:val="0072391E"/>
    <w:rsid w:val="00723AB1"/>
    <w:rsid w:val="00724502"/>
    <w:rsid w:val="00724D6F"/>
    <w:rsid w:val="00725031"/>
    <w:rsid w:val="007251B6"/>
    <w:rsid w:val="00725AD3"/>
    <w:rsid w:val="00725B8A"/>
    <w:rsid w:val="00725DA2"/>
    <w:rsid w:val="00726329"/>
    <w:rsid w:val="00726985"/>
    <w:rsid w:val="00726DA7"/>
    <w:rsid w:val="00726DBE"/>
    <w:rsid w:val="00727227"/>
    <w:rsid w:val="0072729B"/>
    <w:rsid w:val="007274F2"/>
    <w:rsid w:val="0072763F"/>
    <w:rsid w:val="00730485"/>
    <w:rsid w:val="00731B6C"/>
    <w:rsid w:val="0073204E"/>
    <w:rsid w:val="00732481"/>
    <w:rsid w:val="0073276E"/>
    <w:rsid w:val="00732840"/>
    <w:rsid w:val="007331B4"/>
    <w:rsid w:val="0073373A"/>
    <w:rsid w:val="00733E90"/>
    <w:rsid w:val="00734E5A"/>
    <w:rsid w:val="00734FDF"/>
    <w:rsid w:val="007351DF"/>
    <w:rsid w:val="007352C4"/>
    <w:rsid w:val="00735AEA"/>
    <w:rsid w:val="00735D6F"/>
    <w:rsid w:val="00735F1A"/>
    <w:rsid w:val="007361CE"/>
    <w:rsid w:val="00736823"/>
    <w:rsid w:val="007372EA"/>
    <w:rsid w:val="0073738A"/>
    <w:rsid w:val="007374C6"/>
    <w:rsid w:val="0073779C"/>
    <w:rsid w:val="00737CC5"/>
    <w:rsid w:val="00737E92"/>
    <w:rsid w:val="00740322"/>
    <w:rsid w:val="00740AB3"/>
    <w:rsid w:val="0074152A"/>
    <w:rsid w:val="0074158A"/>
    <w:rsid w:val="00741813"/>
    <w:rsid w:val="00741F56"/>
    <w:rsid w:val="00742CCC"/>
    <w:rsid w:val="00742E5C"/>
    <w:rsid w:val="00745192"/>
    <w:rsid w:val="007455DC"/>
    <w:rsid w:val="007459C3"/>
    <w:rsid w:val="00745C71"/>
    <w:rsid w:val="00745D7B"/>
    <w:rsid w:val="0074746A"/>
    <w:rsid w:val="00747562"/>
    <w:rsid w:val="00747F80"/>
    <w:rsid w:val="007503C9"/>
    <w:rsid w:val="007504A8"/>
    <w:rsid w:val="007507F3"/>
    <w:rsid w:val="00750C33"/>
    <w:rsid w:val="007512E3"/>
    <w:rsid w:val="00751520"/>
    <w:rsid w:val="00751E02"/>
    <w:rsid w:val="00751F68"/>
    <w:rsid w:val="007523A5"/>
    <w:rsid w:val="007525EF"/>
    <w:rsid w:val="007526DE"/>
    <w:rsid w:val="007528C1"/>
    <w:rsid w:val="00752914"/>
    <w:rsid w:val="00752983"/>
    <w:rsid w:val="00753642"/>
    <w:rsid w:val="00754C3E"/>
    <w:rsid w:val="00755D68"/>
    <w:rsid w:val="007562F8"/>
    <w:rsid w:val="0075638E"/>
    <w:rsid w:val="00756695"/>
    <w:rsid w:val="007568B5"/>
    <w:rsid w:val="00756BA3"/>
    <w:rsid w:val="00757200"/>
    <w:rsid w:val="00760310"/>
    <w:rsid w:val="00760CCC"/>
    <w:rsid w:val="00761186"/>
    <w:rsid w:val="007613ED"/>
    <w:rsid w:val="007616F8"/>
    <w:rsid w:val="00761961"/>
    <w:rsid w:val="007622CA"/>
    <w:rsid w:val="007632EF"/>
    <w:rsid w:val="00763EFD"/>
    <w:rsid w:val="00764290"/>
    <w:rsid w:val="00764540"/>
    <w:rsid w:val="00764798"/>
    <w:rsid w:val="0076499D"/>
    <w:rsid w:val="007650E7"/>
    <w:rsid w:val="00765BC0"/>
    <w:rsid w:val="00766032"/>
    <w:rsid w:val="00767537"/>
    <w:rsid w:val="00767A27"/>
    <w:rsid w:val="00767C08"/>
    <w:rsid w:val="00767FA7"/>
    <w:rsid w:val="00770427"/>
    <w:rsid w:val="00770EFA"/>
    <w:rsid w:val="00770FFB"/>
    <w:rsid w:val="007714B9"/>
    <w:rsid w:val="00771C61"/>
    <w:rsid w:val="00772040"/>
    <w:rsid w:val="007722C8"/>
    <w:rsid w:val="0077288D"/>
    <w:rsid w:val="0077290A"/>
    <w:rsid w:val="00772A30"/>
    <w:rsid w:val="007733C8"/>
    <w:rsid w:val="00773954"/>
    <w:rsid w:val="00773A12"/>
    <w:rsid w:val="00773DC9"/>
    <w:rsid w:val="00774355"/>
    <w:rsid w:val="007744C0"/>
    <w:rsid w:val="00774BAE"/>
    <w:rsid w:val="00775749"/>
    <w:rsid w:val="0077594E"/>
    <w:rsid w:val="00775F40"/>
    <w:rsid w:val="0077681F"/>
    <w:rsid w:val="00777BC0"/>
    <w:rsid w:val="007800B6"/>
    <w:rsid w:val="007833F9"/>
    <w:rsid w:val="00783A32"/>
    <w:rsid w:val="00783EA2"/>
    <w:rsid w:val="007842DF"/>
    <w:rsid w:val="007845CF"/>
    <w:rsid w:val="00784684"/>
    <w:rsid w:val="00784917"/>
    <w:rsid w:val="00784927"/>
    <w:rsid w:val="00784EFD"/>
    <w:rsid w:val="007851C9"/>
    <w:rsid w:val="0078598B"/>
    <w:rsid w:val="0078635B"/>
    <w:rsid w:val="007865D9"/>
    <w:rsid w:val="00790038"/>
    <w:rsid w:val="0079028A"/>
    <w:rsid w:val="00790861"/>
    <w:rsid w:val="00790DAA"/>
    <w:rsid w:val="00790DB0"/>
    <w:rsid w:val="007910B2"/>
    <w:rsid w:val="0079115F"/>
    <w:rsid w:val="007920D7"/>
    <w:rsid w:val="0079338D"/>
    <w:rsid w:val="00794935"/>
    <w:rsid w:val="00795C4A"/>
    <w:rsid w:val="00796A70"/>
    <w:rsid w:val="00796E46"/>
    <w:rsid w:val="00797E9A"/>
    <w:rsid w:val="007A0597"/>
    <w:rsid w:val="007A07EE"/>
    <w:rsid w:val="007A0B16"/>
    <w:rsid w:val="007A0C30"/>
    <w:rsid w:val="007A0C74"/>
    <w:rsid w:val="007A1017"/>
    <w:rsid w:val="007A2130"/>
    <w:rsid w:val="007A25EC"/>
    <w:rsid w:val="007A3909"/>
    <w:rsid w:val="007A3A03"/>
    <w:rsid w:val="007A43E3"/>
    <w:rsid w:val="007A463B"/>
    <w:rsid w:val="007A582B"/>
    <w:rsid w:val="007A5A35"/>
    <w:rsid w:val="007A60D7"/>
    <w:rsid w:val="007A6E69"/>
    <w:rsid w:val="007A7076"/>
    <w:rsid w:val="007A7E91"/>
    <w:rsid w:val="007B0326"/>
    <w:rsid w:val="007B03DF"/>
    <w:rsid w:val="007B097D"/>
    <w:rsid w:val="007B137F"/>
    <w:rsid w:val="007B1549"/>
    <w:rsid w:val="007B1901"/>
    <w:rsid w:val="007B243A"/>
    <w:rsid w:val="007B2F31"/>
    <w:rsid w:val="007B47A1"/>
    <w:rsid w:val="007B5373"/>
    <w:rsid w:val="007B554D"/>
    <w:rsid w:val="007B5B28"/>
    <w:rsid w:val="007B5EC8"/>
    <w:rsid w:val="007B6CDF"/>
    <w:rsid w:val="007B7FF9"/>
    <w:rsid w:val="007C023E"/>
    <w:rsid w:val="007C0E76"/>
    <w:rsid w:val="007C11B5"/>
    <w:rsid w:val="007C1E36"/>
    <w:rsid w:val="007C2394"/>
    <w:rsid w:val="007C23D1"/>
    <w:rsid w:val="007C24F3"/>
    <w:rsid w:val="007C2724"/>
    <w:rsid w:val="007C2D3D"/>
    <w:rsid w:val="007C3303"/>
    <w:rsid w:val="007C364A"/>
    <w:rsid w:val="007C5215"/>
    <w:rsid w:val="007C527B"/>
    <w:rsid w:val="007C5A25"/>
    <w:rsid w:val="007C6147"/>
    <w:rsid w:val="007C73F1"/>
    <w:rsid w:val="007C7A71"/>
    <w:rsid w:val="007D0312"/>
    <w:rsid w:val="007D0FF4"/>
    <w:rsid w:val="007D18EC"/>
    <w:rsid w:val="007D1E39"/>
    <w:rsid w:val="007D1EDB"/>
    <w:rsid w:val="007D1EF8"/>
    <w:rsid w:val="007D21F0"/>
    <w:rsid w:val="007D342A"/>
    <w:rsid w:val="007D4753"/>
    <w:rsid w:val="007D4D03"/>
    <w:rsid w:val="007D5001"/>
    <w:rsid w:val="007D5D32"/>
    <w:rsid w:val="007D6212"/>
    <w:rsid w:val="007D66CF"/>
    <w:rsid w:val="007D7360"/>
    <w:rsid w:val="007E00DF"/>
    <w:rsid w:val="007E0363"/>
    <w:rsid w:val="007E0B8B"/>
    <w:rsid w:val="007E1F57"/>
    <w:rsid w:val="007E21EA"/>
    <w:rsid w:val="007E220A"/>
    <w:rsid w:val="007E28CB"/>
    <w:rsid w:val="007E2CFE"/>
    <w:rsid w:val="007E2DC2"/>
    <w:rsid w:val="007E325F"/>
    <w:rsid w:val="007E33D6"/>
    <w:rsid w:val="007E3657"/>
    <w:rsid w:val="007E3962"/>
    <w:rsid w:val="007E46A9"/>
    <w:rsid w:val="007E495D"/>
    <w:rsid w:val="007E4CC6"/>
    <w:rsid w:val="007E4DF0"/>
    <w:rsid w:val="007E5433"/>
    <w:rsid w:val="007E55EA"/>
    <w:rsid w:val="007E6529"/>
    <w:rsid w:val="007E65AE"/>
    <w:rsid w:val="007E6A3F"/>
    <w:rsid w:val="007E6C4A"/>
    <w:rsid w:val="007E6D62"/>
    <w:rsid w:val="007E7250"/>
    <w:rsid w:val="007E7542"/>
    <w:rsid w:val="007F00F1"/>
    <w:rsid w:val="007F0809"/>
    <w:rsid w:val="007F09A5"/>
    <w:rsid w:val="007F0F48"/>
    <w:rsid w:val="007F185B"/>
    <w:rsid w:val="007F293D"/>
    <w:rsid w:val="007F330F"/>
    <w:rsid w:val="007F3970"/>
    <w:rsid w:val="007F3976"/>
    <w:rsid w:val="007F3C11"/>
    <w:rsid w:val="007F3CF4"/>
    <w:rsid w:val="007F4518"/>
    <w:rsid w:val="007F4549"/>
    <w:rsid w:val="007F5126"/>
    <w:rsid w:val="007F5925"/>
    <w:rsid w:val="007F7441"/>
    <w:rsid w:val="007F771F"/>
    <w:rsid w:val="00800706"/>
    <w:rsid w:val="008007F7"/>
    <w:rsid w:val="00801306"/>
    <w:rsid w:val="008023B2"/>
    <w:rsid w:val="00802C51"/>
    <w:rsid w:val="00802ECA"/>
    <w:rsid w:val="00803100"/>
    <w:rsid w:val="00804044"/>
    <w:rsid w:val="0080417A"/>
    <w:rsid w:val="0080428F"/>
    <w:rsid w:val="0080484B"/>
    <w:rsid w:val="00804B42"/>
    <w:rsid w:val="00805A59"/>
    <w:rsid w:val="00805EA8"/>
    <w:rsid w:val="00805EFA"/>
    <w:rsid w:val="00805F83"/>
    <w:rsid w:val="008076F5"/>
    <w:rsid w:val="00807F94"/>
    <w:rsid w:val="008103BD"/>
    <w:rsid w:val="00810BF2"/>
    <w:rsid w:val="008117BB"/>
    <w:rsid w:val="008128FF"/>
    <w:rsid w:val="008135F3"/>
    <w:rsid w:val="008138F0"/>
    <w:rsid w:val="008141C9"/>
    <w:rsid w:val="00816B4A"/>
    <w:rsid w:val="0081708C"/>
    <w:rsid w:val="008172F9"/>
    <w:rsid w:val="00820F15"/>
    <w:rsid w:val="00821CD9"/>
    <w:rsid w:val="00822069"/>
    <w:rsid w:val="00822335"/>
    <w:rsid w:val="00822E82"/>
    <w:rsid w:val="008233E7"/>
    <w:rsid w:val="008235F7"/>
    <w:rsid w:val="00824188"/>
    <w:rsid w:val="0082502A"/>
    <w:rsid w:val="00825883"/>
    <w:rsid w:val="00826C9E"/>
    <w:rsid w:val="00827E8F"/>
    <w:rsid w:val="00830427"/>
    <w:rsid w:val="00830460"/>
    <w:rsid w:val="00831486"/>
    <w:rsid w:val="00831F20"/>
    <w:rsid w:val="0083322E"/>
    <w:rsid w:val="00833C32"/>
    <w:rsid w:val="00833F5A"/>
    <w:rsid w:val="00834F79"/>
    <w:rsid w:val="00835426"/>
    <w:rsid w:val="008362FC"/>
    <w:rsid w:val="0083664A"/>
    <w:rsid w:val="00836A67"/>
    <w:rsid w:val="00837B09"/>
    <w:rsid w:val="00840CFA"/>
    <w:rsid w:val="0084170E"/>
    <w:rsid w:val="008423AD"/>
    <w:rsid w:val="00843AC0"/>
    <w:rsid w:val="00843ECA"/>
    <w:rsid w:val="0084440A"/>
    <w:rsid w:val="00844CB4"/>
    <w:rsid w:val="00844CC3"/>
    <w:rsid w:val="00845F10"/>
    <w:rsid w:val="008461F2"/>
    <w:rsid w:val="00846B2A"/>
    <w:rsid w:val="008471E2"/>
    <w:rsid w:val="008473F1"/>
    <w:rsid w:val="00847A19"/>
    <w:rsid w:val="00847C38"/>
    <w:rsid w:val="00851395"/>
    <w:rsid w:val="00851D67"/>
    <w:rsid w:val="00852290"/>
    <w:rsid w:val="00853206"/>
    <w:rsid w:val="008545E4"/>
    <w:rsid w:val="008548BC"/>
    <w:rsid w:val="00854D06"/>
    <w:rsid w:val="0085606F"/>
    <w:rsid w:val="0085679A"/>
    <w:rsid w:val="0085709F"/>
    <w:rsid w:val="008572BF"/>
    <w:rsid w:val="00857487"/>
    <w:rsid w:val="008615D9"/>
    <w:rsid w:val="00861659"/>
    <w:rsid w:val="00862459"/>
    <w:rsid w:val="00862E04"/>
    <w:rsid w:val="00862FC0"/>
    <w:rsid w:val="008631F3"/>
    <w:rsid w:val="008640DB"/>
    <w:rsid w:val="0086476A"/>
    <w:rsid w:val="00864FF9"/>
    <w:rsid w:val="00865241"/>
    <w:rsid w:val="0086682A"/>
    <w:rsid w:val="00867EF2"/>
    <w:rsid w:val="008700A9"/>
    <w:rsid w:val="008700C1"/>
    <w:rsid w:val="00870EF6"/>
    <w:rsid w:val="00872FEC"/>
    <w:rsid w:val="00873562"/>
    <w:rsid w:val="008735F9"/>
    <w:rsid w:val="00873894"/>
    <w:rsid w:val="008749DB"/>
    <w:rsid w:val="00874BDF"/>
    <w:rsid w:val="0087539E"/>
    <w:rsid w:val="00876C3B"/>
    <w:rsid w:val="0087782C"/>
    <w:rsid w:val="008804B3"/>
    <w:rsid w:val="008805BA"/>
    <w:rsid w:val="00880EA9"/>
    <w:rsid w:val="00880EE1"/>
    <w:rsid w:val="008819DA"/>
    <w:rsid w:val="00881A56"/>
    <w:rsid w:val="00881EA3"/>
    <w:rsid w:val="00882647"/>
    <w:rsid w:val="008829CE"/>
    <w:rsid w:val="00883663"/>
    <w:rsid w:val="00884505"/>
    <w:rsid w:val="00885506"/>
    <w:rsid w:val="00885945"/>
    <w:rsid w:val="0088608B"/>
    <w:rsid w:val="00886E85"/>
    <w:rsid w:val="00887280"/>
    <w:rsid w:val="00887B0C"/>
    <w:rsid w:val="00887C4C"/>
    <w:rsid w:val="00887CB2"/>
    <w:rsid w:val="00887CE9"/>
    <w:rsid w:val="008907A4"/>
    <w:rsid w:val="008909A9"/>
    <w:rsid w:val="008915B8"/>
    <w:rsid w:val="00891A9D"/>
    <w:rsid w:val="00892727"/>
    <w:rsid w:val="00895034"/>
    <w:rsid w:val="008950A4"/>
    <w:rsid w:val="00895B6E"/>
    <w:rsid w:val="00895D47"/>
    <w:rsid w:val="00895F50"/>
    <w:rsid w:val="00895F62"/>
    <w:rsid w:val="00896C60"/>
    <w:rsid w:val="008979A5"/>
    <w:rsid w:val="008A11B8"/>
    <w:rsid w:val="008A1616"/>
    <w:rsid w:val="008A201F"/>
    <w:rsid w:val="008A2203"/>
    <w:rsid w:val="008A26A4"/>
    <w:rsid w:val="008A2973"/>
    <w:rsid w:val="008A3F64"/>
    <w:rsid w:val="008A42A9"/>
    <w:rsid w:val="008A4731"/>
    <w:rsid w:val="008A5B49"/>
    <w:rsid w:val="008A5E46"/>
    <w:rsid w:val="008A5F36"/>
    <w:rsid w:val="008A6386"/>
    <w:rsid w:val="008A6450"/>
    <w:rsid w:val="008A64B5"/>
    <w:rsid w:val="008A6676"/>
    <w:rsid w:val="008A6EF4"/>
    <w:rsid w:val="008A736F"/>
    <w:rsid w:val="008A740D"/>
    <w:rsid w:val="008B022A"/>
    <w:rsid w:val="008B096D"/>
    <w:rsid w:val="008B0D93"/>
    <w:rsid w:val="008B18BC"/>
    <w:rsid w:val="008B2555"/>
    <w:rsid w:val="008B2A52"/>
    <w:rsid w:val="008B2EA5"/>
    <w:rsid w:val="008B3C72"/>
    <w:rsid w:val="008B3D7A"/>
    <w:rsid w:val="008B42C4"/>
    <w:rsid w:val="008B4758"/>
    <w:rsid w:val="008B582B"/>
    <w:rsid w:val="008B5852"/>
    <w:rsid w:val="008B58EF"/>
    <w:rsid w:val="008B5BC7"/>
    <w:rsid w:val="008B6CA3"/>
    <w:rsid w:val="008B7DD2"/>
    <w:rsid w:val="008C0352"/>
    <w:rsid w:val="008C082D"/>
    <w:rsid w:val="008C0EE3"/>
    <w:rsid w:val="008C15DA"/>
    <w:rsid w:val="008C25D8"/>
    <w:rsid w:val="008C2AEC"/>
    <w:rsid w:val="008C2B5B"/>
    <w:rsid w:val="008C3660"/>
    <w:rsid w:val="008C3701"/>
    <w:rsid w:val="008C3A98"/>
    <w:rsid w:val="008C3CF1"/>
    <w:rsid w:val="008C3DED"/>
    <w:rsid w:val="008C3E55"/>
    <w:rsid w:val="008C3FF8"/>
    <w:rsid w:val="008C4074"/>
    <w:rsid w:val="008C5939"/>
    <w:rsid w:val="008C5BEF"/>
    <w:rsid w:val="008C6323"/>
    <w:rsid w:val="008C6343"/>
    <w:rsid w:val="008C6A33"/>
    <w:rsid w:val="008C6EDA"/>
    <w:rsid w:val="008C73F6"/>
    <w:rsid w:val="008C7592"/>
    <w:rsid w:val="008D1476"/>
    <w:rsid w:val="008D14BB"/>
    <w:rsid w:val="008D1D54"/>
    <w:rsid w:val="008D1F12"/>
    <w:rsid w:val="008D21F9"/>
    <w:rsid w:val="008D2A7E"/>
    <w:rsid w:val="008D2ED0"/>
    <w:rsid w:val="008D3DB7"/>
    <w:rsid w:val="008D4629"/>
    <w:rsid w:val="008D5B0C"/>
    <w:rsid w:val="008D5CF0"/>
    <w:rsid w:val="008D61B3"/>
    <w:rsid w:val="008D63B4"/>
    <w:rsid w:val="008D6B3F"/>
    <w:rsid w:val="008D6ECE"/>
    <w:rsid w:val="008D7244"/>
    <w:rsid w:val="008D7665"/>
    <w:rsid w:val="008D7A41"/>
    <w:rsid w:val="008D7F3B"/>
    <w:rsid w:val="008E00AA"/>
    <w:rsid w:val="008E033C"/>
    <w:rsid w:val="008E20AA"/>
    <w:rsid w:val="008E3168"/>
    <w:rsid w:val="008E31BD"/>
    <w:rsid w:val="008E350B"/>
    <w:rsid w:val="008E3583"/>
    <w:rsid w:val="008E35C6"/>
    <w:rsid w:val="008E38C2"/>
    <w:rsid w:val="008E3C36"/>
    <w:rsid w:val="008E4262"/>
    <w:rsid w:val="008E4285"/>
    <w:rsid w:val="008E444D"/>
    <w:rsid w:val="008E4709"/>
    <w:rsid w:val="008E47E4"/>
    <w:rsid w:val="008E4A8D"/>
    <w:rsid w:val="008E4CAD"/>
    <w:rsid w:val="008E5081"/>
    <w:rsid w:val="008E514D"/>
    <w:rsid w:val="008E54C3"/>
    <w:rsid w:val="008E7510"/>
    <w:rsid w:val="008F0741"/>
    <w:rsid w:val="008F111C"/>
    <w:rsid w:val="008F14FE"/>
    <w:rsid w:val="008F15CA"/>
    <w:rsid w:val="008F1690"/>
    <w:rsid w:val="008F1C39"/>
    <w:rsid w:val="008F28D7"/>
    <w:rsid w:val="008F2C8F"/>
    <w:rsid w:val="008F2FB0"/>
    <w:rsid w:val="008F3AAE"/>
    <w:rsid w:val="008F3D75"/>
    <w:rsid w:val="008F5513"/>
    <w:rsid w:val="008F5720"/>
    <w:rsid w:val="008F5FD2"/>
    <w:rsid w:val="008F6843"/>
    <w:rsid w:val="008F7177"/>
    <w:rsid w:val="008F7547"/>
    <w:rsid w:val="008F7738"/>
    <w:rsid w:val="009003D7"/>
    <w:rsid w:val="0090186C"/>
    <w:rsid w:val="00902FE6"/>
    <w:rsid w:val="009035B8"/>
    <w:rsid w:val="009036CA"/>
    <w:rsid w:val="00903DE5"/>
    <w:rsid w:val="00903E2F"/>
    <w:rsid w:val="009047DD"/>
    <w:rsid w:val="00904AB0"/>
    <w:rsid w:val="00904F22"/>
    <w:rsid w:val="00905380"/>
    <w:rsid w:val="00905447"/>
    <w:rsid w:val="0090568D"/>
    <w:rsid w:val="00905D0B"/>
    <w:rsid w:val="009073DA"/>
    <w:rsid w:val="0090795E"/>
    <w:rsid w:val="009125D3"/>
    <w:rsid w:val="009139FF"/>
    <w:rsid w:val="00914626"/>
    <w:rsid w:val="009147DB"/>
    <w:rsid w:val="00914F24"/>
    <w:rsid w:val="00915444"/>
    <w:rsid w:val="009156E0"/>
    <w:rsid w:val="0091588E"/>
    <w:rsid w:val="009167A5"/>
    <w:rsid w:val="00916AA5"/>
    <w:rsid w:val="009174EF"/>
    <w:rsid w:val="00917564"/>
    <w:rsid w:val="00917570"/>
    <w:rsid w:val="00917589"/>
    <w:rsid w:val="00917B60"/>
    <w:rsid w:val="00920432"/>
    <w:rsid w:val="009208AB"/>
    <w:rsid w:val="00920E7E"/>
    <w:rsid w:val="00920F19"/>
    <w:rsid w:val="00921216"/>
    <w:rsid w:val="00921F6C"/>
    <w:rsid w:val="00924488"/>
    <w:rsid w:val="00924CC1"/>
    <w:rsid w:val="00925157"/>
    <w:rsid w:val="00925178"/>
    <w:rsid w:val="00926AAD"/>
    <w:rsid w:val="009275DC"/>
    <w:rsid w:val="00927E25"/>
    <w:rsid w:val="009305E0"/>
    <w:rsid w:val="009307E1"/>
    <w:rsid w:val="00930940"/>
    <w:rsid w:val="00931151"/>
    <w:rsid w:val="00931591"/>
    <w:rsid w:val="00931E68"/>
    <w:rsid w:val="00931FA1"/>
    <w:rsid w:val="00932352"/>
    <w:rsid w:val="00932738"/>
    <w:rsid w:val="009331CC"/>
    <w:rsid w:val="009338D5"/>
    <w:rsid w:val="0093431C"/>
    <w:rsid w:val="009347A3"/>
    <w:rsid w:val="0093552D"/>
    <w:rsid w:val="00935565"/>
    <w:rsid w:val="00936300"/>
    <w:rsid w:val="00936FEB"/>
    <w:rsid w:val="009371C2"/>
    <w:rsid w:val="00937AC8"/>
    <w:rsid w:val="00937C96"/>
    <w:rsid w:val="00940F49"/>
    <w:rsid w:val="00941F4E"/>
    <w:rsid w:val="00942128"/>
    <w:rsid w:val="00942B72"/>
    <w:rsid w:val="00942BF3"/>
    <w:rsid w:val="00943883"/>
    <w:rsid w:val="00943A48"/>
    <w:rsid w:val="00943C0C"/>
    <w:rsid w:val="00943C5F"/>
    <w:rsid w:val="009442B7"/>
    <w:rsid w:val="00945720"/>
    <w:rsid w:val="009462DA"/>
    <w:rsid w:val="009463B9"/>
    <w:rsid w:val="00946B4E"/>
    <w:rsid w:val="00947B7F"/>
    <w:rsid w:val="00947E9A"/>
    <w:rsid w:val="0095049E"/>
    <w:rsid w:val="00951189"/>
    <w:rsid w:val="009516E3"/>
    <w:rsid w:val="00951892"/>
    <w:rsid w:val="0095198A"/>
    <w:rsid w:val="00951F5A"/>
    <w:rsid w:val="009529D5"/>
    <w:rsid w:val="00952B9B"/>
    <w:rsid w:val="00953040"/>
    <w:rsid w:val="009533B9"/>
    <w:rsid w:val="00954649"/>
    <w:rsid w:val="00954FFF"/>
    <w:rsid w:val="00955303"/>
    <w:rsid w:val="00955DDA"/>
    <w:rsid w:val="009563D4"/>
    <w:rsid w:val="00956DF3"/>
    <w:rsid w:val="00956F54"/>
    <w:rsid w:val="009573CE"/>
    <w:rsid w:val="00957673"/>
    <w:rsid w:val="00957F8B"/>
    <w:rsid w:val="00960425"/>
    <w:rsid w:val="009608CD"/>
    <w:rsid w:val="00960ACA"/>
    <w:rsid w:val="00960D4F"/>
    <w:rsid w:val="00961D7E"/>
    <w:rsid w:val="00962561"/>
    <w:rsid w:val="00963633"/>
    <w:rsid w:val="00964158"/>
    <w:rsid w:val="00964F62"/>
    <w:rsid w:val="0096583D"/>
    <w:rsid w:val="00965CC7"/>
    <w:rsid w:val="0096745A"/>
    <w:rsid w:val="00967AD9"/>
    <w:rsid w:val="00967FE2"/>
    <w:rsid w:val="00970EF5"/>
    <w:rsid w:val="00970FBA"/>
    <w:rsid w:val="00971079"/>
    <w:rsid w:val="0097126D"/>
    <w:rsid w:val="009718F5"/>
    <w:rsid w:val="00973133"/>
    <w:rsid w:val="00975123"/>
    <w:rsid w:val="00975CCA"/>
    <w:rsid w:val="00975FDC"/>
    <w:rsid w:val="00976175"/>
    <w:rsid w:val="0097641E"/>
    <w:rsid w:val="00976663"/>
    <w:rsid w:val="009767F1"/>
    <w:rsid w:val="00976D36"/>
    <w:rsid w:val="00976F61"/>
    <w:rsid w:val="00977874"/>
    <w:rsid w:val="009807A4"/>
    <w:rsid w:val="00980AC5"/>
    <w:rsid w:val="00981128"/>
    <w:rsid w:val="00982AE2"/>
    <w:rsid w:val="00982B6F"/>
    <w:rsid w:val="00982D79"/>
    <w:rsid w:val="009831A6"/>
    <w:rsid w:val="0098326E"/>
    <w:rsid w:val="00983277"/>
    <w:rsid w:val="00983B86"/>
    <w:rsid w:val="00984C72"/>
    <w:rsid w:val="00985058"/>
    <w:rsid w:val="0098531B"/>
    <w:rsid w:val="00985C15"/>
    <w:rsid w:val="0098698E"/>
    <w:rsid w:val="00986E2F"/>
    <w:rsid w:val="00987032"/>
    <w:rsid w:val="0098747B"/>
    <w:rsid w:val="00990860"/>
    <w:rsid w:val="00991E46"/>
    <w:rsid w:val="00991F1B"/>
    <w:rsid w:val="009928CF"/>
    <w:rsid w:val="009930C9"/>
    <w:rsid w:val="00994CF3"/>
    <w:rsid w:val="00994F48"/>
    <w:rsid w:val="009956E6"/>
    <w:rsid w:val="00995864"/>
    <w:rsid w:val="00996010"/>
    <w:rsid w:val="00996753"/>
    <w:rsid w:val="009967EE"/>
    <w:rsid w:val="00996AE6"/>
    <w:rsid w:val="0099786C"/>
    <w:rsid w:val="0099795B"/>
    <w:rsid w:val="009A01D2"/>
    <w:rsid w:val="009A0658"/>
    <w:rsid w:val="009A0AB0"/>
    <w:rsid w:val="009A2729"/>
    <w:rsid w:val="009A2E44"/>
    <w:rsid w:val="009A3CDF"/>
    <w:rsid w:val="009A3F48"/>
    <w:rsid w:val="009A41E7"/>
    <w:rsid w:val="009A4AD4"/>
    <w:rsid w:val="009A4B46"/>
    <w:rsid w:val="009A4BDA"/>
    <w:rsid w:val="009A4C13"/>
    <w:rsid w:val="009A6609"/>
    <w:rsid w:val="009B03E7"/>
    <w:rsid w:val="009B10A6"/>
    <w:rsid w:val="009B1A1B"/>
    <w:rsid w:val="009B1B9E"/>
    <w:rsid w:val="009B22D9"/>
    <w:rsid w:val="009B2BC0"/>
    <w:rsid w:val="009B3979"/>
    <w:rsid w:val="009B39B7"/>
    <w:rsid w:val="009B4935"/>
    <w:rsid w:val="009B4A2F"/>
    <w:rsid w:val="009B4C8E"/>
    <w:rsid w:val="009B4D49"/>
    <w:rsid w:val="009B5161"/>
    <w:rsid w:val="009B69A0"/>
    <w:rsid w:val="009B6B2C"/>
    <w:rsid w:val="009B73BA"/>
    <w:rsid w:val="009B747A"/>
    <w:rsid w:val="009B7E49"/>
    <w:rsid w:val="009C0A04"/>
    <w:rsid w:val="009C0BFA"/>
    <w:rsid w:val="009C0D38"/>
    <w:rsid w:val="009C1FD4"/>
    <w:rsid w:val="009C225F"/>
    <w:rsid w:val="009C251C"/>
    <w:rsid w:val="009C3FB0"/>
    <w:rsid w:val="009C46F8"/>
    <w:rsid w:val="009C4FE5"/>
    <w:rsid w:val="009C57B0"/>
    <w:rsid w:val="009C5BCF"/>
    <w:rsid w:val="009C6B3A"/>
    <w:rsid w:val="009C71C3"/>
    <w:rsid w:val="009C762D"/>
    <w:rsid w:val="009D0E34"/>
    <w:rsid w:val="009D11CF"/>
    <w:rsid w:val="009D2063"/>
    <w:rsid w:val="009D2342"/>
    <w:rsid w:val="009D3937"/>
    <w:rsid w:val="009D3C49"/>
    <w:rsid w:val="009D45DC"/>
    <w:rsid w:val="009D5743"/>
    <w:rsid w:val="009D67A0"/>
    <w:rsid w:val="009D69F0"/>
    <w:rsid w:val="009D6AF9"/>
    <w:rsid w:val="009D7376"/>
    <w:rsid w:val="009E025B"/>
    <w:rsid w:val="009E0331"/>
    <w:rsid w:val="009E0CD3"/>
    <w:rsid w:val="009E152C"/>
    <w:rsid w:val="009E168C"/>
    <w:rsid w:val="009E16AE"/>
    <w:rsid w:val="009E1BFA"/>
    <w:rsid w:val="009E1E02"/>
    <w:rsid w:val="009E2179"/>
    <w:rsid w:val="009E28CD"/>
    <w:rsid w:val="009E2E07"/>
    <w:rsid w:val="009E3156"/>
    <w:rsid w:val="009E3175"/>
    <w:rsid w:val="009E3311"/>
    <w:rsid w:val="009E4407"/>
    <w:rsid w:val="009E4A2C"/>
    <w:rsid w:val="009E585D"/>
    <w:rsid w:val="009E6C48"/>
    <w:rsid w:val="009E6FC1"/>
    <w:rsid w:val="009E70E6"/>
    <w:rsid w:val="009F0278"/>
    <w:rsid w:val="009F0706"/>
    <w:rsid w:val="009F0B6B"/>
    <w:rsid w:val="009F13A0"/>
    <w:rsid w:val="009F1695"/>
    <w:rsid w:val="009F2052"/>
    <w:rsid w:val="009F21FC"/>
    <w:rsid w:val="009F24FC"/>
    <w:rsid w:val="009F2722"/>
    <w:rsid w:val="009F28CE"/>
    <w:rsid w:val="009F377D"/>
    <w:rsid w:val="009F3CCE"/>
    <w:rsid w:val="009F4083"/>
    <w:rsid w:val="009F4501"/>
    <w:rsid w:val="009F4D76"/>
    <w:rsid w:val="009F5328"/>
    <w:rsid w:val="009F5987"/>
    <w:rsid w:val="009F5BBF"/>
    <w:rsid w:val="009F5E4F"/>
    <w:rsid w:val="009F671F"/>
    <w:rsid w:val="009F6C3E"/>
    <w:rsid w:val="009F7396"/>
    <w:rsid w:val="00A00F71"/>
    <w:rsid w:val="00A018FE"/>
    <w:rsid w:val="00A02D75"/>
    <w:rsid w:val="00A036C8"/>
    <w:rsid w:val="00A03703"/>
    <w:rsid w:val="00A03EFB"/>
    <w:rsid w:val="00A04EAC"/>
    <w:rsid w:val="00A04FE5"/>
    <w:rsid w:val="00A05A48"/>
    <w:rsid w:val="00A068F8"/>
    <w:rsid w:val="00A074E6"/>
    <w:rsid w:val="00A0751C"/>
    <w:rsid w:val="00A07824"/>
    <w:rsid w:val="00A0790F"/>
    <w:rsid w:val="00A07E61"/>
    <w:rsid w:val="00A07FAA"/>
    <w:rsid w:val="00A07FDE"/>
    <w:rsid w:val="00A110A9"/>
    <w:rsid w:val="00A11BA3"/>
    <w:rsid w:val="00A12CC7"/>
    <w:rsid w:val="00A13D26"/>
    <w:rsid w:val="00A14AB3"/>
    <w:rsid w:val="00A14AE4"/>
    <w:rsid w:val="00A14CA8"/>
    <w:rsid w:val="00A1505B"/>
    <w:rsid w:val="00A1548A"/>
    <w:rsid w:val="00A1569C"/>
    <w:rsid w:val="00A156D6"/>
    <w:rsid w:val="00A15E5C"/>
    <w:rsid w:val="00A165D7"/>
    <w:rsid w:val="00A1705C"/>
    <w:rsid w:val="00A17280"/>
    <w:rsid w:val="00A17E72"/>
    <w:rsid w:val="00A202B3"/>
    <w:rsid w:val="00A20787"/>
    <w:rsid w:val="00A2111D"/>
    <w:rsid w:val="00A211C0"/>
    <w:rsid w:val="00A211CB"/>
    <w:rsid w:val="00A21C64"/>
    <w:rsid w:val="00A22EE1"/>
    <w:rsid w:val="00A2307D"/>
    <w:rsid w:val="00A23745"/>
    <w:rsid w:val="00A23914"/>
    <w:rsid w:val="00A2404D"/>
    <w:rsid w:val="00A24458"/>
    <w:rsid w:val="00A2446F"/>
    <w:rsid w:val="00A24851"/>
    <w:rsid w:val="00A24959"/>
    <w:rsid w:val="00A25273"/>
    <w:rsid w:val="00A25329"/>
    <w:rsid w:val="00A25373"/>
    <w:rsid w:val="00A25392"/>
    <w:rsid w:val="00A253B1"/>
    <w:rsid w:val="00A25F52"/>
    <w:rsid w:val="00A2637A"/>
    <w:rsid w:val="00A26914"/>
    <w:rsid w:val="00A275A9"/>
    <w:rsid w:val="00A2782C"/>
    <w:rsid w:val="00A27CB6"/>
    <w:rsid w:val="00A306AD"/>
    <w:rsid w:val="00A30E4D"/>
    <w:rsid w:val="00A32104"/>
    <w:rsid w:val="00A3376B"/>
    <w:rsid w:val="00A34053"/>
    <w:rsid w:val="00A34634"/>
    <w:rsid w:val="00A346CD"/>
    <w:rsid w:val="00A34A12"/>
    <w:rsid w:val="00A353C1"/>
    <w:rsid w:val="00A3588E"/>
    <w:rsid w:val="00A35CA6"/>
    <w:rsid w:val="00A36487"/>
    <w:rsid w:val="00A3680A"/>
    <w:rsid w:val="00A368C1"/>
    <w:rsid w:val="00A36E9E"/>
    <w:rsid w:val="00A379DE"/>
    <w:rsid w:val="00A37A69"/>
    <w:rsid w:val="00A37DAF"/>
    <w:rsid w:val="00A37E1F"/>
    <w:rsid w:val="00A407C6"/>
    <w:rsid w:val="00A407E1"/>
    <w:rsid w:val="00A40CE3"/>
    <w:rsid w:val="00A40D5C"/>
    <w:rsid w:val="00A41460"/>
    <w:rsid w:val="00A41ACB"/>
    <w:rsid w:val="00A422CB"/>
    <w:rsid w:val="00A42333"/>
    <w:rsid w:val="00A42530"/>
    <w:rsid w:val="00A42E27"/>
    <w:rsid w:val="00A430DB"/>
    <w:rsid w:val="00A4352C"/>
    <w:rsid w:val="00A44243"/>
    <w:rsid w:val="00A44449"/>
    <w:rsid w:val="00A447A7"/>
    <w:rsid w:val="00A44E52"/>
    <w:rsid w:val="00A44E85"/>
    <w:rsid w:val="00A45054"/>
    <w:rsid w:val="00A45857"/>
    <w:rsid w:val="00A458D3"/>
    <w:rsid w:val="00A4605A"/>
    <w:rsid w:val="00A4612E"/>
    <w:rsid w:val="00A46C87"/>
    <w:rsid w:val="00A4733E"/>
    <w:rsid w:val="00A479F4"/>
    <w:rsid w:val="00A50F01"/>
    <w:rsid w:val="00A50F07"/>
    <w:rsid w:val="00A512C4"/>
    <w:rsid w:val="00A51ADF"/>
    <w:rsid w:val="00A520AD"/>
    <w:rsid w:val="00A535F5"/>
    <w:rsid w:val="00A5456E"/>
    <w:rsid w:val="00A551BC"/>
    <w:rsid w:val="00A55426"/>
    <w:rsid w:val="00A6036E"/>
    <w:rsid w:val="00A60A31"/>
    <w:rsid w:val="00A60F0E"/>
    <w:rsid w:val="00A60FED"/>
    <w:rsid w:val="00A614D1"/>
    <w:rsid w:val="00A61EE3"/>
    <w:rsid w:val="00A6212D"/>
    <w:rsid w:val="00A62989"/>
    <w:rsid w:val="00A62D2B"/>
    <w:rsid w:val="00A634EA"/>
    <w:rsid w:val="00A63888"/>
    <w:rsid w:val="00A64F15"/>
    <w:rsid w:val="00A65927"/>
    <w:rsid w:val="00A659D4"/>
    <w:rsid w:val="00A65DDE"/>
    <w:rsid w:val="00A66038"/>
    <w:rsid w:val="00A66CA0"/>
    <w:rsid w:val="00A6717E"/>
    <w:rsid w:val="00A6779B"/>
    <w:rsid w:val="00A67E0E"/>
    <w:rsid w:val="00A67E3A"/>
    <w:rsid w:val="00A67F01"/>
    <w:rsid w:val="00A7065C"/>
    <w:rsid w:val="00A70D91"/>
    <w:rsid w:val="00A70FE8"/>
    <w:rsid w:val="00A7103E"/>
    <w:rsid w:val="00A71151"/>
    <w:rsid w:val="00A71EC7"/>
    <w:rsid w:val="00A722B9"/>
    <w:rsid w:val="00A72624"/>
    <w:rsid w:val="00A7271C"/>
    <w:rsid w:val="00A730CA"/>
    <w:rsid w:val="00A74565"/>
    <w:rsid w:val="00A74707"/>
    <w:rsid w:val="00A755F7"/>
    <w:rsid w:val="00A7646C"/>
    <w:rsid w:val="00A764AC"/>
    <w:rsid w:val="00A80467"/>
    <w:rsid w:val="00A80E8F"/>
    <w:rsid w:val="00A81139"/>
    <w:rsid w:val="00A81221"/>
    <w:rsid w:val="00A813CD"/>
    <w:rsid w:val="00A81902"/>
    <w:rsid w:val="00A81BB2"/>
    <w:rsid w:val="00A822F8"/>
    <w:rsid w:val="00A8352E"/>
    <w:rsid w:val="00A8390F"/>
    <w:rsid w:val="00A84912"/>
    <w:rsid w:val="00A84B4F"/>
    <w:rsid w:val="00A85729"/>
    <w:rsid w:val="00A859CE"/>
    <w:rsid w:val="00A85CCA"/>
    <w:rsid w:val="00A85E2C"/>
    <w:rsid w:val="00A86E79"/>
    <w:rsid w:val="00A86F07"/>
    <w:rsid w:val="00A871EA"/>
    <w:rsid w:val="00A8736F"/>
    <w:rsid w:val="00A87DDB"/>
    <w:rsid w:val="00A90E69"/>
    <w:rsid w:val="00A91B3F"/>
    <w:rsid w:val="00A92675"/>
    <w:rsid w:val="00A93802"/>
    <w:rsid w:val="00A95152"/>
    <w:rsid w:val="00A9550F"/>
    <w:rsid w:val="00A955F0"/>
    <w:rsid w:val="00A96006"/>
    <w:rsid w:val="00A964B8"/>
    <w:rsid w:val="00A96C18"/>
    <w:rsid w:val="00A9798E"/>
    <w:rsid w:val="00AA020D"/>
    <w:rsid w:val="00AA0318"/>
    <w:rsid w:val="00AA0475"/>
    <w:rsid w:val="00AA11AF"/>
    <w:rsid w:val="00AA12DB"/>
    <w:rsid w:val="00AA14E4"/>
    <w:rsid w:val="00AA1BB8"/>
    <w:rsid w:val="00AA2167"/>
    <w:rsid w:val="00AA21F1"/>
    <w:rsid w:val="00AA2BC5"/>
    <w:rsid w:val="00AA2F89"/>
    <w:rsid w:val="00AA3002"/>
    <w:rsid w:val="00AA3EC5"/>
    <w:rsid w:val="00AA42BB"/>
    <w:rsid w:val="00AA4400"/>
    <w:rsid w:val="00AA4A75"/>
    <w:rsid w:val="00AA51F9"/>
    <w:rsid w:val="00AA567F"/>
    <w:rsid w:val="00AA5AEC"/>
    <w:rsid w:val="00AA6C46"/>
    <w:rsid w:val="00AA6F11"/>
    <w:rsid w:val="00AA6FD0"/>
    <w:rsid w:val="00AA72ED"/>
    <w:rsid w:val="00AA7451"/>
    <w:rsid w:val="00AA7B9A"/>
    <w:rsid w:val="00AB05AF"/>
    <w:rsid w:val="00AB0CCE"/>
    <w:rsid w:val="00AB0F1E"/>
    <w:rsid w:val="00AB10B1"/>
    <w:rsid w:val="00AB1123"/>
    <w:rsid w:val="00AB11D2"/>
    <w:rsid w:val="00AB17CD"/>
    <w:rsid w:val="00AB1A2E"/>
    <w:rsid w:val="00AB1B35"/>
    <w:rsid w:val="00AB444A"/>
    <w:rsid w:val="00AB4820"/>
    <w:rsid w:val="00AB49C3"/>
    <w:rsid w:val="00AB5010"/>
    <w:rsid w:val="00AB5350"/>
    <w:rsid w:val="00AB55E6"/>
    <w:rsid w:val="00AB57FA"/>
    <w:rsid w:val="00AB67D1"/>
    <w:rsid w:val="00AB7D4C"/>
    <w:rsid w:val="00AB7E52"/>
    <w:rsid w:val="00AC0678"/>
    <w:rsid w:val="00AC0A48"/>
    <w:rsid w:val="00AC0FDB"/>
    <w:rsid w:val="00AC223D"/>
    <w:rsid w:val="00AC2D32"/>
    <w:rsid w:val="00AC2F2E"/>
    <w:rsid w:val="00AC3C59"/>
    <w:rsid w:val="00AC4256"/>
    <w:rsid w:val="00AC42A5"/>
    <w:rsid w:val="00AC4467"/>
    <w:rsid w:val="00AC4B38"/>
    <w:rsid w:val="00AC5548"/>
    <w:rsid w:val="00AC5906"/>
    <w:rsid w:val="00AC5CEF"/>
    <w:rsid w:val="00AC6DAE"/>
    <w:rsid w:val="00AC7C3A"/>
    <w:rsid w:val="00AC7D22"/>
    <w:rsid w:val="00AD0586"/>
    <w:rsid w:val="00AD05ED"/>
    <w:rsid w:val="00AD0814"/>
    <w:rsid w:val="00AD1C74"/>
    <w:rsid w:val="00AD22A4"/>
    <w:rsid w:val="00AD2327"/>
    <w:rsid w:val="00AD247D"/>
    <w:rsid w:val="00AD27B6"/>
    <w:rsid w:val="00AD281F"/>
    <w:rsid w:val="00AD2DBF"/>
    <w:rsid w:val="00AD3433"/>
    <w:rsid w:val="00AD4670"/>
    <w:rsid w:val="00AD69E2"/>
    <w:rsid w:val="00AD6F65"/>
    <w:rsid w:val="00AE00F8"/>
    <w:rsid w:val="00AE0137"/>
    <w:rsid w:val="00AE0528"/>
    <w:rsid w:val="00AE10C6"/>
    <w:rsid w:val="00AE11BE"/>
    <w:rsid w:val="00AE237B"/>
    <w:rsid w:val="00AE23B2"/>
    <w:rsid w:val="00AE312C"/>
    <w:rsid w:val="00AE3AF2"/>
    <w:rsid w:val="00AE47D8"/>
    <w:rsid w:val="00AE48C4"/>
    <w:rsid w:val="00AE4F12"/>
    <w:rsid w:val="00AE538C"/>
    <w:rsid w:val="00AE54F0"/>
    <w:rsid w:val="00AE57DB"/>
    <w:rsid w:val="00AE5C34"/>
    <w:rsid w:val="00AE5E59"/>
    <w:rsid w:val="00AE6698"/>
    <w:rsid w:val="00AE6BE9"/>
    <w:rsid w:val="00AE7460"/>
    <w:rsid w:val="00AE7620"/>
    <w:rsid w:val="00AF02AB"/>
    <w:rsid w:val="00AF04B1"/>
    <w:rsid w:val="00AF05BA"/>
    <w:rsid w:val="00AF06E0"/>
    <w:rsid w:val="00AF17A5"/>
    <w:rsid w:val="00AF185B"/>
    <w:rsid w:val="00AF18C1"/>
    <w:rsid w:val="00AF1AC7"/>
    <w:rsid w:val="00AF1E46"/>
    <w:rsid w:val="00AF261B"/>
    <w:rsid w:val="00AF291C"/>
    <w:rsid w:val="00AF2A63"/>
    <w:rsid w:val="00AF317E"/>
    <w:rsid w:val="00AF32F2"/>
    <w:rsid w:val="00AF36F0"/>
    <w:rsid w:val="00AF4966"/>
    <w:rsid w:val="00AF4E5C"/>
    <w:rsid w:val="00AF5B49"/>
    <w:rsid w:val="00AF66E4"/>
    <w:rsid w:val="00AF6FBE"/>
    <w:rsid w:val="00AF701F"/>
    <w:rsid w:val="00AF7272"/>
    <w:rsid w:val="00B00805"/>
    <w:rsid w:val="00B01262"/>
    <w:rsid w:val="00B01A36"/>
    <w:rsid w:val="00B02658"/>
    <w:rsid w:val="00B02A32"/>
    <w:rsid w:val="00B0357F"/>
    <w:rsid w:val="00B03CD6"/>
    <w:rsid w:val="00B04571"/>
    <w:rsid w:val="00B053A4"/>
    <w:rsid w:val="00B066D9"/>
    <w:rsid w:val="00B06885"/>
    <w:rsid w:val="00B07FC1"/>
    <w:rsid w:val="00B102E8"/>
    <w:rsid w:val="00B10B76"/>
    <w:rsid w:val="00B111A1"/>
    <w:rsid w:val="00B11622"/>
    <w:rsid w:val="00B1288F"/>
    <w:rsid w:val="00B12B9D"/>
    <w:rsid w:val="00B12E0E"/>
    <w:rsid w:val="00B1320E"/>
    <w:rsid w:val="00B1349C"/>
    <w:rsid w:val="00B136DD"/>
    <w:rsid w:val="00B1374A"/>
    <w:rsid w:val="00B137D4"/>
    <w:rsid w:val="00B138AB"/>
    <w:rsid w:val="00B13CE8"/>
    <w:rsid w:val="00B1447F"/>
    <w:rsid w:val="00B144D4"/>
    <w:rsid w:val="00B16A42"/>
    <w:rsid w:val="00B16F70"/>
    <w:rsid w:val="00B173B9"/>
    <w:rsid w:val="00B177AB"/>
    <w:rsid w:val="00B17A69"/>
    <w:rsid w:val="00B206E3"/>
    <w:rsid w:val="00B2214E"/>
    <w:rsid w:val="00B221B1"/>
    <w:rsid w:val="00B22864"/>
    <w:rsid w:val="00B22B0F"/>
    <w:rsid w:val="00B22F06"/>
    <w:rsid w:val="00B232D0"/>
    <w:rsid w:val="00B23445"/>
    <w:rsid w:val="00B27AFB"/>
    <w:rsid w:val="00B27B8D"/>
    <w:rsid w:val="00B30112"/>
    <w:rsid w:val="00B30739"/>
    <w:rsid w:val="00B3075B"/>
    <w:rsid w:val="00B30BC8"/>
    <w:rsid w:val="00B30BD2"/>
    <w:rsid w:val="00B31617"/>
    <w:rsid w:val="00B317EA"/>
    <w:rsid w:val="00B31C77"/>
    <w:rsid w:val="00B31E35"/>
    <w:rsid w:val="00B31F13"/>
    <w:rsid w:val="00B32089"/>
    <w:rsid w:val="00B325B7"/>
    <w:rsid w:val="00B330B2"/>
    <w:rsid w:val="00B34370"/>
    <w:rsid w:val="00B346C2"/>
    <w:rsid w:val="00B34714"/>
    <w:rsid w:val="00B34E25"/>
    <w:rsid w:val="00B34EC5"/>
    <w:rsid w:val="00B353F9"/>
    <w:rsid w:val="00B355B3"/>
    <w:rsid w:val="00B35782"/>
    <w:rsid w:val="00B35860"/>
    <w:rsid w:val="00B35CB1"/>
    <w:rsid w:val="00B35DC3"/>
    <w:rsid w:val="00B36079"/>
    <w:rsid w:val="00B378DF"/>
    <w:rsid w:val="00B37AA1"/>
    <w:rsid w:val="00B37CC7"/>
    <w:rsid w:val="00B37D74"/>
    <w:rsid w:val="00B405C1"/>
    <w:rsid w:val="00B40B69"/>
    <w:rsid w:val="00B40C2C"/>
    <w:rsid w:val="00B421FB"/>
    <w:rsid w:val="00B428E5"/>
    <w:rsid w:val="00B428FA"/>
    <w:rsid w:val="00B42B3B"/>
    <w:rsid w:val="00B42B5E"/>
    <w:rsid w:val="00B43C08"/>
    <w:rsid w:val="00B44826"/>
    <w:rsid w:val="00B44EB8"/>
    <w:rsid w:val="00B4510F"/>
    <w:rsid w:val="00B46329"/>
    <w:rsid w:val="00B46C3B"/>
    <w:rsid w:val="00B471FE"/>
    <w:rsid w:val="00B47E53"/>
    <w:rsid w:val="00B47EAB"/>
    <w:rsid w:val="00B51102"/>
    <w:rsid w:val="00B52EEA"/>
    <w:rsid w:val="00B53433"/>
    <w:rsid w:val="00B53ABA"/>
    <w:rsid w:val="00B54D7B"/>
    <w:rsid w:val="00B55ADB"/>
    <w:rsid w:val="00B55B4B"/>
    <w:rsid w:val="00B55C01"/>
    <w:rsid w:val="00B55DBD"/>
    <w:rsid w:val="00B55F8F"/>
    <w:rsid w:val="00B572DB"/>
    <w:rsid w:val="00B57340"/>
    <w:rsid w:val="00B57AEA"/>
    <w:rsid w:val="00B602BD"/>
    <w:rsid w:val="00B61227"/>
    <w:rsid w:val="00B614BA"/>
    <w:rsid w:val="00B61793"/>
    <w:rsid w:val="00B61854"/>
    <w:rsid w:val="00B619C0"/>
    <w:rsid w:val="00B61DF9"/>
    <w:rsid w:val="00B61E45"/>
    <w:rsid w:val="00B61F51"/>
    <w:rsid w:val="00B62055"/>
    <w:rsid w:val="00B620DF"/>
    <w:rsid w:val="00B62F4C"/>
    <w:rsid w:val="00B64097"/>
    <w:rsid w:val="00B657D5"/>
    <w:rsid w:val="00B66416"/>
    <w:rsid w:val="00B66FB8"/>
    <w:rsid w:val="00B67DB5"/>
    <w:rsid w:val="00B67E99"/>
    <w:rsid w:val="00B70674"/>
    <w:rsid w:val="00B70973"/>
    <w:rsid w:val="00B70A04"/>
    <w:rsid w:val="00B70E31"/>
    <w:rsid w:val="00B71001"/>
    <w:rsid w:val="00B7173E"/>
    <w:rsid w:val="00B719DD"/>
    <w:rsid w:val="00B72468"/>
    <w:rsid w:val="00B724BE"/>
    <w:rsid w:val="00B7286D"/>
    <w:rsid w:val="00B7334F"/>
    <w:rsid w:val="00B73E03"/>
    <w:rsid w:val="00B741B0"/>
    <w:rsid w:val="00B750F9"/>
    <w:rsid w:val="00B7529A"/>
    <w:rsid w:val="00B75ACB"/>
    <w:rsid w:val="00B75D2E"/>
    <w:rsid w:val="00B76047"/>
    <w:rsid w:val="00B76112"/>
    <w:rsid w:val="00B765A3"/>
    <w:rsid w:val="00B76A7D"/>
    <w:rsid w:val="00B76FA9"/>
    <w:rsid w:val="00B771AB"/>
    <w:rsid w:val="00B77422"/>
    <w:rsid w:val="00B77E22"/>
    <w:rsid w:val="00B8042B"/>
    <w:rsid w:val="00B81152"/>
    <w:rsid w:val="00B81B6B"/>
    <w:rsid w:val="00B81E2C"/>
    <w:rsid w:val="00B82317"/>
    <w:rsid w:val="00B83441"/>
    <w:rsid w:val="00B8353C"/>
    <w:rsid w:val="00B83F3A"/>
    <w:rsid w:val="00B840B6"/>
    <w:rsid w:val="00B84351"/>
    <w:rsid w:val="00B844DA"/>
    <w:rsid w:val="00B84F0B"/>
    <w:rsid w:val="00B850D4"/>
    <w:rsid w:val="00B855DC"/>
    <w:rsid w:val="00B85726"/>
    <w:rsid w:val="00B859CF"/>
    <w:rsid w:val="00B867E1"/>
    <w:rsid w:val="00B86CF6"/>
    <w:rsid w:val="00B8799D"/>
    <w:rsid w:val="00B90C80"/>
    <w:rsid w:val="00B90F15"/>
    <w:rsid w:val="00B90F54"/>
    <w:rsid w:val="00B915A9"/>
    <w:rsid w:val="00B919E6"/>
    <w:rsid w:val="00B92883"/>
    <w:rsid w:val="00B92C02"/>
    <w:rsid w:val="00B93C91"/>
    <w:rsid w:val="00B946AF"/>
    <w:rsid w:val="00B95431"/>
    <w:rsid w:val="00B95735"/>
    <w:rsid w:val="00B961FF"/>
    <w:rsid w:val="00B9649F"/>
    <w:rsid w:val="00B96E91"/>
    <w:rsid w:val="00B96EFB"/>
    <w:rsid w:val="00B97054"/>
    <w:rsid w:val="00B971FB"/>
    <w:rsid w:val="00B9758D"/>
    <w:rsid w:val="00B97A87"/>
    <w:rsid w:val="00BA0E89"/>
    <w:rsid w:val="00BA1223"/>
    <w:rsid w:val="00BA13AB"/>
    <w:rsid w:val="00BA2293"/>
    <w:rsid w:val="00BA22A6"/>
    <w:rsid w:val="00BA2627"/>
    <w:rsid w:val="00BA54EF"/>
    <w:rsid w:val="00BA55F9"/>
    <w:rsid w:val="00BA7681"/>
    <w:rsid w:val="00BA7E16"/>
    <w:rsid w:val="00BA7E44"/>
    <w:rsid w:val="00BB17E9"/>
    <w:rsid w:val="00BB197A"/>
    <w:rsid w:val="00BB21DD"/>
    <w:rsid w:val="00BB3000"/>
    <w:rsid w:val="00BB3319"/>
    <w:rsid w:val="00BB3E1B"/>
    <w:rsid w:val="00BB4199"/>
    <w:rsid w:val="00BB4336"/>
    <w:rsid w:val="00BB4586"/>
    <w:rsid w:val="00BB5907"/>
    <w:rsid w:val="00BB5B2E"/>
    <w:rsid w:val="00BB5CD0"/>
    <w:rsid w:val="00BB6135"/>
    <w:rsid w:val="00BB6768"/>
    <w:rsid w:val="00BB67AC"/>
    <w:rsid w:val="00BB695D"/>
    <w:rsid w:val="00BB776D"/>
    <w:rsid w:val="00BB79C0"/>
    <w:rsid w:val="00BB7DE2"/>
    <w:rsid w:val="00BC01EA"/>
    <w:rsid w:val="00BC01EF"/>
    <w:rsid w:val="00BC19EF"/>
    <w:rsid w:val="00BC491F"/>
    <w:rsid w:val="00BC588C"/>
    <w:rsid w:val="00BC65AD"/>
    <w:rsid w:val="00BC6610"/>
    <w:rsid w:val="00BC7C3B"/>
    <w:rsid w:val="00BD00CF"/>
    <w:rsid w:val="00BD15B7"/>
    <w:rsid w:val="00BD15C2"/>
    <w:rsid w:val="00BD2724"/>
    <w:rsid w:val="00BD274C"/>
    <w:rsid w:val="00BD29AD"/>
    <w:rsid w:val="00BD326A"/>
    <w:rsid w:val="00BD341B"/>
    <w:rsid w:val="00BD3636"/>
    <w:rsid w:val="00BD3E36"/>
    <w:rsid w:val="00BD422A"/>
    <w:rsid w:val="00BD4393"/>
    <w:rsid w:val="00BD4865"/>
    <w:rsid w:val="00BD49E9"/>
    <w:rsid w:val="00BD5F0F"/>
    <w:rsid w:val="00BD6634"/>
    <w:rsid w:val="00BD71A8"/>
    <w:rsid w:val="00BD7494"/>
    <w:rsid w:val="00BE0C5D"/>
    <w:rsid w:val="00BE0DC9"/>
    <w:rsid w:val="00BE117B"/>
    <w:rsid w:val="00BE145A"/>
    <w:rsid w:val="00BE1572"/>
    <w:rsid w:val="00BE25E0"/>
    <w:rsid w:val="00BE2B58"/>
    <w:rsid w:val="00BE42E1"/>
    <w:rsid w:val="00BE47A9"/>
    <w:rsid w:val="00BE5844"/>
    <w:rsid w:val="00BE5F55"/>
    <w:rsid w:val="00BE6E39"/>
    <w:rsid w:val="00BE6F53"/>
    <w:rsid w:val="00BE765F"/>
    <w:rsid w:val="00BE7BFB"/>
    <w:rsid w:val="00BF0591"/>
    <w:rsid w:val="00BF0E1C"/>
    <w:rsid w:val="00BF13BA"/>
    <w:rsid w:val="00BF150F"/>
    <w:rsid w:val="00BF182B"/>
    <w:rsid w:val="00BF1CB9"/>
    <w:rsid w:val="00BF1F62"/>
    <w:rsid w:val="00BF20D1"/>
    <w:rsid w:val="00BF230F"/>
    <w:rsid w:val="00BF2C20"/>
    <w:rsid w:val="00BF2D8F"/>
    <w:rsid w:val="00BF32A2"/>
    <w:rsid w:val="00BF3A59"/>
    <w:rsid w:val="00BF4644"/>
    <w:rsid w:val="00BF5FD3"/>
    <w:rsid w:val="00BF76DB"/>
    <w:rsid w:val="00BF7C31"/>
    <w:rsid w:val="00C0007F"/>
    <w:rsid w:val="00C005C4"/>
    <w:rsid w:val="00C0061B"/>
    <w:rsid w:val="00C00CFB"/>
    <w:rsid w:val="00C0136F"/>
    <w:rsid w:val="00C0138B"/>
    <w:rsid w:val="00C01437"/>
    <w:rsid w:val="00C01B42"/>
    <w:rsid w:val="00C01C9B"/>
    <w:rsid w:val="00C022BF"/>
    <w:rsid w:val="00C02631"/>
    <w:rsid w:val="00C0268F"/>
    <w:rsid w:val="00C02B68"/>
    <w:rsid w:val="00C03C2F"/>
    <w:rsid w:val="00C040A9"/>
    <w:rsid w:val="00C04DCD"/>
    <w:rsid w:val="00C054F9"/>
    <w:rsid w:val="00C05F5A"/>
    <w:rsid w:val="00C06D9D"/>
    <w:rsid w:val="00C07358"/>
    <w:rsid w:val="00C1028A"/>
    <w:rsid w:val="00C10720"/>
    <w:rsid w:val="00C109B0"/>
    <w:rsid w:val="00C10E19"/>
    <w:rsid w:val="00C11E0B"/>
    <w:rsid w:val="00C13BA8"/>
    <w:rsid w:val="00C14360"/>
    <w:rsid w:val="00C1476A"/>
    <w:rsid w:val="00C14EB8"/>
    <w:rsid w:val="00C15262"/>
    <w:rsid w:val="00C15444"/>
    <w:rsid w:val="00C1585C"/>
    <w:rsid w:val="00C161DC"/>
    <w:rsid w:val="00C16DFD"/>
    <w:rsid w:val="00C16F1D"/>
    <w:rsid w:val="00C16FD8"/>
    <w:rsid w:val="00C1752C"/>
    <w:rsid w:val="00C179FA"/>
    <w:rsid w:val="00C200E8"/>
    <w:rsid w:val="00C20DCD"/>
    <w:rsid w:val="00C21442"/>
    <w:rsid w:val="00C21600"/>
    <w:rsid w:val="00C21A60"/>
    <w:rsid w:val="00C22121"/>
    <w:rsid w:val="00C22744"/>
    <w:rsid w:val="00C228CD"/>
    <w:rsid w:val="00C22E33"/>
    <w:rsid w:val="00C22F63"/>
    <w:rsid w:val="00C2304D"/>
    <w:rsid w:val="00C2343E"/>
    <w:rsid w:val="00C235BA"/>
    <w:rsid w:val="00C2384F"/>
    <w:rsid w:val="00C23D22"/>
    <w:rsid w:val="00C24000"/>
    <w:rsid w:val="00C24FA2"/>
    <w:rsid w:val="00C251DE"/>
    <w:rsid w:val="00C25D50"/>
    <w:rsid w:val="00C25FE6"/>
    <w:rsid w:val="00C2667F"/>
    <w:rsid w:val="00C26E3C"/>
    <w:rsid w:val="00C27D07"/>
    <w:rsid w:val="00C3036E"/>
    <w:rsid w:val="00C303BB"/>
    <w:rsid w:val="00C304BE"/>
    <w:rsid w:val="00C30DFE"/>
    <w:rsid w:val="00C313BD"/>
    <w:rsid w:val="00C3167E"/>
    <w:rsid w:val="00C31DA6"/>
    <w:rsid w:val="00C3233C"/>
    <w:rsid w:val="00C32AD4"/>
    <w:rsid w:val="00C32F3C"/>
    <w:rsid w:val="00C330B5"/>
    <w:rsid w:val="00C3327F"/>
    <w:rsid w:val="00C3340A"/>
    <w:rsid w:val="00C337A0"/>
    <w:rsid w:val="00C35374"/>
    <w:rsid w:val="00C36E70"/>
    <w:rsid w:val="00C37638"/>
    <w:rsid w:val="00C40C60"/>
    <w:rsid w:val="00C419D1"/>
    <w:rsid w:val="00C42993"/>
    <w:rsid w:val="00C43346"/>
    <w:rsid w:val="00C43B05"/>
    <w:rsid w:val="00C449DB"/>
    <w:rsid w:val="00C45337"/>
    <w:rsid w:val="00C51680"/>
    <w:rsid w:val="00C521B4"/>
    <w:rsid w:val="00C52609"/>
    <w:rsid w:val="00C53EE7"/>
    <w:rsid w:val="00C54B04"/>
    <w:rsid w:val="00C54E6F"/>
    <w:rsid w:val="00C55281"/>
    <w:rsid w:val="00C5574C"/>
    <w:rsid w:val="00C55D6C"/>
    <w:rsid w:val="00C567C1"/>
    <w:rsid w:val="00C5705C"/>
    <w:rsid w:val="00C57351"/>
    <w:rsid w:val="00C573AC"/>
    <w:rsid w:val="00C57B73"/>
    <w:rsid w:val="00C57FAB"/>
    <w:rsid w:val="00C60E21"/>
    <w:rsid w:val="00C60E83"/>
    <w:rsid w:val="00C61221"/>
    <w:rsid w:val="00C63747"/>
    <w:rsid w:val="00C63909"/>
    <w:rsid w:val="00C65758"/>
    <w:rsid w:val="00C661D8"/>
    <w:rsid w:val="00C66A31"/>
    <w:rsid w:val="00C66DF3"/>
    <w:rsid w:val="00C676BB"/>
    <w:rsid w:val="00C678E6"/>
    <w:rsid w:val="00C70D4F"/>
    <w:rsid w:val="00C70FE9"/>
    <w:rsid w:val="00C72583"/>
    <w:rsid w:val="00C72C13"/>
    <w:rsid w:val="00C735A6"/>
    <w:rsid w:val="00C74021"/>
    <w:rsid w:val="00C74468"/>
    <w:rsid w:val="00C746A0"/>
    <w:rsid w:val="00C75C7B"/>
    <w:rsid w:val="00C75EE9"/>
    <w:rsid w:val="00C76274"/>
    <w:rsid w:val="00C766C7"/>
    <w:rsid w:val="00C76CC7"/>
    <w:rsid w:val="00C7739D"/>
    <w:rsid w:val="00C80ECA"/>
    <w:rsid w:val="00C80FFD"/>
    <w:rsid w:val="00C8239A"/>
    <w:rsid w:val="00C82918"/>
    <w:rsid w:val="00C829AC"/>
    <w:rsid w:val="00C82B1B"/>
    <w:rsid w:val="00C8382F"/>
    <w:rsid w:val="00C83935"/>
    <w:rsid w:val="00C83E81"/>
    <w:rsid w:val="00C843E7"/>
    <w:rsid w:val="00C84533"/>
    <w:rsid w:val="00C845AF"/>
    <w:rsid w:val="00C86394"/>
    <w:rsid w:val="00C8692B"/>
    <w:rsid w:val="00C87795"/>
    <w:rsid w:val="00C87BC7"/>
    <w:rsid w:val="00C87E5E"/>
    <w:rsid w:val="00C900F7"/>
    <w:rsid w:val="00C90897"/>
    <w:rsid w:val="00C90CC6"/>
    <w:rsid w:val="00C915F1"/>
    <w:rsid w:val="00C91DA4"/>
    <w:rsid w:val="00C9202D"/>
    <w:rsid w:val="00C9240E"/>
    <w:rsid w:val="00C942C7"/>
    <w:rsid w:val="00C94E01"/>
    <w:rsid w:val="00C96147"/>
    <w:rsid w:val="00C96443"/>
    <w:rsid w:val="00CA088C"/>
    <w:rsid w:val="00CA0F15"/>
    <w:rsid w:val="00CA223A"/>
    <w:rsid w:val="00CA2B1B"/>
    <w:rsid w:val="00CA2C8B"/>
    <w:rsid w:val="00CA2E37"/>
    <w:rsid w:val="00CA3133"/>
    <w:rsid w:val="00CA371A"/>
    <w:rsid w:val="00CA3781"/>
    <w:rsid w:val="00CA3E0C"/>
    <w:rsid w:val="00CA404F"/>
    <w:rsid w:val="00CA410C"/>
    <w:rsid w:val="00CA416C"/>
    <w:rsid w:val="00CA44BD"/>
    <w:rsid w:val="00CA47EF"/>
    <w:rsid w:val="00CA4BD9"/>
    <w:rsid w:val="00CA4D18"/>
    <w:rsid w:val="00CA4F98"/>
    <w:rsid w:val="00CA760A"/>
    <w:rsid w:val="00CB16AE"/>
    <w:rsid w:val="00CB201F"/>
    <w:rsid w:val="00CB2838"/>
    <w:rsid w:val="00CB2AC4"/>
    <w:rsid w:val="00CB3DC1"/>
    <w:rsid w:val="00CB3F2A"/>
    <w:rsid w:val="00CB49D4"/>
    <w:rsid w:val="00CB4F0E"/>
    <w:rsid w:val="00CB6FD3"/>
    <w:rsid w:val="00CB7014"/>
    <w:rsid w:val="00CC0F51"/>
    <w:rsid w:val="00CC1ACB"/>
    <w:rsid w:val="00CC1C89"/>
    <w:rsid w:val="00CC1F5E"/>
    <w:rsid w:val="00CC2132"/>
    <w:rsid w:val="00CC24E6"/>
    <w:rsid w:val="00CC28C7"/>
    <w:rsid w:val="00CC326A"/>
    <w:rsid w:val="00CC3671"/>
    <w:rsid w:val="00CC387C"/>
    <w:rsid w:val="00CC3DB3"/>
    <w:rsid w:val="00CC45D4"/>
    <w:rsid w:val="00CC47E3"/>
    <w:rsid w:val="00CC4EB1"/>
    <w:rsid w:val="00CC53F6"/>
    <w:rsid w:val="00CC5860"/>
    <w:rsid w:val="00CC5A61"/>
    <w:rsid w:val="00CC5EE0"/>
    <w:rsid w:val="00CC603A"/>
    <w:rsid w:val="00CC63B2"/>
    <w:rsid w:val="00CC6551"/>
    <w:rsid w:val="00CC6A81"/>
    <w:rsid w:val="00CC71B6"/>
    <w:rsid w:val="00CD0CE9"/>
    <w:rsid w:val="00CD11BE"/>
    <w:rsid w:val="00CD129C"/>
    <w:rsid w:val="00CD1419"/>
    <w:rsid w:val="00CD1ED7"/>
    <w:rsid w:val="00CD2AE2"/>
    <w:rsid w:val="00CD3455"/>
    <w:rsid w:val="00CD36F7"/>
    <w:rsid w:val="00CD4401"/>
    <w:rsid w:val="00CD45B9"/>
    <w:rsid w:val="00CD50CC"/>
    <w:rsid w:val="00CD5151"/>
    <w:rsid w:val="00CD574F"/>
    <w:rsid w:val="00CD646B"/>
    <w:rsid w:val="00CD670B"/>
    <w:rsid w:val="00CD6AA6"/>
    <w:rsid w:val="00CD737C"/>
    <w:rsid w:val="00CD748C"/>
    <w:rsid w:val="00CD7E7F"/>
    <w:rsid w:val="00CD7F1A"/>
    <w:rsid w:val="00CD7F82"/>
    <w:rsid w:val="00CE04B4"/>
    <w:rsid w:val="00CE08BD"/>
    <w:rsid w:val="00CE08F8"/>
    <w:rsid w:val="00CE095A"/>
    <w:rsid w:val="00CE0AAD"/>
    <w:rsid w:val="00CE1278"/>
    <w:rsid w:val="00CE1F05"/>
    <w:rsid w:val="00CE20C1"/>
    <w:rsid w:val="00CE229F"/>
    <w:rsid w:val="00CE265D"/>
    <w:rsid w:val="00CE3EC2"/>
    <w:rsid w:val="00CE3FE0"/>
    <w:rsid w:val="00CE4358"/>
    <w:rsid w:val="00CE4C0E"/>
    <w:rsid w:val="00CE5ACF"/>
    <w:rsid w:val="00CE62F2"/>
    <w:rsid w:val="00CE6B80"/>
    <w:rsid w:val="00CE742C"/>
    <w:rsid w:val="00CE7A33"/>
    <w:rsid w:val="00CE7B82"/>
    <w:rsid w:val="00CE7D30"/>
    <w:rsid w:val="00CF0CB3"/>
    <w:rsid w:val="00CF0D63"/>
    <w:rsid w:val="00CF0ECB"/>
    <w:rsid w:val="00CF17B0"/>
    <w:rsid w:val="00CF1BC4"/>
    <w:rsid w:val="00CF2424"/>
    <w:rsid w:val="00CF2B07"/>
    <w:rsid w:val="00CF51B5"/>
    <w:rsid w:val="00CF623F"/>
    <w:rsid w:val="00CF636D"/>
    <w:rsid w:val="00CF6A48"/>
    <w:rsid w:val="00CF6DD5"/>
    <w:rsid w:val="00CF7246"/>
    <w:rsid w:val="00CF729A"/>
    <w:rsid w:val="00D005E4"/>
    <w:rsid w:val="00D022FE"/>
    <w:rsid w:val="00D0297E"/>
    <w:rsid w:val="00D02B9D"/>
    <w:rsid w:val="00D037AB"/>
    <w:rsid w:val="00D04986"/>
    <w:rsid w:val="00D04BD4"/>
    <w:rsid w:val="00D05048"/>
    <w:rsid w:val="00D058A0"/>
    <w:rsid w:val="00D05FD4"/>
    <w:rsid w:val="00D06436"/>
    <w:rsid w:val="00D065C5"/>
    <w:rsid w:val="00D06AA9"/>
    <w:rsid w:val="00D06F04"/>
    <w:rsid w:val="00D07CEB"/>
    <w:rsid w:val="00D10169"/>
    <w:rsid w:val="00D10316"/>
    <w:rsid w:val="00D10433"/>
    <w:rsid w:val="00D11033"/>
    <w:rsid w:val="00D11139"/>
    <w:rsid w:val="00D11ACD"/>
    <w:rsid w:val="00D11CB9"/>
    <w:rsid w:val="00D12509"/>
    <w:rsid w:val="00D12F4E"/>
    <w:rsid w:val="00D134F9"/>
    <w:rsid w:val="00D13AC0"/>
    <w:rsid w:val="00D13DE3"/>
    <w:rsid w:val="00D13F39"/>
    <w:rsid w:val="00D14D32"/>
    <w:rsid w:val="00D14D74"/>
    <w:rsid w:val="00D156A4"/>
    <w:rsid w:val="00D1585A"/>
    <w:rsid w:val="00D16219"/>
    <w:rsid w:val="00D1654B"/>
    <w:rsid w:val="00D16EB3"/>
    <w:rsid w:val="00D1794A"/>
    <w:rsid w:val="00D17CDF"/>
    <w:rsid w:val="00D2028B"/>
    <w:rsid w:val="00D2075A"/>
    <w:rsid w:val="00D22A43"/>
    <w:rsid w:val="00D22F16"/>
    <w:rsid w:val="00D239E5"/>
    <w:rsid w:val="00D23BF9"/>
    <w:rsid w:val="00D24A25"/>
    <w:rsid w:val="00D24A2C"/>
    <w:rsid w:val="00D25AB5"/>
    <w:rsid w:val="00D261C2"/>
    <w:rsid w:val="00D26805"/>
    <w:rsid w:val="00D26B9E"/>
    <w:rsid w:val="00D272AC"/>
    <w:rsid w:val="00D3028F"/>
    <w:rsid w:val="00D30788"/>
    <w:rsid w:val="00D30A65"/>
    <w:rsid w:val="00D30A90"/>
    <w:rsid w:val="00D313A0"/>
    <w:rsid w:val="00D31862"/>
    <w:rsid w:val="00D3195A"/>
    <w:rsid w:val="00D31CE2"/>
    <w:rsid w:val="00D32718"/>
    <w:rsid w:val="00D32AA7"/>
    <w:rsid w:val="00D32EF7"/>
    <w:rsid w:val="00D330C1"/>
    <w:rsid w:val="00D3354A"/>
    <w:rsid w:val="00D33753"/>
    <w:rsid w:val="00D3494F"/>
    <w:rsid w:val="00D34D9F"/>
    <w:rsid w:val="00D35497"/>
    <w:rsid w:val="00D35D4F"/>
    <w:rsid w:val="00D36108"/>
    <w:rsid w:val="00D361BC"/>
    <w:rsid w:val="00D362F5"/>
    <w:rsid w:val="00D369E4"/>
    <w:rsid w:val="00D37289"/>
    <w:rsid w:val="00D40006"/>
    <w:rsid w:val="00D41089"/>
    <w:rsid w:val="00D4288D"/>
    <w:rsid w:val="00D428B0"/>
    <w:rsid w:val="00D43E2A"/>
    <w:rsid w:val="00D442FB"/>
    <w:rsid w:val="00D4451E"/>
    <w:rsid w:val="00D44B02"/>
    <w:rsid w:val="00D452FA"/>
    <w:rsid w:val="00D46002"/>
    <w:rsid w:val="00D465B7"/>
    <w:rsid w:val="00D47461"/>
    <w:rsid w:val="00D47690"/>
    <w:rsid w:val="00D47D2B"/>
    <w:rsid w:val="00D50484"/>
    <w:rsid w:val="00D51322"/>
    <w:rsid w:val="00D51BFA"/>
    <w:rsid w:val="00D51CDF"/>
    <w:rsid w:val="00D51EBB"/>
    <w:rsid w:val="00D520A1"/>
    <w:rsid w:val="00D526CA"/>
    <w:rsid w:val="00D53B0E"/>
    <w:rsid w:val="00D53C0A"/>
    <w:rsid w:val="00D5447F"/>
    <w:rsid w:val="00D568D7"/>
    <w:rsid w:val="00D57571"/>
    <w:rsid w:val="00D57997"/>
    <w:rsid w:val="00D57C0A"/>
    <w:rsid w:val="00D608A8"/>
    <w:rsid w:val="00D60D5B"/>
    <w:rsid w:val="00D611E7"/>
    <w:rsid w:val="00D61A23"/>
    <w:rsid w:val="00D61C4A"/>
    <w:rsid w:val="00D61F49"/>
    <w:rsid w:val="00D61F50"/>
    <w:rsid w:val="00D62113"/>
    <w:rsid w:val="00D632FE"/>
    <w:rsid w:val="00D63B61"/>
    <w:rsid w:val="00D63D31"/>
    <w:rsid w:val="00D63DAF"/>
    <w:rsid w:val="00D63FAB"/>
    <w:rsid w:val="00D64329"/>
    <w:rsid w:val="00D6450C"/>
    <w:rsid w:val="00D65DA2"/>
    <w:rsid w:val="00D65F04"/>
    <w:rsid w:val="00D66D13"/>
    <w:rsid w:val="00D678D8"/>
    <w:rsid w:val="00D67D42"/>
    <w:rsid w:val="00D7037D"/>
    <w:rsid w:val="00D70573"/>
    <w:rsid w:val="00D70A6B"/>
    <w:rsid w:val="00D71B6E"/>
    <w:rsid w:val="00D72897"/>
    <w:rsid w:val="00D73664"/>
    <w:rsid w:val="00D744DC"/>
    <w:rsid w:val="00D74A14"/>
    <w:rsid w:val="00D758A2"/>
    <w:rsid w:val="00D75E60"/>
    <w:rsid w:val="00D7611C"/>
    <w:rsid w:val="00D765FE"/>
    <w:rsid w:val="00D76987"/>
    <w:rsid w:val="00D76A8C"/>
    <w:rsid w:val="00D77E7D"/>
    <w:rsid w:val="00D77FB4"/>
    <w:rsid w:val="00D80254"/>
    <w:rsid w:val="00D80494"/>
    <w:rsid w:val="00D80C27"/>
    <w:rsid w:val="00D81467"/>
    <w:rsid w:val="00D815F4"/>
    <w:rsid w:val="00D82004"/>
    <w:rsid w:val="00D82468"/>
    <w:rsid w:val="00D8270A"/>
    <w:rsid w:val="00D82A0E"/>
    <w:rsid w:val="00D82D15"/>
    <w:rsid w:val="00D83257"/>
    <w:rsid w:val="00D84B97"/>
    <w:rsid w:val="00D858A4"/>
    <w:rsid w:val="00D85C98"/>
    <w:rsid w:val="00D85D21"/>
    <w:rsid w:val="00D869D3"/>
    <w:rsid w:val="00D87658"/>
    <w:rsid w:val="00D905D1"/>
    <w:rsid w:val="00D915D9"/>
    <w:rsid w:val="00D91FDF"/>
    <w:rsid w:val="00D92735"/>
    <w:rsid w:val="00D92CA0"/>
    <w:rsid w:val="00D92FA9"/>
    <w:rsid w:val="00D936FB"/>
    <w:rsid w:val="00D9380C"/>
    <w:rsid w:val="00D93E44"/>
    <w:rsid w:val="00D9447B"/>
    <w:rsid w:val="00D94930"/>
    <w:rsid w:val="00D95244"/>
    <w:rsid w:val="00D95483"/>
    <w:rsid w:val="00D95A66"/>
    <w:rsid w:val="00D95E2F"/>
    <w:rsid w:val="00D96ADE"/>
    <w:rsid w:val="00D97148"/>
    <w:rsid w:val="00D9764E"/>
    <w:rsid w:val="00D9787C"/>
    <w:rsid w:val="00D97C31"/>
    <w:rsid w:val="00DA0A34"/>
    <w:rsid w:val="00DA1DA8"/>
    <w:rsid w:val="00DA2244"/>
    <w:rsid w:val="00DA260F"/>
    <w:rsid w:val="00DA2884"/>
    <w:rsid w:val="00DA2C2F"/>
    <w:rsid w:val="00DA36CE"/>
    <w:rsid w:val="00DA3CAA"/>
    <w:rsid w:val="00DA3CBC"/>
    <w:rsid w:val="00DA485B"/>
    <w:rsid w:val="00DA530A"/>
    <w:rsid w:val="00DA55E5"/>
    <w:rsid w:val="00DA5714"/>
    <w:rsid w:val="00DA58F6"/>
    <w:rsid w:val="00DA5D5F"/>
    <w:rsid w:val="00DA6CC9"/>
    <w:rsid w:val="00DA7767"/>
    <w:rsid w:val="00DA7D81"/>
    <w:rsid w:val="00DB13CB"/>
    <w:rsid w:val="00DB28B1"/>
    <w:rsid w:val="00DB343F"/>
    <w:rsid w:val="00DB353E"/>
    <w:rsid w:val="00DB36F1"/>
    <w:rsid w:val="00DB374B"/>
    <w:rsid w:val="00DB3B78"/>
    <w:rsid w:val="00DB4A43"/>
    <w:rsid w:val="00DB601A"/>
    <w:rsid w:val="00DB6BF4"/>
    <w:rsid w:val="00DB721F"/>
    <w:rsid w:val="00DB7221"/>
    <w:rsid w:val="00DB7232"/>
    <w:rsid w:val="00DB7244"/>
    <w:rsid w:val="00DB78F9"/>
    <w:rsid w:val="00DB7B68"/>
    <w:rsid w:val="00DB7C70"/>
    <w:rsid w:val="00DC16C6"/>
    <w:rsid w:val="00DC25E1"/>
    <w:rsid w:val="00DC357C"/>
    <w:rsid w:val="00DC3738"/>
    <w:rsid w:val="00DC3FF8"/>
    <w:rsid w:val="00DC417A"/>
    <w:rsid w:val="00DC423D"/>
    <w:rsid w:val="00DC4348"/>
    <w:rsid w:val="00DC5733"/>
    <w:rsid w:val="00DC5AC2"/>
    <w:rsid w:val="00DC62D5"/>
    <w:rsid w:val="00DC62E4"/>
    <w:rsid w:val="00DC6593"/>
    <w:rsid w:val="00DC659E"/>
    <w:rsid w:val="00DC7340"/>
    <w:rsid w:val="00DC748A"/>
    <w:rsid w:val="00DC7F05"/>
    <w:rsid w:val="00DC7F98"/>
    <w:rsid w:val="00DD06B9"/>
    <w:rsid w:val="00DD0917"/>
    <w:rsid w:val="00DD0F53"/>
    <w:rsid w:val="00DD1057"/>
    <w:rsid w:val="00DD12AF"/>
    <w:rsid w:val="00DD171E"/>
    <w:rsid w:val="00DD1789"/>
    <w:rsid w:val="00DD17CF"/>
    <w:rsid w:val="00DD27E0"/>
    <w:rsid w:val="00DD3CB0"/>
    <w:rsid w:val="00DD4087"/>
    <w:rsid w:val="00DD53E9"/>
    <w:rsid w:val="00DD5798"/>
    <w:rsid w:val="00DD5898"/>
    <w:rsid w:val="00DD5EF1"/>
    <w:rsid w:val="00DD71E4"/>
    <w:rsid w:val="00DD74E9"/>
    <w:rsid w:val="00DE1419"/>
    <w:rsid w:val="00DE1F58"/>
    <w:rsid w:val="00DE2870"/>
    <w:rsid w:val="00DE2D35"/>
    <w:rsid w:val="00DE36D4"/>
    <w:rsid w:val="00DE3FB3"/>
    <w:rsid w:val="00DE4631"/>
    <w:rsid w:val="00DE4FC7"/>
    <w:rsid w:val="00DE5338"/>
    <w:rsid w:val="00DE5BE5"/>
    <w:rsid w:val="00DE604E"/>
    <w:rsid w:val="00DE6073"/>
    <w:rsid w:val="00DE6108"/>
    <w:rsid w:val="00DE64E2"/>
    <w:rsid w:val="00DE69DF"/>
    <w:rsid w:val="00DE7384"/>
    <w:rsid w:val="00DE7511"/>
    <w:rsid w:val="00DE7A87"/>
    <w:rsid w:val="00DF0091"/>
    <w:rsid w:val="00DF02F6"/>
    <w:rsid w:val="00DF0B3C"/>
    <w:rsid w:val="00DF0DD9"/>
    <w:rsid w:val="00DF14EC"/>
    <w:rsid w:val="00DF165D"/>
    <w:rsid w:val="00DF2B33"/>
    <w:rsid w:val="00DF32DF"/>
    <w:rsid w:val="00DF3595"/>
    <w:rsid w:val="00DF3DFB"/>
    <w:rsid w:val="00DF43CF"/>
    <w:rsid w:val="00DF4437"/>
    <w:rsid w:val="00DF4C3C"/>
    <w:rsid w:val="00DF5414"/>
    <w:rsid w:val="00DF553C"/>
    <w:rsid w:val="00DF572D"/>
    <w:rsid w:val="00DF5DC8"/>
    <w:rsid w:val="00DF7123"/>
    <w:rsid w:val="00DF7F2F"/>
    <w:rsid w:val="00E00462"/>
    <w:rsid w:val="00E0059D"/>
    <w:rsid w:val="00E00998"/>
    <w:rsid w:val="00E00B50"/>
    <w:rsid w:val="00E00D4B"/>
    <w:rsid w:val="00E01133"/>
    <w:rsid w:val="00E01470"/>
    <w:rsid w:val="00E01A55"/>
    <w:rsid w:val="00E01F29"/>
    <w:rsid w:val="00E02CDD"/>
    <w:rsid w:val="00E03B47"/>
    <w:rsid w:val="00E03DBD"/>
    <w:rsid w:val="00E047E7"/>
    <w:rsid w:val="00E04E52"/>
    <w:rsid w:val="00E05077"/>
    <w:rsid w:val="00E05BB1"/>
    <w:rsid w:val="00E06EDF"/>
    <w:rsid w:val="00E06FE7"/>
    <w:rsid w:val="00E07815"/>
    <w:rsid w:val="00E07F23"/>
    <w:rsid w:val="00E10AD4"/>
    <w:rsid w:val="00E10F01"/>
    <w:rsid w:val="00E1164B"/>
    <w:rsid w:val="00E11BC6"/>
    <w:rsid w:val="00E12690"/>
    <w:rsid w:val="00E12FFA"/>
    <w:rsid w:val="00E13052"/>
    <w:rsid w:val="00E13200"/>
    <w:rsid w:val="00E13654"/>
    <w:rsid w:val="00E13704"/>
    <w:rsid w:val="00E13999"/>
    <w:rsid w:val="00E14018"/>
    <w:rsid w:val="00E140D1"/>
    <w:rsid w:val="00E144CB"/>
    <w:rsid w:val="00E15BD4"/>
    <w:rsid w:val="00E15DAD"/>
    <w:rsid w:val="00E15EDE"/>
    <w:rsid w:val="00E16457"/>
    <w:rsid w:val="00E1647D"/>
    <w:rsid w:val="00E165ED"/>
    <w:rsid w:val="00E1708C"/>
    <w:rsid w:val="00E20487"/>
    <w:rsid w:val="00E21269"/>
    <w:rsid w:val="00E212A8"/>
    <w:rsid w:val="00E21C2B"/>
    <w:rsid w:val="00E21E25"/>
    <w:rsid w:val="00E21FC5"/>
    <w:rsid w:val="00E2266E"/>
    <w:rsid w:val="00E22E5E"/>
    <w:rsid w:val="00E22E93"/>
    <w:rsid w:val="00E23E73"/>
    <w:rsid w:val="00E24628"/>
    <w:rsid w:val="00E24DCE"/>
    <w:rsid w:val="00E25047"/>
    <w:rsid w:val="00E250A3"/>
    <w:rsid w:val="00E25262"/>
    <w:rsid w:val="00E256CA"/>
    <w:rsid w:val="00E260AD"/>
    <w:rsid w:val="00E26B77"/>
    <w:rsid w:val="00E271DD"/>
    <w:rsid w:val="00E2721E"/>
    <w:rsid w:val="00E273C2"/>
    <w:rsid w:val="00E27B81"/>
    <w:rsid w:val="00E27F24"/>
    <w:rsid w:val="00E302C2"/>
    <w:rsid w:val="00E30BE9"/>
    <w:rsid w:val="00E31119"/>
    <w:rsid w:val="00E32020"/>
    <w:rsid w:val="00E32B8C"/>
    <w:rsid w:val="00E34264"/>
    <w:rsid w:val="00E34DC1"/>
    <w:rsid w:val="00E35785"/>
    <w:rsid w:val="00E36648"/>
    <w:rsid w:val="00E371A0"/>
    <w:rsid w:val="00E40D21"/>
    <w:rsid w:val="00E41CDE"/>
    <w:rsid w:val="00E43B77"/>
    <w:rsid w:val="00E43CBD"/>
    <w:rsid w:val="00E43F85"/>
    <w:rsid w:val="00E443F6"/>
    <w:rsid w:val="00E44494"/>
    <w:rsid w:val="00E44C9C"/>
    <w:rsid w:val="00E44EBF"/>
    <w:rsid w:val="00E454CB"/>
    <w:rsid w:val="00E45E91"/>
    <w:rsid w:val="00E462FE"/>
    <w:rsid w:val="00E46BE4"/>
    <w:rsid w:val="00E46E9A"/>
    <w:rsid w:val="00E47594"/>
    <w:rsid w:val="00E47BA5"/>
    <w:rsid w:val="00E47FC2"/>
    <w:rsid w:val="00E50D6A"/>
    <w:rsid w:val="00E51B83"/>
    <w:rsid w:val="00E51F97"/>
    <w:rsid w:val="00E52896"/>
    <w:rsid w:val="00E52EAD"/>
    <w:rsid w:val="00E53496"/>
    <w:rsid w:val="00E5351D"/>
    <w:rsid w:val="00E53A3F"/>
    <w:rsid w:val="00E53D57"/>
    <w:rsid w:val="00E53FC4"/>
    <w:rsid w:val="00E546B5"/>
    <w:rsid w:val="00E56103"/>
    <w:rsid w:val="00E5661C"/>
    <w:rsid w:val="00E566EC"/>
    <w:rsid w:val="00E56DB2"/>
    <w:rsid w:val="00E603D7"/>
    <w:rsid w:val="00E60E36"/>
    <w:rsid w:val="00E610B0"/>
    <w:rsid w:val="00E61DFC"/>
    <w:rsid w:val="00E6342B"/>
    <w:rsid w:val="00E63D0E"/>
    <w:rsid w:val="00E6441B"/>
    <w:rsid w:val="00E64836"/>
    <w:rsid w:val="00E64B99"/>
    <w:rsid w:val="00E652D8"/>
    <w:rsid w:val="00E655E5"/>
    <w:rsid w:val="00E66B86"/>
    <w:rsid w:val="00E67894"/>
    <w:rsid w:val="00E67C98"/>
    <w:rsid w:val="00E712B4"/>
    <w:rsid w:val="00E71EE0"/>
    <w:rsid w:val="00E721C5"/>
    <w:rsid w:val="00E72B54"/>
    <w:rsid w:val="00E74182"/>
    <w:rsid w:val="00E745E1"/>
    <w:rsid w:val="00E74666"/>
    <w:rsid w:val="00E74AF9"/>
    <w:rsid w:val="00E75CE4"/>
    <w:rsid w:val="00E77161"/>
    <w:rsid w:val="00E8025D"/>
    <w:rsid w:val="00E80657"/>
    <w:rsid w:val="00E8079C"/>
    <w:rsid w:val="00E80A68"/>
    <w:rsid w:val="00E80F26"/>
    <w:rsid w:val="00E81BB4"/>
    <w:rsid w:val="00E81BFB"/>
    <w:rsid w:val="00E81EA6"/>
    <w:rsid w:val="00E83513"/>
    <w:rsid w:val="00E83522"/>
    <w:rsid w:val="00E84310"/>
    <w:rsid w:val="00E84C70"/>
    <w:rsid w:val="00E853DF"/>
    <w:rsid w:val="00E8554E"/>
    <w:rsid w:val="00E85B86"/>
    <w:rsid w:val="00E86EB0"/>
    <w:rsid w:val="00E87ADB"/>
    <w:rsid w:val="00E87CB7"/>
    <w:rsid w:val="00E900D2"/>
    <w:rsid w:val="00E9013B"/>
    <w:rsid w:val="00E9041B"/>
    <w:rsid w:val="00E90542"/>
    <w:rsid w:val="00E90A7D"/>
    <w:rsid w:val="00E914F6"/>
    <w:rsid w:val="00E91925"/>
    <w:rsid w:val="00E92ABB"/>
    <w:rsid w:val="00E92AD9"/>
    <w:rsid w:val="00E92CCD"/>
    <w:rsid w:val="00E9327B"/>
    <w:rsid w:val="00E93478"/>
    <w:rsid w:val="00E9391C"/>
    <w:rsid w:val="00E94458"/>
    <w:rsid w:val="00E94D28"/>
    <w:rsid w:val="00E954A9"/>
    <w:rsid w:val="00E95F60"/>
    <w:rsid w:val="00E9604E"/>
    <w:rsid w:val="00E9663E"/>
    <w:rsid w:val="00E96831"/>
    <w:rsid w:val="00E9748C"/>
    <w:rsid w:val="00EA0418"/>
    <w:rsid w:val="00EA109F"/>
    <w:rsid w:val="00EA1981"/>
    <w:rsid w:val="00EA1C20"/>
    <w:rsid w:val="00EA1C28"/>
    <w:rsid w:val="00EA26AF"/>
    <w:rsid w:val="00EA467B"/>
    <w:rsid w:val="00EA48F9"/>
    <w:rsid w:val="00EA5A91"/>
    <w:rsid w:val="00EA5CB1"/>
    <w:rsid w:val="00EA67D6"/>
    <w:rsid w:val="00EA7A50"/>
    <w:rsid w:val="00EB02B6"/>
    <w:rsid w:val="00EB0386"/>
    <w:rsid w:val="00EB0B13"/>
    <w:rsid w:val="00EB0F0B"/>
    <w:rsid w:val="00EB18A8"/>
    <w:rsid w:val="00EB1FF6"/>
    <w:rsid w:val="00EB2C3C"/>
    <w:rsid w:val="00EB2E1E"/>
    <w:rsid w:val="00EB2F63"/>
    <w:rsid w:val="00EB3671"/>
    <w:rsid w:val="00EB3955"/>
    <w:rsid w:val="00EB40A3"/>
    <w:rsid w:val="00EB4167"/>
    <w:rsid w:val="00EB434C"/>
    <w:rsid w:val="00EB4B86"/>
    <w:rsid w:val="00EB5606"/>
    <w:rsid w:val="00EB5DD7"/>
    <w:rsid w:val="00EB643B"/>
    <w:rsid w:val="00EB6625"/>
    <w:rsid w:val="00EB686F"/>
    <w:rsid w:val="00EB7311"/>
    <w:rsid w:val="00EB79B6"/>
    <w:rsid w:val="00EC01B7"/>
    <w:rsid w:val="00EC057D"/>
    <w:rsid w:val="00EC0FC3"/>
    <w:rsid w:val="00EC231D"/>
    <w:rsid w:val="00EC45C3"/>
    <w:rsid w:val="00EC6249"/>
    <w:rsid w:val="00EC7068"/>
    <w:rsid w:val="00EC7B94"/>
    <w:rsid w:val="00ED0B82"/>
    <w:rsid w:val="00ED1B74"/>
    <w:rsid w:val="00ED1DF5"/>
    <w:rsid w:val="00ED20E9"/>
    <w:rsid w:val="00ED242E"/>
    <w:rsid w:val="00ED2B99"/>
    <w:rsid w:val="00ED2DE3"/>
    <w:rsid w:val="00ED3907"/>
    <w:rsid w:val="00ED4378"/>
    <w:rsid w:val="00ED4F70"/>
    <w:rsid w:val="00ED5283"/>
    <w:rsid w:val="00ED5A28"/>
    <w:rsid w:val="00ED5C8D"/>
    <w:rsid w:val="00ED6456"/>
    <w:rsid w:val="00ED6A0C"/>
    <w:rsid w:val="00ED6C80"/>
    <w:rsid w:val="00ED78CB"/>
    <w:rsid w:val="00ED7AB6"/>
    <w:rsid w:val="00ED7F11"/>
    <w:rsid w:val="00EE01B9"/>
    <w:rsid w:val="00EE0B55"/>
    <w:rsid w:val="00EE2ECF"/>
    <w:rsid w:val="00EE3360"/>
    <w:rsid w:val="00EE36B6"/>
    <w:rsid w:val="00EE4430"/>
    <w:rsid w:val="00EE45FA"/>
    <w:rsid w:val="00EE4C1E"/>
    <w:rsid w:val="00EE4DA7"/>
    <w:rsid w:val="00EE509C"/>
    <w:rsid w:val="00EE51EB"/>
    <w:rsid w:val="00EE54CA"/>
    <w:rsid w:val="00EE55E8"/>
    <w:rsid w:val="00EE566E"/>
    <w:rsid w:val="00EE5E67"/>
    <w:rsid w:val="00EE7377"/>
    <w:rsid w:val="00EE75C9"/>
    <w:rsid w:val="00EE7CEA"/>
    <w:rsid w:val="00EE7EA5"/>
    <w:rsid w:val="00EF0471"/>
    <w:rsid w:val="00EF0999"/>
    <w:rsid w:val="00EF09FE"/>
    <w:rsid w:val="00EF10F3"/>
    <w:rsid w:val="00EF13FB"/>
    <w:rsid w:val="00EF15C0"/>
    <w:rsid w:val="00EF188B"/>
    <w:rsid w:val="00EF3864"/>
    <w:rsid w:val="00EF4287"/>
    <w:rsid w:val="00EF442E"/>
    <w:rsid w:val="00EF5025"/>
    <w:rsid w:val="00EF57DE"/>
    <w:rsid w:val="00EF690A"/>
    <w:rsid w:val="00EF6E39"/>
    <w:rsid w:val="00EF76BD"/>
    <w:rsid w:val="00EF7700"/>
    <w:rsid w:val="00EF7F79"/>
    <w:rsid w:val="00F00494"/>
    <w:rsid w:val="00F005AA"/>
    <w:rsid w:val="00F00B8A"/>
    <w:rsid w:val="00F0184B"/>
    <w:rsid w:val="00F01F4E"/>
    <w:rsid w:val="00F02561"/>
    <w:rsid w:val="00F025C8"/>
    <w:rsid w:val="00F02786"/>
    <w:rsid w:val="00F02978"/>
    <w:rsid w:val="00F02C62"/>
    <w:rsid w:val="00F03262"/>
    <w:rsid w:val="00F03C2B"/>
    <w:rsid w:val="00F03DED"/>
    <w:rsid w:val="00F04283"/>
    <w:rsid w:val="00F0466F"/>
    <w:rsid w:val="00F04B28"/>
    <w:rsid w:val="00F04B3B"/>
    <w:rsid w:val="00F04C3C"/>
    <w:rsid w:val="00F04CA5"/>
    <w:rsid w:val="00F04EC0"/>
    <w:rsid w:val="00F050C8"/>
    <w:rsid w:val="00F0531E"/>
    <w:rsid w:val="00F060D7"/>
    <w:rsid w:val="00F06279"/>
    <w:rsid w:val="00F06CE9"/>
    <w:rsid w:val="00F0781A"/>
    <w:rsid w:val="00F07A93"/>
    <w:rsid w:val="00F1013D"/>
    <w:rsid w:val="00F11059"/>
    <w:rsid w:val="00F13484"/>
    <w:rsid w:val="00F136F8"/>
    <w:rsid w:val="00F13AB5"/>
    <w:rsid w:val="00F13BC1"/>
    <w:rsid w:val="00F13BFD"/>
    <w:rsid w:val="00F15B3A"/>
    <w:rsid w:val="00F15D84"/>
    <w:rsid w:val="00F16090"/>
    <w:rsid w:val="00F162E6"/>
    <w:rsid w:val="00F169E9"/>
    <w:rsid w:val="00F200DD"/>
    <w:rsid w:val="00F202F8"/>
    <w:rsid w:val="00F20849"/>
    <w:rsid w:val="00F20B5C"/>
    <w:rsid w:val="00F213F7"/>
    <w:rsid w:val="00F21728"/>
    <w:rsid w:val="00F2260E"/>
    <w:rsid w:val="00F24532"/>
    <w:rsid w:val="00F24F20"/>
    <w:rsid w:val="00F25111"/>
    <w:rsid w:val="00F25F9C"/>
    <w:rsid w:val="00F27AA5"/>
    <w:rsid w:val="00F3032B"/>
    <w:rsid w:val="00F31215"/>
    <w:rsid w:val="00F32167"/>
    <w:rsid w:val="00F32C07"/>
    <w:rsid w:val="00F332B6"/>
    <w:rsid w:val="00F336B7"/>
    <w:rsid w:val="00F33D16"/>
    <w:rsid w:val="00F3445E"/>
    <w:rsid w:val="00F345B0"/>
    <w:rsid w:val="00F34BA8"/>
    <w:rsid w:val="00F34CBC"/>
    <w:rsid w:val="00F34F85"/>
    <w:rsid w:val="00F354A6"/>
    <w:rsid w:val="00F35692"/>
    <w:rsid w:val="00F36166"/>
    <w:rsid w:val="00F36E32"/>
    <w:rsid w:val="00F37BC6"/>
    <w:rsid w:val="00F4004A"/>
    <w:rsid w:val="00F405AC"/>
    <w:rsid w:val="00F40FA8"/>
    <w:rsid w:val="00F41935"/>
    <w:rsid w:val="00F421C2"/>
    <w:rsid w:val="00F43B3C"/>
    <w:rsid w:val="00F458E7"/>
    <w:rsid w:val="00F45986"/>
    <w:rsid w:val="00F460E2"/>
    <w:rsid w:val="00F46350"/>
    <w:rsid w:val="00F4690A"/>
    <w:rsid w:val="00F47211"/>
    <w:rsid w:val="00F472A1"/>
    <w:rsid w:val="00F4759C"/>
    <w:rsid w:val="00F47965"/>
    <w:rsid w:val="00F47B05"/>
    <w:rsid w:val="00F47C38"/>
    <w:rsid w:val="00F47CA4"/>
    <w:rsid w:val="00F50822"/>
    <w:rsid w:val="00F51373"/>
    <w:rsid w:val="00F522B0"/>
    <w:rsid w:val="00F52A0E"/>
    <w:rsid w:val="00F52B4C"/>
    <w:rsid w:val="00F52D0C"/>
    <w:rsid w:val="00F52DF3"/>
    <w:rsid w:val="00F53B93"/>
    <w:rsid w:val="00F53E88"/>
    <w:rsid w:val="00F54002"/>
    <w:rsid w:val="00F54071"/>
    <w:rsid w:val="00F540CD"/>
    <w:rsid w:val="00F55120"/>
    <w:rsid w:val="00F561F4"/>
    <w:rsid w:val="00F56E42"/>
    <w:rsid w:val="00F570F9"/>
    <w:rsid w:val="00F5734D"/>
    <w:rsid w:val="00F57D89"/>
    <w:rsid w:val="00F57EF8"/>
    <w:rsid w:val="00F6080A"/>
    <w:rsid w:val="00F608D3"/>
    <w:rsid w:val="00F615EA"/>
    <w:rsid w:val="00F6181F"/>
    <w:rsid w:val="00F618C1"/>
    <w:rsid w:val="00F61AF4"/>
    <w:rsid w:val="00F6206A"/>
    <w:rsid w:val="00F6395E"/>
    <w:rsid w:val="00F6399B"/>
    <w:rsid w:val="00F63D93"/>
    <w:rsid w:val="00F64BBD"/>
    <w:rsid w:val="00F651AA"/>
    <w:rsid w:val="00F6528F"/>
    <w:rsid w:val="00F6531F"/>
    <w:rsid w:val="00F65CF9"/>
    <w:rsid w:val="00F6613D"/>
    <w:rsid w:val="00F663BB"/>
    <w:rsid w:val="00F66587"/>
    <w:rsid w:val="00F6687C"/>
    <w:rsid w:val="00F66E50"/>
    <w:rsid w:val="00F6767D"/>
    <w:rsid w:val="00F67B6E"/>
    <w:rsid w:val="00F70315"/>
    <w:rsid w:val="00F7071B"/>
    <w:rsid w:val="00F709A0"/>
    <w:rsid w:val="00F70C51"/>
    <w:rsid w:val="00F711C7"/>
    <w:rsid w:val="00F715E4"/>
    <w:rsid w:val="00F720BB"/>
    <w:rsid w:val="00F7257D"/>
    <w:rsid w:val="00F72A41"/>
    <w:rsid w:val="00F730C7"/>
    <w:rsid w:val="00F732BC"/>
    <w:rsid w:val="00F733CC"/>
    <w:rsid w:val="00F73761"/>
    <w:rsid w:val="00F73931"/>
    <w:rsid w:val="00F73DE4"/>
    <w:rsid w:val="00F753C1"/>
    <w:rsid w:val="00F758F1"/>
    <w:rsid w:val="00F75A61"/>
    <w:rsid w:val="00F75A7D"/>
    <w:rsid w:val="00F75AD0"/>
    <w:rsid w:val="00F75FCD"/>
    <w:rsid w:val="00F76207"/>
    <w:rsid w:val="00F771C2"/>
    <w:rsid w:val="00F775F6"/>
    <w:rsid w:val="00F80438"/>
    <w:rsid w:val="00F80A13"/>
    <w:rsid w:val="00F82217"/>
    <w:rsid w:val="00F822D2"/>
    <w:rsid w:val="00F8233F"/>
    <w:rsid w:val="00F82353"/>
    <w:rsid w:val="00F83820"/>
    <w:rsid w:val="00F83CAA"/>
    <w:rsid w:val="00F844A0"/>
    <w:rsid w:val="00F845B2"/>
    <w:rsid w:val="00F84A9C"/>
    <w:rsid w:val="00F84EA2"/>
    <w:rsid w:val="00F90620"/>
    <w:rsid w:val="00F908AB"/>
    <w:rsid w:val="00F9112D"/>
    <w:rsid w:val="00F9215F"/>
    <w:rsid w:val="00F92A76"/>
    <w:rsid w:val="00F93857"/>
    <w:rsid w:val="00F93B6C"/>
    <w:rsid w:val="00F93D92"/>
    <w:rsid w:val="00F93EAE"/>
    <w:rsid w:val="00F9411A"/>
    <w:rsid w:val="00F945E7"/>
    <w:rsid w:val="00F9513F"/>
    <w:rsid w:val="00F954D0"/>
    <w:rsid w:val="00F95594"/>
    <w:rsid w:val="00F95896"/>
    <w:rsid w:val="00F95AC1"/>
    <w:rsid w:val="00F96248"/>
    <w:rsid w:val="00F96540"/>
    <w:rsid w:val="00F97630"/>
    <w:rsid w:val="00F97B21"/>
    <w:rsid w:val="00FA0173"/>
    <w:rsid w:val="00FA061E"/>
    <w:rsid w:val="00FA1594"/>
    <w:rsid w:val="00FA352E"/>
    <w:rsid w:val="00FA3C1A"/>
    <w:rsid w:val="00FA4081"/>
    <w:rsid w:val="00FA41C2"/>
    <w:rsid w:val="00FA43A8"/>
    <w:rsid w:val="00FA4AFB"/>
    <w:rsid w:val="00FA5218"/>
    <w:rsid w:val="00FA5A6E"/>
    <w:rsid w:val="00FA6201"/>
    <w:rsid w:val="00FA6691"/>
    <w:rsid w:val="00FA6957"/>
    <w:rsid w:val="00FA70E2"/>
    <w:rsid w:val="00FA7E5C"/>
    <w:rsid w:val="00FB1AA4"/>
    <w:rsid w:val="00FB241C"/>
    <w:rsid w:val="00FB2434"/>
    <w:rsid w:val="00FB270B"/>
    <w:rsid w:val="00FB27DD"/>
    <w:rsid w:val="00FB312A"/>
    <w:rsid w:val="00FB3BC7"/>
    <w:rsid w:val="00FB40A4"/>
    <w:rsid w:val="00FB4CE2"/>
    <w:rsid w:val="00FB4F74"/>
    <w:rsid w:val="00FB5EBE"/>
    <w:rsid w:val="00FB6753"/>
    <w:rsid w:val="00FB7030"/>
    <w:rsid w:val="00FB737B"/>
    <w:rsid w:val="00FB75D1"/>
    <w:rsid w:val="00FB7615"/>
    <w:rsid w:val="00FB7D71"/>
    <w:rsid w:val="00FC066D"/>
    <w:rsid w:val="00FC10BE"/>
    <w:rsid w:val="00FC2F89"/>
    <w:rsid w:val="00FC39A6"/>
    <w:rsid w:val="00FC3C26"/>
    <w:rsid w:val="00FC487A"/>
    <w:rsid w:val="00FC5E52"/>
    <w:rsid w:val="00FC5F53"/>
    <w:rsid w:val="00FC6729"/>
    <w:rsid w:val="00FC67CA"/>
    <w:rsid w:val="00FC6F5A"/>
    <w:rsid w:val="00FC7F31"/>
    <w:rsid w:val="00FD00D2"/>
    <w:rsid w:val="00FD0695"/>
    <w:rsid w:val="00FD1172"/>
    <w:rsid w:val="00FD1558"/>
    <w:rsid w:val="00FD1F14"/>
    <w:rsid w:val="00FD2224"/>
    <w:rsid w:val="00FD26D8"/>
    <w:rsid w:val="00FD2BC5"/>
    <w:rsid w:val="00FD2E09"/>
    <w:rsid w:val="00FD4C51"/>
    <w:rsid w:val="00FD5528"/>
    <w:rsid w:val="00FD61A8"/>
    <w:rsid w:val="00FD6EF6"/>
    <w:rsid w:val="00FD7713"/>
    <w:rsid w:val="00FD7B21"/>
    <w:rsid w:val="00FE1677"/>
    <w:rsid w:val="00FE314E"/>
    <w:rsid w:val="00FE3944"/>
    <w:rsid w:val="00FE45CF"/>
    <w:rsid w:val="00FE461D"/>
    <w:rsid w:val="00FE4807"/>
    <w:rsid w:val="00FE490A"/>
    <w:rsid w:val="00FE6933"/>
    <w:rsid w:val="00FE7AE2"/>
    <w:rsid w:val="00FF07EE"/>
    <w:rsid w:val="00FF0B1C"/>
    <w:rsid w:val="00FF0C8E"/>
    <w:rsid w:val="00FF1A96"/>
    <w:rsid w:val="00FF22EA"/>
    <w:rsid w:val="00FF2FD5"/>
    <w:rsid w:val="00FF301D"/>
    <w:rsid w:val="00FF351F"/>
    <w:rsid w:val="00FF37DF"/>
    <w:rsid w:val="00FF4AE7"/>
    <w:rsid w:val="00FF5363"/>
    <w:rsid w:val="00FF5448"/>
    <w:rsid w:val="00FF569A"/>
    <w:rsid w:val="00FF56AB"/>
    <w:rsid w:val="00FF607D"/>
    <w:rsid w:val="00FF6536"/>
    <w:rsid w:val="00FF6E0F"/>
    <w:rsid w:val="00FF6F9B"/>
    <w:rsid w:val="00FF712A"/>
    <w:rsid w:val="00FF7422"/>
    <w:rsid w:val="00FF7B99"/>
    <w:rsid w:val="0494FD02"/>
    <w:rsid w:val="0AD865F6"/>
    <w:rsid w:val="113B7BE2"/>
    <w:rsid w:val="1159F338"/>
    <w:rsid w:val="12550E09"/>
    <w:rsid w:val="12FB8273"/>
    <w:rsid w:val="17B0E461"/>
    <w:rsid w:val="19E755DE"/>
    <w:rsid w:val="21F72E8C"/>
    <w:rsid w:val="22DD4922"/>
    <w:rsid w:val="249588B1"/>
    <w:rsid w:val="29E3199C"/>
    <w:rsid w:val="2BCB2221"/>
    <w:rsid w:val="31902B6B"/>
    <w:rsid w:val="380E7A08"/>
    <w:rsid w:val="39442F70"/>
    <w:rsid w:val="39783E75"/>
    <w:rsid w:val="3B2B786D"/>
    <w:rsid w:val="3F385216"/>
    <w:rsid w:val="441C4E0F"/>
    <w:rsid w:val="515FE155"/>
    <w:rsid w:val="52673EB3"/>
    <w:rsid w:val="52846853"/>
    <w:rsid w:val="53CC3031"/>
    <w:rsid w:val="5DFEF2CA"/>
    <w:rsid w:val="5EDFF9A9"/>
    <w:rsid w:val="6173B4AB"/>
    <w:rsid w:val="630B5C42"/>
    <w:rsid w:val="651221B8"/>
    <w:rsid w:val="6A9CD54D"/>
    <w:rsid w:val="7431745A"/>
    <w:rsid w:val="7D3625D7"/>
    <w:rsid w:val="7E1FEC85"/>
    <w:rsid w:val="7E3D55F5"/>
    <w:rsid w:val="7E98C5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D3B7C3"/>
  <w15:chartTrackingRefBased/>
  <w15:docId w15:val="{43843579-FFEB-435B-96AC-5607EFC0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4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10C"/>
    <w:rPr>
      <w:rFonts w:ascii="Segoe UI" w:hAnsi="Segoe UI" w:cs="Segoe UI"/>
      <w:sz w:val="18"/>
      <w:szCs w:val="18"/>
    </w:rPr>
  </w:style>
  <w:style w:type="character" w:styleId="CommentReference">
    <w:name w:val="annotation reference"/>
    <w:uiPriority w:val="99"/>
    <w:semiHidden/>
    <w:unhideWhenUsed/>
    <w:rsid w:val="006F3313"/>
    <w:rPr>
      <w:sz w:val="16"/>
      <w:szCs w:val="16"/>
    </w:rPr>
  </w:style>
  <w:style w:type="paragraph" w:styleId="CommentText">
    <w:name w:val="annotation text"/>
    <w:basedOn w:val="Normal"/>
    <w:link w:val="CommentTextChar"/>
    <w:uiPriority w:val="99"/>
    <w:semiHidden/>
    <w:unhideWhenUsed/>
    <w:rsid w:val="006F3313"/>
    <w:rPr>
      <w:rFonts w:ascii="Calibri" w:eastAsia="DengXian" w:hAnsi="Calibri" w:cs="Times New Roman"/>
      <w:sz w:val="20"/>
      <w:szCs w:val="20"/>
      <w:lang w:eastAsia="en-GB"/>
    </w:rPr>
  </w:style>
  <w:style w:type="character" w:customStyle="1" w:styleId="CommentTextChar">
    <w:name w:val="Comment Text Char"/>
    <w:basedOn w:val="DefaultParagraphFont"/>
    <w:link w:val="CommentText"/>
    <w:uiPriority w:val="99"/>
    <w:semiHidden/>
    <w:rsid w:val="006F3313"/>
    <w:rPr>
      <w:rFonts w:ascii="Calibri" w:eastAsia="DengXian" w:hAnsi="Calibri" w:cs="Times New Roman"/>
      <w:sz w:val="20"/>
      <w:szCs w:val="20"/>
      <w:lang w:eastAsia="en-GB"/>
    </w:rPr>
  </w:style>
  <w:style w:type="character" w:customStyle="1" w:styleId="markvmqgfc62s">
    <w:name w:val="markvmqgfc62s"/>
    <w:rsid w:val="00C35374"/>
  </w:style>
  <w:style w:type="paragraph" w:styleId="CommentSubject">
    <w:name w:val="annotation subject"/>
    <w:basedOn w:val="CommentText"/>
    <w:next w:val="CommentText"/>
    <w:link w:val="CommentSubjectChar"/>
    <w:uiPriority w:val="99"/>
    <w:semiHidden/>
    <w:unhideWhenUsed/>
    <w:rsid w:val="00C35374"/>
    <w:rPr>
      <w:b/>
      <w:bCs/>
    </w:rPr>
  </w:style>
  <w:style w:type="character" w:customStyle="1" w:styleId="CommentSubjectChar">
    <w:name w:val="Comment Subject Char"/>
    <w:basedOn w:val="CommentTextChar"/>
    <w:link w:val="CommentSubject"/>
    <w:uiPriority w:val="99"/>
    <w:semiHidden/>
    <w:rsid w:val="00C35374"/>
    <w:rPr>
      <w:rFonts w:ascii="Calibri" w:eastAsia="DengXian" w:hAnsi="Calibri" w:cs="Times New Roman"/>
      <w:b/>
      <w:bCs/>
      <w:sz w:val="20"/>
      <w:szCs w:val="20"/>
      <w:lang w:eastAsia="en-GB"/>
    </w:rPr>
  </w:style>
  <w:style w:type="paragraph" w:customStyle="1" w:styleId="EndNoteBibliographyTitle">
    <w:name w:val="EndNote Bibliography Title"/>
    <w:basedOn w:val="Normal"/>
    <w:link w:val="EndNoteBibliographyTitleChar"/>
    <w:rsid w:val="00C35374"/>
    <w:pPr>
      <w:spacing w:after="0"/>
      <w:jc w:val="center"/>
    </w:pPr>
    <w:rPr>
      <w:rFonts w:ascii="Calibri" w:eastAsia="DengXian" w:hAnsi="Calibri" w:cs="Calibri"/>
      <w:noProof/>
      <w:lang w:eastAsia="en-GB"/>
    </w:rPr>
  </w:style>
  <w:style w:type="character" w:customStyle="1" w:styleId="EndNoteBibliographyTitleChar">
    <w:name w:val="EndNote Bibliography Title Char"/>
    <w:link w:val="EndNoteBibliographyTitle"/>
    <w:rsid w:val="00C35374"/>
    <w:rPr>
      <w:rFonts w:ascii="Calibri" w:eastAsia="DengXian" w:hAnsi="Calibri" w:cs="Calibri"/>
      <w:noProof/>
      <w:lang w:eastAsia="en-GB"/>
    </w:rPr>
  </w:style>
  <w:style w:type="paragraph" w:customStyle="1" w:styleId="EndNoteBibliography">
    <w:name w:val="EndNote Bibliography"/>
    <w:basedOn w:val="Normal"/>
    <w:link w:val="EndNoteBibliographyChar"/>
    <w:rsid w:val="00C35374"/>
    <w:pPr>
      <w:spacing w:line="240" w:lineRule="auto"/>
    </w:pPr>
    <w:rPr>
      <w:rFonts w:ascii="Calibri" w:eastAsia="DengXian" w:hAnsi="Calibri" w:cs="Calibri"/>
      <w:noProof/>
      <w:lang w:eastAsia="en-GB"/>
    </w:rPr>
  </w:style>
  <w:style w:type="character" w:customStyle="1" w:styleId="EndNoteBibliographyChar">
    <w:name w:val="EndNote Bibliography Char"/>
    <w:link w:val="EndNoteBibliography"/>
    <w:rsid w:val="00C35374"/>
    <w:rPr>
      <w:rFonts w:ascii="Calibri" w:eastAsia="DengXian" w:hAnsi="Calibri" w:cs="Calibri"/>
      <w:noProof/>
      <w:lang w:eastAsia="en-GB"/>
    </w:rPr>
  </w:style>
  <w:style w:type="character" w:styleId="Hyperlink">
    <w:name w:val="Hyperlink"/>
    <w:uiPriority w:val="99"/>
    <w:unhideWhenUsed/>
    <w:rsid w:val="00C35374"/>
    <w:rPr>
      <w:color w:val="0563C1"/>
      <w:u w:val="single"/>
    </w:rPr>
  </w:style>
  <w:style w:type="character" w:customStyle="1" w:styleId="UnresolvedMention1">
    <w:name w:val="Unresolved Mention1"/>
    <w:uiPriority w:val="99"/>
    <w:unhideWhenUsed/>
    <w:rsid w:val="00C35374"/>
    <w:rPr>
      <w:color w:val="605E5C"/>
      <w:shd w:val="clear" w:color="auto" w:fill="E1DFDD"/>
    </w:rPr>
  </w:style>
  <w:style w:type="paragraph" w:styleId="ListParagraph">
    <w:name w:val="List Paragraph"/>
    <w:basedOn w:val="Normal"/>
    <w:uiPriority w:val="34"/>
    <w:qFormat/>
    <w:rsid w:val="00C35374"/>
    <w:pPr>
      <w:ind w:left="720"/>
    </w:pPr>
    <w:rPr>
      <w:rFonts w:ascii="Calibri" w:eastAsia="DengXian" w:hAnsi="Calibri" w:cs="Times New Roman"/>
      <w:lang w:eastAsia="en-GB"/>
    </w:rPr>
  </w:style>
  <w:style w:type="paragraph" w:styleId="Header">
    <w:name w:val="header"/>
    <w:basedOn w:val="Normal"/>
    <w:link w:val="HeaderChar"/>
    <w:uiPriority w:val="99"/>
    <w:unhideWhenUsed/>
    <w:rsid w:val="00C35374"/>
    <w:pPr>
      <w:tabs>
        <w:tab w:val="center" w:pos="4513"/>
        <w:tab w:val="right" w:pos="9026"/>
      </w:tabs>
    </w:pPr>
    <w:rPr>
      <w:rFonts w:ascii="Calibri" w:eastAsia="DengXian" w:hAnsi="Calibri" w:cs="Times New Roman"/>
      <w:lang w:eastAsia="en-GB"/>
    </w:rPr>
  </w:style>
  <w:style w:type="character" w:customStyle="1" w:styleId="HeaderChar">
    <w:name w:val="Header Char"/>
    <w:basedOn w:val="DefaultParagraphFont"/>
    <w:link w:val="Header"/>
    <w:uiPriority w:val="99"/>
    <w:rsid w:val="00C35374"/>
    <w:rPr>
      <w:rFonts w:ascii="Calibri" w:eastAsia="DengXian" w:hAnsi="Calibri" w:cs="Times New Roman"/>
      <w:lang w:eastAsia="en-GB"/>
    </w:rPr>
  </w:style>
  <w:style w:type="paragraph" w:styleId="Footer">
    <w:name w:val="footer"/>
    <w:basedOn w:val="Normal"/>
    <w:link w:val="FooterChar"/>
    <w:uiPriority w:val="99"/>
    <w:unhideWhenUsed/>
    <w:rsid w:val="00C35374"/>
    <w:pPr>
      <w:tabs>
        <w:tab w:val="center" w:pos="4513"/>
        <w:tab w:val="right" w:pos="9026"/>
      </w:tabs>
    </w:pPr>
    <w:rPr>
      <w:rFonts w:ascii="Calibri" w:eastAsia="DengXian" w:hAnsi="Calibri" w:cs="Times New Roman"/>
      <w:lang w:eastAsia="en-GB"/>
    </w:rPr>
  </w:style>
  <w:style w:type="character" w:customStyle="1" w:styleId="FooterChar">
    <w:name w:val="Footer Char"/>
    <w:basedOn w:val="DefaultParagraphFont"/>
    <w:link w:val="Footer"/>
    <w:uiPriority w:val="99"/>
    <w:rsid w:val="00C35374"/>
    <w:rPr>
      <w:rFonts w:ascii="Calibri" w:eastAsia="DengXian" w:hAnsi="Calibri" w:cs="Times New Roman"/>
      <w:lang w:eastAsia="en-GB"/>
    </w:rPr>
  </w:style>
  <w:style w:type="character" w:customStyle="1" w:styleId="Mention1">
    <w:name w:val="Mention1"/>
    <w:uiPriority w:val="99"/>
    <w:unhideWhenUsed/>
    <w:rsid w:val="00C35374"/>
    <w:rPr>
      <w:color w:val="2B579A"/>
      <w:shd w:val="clear" w:color="auto" w:fill="E1DFDD"/>
    </w:rPr>
  </w:style>
  <w:style w:type="paragraph" w:styleId="Revision">
    <w:name w:val="Revision"/>
    <w:hidden/>
    <w:uiPriority w:val="99"/>
    <w:semiHidden/>
    <w:rsid w:val="00C35374"/>
    <w:pPr>
      <w:spacing w:after="0" w:line="240" w:lineRule="auto"/>
    </w:pPr>
    <w:rPr>
      <w:rFonts w:ascii="Calibri" w:eastAsia="DengXian" w:hAnsi="Calibri" w:cs="Times New Roman"/>
      <w:lang w:eastAsia="en-GB"/>
    </w:rPr>
  </w:style>
  <w:style w:type="character" w:styleId="UnresolvedMention">
    <w:name w:val="Unresolved Mention"/>
    <w:basedOn w:val="DefaultParagraphFont"/>
    <w:uiPriority w:val="99"/>
    <w:semiHidden/>
    <w:unhideWhenUsed/>
    <w:rsid w:val="004D6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371363">
      <w:bodyDiv w:val="1"/>
      <w:marLeft w:val="0"/>
      <w:marRight w:val="0"/>
      <w:marTop w:val="0"/>
      <w:marBottom w:val="0"/>
      <w:divBdr>
        <w:top w:val="none" w:sz="0" w:space="0" w:color="auto"/>
        <w:left w:val="none" w:sz="0" w:space="0" w:color="auto"/>
        <w:bottom w:val="none" w:sz="0" w:space="0" w:color="auto"/>
        <w:right w:val="none" w:sz="0" w:space="0" w:color="auto"/>
      </w:divBdr>
    </w:div>
    <w:div w:id="704017726">
      <w:bodyDiv w:val="1"/>
      <w:marLeft w:val="0"/>
      <w:marRight w:val="0"/>
      <w:marTop w:val="0"/>
      <w:marBottom w:val="0"/>
      <w:divBdr>
        <w:top w:val="none" w:sz="0" w:space="0" w:color="auto"/>
        <w:left w:val="none" w:sz="0" w:space="0" w:color="auto"/>
        <w:bottom w:val="none" w:sz="0" w:space="0" w:color="auto"/>
        <w:right w:val="none" w:sz="0" w:space="0" w:color="auto"/>
      </w:divBdr>
    </w:div>
    <w:div w:id="729764673">
      <w:bodyDiv w:val="1"/>
      <w:marLeft w:val="0"/>
      <w:marRight w:val="0"/>
      <w:marTop w:val="0"/>
      <w:marBottom w:val="0"/>
      <w:divBdr>
        <w:top w:val="none" w:sz="0" w:space="0" w:color="auto"/>
        <w:left w:val="none" w:sz="0" w:space="0" w:color="auto"/>
        <w:bottom w:val="none" w:sz="0" w:space="0" w:color="auto"/>
        <w:right w:val="none" w:sz="0" w:space="0" w:color="auto"/>
      </w:divBdr>
    </w:div>
    <w:div w:id="1574656591">
      <w:bodyDiv w:val="1"/>
      <w:marLeft w:val="0"/>
      <w:marRight w:val="0"/>
      <w:marTop w:val="0"/>
      <w:marBottom w:val="0"/>
      <w:divBdr>
        <w:top w:val="none" w:sz="0" w:space="0" w:color="auto"/>
        <w:left w:val="none" w:sz="0" w:space="0" w:color="auto"/>
        <w:bottom w:val="none" w:sz="0" w:space="0" w:color="auto"/>
        <w:right w:val="none" w:sz="0" w:space="0" w:color="auto"/>
      </w:divBdr>
    </w:div>
    <w:div w:id="1614020654">
      <w:bodyDiv w:val="1"/>
      <w:marLeft w:val="0"/>
      <w:marRight w:val="0"/>
      <w:marTop w:val="0"/>
      <w:marBottom w:val="0"/>
      <w:divBdr>
        <w:top w:val="none" w:sz="0" w:space="0" w:color="auto"/>
        <w:left w:val="none" w:sz="0" w:space="0" w:color="auto"/>
        <w:bottom w:val="none" w:sz="0" w:space="0" w:color="auto"/>
        <w:right w:val="none" w:sz="0" w:space="0" w:color="auto"/>
      </w:divBdr>
    </w:div>
    <w:div w:id="182874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2.emf"/><Relationship Id="rId26" Type="http://schemas.openxmlformats.org/officeDocument/2006/relationships/image" Target="media/image10.emf"/><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1.emf"/><Relationship Id="rId25"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8.emf"/><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image" Target="media/image7.emf"/><Relationship Id="rId28" Type="http://schemas.openxmlformats.org/officeDocument/2006/relationships/theme" Target="theme/theme1.xml"/><Relationship Id="rId10" Type="http://schemas.openxmlformats.org/officeDocument/2006/relationships/hyperlink" Target="https://warwick.ac.uk/fac/sci/med/research/platform/wemwbs/using/howto/" TargetMode="External"/><Relationship Id="rId19"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6.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74F21EE459804898C26619F73BFFBD" ma:contentTypeVersion="13" ma:contentTypeDescription="Create a new document." ma:contentTypeScope="" ma:versionID="c2414a6dd7a943ab223c1c80fc875df3">
  <xsd:schema xmlns:xsd="http://www.w3.org/2001/XMLSchema" xmlns:xs="http://www.w3.org/2001/XMLSchema" xmlns:p="http://schemas.microsoft.com/office/2006/metadata/properties" xmlns:ns3="ea475f6a-d5b8-4bf9-8b37-4787615644ac" xmlns:ns4="a513e81c-aa9f-4134-a2a7-faa122d73f4f" targetNamespace="http://schemas.microsoft.com/office/2006/metadata/properties" ma:root="true" ma:fieldsID="e04002073ffef935ab13e0b6823b7c45" ns3:_="" ns4:_="">
    <xsd:import namespace="ea475f6a-d5b8-4bf9-8b37-4787615644ac"/>
    <xsd:import namespace="a513e81c-aa9f-4134-a2a7-faa122d73f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75f6a-d5b8-4bf9-8b37-4787615644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3e81c-aa9f-4134-a2a7-faa122d73f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C00F9E-5FAB-4DC0-9D0B-C9550DACBC38}">
  <ds:schemaRefs>
    <ds:schemaRef ds:uri="http://schemas.microsoft.com/sharepoint/v3/contenttype/forms"/>
  </ds:schemaRefs>
</ds:datastoreItem>
</file>

<file path=customXml/itemProps2.xml><?xml version="1.0" encoding="utf-8"?>
<ds:datastoreItem xmlns:ds="http://schemas.openxmlformats.org/officeDocument/2006/customXml" ds:itemID="{48394896-5376-4BA9-8DDC-58B78DE8DA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AA557F-230D-4B4E-9E1A-43C129352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75f6a-d5b8-4bf9-8b37-4787615644ac"/>
    <ds:schemaRef ds:uri="a513e81c-aa9f-4134-a2a7-faa122d73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20026</Words>
  <Characters>114154</Characters>
  <Application>Microsoft Office Word</Application>
  <DocSecurity>0</DocSecurity>
  <Lines>951</Lines>
  <Paragraphs>267</Paragraphs>
  <ScaleCrop>false</ScaleCrop>
  <Company/>
  <LinksUpToDate>false</LinksUpToDate>
  <CharactersWithSpaces>133913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Kwong</dc:creator>
  <cp:keywords/>
  <dc:description/>
  <cp:lastModifiedBy>Alex Kwong</cp:lastModifiedBy>
  <cp:revision>3</cp:revision>
  <cp:lastPrinted>2020-06-16T22:42:00Z</cp:lastPrinted>
  <dcterms:created xsi:type="dcterms:W3CDTF">2020-11-09T15:39:00Z</dcterms:created>
  <dcterms:modified xsi:type="dcterms:W3CDTF">2020-11-09T15:39:00Z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0x010100B574F21EE459804898C26619F73BFFBD</vt:lpwstr>
  </property>
</Properties>
</file>