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D8E9" w14:textId="015A19F1" w:rsidR="00E9799F" w:rsidRDefault="00E9799F" w:rsidP="00BC5CC6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Supplement Tables </w:t>
      </w:r>
    </w:p>
    <w:p w14:paraId="24253C62" w14:textId="007FE51C" w:rsidR="00DE2A3C" w:rsidRPr="00BC5CC6" w:rsidRDefault="00BC5CC6" w:rsidP="00BC5CC6">
      <w:pPr>
        <w:rPr>
          <w:rFonts w:ascii="Arial" w:hAnsi="Arial" w:cs="Arial"/>
          <w:b/>
          <w:szCs w:val="20"/>
          <w:lang w:val="en-US"/>
        </w:rPr>
      </w:pPr>
      <w:r w:rsidRPr="00BC5CC6">
        <w:rPr>
          <w:rFonts w:ascii="Arial" w:hAnsi="Arial" w:cs="Arial"/>
          <w:b/>
          <w:szCs w:val="20"/>
          <w:lang w:val="en-US"/>
        </w:rPr>
        <w:t xml:space="preserve">Supplement </w:t>
      </w:r>
      <w:r w:rsidR="00E9799F">
        <w:rPr>
          <w:rFonts w:ascii="Arial" w:hAnsi="Arial" w:cs="Arial"/>
          <w:b/>
          <w:szCs w:val="20"/>
          <w:lang w:val="en-US"/>
        </w:rPr>
        <w:t xml:space="preserve">Table </w:t>
      </w:r>
      <w:r w:rsidR="00034DED">
        <w:rPr>
          <w:rFonts w:ascii="Arial" w:hAnsi="Arial" w:cs="Arial"/>
          <w:b/>
          <w:szCs w:val="20"/>
          <w:lang w:val="en-US"/>
        </w:rPr>
        <w:t>1</w:t>
      </w:r>
      <w:r w:rsidRPr="00BC5CC6">
        <w:rPr>
          <w:rFonts w:ascii="Arial" w:hAnsi="Arial" w:cs="Arial"/>
          <w:b/>
          <w:szCs w:val="20"/>
          <w:lang w:val="en-US"/>
        </w:rPr>
        <w:t>a</w:t>
      </w:r>
      <w:r>
        <w:rPr>
          <w:rFonts w:ascii="Arial" w:hAnsi="Arial" w:cs="Arial"/>
          <w:b/>
          <w:szCs w:val="20"/>
          <w:lang w:val="en-US"/>
        </w:rPr>
        <w:t xml:space="preserve">: Associations between </w:t>
      </w:r>
      <w:r w:rsidR="006D3F30">
        <w:rPr>
          <w:rFonts w:ascii="Arial" w:hAnsi="Arial" w:cs="Arial"/>
          <w:b/>
          <w:szCs w:val="20"/>
          <w:lang w:val="en-US"/>
        </w:rPr>
        <w:t xml:space="preserve">overeating trajectories and disordered eating and EDs outcomes age 16 years, girls only 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4"/>
        <w:gridCol w:w="1276"/>
        <w:gridCol w:w="2410"/>
        <w:gridCol w:w="1250"/>
      </w:tblGrid>
      <w:tr w:rsidR="007330D5" w:rsidRPr="00C67B42" w14:paraId="1656893A" w14:textId="77777777" w:rsidTr="00DE2A3C">
        <w:trPr>
          <w:trHeight w:val="483"/>
        </w:trPr>
        <w:tc>
          <w:tcPr>
            <w:tcW w:w="8900" w:type="dxa"/>
            <w:gridSpan w:val="4"/>
            <w:shd w:val="clear" w:color="auto" w:fill="FFFFFF" w:themeFill="background1"/>
            <w:noWrap/>
            <w:vAlign w:val="center"/>
          </w:tcPr>
          <w:p w14:paraId="48378E2F" w14:textId="5E211211" w:rsidR="007330D5" w:rsidRPr="00C67B42" w:rsidRDefault="00DE2A3C" w:rsidP="00BC5CC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Childhood o</w:t>
            </w:r>
            <w:r w:rsidR="00733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vereating </w:t>
            </w:r>
          </w:p>
        </w:tc>
      </w:tr>
      <w:tr w:rsidR="00DE2A3C" w:rsidRPr="00C67B42" w14:paraId="12B248E7" w14:textId="77777777" w:rsidTr="00E904BA">
        <w:trPr>
          <w:trHeight w:val="420"/>
        </w:trPr>
        <w:tc>
          <w:tcPr>
            <w:tcW w:w="8900" w:type="dxa"/>
            <w:gridSpan w:val="4"/>
            <w:shd w:val="clear" w:color="auto" w:fill="FFFFFF" w:themeFill="background1"/>
            <w:noWrap/>
            <w:hideMark/>
          </w:tcPr>
          <w:p w14:paraId="4598D1B8" w14:textId="0DCA83A5" w:rsidR="00DE2A3C" w:rsidRPr="00D1128C" w:rsidRDefault="00DE2A3C" w:rsidP="00DE2A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D1128C">
              <w:rPr>
                <w:rFonts w:ascii="Arial" w:hAnsi="Arial" w:cs="Arial"/>
                <w:b/>
                <w:sz w:val="20"/>
                <w:szCs w:val="20"/>
              </w:rPr>
              <w:t>Binge eating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girls only (n= 2,767</w:t>
            </w:r>
            <w:r w:rsidRPr="00D112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330D5" w:rsidRPr="00C67B42" w14:paraId="30CCF4FA" w14:textId="77777777" w:rsidTr="00E904BA">
        <w:trPr>
          <w:trHeight w:val="26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5CA37D37" w14:textId="77777777" w:rsidR="007330D5" w:rsidRPr="00C67B42" w:rsidRDefault="007330D5" w:rsidP="00BC5C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70782C5" w14:textId="77777777" w:rsidR="007330D5" w:rsidRPr="00C67B42" w:rsidRDefault="007330D5" w:rsidP="00BC5C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BR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*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46308699" w14:textId="77777777" w:rsidR="007330D5" w:rsidRPr="00C67B42" w:rsidRDefault="007330D5" w:rsidP="00BC5CC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EA87CEA" w14:textId="7A3F9107" w:rsidR="007330D5" w:rsidRPr="00C67B42" w:rsidRDefault="00CE18F3" w:rsidP="00BC5C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n-GB"/>
              </w:rPr>
            </w:pPr>
            <w:r w:rsidRPr="00CE18F3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7330D5" w:rsidRPr="00C67B42" w14:paraId="1E1DAF94" w14:textId="77777777" w:rsidTr="00E904BA">
        <w:trPr>
          <w:trHeight w:val="218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41DED7BD" w14:textId="08126951" w:rsidR="007330D5" w:rsidRPr="00C67B42" w:rsidRDefault="001A7C9B" w:rsidP="001A7C9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Low overeating</w:t>
            </w:r>
            <w:r w:rsid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n-US" w:eastAsia="en-GB"/>
              </w:rPr>
              <w:t>$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 (N=</w:t>
            </w:r>
            <w:r w:rsidR="00733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1929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D073AFD" w14:textId="77777777" w:rsidR="007330D5" w:rsidRPr="00F45388" w:rsidRDefault="007330D5" w:rsidP="00BC5C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  <w:p w14:paraId="396EC0C5" w14:textId="77777777" w:rsidR="007330D5" w:rsidRPr="00F45388" w:rsidRDefault="007330D5" w:rsidP="00BC5CC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</w:tcPr>
          <w:p w14:paraId="68E61CA2" w14:textId="77777777" w:rsidR="007330D5" w:rsidRPr="00F45388" w:rsidRDefault="007330D5" w:rsidP="00CE18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sz w:val="20"/>
                <w:szCs w:val="20"/>
              </w:rPr>
              <w:t>0.13, 0.16</w:t>
            </w:r>
          </w:p>
        </w:tc>
        <w:tc>
          <w:tcPr>
            <w:tcW w:w="1250" w:type="dxa"/>
            <w:shd w:val="clear" w:color="auto" w:fill="FFFFFF" w:themeFill="background1"/>
          </w:tcPr>
          <w:p w14:paraId="5EE54F3D" w14:textId="71394BC4" w:rsidR="007330D5" w:rsidRPr="00F45388" w:rsidRDefault="007330D5" w:rsidP="00BC5CC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sz w:val="20"/>
                <w:szCs w:val="20"/>
              </w:rPr>
              <w:t>&lt;0.0</w:t>
            </w:r>
            <w:r w:rsidR="008474A7">
              <w:rPr>
                <w:rFonts w:ascii="Arial" w:hAnsi="Arial" w:cs="Arial"/>
                <w:sz w:val="20"/>
                <w:szCs w:val="20"/>
              </w:rPr>
              <w:t>0</w:t>
            </w:r>
            <w:r w:rsidRPr="00F453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30D5" w:rsidRPr="00C67B42" w14:paraId="57CAAE90" w14:textId="77777777" w:rsidTr="00E904BA">
        <w:trPr>
          <w:trHeight w:val="218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73E58120" w14:textId="77777777" w:rsidR="007330D5" w:rsidRPr="00C67B42" w:rsidRDefault="007330D5" w:rsidP="00BC5C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4697A9F3" w14:textId="77777777" w:rsidR="007330D5" w:rsidRPr="00CE18F3" w:rsidRDefault="007330D5" w:rsidP="00BC5CC6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RD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14:paraId="435FBCE6" w14:textId="77777777" w:rsidR="007330D5" w:rsidRPr="00CE18F3" w:rsidRDefault="007330D5" w:rsidP="00CE18F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8F3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1250" w:type="dxa"/>
            <w:shd w:val="clear" w:color="auto" w:fill="FFFFFF" w:themeFill="background1"/>
          </w:tcPr>
          <w:p w14:paraId="4ADE936E" w14:textId="77777777" w:rsidR="007330D5" w:rsidRPr="00CE18F3" w:rsidRDefault="007330D5" w:rsidP="00BC5CC6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8F3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7330D5" w:rsidRPr="00C67B42" w14:paraId="2B29624F" w14:textId="77777777" w:rsidTr="00E904BA">
        <w:trPr>
          <w:trHeight w:val="218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1597AEB8" w14:textId="60668AB1" w:rsidR="007330D5" w:rsidRPr="00C67B42" w:rsidRDefault="00BA3AAF" w:rsidP="00E904B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L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ow transient (N=</w:t>
            </w:r>
            <w:r w:rsidR="00733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333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77168B9A" w14:textId="77777777" w:rsidR="007330D5" w:rsidRPr="00F45388" w:rsidRDefault="007330D5" w:rsidP="00BC5CC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14:paraId="36F68D14" w14:textId="77777777" w:rsidR="007330D5" w:rsidRPr="00F45388" w:rsidRDefault="007330D5" w:rsidP="00CE18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-0.04, 0.05</w:t>
            </w:r>
          </w:p>
        </w:tc>
        <w:tc>
          <w:tcPr>
            <w:tcW w:w="1250" w:type="dxa"/>
            <w:shd w:val="clear" w:color="auto" w:fill="FFFFFF" w:themeFill="background1"/>
            <w:vAlign w:val="bottom"/>
          </w:tcPr>
          <w:p w14:paraId="2B8F151A" w14:textId="10814AED" w:rsidR="007330D5" w:rsidRPr="00F45388" w:rsidRDefault="00FE71DC" w:rsidP="00BC5CC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71DC">
              <w:rPr>
                <w:rFonts w:ascii="Arial" w:hAnsi="Arial" w:cs="Arial"/>
                <w:sz w:val="20"/>
                <w:szCs w:val="20"/>
              </w:rPr>
              <w:t>0.705</w:t>
            </w:r>
          </w:p>
        </w:tc>
      </w:tr>
      <w:tr w:rsidR="007330D5" w:rsidRPr="00C67B42" w14:paraId="52C6C30F" w14:textId="77777777" w:rsidTr="00E904BA">
        <w:trPr>
          <w:trHeight w:val="218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6DAD3EB2" w14:textId="2EDC357E" w:rsidR="007330D5" w:rsidRPr="00C67B42" w:rsidRDefault="00BA3AAF" w:rsidP="00E904B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L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ate increasing (N=</w:t>
            </w:r>
            <w:r w:rsidR="00733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369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2A4B363D" w14:textId="77777777" w:rsidR="007330D5" w:rsidRPr="003C26EA" w:rsidRDefault="007330D5" w:rsidP="00BC5C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26E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14:paraId="226C9A81" w14:textId="77777777" w:rsidR="007330D5" w:rsidRPr="003C26EA" w:rsidRDefault="007330D5" w:rsidP="00CE18F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EA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0.03, 0.12</w:t>
            </w:r>
          </w:p>
        </w:tc>
        <w:tc>
          <w:tcPr>
            <w:tcW w:w="1250" w:type="dxa"/>
            <w:shd w:val="clear" w:color="auto" w:fill="FFFFFF" w:themeFill="background1"/>
            <w:vAlign w:val="bottom"/>
          </w:tcPr>
          <w:p w14:paraId="3B700042" w14:textId="5B601869" w:rsidR="007330D5" w:rsidRPr="003C26EA" w:rsidRDefault="00FE71DC" w:rsidP="00BC5C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71D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0.001</w:t>
            </w:r>
          </w:p>
        </w:tc>
      </w:tr>
      <w:tr w:rsidR="007330D5" w:rsidRPr="00C67B42" w14:paraId="53C376F1" w14:textId="77777777" w:rsidTr="00E904BA">
        <w:trPr>
          <w:trHeight w:val="218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2E36038C" w14:textId="12549D27" w:rsidR="007330D5" w:rsidRPr="00C67B42" w:rsidRDefault="00BA3AAF" w:rsidP="00E904B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E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arly increasing (N=</w:t>
            </w:r>
            <w:r w:rsidR="00733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136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6932D751" w14:textId="77777777" w:rsidR="007330D5" w:rsidRPr="00F45388" w:rsidRDefault="007330D5" w:rsidP="00BC5CC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14:paraId="5E7B26E0" w14:textId="77777777" w:rsidR="007330D5" w:rsidRPr="00F45388" w:rsidRDefault="007330D5" w:rsidP="00CE18F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-0.01, 0.1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0" w:type="dxa"/>
            <w:shd w:val="clear" w:color="auto" w:fill="FFFFFF" w:themeFill="background1"/>
            <w:vAlign w:val="bottom"/>
          </w:tcPr>
          <w:p w14:paraId="358F4128" w14:textId="10955E2C" w:rsidR="007330D5" w:rsidRPr="00F45388" w:rsidRDefault="007330D5" w:rsidP="00BC5CC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  <w:r w:rsidR="00FE71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2A3C" w:rsidRPr="00C67B42" w14:paraId="234052B7" w14:textId="77777777" w:rsidTr="00F16617">
        <w:trPr>
          <w:trHeight w:val="181"/>
        </w:trPr>
        <w:tc>
          <w:tcPr>
            <w:tcW w:w="8900" w:type="dxa"/>
            <w:gridSpan w:val="4"/>
            <w:shd w:val="clear" w:color="auto" w:fill="FFFFFF" w:themeFill="background1"/>
            <w:noWrap/>
          </w:tcPr>
          <w:p w14:paraId="609A872A" w14:textId="5F35D85F" w:rsidR="00DE2A3C" w:rsidRPr="00DE2A3C" w:rsidRDefault="00DE2A3C" w:rsidP="00DE2A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128C">
              <w:rPr>
                <w:rFonts w:ascii="Arial" w:hAnsi="Arial" w:cs="Arial"/>
                <w:b/>
                <w:sz w:val="20"/>
                <w:szCs w:val="20"/>
              </w:rPr>
              <w:t>Purging</w:t>
            </w:r>
            <w:r>
              <w:rPr>
                <w:rFonts w:ascii="Arial" w:hAnsi="Arial" w:cs="Arial"/>
                <w:b/>
                <w:sz w:val="20"/>
                <w:szCs w:val="20"/>
              </w:rPr>
              <w:t>, g</w:t>
            </w:r>
            <w:r w:rsidRPr="00D1128C">
              <w:rPr>
                <w:rFonts w:ascii="Arial" w:hAnsi="Arial" w:cs="Arial"/>
                <w:b/>
                <w:sz w:val="20"/>
                <w:szCs w:val="20"/>
              </w:rPr>
              <w:t>irls only (n=2,7</w:t>
            </w: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  <w:r w:rsidRPr="00D112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330D5" w:rsidRPr="00C67B42" w14:paraId="43EC00F7" w14:textId="77777777" w:rsidTr="00E904BA">
        <w:trPr>
          <w:trHeight w:val="218"/>
        </w:trPr>
        <w:tc>
          <w:tcPr>
            <w:tcW w:w="3964" w:type="dxa"/>
            <w:shd w:val="clear" w:color="auto" w:fill="FFFFFF" w:themeFill="background1"/>
            <w:noWrap/>
          </w:tcPr>
          <w:p w14:paraId="75B20501" w14:textId="77777777" w:rsidR="007330D5" w:rsidRPr="00C67B42" w:rsidRDefault="007330D5" w:rsidP="00BC5C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976DEFD" w14:textId="77777777" w:rsidR="007330D5" w:rsidRPr="00C67B42" w:rsidRDefault="007330D5" w:rsidP="00BC5C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BR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705571D7" w14:textId="77777777" w:rsidR="007330D5" w:rsidRPr="00C67B42" w:rsidRDefault="007330D5" w:rsidP="00E904B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18FD2E75" w14:textId="35002839" w:rsidR="007330D5" w:rsidRPr="00CE18F3" w:rsidRDefault="00CE18F3" w:rsidP="00BC5CC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E18F3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7330D5" w:rsidRPr="00C67B42" w14:paraId="47FD93AA" w14:textId="77777777" w:rsidTr="00E904BA">
        <w:trPr>
          <w:trHeight w:val="218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4FEDE1FD" w14:textId="1F1DF43F" w:rsidR="007330D5" w:rsidRPr="00C67B42" w:rsidRDefault="00BA3AAF" w:rsidP="00BC5C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BA3A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Low </w:t>
            </w:r>
            <w:r w:rsidR="001A7C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overeating</w:t>
            </w:r>
            <w:r w:rsidR="001A7C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n-US" w:eastAsia="en-GB"/>
              </w:rPr>
              <w:t xml:space="preserve"> </w:t>
            </w:r>
            <w:r w:rsid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n-US" w:eastAsia="en-GB"/>
              </w:rPr>
              <w:t>$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 (N=</w:t>
            </w:r>
            <w:r w:rsidR="00733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1938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74039414" w14:textId="77777777" w:rsidR="007330D5" w:rsidRPr="003C26EA" w:rsidRDefault="007330D5" w:rsidP="00BC5C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14:paraId="4854B60E" w14:textId="77777777" w:rsidR="007330D5" w:rsidRPr="00F45388" w:rsidRDefault="007330D5" w:rsidP="00E904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sz w:val="20"/>
                <w:szCs w:val="20"/>
              </w:rPr>
              <w:t>0.07, 0.10</w:t>
            </w:r>
          </w:p>
        </w:tc>
        <w:tc>
          <w:tcPr>
            <w:tcW w:w="1250" w:type="dxa"/>
            <w:shd w:val="clear" w:color="auto" w:fill="FFFFFF" w:themeFill="background1"/>
          </w:tcPr>
          <w:p w14:paraId="74D91B69" w14:textId="3E1C847B" w:rsidR="007330D5" w:rsidRPr="003C26EA" w:rsidRDefault="007330D5" w:rsidP="00BC5CC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</w:t>
            </w:r>
            <w:r w:rsidR="008474A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30D5" w:rsidRPr="00C67B42" w14:paraId="768203C0" w14:textId="77777777" w:rsidTr="00E904BA">
        <w:trPr>
          <w:trHeight w:val="218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6616B8CC" w14:textId="77777777" w:rsidR="007330D5" w:rsidRPr="00C67B42" w:rsidRDefault="007330D5" w:rsidP="00BC5C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10BC545C" w14:textId="77777777" w:rsidR="007330D5" w:rsidRPr="00BA3AAF" w:rsidRDefault="007330D5" w:rsidP="00BC5CC6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3AAF">
              <w:rPr>
                <w:rFonts w:ascii="Arial" w:hAnsi="Arial" w:cs="Arial"/>
                <w:b/>
                <w:color w:val="000000"/>
                <w:sz w:val="20"/>
                <w:szCs w:val="20"/>
              </w:rPr>
              <w:t>RD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14:paraId="23FD16A1" w14:textId="77777777" w:rsidR="007330D5" w:rsidRPr="00BA3AAF" w:rsidRDefault="007330D5" w:rsidP="00E904BA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3AAF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1250" w:type="dxa"/>
            <w:shd w:val="clear" w:color="auto" w:fill="FFFFFF" w:themeFill="background1"/>
          </w:tcPr>
          <w:p w14:paraId="3F59E3B9" w14:textId="77777777" w:rsidR="007330D5" w:rsidRPr="00BA3AAF" w:rsidRDefault="007330D5" w:rsidP="00BC5CC6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A3AAF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7330D5" w:rsidRPr="00C67B42" w14:paraId="269C0825" w14:textId="77777777" w:rsidTr="00E904BA">
        <w:trPr>
          <w:trHeight w:val="218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74D6CAE4" w14:textId="32889C58" w:rsidR="007330D5" w:rsidRPr="00C67B42" w:rsidRDefault="00BA3AAF" w:rsidP="00E904B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L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ow transient (N=</w:t>
            </w:r>
            <w:r w:rsidR="00733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334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F328DA1" w14:textId="77777777" w:rsidR="007330D5" w:rsidRPr="00F45388" w:rsidRDefault="007330D5" w:rsidP="00BC5C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14:paraId="01703C9F" w14:textId="77777777" w:rsidR="007330D5" w:rsidRPr="00F45388" w:rsidRDefault="007330D5" w:rsidP="00E904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-0.01, 0.07</w:t>
            </w:r>
          </w:p>
        </w:tc>
        <w:tc>
          <w:tcPr>
            <w:tcW w:w="1250" w:type="dxa"/>
            <w:shd w:val="clear" w:color="auto" w:fill="FFFFFF" w:themeFill="background1"/>
          </w:tcPr>
          <w:p w14:paraId="49D25F3A" w14:textId="31CF1523" w:rsidR="007330D5" w:rsidRDefault="00FE71DC" w:rsidP="00BC5CC6">
            <w:r w:rsidRPr="00FE71DC">
              <w:rPr>
                <w:rFonts w:ascii="Arial" w:hAnsi="Arial" w:cs="Arial"/>
                <w:sz w:val="20"/>
                <w:szCs w:val="20"/>
              </w:rPr>
              <w:t>0.104</w:t>
            </w:r>
          </w:p>
        </w:tc>
      </w:tr>
      <w:tr w:rsidR="007330D5" w:rsidRPr="00C67B42" w14:paraId="02C88960" w14:textId="77777777" w:rsidTr="00E904BA">
        <w:trPr>
          <w:trHeight w:val="218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4AF12ABD" w14:textId="3D4BB909" w:rsidR="007330D5" w:rsidRPr="00C67B42" w:rsidRDefault="00BA3AAF" w:rsidP="00E904B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L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ate increasing (N=</w:t>
            </w:r>
            <w:r w:rsidR="00733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370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21017073" w14:textId="77777777" w:rsidR="007330D5" w:rsidRPr="00F45388" w:rsidRDefault="007330D5" w:rsidP="00BC5C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14:paraId="4F43B2CF" w14:textId="77777777" w:rsidR="007330D5" w:rsidRPr="00F45388" w:rsidRDefault="007330D5" w:rsidP="00E90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-0.01, 0.05</w:t>
            </w:r>
          </w:p>
        </w:tc>
        <w:tc>
          <w:tcPr>
            <w:tcW w:w="1250" w:type="dxa"/>
            <w:shd w:val="clear" w:color="auto" w:fill="FFFFFF" w:themeFill="background1"/>
          </w:tcPr>
          <w:p w14:paraId="732F9087" w14:textId="04BE341D" w:rsidR="007330D5" w:rsidRDefault="00FE71DC" w:rsidP="00BC5CC6">
            <w:r w:rsidRPr="00FE71DC">
              <w:rPr>
                <w:rFonts w:ascii="Arial" w:hAnsi="Arial" w:cs="Arial"/>
                <w:sz w:val="20"/>
                <w:szCs w:val="20"/>
              </w:rPr>
              <w:t>0.185</w:t>
            </w:r>
          </w:p>
        </w:tc>
      </w:tr>
      <w:tr w:rsidR="007330D5" w:rsidRPr="00C67B42" w14:paraId="14CF44D8" w14:textId="77777777" w:rsidTr="00E904BA">
        <w:trPr>
          <w:trHeight w:val="218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624AE4F1" w14:textId="1992AED2" w:rsidR="007330D5" w:rsidRPr="00C67B42" w:rsidRDefault="00BA3AAF" w:rsidP="00E904B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E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arly increasing (N=</w:t>
            </w:r>
            <w:r w:rsidR="00733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137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E3DCCD0" w14:textId="77777777" w:rsidR="007330D5" w:rsidRPr="00F45388" w:rsidRDefault="007330D5" w:rsidP="00BC5CC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14:paraId="53E7418B" w14:textId="77777777" w:rsidR="007330D5" w:rsidRPr="00F45388" w:rsidRDefault="007330D5" w:rsidP="00E904B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04 </w:t>
            </w: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, 0.1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dxa"/>
            <w:shd w:val="clear" w:color="auto" w:fill="FFFFFF" w:themeFill="background1"/>
          </w:tcPr>
          <w:p w14:paraId="69CA669B" w14:textId="38891CE1" w:rsidR="007330D5" w:rsidRDefault="00FE71DC" w:rsidP="00BC5CC6">
            <w:r w:rsidRPr="00FE71DC">
              <w:rPr>
                <w:rFonts w:ascii="Arial" w:hAnsi="Arial" w:cs="Arial"/>
                <w:sz w:val="20"/>
                <w:szCs w:val="20"/>
              </w:rPr>
              <w:t>0.066</w:t>
            </w:r>
          </w:p>
        </w:tc>
      </w:tr>
      <w:tr w:rsidR="00DE2A3C" w:rsidRPr="00C67B42" w14:paraId="753DA438" w14:textId="77777777" w:rsidTr="00F16617">
        <w:trPr>
          <w:trHeight w:val="325"/>
        </w:trPr>
        <w:tc>
          <w:tcPr>
            <w:tcW w:w="8900" w:type="dxa"/>
            <w:gridSpan w:val="4"/>
            <w:shd w:val="clear" w:color="auto" w:fill="FFFFFF" w:themeFill="background1"/>
            <w:noWrap/>
          </w:tcPr>
          <w:p w14:paraId="425FEE16" w14:textId="1C89B46E" w:rsidR="00DE2A3C" w:rsidRPr="00D1128C" w:rsidRDefault="00DE2A3C" w:rsidP="00DE2A3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Binge eating disorder, g</w:t>
            </w:r>
            <w:r w:rsidRPr="00D1128C">
              <w:rPr>
                <w:rFonts w:ascii="Arial" w:hAnsi="Arial" w:cs="Arial"/>
                <w:b/>
                <w:sz w:val="20"/>
                <w:szCs w:val="20"/>
              </w:rPr>
              <w:t>irls only (n= 2,804)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(not adjusted for maternal education)</w:t>
            </w:r>
          </w:p>
        </w:tc>
      </w:tr>
      <w:tr w:rsidR="007330D5" w:rsidRPr="00C67B42" w14:paraId="58F18B1F" w14:textId="77777777" w:rsidTr="00E904BA">
        <w:trPr>
          <w:trHeight w:val="218"/>
        </w:trPr>
        <w:tc>
          <w:tcPr>
            <w:tcW w:w="3964" w:type="dxa"/>
            <w:shd w:val="clear" w:color="auto" w:fill="FFFFFF" w:themeFill="background1"/>
            <w:noWrap/>
          </w:tcPr>
          <w:p w14:paraId="58D1FD91" w14:textId="77777777" w:rsidR="007330D5" w:rsidRPr="00C67B42" w:rsidRDefault="007330D5" w:rsidP="00BC5C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AF97C05" w14:textId="77777777" w:rsidR="007330D5" w:rsidRPr="00C67B42" w:rsidRDefault="007330D5" w:rsidP="00BC5C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BR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20178537" w14:textId="77777777" w:rsidR="007330D5" w:rsidRPr="00C67B42" w:rsidRDefault="007330D5" w:rsidP="00E904B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15E47B4" w14:textId="1B94C212" w:rsidR="007330D5" w:rsidRPr="00C67B42" w:rsidRDefault="00CE18F3" w:rsidP="00BC5C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E18F3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7330D5" w:rsidRPr="00C67B42" w14:paraId="0E7C207D" w14:textId="77777777" w:rsidTr="00E904BA">
        <w:trPr>
          <w:trHeight w:val="218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45731015" w14:textId="07FF6D86" w:rsidR="007330D5" w:rsidRPr="00C67B42" w:rsidRDefault="00BA3AAF" w:rsidP="001A7C9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BA3A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Low </w:t>
            </w:r>
            <w:r w:rsidR="001A7C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overeating</w:t>
            </w:r>
            <w:r w:rsid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n-US" w:eastAsia="en-GB"/>
              </w:rPr>
              <w:t>$</w:t>
            </w:r>
            <w:r w:rsidR="00733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 (N=1937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A3CDE14" w14:textId="77777777" w:rsidR="007330D5" w:rsidRPr="00F45388" w:rsidRDefault="007330D5" w:rsidP="00BC5CC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14:paraId="3C20870C" w14:textId="77777777" w:rsidR="007330D5" w:rsidRPr="00F45388" w:rsidRDefault="007330D5" w:rsidP="00E904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0.01, 0.02</w:t>
            </w:r>
          </w:p>
        </w:tc>
        <w:tc>
          <w:tcPr>
            <w:tcW w:w="1250" w:type="dxa"/>
            <w:shd w:val="clear" w:color="auto" w:fill="FFFFFF" w:themeFill="background1"/>
          </w:tcPr>
          <w:p w14:paraId="46E9B2C6" w14:textId="67133A46" w:rsidR="007330D5" w:rsidRPr="00F45388" w:rsidRDefault="007330D5" w:rsidP="00BC5CC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</w:t>
            </w:r>
            <w:r w:rsidR="008474A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330D5" w:rsidRPr="00C67B42" w14:paraId="44D194F9" w14:textId="77777777" w:rsidTr="00E904BA">
        <w:trPr>
          <w:trHeight w:val="218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4AF7049F" w14:textId="77777777" w:rsidR="007330D5" w:rsidRPr="00C67B42" w:rsidRDefault="007330D5" w:rsidP="00BC5CC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01791DDC" w14:textId="77777777" w:rsidR="007330D5" w:rsidRPr="00CE18F3" w:rsidRDefault="007330D5" w:rsidP="00BC5CC6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8F3">
              <w:rPr>
                <w:rFonts w:ascii="Arial" w:hAnsi="Arial" w:cs="Arial"/>
                <w:b/>
                <w:color w:val="000000"/>
                <w:sz w:val="20"/>
                <w:szCs w:val="20"/>
              </w:rPr>
              <w:t>RD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14:paraId="1E7B2916" w14:textId="77777777" w:rsidR="007330D5" w:rsidRPr="00CE18F3" w:rsidRDefault="007330D5" w:rsidP="00E904BA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8F3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1250" w:type="dxa"/>
            <w:shd w:val="clear" w:color="auto" w:fill="FFFFFF" w:themeFill="background1"/>
          </w:tcPr>
          <w:p w14:paraId="75E3F241" w14:textId="77777777" w:rsidR="007330D5" w:rsidRPr="00CE18F3" w:rsidRDefault="007330D5" w:rsidP="00BC5CC6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18F3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7330D5" w:rsidRPr="00C67B42" w14:paraId="0E997E36" w14:textId="77777777" w:rsidTr="00E904BA">
        <w:trPr>
          <w:trHeight w:val="218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374CDF29" w14:textId="3BDBEF7C" w:rsidR="007330D5" w:rsidRPr="00C67B42" w:rsidRDefault="00BA3AAF" w:rsidP="00E904B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L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ow transient (N=</w:t>
            </w:r>
            <w:r w:rsidR="00733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336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1B1A0568" w14:textId="77777777" w:rsidR="007330D5" w:rsidRPr="00F45388" w:rsidRDefault="007330D5" w:rsidP="00BC5CC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14:paraId="504E34A2" w14:textId="77777777" w:rsidR="007330D5" w:rsidRPr="00F45388" w:rsidRDefault="007330D5" w:rsidP="00E904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-0.01, 0.03</w:t>
            </w:r>
          </w:p>
        </w:tc>
        <w:tc>
          <w:tcPr>
            <w:tcW w:w="1250" w:type="dxa"/>
            <w:shd w:val="clear" w:color="auto" w:fill="FFFFFF" w:themeFill="background1"/>
            <w:vAlign w:val="bottom"/>
          </w:tcPr>
          <w:p w14:paraId="6345FA20" w14:textId="3F45445B" w:rsidR="007330D5" w:rsidRPr="00F45388" w:rsidRDefault="00FE71DC" w:rsidP="00BC5CC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71DC">
              <w:rPr>
                <w:rFonts w:ascii="Arial" w:hAnsi="Arial" w:cs="Arial"/>
                <w:sz w:val="20"/>
                <w:szCs w:val="20"/>
              </w:rPr>
              <w:t>0.217</w:t>
            </w:r>
          </w:p>
        </w:tc>
      </w:tr>
      <w:tr w:rsidR="007330D5" w:rsidRPr="00C67B42" w14:paraId="730077C0" w14:textId="77777777" w:rsidTr="00E904BA">
        <w:trPr>
          <w:trHeight w:val="218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318B9644" w14:textId="4E96E414" w:rsidR="007330D5" w:rsidRPr="00C67B42" w:rsidRDefault="00BA3AAF" w:rsidP="00E904B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L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ate increasing (N=</w:t>
            </w:r>
            <w:r w:rsidR="00733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372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53106E77" w14:textId="77777777" w:rsidR="007330D5" w:rsidRPr="003C26EA" w:rsidRDefault="007330D5" w:rsidP="00BC5C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26EA">
              <w:rPr>
                <w:rFonts w:ascii="Arial" w:hAnsi="Arial" w:cs="Arial"/>
                <w:b/>
                <w:sz w:val="20"/>
                <w:szCs w:val="20"/>
              </w:rPr>
              <w:t>0.02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14:paraId="386ABB2D" w14:textId="77777777" w:rsidR="007330D5" w:rsidRPr="003C26EA" w:rsidRDefault="007330D5" w:rsidP="00E904B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EA">
              <w:rPr>
                <w:rFonts w:ascii="Arial" w:hAnsi="Arial" w:cs="Arial"/>
                <w:b/>
                <w:sz w:val="20"/>
                <w:szCs w:val="20"/>
              </w:rPr>
              <w:t>0.00, 0.04</w:t>
            </w:r>
          </w:p>
        </w:tc>
        <w:tc>
          <w:tcPr>
            <w:tcW w:w="1250" w:type="dxa"/>
            <w:shd w:val="clear" w:color="auto" w:fill="FFFFFF" w:themeFill="background1"/>
            <w:vAlign w:val="bottom"/>
          </w:tcPr>
          <w:p w14:paraId="719B6F0F" w14:textId="1F8F156A" w:rsidR="007330D5" w:rsidRPr="003C26EA" w:rsidRDefault="00FE71DC" w:rsidP="00BC5CC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71DC">
              <w:rPr>
                <w:rFonts w:ascii="Arial" w:hAnsi="Arial" w:cs="Arial"/>
                <w:b/>
                <w:sz w:val="20"/>
                <w:szCs w:val="20"/>
              </w:rPr>
              <w:t>0.016</w:t>
            </w:r>
          </w:p>
        </w:tc>
      </w:tr>
      <w:tr w:rsidR="007330D5" w:rsidRPr="00C67B42" w14:paraId="3F43444B" w14:textId="77777777" w:rsidTr="00E904BA">
        <w:trPr>
          <w:trHeight w:val="218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73FEF0C4" w14:textId="0131B259" w:rsidR="007330D5" w:rsidRPr="00C67B42" w:rsidRDefault="00BA3AAF" w:rsidP="00E904B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E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arly increasing (N=</w:t>
            </w:r>
            <w:r w:rsidR="00733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138</w:t>
            </w:r>
            <w:r w:rsidR="007330D5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bottom"/>
          </w:tcPr>
          <w:p w14:paraId="16677E53" w14:textId="77777777" w:rsidR="007330D5" w:rsidRPr="00F45388" w:rsidRDefault="007330D5" w:rsidP="00BC5CC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</w:tcPr>
          <w:p w14:paraId="1B65F804" w14:textId="77777777" w:rsidR="007330D5" w:rsidRPr="00F45388" w:rsidRDefault="007330D5" w:rsidP="00E904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-0.02, 0.04</w:t>
            </w:r>
          </w:p>
        </w:tc>
        <w:tc>
          <w:tcPr>
            <w:tcW w:w="1250" w:type="dxa"/>
            <w:shd w:val="clear" w:color="auto" w:fill="FFFFFF" w:themeFill="background1"/>
            <w:vAlign w:val="bottom"/>
          </w:tcPr>
          <w:p w14:paraId="31E87E55" w14:textId="5533B10C" w:rsidR="007330D5" w:rsidRPr="00F45388" w:rsidRDefault="00FE71DC" w:rsidP="00BC5CC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71DC">
              <w:rPr>
                <w:rFonts w:ascii="Arial" w:hAnsi="Arial" w:cs="Arial"/>
                <w:sz w:val="20"/>
                <w:szCs w:val="20"/>
              </w:rPr>
              <w:t>0.501</w:t>
            </w:r>
          </w:p>
        </w:tc>
      </w:tr>
    </w:tbl>
    <w:p w14:paraId="69F7A14A" w14:textId="2324654D" w:rsidR="00E04BE6" w:rsidRPr="003F740B" w:rsidRDefault="00E04BE6" w:rsidP="00E04BE6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  <w:sectPr w:rsidR="00E04BE6" w:rsidRPr="003F740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  <w:t>BR= Baseline risk; RD = Risk difference</w:t>
      </w:r>
      <w:r w:rsidR="00F16617"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  <w:t xml:space="preserve">, </w:t>
      </w:r>
      <w:r w:rsidR="00F16617">
        <w:rPr>
          <w:rFonts w:ascii="Arial" w:hAnsi="Arial" w:cs="Arial"/>
          <w:sz w:val="20"/>
          <w:szCs w:val="20"/>
          <w:vertAlign w:val="superscript"/>
        </w:rPr>
        <w:t>$</w:t>
      </w:r>
      <w:r w:rsidR="00F16617">
        <w:rPr>
          <w:rFonts w:ascii="Arial" w:hAnsi="Arial" w:cs="Arial"/>
          <w:sz w:val="20"/>
          <w:szCs w:val="20"/>
        </w:rPr>
        <w:t xml:space="preserve"> Reference class</w:t>
      </w:r>
    </w:p>
    <w:p w14:paraId="495CEA38" w14:textId="202607C4" w:rsidR="00AE7442" w:rsidRPr="007A6925" w:rsidRDefault="007917E6" w:rsidP="00F45388">
      <w:pPr>
        <w:spacing w:line="240" w:lineRule="auto"/>
        <w:rPr>
          <w:rFonts w:ascii="Arial" w:hAnsi="Arial" w:cs="Arial"/>
          <w:b/>
        </w:rPr>
      </w:pPr>
      <w:r w:rsidRPr="007A6925">
        <w:rPr>
          <w:rFonts w:ascii="Arial" w:hAnsi="Arial" w:cs="Arial"/>
          <w:b/>
        </w:rPr>
        <w:lastRenderedPageBreak/>
        <w:t xml:space="preserve">Supplement Table </w:t>
      </w:r>
      <w:r w:rsidR="00DE2A3C">
        <w:rPr>
          <w:rFonts w:ascii="Arial" w:hAnsi="Arial" w:cs="Arial"/>
          <w:b/>
        </w:rPr>
        <w:t>1</w:t>
      </w:r>
      <w:r w:rsidRPr="007A6925">
        <w:rPr>
          <w:rFonts w:ascii="Arial" w:hAnsi="Arial" w:cs="Arial"/>
          <w:b/>
        </w:rPr>
        <w:t>b</w:t>
      </w:r>
      <w:r w:rsidR="006D3F30" w:rsidRPr="007A6925">
        <w:rPr>
          <w:rFonts w:ascii="Arial" w:hAnsi="Arial" w:cs="Arial"/>
          <w:b/>
        </w:rPr>
        <w:t xml:space="preserve">. Associations between undereating trajectories and disordered eating and EDs outcomes age 16 years, girls only </w:t>
      </w:r>
      <w:r w:rsidRPr="007A6925">
        <w:rPr>
          <w:rFonts w:ascii="Arial" w:hAnsi="Arial" w:cs="Arial"/>
          <w:b/>
        </w:rPr>
        <w:t xml:space="preserve"> </w:t>
      </w:r>
    </w:p>
    <w:p w14:paraId="4B69BEE7" w14:textId="77777777" w:rsidR="00F45388" w:rsidRPr="00F45388" w:rsidRDefault="00F45388" w:rsidP="00F45388">
      <w:pPr>
        <w:framePr w:hSpace="180" w:wrap="around" w:vAnchor="text" w:hAnchor="margin" w:y="27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1417"/>
        <w:gridCol w:w="2268"/>
        <w:gridCol w:w="1392"/>
      </w:tblGrid>
      <w:tr w:rsidR="007917E6" w:rsidRPr="00C67B42" w14:paraId="5268BCDF" w14:textId="77777777" w:rsidTr="007917E6">
        <w:trPr>
          <w:trHeight w:val="420"/>
        </w:trPr>
        <w:tc>
          <w:tcPr>
            <w:tcW w:w="8900" w:type="dxa"/>
            <w:gridSpan w:val="4"/>
            <w:shd w:val="clear" w:color="auto" w:fill="FFFFFF" w:themeFill="background1"/>
            <w:noWrap/>
            <w:vAlign w:val="center"/>
          </w:tcPr>
          <w:p w14:paraId="4CB4E2AC" w14:textId="712DEB3E" w:rsidR="007917E6" w:rsidRPr="00C67B42" w:rsidRDefault="00DE2A3C" w:rsidP="007917E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Childhood u</w:t>
            </w:r>
            <w:r w:rsidR="007917E6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ndereating</w:t>
            </w:r>
          </w:p>
        </w:tc>
      </w:tr>
      <w:tr w:rsidR="00DE2A3C" w:rsidRPr="00C67B42" w14:paraId="2A555E1E" w14:textId="77777777" w:rsidTr="00E904BA">
        <w:trPr>
          <w:trHeight w:val="420"/>
        </w:trPr>
        <w:tc>
          <w:tcPr>
            <w:tcW w:w="8900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23E52F54" w14:textId="61992C9C" w:rsidR="00DE2A3C" w:rsidRPr="00DE2A3C" w:rsidRDefault="00DE2A3C" w:rsidP="00DE2A3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Anorexia Nervosa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, g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irls only (N=2,804)</w:t>
            </w:r>
          </w:p>
        </w:tc>
      </w:tr>
      <w:tr w:rsidR="007917E6" w:rsidRPr="00C67B42" w14:paraId="2F4F7FC0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  <w:vAlign w:val="center"/>
          </w:tcPr>
          <w:p w14:paraId="28086C02" w14:textId="77777777" w:rsidR="007917E6" w:rsidRPr="00C67B42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6244AA9" w14:textId="77777777" w:rsidR="007917E6" w:rsidRPr="00C67B42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BR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19512F9B" w14:textId="77777777" w:rsidR="007917E6" w:rsidRPr="00C67B42" w:rsidRDefault="007917E6" w:rsidP="007917E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5A9C0A99" w14:textId="77777777" w:rsidR="007917E6" w:rsidRPr="00C67B42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n-GB"/>
              </w:rPr>
            </w:pPr>
            <w:r w:rsidRPr="0087500F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7917E6" w:rsidRPr="00C67B42" w14:paraId="55BDC01B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  <w:hideMark/>
          </w:tcPr>
          <w:p w14:paraId="17E4BF5F" w14:textId="2F319EA4" w:rsidR="007917E6" w:rsidRPr="00F16617" w:rsidRDefault="001A7C9B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Low undereating</w:t>
            </w:r>
            <w:r w:rsidR="00D24DC9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n-US" w:eastAsia="en-GB"/>
              </w:rPr>
              <w:t>$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 (N=679)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3D8E5217" w14:textId="77777777" w:rsidR="007917E6" w:rsidRPr="0090439B" w:rsidRDefault="007917E6" w:rsidP="007917E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17F00723" w14:textId="77777777" w:rsidR="007917E6" w:rsidRPr="00F45388" w:rsidRDefault="007917E6" w:rsidP="007917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sz w:val="20"/>
                <w:szCs w:val="20"/>
              </w:rPr>
              <w:t>0.01, 0.03</w:t>
            </w:r>
          </w:p>
        </w:tc>
        <w:tc>
          <w:tcPr>
            <w:tcW w:w="1392" w:type="dxa"/>
            <w:shd w:val="clear" w:color="auto" w:fill="FFFFFF" w:themeFill="background1"/>
          </w:tcPr>
          <w:p w14:paraId="6E4E87D4" w14:textId="67AF763B" w:rsidR="007917E6" w:rsidRPr="00F45388" w:rsidRDefault="007917E6" w:rsidP="00791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sz w:val="20"/>
                <w:szCs w:val="20"/>
              </w:rPr>
              <w:t>&lt;0.0</w:t>
            </w:r>
            <w:r w:rsidR="008474A7">
              <w:rPr>
                <w:rFonts w:ascii="Arial" w:hAnsi="Arial" w:cs="Arial"/>
                <w:sz w:val="20"/>
                <w:szCs w:val="20"/>
              </w:rPr>
              <w:t>0</w:t>
            </w:r>
            <w:r w:rsidRPr="00F453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917E6" w:rsidRPr="00C67B42" w14:paraId="6FB97BBE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6B7FC1D1" w14:textId="77777777" w:rsidR="007917E6" w:rsidRPr="00F16617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F3B725A" w14:textId="77777777" w:rsidR="007917E6" w:rsidRPr="00C67B42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RD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469EB140" w14:textId="77777777" w:rsidR="007917E6" w:rsidRPr="00C67B42" w:rsidRDefault="007917E6" w:rsidP="007917E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5102B3D3" w14:textId="73F7B24B" w:rsidR="007917E6" w:rsidRPr="00CE18F3" w:rsidRDefault="00CE18F3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E18F3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7917E6" w:rsidRPr="00C67B42" w14:paraId="07627356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  <w:hideMark/>
          </w:tcPr>
          <w:p w14:paraId="39CD1CEA" w14:textId="752C5BEA" w:rsidR="007917E6" w:rsidRPr="00F16617" w:rsidRDefault="00BA3AAF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L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ow transient (N=1,050)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0CDAFE46" w14:textId="77777777" w:rsidR="007917E6" w:rsidRPr="00F45388" w:rsidRDefault="007917E6" w:rsidP="00791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14:paraId="48597EEC" w14:textId="77777777" w:rsidR="007917E6" w:rsidRPr="00F45388" w:rsidRDefault="007917E6" w:rsidP="007917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-0.01, 0.02</w:t>
            </w:r>
          </w:p>
        </w:tc>
        <w:tc>
          <w:tcPr>
            <w:tcW w:w="1392" w:type="dxa"/>
            <w:shd w:val="clear" w:color="auto" w:fill="FFFFFF" w:themeFill="background1"/>
          </w:tcPr>
          <w:p w14:paraId="2C67061E" w14:textId="1D7AD807" w:rsidR="007917E6" w:rsidRPr="00F45388" w:rsidRDefault="009A38DD" w:rsidP="00791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A38DD">
              <w:rPr>
                <w:rFonts w:ascii="Arial" w:hAnsi="Arial" w:cs="Arial"/>
                <w:sz w:val="20"/>
                <w:szCs w:val="20"/>
              </w:rPr>
              <w:t>0.760</w:t>
            </w:r>
          </w:p>
        </w:tc>
      </w:tr>
      <w:tr w:rsidR="007917E6" w:rsidRPr="00C67B42" w14:paraId="6085CD35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  <w:hideMark/>
          </w:tcPr>
          <w:p w14:paraId="66EF53D3" w14:textId="47DBED8A" w:rsidR="007917E6" w:rsidRPr="00F16617" w:rsidRDefault="00BA3AAF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BA3A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Low and decreasing 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(N=565)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066FBE97" w14:textId="77777777" w:rsidR="007917E6" w:rsidRPr="00F45388" w:rsidRDefault="007917E6" w:rsidP="00791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14:paraId="07EF60C7" w14:textId="77777777" w:rsidR="007917E6" w:rsidRPr="00F45388" w:rsidRDefault="007917E6" w:rsidP="007917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0.00, 0.03</w:t>
            </w:r>
          </w:p>
        </w:tc>
        <w:tc>
          <w:tcPr>
            <w:tcW w:w="1392" w:type="dxa"/>
            <w:shd w:val="clear" w:color="auto" w:fill="FFFFFF" w:themeFill="background1"/>
          </w:tcPr>
          <w:p w14:paraId="0560756F" w14:textId="6A2F3074" w:rsidR="007917E6" w:rsidRPr="00F45388" w:rsidRDefault="009A38DD" w:rsidP="00791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A38DD">
              <w:rPr>
                <w:rFonts w:ascii="Arial" w:hAnsi="Arial" w:cs="Arial"/>
                <w:sz w:val="20"/>
                <w:szCs w:val="20"/>
              </w:rPr>
              <w:t>0.156</w:t>
            </w:r>
          </w:p>
        </w:tc>
      </w:tr>
      <w:tr w:rsidR="007917E6" w:rsidRPr="00C67B42" w14:paraId="5C36E8C4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081E58B4" w14:textId="3198EE1E" w:rsidR="007917E6" w:rsidRPr="00F16617" w:rsidRDefault="00BA3AAF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H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igh transient (N=363)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0F3D9AD4" w14:textId="77777777" w:rsidR="007917E6" w:rsidRPr="00F45388" w:rsidRDefault="007917E6" w:rsidP="00791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14:paraId="49697BA6" w14:textId="77777777" w:rsidR="007917E6" w:rsidRPr="00F45388" w:rsidRDefault="007917E6" w:rsidP="007917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-0.01, 0.03</w:t>
            </w:r>
          </w:p>
        </w:tc>
        <w:tc>
          <w:tcPr>
            <w:tcW w:w="1392" w:type="dxa"/>
            <w:shd w:val="clear" w:color="auto" w:fill="FFFFFF" w:themeFill="background1"/>
          </w:tcPr>
          <w:p w14:paraId="6EB977D4" w14:textId="57340E57" w:rsidR="007917E6" w:rsidRPr="00F45388" w:rsidRDefault="009A38DD" w:rsidP="00791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A38DD">
              <w:rPr>
                <w:rFonts w:ascii="Arial" w:hAnsi="Arial" w:cs="Arial"/>
                <w:sz w:val="20"/>
                <w:szCs w:val="20"/>
              </w:rPr>
              <w:t>0.273</w:t>
            </w:r>
          </w:p>
        </w:tc>
      </w:tr>
      <w:tr w:rsidR="007917E6" w:rsidRPr="00C67B42" w14:paraId="06BA29E0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418C7EA5" w14:textId="65522C58" w:rsidR="007917E6" w:rsidRPr="00F16617" w:rsidRDefault="00BA3AAF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BA3A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High decreasing 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(N=93)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45E358CE" w14:textId="77777777" w:rsidR="007917E6" w:rsidRPr="00F45388" w:rsidRDefault="007917E6" w:rsidP="007917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14:paraId="3DD2C103" w14:textId="77777777" w:rsidR="007917E6" w:rsidRPr="00F45388" w:rsidRDefault="007917E6" w:rsidP="007917E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-0.02, 0.06</w:t>
            </w:r>
          </w:p>
        </w:tc>
        <w:tc>
          <w:tcPr>
            <w:tcW w:w="1392" w:type="dxa"/>
            <w:shd w:val="clear" w:color="auto" w:fill="FFFFFF" w:themeFill="background1"/>
          </w:tcPr>
          <w:p w14:paraId="59435253" w14:textId="1BBFDE3D" w:rsidR="007917E6" w:rsidRPr="00F45388" w:rsidRDefault="009A38DD" w:rsidP="007917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8DD">
              <w:rPr>
                <w:rFonts w:ascii="Arial" w:hAnsi="Arial" w:cs="Arial"/>
                <w:sz w:val="20"/>
                <w:szCs w:val="20"/>
              </w:rPr>
              <w:t>0.376</w:t>
            </w:r>
          </w:p>
        </w:tc>
      </w:tr>
      <w:tr w:rsidR="007917E6" w:rsidRPr="00C67B42" w14:paraId="67974FE8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2EE5232F" w14:textId="3E5A946A" w:rsidR="007917E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High persistent 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(N=54)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27838D61" w14:textId="77777777" w:rsidR="007917E6" w:rsidRPr="00B54F22" w:rsidRDefault="007917E6" w:rsidP="007917E6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4F22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14:paraId="7CD38AC4" w14:textId="77777777" w:rsidR="007917E6" w:rsidRPr="00B54F22" w:rsidRDefault="007917E6" w:rsidP="007917E6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4F22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0.00, 0.13</w:t>
            </w:r>
          </w:p>
        </w:tc>
        <w:tc>
          <w:tcPr>
            <w:tcW w:w="1392" w:type="dxa"/>
            <w:shd w:val="clear" w:color="auto" w:fill="FFFFFF" w:themeFill="background1"/>
            <w:vAlign w:val="bottom"/>
          </w:tcPr>
          <w:p w14:paraId="5A7F7ACF" w14:textId="56180633" w:rsidR="007917E6" w:rsidRPr="00B54F22" w:rsidRDefault="009A38DD" w:rsidP="007917E6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38DD">
              <w:rPr>
                <w:rFonts w:ascii="Arial" w:hAnsi="Arial" w:cs="Arial"/>
                <w:b/>
                <w:sz w:val="20"/>
                <w:szCs w:val="20"/>
              </w:rPr>
              <w:t>0.043</w:t>
            </w:r>
          </w:p>
        </w:tc>
      </w:tr>
      <w:tr w:rsidR="00DE2A3C" w:rsidRPr="00C67B42" w14:paraId="2C801456" w14:textId="77777777" w:rsidTr="00F16617">
        <w:trPr>
          <w:trHeight w:val="278"/>
        </w:trPr>
        <w:tc>
          <w:tcPr>
            <w:tcW w:w="8900" w:type="dxa"/>
            <w:gridSpan w:val="4"/>
            <w:shd w:val="clear" w:color="auto" w:fill="FFFFFF" w:themeFill="background1"/>
            <w:noWrap/>
          </w:tcPr>
          <w:p w14:paraId="0C86DAAF" w14:textId="00631792" w:rsidR="00DE2A3C" w:rsidRPr="00F16617" w:rsidRDefault="00DE2A3C" w:rsidP="00DE2A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F1661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Fasting</w:t>
            </w:r>
            <w:r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, girls only (N=2,760)</w:t>
            </w:r>
          </w:p>
        </w:tc>
      </w:tr>
      <w:tr w:rsidR="007917E6" w:rsidRPr="00C67B42" w14:paraId="1D7CE06C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4898F9E3" w14:textId="77777777" w:rsidR="007917E6" w:rsidRPr="00F16617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FB760B8" w14:textId="77777777" w:rsidR="007917E6" w:rsidRPr="00C67B42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BR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290631DC" w14:textId="77777777" w:rsidR="007917E6" w:rsidRPr="00C67B42" w:rsidRDefault="007917E6" w:rsidP="007917E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6DB3958B" w14:textId="77777777" w:rsidR="007917E6" w:rsidRPr="00C67B42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7500F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7917E6" w:rsidRPr="00C67B42" w14:paraId="16537DAA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5ABA4A80" w14:textId="54AF4296" w:rsidR="007917E6" w:rsidRPr="00F16617" w:rsidRDefault="00BA3AAF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BA3A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Low </w:t>
            </w:r>
            <w:r w:rsidR="001A7C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undereating</w:t>
            </w:r>
            <w:r w:rsidR="001A7C9B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n-US" w:eastAsia="en-GB"/>
              </w:rPr>
              <w:t xml:space="preserve"> </w:t>
            </w:r>
            <w:r w:rsidR="00F16617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n-US" w:eastAsia="en-GB"/>
              </w:rPr>
              <w:t>$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 (N=667)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37C90457" w14:textId="77777777" w:rsidR="007917E6" w:rsidRPr="00F45388" w:rsidRDefault="007917E6" w:rsidP="00791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35B85067" w14:textId="77777777" w:rsidR="007917E6" w:rsidRPr="00F45388" w:rsidRDefault="007917E6" w:rsidP="007917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sz w:val="20"/>
                <w:szCs w:val="20"/>
              </w:rPr>
              <w:t>0.20, 0.26</w:t>
            </w:r>
          </w:p>
        </w:tc>
        <w:tc>
          <w:tcPr>
            <w:tcW w:w="1392" w:type="dxa"/>
            <w:shd w:val="clear" w:color="auto" w:fill="FFFFFF" w:themeFill="background1"/>
          </w:tcPr>
          <w:p w14:paraId="7AF14E3D" w14:textId="5157975D" w:rsidR="007917E6" w:rsidRPr="008474A7" w:rsidRDefault="007917E6" w:rsidP="00791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474A7">
              <w:rPr>
                <w:rFonts w:ascii="Arial" w:hAnsi="Arial" w:cs="Arial"/>
                <w:sz w:val="20"/>
                <w:szCs w:val="20"/>
              </w:rPr>
              <w:t>&lt;0.0</w:t>
            </w:r>
            <w:r w:rsidR="008474A7" w:rsidRPr="008474A7">
              <w:rPr>
                <w:rFonts w:ascii="Arial" w:hAnsi="Arial" w:cs="Arial"/>
                <w:sz w:val="20"/>
                <w:szCs w:val="20"/>
              </w:rPr>
              <w:t>0</w:t>
            </w:r>
            <w:r w:rsidRPr="008474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917E6" w:rsidRPr="00C67B42" w14:paraId="16EAE05C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1C088DD8" w14:textId="77777777" w:rsidR="007917E6" w:rsidRPr="00F16617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0F365BF5" w14:textId="77777777" w:rsidR="007917E6" w:rsidRPr="00C67B42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RD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33727A3B" w14:textId="77777777" w:rsidR="007917E6" w:rsidRPr="00C67B42" w:rsidRDefault="007917E6" w:rsidP="007917E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49C7F410" w14:textId="4235E2AF" w:rsidR="007917E6" w:rsidRPr="00C67B42" w:rsidRDefault="00CE18F3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E18F3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7917E6" w:rsidRPr="00C67B42" w14:paraId="44EDDABA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4BADD508" w14:textId="40F9D60A" w:rsidR="007917E6" w:rsidRPr="00F16617" w:rsidRDefault="00BA3AAF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L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ow transient (N=1,035)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6D262CE" w14:textId="77777777" w:rsidR="007917E6" w:rsidRPr="0090439B" w:rsidRDefault="007917E6" w:rsidP="007917E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439B">
              <w:rPr>
                <w:rFonts w:ascii="Arial" w:hAnsi="Arial" w:cs="Arial"/>
                <w:b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30255CF1" w14:textId="77777777" w:rsidR="007917E6" w:rsidRPr="0090439B" w:rsidRDefault="007917E6" w:rsidP="007917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39B">
              <w:rPr>
                <w:rFonts w:ascii="Arial" w:hAnsi="Arial" w:cs="Arial"/>
                <w:b/>
                <w:color w:val="000000"/>
                <w:sz w:val="20"/>
                <w:szCs w:val="20"/>
              </w:rPr>
              <w:t>-0.08, 0.00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246B56CE" w14:textId="75315FC7" w:rsidR="007917E6" w:rsidRPr="0090439B" w:rsidRDefault="00FE71DC" w:rsidP="007917E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71DC">
              <w:rPr>
                <w:rFonts w:ascii="Arial" w:hAnsi="Arial" w:cs="Arial"/>
                <w:b/>
                <w:sz w:val="20"/>
                <w:szCs w:val="20"/>
              </w:rPr>
              <w:t>0.033</w:t>
            </w:r>
          </w:p>
        </w:tc>
      </w:tr>
      <w:tr w:rsidR="007917E6" w:rsidRPr="00C67B42" w14:paraId="0866E311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73ECECC1" w14:textId="572B0840" w:rsidR="007917E6" w:rsidRPr="00F16617" w:rsidRDefault="00BA3AAF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BA3A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Low and decreasing 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(N=557)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343AA7D" w14:textId="77777777" w:rsidR="007917E6" w:rsidRPr="00F45388" w:rsidRDefault="007917E6" w:rsidP="00791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35F05959" w14:textId="77777777" w:rsidR="007917E6" w:rsidRPr="00F45388" w:rsidRDefault="007917E6" w:rsidP="007917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-0.09, 0.01</w:t>
            </w:r>
          </w:p>
        </w:tc>
        <w:tc>
          <w:tcPr>
            <w:tcW w:w="1392" w:type="dxa"/>
            <w:shd w:val="clear" w:color="auto" w:fill="FFFFFF" w:themeFill="background1"/>
          </w:tcPr>
          <w:p w14:paraId="60A0804D" w14:textId="35D7ACB0" w:rsidR="007917E6" w:rsidRPr="00F45388" w:rsidRDefault="00FE71DC" w:rsidP="00791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71DC">
              <w:rPr>
                <w:rFonts w:ascii="Arial" w:hAnsi="Arial" w:cs="Arial"/>
                <w:sz w:val="20"/>
                <w:szCs w:val="20"/>
              </w:rPr>
              <w:t>0.113</w:t>
            </w:r>
          </w:p>
        </w:tc>
      </w:tr>
      <w:tr w:rsidR="007917E6" w:rsidRPr="00C67B42" w14:paraId="75916964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6E21B586" w14:textId="44EDC6B1" w:rsidR="007917E6" w:rsidRPr="00F16617" w:rsidRDefault="00BA3AAF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H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igh transient (N=359)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E3DD848" w14:textId="77777777" w:rsidR="007917E6" w:rsidRPr="00F45388" w:rsidRDefault="007917E6" w:rsidP="00791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459F0CB6" w14:textId="77777777" w:rsidR="007917E6" w:rsidRPr="00F45388" w:rsidRDefault="007917E6" w:rsidP="007917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-0.08, 0.03</w:t>
            </w:r>
          </w:p>
        </w:tc>
        <w:tc>
          <w:tcPr>
            <w:tcW w:w="1392" w:type="dxa"/>
            <w:shd w:val="clear" w:color="auto" w:fill="FFFFFF" w:themeFill="background1"/>
          </w:tcPr>
          <w:p w14:paraId="01B771B2" w14:textId="1F2E406A" w:rsidR="007917E6" w:rsidRPr="00F45388" w:rsidRDefault="00FE71DC" w:rsidP="00791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E71DC">
              <w:rPr>
                <w:rFonts w:ascii="Arial" w:hAnsi="Arial" w:cs="Arial"/>
                <w:sz w:val="20"/>
                <w:szCs w:val="20"/>
              </w:rPr>
              <w:t>0.442</w:t>
            </w:r>
          </w:p>
        </w:tc>
      </w:tr>
      <w:tr w:rsidR="007917E6" w:rsidRPr="00C67B42" w14:paraId="2773DC77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66851637" w14:textId="6C91A69D" w:rsidR="007917E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H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igh decreasing (N=89)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AB23AB0" w14:textId="77777777" w:rsidR="007917E6" w:rsidRPr="00F45388" w:rsidRDefault="007917E6" w:rsidP="007917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42822B55" w14:textId="77777777" w:rsidR="007917E6" w:rsidRPr="00F45388" w:rsidRDefault="007917E6" w:rsidP="007917E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-0.09, 0.09</w:t>
            </w:r>
          </w:p>
        </w:tc>
        <w:tc>
          <w:tcPr>
            <w:tcW w:w="1392" w:type="dxa"/>
            <w:shd w:val="clear" w:color="auto" w:fill="FFFFFF" w:themeFill="background1"/>
          </w:tcPr>
          <w:p w14:paraId="16C53AF7" w14:textId="6BE60C07" w:rsidR="007917E6" w:rsidRPr="00F45388" w:rsidRDefault="00FE71DC" w:rsidP="007917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1DC">
              <w:rPr>
                <w:rFonts w:ascii="Arial" w:hAnsi="Arial" w:cs="Arial"/>
                <w:sz w:val="20"/>
                <w:szCs w:val="20"/>
              </w:rPr>
              <w:t>0.975</w:t>
            </w:r>
          </w:p>
        </w:tc>
      </w:tr>
      <w:tr w:rsidR="007917E6" w:rsidRPr="00C67B42" w14:paraId="50FF5207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22DD86B1" w14:textId="617821CD" w:rsidR="007917E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High persistent 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(N=53)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784F664" w14:textId="77777777" w:rsidR="007917E6" w:rsidRPr="00F45388" w:rsidRDefault="007917E6" w:rsidP="007917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32ED15BF" w14:textId="77777777" w:rsidR="007917E6" w:rsidRPr="00F45388" w:rsidRDefault="007917E6" w:rsidP="007917E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-0.13, 0.12</w:t>
            </w:r>
          </w:p>
        </w:tc>
        <w:tc>
          <w:tcPr>
            <w:tcW w:w="1392" w:type="dxa"/>
            <w:shd w:val="clear" w:color="auto" w:fill="FFFFFF" w:themeFill="background1"/>
          </w:tcPr>
          <w:p w14:paraId="4C681BCC" w14:textId="3C06579E" w:rsidR="007917E6" w:rsidRPr="00F45388" w:rsidRDefault="00FE71DC" w:rsidP="007917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1DC">
              <w:rPr>
                <w:rFonts w:ascii="Arial" w:hAnsi="Arial" w:cs="Arial"/>
                <w:sz w:val="20"/>
                <w:szCs w:val="20"/>
              </w:rPr>
              <w:t>0.991</w:t>
            </w:r>
          </w:p>
        </w:tc>
      </w:tr>
      <w:tr w:rsidR="00DE2A3C" w:rsidRPr="00C67B42" w14:paraId="4350B8E0" w14:textId="77777777" w:rsidTr="00E904BA">
        <w:trPr>
          <w:trHeight w:val="218"/>
        </w:trPr>
        <w:tc>
          <w:tcPr>
            <w:tcW w:w="8900" w:type="dxa"/>
            <w:gridSpan w:val="4"/>
            <w:shd w:val="clear" w:color="auto" w:fill="FFFFFF" w:themeFill="background1"/>
            <w:noWrap/>
          </w:tcPr>
          <w:p w14:paraId="43C3A2FE" w14:textId="1851331F" w:rsidR="00DE2A3C" w:rsidRPr="00F16617" w:rsidRDefault="00DE2A3C" w:rsidP="00DE2A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Bulimia Nervosa, girls only (N= 2,804)</w:t>
            </w:r>
          </w:p>
        </w:tc>
      </w:tr>
      <w:tr w:rsidR="007917E6" w:rsidRPr="00C67B42" w14:paraId="3BF19BE3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0AD1319C" w14:textId="77777777" w:rsidR="007917E6" w:rsidRPr="00F16617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668E50C" w14:textId="77777777" w:rsidR="007917E6" w:rsidRPr="0087500F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8750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BR*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5127B9C0" w14:textId="77777777" w:rsidR="007917E6" w:rsidRPr="0087500F" w:rsidRDefault="007917E6" w:rsidP="007917E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8750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392" w:type="dxa"/>
            <w:shd w:val="clear" w:color="auto" w:fill="FFFFFF" w:themeFill="background1"/>
          </w:tcPr>
          <w:p w14:paraId="7C0DE405" w14:textId="77777777" w:rsidR="007917E6" w:rsidRPr="0087500F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87500F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7917E6" w:rsidRPr="00C67B42" w14:paraId="570D1ACF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3EF627E9" w14:textId="04425B6A" w:rsidR="007917E6" w:rsidRPr="00F16617" w:rsidRDefault="00BA3AAF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BA3A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Low </w:t>
            </w:r>
            <w:r w:rsidR="001A7C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undereating</w:t>
            </w:r>
            <w:r w:rsidR="001A7C9B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n-US" w:eastAsia="en-GB"/>
              </w:rPr>
              <w:t xml:space="preserve"> </w:t>
            </w:r>
            <w:r w:rsidR="00F16617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n-US" w:eastAsia="en-GB"/>
              </w:rPr>
              <w:t>$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 (N=679)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0465E453" w14:textId="77777777" w:rsidR="007917E6" w:rsidRPr="00C67B42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0.02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53F4ECFD" w14:textId="77777777" w:rsidR="007917E6" w:rsidRPr="00C67B42" w:rsidRDefault="007917E6" w:rsidP="007917E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0.001, 0.03</w:t>
            </w:r>
          </w:p>
        </w:tc>
        <w:tc>
          <w:tcPr>
            <w:tcW w:w="1392" w:type="dxa"/>
            <w:shd w:val="clear" w:color="auto" w:fill="FFFFFF" w:themeFill="background1"/>
          </w:tcPr>
          <w:p w14:paraId="76347F85" w14:textId="2856B423" w:rsidR="007917E6" w:rsidRPr="00C67B42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&lt;0.0</w:t>
            </w:r>
            <w:r w:rsidR="008474A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</w:tr>
      <w:tr w:rsidR="007917E6" w:rsidRPr="00C67B42" w14:paraId="52E218E6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2CCA5D07" w14:textId="77777777" w:rsidR="007917E6" w:rsidRPr="00F16617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A5FA99C" w14:textId="77777777" w:rsidR="007917E6" w:rsidRPr="00C67B42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RD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72FABE3B" w14:textId="77777777" w:rsidR="007917E6" w:rsidRPr="00C67B42" w:rsidRDefault="007917E6" w:rsidP="007917E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1860C13E" w14:textId="77777777" w:rsidR="007917E6" w:rsidRPr="00C67B42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7500F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7917E6" w:rsidRPr="00C67B42" w14:paraId="1353A2B4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46E2244B" w14:textId="2FF4C2AD" w:rsidR="007917E6" w:rsidRPr="00F16617" w:rsidRDefault="00BA3AAF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L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ow transient (N=1,050)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C972AEF" w14:textId="77777777" w:rsidR="007917E6" w:rsidRPr="009A38DD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9A38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-0.01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7E56FCEB" w14:textId="77777777" w:rsidR="007917E6" w:rsidRPr="009A38DD" w:rsidRDefault="007917E6" w:rsidP="007917E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9A38D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-0.02, 0.001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6A31CB5D" w14:textId="3CF01B3E" w:rsidR="007917E6" w:rsidRPr="009A38DD" w:rsidRDefault="009A38DD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GB"/>
              </w:rPr>
            </w:pPr>
            <w:r w:rsidRPr="009A38DD">
              <w:rPr>
                <w:rFonts w:ascii="Arial" w:hAnsi="Arial" w:cs="Arial"/>
                <w:sz w:val="20"/>
                <w:szCs w:val="20"/>
              </w:rPr>
              <w:t>0.336</w:t>
            </w:r>
          </w:p>
        </w:tc>
      </w:tr>
      <w:tr w:rsidR="007917E6" w:rsidRPr="00C67B42" w14:paraId="01C9E493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0A9586CC" w14:textId="5BE60FD0" w:rsidR="007917E6" w:rsidRPr="00F16617" w:rsidRDefault="00BA3AAF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BA3A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Low and decreasing 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(N=565)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2560E474" w14:textId="77777777" w:rsidR="007917E6" w:rsidRPr="00C67B42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-0.01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1128ED4B" w14:textId="77777777" w:rsidR="007917E6" w:rsidRPr="00C67B42" w:rsidRDefault="007917E6" w:rsidP="007917E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-0.02, 0</w:t>
            </w:r>
          </w:p>
        </w:tc>
        <w:tc>
          <w:tcPr>
            <w:tcW w:w="1392" w:type="dxa"/>
            <w:shd w:val="clear" w:color="auto" w:fill="FFFFFF" w:themeFill="background1"/>
          </w:tcPr>
          <w:p w14:paraId="6A23FDBB" w14:textId="1C800A94" w:rsidR="007917E6" w:rsidRPr="00C67B42" w:rsidRDefault="009A38DD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9A38DD">
              <w:rPr>
                <w:rFonts w:ascii="Arial" w:hAnsi="Arial" w:cs="Arial"/>
                <w:sz w:val="20"/>
                <w:szCs w:val="20"/>
              </w:rPr>
              <w:t>0.060</w:t>
            </w:r>
          </w:p>
        </w:tc>
      </w:tr>
      <w:tr w:rsidR="007917E6" w:rsidRPr="00C67B42" w14:paraId="1BD42F09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3952959F" w14:textId="6C9A0DFD" w:rsidR="007917E6" w:rsidRPr="00F16617" w:rsidRDefault="00BA3AAF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H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igh transient (N=363)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3042D3C6" w14:textId="77777777" w:rsidR="007917E6" w:rsidRPr="00C67B42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0.01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0EC329B3" w14:textId="77777777" w:rsidR="007917E6" w:rsidRPr="00C67B42" w:rsidRDefault="007917E6" w:rsidP="007917E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-0.01, 0.022</w:t>
            </w:r>
          </w:p>
        </w:tc>
        <w:tc>
          <w:tcPr>
            <w:tcW w:w="1392" w:type="dxa"/>
            <w:shd w:val="clear" w:color="auto" w:fill="FFFFFF" w:themeFill="background1"/>
          </w:tcPr>
          <w:p w14:paraId="7023788A" w14:textId="1ABCD1F9" w:rsidR="007917E6" w:rsidRPr="00C67B42" w:rsidRDefault="009A38DD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9A38DD">
              <w:rPr>
                <w:rFonts w:ascii="Arial" w:hAnsi="Arial" w:cs="Arial"/>
                <w:sz w:val="20"/>
                <w:szCs w:val="20"/>
              </w:rPr>
              <w:t>0.454</w:t>
            </w:r>
          </w:p>
        </w:tc>
      </w:tr>
      <w:tr w:rsidR="007917E6" w:rsidRPr="00C67B42" w14:paraId="34C0F2B8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361D2B23" w14:textId="00127C28" w:rsidR="007917E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H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igh decreasing (N=93)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180CA067" w14:textId="77777777" w:rsidR="007917E6" w:rsidRPr="00C67B42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0.02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37725C38" w14:textId="77777777" w:rsidR="007917E6" w:rsidRPr="00C67B42" w:rsidRDefault="007917E6" w:rsidP="007917E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-0.02, 0.05</w:t>
            </w:r>
          </w:p>
        </w:tc>
        <w:tc>
          <w:tcPr>
            <w:tcW w:w="1392" w:type="dxa"/>
            <w:shd w:val="clear" w:color="auto" w:fill="FFFFFF" w:themeFill="background1"/>
          </w:tcPr>
          <w:p w14:paraId="3948B127" w14:textId="27157544" w:rsidR="007917E6" w:rsidRPr="00C67B42" w:rsidRDefault="009A38DD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9A38DD">
              <w:rPr>
                <w:rFonts w:ascii="Arial" w:hAnsi="Arial" w:cs="Arial"/>
                <w:sz w:val="20"/>
                <w:szCs w:val="20"/>
              </w:rPr>
              <w:t xml:space="preserve">0.364  </w:t>
            </w:r>
          </w:p>
        </w:tc>
      </w:tr>
      <w:tr w:rsidR="007917E6" w:rsidRPr="00C67B42" w14:paraId="6326A533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692C569B" w14:textId="48112431" w:rsidR="007917E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High persistent 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(N=54)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65036960" w14:textId="77777777" w:rsidR="007917E6" w:rsidRPr="00C67B42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0.01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4EEE6563" w14:textId="77777777" w:rsidR="007917E6" w:rsidRPr="00C67B42" w:rsidRDefault="007917E6" w:rsidP="007917E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-0.01, 0.05</w:t>
            </w:r>
          </w:p>
        </w:tc>
        <w:tc>
          <w:tcPr>
            <w:tcW w:w="1392" w:type="dxa"/>
            <w:shd w:val="clear" w:color="auto" w:fill="FFFFFF" w:themeFill="background1"/>
          </w:tcPr>
          <w:p w14:paraId="2AB454D1" w14:textId="7A9D29E2" w:rsidR="007917E6" w:rsidRPr="00C67B42" w:rsidRDefault="009A38DD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9A38DD">
              <w:rPr>
                <w:rFonts w:ascii="Arial" w:hAnsi="Arial" w:cs="Arial"/>
                <w:sz w:val="20"/>
                <w:szCs w:val="20"/>
              </w:rPr>
              <w:t>0.605</w:t>
            </w:r>
          </w:p>
        </w:tc>
      </w:tr>
      <w:tr w:rsidR="00DE2A3C" w:rsidRPr="00C67B42" w14:paraId="3CC39DD7" w14:textId="77777777" w:rsidTr="00E904BA">
        <w:trPr>
          <w:trHeight w:val="351"/>
        </w:trPr>
        <w:tc>
          <w:tcPr>
            <w:tcW w:w="8900" w:type="dxa"/>
            <w:gridSpan w:val="4"/>
            <w:shd w:val="clear" w:color="auto" w:fill="FFFFFF" w:themeFill="background1"/>
            <w:noWrap/>
          </w:tcPr>
          <w:p w14:paraId="796BEF2E" w14:textId="1EDA435E" w:rsidR="00DE2A3C" w:rsidRPr="00F16617" w:rsidRDefault="00DE2A3C" w:rsidP="00DE2A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Excessive exercise, girls only  (N=2,526)</w:t>
            </w:r>
          </w:p>
        </w:tc>
      </w:tr>
      <w:tr w:rsidR="007917E6" w:rsidRPr="00C67B42" w14:paraId="6049D482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378B0AC3" w14:textId="77777777" w:rsidR="007917E6" w:rsidRPr="00F16617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C28A385" w14:textId="77777777" w:rsidR="007917E6" w:rsidRPr="00C67B42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BR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*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6E16067F" w14:textId="77777777" w:rsidR="007917E6" w:rsidRPr="00C67B42" w:rsidRDefault="007917E6" w:rsidP="007917E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14:paraId="5E04269A" w14:textId="77777777" w:rsidR="007917E6" w:rsidRPr="00C67B42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7500F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7917E6" w:rsidRPr="00C67B42" w14:paraId="26F6A937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0B6A7504" w14:textId="64970BDB" w:rsidR="007917E6" w:rsidRPr="00F16617" w:rsidRDefault="00BA3AAF" w:rsidP="001A7C9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BA3A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lastRenderedPageBreak/>
              <w:t xml:space="preserve">Low </w:t>
            </w:r>
            <w:r w:rsidR="001A7C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undereating</w:t>
            </w:r>
            <w:r w:rsidR="001A7C9B" w:rsidRPr="00BA3A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F16617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val="en-US" w:eastAsia="en-GB"/>
              </w:rPr>
              <w:t>$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 (N=600) 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14:paraId="0E17E29D" w14:textId="77777777" w:rsidR="007917E6" w:rsidRPr="00B54F22" w:rsidRDefault="007917E6" w:rsidP="00791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54F22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14:paraId="455D5170" w14:textId="77777777" w:rsidR="007917E6" w:rsidRPr="00B54F22" w:rsidRDefault="007917E6" w:rsidP="007917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4F22">
              <w:rPr>
                <w:rFonts w:ascii="Arial" w:hAnsi="Arial" w:cs="Arial"/>
                <w:sz w:val="20"/>
                <w:szCs w:val="20"/>
              </w:rPr>
              <w:t>0.06, 0.11</w:t>
            </w:r>
          </w:p>
        </w:tc>
        <w:tc>
          <w:tcPr>
            <w:tcW w:w="1392" w:type="dxa"/>
            <w:shd w:val="clear" w:color="auto" w:fill="FFFFFF" w:themeFill="background1"/>
          </w:tcPr>
          <w:p w14:paraId="280A1C91" w14:textId="21496507" w:rsidR="007917E6" w:rsidRPr="00B54F22" w:rsidRDefault="007917E6" w:rsidP="00791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54F22">
              <w:rPr>
                <w:rFonts w:ascii="Arial" w:hAnsi="Arial" w:cs="Arial"/>
                <w:sz w:val="20"/>
                <w:szCs w:val="20"/>
              </w:rPr>
              <w:t>&lt;0.0</w:t>
            </w:r>
            <w:r w:rsidR="008474A7">
              <w:rPr>
                <w:rFonts w:ascii="Arial" w:hAnsi="Arial" w:cs="Arial"/>
                <w:sz w:val="20"/>
                <w:szCs w:val="20"/>
              </w:rPr>
              <w:t>0</w:t>
            </w:r>
            <w:r w:rsidRPr="00B54F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917E6" w:rsidRPr="00C67B42" w14:paraId="0EA9D74F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5FC661D8" w14:textId="77777777" w:rsidR="007917E6" w:rsidRPr="00F16617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8A48484" w14:textId="77777777" w:rsidR="007917E6" w:rsidRPr="00C67B42" w:rsidRDefault="007917E6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RD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3A7CAF1E" w14:textId="77777777" w:rsidR="007917E6" w:rsidRPr="00C67B42" w:rsidRDefault="007917E6" w:rsidP="007917E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392" w:type="dxa"/>
            <w:shd w:val="clear" w:color="auto" w:fill="FFFFFF" w:themeFill="background1"/>
          </w:tcPr>
          <w:p w14:paraId="5C56F2B4" w14:textId="285FEC1A" w:rsidR="007917E6" w:rsidRPr="00C67B42" w:rsidRDefault="00CE18F3" w:rsidP="007917E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E18F3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7917E6" w:rsidRPr="00C67B42" w14:paraId="1B946C25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24B5A51A" w14:textId="51BBC14A" w:rsidR="007917E6" w:rsidRPr="00F16617" w:rsidRDefault="00BA3AAF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L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ow transient (N=962)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678BA126" w14:textId="77777777" w:rsidR="007917E6" w:rsidRPr="00F45388" w:rsidRDefault="007917E6" w:rsidP="00791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14:paraId="72B20C50" w14:textId="77777777" w:rsidR="007917E6" w:rsidRPr="00F45388" w:rsidRDefault="007917E6" w:rsidP="007917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-0.04, 0.02</w:t>
            </w:r>
          </w:p>
        </w:tc>
        <w:tc>
          <w:tcPr>
            <w:tcW w:w="1392" w:type="dxa"/>
            <w:shd w:val="clear" w:color="auto" w:fill="FFFFFF" w:themeFill="background1"/>
            <w:vAlign w:val="bottom"/>
          </w:tcPr>
          <w:p w14:paraId="338F4D47" w14:textId="1BFD2BEF" w:rsidR="007917E6" w:rsidRPr="00F45388" w:rsidRDefault="009A38DD" w:rsidP="00791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A38DD">
              <w:rPr>
                <w:rFonts w:ascii="Arial" w:hAnsi="Arial" w:cs="Arial"/>
                <w:sz w:val="20"/>
                <w:szCs w:val="20"/>
              </w:rPr>
              <w:t>0.476</w:t>
            </w:r>
          </w:p>
        </w:tc>
      </w:tr>
      <w:tr w:rsidR="007917E6" w:rsidRPr="00C67B42" w14:paraId="191C2A28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280588A1" w14:textId="7601E9F2" w:rsidR="007917E6" w:rsidRPr="00F16617" w:rsidRDefault="00BA3AAF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BA3A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Low and decreasing 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(N=503)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77576360" w14:textId="77777777" w:rsidR="007917E6" w:rsidRPr="0087500F" w:rsidRDefault="007917E6" w:rsidP="007917E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500F">
              <w:rPr>
                <w:rFonts w:ascii="Arial" w:hAnsi="Arial" w:cs="Arial"/>
                <w:b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14:paraId="6E8C4060" w14:textId="77777777" w:rsidR="007917E6" w:rsidRPr="0087500F" w:rsidRDefault="007917E6" w:rsidP="007917E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500F">
              <w:rPr>
                <w:rFonts w:ascii="Arial" w:hAnsi="Arial" w:cs="Arial"/>
                <w:b/>
                <w:color w:val="000000"/>
                <w:sz w:val="20"/>
                <w:szCs w:val="20"/>
              </w:rPr>
              <w:t>-0.06, 0.00</w:t>
            </w:r>
          </w:p>
        </w:tc>
        <w:tc>
          <w:tcPr>
            <w:tcW w:w="1392" w:type="dxa"/>
            <w:shd w:val="clear" w:color="auto" w:fill="FFFFFF" w:themeFill="background1"/>
            <w:vAlign w:val="bottom"/>
          </w:tcPr>
          <w:p w14:paraId="158E8F4D" w14:textId="6B0E721C" w:rsidR="007917E6" w:rsidRPr="0087500F" w:rsidRDefault="009A38DD" w:rsidP="007917E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8DD">
              <w:rPr>
                <w:rFonts w:ascii="Arial" w:hAnsi="Arial" w:cs="Arial"/>
                <w:b/>
                <w:sz w:val="20"/>
                <w:szCs w:val="20"/>
              </w:rPr>
              <w:t>0.040</w:t>
            </w:r>
          </w:p>
        </w:tc>
      </w:tr>
      <w:tr w:rsidR="007917E6" w:rsidRPr="00C67B42" w14:paraId="2FA54F54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688A084F" w14:textId="3AEB4E8C" w:rsidR="007917E6" w:rsidRPr="00F16617" w:rsidRDefault="00BA3AAF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H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igh transient (N=330)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126DBF5B" w14:textId="77777777" w:rsidR="007917E6" w:rsidRPr="00F45388" w:rsidRDefault="007917E6" w:rsidP="00791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14:paraId="1752B4D1" w14:textId="77777777" w:rsidR="007917E6" w:rsidRPr="00F45388" w:rsidRDefault="007917E6" w:rsidP="007917E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-0.05, 0.02</w:t>
            </w:r>
          </w:p>
        </w:tc>
        <w:tc>
          <w:tcPr>
            <w:tcW w:w="1392" w:type="dxa"/>
            <w:shd w:val="clear" w:color="auto" w:fill="FFFFFF" w:themeFill="background1"/>
          </w:tcPr>
          <w:p w14:paraId="5AEF7696" w14:textId="0615383C" w:rsidR="007917E6" w:rsidRPr="00F45388" w:rsidRDefault="009A38DD" w:rsidP="007917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A38DD">
              <w:rPr>
                <w:rFonts w:ascii="Arial" w:hAnsi="Arial" w:cs="Arial"/>
                <w:sz w:val="20"/>
                <w:szCs w:val="20"/>
              </w:rPr>
              <w:t>0.327</w:t>
            </w:r>
          </w:p>
        </w:tc>
      </w:tr>
      <w:tr w:rsidR="007917E6" w:rsidRPr="00C67B42" w14:paraId="079F1E7E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73E12680" w14:textId="6FF13D49" w:rsidR="007917E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H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igh decreasing (N=83)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1F8EE64D" w14:textId="77777777" w:rsidR="007917E6" w:rsidRPr="00F45388" w:rsidRDefault="007917E6" w:rsidP="007917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14:paraId="4825DDBB" w14:textId="77777777" w:rsidR="007917E6" w:rsidRPr="00F45388" w:rsidRDefault="007917E6" w:rsidP="007917E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-0.05, 0.08</w:t>
            </w:r>
          </w:p>
        </w:tc>
        <w:tc>
          <w:tcPr>
            <w:tcW w:w="1392" w:type="dxa"/>
            <w:shd w:val="clear" w:color="auto" w:fill="FFFFFF" w:themeFill="background1"/>
          </w:tcPr>
          <w:p w14:paraId="6FB82CE4" w14:textId="1F03E7CB" w:rsidR="007917E6" w:rsidRPr="00F45388" w:rsidRDefault="009A38DD" w:rsidP="007917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8DD">
              <w:rPr>
                <w:rFonts w:ascii="Arial" w:hAnsi="Arial" w:cs="Arial"/>
                <w:sz w:val="20"/>
                <w:szCs w:val="20"/>
              </w:rPr>
              <w:t>0.699</w:t>
            </w:r>
          </w:p>
        </w:tc>
      </w:tr>
      <w:tr w:rsidR="007917E6" w:rsidRPr="00C67B42" w14:paraId="24E6E351" w14:textId="77777777" w:rsidTr="00D24DC9">
        <w:trPr>
          <w:trHeight w:val="218"/>
        </w:trPr>
        <w:tc>
          <w:tcPr>
            <w:tcW w:w="3823" w:type="dxa"/>
            <w:shd w:val="clear" w:color="auto" w:fill="FFFFFF" w:themeFill="background1"/>
            <w:noWrap/>
          </w:tcPr>
          <w:p w14:paraId="7E617E65" w14:textId="09F59450" w:rsidR="007917E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High persistent </w:t>
            </w:r>
            <w:r w:rsidR="007917E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(N=48)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bottom"/>
          </w:tcPr>
          <w:p w14:paraId="7D3AD27D" w14:textId="77777777" w:rsidR="007917E6" w:rsidRPr="00F45388" w:rsidRDefault="007917E6" w:rsidP="007917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bottom"/>
          </w:tcPr>
          <w:p w14:paraId="54A9F188" w14:textId="77777777" w:rsidR="007917E6" w:rsidRPr="00F45388" w:rsidRDefault="007917E6" w:rsidP="007917E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-0.08, 0.09</w:t>
            </w:r>
          </w:p>
        </w:tc>
        <w:tc>
          <w:tcPr>
            <w:tcW w:w="1392" w:type="dxa"/>
            <w:shd w:val="clear" w:color="auto" w:fill="FFFFFF" w:themeFill="background1"/>
          </w:tcPr>
          <w:p w14:paraId="16A3CC72" w14:textId="1A7992FE" w:rsidR="007917E6" w:rsidRPr="00F45388" w:rsidRDefault="009A38DD" w:rsidP="007917E6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38DD">
              <w:rPr>
                <w:rFonts w:ascii="Arial" w:hAnsi="Arial" w:cs="Arial"/>
                <w:sz w:val="20"/>
                <w:szCs w:val="20"/>
              </w:rPr>
              <w:t>0.920</w:t>
            </w:r>
          </w:p>
        </w:tc>
      </w:tr>
    </w:tbl>
    <w:p w14:paraId="11FC08E4" w14:textId="1A208E29" w:rsidR="007917E6" w:rsidRPr="00E04BE6" w:rsidRDefault="00D24DC9" w:rsidP="00E04BE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$</w:t>
      </w:r>
      <w:r>
        <w:rPr>
          <w:rFonts w:ascii="Arial" w:hAnsi="Arial" w:cs="Arial"/>
          <w:sz w:val="20"/>
          <w:szCs w:val="20"/>
        </w:rPr>
        <w:t xml:space="preserve"> Reference class; </w:t>
      </w:r>
      <w:r w:rsidR="00E04BE6" w:rsidRPr="00E04BE6">
        <w:rPr>
          <w:rFonts w:ascii="Arial" w:hAnsi="Arial" w:cs="Arial"/>
          <w:sz w:val="20"/>
          <w:szCs w:val="20"/>
        </w:rPr>
        <w:t>BR= Baseline risk; RD = Risk difference</w:t>
      </w:r>
    </w:p>
    <w:p w14:paraId="1B9510B7" w14:textId="40AEEFA8" w:rsidR="007917E6" w:rsidRDefault="007917E6" w:rsidP="00F4538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122CDC32" w14:textId="5E082DAC" w:rsidR="007917E6" w:rsidRDefault="007917E6" w:rsidP="00F4538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7ACD1292" w14:textId="284E6B3E" w:rsidR="007917E6" w:rsidRDefault="007917E6" w:rsidP="00F4538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6374FB45" w14:textId="19D8666D" w:rsidR="007917E6" w:rsidRDefault="007917E6" w:rsidP="00F4538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1DDE2DB4" w14:textId="6F8C1E84" w:rsidR="007917E6" w:rsidRDefault="007917E6" w:rsidP="00F4538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6D7B9CC5" w14:textId="3A3A2448" w:rsidR="007917E6" w:rsidRDefault="007917E6" w:rsidP="00F4538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638EBB97" w14:textId="75BF7D19" w:rsidR="007917E6" w:rsidRDefault="007917E6" w:rsidP="00F4538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4E2F21D7" w14:textId="01321564" w:rsidR="007917E6" w:rsidRDefault="007917E6" w:rsidP="00F4538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796B6076" w14:textId="2760857B" w:rsidR="007917E6" w:rsidRDefault="007917E6" w:rsidP="00F4538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3CED9361" w14:textId="013BC5F6" w:rsidR="007917E6" w:rsidRDefault="007917E6" w:rsidP="00F4538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6D261A0C" w14:textId="69C23A97" w:rsidR="007917E6" w:rsidRDefault="007917E6" w:rsidP="00F4538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5B4E9E60" w14:textId="721EBBD0" w:rsidR="007917E6" w:rsidRDefault="007917E6" w:rsidP="00F4538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20180CD5" w14:textId="55B0FB01" w:rsidR="007917E6" w:rsidRDefault="007917E6" w:rsidP="00F4538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019A34FA" w14:textId="13EF059B" w:rsidR="007917E6" w:rsidRDefault="007917E6" w:rsidP="00F4538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53B6DA49" w14:textId="28E0F2BB" w:rsidR="007917E6" w:rsidRDefault="007917E6" w:rsidP="00F4538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58CCC7C0" w14:textId="4317E618" w:rsidR="007917E6" w:rsidRDefault="007917E6" w:rsidP="00F4538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06E2FC4A" w14:textId="4CF566FE" w:rsidR="007917E6" w:rsidRDefault="007917E6" w:rsidP="00F4538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7D7CFC61" w14:textId="3EEB1AD6" w:rsidR="007917E6" w:rsidRDefault="007917E6" w:rsidP="00F4538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5C71587C" w14:textId="77777777" w:rsidR="007917E6" w:rsidRPr="00F45388" w:rsidRDefault="007917E6" w:rsidP="00F45388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5142BD65" w14:textId="043EE15A" w:rsidR="00F45388" w:rsidRDefault="00F45388" w:rsidP="00F45388">
      <w:pPr>
        <w:spacing w:line="240" w:lineRule="auto"/>
        <w:rPr>
          <w:rFonts w:ascii="Arial" w:hAnsi="Arial" w:cs="Arial"/>
          <w:sz w:val="20"/>
          <w:szCs w:val="20"/>
        </w:rPr>
      </w:pPr>
    </w:p>
    <w:p w14:paraId="7B57FF73" w14:textId="77777777" w:rsidR="00F16617" w:rsidRPr="00F45388" w:rsidRDefault="00F16617" w:rsidP="00F45388">
      <w:pPr>
        <w:spacing w:line="240" w:lineRule="auto"/>
        <w:rPr>
          <w:rFonts w:ascii="Arial" w:hAnsi="Arial" w:cs="Arial"/>
          <w:sz w:val="20"/>
          <w:szCs w:val="20"/>
        </w:rPr>
      </w:pPr>
    </w:p>
    <w:p w14:paraId="0868A456" w14:textId="77777777" w:rsidR="00F45388" w:rsidRDefault="00F45388" w:rsidP="00F45388">
      <w:pPr>
        <w:spacing w:line="240" w:lineRule="auto"/>
        <w:rPr>
          <w:rFonts w:ascii="Arial" w:hAnsi="Arial" w:cs="Arial"/>
          <w:sz w:val="20"/>
          <w:szCs w:val="20"/>
        </w:rPr>
      </w:pPr>
    </w:p>
    <w:p w14:paraId="32E5B00E" w14:textId="3F6C7F76" w:rsidR="00F45388" w:rsidRPr="007A6925" w:rsidRDefault="00BC5CC6" w:rsidP="007A6925">
      <w:pPr>
        <w:spacing w:line="240" w:lineRule="auto"/>
        <w:rPr>
          <w:rFonts w:ascii="Arial" w:hAnsi="Arial" w:cs="Arial"/>
          <w:b/>
        </w:rPr>
      </w:pPr>
      <w:r w:rsidRPr="007A6925">
        <w:rPr>
          <w:rFonts w:ascii="Arial" w:hAnsi="Arial" w:cs="Arial"/>
          <w:b/>
        </w:rPr>
        <w:lastRenderedPageBreak/>
        <w:t xml:space="preserve">Supplement Table </w:t>
      </w:r>
      <w:r w:rsidR="00DE2A3C">
        <w:rPr>
          <w:rFonts w:ascii="Arial" w:hAnsi="Arial" w:cs="Arial"/>
          <w:b/>
        </w:rPr>
        <w:t>1</w:t>
      </w:r>
      <w:r w:rsidRPr="007A6925">
        <w:rPr>
          <w:rFonts w:ascii="Arial" w:hAnsi="Arial" w:cs="Arial"/>
          <w:b/>
        </w:rPr>
        <w:t xml:space="preserve">c. </w:t>
      </w:r>
      <w:r w:rsidR="007A6925" w:rsidRPr="007A6925">
        <w:rPr>
          <w:rFonts w:ascii="Arial" w:hAnsi="Arial" w:cs="Arial"/>
          <w:b/>
          <w:lang w:val="en-US"/>
        </w:rPr>
        <w:t>Associations between fussy eating trajectories and disordered eating and EDs outcomes age 16 years</w:t>
      </w:r>
      <w:r w:rsidR="007A6925">
        <w:rPr>
          <w:rFonts w:ascii="Arial" w:hAnsi="Arial" w:cs="Arial"/>
          <w:b/>
          <w:lang w:val="en-US"/>
        </w:rPr>
        <w:t xml:space="preserve">, girls only 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106"/>
        <w:gridCol w:w="992"/>
        <w:gridCol w:w="2552"/>
        <w:gridCol w:w="1250"/>
      </w:tblGrid>
      <w:tr w:rsidR="00BC5CC6" w:rsidRPr="00C67B42" w14:paraId="333EEC0D" w14:textId="77777777" w:rsidTr="009C799A">
        <w:trPr>
          <w:trHeight w:val="420"/>
        </w:trPr>
        <w:tc>
          <w:tcPr>
            <w:tcW w:w="8900" w:type="dxa"/>
            <w:gridSpan w:val="4"/>
            <w:shd w:val="clear" w:color="auto" w:fill="FFFFFF" w:themeFill="background1"/>
            <w:noWrap/>
            <w:vAlign w:val="center"/>
          </w:tcPr>
          <w:p w14:paraId="195A2B61" w14:textId="2632F68F" w:rsidR="00BC5CC6" w:rsidRPr="00C67B42" w:rsidRDefault="00DE2A3C" w:rsidP="00DE2A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Childhood f</w:t>
            </w:r>
            <w:r w:rsidR="00BC5CC6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ussy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e</w:t>
            </w:r>
            <w:r w:rsidR="00BC5CC6"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ating</w:t>
            </w:r>
          </w:p>
        </w:tc>
      </w:tr>
      <w:tr w:rsidR="00DE2A3C" w:rsidRPr="00C67B42" w14:paraId="6CDFCA60" w14:textId="77777777" w:rsidTr="00E904BA">
        <w:trPr>
          <w:trHeight w:val="420"/>
        </w:trPr>
        <w:tc>
          <w:tcPr>
            <w:tcW w:w="8900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62E456B8" w14:textId="2CFDB2E4" w:rsidR="00DE2A3C" w:rsidRPr="00DE2A3C" w:rsidRDefault="00DE2A3C" w:rsidP="00DE2A3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Anorexia Nervosa, Girls only</w:t>
            </w: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 (N=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2,804</w:t>
            </w: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)</w:t>
            </w:r>
          </w:p>
        </w:tc>
      </w:tr>
      <w:tr w:rsidR="00BC5CC6" w:rsidRPr="00C67B42" w14:paraId="7FFC5AA4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  <w:vAlign w:val="center"/>
          </w:tcPr>
          <w:p w14:paraId="6063B68A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C5EBB19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BR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*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093CAEAA" w14:textId="77777777" w:rsidR="00BC5CC6" w:rsidRPr="00C67B42" w:rsidRDefault="00BC5CC6" w:rsidP="009C799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7805578B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n-GB"/>
              </w:rPr>
            </w:pPr>
            <w:r w:rsidRPr="0087500F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BC5CC6" w:rsidRPr="00C67B42" w14:paraId="33151FB1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  <w:hideMark/>
          </w:tcPr>
          <w:p w14:paraId="0F2E3C31" w14:textId="518BCB97" w:rsidR="00BC5CC6" w:rsidRPr="00F16617" w:rsidRDefault="00057B21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Low </w:t>
            </w:r>
            <w:r w:rsidR="001A7C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fussy eating</w:t>
            </w:r>
            <w:r w:rsidR="001A7C9B" w:rsidRPr="00F1661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D24DC9" w:rsidRPr="00F1661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$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 (N=605)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BC7EBF4" w14:textId="77777777" w:rsidR="00BC5CC6" w:rsidRPr="009C6ADA" w:rsidRDefault="00BC5CC6" w:rsidP="009C79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3FB3ECC5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sz w:val="20"/>
                <w:szCs w:val="20"/>
              </w:rPr>
              <w:t>0.01, 0.03</w:t>
            </w:r>
          </w:p>
        </w:tc>
        <w:tc>
          <w:tcPr>
            <w:tcW w:w="1250" w:type="dxa"/>
            <w:shd w:val="clear" w:color="auto" w:fill="FFFFFF" w:themeFill="background1"/>
          </w:tcPr>
          <w:p w14:paraId="748F2897" w14:textId="17B58DDE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sz w:val="20"/>
                <w:szCs w:val="20"/>
              </w:rPr>
              <w:t>&lt;0.0</w:t>
            </w:r>
            <w:r w:rsidR="008474A7">
              <w:rPr>
                <w:rFonts w:ascii="Arial" w:hAnsi="Arial" w:cs="Arial"/>
                <w:sz w:val="20"/>
                <w:szCs w:val="20"/>
              </w:rPr>
              <w:t>0</w:t>
            </w:r>
            <w:r w:rsidRPr="00F45388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BC5CC6" w:rsidRPr="00C67B42" w14:paraId="1C9EFF54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4C6DA670" w14:textId="77777777" w:rsidR="00BC5CC6" w:rsidRPr="00F16617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596E810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RD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*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29516B55" w14:textId="77777777" w:rsidR="00BC5CC6" w:rsidRPr="00C67B42" w:rsidRDefault="00BC5CC6" w:rsidP="009C799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38F543A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87500F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BC5CC6" w:rsidRPr="00C67B42" w14:paraId="23D7822D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  <w:hideMark/>
          </w:tcPr>
          <w:p w14:paraId="1AB5ED38" w14:textId="01F58E59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L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ow transient (N=404)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505A3D8E" w14:textId="77777777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30F863FA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-0.02, 0.01</w:t>
            </w:r>
          </w:p>
        </w:tc>
        <w:tc>
          <w:tcPr>
            <w:tcW w:w="1250" w:type="dxa"/>
            <w:shd w:val="clear" w:color="auto" w:fill="FFFFFF" w:themeFill="background1"/>
          </w:tcPr>
          <w:p w14:paraId="44203D2B" w14:textId="369BA9FA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>0.780</w:t>
            </w:r>
          </w:p>
        </w:tc>
      </w:tr>
      <w:tr w:rsidR="00BC5CC6" w:rsidRPr="00C67B42" w14:paraId="24A74221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  <w:hideMark/>
          </w:tcPr>
          <w:p w14:paraId="1DA9ACE0" w14:textId="30633267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hAnsi="Arial" w:cs="Arial"/>
                <w:b/>
                <w:sz w:val="20"/>
                <w:szCs w:val="20"/>
              </w:rPr>
              <w:t>Low and increasing</w:t>
            </w:r>
            <w:r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(N=753)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1159CD84" w14:textId="77777777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3D2E0703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-0.01, 0.01</w:t>
            </w:r>
          </w:p>
        </w:tc>
        <w:tc>
          <w:tcPr>
            <w:tcW w:w="1250" w:type="dxa"/>
            <w:shd w:val="clear" w:color="auto" w:fill="FFFFFF" w:themeFill="background1"/>
          </w:tcPr>
          <w:p w14:paraId="29CFD190" w14:textId="003658D8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>0.935</w:t>
            </w:r>
          </w:p>
        </w:tc>
      </w:tr>
      <w:tr w:rsidR="00BC5CC6" w:rsidRPr="00C67B42" w14:paraId="1952B170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3FA0A409" w14:textId="56AEF25F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hAnsi="Arial" w:cs="Arial"/>
                <w:b/>
                <w:sz w:val="20"/>
                <w:szCs w:val="20"/>
              </w:rPr>
              <w:t xml:space="preserve">Early and decreasing 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(N=455)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10C1C204" w14:textId="77777777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743CD7A3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0.01, 0.05</w:t>
            </w:r>
          </w:p>
        </w:tc>
        <w:tc>
          <w:tcPr>
            <w:tcW w:w="1250" w:type="dxa"/>
            <w:shd w:val="clear" w:color="auto" w:fill="FFFFFF" w:themeFill="background1"/>
          </w:tcPr>
          <w:p w14:paraId="5D296D4B" w14:textId="03A237FC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</w:tr>
      <w:tr w:rsidR="00BC5CC6" w:rsidRPr="00C67B42" w14:paraId="645DD5B0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146DCB57" w14:textId="74654326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Rapidly increasing 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(N=347)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531E7E2E" w14:textId="77777777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53DB7FAE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-0.02, 0.01</w:t>
            </w:r>
          </w:p>
        </w:tc>
        <w:tc>
          <w:tcPr>
            <w:tcW w:w="1250" w:type="dxa"/>
            <w:shd w:val="clear" w:color="auto" w:fill="FFFFFF" w:themeFill="background1"/>
          </w:tcPr>
          <w:p w14:paraId="26BE0F4D" w14:textId="6C4F6B8A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>0.414</w:t>
            </w:r>
          </w:p>
        </w:tc>
      </w:tr>
      <w:tr w:rsidR="00BC5CC6" w:rsidRPr="00C67B42" w14:paraId="21EB7BC1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7EDB9D2C" w14:textId="35F74839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High persistent 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(N=240)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4A2991D3" w14:textId="77777777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37CC3AC6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0.00, 0.06</w:t>
            </w:r>
          </w:p>
        </w:tc>
        <w:tc>
          <w:tcPr>
            <w:tcW w:w="1250" w:type="dxa"/>
            <w:shd w:val="clear" w:color="auto" w:fill="FFFFFF" w:themeFill="background1"/>
          </w:tcPr>
          <w:p w14:paraId="30F77FB8" w14:textId="5AE22D55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</w:tr>
      <w:tr w:rsidR="00DE2A3C" w:rsidRPr="00C67B42" w14:paraId="3BF96C15" w14:textId="77777777" w:rsidTr="00E904BA">
        <w:trPr>
          <w:trHeight w:val="456"/>
        </w:trPr>
        <w:tc>
          <w:tcPr>
            <w:tcW w:w="8900" w:type="dxa"/>
            <w:gridSpan w:val="4"/>
            <w:shd w:val="clear" w:color="auto" w:fill="FFFFFF" w:themeFill="background1"/>
            <w:noWrap/>
          </w:tcPr>
          <w:p w14:paraId="6A43895C" w14:textId="0AB816EF" w:rsidR="00DE2A3C" w:rsidRPr="00C67B42" w:rsidRDefault="00DE2A3C" w:rsidP="00DE2A3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Fasting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,</w:t>
            </w:r>
            <w:r w:rsidRPr="00C67B4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girls only (N=2,760)</w:t>
            </w:r>
          </w:p>
        </w:tc>
      </w:tr>
      <w:tr w:rsidR="00BC5CC6" w:rsidRPr="00C67B42" w14:paraId="58BC0342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6AB43D6A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FA4F8E8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BR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*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16ED9741" w14:textId="77777777" w:rsidR="00BC5CC6" w:rsidRPr="00C67B42" w:rsidRDefault="00BC5CC6" w:rsidP="009C799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3D04A38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n-GB"/>
              </w:rPr>
            </w:pPr>
            <w:r w:rsidRPr="0087500F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BC5CC6" w:rsidRPr="00C67B42" w14:paraId="4FE962A1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3FD5EEAB" w14:textId="6C1E6F74" w:rsidR="00BC5CC6" w:rsidRPr="00F16617" w:rsidRDefault="00057B21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Low </w:t>
            </w:r>
            <w:r w:rsidR="001A7C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fussy eating</w:t>
            </w:r>
            <w:r w:rsidRPr="00F1661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F16617" w:rsidRPr="00F1661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$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 (N=598)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D31DAFC" w14:textId="77777777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CAAA640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sz w:val="20"/>
                <w:szCs w:val="20"/>
              </w:rPr>
              <w:t>0.18, 0.24</w:t>
            </w:r>
          </w:p>
        </w:tc>
        <w:tc>
          <w:tcPr>
            <w:tcW w:w="1250" w:type="dxa"/>
            <w:shd w:val="clear" w:color="auto" w:fill="FFFFFF" w:themeFill="background1"/>
          </w:tcPr>
          <w:p w14:paraId="49B8C1A3" w14:textId="2B104CB3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sz w:val="20"/>
                <w:szCs w:val="20"/>
              </w:rPr>
              <w:t>&lt;0.0</w:t>
            </w:r>
            <w:r w:rsidR="008474A7">
              <w:rPr>
                <w:rFonts w:ascii="Arial" w:hAnsi="Arial" w:cs="Arial"/>
                <w:sz w:val="20"/>
                <w:szCs w:val="20"/>
              </w:rPr>
              <w:t>0</w:t>
            </w:r>
            <w:r w:rsidRPr="00F453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5CC6" w:rsidRPr="00C67B42" w14:paraId="6DD4E6BE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4779A137" w14:textId="77777777" w:rsidR="00BC5CC6" w:rsidRPr="00F16617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02A95F2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RD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*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1CC72C06" w14:textId="77777777" w:rsidR="00BC5CC6" w:rsidRPr="00C67B42" w:rsidRDefault="00BC5CC6" w:rsidP="009C799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1FF0A41E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87500F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BC5CC6" w:rsidRPr="00C67B42" w14:paraId="356FA3DE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1BA4EAAE" w14:textId="16601C76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L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ow transient (N=400)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20CBDF2B" w14:textId="77777777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483D32D0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-0.09, 0.01</w:t>
            </w:r>
          </w:p>
        </w:tc>
        <w:tc>
          <w:tcPr>
            <w:tcW w:w="1250" w:type="dxa"/>
            <w:shd w:val="clear" w:color="auto" w:fill="FFFFFF" w:themeFill="background1"/>
          </w:tcPr>
          <w:p w14:paraId="6ED32642" w14:textId="185B5D30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>0.153</w:t>
            </w:r>
          </w:p>
        </w:tc>
      </w:tr>
      <w:tr w:rsidR="00BC5CC6" w:rsidRPr="00C67B42" w14:paraId="2195C676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16EE5916" w14:textId="5F43A0E7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hAnsi="Arial" w:cs="Arial"/>
                <w:b/>
                <w:sz w:val="20"/>
                <w:szCs w:val="20"/>
              </w:rPr>
              <w:t>Low and increasing</w:t>
            </w:r>
            <w:r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(N=735)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50DC67E0" w14:textId="77777777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3289CFC5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-0.04, 0.05</w:t>
            </w:r>
          </w:p>
        </w:tc>
        <w:tc>
          <w:tcPr>
            <w:tcW w:w="1250" w:type="dxa"/>
            <w:shd w:val="clear" w:color="auto" w:fill="FFFFFF" w:themeFill="background1"/>
          </w:tcPr>
          <w:p w14:paraId="6BF498C6" w14:textId="4CEF4095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 xml:space="preserve">0.961  </w:t>
            </w:r>
          </w:p>
        </w:tc>
      </w:tr>
      <w:tr w:rsidR="00BC5CC6" w:rsidRPr="00C67B42" w14:paraId="423678E6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09EB7151" w14:textId="00D5E34C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hAnsi="Arial" w:cs="Arial"/>
                <w:b/>
                <w:sz w:val="20"/>
                <w:szCs w:val="20"/>
              </w:rPr>
              <w:t xml:space="preserve">Early and decreasing 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(N=447)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2866D8BD" w14:textId="77777777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0C9599DD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-0.06, 0.04</w:t>
            </w:r>
          </w:p>
        </w:tc>
        <w:tc>
          <w:tcPr>
            <w:tcW w:w="1250" w:type="dxa"/>
            <w:shd w:val="clear" w:color="auto" w:fill="FFFFFF" w:themeFill="background1"/>
          </w:tcPr>
          <w:p w14:paraId="623C6689" w14:textId="2ACAFDD5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>0.766</w:t>
            </w:r>
          </w:p>
        </w:tc>
      </w:tr>
      <w:tr w:rsidR="00BC5CC6" w:rsidRPr="00C67B42" w14:paraId="2D4840D4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3EC8F54F" w14:textId="366B6635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Rapidly increasing 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(N=345)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3E77A4CD" w14:textId="77777777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0EFA22CB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-0.05, 0.06</w:t>
            </w:r>
          </w:p>
        </w:tc>
        <w:tc>
          <w:tcPr>
            <w:tcW w:w="1250" w:type="dxa"/>
            <w:shd w:val="clear" w:color="auto" w:fill="FFFFFF" w:themeFill="background1"/>
          </w:tcPr>
          <w:p w14:paraId="2D1582D0" w14:textId="0F53AFA8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 xml:space="preserve">0.801  </w:t>
            </w:r>
          </w:p>
        </w:tc>
      </w:tr>
      <w:tr w:rsidR="00BC5CC6" w:rsidRPr="00C67B42" w14:paraId="766742BB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47EBC1A2" w14:textId="4D57DF20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High persistent 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(N=235)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3A703BAB" w14:textId="77777777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7EADE476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-0.09, 0.03</w:t>
            </w:r>
          </w:p>
        </w:tc>
        <w:tc>
          <w:tcPr>
            <w:tcW w:w="1250" w:type="dxa"/>
            <w:shd w:val="clear" w:color="auto" w:fill="FFFFFF" w:themeFill="background1"/>
          </w:tcPr>
          <w:p w14:paraId="70227ECC" w14:textId="3AFAEE6E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>0.302</w:t>
            </w:r>
          </w:p>
        </w:tc>
      </w:tr>
      <w:tr w:rsidR="00DE2A3C" w:rsidRPr="00C67B42" w14:paraId="258F849B" w14:textId="77777777" w:rsidTr="00E904BA">
        <w:trPr>
          <w:trHeight w:val="530"/>
        </w:trPr>
        <w:tc>
          <w:tcPr>
            <w:tcW w:w="8900" w:type="dxa"/>
            <w:gridSpan w:val="4"/>
            <w:shd w:val="clear" w:color="auto" w:fill="FFFFFF" w:themeFill="background1"/>
            <w:noWrap/>
          </w:tcPr>
          <w:p w14:paraId="7DA7B31E" w14:textId="78E16314" w:rsidR="00DE2A3C" w:rsidRPr="00DE2A3C" w:rsidRDefault="00DE2A3C" w:rsidP="00DE2A3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Excessive exercise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, 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irls only (N=2,526)</w:t>
            </w:r>
          </w:p>
        </w:tc>
      </w:tr>
      <w:tr w:rsidR="00BC5CC6" w:rsidRPr="00C67B42" w14:paraId="2805D051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0DDEE7C8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B6EA359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BR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*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1E7D4FF2" w14:textId="77777777" w:rsidR="00BC5CC6" w:rsidRPr="00C67B42" w:rsidRDefault="00BC5CC6" w:rsidP="009C799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870BCBF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n-GB"/>
              </w:rPr>
            </w:pPr>
            <w:r w:rsidRPr="0087500F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BC5CC6" w:rsidRPr="00C67B42" w14:paraId="4D874A26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0215809B" w14:textId="0F2457E2" w:rsidR="00BC5CC6" w:rsidRPr="00F16617" w:rsidRDefault="00057B21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Low</w:t>
            </w:r>
            <w:r w:rsidR="001A7C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fussy eating</w:t>
            </w:r>
            <w:r w:rsidR="001A7C9B" w:rsidRPr="00F1661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F16617" w:rsidRPr="00F1661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$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 (N=538)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DF3713C" w14:textId="77777777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F4BC3BE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sz w:val="20"/>
                <w:szCs w:val="20"/>
              </w:rPr>
              <w:t>0.06, 0.10</w:t>
            </w:r>
          </w:p>
        </w:tc>
        <w:tc>
          <w:tcPr>
            <w:tcW w:w="1250" w:type="dxa"/>
            <w:shd w:val="clear" w:color="auto" w:fill="FFFFFF" w:themeFill="background1"/>
          </w:tcPr>
          <w:p w14:paraId="28A142AA" w14:textId="2B5B3AB5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sz w:val="20"/>
                <w:szCs w:val="20"/>
              </w:rPr>
              <w:t>&lt;0.0</w:t>
            </w:r>
            <w:r w:rsidR="008474A7">
              <w:rPr>
                <w:rFonts w:ascii="Arial" w:hAnsi="Arial" w:cs="Arial"/>
                <w:sz w:val="20"/>
                <w:szCs w:val="20"/>
              </w:rPr>
              <w:t>0</w:t>
            </w:r>
            <w:r w:rsidRPr="00F45388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BC5CC6" w:rsidRPr="00C67B42" w14:paraId="153921F5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5A347E34" w14:textId="77777777" w:rsidR="00BC5CC6" w:rsidRPr="00F16617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ADA6809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RD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17D5DE44" w14:textId="77777777" w:rsidR="00BC5CC6" w:rsidRPr="00C67B42" w:rsidRDefault="00BC5CC6" w:rsidP="009C799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02BC84A3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7500F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BC5CC6" w:rsidRPr="00C67B42" w14:paraId="72EC89A1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4BD86515" w14:textId="660D46E2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L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ow transient (N=369)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47AAC67F" w14:textId="77777777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7D8DD73E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-0.05, 0.02</w:t>
            </w:r>
          </w:p>
        </w:tc>
        <w:tc>
          <w:tcPr>
            <w:tcW w:w="1250" w:type="dxa"/>
            <w:shd w:val="clear" w:color="auto" w:fill="FFFFFF" w:themeFill="background1"/>
          </w:tcPr>
          <w:p w14:paraId="45874EF3" w14:textId="1C158AA8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>0.338</w:t>
            </w:r>
          </w:p>
        </w:tc>
      </w:tr>
      <w:tr w:rsidR="00BC5CC6" w:rsidRPr="00C67B42" w14:paraId="1EF635A9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7768DF05" w14:textId="20D4B8F1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hAnsi="Arial" w:cs="Arial"/>
                <w:b/>
                <w:sz w:val="20"/>
                <w:szCs w:val="20"/>
              </w:rPr>
              <w:t>Low and increasing</w:t>
            </w:r>
            <w:r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(N=669)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0D40B4A3" w14:textId="77777777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065E8166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-0.03, 0.03</w:t>
            </w:r>
          </w:p>
        </w:tc>
        <w:tc>
          <w:tcPr>
            <w:tcW w:w="1250" w:type="dxa"/>
            <w:shd w:val="clear" w:color="auto" w:fill="FFFFFF" w:themeFill="background1"/>
          </w:tcPr>
          <w:p w14:paraId="7296D1A9" w14:textId="03651B9F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 xml:space="preserve">0.920  </w:t>
            </w:r>
          </w:p>
        </w:tc>
      </w:tr>
      <w:tr w:rsidR="00BC5CC6" w:rsidRPr="00C67B42" w14:paraId="5C12CDAD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66755235" w14:textId="4EE08500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hAnsi="Arial" w:cs="Arial"/>
                <w:b/>
                <w:sz w:val="20"/>
                <w:szCs w:val="20"/>
              </w:rPr>
              <w:t xml:space="preserve">Early and decreasing 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(N=420)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3DDFB5D6" w14:textId="77777777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4A4FB2E0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-0.06, 0.00</w:t>
            </w:r>
          </w:p>
        </w:tc>
        <w:tc>
          <w:tcPr>
            <w:tcW w:w="1250" w:type="dxa"/>
            <w:shd w:val="clear" w:color="auto" w:fill="FFFFFF" w:themeFill="background1"/>
          </w:tcPr>
          <w:p w14:paraId="6E8E16EF" w14:textId="4E768259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>0.087</w:t>
            </w:r>
          </w:p>
        </w:tc>
      </w:tr>
      <w:tr w:rsidR="00BC5CC6" w:rsidRPr="00C67B42" w14:paraId="5800E5B0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5869539E" w14:textId="23C65D65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Rapidly increasing 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(N=314)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5BB9B235" w14:textId="77777777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7DF684F9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-0.05, 0.02</w:t>
            </w:r>
          </w:p>
        </w:tc>
        <w:tc>
          <w:tcPr>
            <w:tcW w:w="1250" w:type="dxa"/>
            <w:shd w:val="clear" w:color="auto" w:fill="FFFFFF" w:themeFill="background1"/>
          </w:tcPr>
          <w:p w14:paraId="75584FF8" w14:textId="1E5E668F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 xml:space="preserve">0.378  </w:t>
            </w:r>
          </w:p>
        </w:tc>
      </w:tr>
      <w:tr w:rsidR="00BC5CC6" w:rsidRPr="00C67B42" w14:paraId="61B2C141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35786FDF" w14:textId="0C2A91F0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High persistent 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(N=216)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68689D2B" w14:textId="77777777" w:rsidR="00BC5CC6" w:rsidRPr="00F45388" w:rsidRDefault="00BC5CC6" w:rsidP="009C799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10626EB0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88">
              <w:rPr>
                <w:rFonts w:ascii="Arial" w:hAnsi="Arial" w:cs="Arial"/>
                <w:color w:val="000000"/>
                <w:sz w:val="20"/>
                <w:szCs w:val="20"/>
              </w:rPr>
              <w:t>-0.06, 0.03</w:t>
            </w:r>
          </w:p>
        </w:tc>
        <w:tc>
          <w:tcPr>
            <w:tcW w:w="1250" w:type="dxa"/>
            <w:shd w:val="clear" w:color="auto" w:fill="FFFFFF" w:themeFill="background1"/>
          </w:tcPr>
          <w:p w14:paraId="2B3D1747" w14:textId="227D379B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>0.460</w:t>
            </w:r>
          </w:p>
        </w:tc>
      </w:tr>
      <w:tr w:rsidR="00DE2A3C" w:rsidRPr="00C67B42" w14:paraId="186E4781" w14:textId="77777777" w:rsidTr="00E904BA">
        <w:trPr>
          <w:trHeight w:val="218"/>
        </w:trPr>
        <w:tc>
          <w:tcPr>
            <w:tcW w:w="8900" w:type="dxa"/>
            <w:gridSpan w:val="4"/>
            <w:shd w:val="clear" w:color="auto" w:fill="FFFFFF" w:themeFill="background1"/>
            <w:noWrap/>
          </w:tcPr>
          <w:p w14:paraId="7A3D302E" w14:textId="15054F5C" w:rsidR="00DE2A3C" w:rsidRPr="00DE2A3C" w:rsidRDefault="00DE2A3C" w:rsidP="00DE2A3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386DA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lastRenderedPageBreak/>
              <w:t>Bulimia Nervosa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, g</w:t>
            </w:r>
            <w:r w:rsidRPr="00386DA8">
              <w:rPr>
                <w:rFonts w:ascii="Arial" w:hAnsi="Arial" w:cs="Arial"/>
                <w:b/>
                <w:sz w:val="20"/>
                <w:szCs w:val="20"/>
              </w:rPr>
              <w:t>irls only (N=</w:t>
            </w:r>
            <w:r>
              <w:rPr>
                <w:rFonts w:ascii="Arial" w:hAnsi="Arial" w:cs="Arial"/>
                <w:b/>
                <w:sz w:val="20"/>
                <w:szCs w:val="20"/>
              </w:rPr>
              <w:t>2,804)</w:t>
            </w:r>
          </w:p>
        </w:tc>
      </w:tr>
      <w:tr w:rsidR="00BC5CC6" w:rsidRPr="00C67B42" w14:paraId="0367A163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59B9DDD4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A7FF02C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BR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*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292D9FE1" w14:textId="77777777" w:rsidR="00BC5CC6" w:rsidRPr="00C67B42" w:rsidRDefault="00BC5CC6" w:rsidP="009C799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565B30B0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n-GB"/>
              </w:rPr>
            </w:pPr>
            <w:r w:rsidRPr="0087500F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BC5CC6" w:rsidRPr="00C67B42" w14:paraId="648700B6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39A71773" w14:textId="12D66E37" w:rsidR="00BC5CC6" w:rsidRPr="00F16617" w:rsidRDefault="00057B21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Low </w:t>
            </w:r>
            <w:r w:rsidR="001A7C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fussy eating</w:t>
            </w:r>
            <w:r w:rsidR="001A7C9B" w:rsidRPr="00F1661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F16617" w:rsidRPr="00F1661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$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 (N=605)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5A3B715D" w14:textId="77777777" w:rsidR="00BC5CC6" w:rsidRDefault="00BC5CC6" w:rsidP="009C799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3578EDC7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0.00, 0.02</w:t>
            </w:r>
          </w:p>
        </w:tc>
        <w:tc>
          <w:tcPr>
            <w:tcW w:w="1250" w:type="dxa"/>
            <w:shd w:val="clear" w:color="auto" w:fill="FFFFFF" w:themeFill="background1"/>
          </w:tcPr>
          <w:p w14:paraId="7B46C1D5" w14:textId="65E7F6C3" w:rsidR="00BC5CC6" w:rsidRPr="00CC5F5B" w:rsidRDefault="00BC5CC6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</w:t>
            </w:r>
            <w:r w:rsidR="008474A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C5CC6" w:rsidRPr="00C67B42" w14:paraId="1E429083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2A333B88" w14:textId="77777777" w:rsidR="00BC5CC6" w:rsidRPr="00F16617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A7F9C16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RD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center"/>
          </w:tcPr>
          <w:p w14:paraId="5C93BD00" w14:textId="77777777" w:rsidR="00BC5CC6" w:rsidRPr="00C67B42" w:rsidRDefault="00BC5CC6" w:rsidP="009C799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C67B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95% CI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2AC68E01" w14:textId="77777777" w:rsidR="00BC5CC6" w:rsidRPr="00C67B42" w:rsidRDefault="00BC5CC6" w:rsidP="009C799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</w:pPr>
            <w:r w:rsidRPr="0087500F">
              <w:rPr>
                <w:rFonts w:ascii="Arial" w:hAnsi="Arial" w:cs="Arial"/>
                <w:b/>
                <w:i/>
                <w:sz w:val="20"/>
                <w:szCs w:val="20"/>
              </w:rPr>
              <w:t>p-value</w:t>
            </w:r>
          </w:p>
        </w:tc>
      </w:tr>
      <w:tr w:rsidR="00BC5CC6" w:rsidRPr="00C67B42" w14:paraId="0291C027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7AAEA463" w14:textId="4D42FDD2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L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ow transient (N=404) 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18E57004" w14:textId="77777777" w:rsidR="00BC5CC6" w:rsidRDefault="00BC5CC6" w:rsidP="009C799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3506FB48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-0.01, 0.03</w:t>
            </w:r>
          </w:p>
        </w:tc>
        <w:tc>
          <w:tcPr>
            <w:tcW w:w="1250" w:type="dxa"/>
            <w:shd w:val="clear" w:color="auto" w:fill="FFFFFF" w:themeFill="background1"/>
          </w:tcPr>
          <w:p w14:paraId="67E2CAFA" w14:textId="4E869F03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>0.253</w:t>
            </w:r>
          </w:p>
        </w:tc>
      </w:tr>
      <w:tr w:rsidR="00BC5CC6" w:rsidRPr="00C67B42" w14:paraId="3BA87F0E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2C8537CA" w14:textId="5A74CC1F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hAnsi="Arial" w:cs="Arial"/>
                <w:b/>
                <w:sz w:val="20"/>
                <w:szCs w:val="20"/>
              </w:rPr>
              <w:t>Low and increasing</w:t>
            </w:r>
            <w:r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(N=753)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0DBA0CE4" w14:textId="77777777" w:rsidR="00BC5CC6" w:rsidRDefault="00BC5CC6" w:rsidP="009C799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358D3C67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-0.01, 0.01</w:t>
            </w:r>
          </w:p>
        </w:tc>
        <w:tc>
          <w:tcPr>
            <w:tcW w:w="1250" w:type="dxa"/>
            <w:shd w:val="clear" w:color="auto" w:fill="FFFFFF" w:themeFill="background1"/>
          </w:tcPr>
          <w:p w14:paraId="06531064" w14:textId="0FDC46C7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>0.602</w:t>
            </w:r>
          </w:p>
        </w:tc>
      </w:tr>
      <w:tr w:rsidR="00BC5CC6" w:rsidRPr="00C67B42" w14:paraId="2E3AF1A8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4A1F14CD" w14:textId="434DAE51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hAnsi="Arial" w:cs="Arial"/>
                <w:b/>
                <w:sz w:val="20"/>
                <w:szCs w:val="20"/>
              </w:rPr>
              <w:t xml:space="preserve">Early and decreasing 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(N=455)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256DD8B6" w14:textId="77777777" w:rsidR="00BC5CC6" w:rsidRDefault="00BC5CC6" w:rsidP="009C799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021F889A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-0.01, 0.02</w:t>
            </w:r>
          </w:p>
        </w:tc>
        <w:tc>
          <w:tcPr>
            <w:tcW w:w="1250" w:type="dxa"/>
            <w:shd w:val="clear" w:color="auto" w:fill="FFFFFF" w:themeFill="background1"/>
          </w:tcPr>
          <w:p w14:paraId="0EC81E31" w14:textId="38276709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>0.558</w:t>
            </w:r>
          </w:p>
        </w:tc>
      </w:tr>
      <w:tr w:rsidR="00BC5CC6" w:rsidRPr="00C67B42" w14:paraId="55410C8C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265578D3" w14:textId="07978A08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Rapidly increasing 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(N=347)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3808F25F" w14:textId="77777777" w:rsidR="00BC5CC6" w:rsidRDefault="00BC5CC6" w:rsidP="009C799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4A46F76F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-0.02, 0.00</w:t>
            </w:r>
          </w:p>
        </w:tc>
        <w:tc>
          <w:tcPr>
            <w:tcW w:w="1250" w:type="dxa"/>
            <w:shd w:val="clear" w:color="auto" w:fill="FFFFFF" w:themeFill="background1"/>
          </w:tcPr>
          <w:p w14:paraId="1F8F3DC2" w14:textId="13776826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 xml:space="preserve">0.239  </w:t>
            </w:r>
          </w:p>
        </w:tc>
      </w:tr>
      <w:tr w:rsidR="00BC5CC6" w:rsidRPr="00C67B42" w14:paraId="0D9598F1" w14:textId="77777777" w:rsidTr="00D24DC9">
        <w:trPr>
          <w:trHeight w:val="218"/>
        </w:trPr>
        <w:tc>
          <w:tcPr>
            <w:tcW w:w="4106" w:type="dxa"/>
            <w:shd w:val="clear" w:color="auto" w:fill="FFFFFF" w:themeFill="background1"/>
            <w:noWrap/>
          </w:tcPr>
          <w:p w14:paraId="3B8B453B" w14:textId="5E1BAB58" w:rsidR="00BC5CC6" w:rsidRPr="00F16617" w:rsidRDefault="00057B21" w:rsidP="00D24DC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057B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High persistent </w:t>
            </w:r>
            <w:r w:rsidR="00BC5CC6" w:rsidRPr="00F166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t>(N=240)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14:paraId="68EBB143" w14:textId="77777777" w:rsidR="00BC5CC6" w:rsidRDefault="00BC5CC6" w:rsidP="009C799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</w:tcPr>
          <w:p w14:paraId="34FC4676" w14:textId="77777777" w:rsidR="00BC5CC6" w:rsidRPr="00F45388" w:rsidRDefault="00BC5CC6" w:rsidP="009C799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-0.02, 0.01</w:t>
            </w:r>
          </w:p>
        </w:tc>
        <w:tc>
          <w:tcPr>
            <w:tcW w:w="1250" w:type="dxa"/>
            <w:shd w:val="clear" w:color="auto" w:fill="FFFFFF" w:themeFill="background1"/>
          </w:tcPr>
          <w:p w14:paraId="4D27DEA7" w14:textId="4DA3D2A7" w:rsidR="00BC5CC6" w:rsidRPr="00F45388" w:rsidRDefault="00C36FDF" w:rsidP="009C799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6FDF">
              <w:rPr>
                <w:rFonts w:ascii="Arial" w:hAnsi="Arial" w:cs="Arial"/>
                <w:sz w:val="20"/>
                <w:szCs w:val="20"/>
              </w:rPr>
              <w:t>0.502</w:t>
            </w:r>
          </w:p>
        </w:tc>
      </w:tr>
    </w:tbl>
    <w:p w14:paraId="31A21CE4" w14:textId="20356EC1" w:rsidR="00F45388" w:rsidRDefault="00D24DC9" w:rsidP="00F844A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</w:pPr>
      <w:r>
        <w:rPr>
          <w:rFonts w:ascii="Arial" w:hAnsi="Arial" w:cs="Arial"/>
          <w:sz w:val="20"/>
          <w:szCs w:val="20"/>
          <w:vertAlign w:val="superscript"/>
        </w:rPr>
        <w:t>$</w:t>
      </w:r>
      <w:r>
        <w:rPr>
          <w:rFonts w:ascii="Arial" w:hAnsi="Arial" w:cs="Arial"/>
          <w:sz w:val="20"/>
          <w:szCs w:val="20"/>
        </w:rPr>
        <w:t xml:space="preserve"> Reference class</w:t>
      </w:r>
      <w:r w:rsidR="00F16617"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  <w:t>;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  <w:t xml:space="preserve"> </w:t>
      </w:r>
      <w:r w:rsidR="00E04BE6"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  <w:t xml:space="preserve">BR= Baseline risk; RD = Risk </w:t>
      </w:r>
      <w:r w:rsidR="00010699"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  <w:t>difference</w:t>
      </w:r>
    </w:p>
    <w:p w14:paraId="01649B9D" w14:textId="0BB2920F" w:rsidR="00CE18F3" w:rsidRDefault="00CE18F3" w:rsidP="00F844A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</w:pPr>
    </w:p>
    <w:p w14:paraId="5C9A0084" w14:textId="1B12A213" w:rsidR="00CE18F3" w:rsidRDefault="00CE18F3" w:rsidP="00F844A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</w:pPr>
    </w:p>
    <w:p w14:paraId="34E081F4" w14:textId="23E63952" w:rsidR="00CE18F3" w:rsidRDefault="00CE18F3" w:rsidP="00F844A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</w:pPr>
    </w:p>
    <w:p w14:paraId="5231C3CC" w14:textId="5A314E1D" w:rsidR="00CE18F3" w:rsidRDefault="00CE18F3" w:rsidP="00F844A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</w:pPr>
    </w:p>
    <w:p w14:paraId="308E82AE" w14:textId="66382660" w:rsidR="00CE18F3" w:rsidRDefault="00CE18F3" w:rsidP="00F844A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</w:pPr>
    </w:p>
    <w:p w14:paraId="13251090" w14:textId="0FF91611" w:rsidR="00CE18F3" w:rsidRDefault="00CE18F3" w:rsidP="00F844A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</w:pPr>
    </w:p>
    <w:p w14:paraId="61D05507" w14:textId="105AD8FE" w:rsidR="00CE18F3" w:rsidRDefault="00CE18F3" w:rsidP="00F844A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</w:pPr>
    </w:p>
    <w:p w14:paraId="08434DE3" w14:textId="190FA721" w:rsidR="00CE18F3" w:rsidRDefault="00CE18F3" w:rsidP="00F844A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</w:pPr>
    </w:p>
    <w:p w14:paraId="088B502B" w14:textId="638F376B" w:rsidR="00CE18F3" w:rsidRDefault="00CE18F3" w:rsidP="00F844A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</w:pPr>
    </w:p>
    <w:p w14:paraId="084DEDC0" w14:textId="30A6851D" w:rsidR="00CE18F3" w:rsidRDefault="00CE18F3" w:rsidP="00F844A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</w:pPr>
    </w:p>
    <w:p w14:paraId="7F4D835F" w14:textId="5BB5CB8C" w:rsidR="00CE18F3" w:rsidRDefault="00CE18F3" w:rsidP="00F844A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</w:pPr>
    </w:p>
    <w:p w14:paraId="684E9366" w14:textId="29798C38" w:rsidR="00CE18F3" w:rsidRDefault="00CE18F3" w:rsidP="00F844A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</w:pPr>
    </w:p>
    <w:p w14:paraId="370503DB" w14:textId="5671B549" w:rsidR="00CE18F3" w:rsidRDefault="00CE18F3" w:rsidP="00F844A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</w:pPr>
    </w:p>
    <w:p w14:paraId="63448B5B" w14:textId="008F0A0B" w:rsidR="00CE18F3" w:rsidRDefault="00CE18F3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80E78B" w14:textId="54041E3C" w:rsidR="00CE18F3" w:rsidRDefault="00CE18F3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08C654" w14:textId="14AD58E3" w:rsidR="006F77FC" w:rsidRDefault="006F77FC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37C42C" w14:textId="4B6D9F4E" w:rsidR="006F77FC" w:rsidRDefault="006F77FC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854C93" w14:textId="5FD78A0D" w:rsidR="006F77FC" w:rsidRDefault="006F77FC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D80F14" w14:textId="7DC763DA" w:rsidR="006F77FC" w:rsidRDefault="006F77FC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4EB07B" w14:textId="77777777" w:rsidR="006F77FC" w:rsidRDefault="006F77FC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DF5877" w14:textId="5451932D" w:rsidR="00CE18F3" w:rsidRDefault="00CE18F3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880182" w14:textId="74AEC219" w:rsidR="00CE18F3" w:rsidRDefault="00CE18F3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592C2B" w14:textId="4B006DD3" w:rsidR="00CE18F3" w:rsidRDefault="00CE18F3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820966" w14:textId="19AF6E6A" w:rsidR="00CE18F3" w:rsidRDefault="00CE18F3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2BA29C" w14:textId="770A2D29" w:rsidR="00CE18F3" w:rsidRDefault="00CE18F3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736CB6" w14:textId="531E74D5" w:rsidR="00CE18F3" w:rsidRDefault="00CE18F3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2100A3" w14:textId="6DDBFBEE" w:rsidR="00CE18F3" w:rsidRDefault="00CE18F3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Supplementary Figures</w:t>
      </w:r>
    </w:p>
    <w:p w14:paraId="2B5CC1EA" w14:textId="2087E994" w:rsidR="00CE18F3" w:rsidRDefault="00CE18F3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1895C1" w14:textId="75A16902" w:rsidR="00CE18F3" w:rsidRDefault="00CE18F3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Supplement Figure 1. </w:t>
      </w:r>
      <w:r w:rsidR="00A74F79">
        <w:rPr>
          <w:rFonts w:ascii="Arial" w:hAnsi="Arial" w:cs="Arial"/>
          <w:sz w:val="20"/>
          <w:szCs w:val="20"/>
        </w:rPr>
        <w:t xml:space="preserve">Groups of childhood overeating across the first 10 years of life </w:t>
      </w:r>
    </w:p>
    <w:p w14:paraId="2A8F7860" w14:textId="5D09B4F1" w:rsidR="00CE18F3" w:rsidRDefault="00CE18F3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6F78FC" w14:textId="0F781D18" w:rsidR="00CE18F3" w:rsidRDefault="00976D9C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6D9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1444D85" wp14:editId="3CC93EB9">
            <wp:extent cx="5667375" cy="4638675"/>
            <wp:effectExtent l="0" t="0" r="9525" b="9525"/>
            <wp:docPr id="6" name="Picture 6" descr="S:\ICH_PPP_CENB_MAGNET\Papers\Paper 2\Write up\BJPsych\Supp figures\overeati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ICH_PPP_CENB_MAGNET\Papers\Paper 2\Write up\BJPsych\Supp figures\overeating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81167" w14:textId="3B456F2B" w:rsidR="00CE18F3" w:rsidRDefault="00CE18F3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FDD530" w14:textId="77777777" w:rsidR="00BA3AAF" w:rsidRDefault="00BA3AAF" w:rsidP="00A74F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38AF3A" w14:textId="77777777" w:rsidR="00BA3AAF" w:rsidRDefault="00BA3AAF" w:rsidP="00A74F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99115D" w14:textId="77777777" w:rsidR="00BA3AAF" w:rsidRDefault="00BA3AAF" w:rsidP="00A74F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691A1ED" w14:textId="77777777" w:rsidR="00BA3AAF" w:rsidRDefault="00BA3AAF" w:rsidP="00A74F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8614BA" w14:textId="77777777" w:rsidR="00BA3AAF" w:rsidRDefault="00BA3AAF" w:rsidP="00A74F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5F59BD" w14:textId="77777777" w:rsidR="00BA3AAF" w:rsidRDefault="00BA3AAF" w:rsidP="00A74F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639FE8" w14:textId="77777777" w:rsidR="00BA3AAF" w:rsidRDefault="00BA3AAF" w:rsidP="00A74F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141A7A" w14:textId="77777777" w:rsidR="00BA3AAF" w:rsidRDefault="00BA3AAF" w:rsidP="00A74F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A8FCC8" w14:textId="77777777" w:rsidR="00BA3AAF" w:rsidRDefault="00BA3AAF" w:rsidP="00A74F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8DE90D" w14:textId="77777777" w:rsidR="00BA3AAF" w:rsidRDefault="00BA3AAF" w:rsidP="00A74F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FA2F82" w14:textId="77777777" w:rsidR="00BA3AAF" w:rsidRDefault="00BA3AAF" w:rsidP="00A74F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1B48F6" w14:textId="59CB5AF3" w:rsidR="00CE18F3" w:rsidRDefault="00CE18F3" w:rsidP="00A74F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Supplement Figure 2. </w:t>
      </w:r>
      <w:r w:rsidR="00A74F79">
        <w:rPr>
          <w:rFonts w:ascii="Arial" w:hAnsi="Arial" w:cs="Arial"/>
          <w:sz w:val="20"/>
          <w:szCs w:val="20"/>
        </w:rPr>
        <w:t xml:space="preserve">Groups of childhood undereating across the first 10 years of life </w:t>
      </w:r>
    </w:p>
    <w:p w14:paraId="696D095F" w14:textId="77777777" w:rsidR="001A7C9B" w:rsidRDefault="001A7C9B" w:rsidP="00A74F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68690C" w14:textId="5B7CA71B" w:rsidR="00CE18F3" w:rsidRDefault="00976D9C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6D9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9AA1210" wp14:editId="6CA39AF5">
            <wp:extent cx="5934075" cy="4733925"/>
            <wp:effectExtent l="0" t="0" r="9525" b="9525"/>
            <wp:docPr id="7" name="Picture 7" descr="S:\ICH_PPP_CENB_MAGNET\Papers\Paper 2\Write up\BJPsych\Supp figures\undereati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ICH_PPP_CENB_MAGNET\Papers\Paper 2\Write up\BJPsych\Supp figures\undereating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0013D" w14:textId="366C8735" w:rsidR="00CE18F3" w:rsidRDefault="00CE18F3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8BD471" w14:textId="624D5353" w:rsidR="00CE18F3" w:rsidRDefault="00CE18F3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858FE03" w14:textId="77777777" w:rsidR="00812EBE" w:rsidRDefault="00812EBE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E56A42" w14:textId="77777777" w:rsidR="00812EBE" w:rsidRDefault="00812EBE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921822" w14:textId="77777777" w:rsidR="00812EBE" w:rsidRDefault="00812EBE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F2C506" w14:textId="77777777" w:rsidR="00812EBE" w:rsidRDefault="00812EBE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666C54" w14:textId="77777777" w:rsidR="00812EBE" w:rsidRDefault="00812EBE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253301" w14:textId="77777777" w:rsidR="00812EBE" w:rsidRDefault="00812EBE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8A8B83" w14:textId="77777777" w:rsidR="00812EBE" w:rsidRDefault="00812EBE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776753" w14:textId="77777777" w:rsidR="00812EBE" w:rsidRDefault="00812EBE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2F120B" w14:textId="77777777" w:rsidR="00812EBE" w:rsidRDefault="00812EBE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195F6A" w14:textId="77777777" w:rsidR="00812EBE" w:rsidRDefault="00812EBE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E1ED36" w14:textId="77777777" w:rsidR="00812EBE" w:rsidRDefault="00812EBE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34B855" w14:textId="4E27DEE7" w:rsidR="00CE18F3" w:rsidRDefault="00A74F79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 xml:space="preserve">Supplement figure 3. Groups of childhood fussy eating across the first 10 years of life </w:t>
      </w:r>
    </w:p>
    <w:p w14:paraId="47BB213A" w14:textId="3D5C080F" w:rsidR="006F77FC" w:rsidRDefault="00976D9C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6D9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E81ECEF" wp14:editId="672CD108">
            <wp:extent cx="5257800" cy="4667250"/>
            <wp:effectExtent l="0" t="0" r="0" b="0"/>
            <wp:docPr id="8" name="Picture 8" descr="S:\ICH_PPP_CENB_MAGNET\Papers\Paper 2\Write up\BJPsych\Supp figures\fussyeati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ICH_PPP_CENB_MAGNET\Papers\Paper 2\Write up\BJPsych\Supp figures\fussyeating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BBCD" w14:textId="77777777" w:rsidR="00A74F79" w:rsidRDefault="00A74F79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2E0370" w14:textId="66104F8E" w:rsidR="00CE18F3" w:rsidRDefault="00CE18F3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5C03F7" w14:textId="09111099" w:rsidR="00E9799F" w:rsidRDefault="00E9799F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B6666A" w14:textId="6683F07C" w:rsidR="00E9799F" w:rsidRDefault="00E9799F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DA82D" w14:textId="1719AC1A" w:rsidR="00E9799F" w:rsidRDefault="00E9799F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EC2EB2" w14:textId="55C846EB" w:rsidR="00E9799F" w:rsidRDefault="00E9799F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55808E" w14:textId="0E31C9F7" w:rsidR="00E9799F" w:rsidRDefault="00E9799F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1DBE4E" w14:textId="3B1A8B4E" w:rsidR="00E9799F" w:rsidRDefault="00E9799F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5F086E" w14:textId="4CD31650" w:rsidR="00E9799F" w:rsidRDefault="00E9799F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0BD74C" w14:textId="364F6F74" w:rsidR="00E9799F" w:rsidRDefault="00E9799F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737DC0" w14:textId="09ABE29B" w:rsidR="00E9799F" w:rsidRDefault="00E9799F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20FC19" w14:textId="66740FDD" w:rsidR="00E9799F" w:rsidRDefault="00E9799F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FE3A38" w14:textId="77777777" w:rsidR="00431536" w:rsidRDefault="00431536" w:rsidP="00F844AC">
      <w:pPr>
        <w:spacing w:after="0" w:line="360" w:lineRule="auto"/>
        <w:jc w:val="both"/>
        <w:rPr>
          <w:rFonts w:ascii="Arial" w:hAnsi="Arial" w:cs="Arial"/>
          <w:sz w:val="20"/>
          <w:szCs w:val="20"/>
        </w:rPr>
        <w:sectPr w:rsidR="004315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A72B3FF" w14:textId="39F3A31E" w:rsidR="00E9799F" w:rsidRPr="00495845" w:rsidRDefault="00976D9C" w:rsidP="00E9799F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976D9C"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inline distT="0" distB="0" distL="0" distR="0" wp14:anchorId="7BAF6A1C" wp14:editId="09DB37AD">
            <wp:extent cx="7010400" cy="5095875"/>
            <wp:effectExtent l="0" t="0" r="0" b="9525"/>
            <wp:docPr id="9" name="Picture 9" descr="S:\ICH_PPP_CENB_MAGNET\Papers\Paper 2\Write up\BJPsych\Supp figures\overeating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ICH_PPP_CENB_MAGNET\Papers\Paper 2\Write up\BJPsych\Supp figures\overeating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02591" w14:textId="7929032E" w:rsidR="00E9799F" w:rsidRPr="00495845" w:rsidRDefault="00E9799F" w:rsidP="00E9799F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 xml:space="preserve">Supplement  </w:t>
      </w:r>
      <w:r w:rsidRPr="00495845">
        <w:rPr>
          <w:rFonts w:ascii="Arial" w:hAnsi="Arial" w:cs="Arial"/>
          <w:b/>
          <w:sz w:val="20"/>
          <w:szCs w:val="20"/>
          <w:lang w:val="en-US"/>
        </w:rPr>
        <w:t xml:space="preserve">Figure </w:t>
      </w:r>
      <w:r>
        <w:rPr>
          <w:rFonts w:ascii="Arial" w:hAnsi="Arial" w:cs="Arial"/>
          <w:b/>
          <w:sz w:val="20"/>
          <w:szCs w:val="20"/>
          <w:lang w:val="en-US"/>
        </w:rPr>
        <w:t>4</w:t>
      </w:r>
      <w:r w:rsidRPr="00495845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6E5F55">
        <w:rPr>
          <w:rFonts w:ascii="Arial" w:hAnsi="Arial" w:cs="Arial"/>
          <w:sz w:val="20"/>
          <w:szCs w:val="20"/>
          <w:lang w:val="en-US"/>
        </w:rPr>
        <w:t>Estimated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6E5F55">
        <w:rPr>
          <w:rFonts w:ascii="Arial" w:hAnsi="Arial" w:cs="Arial"/>
          <w:sz w:val="20"/>
          <w:szCs w:val="20"/>
          <w:lang w:val="en-US"/>
        </w:rPr>
        <w:t>m</w:t>
      </w:r>
      <w:r w:rsidRPr="00495845">
        <w:rPr>
          <w:rFonts w:ascii="Arial" w:hAnsi="Arial" w:cs="Arial"/>
          <w:sz w:val="20"/>
          <w:szCs w:val="20"/>
          <w:lang w:val="en-US"/>
        </w:rPr>
        <w:t xml:space="preserve">ean probability of disordered eating behaviors and eating disorder (ED) diagnoses by overeating trajectory, </w:t>
      </w:r>
      <w:r>
        <w:rPr>
          <w:rFonts w:ascii="Arial" w:hAnsi="Arial" w:cs="Arial"/>
          <w:sz w:val="20"/>
          <w:szCs w:val="20"/>
          <w:lang w:val="en-US"/>
        </w:rPr>
        <w:t>derived from</w:t>
      </w:r>
      <w:r w:rsidRPr="00495845">
        <w:rPr>
          <w:rFonts w:ascii="Arial" w:hAnsi="Arial" w:cs="Arial"/>
          <w:sz w:val="20"/>
          <w:szCs w:val="20"/>
          <w:lang w:val="en-US"/>
        </w:rPr>
        <w:t xml:space="preserve"> logistic regression models adjusted for sex, gestational age, birthweight, maternal age, and maternal educatio</w:t>
      </w:r>
      <w:r w:rsidR="00240DA7">
        <w:rPr>
          <w:rFonts w:ascii="Arial" w:hAnsi="Arial" w:cs="Arial"/>
          <w:sz w:val="20"/>
          <w:szCs w:val="20"/>
          <w:lang w:val="en-US"/>
        </w:rPr>
        <w:t>n. BED = binge-eating disorder</w:t>
      </w:r>
    </w:p>
    <w:p w14:paraId="725DDCC0" w14:textId="77777777" w:rsidR="00E9799F" w:rsidRPr="00495845" w:rsidRDefault="00E9799F" w:rsidP="00E9799F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 w:eastAsia="en-GB"/>
        </w:rPr>
      </w:pPr>
    </w:p>
    <w:p w14:paraId="7FCCF7C9" w14:textId="099DAE8A" w:rsidR="00E9799F" w:rsidRPr="00495845" w:rsidRDefault="00E9799F" w:rsidP="00E9799F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 w:eastAsia="en-GB"/>
        </w:rPr>
      </w:pPr>
      <w:r w:rsidRPr="00495845">
        <w:rPr>
          <w:rFonts w:ascii="Arial" w:hAnsi="Arial" w:cs="Arial"/>
          <w:b/>
          <w:noProof/>
          <w:sz w:val="20"/>
          <w:szCs w:val="20"/>
          <w:lang w:val="en-US" w:eastAsia="en-GB"/>
        </w:rPr>
        <w:t xml:space="preserve"> </w:t>
      </w:r>
      <w:r w:rsidR="00976D9C" w:rsidRPr="00976D9C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78E8E31C" wp14:editId="585680F2">
            <wp:extent cx="7010400" cy="5095875"/>
            <wp:effectExtent l="0" t="0" r="0" b="9525"/>
            <wp:docPr id="10" name="Picture 10" descr="S:\ICH_PPP_CENB_MAGNET\Papers\Paper 2\Write up\BJPsych\Supp figures\undereaeting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ICH_PPP_CENB_MAGNET\Papers\Paper 2\Write up\BJPsych\Supp figures\undereaeting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AC628" w14:textId="70304EBA" w:rsidR="00E9799F" w:rsidRPr="00495845" w:rsidRDefault="00E9799F" w:rsidP="00E9799F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  <w:sectPr w:rsidR="00E9799F" w:rsidRPr="00495845" w:rsidSect="00431536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>Supplement</w:t>
      </w:r>
      <w:r w:rsidRPr="00495845">
        <w:rPr>
          <w:rFonts w:ascii="Arial" w:hAnsi="Arial" w:cs="Arial"/>
          <w:b/>
          <w:sz w:val="20"/>
          <w:szCs w:val="20"/>
          <w:lang w:val="en-US"/>
        </w:rPr>
        <w:t xml:space="preserve"> Figure </w:t>
      </w:r>
      <w:r>
        <w:rPr>
          <w:rFonts w:ascii="Arial" w:hAnsi="Arial" w:cs="Arial"/>
          <w:b/>
          <w:sz w:val="20"/>
          <w:szCs w:val="20"/>
          <w:lang w:val="en-US"/>
        </w:rPr>
        <w:t>5</w:t>
      </w:r>
      <w:r w:rsidRPr="0049584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Estimated m</w:t>
      </w:r>
      <w:r w:rsidRPr="00495845">
        <w:rPr>
          <w:rFonts w:ascii="Arial" w:hAnsi="Arial" w:cs="Arial"/>
          <w:sz w:val="20"/>
          <w:szCs w:val="20"/>
          <w:lang w:val="en-US"/>
        </w:rPr>
        <w:t xml:space="preserve">ean probability of disordered eating behaviors and eating disorder (ED) diagnoses by undereating, </w:t>
      </w:r>
      <w:r>
        <w:rPr>
          <w:rFonts w:ascii="Arial" w:hAnsi="Arial" w:cs="Arial"/>
          <w:sz w:val="20"/>
          <w:szCs w:val="20"/>
          <w:lang w:val="en-US"/>
        </w:rPr>
        <w:t>derived</w:t>
      </w:r>
      <w:r w:rsidRPr="0049584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from</w:t>
      </w:r>
      <w:r w:rsidRPr="00495845">
        <w:rPr>
          <w:rFonts w:ascii="Arial" w:hAnsi="Arial" w:cs="Arial"/>
          <w:sz w:val="20"/>
          <w:szCs w:val="20"/>
          <w:lang w:val="en-US"/>
        </w:rPr>
        <w:t xml:space="preserve"> logistic regression models adjusted for sex, gestational age, birth weight, maternal age, and maternal education</w:t>
      </w:r>
    </w:p>
    <w:p w14:paraId="50A0E923" w14:textId="708E436B" w:rsidR="00E9799F" w:rsidRPr="00495845" w:rsidRDefault="00976D9C" w:rsidP="00E9799F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76D9C"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inline distT="0" distB="0" distL="0" distR="0" wp14:anchorId="198113F0" wp14:editId="68F3EB14">
            <wp:extent cx="7038975" cy="5114925"/>
            <wp:effectExtent l="0" t="0" r="9525" b="9525"/>
            <wp:docPr id="11" name="Picture 11" descr="S:\ICH_PPP_CENB_MAGNET\Papers\Paper 2\Write up\BJPsych\Supp figures\fussy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ICH_PPP_CENB_MAGNET\Papers\Paper 2\Write up\BJPsych\Supp figures\fussy2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CC040" w14:textId="79FFF180" w:rsidR="00E9799F" w:rsidRDefault="00E9799F" w:rsidP="00E9799F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 xml:space="preserve">Supplement  </w:t>
      </w:r>
      <w:r w:rsidRPr="00495845">
        <w:rPr>
          <w:rFonts w:ascii="Arial" w:hAnsi="Arial" w:cs="Arial"/>
          <w:b/>
          <w:sz w:val="20"/>
          <w:szCs w:val="20"/>
          <w:lang w:val="en-US"/>
        </w:rPr>
        <w:t xml:space="preserve">Figure </w:t>
      </w:r>
      <w:r>
        <w:rPr>
          <w:rFonts w:ascii="Arial" w:hAnsi="Arial" w:cs="Arial"/>
          <w:b/>
          <w:sz w:val="20"/>
          <w:szCs w:val="20"/>
          <w:lang w:val="en-US"/>
        </w:rPr>
        <w:t>6</w:t>
      </w:r>
      <w:r w:rsidRPr="0049584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Estimated m</w:t>
      </w:r>
      <w:r w:rsidRPr="00495845">
        <w:rPr>
          <w:rFonts w:ascii="Arial" w:hAnsi="Arial" w:cs="Arial"/>
          <w:sz w:val="20"/>
          <w:szCs w:val="20"/>
          <w:lang w:val="en-US"/>
        </w:rPr>
        <w:t>ean probability of disordered eating behaviors and eating disorder (ED) diagnoses by fussy eating trajectory,</w:t>
      </w:r>
      <w:r>
        <w:rPr>
          <w:rFonts w:ascii="Arial" w:hAnsi="Arial" w:cs="Arial"/>
          <w:sz w:val="20"/>
          <w:szCs w:val="20"/>
          <w:lang w:val="en-US"/>
        </w:rPr>
        <w:t xml:space="preserve"> derived from logistic regression models,</w:t>
      </w:r>
      <w:r w:rsidRPr="00495845">
        <w:rPr>
          <w:rFonts w:ascii="Arial" w:hAnsi="Arial" w:cs="Arial"/>
          <w:sz w:val="20"/>
          <w:szCs w:val="20"/>
          <w:lang w:val="en-US"/>
        </w:rPr>
        <w:t xml:space="preserve"> adjusted for sex, gestational age, birthweight, maternal age, and maternal education</w:t>
      </w:r>
    </w:p>
    <w:sectPr w:rsidR="00E9799F" w:rsidSect="0043153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F2387" w14:textId="77777777" w:rsidR="00E904BA" w:rsidRDefault="00E904BA" w:rsidP="00010699">
      <w:pPr>
        <w:spacing w:after="0" w:line="240" w:lineRule="auto"/>
      </w:pPr>
      <w:r>
        <w:separator/>
      </w:r>
    </w:p>
  </w:endnote>
  <w:endnote w:type="continuationSeparator" w:id="0">
    <w:p w14:paraId="274651DB" w14:textId="77777777" w:rsidR="00E904BA" w:rsidRDefault="00E904BA" w:rsidP="0001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4E60F" w14:textId="77777777" w:rsidR="00E904BA" w:rsidRDefault="00E904BA" w:rsidP="00010699">
      <w:pPr>
        <w:spacing w:after="0" w:line="240" w:lineRule="auto"/>
      </w:pPr>
      <w:r>
        <w:separator/>
      </w:r>
    </w:p>
  </w:footnote>
  <w:footnote w:type="continuationSeparator" w:id="0">
    <w:p w14:paraId="4008901A" w14:textId="77777777" w:rsidR="00E904BA" w:rsidRDefault="00E904BA" w:rsidP="00010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21E03"/>
    <w:multiLevelType w:val="hybridMultilevel"/>
    <w:tmpl w:val="3FC829BE"/>
    <w:lvl w:ilvl="0" w:tplc="92E019E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93080"/>
    <w:multiLevelType w:val="hybridMultilevel"/>
    <w:tmpl w:val="5C98B238"/>
    <w:lvl w:ilvl="0" w:tplc="3F7844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88"/>
    <w:rsid w:val="00000299"/>
    <w:rsid w:val="00010699"/>
    <w:rsid w:val="00034DED"/>
    <w:rsid w:val="00044AD7"/>
    <w:rsid w:val="00057B21"/>
    <w:rsid w:val="00067C5F"/>
    <w:rsid w:val="0009258E"/>
    <w:rsid w:val="001A7C9B"/>
    <w:rsid w:val="00240DA7"/>
    <w:rsid w:val="002A0F88"/>
    <w:rsid w:val="003154A5"/>
    <w:rsid w:val="0032324F"/>
    <w:rsid w:val="003C69B7"/>
    <w:rsid w:val="00411AA5"/>
    <w:rsid w:val="00431536"/>
    <w:rsid w:val="004D6CCF"/>
    <w:rsid w:val="004F7D99"/>
    <w:rsid w:val="00520FE9"/>
    <w:rsid w:val="00527325"/>
    <w:rsid w:val="0054347E"/>
    <w:rsid w:val="00553587"/>
    <w:rsid w:val="005A27CE"/>
    <w:rsid w:val="006024CB"/>
    <w:rsid w:val="006116D6"/>
    <w:rsid w:val="00622FE9"/>
    <w:rsid w:val="00690FA0"/>
    <w:rsid w:val="006C19AF"/>
    <w:rsid w:val="006D3F30"/>
    <w:rsid w:val="006F77FC"/>
    <w:rsid w:val="007330D5"/>
    <w:rsid w:val="00746796"/>
    <w:rsid w:val="007917E6"/>
    <w:rsid w:val="007A6925"/>
    <w:rsid w:val="007D4847"/>
    <w:rsid w:val="00812EBE"/>
    <w:rsid w:val="00824B2D"/>
    <w:rsid w:val="008474A7"/>
    <w:rsid w:val="00895727"/>
    <w:rsid w:val="00915144"/>
    <w:rsid w:val="00976D9C"/>
    <w:rsid w:val="009A38DD"/>
    <w:rsid w:val="009C799A"/>
    <w:rsid w:val="00A13E47"/>
    <w:rsid w:val="00A74F79"/>
    <w:rsid w:val="00AC61AE"/>
    <w:rsid w:val="00AE7442"/>
    <w:rsid w:val="00B54F22"/>
    <w:rsid w:val="00BA3AAF"/>
    <w:rsid w:val="00BC11A9"/>
    <w:rsid w:val="00BC5CC6"/>
    <w:rsid w:val="00C23E4A"/>
    <w:rsid w:val="00C36FDF"/>
    <w:rsid w:val="00C413BA"/>
    <w:rsid w:val="00CE18F3"/>
    <w:rsid w:val="00CE338D"/>
    <w:rsid w:val="00CE3CA5"/>
    <w:rsid w:val="00D24DC9"/>
    <w:rsid w:val="00D267DA"/>
    <w:rsid w:val="00DE2A3C"/>
    <w:rsid w:val="00DF3DCF"/>
    <w:rsid w:val="00E04BE6"/>
    <w:rsid w:val="00E904BA"/>
    <w:rsid w:val="00E9799F"/>
    <w:rsid w:val="00EC6CB1"/>
    <w:rsid w:val="00EE6B4C"/>
    <w:rsid w:val="00F16617"/>
    <w:rsid w:val="00F45388"/>
    <w:rsid w:val="00F844AC"/>
    <w:rsid w:val="00FE4C14"/>
    <w:rsid w:val="00FE6050"/>
    <w:rsid w:val="00FE71DC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BC01"/>
  <w15:chartTrackingRefBased/>
  <w15:docId w15:val="{90773BF1-688F-4E71-A516-D1DB028B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5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88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88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F45388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88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8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5388"/>
    <w:pPr>
      <w:ind w:left="720"/>
      <w:contextualSpacing/>
    </w:pPr>
  </w:style>
  <w:style w:type="table" w:styleId="TableGrid">
    <w:name w:val="Table Grid"/>
    <w:basedOn w:val="TableNormal"/>
    <w:uiPriority w:val="39"/>
    <w:rsid w:val="00F4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699"/>
  </w:style>
  <w:style w:type="paragraph" w:styleId="Footer">
    <w:name w:val="footer"/>
    <w:basedOn w:val="Normal"/>
    <w:link w:val="FooterChar"/>
    <w:uiPriority w:val="99"/>
    <w:unhideWhenUsed/>
    <w:rsid w:val="0001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9C91-8DB1-4B8B-9CAB-A7F9B40A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Herle</dc:creator>
  <cp:keywords/>
  <dc:description/>
  <cp:lastModifiedBy>Moritz Herle</cp:lastModifiedBy>
  <cp:revision>3</cp:revision>
  <dcterms:created xsi:type="dcterms:W3CDTF">2019-05-29T14:10:00Z</dcterms:created>
  <dcterms:modified xsi:type="dcterms:W3CDTF">2019-06-10T09:25:00Z</dcterms:modified>
</cp:coreProperties>
</file>