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6B3DD" w14:textId="00674EC0" w:rsidR="00424333" w:rsidRPr="00424333" w:rsidRDefault="00DE5D0D" w:rsidP="00424333">
      <w:pPr>
        <w:spacing w:after="200" w:line="276" w:lineRule="auto"/>
        <w:outlineLvl w:val="0"/>
        <w:rPr>
          <w:rFonts w:ascii="Calibri" w:eastAsia="Calibri" w:hAnsi="Calibri" w:cs="Times New Roman"/>
          <w:sz w:val="16"/>
          <w:szCs w:val="16"/>
          <w:lang w:val="en-GB"/>
        </w:rPr>
      </w:pPr>
      <w:r>
        <w:rPr>
          <w:rFonts w:ascii="Calibri" w:eastAsia="Calibri" w:hAnsi="Calibri" w:cs="Times New Roman"/>
          <w:sz w:val="16"/>
          <w:szCs w:val="16"/>
          <w:lang w:val="en-GB"/>
        </w:rPr>
        <w:t xml:space="preserve">Supplementary </w:t>
      </w:r>
      <w:r w:rsidR="00424333">
        <w:rPr>
          <w:rFonts w:ascii="Calibri" w:eastAsia="Calibri" w:hAnsi="Calibri" w:cs="Times New Roman"/>
          <w:sz w:val="16"/>
          <w:szCs w:val="16"/>
          <w:lang w:val="en-GB"/>
        </w:rPr>
        <w:t>T</w:t>
      </w:r>
      <w:r w:rsidR="00424333" w:rsidRPr="00424333">
        <w:rPr>
          <w:rFonts w:ascii="Calibri" w:eastAsia="Calibri" w:hAnsi="Calibri" w:cs="Times New Roman"/>
          <w:sz w:val="16"/>
          <w:szCs w:val="16"/>
          <w:lang w:val="en-GB"/>
        </w:rPr>
        <w:t>able 1: Description of precursors to social resources at mid-life</w:t>
      </w:r>
    </w:p>
    <w:tbl>
      <w:tblPr>
        <w:tblStyle w:val="TableGrid1"/>
        <w:tblW w:w="8474" w:type="dxa"/>
        <w:jc w:val="center"/>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ayout w:type="fixed"/>
        <w:tblLook w:val="04A0" w:firstRow="1" w:lastRow="0" w:firstColumn="1" w:lastColumn="0" w:noHBand="0" w:noVBand="1"/>
      </w:tblPr>
      <w:tblGrid>
        <w:gridCol w:w="1805"/>
        <w:gridCol w:w="1417"/>
        <w:gridCol w:w="4436"/>
        <w:gridCol w:w="816"/>
      </w:tblGrid>
      <w:tr w:rsidR="00424333" w:rsidRPr="00424333" w14:paraId="55EA7AE2" w14:textId="77777777" w:rsidTr="00424333">
        <w:trPr>
          <w:trHeight w:val="438"/>
          <w:jc w:val="center"/>
        </w:trPr>
        <w:tc>
          <w:tcPr>
            <w:tcW w:w="1805" w:type="dxa"/>
          </w:tcPr>
          <w:p w14:paraId="711F1D05" w14:textId="77777777" w:rsidR="00424333" w:rsidRPr="00424333" w:rsidRDefault="00424333" w:rsidP="00424333">
            <w:pPr>
              <w:rPr>
                <w:rFonts w:ascii="Calibri" w:hAnsi="Calibri" w:cs="Times New Roman"/>
                <w:b/>
                <w:sz w:val="16"/>
                <w:szCs w:val="16"/>
              </w:rPr>
            </w:pPr>
          </w:p>
          <w:p w14:paraId="51A92CD8" w14:textId="77777777" w:rsidR="00424333" w:rsidRPr="00424333" w:rsidRDefault="00424333" w:rsidP="00424333">
            <w:pPr>
              <w:rPr>
                <w:rFonts w:ascii="Calibri" w:hAnsi="Calibri" w:cs="Times New Roman"/>
                <w:b/>
                <w:sz w:val="16"/>
                <w:szCs w:val="16"/>
              </w:rPr>
            </w:pPr>
            <w:r w:rsidRPr="00424333">
              <w:rPr>
                <w:rFonts w:ascii="Calibri" w:hAnsi="Calibri" w:cs="Times New Roman"/>
                <w:b/>
                <w:sz w:val="16"/>
                <w:szCs w:val="16"/>
              </w:rPr>
              <w:t>Measure</w:t>
            </w:r>
          </w:p>
        </w:tc>
        <w:tc>
          <w:tcPr>
            <w:tcW w:w="1417" w:type="dxa"/>
          </w:tcPr>
          <w:p w14:paraId="622A4730" w14:textId="77777777" w:rsidR="00424333" w:rsidRPr="00424333" w:rsidRDefault="00424333" w:rsidP="00424333">
            <w:pPr>
              <w:rPr>
                <w:rFonts w:ascii="Calibri" w:hAnsi="Calibri" w:cs="Times New Roman"/>
                <w:b/>
                <w:sz w:val="16"/>
                <w:szCs w:val="16"/>
              </w:rPr>
            </w:pPr>
          </w:p>
          <w:p w14:paraId="0AF9EBC9" w14:textId="77777777" w:rsidR="00424333" w:rsidRPr="00424333" w:rsidRDefault="00424333" w:rsidP="00424333">
            <w:pPr>
              <w:rPr>
                <w:rFonts w:ascii="Calibri" w:hAnsi="Calibri" w:cs="Times New Roman"/>
                <w:b/>
                <w:sz w:val="16"/>
                <w:szCs w:val="16"/>
              </w:rPr>
            </w:pPr>
            <w:r w:rsidRPr="00424333">
              <w:rPr>
                <w:rFonts w:ascii="Calibri" w:hAnsi="Calibri" w:cs="Times New Roman"/>
                <w:b/>
                <w:sz w:val="16"/>
                <w:szCs w:val="16"/>
              </w:rPr>
              <w:t>Respondent</w:t>
            </w:r>
          </w:p>
        </w:tc>
        <w:tc>
          <w:tcPr>
            <w:tcW w:w="4436" w:type="dxa"/>
          </w:tcPr>
          <w:p w14:paraId="30D72E59" w14:textId="77777777" w:rsidR="00424333" w:rsidRPr="00424333" w:rsidRDefault="00424333" w:rsidP="00424333">
            <w:pPr>
              <w:rPr>
                <w:rFonts w:ascii="Calibri" w:hAnsi="Calibri" w:cs="Times New Roman"/>
                <w:b/>
                <w:sz w:val="16"/>
                <w:szCs w:val="16"/>
              </w:rPr>
            </w:pPr>
          </w:p>
          <w:p w14:paraId="4A19EC3D" w14:textId="77777777" w:rsidR="00424333" w:rsidRPr="00424333" w:rsidRDefault="00424333" w:rsidP="00424333">
            <w:pPr>
              <w:rPr>
                <w:rFonts w:ascii="Calibri" w:hAnsi="Calibri" w:cs="Times New Roman"/>
                <w:b/>
                <w:sz w:val="16"/>
                <w:szCs w:val="16"/>
              </w:rPr>
            </w:pPr>
            <w:r w:rsidRPr="00424333">
              <w:rPr>
                <w:rFonts w:ascii="Calibri" w:hAnsi="Calibri" w:cs="Times New Roman"/>
                <w:b/>
                <w:sz w:val="16"/>
                <w:szCs w:val="16"/>
              </w:rPr>
              <w:t>Description of measure</w:t>
            </w:r>
          </w:p>
        </w:tc>
        <w:tc>
          <w:tcPr>
            <w:tcW w:w="816" w:type="dxa"/>
          </w:tcPr>
          <w:p w14:paraId="5F88CD2E" w14:textId="77777777" w:rsidR="00424333" w:rsidRPr="00424333" w:rsidRDefault="00424333" w:rsidP="00424333">
            <w:pPr>
              <w:rPr>
                <w:rFonts w:ascii="Calibri" w:hAnsi="Calibri" w:cs="Times New Roman"/>
                <w:b/>
                <w:sz w:val="16"/>
                <w:szCs w:val="16"/>
              </w:rPr>
            </w:pPr>
          </w:p>
          <w:p w14:paraId="1E344291" w14:textId="77777777" w:rsidR="00424333" w:rsidRPr="00424333" w:rsidRDefault="00424333" w:rsidP="00424333">
            <w:pPr>
              <w:rPr>
                <w:rFonts w:ascii="Calibri" w:hAnsi="Calibri" w:cs="Times New Roman"/>
                <w:b/>
                <w:sz w:val="16"/>
                <w:szCs w:val="16"/>
              </w:rPr>
            </w:pPr>
            <w:r w:rsidRPr="00424333">
              <w:rPr>
                <w:rFonts w:ascii="Calibri" w:hAnsi="Calibri" w:cs="Times New Roman"/>
                <w:b/>
                <w:sz w:val="16"/>
                <w:szCs w:val="16"/>
              </w:rPr>
              <w:t>Age (years)</w:t>
            </w:r>
          </w:p>
        </w:tc>
      </w:tr>
      <w:tr w:rsidR="00424333" w:rsidRPr="00424333" w14:paraId="6A4FA6F4" w14:textId="77777777" w:rsidTr="00424333">
        <w:trPr>
          <w:trHeight w:val="344"/>
          <w:jc w:val="center"/>
        </w:trPr>
        <w:tc>
          <w:tcPr>
            <w:tcW w:w="1805" w:type="dxa"/>
          </w:tcPr>
          <w:p w14:paraId="1F791183" w14:textId="77777777" w:rsidR="00424333" w:rsidRPr="00424333" w:rsidRDefault="00424333" w:rsidP="00424333">
            <w:pPr>
              <w:rPr>
                <w:rFonts w:ascii="Calibri" w:hAnsi="Calibri" w:cs="Times New Roman"/>
                <w:sz w:val="16"/>
                <w:szCs w:val="16"/>
              </w:rPr>
            </w:pPr>
            <w:r w:rsidRPr="00424333">
              <w:rPr>
                <w:rFonts w:ascii="Calibri" w:hAnsi="Calibri" w:cs="Times New Roman"/>
                <w:b/>
                <w:sz w:val="16"/>
                <w:szCs w:val="16"/>
              </w:rPr>
              <w:t>Child</w:t>
            </w:r>
            <w:r w:rsidRPr="00424333">
              <w:rPr>
                <w:rFonts w:ascii="Calibri" w:hAnsi="Calibri" w:cs="Times New Roman"/>
                <w:sz w:val="16"/>
                <w:szCs w:val="16"/>
              </w:rPr>
              <w:t xml:space="preserve"> </w:t>
            </w:r>
            <w:r w:rsidRPr="00424333">
              <w:rPr>
                <w:rFonts w:ascii="Calibri" w:hAnsi="Calibri" w:cs="Times New Roman"/>
                <w:b/>
                <w:sz w:val="16"/>
                <w:szCs w:val="16"/>
              </w:rPr>
              <w:t>factors</w:t>
            </w:r>
          </w:p>
          <w:p w14:paraId="02A1872A" w14:textId="77777777" w:rsidR="00424333" w:rsidRPr="00424333" w:rsidRDefault="00424333" w:rsidP="00424333">
            <w:pPr>
              <w:rPr>
                <w:rFonts w:ascii="Calibri" w:hAnsi="Calibri" w:cs="Times New Roman"/>
                <w:sz w:val="16"/>
                <w:szCs w:val="16"/>
              </w:rPr>
            </w:pPr>
          </w:p>
        </w:tc>
        <w:tc>
          <w:tcPr>
            <w:tcW w:w="1417" w:type="dxa"/>
          </w:tcPr>
          <w:p w14:paraId="09CB0F0F" w14:textId="77777777" w:rsidR="00424333" w:rsidRPr="00424333" w:rsidRDefault="00424333" w:rsidP="00424333">
            <w:pPr>
              <w:rPr>
                <w:rFonts w:ascii="Calibri" w:hAnsi="Calibri" w:cs="Times New Roman"/>
                <w:sz w:val="16"/>
                <w:szCs w:val="16"/>
              </w:rPr>
            </w:pPr>
          </w:p>
        </w:tc>
        <w:tc>
          <w:tcPr>
            <w:tcW w:w="4436" w:type="dxa"/>
          </w:tcPr>
          <w:p w14:paraId="4E0D59CA" w14:textId="77777777" w:rsidR="00424333" w:rsidRPr="00424333" w:rsidRDefault="00424333" w:rsidP="00424333">
            <w:pPr>
              <w:rPr>
                <w:rFonts w:ascii="Calibri" w:hAnsi="Calibri" w:cs="Times New Roman"/>
                <w:sz w:val="16"/>
                <w:szCs w:val="16"/>
              </w:rPr>
            </w:pPr>
          </w:p>
        </w:tc>
        <w:tc>
          <w:tcPr>
            <w:tcW w:w="816" w:type="dxa"/>
          </w:tcPr>
          <w:p w14:paraId="713A72B6" w14:textId="77777777" w:rsidR="00424333" w:rsidRPr="00424333" w:rsidRDefault="00424333" w:rsidP="00424333">
            <w:pPr>
              <w:rPr>
                <w:rFonts w:ascii="Calibri" w:hAnsi="Calibri" w:cs="Times New Roman"/>
                <w:sz w:val="16"/>
                <w:szCs w:val="16"/>
              </w:rPr>
            </w:pPr>
          </w:p>
        </w:tc>
      </w:tr>
      <w:tr w:rsidR="00424333" w:rsidRPr="00424333" w14:paraId="2BB04C39" w14:textId="77777777" w:rsidTr="00424333">
        <w:trPr>
          <w:jc w:val="center"/>
        </w:trPr>
        <w:tc>
          <w:tcPr>
            <w:tcW w:w="1805" w:type="dxa"/>
          </w:tcPr>
          <w:p w14:paraId="0CC4BBC8"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Gender</w:t>
            </w:r>
          </w:p>
        </w:tc>
        <w:tc>
          <w:tcPr>
            <w:tcW w:w="1417" w:type="dxa"/>
          </w:tcPr>
          <w:p w14:paraId="726492AA"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Parent</w:t>
            </w:r>
          </w:p>
        </w:tc>
        <w:tc>
          <w:tcPr>
            <w:tcW w:w="4436" w:type="dxa"/>
          </w:tcPr>
          <w:p w14:paraId="175B67A4"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0=Male (51.4%), 1=Female (48.6%)</w:t>
            </w:r>
          </w:p>
        </w:tc>
        <w:tc>
          <w:tcPr>
            <w:tcW w:w="816" w:type="dxa"/>
          </w:tcPr>
          <w:p w14:paraId="28A3B700"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Birth</w:t>
            </w:r>
          </w:p>
        </w:tc>
      </w:tr>
      <w:tr w:rsidR="00424333" w:rsidRPr="00424333" w14:paraId="091A55D0" w14:textId="77777777" w:rsidTr="00424333">
        <w:trPr>
          <w:jc w:val="center"/>
        </w:trPr>
        <w:tc>
          <w:tcPr>
            <w:tcW w:w="1805" w:type="dxa"/>
          </w:tcPr>
          <w:p w14:paraId="2568FCA7" w14:textId="77777777" w:rsidR="00424333" w:rsidRPr="00424333" w:rsidRDefault="00424333" w:rsidP="00424333">
            <w:pPr>
              <w:rPr>
                <w:rFonts w:ascii="Calibri" w:hAnsi="Calibri" w:cs="Times New Roman"/>
                <w:sz w:val="16"/>
                <w:szCs w:val="16"/>
              </w:rPr>
            </w:pPr>
          </w:p>
        </w:tc>
        <w:tc>
          <w:tcPr>
            <w:tcW w:w="1417" w:type="dxa"/>
          </w:tcPr>
          <w:p w14:paraId="47B15342" w14:textId="77777777" w:rsidR="00424333" w:rsidRPr="00424333" w:rsidRDefault="00424333" w:rsidP="00424333">
            <w:pPr>
              <w:rPr>
                <w:rFonts w:ascii="Calibri" w:hAnsi="Calibri" w:cs="Times New Roman"/>
                <w:sz w:val="16"/>
                <w:szCs w:val="16"/>
              </w:rPr>
            </w:pPr>
          </w:p>
        </w:tc>
        <w:tc>
          <w:tcPr>
            <w:tcW w:w="4436" w:type="dxa"/>
          </w:tcPr>
          <w:p w14:paraId="78D3D47A" w14:textId="77777777" w:rsidR="00424333" w:rsidRPr="00424333" w:rsidRDefault="00424333" w:rsidP="00424333">
            <w:pPr>
              <w:rPr>
                <w:rFonts w:ascii="Calibri" w:hAnsi="Calibri" w:cs="Times New Roman"/>
                <w:sz w:val="16"/>
                <w:szCs w:val="16"/>
              </w:rPr>
            </w:pPr>
          </w:p>
        </w:tc>
        <w:tc>
          <w:tcPr>
            <w:tcW w:w="816" w:type="dxa"/>
          </w:tcPr>
          <w:p w14:paraId="718B53CA" w14:textId="77777777" w:rsidR="00424333" w:rsidRPr="00424333" w:rsidRDefault="00424333" w:rsidP="00424333">
            <w:pPr>
              <w:rPr>
                <w:rFonts w:ascii="Calibri" w:hAnsi="Calibri" w:cs="Times New Roman"/>
                <w:sz w:val="16"/>
                <w:szCs w:val="16"/>
              </w:rPr>
            </w:pPr>
          </w:p>
        </w:tc>
      </w:tr>
      <w:tr w:rsidR="00424333" w:rsidRPr="00424333" w14:paraId="40CD4083" w14:textId="77777777" w:rsidTr="00424333">
        <w:trPr>
          <w:jc w:val="center"/>
        </w:trPr>
        <w:tc>
          <w:tcPr>
            <w:tcW w:w="1805" w:type="dxa"/>
          </w:tcPr>
          <w:p w14:paraId="525AAF8E"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Reading  </w:t>
            </w:r>
          </w:p>
          <w:p w14:paraId="7C0DADC1" w14:textId="77777777" w:rsidR="00424333" w:rsidRPr="00424333" w:rsidRDefault="00424333" w:rsidP="00424333">
            <w:pPr>
              <w:rPr>
                <w:rFonts w:ascii="Calibri" w:hAnsi="Calibri" w:cs="Times New Roman"/>
                <w:sz w:val="16"/>
                <w:szCs w:val="16"/>
              </w:rPr>
            </w:pPr>
          </w:p>
        </w:tc>
        <w:tc>
          <w:tcPr>
            <w:tcW w:w="1417" w:type="dxa"/>
          </w:tcPr>
          <w:p w14:paraId="33CFB6C8"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Cohort member</w:t>
            </w:r>
          </w:p>
        </w:tc>
        <w:tc>
          <w:tcPr>
            <w:tcW w:w="4436" w:type="dxa"/>
          </w:tcPr>
          <w:p w14:paraId="42A3DF43"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Assessed using the Southgate Reading Test, including a 30-item test of word recognition and comprehension. </w:t>
            </w:r>
          </w:p>
          <w:p w14:paraId="23B8E78E"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M (</w:t>
            </w:r>
            <w:proofErr w:type="spellStart"/>
            <w:r w:rsidRPr="00424333">
              <w:rPr>
                <w:rFonts w:ascii="Calibri" w:hAnsi="Calibri" w:cs="Times New Roman"/>
                <w:sz w:val="16"/>
                <w:szCs w:val="16"/>
              </w:rPr>
              <w:t>sd</w:t>
            </w:r>
            <w:proofErr w:type="spellEnd"/>
            <w:r w:rsidRPr="00424333">
              <w:rPr>
                <w:rFonts w:ascii="Calibri" w:hAnsi="Calibri" w:cs="Times New Roman"/>
                <w:sz w:val="16"/>
                <w:szCs w:val="16"/>
              </w:rPr>
              <w:t>) = 23.43 (7.07)</w:t>
            </w:r>
          </w:p>
          <w:p w14:paraId="079800BD" w14:textId="77777777" w:rsidR="00424333" w:rsidRPr="00424333" w:rsidRDefault="00424333" w:rsidP="00424333">
            <w:pPr>
              <w:rPr>
                <w:rFonts w:ascii="Calibri" w:hAnsi="Calibri" w:cs="Times New Roman"/>
                <w:sz w:val="16"/>
                <w:szCs w:val="16"/>
              </w:rPr>
            </w:pPr>
          </w:p>
        </w:tc>
        <w:tc>
          <w:tcPr>
            <w:tcW w:w="816" w:type="dxa"/>
          </w:tcPr>
          <w:p w14:paraId="6D611771"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7</w:t>
            </w:r>
          </w:p>
        </w:tc>
      </w:tr>
      <w:tr w:rsidR="00424333" w:rsidRPr="00424333" w14:paraId="5CE2FDFB" w14:textId="77777777" w:rsidTr="00424333">
        <w:trPr>
          <w:jc w:val="center"/>
        </w:trPr>
        <w:tc>
          <w:tcPr>
            <w:tcW w:w="1805" w:type="dxa"/>
          </w:tcPr>
          <w:p w14:paraId="1D30C22D"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Cognitive ability</w:t>
            </w:r>
          </w:p>
          <w:p w14:paraId="7295F0FE" w14:textId="77777777" w:rsidR="00424333" w:rsidRPr="00424333" w:rsidRDefault="00424333" w:rsidP="00424333">
            <w:pPr>
              <w:rPr>
                <w:rFonts w:ascii="Calibri" w:hAnsi="Calibri" w:cs="Times New Roman"/>
                <w:sz w:val="16"/>
                <w:szCs w:val="16"/>
              </w:rPr>
            </w:pPr>
          </w:p>
        </w:tc>
        <w:tc>
          <w:tcPr>
            <w:tcW w:w="1417" w:type="dxa"/>
          </w:tcPr>
          <w:p w14:paraId="7D4B2666"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Cohort member</w:t>
            </w:r>
          </w:p>
        </w:tc>
        <w:tc>
          <w:tcPr>
            <w:tcW w:w="4436" w:type="dxa"/>
          </w:tcPr>
          <w:p w14:paraId="470D0713"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Assessed using the General Ability Test, including 80 items assessing verbal and non-verbal skills. M (</w:t>
            </w:r>
            <w:proofErr w:type="spellStart"/>
            <w:r w:rsidRPr="00424333">
              <w:rPr>
                <w:rFonts w:ascii="Calibri" w:hAnsi="Calibri" w:cs="Times New Roman"/>
                <w:sz w:val="16"/>
                <w:szCs w:val="16"/>
              </w:rPr>
              <w:t>sd</w:t>
            </w:r>
            <w:proofErr w:type="spellEnd"/>
            <w:r w:rsidRPr="00424333">
              <w:rPr>
                <w:rFonts w:ascii="Calibri" w:hAnsi="Calibri" w:cs="Times New Roman"/>
                <w:sz w:val="16"/>
                <w:szCs w:val="16"/>
              </w:rPr>
              <w:t>) = 43.27 (15.9)</w:t>
            </w:r>
          </w:p>
          <w:p w14:paraId="59D52CA8" w14:textId="77777777" w:rsidR="00424333" w:rsidRPr="00424333" w:rsidRDefault="00424333" w:rsidP="00424333">
            <w:pPr>
              <w:rPr>
                <w:rFonts w:ascii="Calibri" w:hAnsi="Calibri" w:cs="Times New Roman"/>
                <w:sz w:val="16"/>
                <w:szCs w:val="16"/>
              </w:rPr>
            </w:pPr>
          </w:p>
        </w:tc>
        <w:tc>
          <w:tcPr>
            <w:tcW w:w="816" w:type="dxa"/>
          </w:tcPr>
          <w:p w14:paraId="621F112E"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11</w:t>
            </w:r>
          </w:p>
        </w:tc>
      </w:tr>
      <w:tr w:rsidR="00424333" w:rsidRPr="00424333" w14:paraId="2FCC923D" w14:textId="77777777" w:rsidTr="00424333">
        <w:trPr>
          <w:jc w:val="center"/>
        </w:trPr>
        <w:tc>
          <w:tcPr>
            <w:tcW w:w="1805" w:type="dxa"/>
          </w:tcPr>
          <w:p w14:paraId="0B367215"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Internalising problems</w:t>
            </w:r>
          </w:p>
          <w:p w14:paraId="42C358AF" w14:textId="77777777" w:rsidR="00424333" w:rsidRPr="00424333" w:rsidRDefault="00424333" w:rsidP="00424333">
            <w:pPr>
              <w:rPr>
                <w:rFonts w:ascii="Calibri" w:hAnsi="Calibri" w:cs="Times New Roman"/>
                <w:sz w:val="16"/>
                <w:szCs w:val="16"/>
              </w:rPr>
            </w:pPr>
          </w:p>
        </w:tc>
        <w:tc>
          <w:tcPr>
            <w:tcW w:w="1417" w:type="dxa"/>
          </w:tcPr>
          <w:p w14:paraId="5B2E0F3C"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Parent </w:t>
            </w:r>
          </w:p>
        </w:tc>
        <w:tc>
          <w:tcPr>
            <w:tcW w:w="4436" w:type="dxa"/>
          </w:tcPr>
          <w:p w14:paraId="110B4C96"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Assessed using 3 items from the Rutter A2 scales. </w:t>
            </w:r>
          </w:p>
          <w:p w14:paraId="7985DD85"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M (</w:t>
            </w:r>
            <w:proofErr w:type="spellStart"/>
            <w:r w:rsidRPr="00424333">
              <w:rPr>
                <w:rFonts w:ascii="Calibri" w:hAnsi="Calibri" w:cs="Times New Roman"/>
                <w:sz w:val="16"/>
                <w:szCs w:val="16"/>
              </w:rPr>
              <w:t>sd</w:t>
            </w:r>
            <w:proofErr w:type="spellEnd"/>
            <w:r w:rsidRPr="00424333">
              <w:rPr>
                <w:rFonts w:ascii="Calibri" w:hAnsi="Calibri" w:cs="Times New Roman"/>
                <w:sz w:val="16"/>
                <w:szCs w:val="16"/>
              </w:rPr>
              <w:t>) = 1.38 (1.31)</w:t>
            </w:r>
          </w:p>
          <w:p w14:paraId="1F903F04" w14:textId="77777777" w:rsidR="00424333" w:rsidRPr="00424333" w:rsidRDefault="00424333" w:rsidP="00424333">
            <w:pPr>
              <w:rPr>
                <w:rFonts w:ascii="Calibri" w:hAnsi="Calibri" w:cs="Times New Roman"/>
                <w:sz w:val="16"/>
                <w:szCs w:val="16"/>
              </w:rPr>
            </w:pPr>
          </w:p>
        </w:tc>
        <w:tc>
          <w:tcPr>
            <w:tcW w:w="816" w:type="dxa"/>
          </w:tcPr>
          <w:p w14:paraId="7BCE2E21"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7</w:t>
            </w:r>
          </w:p>
        </w:tc>
      </w:tr>
      <w:tr w:rsidR="00424333" w:rsidRPr="00424333" w14:paraId="477F3A53" w14:textId="77777777" w:rsidTr="00424333">
        <w:trPr>
          <w:jc w:val="center"/>
        </w:trPr>
        <w:tc>
          <w:tcPr>
            <w:tcW w:w="1805" w:type="dxa"/>
          </w:tcPr>
          <w:p w14:paraId="5612F784"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Externalising problems</w:t>
            </w:r>
          </w:p>
          <w:p w14:paraId="30AE5620" w14:textId="77777777" w:rsidR="00424333" w:rsidRPr="00424333" w:rsidRDefault="00424333" w:rsidP="00424333">
            <w:pPr>
              <w:rPr>
                <w:rFonts w:ascii="Calibri" w:hAnsi="Calibri" w:cs="Times New Roman"/>
                <w:sz w:val="16"/>
                <w:szCs w:val="16"/>
              </w:rPr>
            </w:pPr>
          </w:p>
        </w:tc>
        <w:tc>
          <w:tcPr>
            <w:tcW w:w="1417" w:type="dxa"/>
          </w:tcPr>
          <w:p w14:paraId="2B2AD4EE"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Parent</w:t>
            </w:r>
          </w:p>
        </w:tc>
        <w:tc>
          <w:tcPr>
            <w:tcW w:w="4436" w:type="dxa"/>
          </w:tcPr>
          <w:p w14:paraId="253776FE"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Assessed using 6 items from the Rutter A2 scales. </w:t>
            </w:r>
          </w:p>
          <w:p w14:paraId="5BDCC184"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M (</w:t>
            </w:r>
            <w:proofErr w:type="spellStart"/>
            <w:r w:rsidRPr="00424333">
              <w:rPr>
                <w:rFonts w:ascii="Calibri" w:hAnsi="Calibri" w:cs="Times New Roman"/>
                <w:sz w:val="16"/>
                <w:szCs w:val="16"/>
              </w:rPr>
              <w:t>sd</w:t>
            </w:r>
            <w:proofErr w:type="spellEnd"/>
            <w:r w:rsidRPr="00424333">
              <w:rPr>
                <w:rFonts w:ascii="Calibri" w:hAnsi="Calibri" w:cs="Times New Roman"/>
                <w:sz w:val="16"/>
                <w:szCs w:val="16"/>
              </w:rPr>
              <w:t>) = 2.98 (2.21)</w:t>
            </w:r>
          </w:p>
          <w:p w14:paraId="3EF8DD97" w14:textId="77777777" w:rsidR="00424333" w:rsidRPr="00424333" w:rsidRDefault="00424333" w:rsidP="00424333">
            <w:pPr>
              <w:rPr>
                <w:rFonts w:ascii="Calibri" w:hAnsi="Calibri" w:cs="Times New Roman"/>
                <w:sz w:val="16"/>
                <w:szCs w:val="16"/>
              </w:rPr>
            </w:pPr>
          </w:p>
        </w:tc>
        <w:tc>
          <w:tcPr>
            <w:tcW w:w="816" w:type="dxa"/>
          </w:tcPr>
          <w:p w14:paraId="6C59AE43"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7</w:t>
            </w:r>
          </w:p>
        </w:tc>
      </w:tr>
      <w:tr w:rsidR="00424333" w:rsidRPr="00424333" w14:paraId="2B1046DB" w14:textId="77777777" w:rsidTr="00424333">
        <w:trPr>
          <w:jc w:val="center"/>
        </w:trPr>
        <w:tc>
          <w:tcPr>
            <w:tcW w:w="1805" w:type="dxa"/>
          </w:tcPr>
          <w:p w14:paraId="76ED50E6"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Personality</w:t>
            </w:r>
          </w:p>
          <w:p w14:paraId="09458417" w14:textId="77777777" w:rsidR="00424333" w:rsidRPr="00424333" w:rsidRDefault="00424333" w:rsidP="00424333">
            <w:pPr>
              <w:rPr>
                <w:rFonts w:ascii="Calibri" w:hAnsi="Calibri" w:cs="Times New Roman"/>
                <w:sz w:val="16"/>
                <w:szCs w:val="16"/>
              </w:rPr>
            </w:pPr>
          </w:p>
        </w:tc>
        <w:tc>
          <w:tcPr>
            <w:tcW w:w="1417" w:type="dxa"/>
          </w:tcPr>
          <w:p w14:paraId="4AE915A3"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Teacher</w:t>
            </w:r>
          </w:p>
        </w:tc>
        <w:tc>
          <w:tcPr>
            <w:tcW w:w="4436" w:type="dxa"/>
          </w:tcPr>
          <w:p w14:paraId="6AEFD94A"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Personality traits or behaviours assessed using a Likert-type scale from 1 to 5 for the following: </w:t>
            </w:r>
          </w:p>
          <w:p w14:paraId="0E6FEC3D"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a) Cautious/Impulsive M (</w:t>
            </w:r>
            <w:proofErr w:type="spellStart"/>
            <w:r w:rsidRPr="00424333">
              <w:rPr>
                <w:rFonts w:ascii="Calibri" w:hAnsi="Calibri" w:cs="Times New Roman"/>
                <w:sz w:val="16"/>
                <w:szCs w:val="16"/>
              </w:rPr>
              <w:t>sd</w:t>
            </w:r>
            <w:proofErr w:type="spellEnd"/>
            <w:r w:rsidRPr="00424333">
              <w:rPr>
                <w:rFonts w:ascii="Calibri" w:hAnsi="Calibri" w:cs="Times New Roman"/>
                <w:sz w:val="16"/>
                <w:szCs w:val="16"/>
              </w:rPr>
              <w:t>) = 2.78 (0.92)</w:t>
            </w:r>
          </w:p>
          <w:p w14:paraId="76C6997A"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b) Even-tempered / Moody M (</w:t>
            </w:r>
            <w:proofErr w:type="spellStart"/>
            <w:r w:rsidRPr="00424333">
              <w:rPr>
                <w:rFonts w:ascii="Calibri" w:hAnsi="Calibri" w:cs="Times New Roman"/>
                <w:sz w:val="16"/>
                <w:szCs w:val="16"/>
              </w:rPr>
              <w:t>sd</w:t>
            </w:r>
            <w:proofErr w:type="spellEnd"/>
            <w:r w:rsidRPr="00424333">
              <w:rPr>
                <w:rFonts w:ascii="Calibri" w:hAnsi="Calibri" w:cs="Times New Roman"/>
                <w:sz w:val="16"/>
                <w:szCs w:val="16"/>
              </w:rPr>
              <w:t>) = 2.50 (1.22)</w:t>
            </w:r>
          </w:p>
          <w:p w14:paraId="3BFADBCD"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c) Timid/ Aggressive M (</w:t>
            </w:r>
            <w:proofErr w:type="spellStart"/>
            <w:r w:rsidRPr="00424333">
              <w:rPr>
                <w:rFonts w:ascii="Calibri" w:hAnsi="Calibri" w:cs="Times New Roman"/>
                <w:sz w:val="16"/>
                <w:szCs w:val="16"/>
              </w:rPr>
              <w:t>sd</w:t>
            </w:r>
            <w:proofErr w:type="spellEnd"/>
            <w:r w:rsidRPr="00424333">
              <w:rPr>
                <w:rFonts w:ascii="Calibri" w:hAnsi="Calibri" w:cs="Times New Roman"/>
                <w:sz w:val="16"/>
                <w:szCs w:val="16"/>
              </w:rPr>
              <w:t>) = 2.95 (0.78)</w:t>
            </w:r>
          </w:p>
          <w:p w14:paraId="21CF1254"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d) Flexible/Rigid M (</w:t>
            </w:r>
            <w:proofErr w:type="spellStart"/>
            <w:r w:rsidRPr="00424333">
              <w:rPr>
                <w:rFonts w:ascii="Calibri" w:hAnsi="Calibri" w:cs="Times New Roman"/>
                <w:sz w:val="16"/>
                <w:szCs w:val="16"/>
              </w:rPr>
              <w:t>sd</w:t>
            </w:r>
            <w:proofErr w:type="spellEnd"/>
            <w:r w:rsidRPr="00424333">
              <w:rPr>
                <w:rFonts w:ascii="Calibri" w:hAnsi="Calibri" w:cs="Times New Roman"/>
                <w:sz w:val="16"/>
                <w:szCs w:val="16"/>
              </w:rPr>
              <w:t>) = 2.80 (0.80)</w:t>
            </w:r>
          </w:p>
          <w:p w14:paraId="1FFEE59A"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e) Sociable/ Withdrawn M (</w:t>
            </w:r>
            <w:proofErr w:type="spellStart"/>
            <w:r w:rsidRPr="00424333">
              <w:rPr>
                <w:rFonts w:ascii="Calibri" w:hAnsi="Calibri" w:cs="Times New Roman"/>
                <w:sz w:val="16"/>
                <w:szCs w:val="16"/>
              </w:rPr>
              <w:t>sd</w:t>
            </w:r>
            <w:proofErr w:type="spellEnd"/>
            <w:r w:rsidRPr="00424333">
              <w:rPr>
                <w:rFonts w:ascii="Calibri" w:hAnsi="Calibri" w:cs="Times New Roman"/>
                <w:sz w:val="16"/>
                <w:szCs w:val="16"/>
              </w:rPr>
              <w:t>) = 2.40 (1.04)</w:t>
            </w:r>
          </w:p>
          <w:p w14:paraId="10BB0A8F"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f) Hard-working / Lazy M (</w:t>
            </w:r>
            <w:proofErr w:type="spellStart"/>
            <w:r w:rsidRPr="00424333">
              <w:rPr>
                <w:rFonts w:ascii="Calibri" w:hAnsi="Calibri" w:cs="Times New Roman"/>
                <w:sz w:val="16"/>
                <w:szCs w:val="16"/>
              </w:rPr>
              <w:t>sd</w:t>
            </w:r>
            <w:proofErr w:type="spellEnd"/>
            <w:r w:rsidRPr="00424333">
              <w:rPr>
                <w:rFonts w:ascii="Calibri" w:hAnsi="Calibri" w:cs="Times New Roman"/>
                <w:sz w:val="16"/>
                <w:szCs w:val="16"/>
              </w:rPr>
              <w:t>) = 2.76 (1.23)</w:t>
            </w:r>
          </w:p>
          <w:p w14:paraId="7290B99B" w14:textId="77777777" w:rsidR="00424333" w:rsidRPr="00424333" w:rsidRDefault="00424333" w:rsidP="00424333">
            <w:pPr>
              <w:rPr>
                <w:rFonts w:ascii="Calibri" w:hAnsi="Calibri" w:cs="Times New Roman"/>
                <w:sz w:val="16"/>
                <w:szCs w:val="16"/>
              </w:rPr>
            </w:pPr>
          </w:p>
        </w:tc>
        <w:tc>
          <w:tcPr>
            <w:tcW w:w="816" w:type="dxa"/>
          </w:tcPr>
          <w:p w14:paraId="352D6F36"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16</w:t>
            </w:r>
          </w:p>
        </w:tc>
      </w:tr>
      <w:tr w:rsidR="00424333" w:rsidRPr="00424333" w14:paraId="4769CC9D" w14:textId="77777777" w:rsidTr="00424333">
        <w:trPr>
          <w:jc w:val="center"/>
        </w:trPr>
        <w:tc>
          <w:tcPr>
            <w:tcW w:w="1805" w:type="dxa"/>
          </w:tcPr>
          <w:p w14:paraId="2A7B0A0A"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Has a disability</w:t>
            </w:r>
          </w:p>
          <w:p w14:paraId="4D3CEA3D" w14:textId="77777777" w:rsidR="00424333" w:rsidRPr="00424333" w:rsidRDefault="00424333" w:rsidP="00424333">
            <w:pPr>
              <w:rPr>
                <w:rFonts w:ascii="Calibri" w:hAnsi="Calibri" w:cs="Times New Roman"/>
                <w:sz w:val="16"/>
                <w:szCs w:val="16"/>
              </w:rPr>
            </w:pPr>
          </w:p>
        </w:tc>
        <w:tc>
          <w:tcPr>
            <w:tcW w:w="1417" w:type="dxa"/>
          </w:tcPr>
          <w:p w14:paraId="34F30060"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Parent</w:t>
            </w:r>
          </w:p>
        </w:tc>
        <w:tc>
          <w:tcPr>
            <w:tcW w:w="4436" w:type="dxa"/>
          </w:tcPr>
          <w:p w14:paraId="69623106"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Child is handicapped or disabled (7.6%). 0=No, 1=Yes.</w:t>
            </w:r>
          </w:p>
        </w:tc>
        <w:tc>
          <w:tcPr>
            <w:tcW w:w="816" w:type="dxa"/>
          </w:tcPr>
          <w:p w14:paraId="76FF9E53"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16</w:t>
            </w:r>
          </w:p>
        </w:tc>
      </w:tr>
      <w:tr w:rsidR="00424333" w:rsidRPr="00424333" w14:paraId="4C7695F5" w14:textId="77777777" w:rsidTr="00424333">
        <w:trPr>
          <w:jc w:val="center"/>
        </w:trPr>
        <w:tc>
          <w:tcPr>
            <w:tcW w:w="1805" w:type="dxa"/>
          </w:tcPr>
          <w:p w14:paraId="40DB839E" w14:textId="77777777" w:rsidR="00424333" w:rsidRPr="00424333" w:rsidRDefault="00424333" w:rsidP="00424333">
            <w:pPr>
              <w:rPr>
                <w:rFonts w:ascii="Calibri" w:hAnsi="Calibri" w:cs="Times New Roman"/>
                <w:b/>
                <w:sz w:val="16"/>
                <w:szCs w:val="16"/>
              </w:rPr>
            </w:pPr>
            <w:r w:rsidRPr="00424333">
              <w:rPr>
                <w:rFonts w:ascii="Calibri" w:hAnsi="Calibri" w:cs="Times New Roman"/>
                <w:b/>
                <w:sz w:val="16"/>
                <w:szCs w:val="16"/>
              </w:rPr>
              <w:t>Social resources in childhood</w:t>
            </w:r>
          </w:p>
          <w:p w14:paraId="40552368" w14:textId="77777777" w:rsidR="00424333" w:rsidRPr="00424333" w:rsidRDefault="00424333" w:rsidP="00424333">
            <w:pPr>
              <w:rPr>
                <w:rFonts w:ascii="Calibri" w:hAnsi="Calibri" w:cs="Times New Roman"/>
                <w:sz w:val="16"/>
                <w:szCs w:val="16"/>
              </w:rPr>
            </w:pPr>
          </w:p>
        </w:tc>
        <w:tc>
          <w:tcPr>
            <w:tcW w:w="1417" w:type="dxa"/>
          </w:tcPr>
          <w:p w14:paraId="1D3C32E9" w14:textId="77777777" w:rsidR="00424333" w:rsidRPr="00424333" w:rsidRDefault="00424333" w:rsidP="00424333">
            <w:pPr>
              <w:rPr>
                <w:rFonts w:ascii="Calibri" w:hAnsi="Calibri" w:cs="Times New Roman"/>
                <w:sz w:val="16"/>
                <w:szCs w:val="16"/>
              </w:rPr>
            </w:pPr>
          </w:p>
        </w:tc>
        <w:tc>
          <w:tcPr>
            <w:tcW w:w="4436" w:type="dxa"/>
          </w:tcPr>
          <w:p w14:paraId="2979DE3A" w14:textId="77777777" w:rsidR="00424333" w:rsidRPr="00424333" w:rsidRDefault="00424333" w:rsidP="00424333">
            <w:pPr>
              <w:rPr>
                <w:rFonts w:ascii="Calibri" w:hAnsi="Calibri" w:cs="Times New Roman"/>
                <w:sz w:val="16"/>
                <w:szCs w:val="16"/>
              </w:rPr>
            </w:pPr>
          </w:p>
        </w:tc>
        <w:tc>
          <w:tcPr>
            <w:tcW w:w="816" w:type="dxa"/>
          </w:tcPr>
          <w:p w14:paraId="434F18C8" w14:textId="77777777" w:rsidR="00424333" w:rsidRPr="00424333" w:rsidRDefault="00424333" w:rsidP="00424333">
            <w:pPr>
              <w:rPr>
                <w:rFonts w:ascii="Calibri" w:hAnsi="Calibri" w:cs="Times New Roman"/>
                <w:sz w:val="16"/>
                <w:szCs w:val="16"/>
              </w:rPr>
            </w:pPr>
          </w:p>
        </w:tc>
      </w:tr>
      <w:tr w:rsidR="00424333" w:rsidRPr="00424333" w14:paraId="30EBE32D" w14:textId="77777777" w:rsidTr="00424333">
        <w:trPr>
          <w:jc w:val="center"/>
        </w:trPr>
        <w:tc>
          <w:tcPr>
            <w:tcW w:w="1805" w:type="dxa"/>
          </w:tcPr>
          <w:p w14:paraId="7C63C805"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Child sees friends   </w:t>
            </w:r>
          </w:p>
          <w:p w14:paraId="1AFD56DD"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outside school</w:t>
            </w:r>
          </w:p>
          <w:p w14:paraId="03FA1742" w14:textId="77777777" w:rsidR="00424333" w:rsidRPr="00424333" w:rsidRDefault="00424333" w:rsidP="00424333">
            <w:pPr>
              <w:rPr>
                <w:rFonts w:ascii="Calibri" w:hAnsi="Calibri" w:cs="Times New Roman"/>
                <w:sz w:val="16"/>
                <w:szCs w:val="16"/>
              </w:rPr>
            </w:pPr>
          </w:p>
        </w:tc>
        <w:tc>
          <w:tcPr>
            <w:tcW w:w="1417" w:type="dxa"/>
          </w:tcPr>
          <w:p w14:paraId="2C5AF095"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Parent</w:t>
            </w:r>
          </w:p>
        </w:tc>
        <w:tc>
          <w:tcPr>
            <w:tcW w:w="4436" w:type="dxa"/>
          </w:tcPr>
          <w:p w14:paraId="37CC410C"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Child sees other children outside the household, excluding going to and from, and in school (66.8%). 0=not at all, very little or quite often, 1=most days or every day.</w:t>
            </w:r>
          </w:p>
          <w:p w14:paraId="31E836B0" w14:textId="77777777" w:rsidR="00424333" w:rsidRPr="00424333" w:rsidRDefault="00424333" w:rsidP="00424333">
            <w:pPr>
              <w:rPr>
                <w:rFonts w:ascii="Calibri" w:hAnsi="Calibri" w:cs="Times New Roman"/>
                <w:sz w:val="16"/>
                <w:szCs w:val="16"/>
              </w:rPr>
            </w:pPr>
          </w:p>
        </w:tc>
        <w:tc>
          <w:tcPr>
            <w:tcW w:w="816" w:type="dxa"/>
          </w:tcPr>
          <w:p w14:paraId="3486C2CC"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11</w:t>
            </w:r>
          </w:p>
        </w:tc>
      </w:tr>
      <w:tr w:rsidR="00424333" w:rsidRPr="00424333" w14:paraId="157933CF" w14:textId="77777777" w:rsidTr="00424333">
        <w:trPr>
          <w:jc w:val="center"/>
        </w:trPr>
        <w:tc>
          <w:tcPr>
            <w:tcW w:w="1805" w:type="dxa"/>
          </w:tcPr>
          <w:p w14:paraId="647711BB"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Child does not get on </w:t>
            </w:r>
          </w:p>
          <w:p w14:paraId="46F031B6"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well with both parents</w:t>
            </w:r>
          </w:p>
          <w:p w14:paraId="07AFF9D9" w14:textId="77777777" w:rsidR="00424333" w:rsidRPr="00424333" w:rsidRDefault="00424333" w:rsidP="00424333">
            <w:pPr>
              <w:rPr>
                <w:rFonts w:ascii="Calibri" w:hAnsi="Calibri" w:cs="Times New Roman"/>
                <w:sz w:val="16"/>
                <w:szCs w:val="16"/>
              </w:rPr>
            </w:pPr>
          </w:p>
        </w:tc>
        <w:tc>
          <w:tcPr>
            <w:tcW w:w="1417" w:type="dxa"/>
          </w:tcPr>
          <w:p w14:paraId="0510AE70"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Cohort member</w:t>
            </w:r>
          </w:p>
        </w:tc>
        <w:tc>
          <w:tcPr>
            <w:tcW w:w="4436" w:type="dxa"/>
          </w:tcPr>
          <w:p w14:paraId="6C009F6E"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Child does not get on well with both parents (12.0%), derived from responses to: ‘I get on well with my mother’ and ‘I get on well with my father’. 0=very true or true for at least one parent, 1=untrue or very untrue for both parents.</w:t>
            </w:r>
          </w:p>
          <w:p w14:paraId="6EF12742" w14:textId="77777777" w:rsidR="00424333" w:rsidRPr="00424333" w:rsidRDefault="00424333" w:rsidP="00424333">
            <w:pPr>
              <w:rPr>
                <w:rFonts w:ascii="Calibri" w:hAnsi="Calibri" w:cs="Times New Roman"/>
                <w:sz w:val="16"/>
                <w:szCs w:val="16"/>
              </w:rPr>
            </w:pPr>
          </w:p>
        </w:tc>
        <w:tc>
          <w:tcPr>
            <w:tcW w:w="816" w:type="dxa"/>
          </w:tcPr>
          <w:p w14:paraId="347C0930"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16</w:t>
            </w:r>
          </w:p>
        </w:tc>
      </w:tr>
      <w:tr w:rsidR="00424333" w:rsidRPr="00424333" w14:paraId="63F014DA" w14:textId="77777777" w:rsidTr="00424333">
        <w:trPr>
          <w:jc w:val="center"/>
        </w:trPr>
        <w:tc>
          <w:tcPr>
            <w:tcW w:w="1805" w:type="dxa"/>
          </w:tcPr>
          <w:p w14:paraId="65C5369B"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Arguments with </w:t>
            </w:r>
          </w:p>
          <w:p w14:paraId="59CCD12B"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parents</w:t>
            </w:r>
          </w:p>
          <w:p w14:paraId="218137F0" w14:textId="77777777" w:rsidR="00424333" w:rsidRPr="00424333" w:rsidRDefault="00424333" w:rsidP="00424333">
            <w:pPr>
              <w:rPr>
                <w:rFonts w:ascii="Calibri" w:hAnsi="Calibri" w:cs="Times New Roman"/>
                <w:sz w:val="16"/>
                <w:szCs w:val="16"/>
              </w:rPr>
            </w:pPr>
          </w:p>
        </w:tc>
        <w:tc>
          <w:tcPr>
            <w:tcW w:w="1417" w:type="dxa"/>
          </w:tcPr>
          <w:p w14:paraId="754BB971"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Parent</w:t>
            </w:r>
          </w:p>
        </w:tc>
        <w:tc>
          <w:tcPr>
            <w:tcW w:w="4436" w:type="dxa"/>
          </w:tcPr>
          <w:p w14:paraId="75161A49"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Parent and child sometimes or often (as opposed to hardly) argue about at least 4 of the following topics (10.9%): choice of friends of the same sex and opposite sex, dress or hair style, late nights and bedtime, places visited in own time, whether homework is done, child smoking and child drinking. </w:t>
            </w:r>
          </w:p>
          <w:p w14:paraId="6BFB54A2"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0=0-3 topics, 1=4 or more topics.</w:t>
            </w:r>
          </w:p>
          <w:p w14:paraId="23EABD45" w14:textId="77777777" w:rsidR="00424333" w:rsidRPr="00424333" w:rsidRDefault="00424333" w:rsidP="00424333">
            <w:pPr>
              <w:rPr>
                <w:rFonts w:ascii="Calibri" w:hAnsi="Calibri" w:cs="Times New Roman"/>
                <w:sz w:val="16"/>
                <w:szCs w:val="16"/>
              </w:rPr>
            </w:pPr>
          </w:p>
        </w:tc>
        <w:tc>
          <w:tcPr>
            <w:tcW w:w="816" w:type="dxa"/>
          </w:tcPr>
          <w:p w14:paraId="7F6BC1A0"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16</w:t>
            </w:r>
          </w:p>
        </w:tc>
      </w:tr>
      <w:tr w:rsidR="00424333" w:rsidRPr="00424333" w14:paraId="42FD503D" w14:textId="77777777" w:rsidTr="00424333">
        <w:trPr>
          <w:jc w:val="center"/>
        </w:trPr>
        <w:tc>
          <w:tcPr>
            <w:tcW w:w="1805" w:type="dxa"/>
          </w:tcPr>
          <w:p w14:paraId="0C5CE79C"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Goes to discos or </w:t>
            </w:r>
          </w:p>
          <w:p w14:paraId="632DFB2D"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parties</w:t>
            </w:r>
          </w:p>
        </w:tc>
        <w:tc>
          <w:tcPr>
            <w:tcW w:w="1417" w:type="dxa"/>
          </w:tcPr>
          <w:p w14:paraId="7609CD54"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Cohort member</w:t>
            </w:r>
          </w:p>
        </w:tc>
        <w:tc>
          <w:tcPr>
            <w:tcW w:w="4436" w:type="dxa"/>
          </w:tcPr>
          <w:p w14:paraId="71170380"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Child often goes to discos or parties (46.2%), derived from responses to how often he/she: a) dances at dance halls, discos etc., and, b) goes to parties in friends’ homes. 0= no opportunity to go, hardly ever or sometimes goes to discos and parties, 1=often goes to either discos or parties.</w:t>
            </w:r>
          </w:p>
        </w:tc>
        <w:tc>
          <w:tcPr>
            <w:tcW w:w="816" w:type="dxa"/>
          </w:tcPr>
          <w:p w14:paraId="1AEE4C99"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16</w:t>
            </w:r>
          </w:p>
        </w:tc>
      </w:tr>
      <w:tr w:rsidR="00424333" w:rsidRPr="00424333" w14:paraId="101967F2" w14:textId="77777777" w:rsidTr="00424333">
        <w:trPr>
          <w:trHeight w:val="183"/>
          <w:jc w:val="center"/>
        </w:trPr>
        <w:tc>
          <w:tcPr>
            <w:tcW w:w="1805" w:type="dxa"/>
          </w:tcPr>
          <w:p w14:paraId="0AFC1904" w14:textId="77777777" w:rsidR="00424333" w:rsidRPr="00424333" w:rsidRDefault="00424333" w:rsidP="00424333">
            <w:pPr>
              <w:rPr>
                <w:rFonts w:ascii="Calibri" w:hAnsi="Calibri" w:cs="Times New Roman"/>
                <w:b/>
                <w:sz w:val="16"/>
                <w:szCs w:val="16"/>
              </w:rPr>
            </w:pPr>
          </w:p>
        </w:tc>
        <w:tc>
          <w:tcPr>
            <w:tcW w:w="1417" w:type="dxa"/>
          </w:tcPr>
          <w:p w14:paraId="045874AA" w14:textId="77777777" w:rsidR="00424333" w:rsidRPr="00424333" w:rsidRDefault="00424333" w:rsidP="00424333">
            <w:pPr>
              <w:rPr>
                <w:rFonts w:ascii="Calibri" w:hAnsi="Calibri" w:cs="Times New Roman"/>
                <w:sz w:val="16"/>
                <w:szCs w:val="16"/>
              </w:rPr>
            </w:pPr>
          </w:p>
        </w:tc>
        <w:tc>
          <w:tcPr>
            <w:tcW w:w="4436" w:type="dxa"/>
          </w:tcPr>
          <w:p w14:paraId="508058CD" w14:textId="77777777" w:rsidR="00424333" w:rsidRPr="00424333" w:rsidRDefault="00424333" w:rsidP="00424333">
            <w:pPr>
              <w:rPr>
                <w:rFonts w:ascii="Calibri" w:hAnsi="Calibri" w:cs="Times New Roman"/>
                <w:sz w:val="16"/>
                <w:szCs w:val="16"/>
              </w:rPr>
            </w:pPr>
          </w:p>
        </w:tc>
        <w:tc>
          <w:tcPr>
            <w:tcW w:w="816" w:type="dxa"/>
          </w:tcPr>
          <w:p w14:paraId="66DB8F68" w14:textId="77777777" w:rsidR="00424333" w:rsidRPr="00424333" w:rsidRDefault="00424333" w:rsidP="00424333">
            <w:pPr>
              <w:rPr>
                <w:rFonts w:ascii="Calibri" w:hAnsi="Calibri" w:cs="Times New Roman"/>
                <w:sz w:val="16"/>
                <w:szCs w:val="16"/>
              </w:rPr>
            </w:pPr>
          </w:p>
        </w:tc>
      </w:tr>
      <w:tr w:rsidR="00424333" w:rsidRPr="00424333" w14:paraId="64BA746E" w14:textId="77777777" w:rsidTr="00424333">
        <w:trPr>
          <w:trHeight w:val="116"/>
          <w:jc w:val="center"/>
        </w:trPr>
        <w:tc>
          <w:tcPr>
            <w:tcW w:w="1805" w:type="dxa"/>
          </w:tcPr>
          <w:p w14:paraId="39B55641" w14:textId="77777777" w:rsidR="00424333" w:rsidRPr="00424333" w:rsidRDefault="00424333" w:rsidP="00424333">
            <w:pPr>
              <w:rPr>
                <w:rFonts w:ascii="Calibri" w:hAnsi="Calibri" w:cs="Times New Roman"/>
                <w:b/>
                <w:sz w:val="16"/>
                <w:szCs w:val="16"/>
              </w:rPr>
            </w:pPr>
            <w:r w:rsidRPr="00424333">
              <w:rPr>
                <w:rFonts w:ascii="Calibri" w:hAnsi="Calibri" w:cs="Times New Roman"/>
                <w:b/>
                <w:sz w:val="16"/>
                <w:szCs w:val="16"/>
              </w:rPr>
              <w:t xml:space="preserve">Family environment </w:t>
            </w:r>
          </w:p>
        </w:tc>
        <w:tc>
          <w:tcPr>
            <w:tcW w:w="1417" w:type="dxa"/>
          </w:tcPr>
          <w:p w14:paraId="7CBABCF3" w14:textId="77777777" w:rsidR="00424333" w:rsidRPr="00424333" w:rsidRDefault="00424333" w:rsidP="00424333">
            <w:pPr>
              <w:rPr>
                <w:rFonts w:ascii="Calibri" w:hAnsi="Calibri" w:cs="Times New Roman"/>
                <w:sz w:val="16"/>
                <w:szCs w:val="16"/>
              </w:rPr>
            </w:pPr>
          </w:p>
        </w:tc>
        <w:tc>
          <w:tcPr>
            <w:tcW w:w="4436" w:type="dxa"/>
          </w:tcPr>
          <w:p w14:paraId="22EF9F1B" w14:textId="77777777" w:rsidR="00424333" w:rsidRPr="00424333" w:rsidRDefault="00424333" w:rsidP="00424333">
            <w:pPr>
              <w:rPr>
                <w:rFonts w:ascii="Calibri" w:hAnsi="Calibri" w:cs="Times New Roman"/>
                <w:sz w:val="16"/>
                <w:szCs w:val="16"/>
              </w:rPr>
            </w:pPr>
          </w:p>
        </w:tc>
        <w:tc>
          <w:tcPr>
            <w:tcW w:w="816" w:type="dxa"/>
          </w:tcPr>
          <w:p w14:paraId="5DB786C7" w14:textId="77777777" w:rsidR="00424333" w:rsidRPr="00424333" w:rsidRDefault="00424333" w:rsidP="00424333">
            <w:pPr>
              <w:rPr>
                <w:rFonts w:ascii="Calibri" w:hAnsi="Calibri" w:cs="Times New Roman"/>
                <w:sz w:val="16"/>
                <w:szCs w:val="16"/>
              </w:rPr>
            </w:pPr>
          </w:p>
        </w:tc>
      </w:tr>
      <w:tr w:rsidR="00424333" w:rsidRPr="00424333" w14:paraId="48A96356" w14:textId="77777777" w:rsidTr="00424333">
        <w:trPr>
          <w:trHeight w:val="383"/>
          <w:jc w:val="center"/>
        </w:trPr>
        <w:tc>
          <w:tcPr>
            <w:tcW w:w="1805" w:type="dxa"/>
          </w:tcPr>
          <w:p w14:paraId="60118EA1"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w:t>
            </w:r>
          </w:p>
          <w:p w14:paraId="1C999B32"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Child not living with </w:t>
            </w:r>
          </w:p>
          <w:p w14:paraId="4BE3856F"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both parents</w:t>
            </w:r>
          </w:p>
          <w:p w14:paraId="7282DCF8" w14:textId="77777777" w:rsidR="00424333" w:rsidRPr="00424333" w:rsidRDefault="00424333" w:rsidP="00424333">
            <w:pPr>
              <w:rPr>
                <w:rFonts w:ascii="Calibri" w:hAnsi="Calibri" w:cs="Times New Roman"/>
                <w:sz w:val="16"/>
                <w:szCs w:val="16"/>
              </w:rPr>
            </w:pPr>
          </w:p>
        </w:tc>
        <w:tc>
          <w:tcPr>
            <w:tcW w:w="1417" w:type="dxa"/>
          </w:tcPr>
          <w:p w14:paraId="21641AA5" w14:textId="77777777" w:rsidR="00424333" w:rsidRPr="00424333" w:rsidRDefault="00424333" w:rsidP="00424333">
            <w:pPr>
              <w:rPr>
                <w:rFonts w:ascii="Calibri" w:hAnsi="Calibri" w:cs="Times New Roman"/>
                <w:sz w:val="16"/>
                <w:szCs w:val="16"/>
              </w:rPr>
            </w:pPr>
          </w:p>
          <w:p w14:paraId="185EEBDC"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Parent </w:t>
            </w:r>
          </w:p>
        </w:tc>
        <w:tc>
          <w:tcPr>
            <w:tcW w:w="4436" w:type="dxa"/>
          </w:tcPr>
          <w:p w14:paraId="0C8B0814" w14:textId="77777777" w:rsidR="00424333" w:rsidRPr="00424333" w:rsidRDefault="00424333" w:rsidP="00424333">
            <w:pPr>
              <w:rPr>
                <w:rFonts w:ascii="Calibri" w:hAnsi="Calibri" w:cs="Times New Roman"/>
                <w:sz w:val="16"/>
                <w:szCs w:val="16"/>
              </w:rPr>
            </w:pPr>
          </w:p>
          <w:p w14:paraId="4CC1A0BC"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Derived variable identifying children who live with neither or one parent at ages 7, 11 and 16 (14.6%). 0=both parents, 1=neither or one parent.</w:t>
            </w:r>
          </w:p>
          <w:p w14:paraId="3B40325A" w14:textId="77777777" w:rsidR="00424333" w:rsidRPr="00424333" w:rsidRDefault="00424333" w:rsidP="00424333">
            <w:pPr>
              <w:rPr>
                <w:rFonts w:ascii="Calibri" w:hAnsi="Calibri" w:cs="Times New Roman"/>
                <w:sz w:val="16"/>
                <w:szCs w:val="16"/>
              </w:rPr>
            </w:pPr>
          </w:p>
        </w:tc>
        <w:tc>
          <w:tcPr>
            <w:tcW w:w="816" w:type="dxa"/>
          </w:tcPr>
          <w:p w14:paraId="28D8694F" w14:textId="77777777" w:rsidR="00424333" w:rsidRPr="00424333" w:rsidRDefault="00424333" w:rsidP="00424333">
            <w:pPr>
              <w:rPr>
                <w:rFonts w:ascii="Calibri" w:hAnsi="Calibri" w:cs="Times New Roman"/>
                <w:sz w:val="16"/>
                <w:szCs w:val="16"/>
              </w:rPr>
            </w:pPr>
          </w:p>
          <w:p w14:paraId="114CC189"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7, 11 &amp; 16</w:t>
            </w:r>
          </w:p>
        </w:tc>
      </w:tr>
      <w:tr w:rsidR="00424333" w:rsidRPr="00424333" w14:paraId="2DA593F0" w14:textId="77777777" w:rsidTr="00424333">
        <w:trPr>
          <w:trHeight w:val="383"/>
          <w:jc w:val="center"/>
        </w:trPr>
        <w:tc>
          <w:tcPr>
            <w:tcW w:w="1805" w:type="dxa"/>
          </w:tcPr>
          <w:p w14:paraId="2554A76C"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Child is/has been in </w:t>
            </w:r>
          </w:p>
          <w:p w14:paraId="3BA79128"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care</w:t>
            </w:r>
          </w:p>
        </w:tc>
        <w:tc>
          <w:tcPr>
            <w:tcW w:w="1417" w:type="dxa"/>
          </w:tcPr>
          <w:p w14:paraId="26788AD8"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Parent </w:t>
            </w:r>
          </w:p>
        </w:tc>
        <w:tc>
          <w:tcPr>
            <w:tcW w:w="4436" w:type="dxa"/>
          </w:tcPr>
          <w:p w14:paraId="797335BD"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Child is or has been in the care of a Local Authority (3.2%). 0=never in care, 1=in the past only or now in care.</w:t>
            </w:r>
          </w:p>
          <w:p w14:paraId="53E1997B" w14:textId="77777777" w:rsidR="00424333" w:rsidRPr="00424333" w:rsidRDefault="00424333" w:rsidP="00424333">
            <w:pPr>
              <w:rPr>
                <w:rFonts w:ascii="Calibri" w:hAnsi="Calibri" w:cs="Times New Roman"/>
                <w:sz w:val="16"/>
                <w:szCs w:val="16"/>
              </w:rPr>
            </w:pPr>
          </w:p>
        </w:tc>
        <w:tc>
          <w:tcPr>
            <w:tcW w:w="816" w:type="dxa"/>
          </w:tcPr>
          <w:p w14:paraId="10C9ED69"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16</w:t>
            </w:r>
          </w:p>
        </w:tc>
      </w:tr>
      <w:tr w:rsidR="00424333" w:rsidRPr="00424333" w14:paraId="3DB8C30A" w14:textId="77777777" w:rsidTr="00424333">
        <w:trPr>
          <w:trHeight w:val="383"/>
          <w:jc w:val="center"/>
        </w:trPr>
        <w:tc>
          <w:tcPr>
            <w:tcW w:w="1805" w:type="dxa"/>
          </w:tcPr>
          <w:p w14:paraId="442919E8"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Higher parental social </w:t>
            </w:r>
          </w:p>
          <w:p w14:paraId="77D3AA33"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class</w:t>
            </w:r>
          </w:p>
        </w:tc>
        <w:tc>
          <w:tcPr>
            <w:tcW w:w="1417" w:type="dxa"/>
          </w:tcPr>
          <w:p w14:paraId="0E356D54"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Parent</w:t>
            </w:r>
          </w:p>
        </w:tc>
        <w:tc>
          <w:tcPr>
            <w:tcW w:w="4436" w:type="dxa"/>
          </w:tcPr>
          <w:p w14:paraId="32AFDA4D"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Father’s occupation is non-manual (19.8%), identified using the Registrar General’s Social Classes index. 0=Unskilled, partly-skilled, skilled non-manual and manual occupations,</w:t>
            </w:r>
          </w:p>
          <w:p w14:paraId="1F568AF3"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1= managerial, technical and professional occupations.</w:t>
            </w:r>
          </w:p>
        </w:tc>
        <w:tc>
          <w:tcPr>
            <w:tcW w:w="816" w:type="dxa"/>
          </w:tcPr>
          <w:p w14:paraId="561D50FC"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7 &amp; 11</w:t>
            </w:r>
          </w:p>
        </w:tc>
      </w:tr>
      <w:tr w:rsidR="00424333" w:rsidRPr="00424333" w14:paraId="415DE8FC" w14:textId="77777777" w:rsidTr="00424333">
        <w:trPr>
          <w:trHeight w:val="383"/>
          <w:jc w:val="center"/>
        </w:trPr>
        <w:tc>
          <w:tcPr>
            <w:tcW w:w="1805" w:type="dxa"/>
          </w:tcPr>
          <w:p w14:paraId="741F3B42"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lastRenderedPageBreak/>
              <w:t xml:space="preserve">   Family difficulties</w:t>
            </w:r>
          </w:p>
        </w:tc>
        <w:tc>
          <w:tcPr>
            <w:tcW w:w="1417" w:type="dxa"/>
          </w:tcPr>
          <w:p w14:paraId="6D315101"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Parent</w:t>
            </w:r>
          </w:p>
        </w:tc>
        <w:tc>
          <w:tcPr>
            <w:tcW w:w="4436" w:type="dxa"/>
          </w:tcPr>
          <w:p w14:paraId="17FD8149"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At least 2 difficulties faced by the family (10.1%), including: housing, financial, physical illness or disability, mental illness or neurosis, mental sub-normality, death of child’s father, death of child’s mother, divorce, separation or desertion, domestic tension, ‘in-law’ conflicts, unemployment, alcoholism or any other serious difficulties affecting the child’s development. </w:t>
            </w:r>
          </w:p>
          <w:p w14:paraId="735592FA"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0=0-1 difficulties, 1=2 or more difficulties.</w:t>
            </w:r>
          </w:p>
          <w:p w14:paraId="34F46945" w14:textId="77777777" w:rsidR="00424333" w:rsidRPr="00424333" w:rsidRDefault="00424333" w:rsidP="00424333">
            <w:pPr>
              <w:rPr>
                <w:rFonts w:ascii="Calibri" w:hAnsi="Calibri" w:cs="Times New Roman"/>
                <w:sz w:val="16"/>
                <w:szCs w:val="16"/>
              </w:rPr>
            </w:pPr>
          </w:p>
        </w:tc>
        <w:tc>
          <w:tcPr>
            <w:tcW w:w="816" w:type="dxa"/>
          </w:tcPr>
          <w:p w14:paraId="1F775E00"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7</w:t>
            </w:r>
          </w:p>
        </w:tc>
      </w:tr>
      <w:tr w:rsidR="00424333" w:rsidRPr="00424333" w14:paraId="08D9C536" w14:textId="77777777" w:rsidTr="00424333">
        <w:trPr>
          <w:trHeight w:val="383"/>
          <w:jc w:val="center"/>
        </w:trPr>
        <w:tc>
          <w:tcPr>
            <w:tcW w:w="1805" w:type="dxa"/>
          </w:tcPr>
          <w:p w14:paraId="4ABFF439" w14:textId="77777777" w:rsidR="00424333" w:rsidRPr="00424333" w:rsidRDefault="00424333" w:rsidP="00424333">
            <w:pPr>
              <w:rPr>
                <w:rFonts w:ascii="Calibri" w:hAnsi="Calibri" w:cs="Times New Roman"/>
                <w:b/>
                <w:sz w:val="16"/>
                <w:szCs w:val="16"/>
              </w:rPr>
            </w:pPr>
            <w:r w:rsidRPr="00424333">
              <w:rPr>
                <w:rFonts w:ascii="Calibri" w:hAnsi="Calibri" w:cs="Times New Roman"/>
                <w:b/>
                <w:sz w:val="16"/>
                <w:szCs w:val="16"/>
              </w:rPr>
              <w:t>Psychopathology in adulthood</w:t>
            </w:r>
          </w:p>
          <w:p w14:paraId="4108FF08" w14:textId="77777777" w:rsidR="00424333" w:rsidRPr="00424333" w:rsidRDefault="00424333" w:rsidP="00424333">
            <w:pPr>
              <w:rPr>
                <w:rFonts w:ascii="Calibri" w:hAnsi="Calibri" w:cs="Times New Roman"/>
                <w:b/>
                <w:sz w:val="16"/>
                <w:szCs w:val="16"/>
              </w:rPr>
            </w:pPr>
          </w:p>
        </w:tc>
        <w:tc>
          <w:tcPr>
            <w:tcW w:w="1417" w:type="dxa"/>
          </w:tcPr>
          <w:p w14:paraId="112CA4F5" w14:textId="77777777" w:rsidR="00424333" w:rsidRPr="00424333" w:rsidRDefault="00424333" w:rsidP="00424333">
            <w:pPr>
              <w:rPr>
                <w:rFonts w:ascii="Calibri" w:hAnsi="Calibri" w:cs="Times New Roman"/>
                <w:sz w:val="16"/>
                <w:szCs w:val="16"/>
              </w:rPr>
            </w:pPr>
          </w:p>
        </w:tc>
        <w:tc>
          <w:tcPr>
            <w:tcW w:w="4436" w:type="dxa"/>
          </w:tcPr>
          <w:p w14:paraId="78C116AE" w14:textId="77777777" w:rsidR="00424333" w:rsidRPr="00424333" w:rsidRDefault="00424333" w:rsidP="00424333">
            <w:pPr>
              <w:rPr>
                <w:rFonts w:ascii="Calibri" w:hAnsi="Calibri" w:cs="Times New Roman"/>
                <w:sz w:val="16"/>
                <w:szCs w:val="16"/>
              </w:rPr>
            </w:pPr>
          </w:p>
        </w:tc>
        <w:tc>
          <w:tcPr>
            <w:tcW w:w="816" w:type="dxa"/>
          </w:tcPr>
          <w:p w14:paraId="228FFC96" w14:textId="77777777" w:rsidR="00424333" w:rsidRPr="00424333" w:rsidRDefault="00424333" w:rsidP="00424333">
            <w:pPr>
              <w:rPr>
                <w:rFonts w:ascii="Calibri" w:hAnsi="Calibri" w:cs="Times New Roman"/>
                <w:sz w:val="16"/>
                <w:szCs w:val="16"/>
              </w:rPr>
            </w:pPr>
          </w:p>
        </w:tc>
      </w:tr>
      <w:tr w:rsidR="00424333" w:rsidRPr="00424333" w14:paraId="61A5B31B" w14:textId="77777777" w:rsidTr="00424333">
        <w:trPr>
          <w:trHeight w:val="383"/>
          <w:jc w:val="center"/>
        </w:trPr>
        <w:tc>
          <w:tcPr>
            <w:tcW w:w="1805" w:type="dxa"/>
          </w:tcPr>
          <w:p w14:paraId="256F5D5E" w14:textId="77777777" w:rsidR="00424333" w:rsidRPr="00424333" w:rsidRDefault="00424333" w:rsidP="00424333">
            <w:pPr>
              <w:rPr>
                <w:rFonts w:ascii="Calibri" w:hAnsi="Calibri" w:cs="Times New Roman"/>
                <w:sz w:val="16"/>
                <w:szCs w:val="16"/>
              </w:rPr>
            </w:pPr>
            <w:r w:rsidRPr="00424333">
              <w:rPr>
                <w:rFonts w:ascii="Calibri" w:hAnsi="Calibri" w:cs="Times New Roman"/>
                <w:b/>
                <w:sz w:val="16"/>
                <w:szCs w:val="16"/>
              </w:rPr>
              <w:t xml:space="preserve">  </w:t>
            </w:r>
            <w:r w:rsidRPr="00424333">
              <w:rPr>
                <w:rFonts w:ascii="Calibri" w:hAnsi="Calibri" w:cs="Times New Roman"/>
                <w:sz w:val="16"/>
                <w:szCs w:val="16"/>
              </w:rPr>
              <w:t>Psychological distress</w:t>
            </w:r>
          </w:p>
        </w:tc>
        <w:tc>
          <w:tcPr>
            <w:tcW w:w="1417" w:type="dxa"/>
          </w:tcPr>
          <w:p w14:paraId="3C5DB431"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Cohort member</w:t>
            </w:r>
          </w:p>
        </w:tc>
        <w:tc>
          <w:tcPr>
            <w:tcW w:w="4436" w:type="dxa"/>
          </w:tcPr>
          <w:p w14:paraId="71D69BDB"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Assessed using the 9-item Malaise Inventory</w:t>
            </w:r>
            <w:r w:rsidRPr="00424333">
              <w:rPr>
                <w:rFonts w:ascii="Calibri" w:hAnsi="Calibri" w:cs="Times New Roman"/>
                <w:sz w:val="16"/>
                <w:szCs w:val="16"/>
                <w:vertAlign w:val="superscript"/>
              </w:rPr>
              <w:t xml:space="preserve"> </w:t>
            </w:r>
          </w:p>
          <w:p w14:paraId="51261B84"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M (</w:t>
            </w:r>
            <w:proofErr w:type="spellStart"/>
            <w:r w:rsidRPr="00424333">
              <w:rPr>
                <w:rFonts w:ascii="Calibri" w:hAnsi="Calibri" w:cs="Times New Roman"/>
                <w:sz w:val="16"/>
                <w:szCs w:val="16"/>
              </w:rPr>
              <w:t>sd</w:t>
            </w:r>
            <w:proofErr w:type="spellEnd"/>
            <w:r w:rsidRPr="00424333">
              <w:rPr>
                <w:rFonts w:ascii="Calibri" w:hAnsi="Calibri" w:cs="Times New Roman"/>
                <w:sz w:val="16"/>
                <w:szCs w:val="16"/>
              </w:rPr>
              <w:t>) = 0.99 (1.54).</w:t>
            </w:r>
          </w:p>
          <w:p w14:paraId="3DFA73A4" w14:textId="77777777" w:rsidR="00424333" w:rsidRPr="00424333" w:rsidRDefault="00424333" w:rsidP="00424333">
            <w:pPr>
              <w:rPr>
                <w:rFonts w:ascii="Calibri" w:hAnsi="Calibri" w:cs="Times New Roman"/>
                <w:sz w:val="16"/>
                <w:szCs w:val="16"/>
              </w:rPr>
            </w:pPr>
          </w:p>
        </w:tc>
        <w:tc>
          <w:tcPr>
            <w:tcW w:w="816" w:type="dxa"/>
          </w:tcPr>
          <w:p w14:paraId="4C332881"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33</w:t>
            </w:r>
          </w:p>
        </w:tc>
      </w:tr>
      <w:tr w:rsidR="00424333" w:rsidRPr="00424333" w14:paraId="21141869" w14:textId="77777777" w:rsidTr="00424333">
        <w:trPr>
          <w:trHeight w:val="383"/>
          <w:jc w:val="center"/>
        </w:trPr>
        <w:tc>
          <w:tcPr>
            <w:tcW w:w="1805" w:type="dxa"/>
          </w:tcPr>
          <w:p w14:paraId="2CD4EF46" w14:textId="77777777" w:rsidR="00424333" w:rsidRPr="00424333" w:rsidRDefault="00424333" w:rsidP="00424333">
            <w:pPr>
              <w:rPr>
                <w:rFonts w:ascii="Calibri" w:hAnsi="Calibri" w:cs="Times New Roman"/>
                <w:b/>
                <w:sz w:val="16"/>
                <w:szCs w:val="16"/>
              </w:rPr>
            </w:pPr>
            <w:r w:rsidRPr="00424333">
              <w:rPr>
                <w:rFonts w:ascii="Calibri" w:hAnsi="Calibri" w:cs="Times New Roman"/>
                <w:b/>
                <w:sz w:val="16"/>
                <w:szCs w:val="16"/>
              </w:rPr>
              <w:t>Socioeconomic factors</w:t>
            </w:r>
          </w:p>
          <w:p w14:paraId="7FEC0972" w14:textId="77777777" w:rsidR="00424333" w:rsidRPr="00424333" w:rsidRDefault="00424333" w:rsidP="00424333">
            <w:pPr>
              <w:rPr>
                <w:rFonts w:ascii="Calibri" w:hAnsi="Calibri" w:cs="Times New Roman"/>
                <w:sz w:val="16"/>
                <w:szCs w:val="16"/>
              </w:rPr>
            </w:pPr>
          </w:p>
        </w:tc>
        <w:tc>
          <w:tcPr>
            <w:tcW w:w="1417" w:type="dxa"/>
          </w:tcPr>
          <w:p w14:paraId="1D336363" w14:textId="77777777" w:rsidR="00424333" w:rsidRPr="00424333" w:rsidRDefault="00424333" w:rsidP="00424333">
            <w:pPr>
              <w:rPr>
                <w:rFonts w:ascii="Calibri" w:hAnsi="Calibri" w:cs="Times New Roman"/>
                <w:sz w:val="16"/>
                <w:szCs w:val="16"/>
              </w:rPr>
            </w:pPr>
          </w:p>
        </w:tc>
        <w:tc>
          <w:tcPr>
            <w:tcW w:w="4436" w:type="dxa"/>
          </w:tcPr>
          <w:p w14:paraId="577881F0" w14:textId="77777777" w:rsidR="00424333" w:rsidRPr="00424333" w:rsidRDefault="00424333" w:rsidP="00424333">
            <w:pPr>
              <w:rPr>
                <w:rFonts w:ascii="Calibri" w:hAnsi="Calibri" w:cs="Times New Roman"/>
                <w:sz w:val="16"/>
                <w:szCs w:val="16"/>
              </w:rPr>
            </w:pPr>
          </w:p>
        </w:tc>
        <w:tc>
          <w:tcPr>
            <w:tcW w:w="816" w:type="dxa"/>
          </w:tcPr>
          <w:p w14:paraId="451DBE23" w14:textId="77777777" w:rsidR="00424333" w:rsidRPr="00424333" w:rsidRDefault="00424333" w:rsidP="00424333">
            <w:pPr>
              <w:rPr>
                <w:rFonts w:ascii="Calibri" w:hAnsi="Calibri" w:cs="Times New Roman"/>
                <w:sz w:val="16"/>
                <w:szCs w:val="16"/>
              </w:rPr>
            </w:pPr>
          </w:p>
        </w:tc>
      </w:tr>
      <w:tr w:rsidR="00424333" w:rsidRPr="00424333" w14:paraId="3FD4F8CF" w14:textId="77777777" w:rsidTr="00424333">
        <w:trPr>
          <w:trHeight w:val="383"/>
          <w:jc w:val="center"/>
        </w:trPr>
        <w:tc>
          <w:tcPr>
            <w:tcW w:w="1805" w:type="dxa"/>
          </w:tcPr>
          <w:p w14:paraId="1AF949DD"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Higher education level</w:t>
            </w:r>
          </w:p>
          <w:p w14:paraId="68937554" w14:textId="77777777" w:rsidR="00424333" w:rsidRPr="00424333" w:rsidRDefault="00424333" w:rsidP="00424333">
            <w:pPr>
              <w:rPr>
                <w:rFonts w:ascii="Calibri" w:hAnsi="Calibri" w:cs="Times New Roman"/>
                <w:sz w:val="16"/>
                <w:szCs w:val="16"/>
              </w:rPr>
            </w:pPr>
          </w:p>
        </w:tc>
        <w:tc>
          <w:tcPr>
            <w:tcW w:w="1417" w:type="dxa"/>
          </w:tcPr>
          <w:p w14:paraId="7C0913BE"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Cohort member</w:t>
            </w:r>
          </w:p>
        </w:tc>
        <w:tc>
          <w:tcPr>
            <w:tcW w:w="4436" w:type="dxa"/>
          </w:tcPr>
          <w:p w14:paraId="03476660"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Stayed in education beyond A-level (26.0%). 0=A-levels or below, including those with no qualifications, 1=Higher qualifications, including those with a degree.</w:t>
            </w:r>
          </w:p>
          <w:p w14:paraId="652F1836" w14:textId="77777777" w:rsidR="00424333" w:rsidRPr="00424333" w:rsidRDefault="00424333" w:rsidP="00424333">
            <w:pPr>
              <w:rPr>
                <w:rFonts w:ascii="Calibri" w:hAnsi="Calibri" w:cs="Times New Roman"/>
                <w:sz w:val="16"/>
                <w:szCs w:val="16"/>
              </w:rPr>
            </w:pPr>
          </w:p>
        </w:tc>
        <w:tc>
          <w:tcPr>
            <w:tcW w:w="816" w:type="dxa"/>
          </w:tcPr>
          <w:p w14:paraId="5AC0B752"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33</w:t>
            </w:r>
          </w:p>
          <w:p w14:paraId="2E459E41" w14:textId="77777777" w:rsidR="00424333" w:rsidRPr="00424333" w:rsidRDefault="00424333" w:rsidP="00424333">
            <w:pPr>
              <w:rPr>
                <w:rFonts w:ascii="Calibri" w:hAnsi="Calibri" w:cs="Times New Roman"/>
                <w:sz w:val="16"/>
                <w:szCs w:val="16"/>
              </w:rPr>
            </w:pPr>
          </w:p>
        </w:tc>
      </w:tr>
      <w:tr w:rsidR="00424333" w:rsidRPr="00424333" w14:paraId="0BAC62EA" w14:textId="77777777" w:rsidTr="00424333">
        <w:trPr>
          <w:jc w:val="center"/>
        </w:trPr>
        <w:tc>
          <w:tcPr>
            <w:tcW w:w="1805" w:type="dxa"/>
          </w:tcPr>
          <w:p w14:paraId="6859E4D4"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Higher social class</w:t>
            </w:r>
          </w:p>
          <w:p w14:paraId="5BAC8BBB" w14:textId="77777777" w:rsidR="00424333" w:rsidRPr="00424333" w:rsidRDefault="00424333" w:rsidP="00424333">
            <w:pPr>
              <w:rPr>
                <w:rFonts w:ascii="Calibri" w:hAnsi="Calibri" w:cs="Times New Roman"/>
                <w:sz w:val="16"/>
                <w:szCs w:val="16"/>
              </w:rPr>
            </w:pPr>
          </w:p>
          <w:p w14:paraId="0579624C" w14:textId="77777777" w:rsidR="00424333" w:rsidRPr="00424333" w:rsidRDefault="00424333" w:rsidP="00424333">
            <w:pPr>
              <w:rPr>
                <w:rFonts w:ascii="Calibri" w:hAnsi="Calibri" w:cs="Times New Roman"/>
                <w:sz w:val="16"/>
                <w:szCs w:val="16"/>
              </w:rPr>
            </w:pPr>
          </w:p>
        </w:tc>
        <w:tc>
          <w:tcPr>
            <w:tcW w:w="1417" w:type="dxa"/>
          </w:tcPr>
          <w:p w14:paraId="1CBCBD87"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Cohort member</w:t>
            </w:r>
          </w:p>
        </w:tc>
        <w:tc>
          <w:tcPr>
            <w:tcW w:w="4436" w:type="dxa"/>
          </w:tcPr>
          <w:p w14:paraId="0FBF9533"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Identified using the Registrar General’s Social Classes index, classifying occupations as 1=professional (4.8%), 2=Managerial/ technical (36.7%), 3=skilled non-manual (21.5%), 4=skilled manual (20.9%), partly skilled (12.6%) and unskilled (3.5%).</w:t>
            </w:r>
          </w:p>
          <w:p w14:paraId="43CB7EFF" w14:textId="77777777" w:rsidR="00424333" w:rsidRPr="00424333" w:rsidRDefault="00424333" w:rsidP="00424333">
            <w:pPr>
              <w:rPr>
                <w:rFonts w:ascii="Calibri" w:hAnsi="Calibri" w:cs="Times New Roman"/>
                <w:sz w:val="16"/>
                <w:szCs w:val="16"/>
              </w:rPr>
            </w:pPr>
          </w:p>
        </w:tc>
        <w:tc>
          <w:tcPr>
            <w:tcW w:w="816" w:type="dxa"/>
          </w:tcPr>
          <w:p w14:paraId="70D3E2B0"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42</w:t>
            </w:r>
          </w:p>
        </w:tc>
      </w:tr>
      <w:tr w:rsidR="00424333" w:rsidRPr="00424333" w14:paraId="54E1C8C9" w14:textId="77777777" w:rsidTr="00424333">
        <w:trPr>
          <w:jc w:val="center"/>
        </w:trPr>
        <w:tc>
          <w:tcPr>
            <w:tcW w:w="1805" w:type="dxa"/>
          </w:tcPr>
          <w:p w14:paraId="6F5B70EA"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Property ownership</w:t>
            </w:r>
          </w:p>
        </w:tc>
        <w:tc>
          <w:tcPr>
            <w:tcW w:w="1417" w:type="dxa"/>
          </w:tcPr>
          <w:p w14:paraId="2207ACE8"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Cohort member</w:t>
            </w:r>
          </w:p>
        </w:tc>
        <w:tc>
          <w:tcPr>
            <w:tcW w:w="4436" w:type="dxa"/>
          </w:tcPr>
          <w:p w14:paraId="1B810957"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Owns a property (78.9%). 0=Rent-free, renting or other, 1=Owns outright or with a mortgage.</w:t>
            </w:r>
          </w:p>
          <w:p w14:paraId="405005E7" w14:textId="77777777" w:rsidR="00424333" w:rsidRPr="00424333" w:rsidRDefault="00424333" w:rsidP="00424333">
            <w:pPr>
              <w:rPr>
                <w:rFonts w:ascii="Calibri" w:hAnsi="Calibri" w:cs="Times New Roman"/>
                <w:sz w:val="16"/>
                <w:szCs w:val="16"/>
              </w:rPr>
            </w:pPr>
          </w:p>
        </w:tc>
        <w:tc>
          <w:tcPr>
            <w:tcW w:w="816" w:type="dxa"/>
          </w:tcPr>
          <w:p w14:paraId="58FF4AB4"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33</w:t>
            </w:r>
          </w:p>
        </w:tc>
      </w:tr>
      <w:tr w:rsidR="00424333" w:rsidRPr="00424333" w14:paraId="09511AFE" w14:textId="77777777" w:rsidTr="00424333">
        <w:trPr>
          <w:jc w:val="center"/>
        </w:trPr>
        <w:tc>
          <w:tcPr>
            <w:tcW w:w="1805" w:type="dxa"/>
          </w:tcPr>
          <w:p w14:paraId="74E0A859"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Ever unemployed</w:t>
            </w:r>
          </w:p>
        </w:tc>
        <w:tc>
          <w:tcPr>
            <w:tcW w:w="1417" w:type="dxa"/>
          </w:tcPr>
          <w:p w14:paraId="69A75CA9"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Cohort member</w:t>
            </w:r>
          </w:p>
        </w:tc>
        <w:tc>
          <w:tcPr>
            <w:tcW w:w="4436" w:type="dxa"/>
          </w:tcPr>
          <w:p w14:paraId="549AA2D3"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Unemployed and seeking work for any period of a month or more between the ages of 23 and 33 (22.8%). 0=No, 1=Yes.</w:t>
            </w:r>
          </w:p>
        </w:tc>
        <w:tc>
          <w:tcPr>
            <w:tcW w:w="816" w:type="dxa"/>
          </w:tcPr>
          <w:p w14:paraId="4B6553EA" w14:textId="77777777" w:rsidR="00424333" w:rsidRPr="00424333" w:rsidRDefault="00424333" w:rsidP="00424333">
            <w:pPr>
              <w:jc w:val="both"/>
              <w:rPr>
                <w:rFonts w:ascii="Calibri" w:hAnsi="Calibri" w:cs="Times New Roman"/>
                <w:sz w:val="16"/>
                <w:szCs w:val="16"/>
              </w:rPr>
            </w:pPr>
            <w:r w:rsidRPr="00424333">
              <w:rPr>
                <w:rFonts w:ascii="Calibri" w:hAnsi="Calibri" w:cs="Times New Roman"/>
                <w:sz w:val="16"/>
                <w:szCs w:val="16"/>
              </w:rPr>
              <w:t>33</w:t>
            </w:r>
          </w:p>
        </w:tc>
      </w:tr>
      <w:tr w:rsidR="00424333" w:rsidRPr="00424333" w14:paraId="41BEB97C" w14:textId="77777777" w:rsidTr="00424333">
        <w:trPr>
          <w:jc w:val="center"/>
        </w:trPr>
        <w:tc>
          <w:tcPr>
            <w:tcW w:w="1805" w:type="dxa"/>
          </w:tcPr>
          <w:p w14:paraId="078533BB" w14:textId="77777777" w:rsidR="00424333" w:rsidRPr="00424333" w:rsidRDefault="00424333" w:rsidP="00424333">
            <w:pPr>
              <w:rPr>
                <w:rFonts w:ascii="Calibri" w:hAnsi="Calibri" w:cs="Times New Roman"/>
                <w:sz w:val="16"/>
                <w:szCs w:val="16"/>
              </w:rPr>
            </w:pPr>
          </w:p>
        </w:tc>
        <w:tc>
          <w:tcPr>
            <w:tcW w:w="1417" w:type="dxa"/>
          </w:tcPr>
          <w:p w14:paraId="1C1E3BEB" w14:textId="77777777" w:rsidR="00424333" w:rsidRPr="00424333" w:rsidRDefault="00424333" w:rsidP="00424333">
            <w:pPr>
              <w:rPr>
                <w:rFonts w:ascii="Calibri" w:hAnsi="Calibri" w:cs="Times New Roman"/>
                <w:sz w:val="16"/>
                <w:szCs w:val="16"/>
              </w:rPr>
            </w:pPr>
          </w:p>
        </w:tc>
        <w:tc>
          <w:tcPr>
            <w:tcW w:w="4436" w:type="dxa"/>
          </w:tcPr>
          <w:p w14:paraId="4EED5593" w14:textId="77777777" w:rsidR="00424333" w:rsidRPr="00424333" w:rsidRDefault="00424333" w:rsidP="00424333">
            <w:pPr>
              <w:rPr>
                <w:rFonts w:ascii="Calibri" w:hAnsi="Calibri" w:cs="Times New Roman"/>
                <w:sz w:val="16"/>
                <w:szCs w:val="16"/>
              </w:rPr>
            </w:pPr>
          </w:p>
        </w:tc>
        <w:tc>
          <w:tcPr>
            <w:tcW w:w="816" w:type="dxa"/>
          </w:tcPr>
          <w:p w14:paraId="01F8D2E1" w14:textId="77777777" w:rsidR="00424333" w:rsidRPr="00424333" w:rsidRDefault="00424333" w:rsidP="00424333">
            <w:pPr>
              <w:rPr>
                <w:rFonts w:ascii="Calibri" w:hAnsi="Calibri" w:cs="Times New Roman"/>
                <w:sz w:val="16"/>
                <w:szCs w:val="16"/>
              </w:rPr>
            </w:pPr>
          </w:p>
        </w:tc>
      </w:tr>
      <w:tr w:rsidR="00424333" w:rsidRPr="00424333" w14:paraId="5EC379B3" w14:textId="77777777" w:rsidTr="00424333">
        <w:trPr>
          <w:jc w:val="center"/>
        </w:trPr>
        <w:tc>
          <w:tcPr>
            <w:tcW w:w="1805" w:type="dxa"/>
          </w:tcPr>
          <w:p w14:paraId="4CDEA948" w14:textId="77777777" w:rsidR="00424333" w:rsidRPr="00424333" w:rsidRDefault="00424333" w:rsidP="00424333">
            <w:pPr>
              <w:rPr>
                <w:rFonts w:ascii="Calibri" w:hAnsi="Calibri" w:cs="Times New Roman"/>
                <w:b/>
                <w:sz w:val="16"/>
                <w:szCs w:val="16"/>
              </w:rPr>
            </w:pPr>
            <w:r w:rsidRPr="00424333">
              <w:rPr>
                <w:rFonts w:ascii="Calibri" w:hAnsi="Calibri" w:cs="Times New Roman"/>
                <w:b/>
                <w:sz w:val="16"/>
                <w:szCs w:val="16"/>
              </w:rPr>
              <w:t xml:space="preserve">Social resources in adulthood  </w:t>
            </w:r>
          </w:p>
          <w:p w14:paraId="15111AD5"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w:t>
            </w:r>
          </w:p>
        </w:tc>
        <w:tc>
          <w:tcPr>
            <w:tcW w:w="1417" w:type="dxa"/>
          </w:tcPr>
          <w:p w14:paraId="4C3F1187" w14:textId="77777777" w:rsidR="00424333" w:rsidRPr="00424333" w:rsidRDefault="00424333" w:rsidP="00424333">
            <w:pPr>
              <w:rPr>
                <w:rFonts w:ascii="Calibri" w:hAnsi="Calibri" w:cs="Times New Roman"/>
                <w:sz w:val="16"/>
                <w:szCs w:val="16"/>
              </w:rPr>
            </w:pPr>
          </w:p>
        </w:tc>
        <w:tc>
          <w:tcPr>
            <w:tcW w:w="4436" w:type="dxa"/>
          </w:tcPr>
          <w:p w14:paraId="2A905211" w14:textId="77777777" w:rsidR="00424333" w:rsidRPr="00424333" w:rsidRDefault="00424333" w:rsidP="00424333">
            <w:pPr>
              <w:rPr>
                <w:rFonts w:ascii="Calibri" w:hAnsi="Calibri" w:cs="Times New Roman"/>
                <w:sz w:val="16"/>
                <w:szCs w:val="16"/>
              </w:rPr>
            </w:pPr>
          </w:p>
        </w:tc>
        <w:tc>
          <w:tcPr>
            <w:tcW w:w="816" w:type="dxa"/>
          </w:tcPr>
          <w:p w14:paraId="7DA930D6" w14:textId="77777777" w:rsidR="00424333" w:rsidRPr="00424333" w:rsidRDefault="00424333" w:rsidP="00424333">
            <w:pPr>
              <w:rPr>
                <w:rFonts w:ascii="Calibri" w:hAnsi="Calibri" w:cs="Times New Roman"/>
                <w:sz w:val="16"/>
                <w:szCs w:val="16"/>
              </w:rPr>
            </w:pPr>
          </w:p>
        </w:tc>
      </w:tr>
      <w:tr w:rsidR="00424333" w:rsidRPr="00424333" w14:paraId="4AEA9CC8" w14:textId="77777777" w:rsidTr="00424333">
        <w:trPr>
          <w:jc w:val="center"/>
        </w:trPr>
        <w:tc>
          <w:tcPr>
            <w:tcW w:w="1805" w:type="dxa"/>
          </w:tcPr>
          <w:p w14:paraId="0C20C0E4"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Often volunteers</w:t>
            </w:r>
          </w:p>
          <w:p w14:paraId="5F949DC7" w14:textId="77777777" w:rsidR="00424333" w:rsidRPr="00424333" w:rsidRDefault="00424333" w:rsidP="00424333">
            <w:pPr>
              <w:rPr>
                <w:rFonts w:ascii="Calibri" w:hAnsi="Calibri" w:cs="Times New Roman"/>
                <w:sz w:val="16"/>
                <w:szCs w:val="16"/>
              </w:rPr>
            </w:pPr>
          </w:p>
        </w:tc>
        <w:tc>
          <w:tcPr>
            <w:tcW w:w="1417" w:type="dxa"/>
          </w:tcPr>
          <w:p w14:paraId="6375C8E9"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Cohort member</w:t>
            </w:r>
          </w:p>
          <w:p w14:paraId="38A988E2" w14:textId="77777777" w:rsidR="00424333" w:rsidRPr="00424333" w:rsidRDefault="00424333" w:rsidP="00424333">
            <w:pPr>
              <w:rPr>
                <w:rFonts w:ascii="Calibri" w:hAnsi="Calibri" w:cs="Times New Roman"/>
                <w:sz w:val="16"/>
                <w:szCs w:val="16"/>
              </w:rPr>
            </w:pPr>
          </w:p>
        </w:tc>
        <w:tc>
          <w:tcPr>
            <w:tcW w:w="4436" w:type="dxa"/>
          </w:tcPr>
          <w:p w14:paraId="5AF511B4"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Volunteered in the past 12 months (23.7%). 0=No, 1=Yes.</w:t>
            </w:r>
          </w:p>
          <w:p w14:paraId="06B50ACC" w14:textId="77777777" w:rsidR="00424333" w:rsidRPr="00424333" w:rsidRDefault="00424333" w:rsidP="00424333">
            <w:pPr>
              <w:rPr>
                <w:rFonts w:ascii="Calibri" w:hAnsi="Calibri" w:cs="Times New Roman"/>
                <w:sz w:val="16"/>
                <w:szCs w:val="16"/>
              </w:rPr>
            </w:pPr>
          </w:p>
        </w:tc>
        <w:tc>
          <w:tcPr>
            <w:tcW w:w="816" w:type="dxa"/>
          </w:tcPr>
          <w:p w14:paraId="6A6BF6DE"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23 </w:t>
            </w:r>
          </w:p>
        </w:tc>
      </w:tr>
      <w:tr w:rsidR="00424333" w:rsidRPr="00424333" w14:paraId="2AAC1D94" w14:textId="77777777" w:rsidTr="00424333">
        <w:trPr>
          <w:trHeight w:val="1335"/>
          <w:jc w:val="center"/>
        </w:trPr>
        <w:tc>
          <w:tcPr>
            <w:tcW w:w="1805" w:type="dxa"/>
          </w:tcPr>
          <w:p w14:paraId="258D8158"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Social support</w:t>
            </w:r>
          </w:p>
          <w:p w14:paraId="40A7DAE5" w14:textId="77777777" w:rsidR="00424333" w:rsidRPr="00424333" w:rsidRDefault="00424333" w:rsidP="00424333">
            <w:pPr>
              <w:rPr>
                <w:rFonts w:ascii="Calibri" w:hAnsi="Calibri" w:cs="Times New Roman"/>
                <w:sz w:val="16"/>
                <w:szCs w:val="16"/>
              </w:rPr>
            </w:pPr>
          </w:p>
        </w:tc>
        <w:tc>
          <w:tcPr>
            <w:tcW w:w="1417" w:type="dxa"/>
          </w:tcPr>
          <w:p w14:paraId="02855970"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Cohort member</w:t>
            </w:r>
          </w:p>
        </w:tc>
        <w:tc>
          <w:tcPr>
            <w:tcW w:w="4436" w:type="dxa"/>
          </w:tcPr>
          <w:p w14:paraId="50C4D3C9"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Has four possible people (family, friends or others) to turn to for help and advice regarding: </w:t>
            </w:r>
          </w:p>
          <w:p w14:paraId="29FDA568"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a) domestic (e.g. help with shopping) (38.4%) </w:t>
            </w:r>
          </w:p>
          <w:p w14:paraId="02BF5A08"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b) financial (e.g. borrow money) (21.0%)</w:t>
            </w:r>
          </w:p>
          <w:p w14:paraId="01ED90D1"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 household (28.3%)</w:t>
            </w:r>
          </w:p>
          <w:p w14:paraId="11D96657"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d) personal (e.g. advice about an important life change (50.8%)</w:t>
            </w:r>
          </w:p>
          <w:p w14:paraId="5C37DBDC"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e) confiding (e.g. upset with spouse or partner) (29.0%) </w:t>
            </w:r>
          </w:p>
          <w:p w14:paraId="65FA6B58"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f) emotional (e.g. feeling down or depressed) (33.9%)</w:t>
            </w:r>
          </w:p>
          <w:p w14:paraId="52F4F03A" w14:textId="77777777" w:rsidR="00424333" w:rsidRPr="00424333" w:rsidRDefault="00424333" w:rsidP="00424333">
            <w:pPr>
              <w:rPr>
                <w:rFonts w:ascii="Calibri" w:hAnsi="Calibri" w:cs="Times New Roman"/>
                <w:sz w:val="16"/>
                <w:szCs w:val="16"/>
              </w:rPr>
            </w:pPr>
          </w:p>
        </w:tc>
        <w:tc>
          <w:tcPr>
            <w:tcW w:w="816" w:type="dxa"/>
          </w:tcPr>
          <w:p w14:paraId="19B0B212"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33</w:t>
            </w:r>
          </w:p>
        </w:tc>
      </w:tr>
      <w:tr w:rsidR="00424333" w:rsidRPr="00424333" w14:paraId="46179697" w14:textId="77777777" w:rsidTr="00424333">
        <w:trPr>
          <w:jc w:val="center"/>
        </w:trPr>
        <w:tc>
          <w:tcPr>
            <w:tcW w:w="1805" w:type="dxa"/>
          </w:tcPr>
          <w:p w14:paraId="27F783B8"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Social difficulties</w:t>
            </w:r>
          </w:p>
          <w:p w14:paraId="5D84F239" w14:textId="77777777" w:rsidR="00424333" w:rsidRPr="00424333" w:rsidRDefault="00424333" w:rsidP="00424333">
            <w:pPr>
              <w:rPr>
                <w:rFonts w:ascii="Calibri" w:hAnsi="Calibri" w:cs="Times New Roman"/>
                <w:sz w:val="16"/>
                <w:szCs w:val="16"/>
              </w:rPr>
            </w:pPr>
          </w:p>
        </w:tc>
        <w:tc>
          <w:tcPr>
            <w:tcW w:w="1417" w:type="dxa"/>
          </w:tcPr>
          <w:p w14:paraId="504D6061"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Cohort member</w:t>
            </w:r>
          </w:p>
        </w:tc>
        <w:tc>
          <w:tcPr>
            <w:tcW w:w="4436" w:type="dxa"/>
          </w:tcPr>
          <w:p w14:paraId="437743C0"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Assessed by selecting more negative statements regarding social relationships with others: </w:t>
            </w:r>
          </w:p>
          <w:p w14:paraId="516F06C6"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a) ‘I often find myself drawn into arguments with other people’ (15.5%)</w:t>
            </w:r>
          </w:p>
          <w:p w14:paraId="2B63B498"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b) ‘I find that I cannot be too careful in dealing with other people’ (33.0%)</w:t>
            </w:r>
          </w:p>
          <w:p w14:paraId="2B13FCD1"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 Does not get on well with other people (not very well or not at all well) (50.0%)</w:t>
            </w:r>
          </w:p>
          <w:p w14:paraId="38D6B059" w14:textId="77777777" w:rsidR="00424333" w:rsidRPr="00424333" w:rsidRDefault="00424333" w:rsidP="00424333">
            <w:pPr>
              <w:rPr>
                <w:rFonts w:ascii="Calibri" w:hAnsi="Calibri" w:cs="Times New Roman"/>
                <w:sz w:val="16"/>
                <w:szCs w:val="16"/>
              </w:rPr>
            </w:pPr>
          </w:p>
        </w:tc>
        <w:tc>
          <w:tcPr>
            <w:tcW w:w="816" w:type="dxa"/>
          </w:tcPr>
          <w:p w14:paraId="1F3818AE"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33</w:t>
            </w:r>
          </w:p>
        </w:tc>
      </w:tr>
      <w:tr w:rsidR="00424333" w:rsidRPr="00424333" w14:paraId="6A7E5C50" w14:textId="77777777" w:rsidTr="00424333">
        <w:trPr>
          <w:jc w:val="center"/>
        </w:trPr>
        <w:tc>
          <w:tcPr>
            <w:tcW w:w="1805" w:type="dxa"/>
          </w:tcPr>
          <w:p w14:paraId="11F8EE5C"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Often attends religious </w:t>
            </w:r>
          </w:p>
          <w:p w14:paraId="15DCE830"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meetings</w:t>
            </w:r>
          </w:p>
          <w:p w14:paraId="56C425B8" w14:textId="77777777" w:rsidR="00424333" w:rsidRPr="00424333" w:rsidRDefault="00424333" w:rsidP="00424333">
            <w:pPr>
              <w:rPr>
                <w:rFonts w:ascii="Calibri" w:hAnsi="Calibri" w:cs="Times New Roman"/>
                <w:sz w:val="16"/>
                <w:szCs w:val="16"/>
              </w:rPr>
            </w:pPr>
          </w:p>
        </w:tc>
        <w:tc>
          <w:tcPr>
            <w:tcW w:w="1417" w:type="dxa"/>
          </w:tcPr>
          <w:p w14:paraId="3DE7EB18"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Cohort member</w:t>
            </w:r>
          </w:p>
        </w:tc>
        <w:tc>
          <w:tcPr>
            <w:tcW w:w="4436" w:type="dxa"/>
          </w:tcPr>
          <w:p w14:paraId="0532DD1A"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Attends religious services or meetings often (28.5%). 0=never or less often, 1=once a month or at least once a month.</w:t>
            </w:r>
          </w:p>
        </w:tc>
        <w:tc>
          <w:tcPr>
            <w:tcW w:w="816" w:type="dxa"/>
          </w:tcPr>
          <w:p w14:paraId="0B58D8B5"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33</w:t>
            </w:r>
          </w:p>
        </w:tc>
      </w:tr>
      <w:tr w:rsidR="00424333" w:rsidRPr="00424333" w14:paraId="4BB4854B" w14:textId="77777777" w:rsidTr="00424333">
        <w:trPr>
          <w:jc w:val="center"/>
        </w:trPr>
        <w:tc>
          <w:tcPr>
            <w:tcW w:w="1805" w:type="dxa"/>
          </w:tcPr>
          <w:p w14:paraId="0CA84A9F" w14:textId="77777777" w:rsidR="00424333" w:rsidRPr="00424333" w:rsidRDefault="00424333" w:rsidP="00424333">
            <w:pPr>
              <w:rPr>
                <w:rFonts w:ascii="Calibri" w:hAnsi="Calibri" w:cs="Times New Roman"/>
                <w:sz w:val="16"/>
                <w:szCs w:val="16"/>
              </w:rPr>
            </w:pPr>
          </w:p>
        </w:tc>
        <w:tc>
          <w:tcPr>
            <w:tcW w:w="1417" w:type="dxa"/>
          </w:tcPr>
          <w:p w14:paraId="2F437C45" w14:textId="77777777" w:rsidR="00424333" w:rsidRPr="00424333" w:rsidRDefault="00424333" w:rsidP="00424333">
            <w:pPr>
              <w:rPr>
                <w:rFonts w:ascii="Calibri" w:hAnsi="Calibri" w:cs="Times New Roman"/>
                <w:sz w:val="16"/>
                <w:szCs w:val="16"/>
              </w:rPr>
            </w:pPr>
          </w:p>
        </w:tc>
        <w:tc>
          <w:tcPr>
            <w:tcW w:w="4436" w:type="dxa"/>
          </w:tcPr>
          <w:p w14:paraId="4B0339FC" w14:textId="77777777" w:rsidR="00424333" w:rsidRPr="00424333" w:rsidRDefault="00424333" w:rsidP="00424333">
            <w:pPr>
              <w:rPr>
                <w:rFonts w:ascii="Calibri" w:hAnsi="Calibri" w:cs="Times New Roman"/>
                <w:sz w:val="16"/>
                <w:szCs w:val="16"/>
              </w:rPr>
            </w:pPr>
          </w:p>
        </w:tc>
        <w:tc>
          <w:tcPr>
            <w:tcW w:w="816" w:type="dxa"/>
          </w:tcPr>
          <w:p w14:paraId="55D446FF" w14:textId="77777777" w:rsidR="00424333" w:rsidRPr="00424333" w:rsidRDefault="00424333" w:rsidP="00424333">
            <w:pPr>
              <w:rPr>
                <w:rFonts w:ascii="Calibri" w:hAnsi="Calibri" w:cs="Times New Roman"/>
                <w:sz w:val="16"/>
                <w:szCs w:val="16"/>
              </w:rPr>
            </w:pPr>
          </w:p>
        </w:tc>
      </w:tr>
      <w:tr w:rsidR="00424333" w:rsidRPr="00424333" w14:paraId="534219FA" w14:textId="77777777" w:rsidTr="00424333">
        <w:trPr>
          <w:jc w:val="center"/>
        </w:trPr>
        <w:tc>
          <w:tcPr>
            <w:tcW w:w="1805" w:type="dxa"/>
          </w:tcPr>
          <w:p w14:paraId="676A7439"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 xml:space="preserve">  Not married</w:t>
            </w:r>
          </w:p>
        </w:tc>
        <w:tc>
          <w:tcPr>
            <w:tcW w:w="1417" w:type="dxa"/>
          </w:tcPr>
          <w:p w14:paraId="79F990B6"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Cohort member</w:t>
            </w:r>
          </w:p>
        </w:tc>
        <w:tc>
          <w:tcPr>
            <w:tcW w:w="4436" w:type="dxa"/>
          </w:tcPr>
          <w:p w14:paraId="7631866F"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Not married (29.2%). 0=Married – 1</w:t>
            </w:r>
            <w:r w:rsidRPr="00424333">
              <w:rPr>
                <w:rFonts w:ascii="Calibri" w:hAnsi="Calibri" w:cs="Times New Roman"/>
                <w:sz w:val="16"/>
                <w:szCs w:val="16"/>
                <w:vertAlign w:val="superscript"/>
              </w:rPr>
              <w:t>st</w:t>
            </w:r>
            <w:r w:rsidRPr="00424333">
              <w:rPr>
                <w:rFonts w:ascii="Calibri" w:hAnsi="Calibri" w:cs="Times New Roman"/>
                <w:sz w:val="16"/>
                <w:szCs w:val="16"/>
              </w:rPr>
              <w:t xml:space="preserve"> marriage or re-married, 1=Single - never married, separated, divorced or widowed.</w:t>
            </w:r>
          </w:p>
          <w:p w14:paraId="64FF34F3" w14:textId="77777777" w:rsidR="00424333" w:rsidRPr="00424333" w:rsidRDefault="00424333" w:rsidP="00424333">
            <w:pPr>
              <w:rPr>
                <w:rFonts w:ascii="Calibri" w:hAnsi="Calibri" w:cs="Times New Roman"/>
                <w:sz w:val="16"/>
                <w:szCs w:val="16"/>
              </w:rPr>
            </w:pPr>
          </w:p>
        </w:tc>
        <w:tc>
          <w:tcPr>
            <w:tcW w:w="816" w:type="dxa"/>
          </w:tcPr>
          <w:p w14:paraId="2D9F4C62" w14:textId="77777777" w:rsidR="00424333" w:rsidRPr="00424333" w:rsidRDefault="00424333" w:rsidP="00424333">
            <w:pPr>
              <w:rPr>
                <w:rFonts w:ascii="Calibri" w:hAnsi="Calibri" w:cs="Times New Roman"/>
                <w:sz w:val="16"/>
                <w:szCs w:val="16"/>
              </w:rPr>
            </w:pPr>
            <w:r w:rsidRPr="00424333">
              <w:rPr>
                <w:rFonts w:ascii="Calibri" w:hAnsi="Calibri" w:cs="Times New Roman"/>
                <w:sz w:val="16"/>
                <w:szCs w:val="16"/>
              </w:rPr>
              <w:t>33</w:t>
            </w:r>
          </w:p>
        </w:tc>
      </w:tr>
    </w:tbl>
    <w:p w14:paraId="29EB6583" w14:textId="77777777" w:rsidR="00424333" w:rsidRDefault="00424333" w:rsidP="00424333">
      <w:pPr>
        <w:tabs>
          <w:tab w:val="left" w:pos="1418"/>
        </w:tabs>
        <w:spacing w:after="200" w:line="276" w:lineRule="auto"/>
        <w:ind w:hanging="426"/>
        <w:contextualSpacing/>
        <w:outlineLvl w:val="0"/>
        <w:rPr>
          <w:rFonts w:ascii="Calibri" w:eastAsia="Calibri" w:hAnsi="Calibri" w:cs="Arial"/>
          <w:sz w:val="16"/>
          <w:szCs w:val="16"/>
          <w:lang w:val="en-GB"/>
        </w:rPr>
        <w:sectPr w:rsidR="00424333" w:rsidSect="00424333">
          <w:pgSz w:w="11900" w:h="16840"/>
          <w:pgMar w:top="1440" w:right="1800" w:bottom="1440" w:left="1800" w:header="708" w:footer="708" w:gutter="0"/>
          <w:cols w:space="708"/>
          <w:docGrid w:linePitch="360"/>
        </w:sectPr>
      </w:pPr>
      <w:r w:rsidRPr="00424333">
        <w:rPr>
          <w:rFonts w:ascii="Calibri" w:eastAsia="Calibri" w:hAnsi="Calibri" w:cs="Times New Roman"/>
          <w:sz w:val="22"/>
          <w:szCs w:val="22"/>
          <w:lang w:val="en-GB"/>
        </w:rPr>
        <w:br w:type="page"/>
      </w:r>
    </w:p>
    <w:p w14:paraId="533F4FC8" w14:textId="4022B9F2" w:rsidR="00574036" w:rsidRPr="00E21921" w:rsidRDefault="00DE5D0D" w:rsidP="00E21921">
      <w:pPr>
        <w:spacing w:after="200" w:line="276" w:lineRule="auto"/>
        <w:ind w:hanging="426"/>
        <w:contextualSpacing/>
        <w:outlineLvl w:val="0"/>
        <w:rPr>
          <w:rFonts w:ascii="Calibri" w:eastAsia="Calibri" w:hAnsi="Calibri" w:cs="Times New Roman"/>
          <w:sz w:val="16"/>
          <w:szCs w:val="16"/>
          <w:vertAlign w:val="superscript"/>
          <w:lang w:val="en-GB"/>
        </w:rPr>
      </w:pPr>
      <w:r>
        <w:rPr>
          <w:rFonts w:ascii="Calibri" w:eastAsia="Calibri" w:hAnsi="Calibri" w:cs="Arial"/>
          <w:sz w:val="16"/>
          <w:szCs w:val="16"/>
          <w:lang w:val="en-GB"/>
        </w:rPr>
        <w:lastRenderedPageBreak/>
        <w:t xml:space="preserve">Supplementary </w:t>
      </w:r>
      <w:r w:rsidR="00424333">
        <w:rPr>
          <w:rFonts w:ascii="Calibri" w:eastAsia="Calibri" w:hAnsi="Calibri" w:cs="Arial"/>
          <w:sz w:val="16"/>
          <w:szCs w:val="16"/>
          <w:lang w:val="en-GB"/>
        </w:rPr>
        <w:t>Table 2</w:t>
      </w:r>
      <w:r w:rsidR="00424333" w:rsidRPr="00424333">
        <w:rPr>
          <w:rFonts w:ascii="Calibri" w:eastAsia="Calibri" w:hAnsi="Calibri" w:cs="Arial"/>
          <w:sz w:val="16"/>
          <w:szCs w:val="16"/>
          <w:lang w:val="en-GB"/>
        </w:rPr>
        <w:t xml:space="preserve">: Group comparisons across levels of social resources for participants exposed to 1 or 2, or 3 or more stressful life </w:t>
      </w:r>
      <w:proofErr w:type="spellStart"/>
      <w:r w:rsidR="00424333" w:rsidRPr="00424333">
        <w:rPr>
          <w:rFonts w:ascii="Calibri" w:eastAsia="Calibri" w:hAnsi="Calibri" w:cs="Arial"/>
          <w:sz w:val="16"/>
          <w:szCs w:val="16"/>
          <w:lang w:val="en-GB"/>
        </w:rPr>
        <w:t>events</w:t>
      </w:r>
      <w:r w:rsidR="00424333" w:rsidRPr="00424333">
        <w:rPr>
          <w:rFonts w:ascii="Calibri" w:eastAsia="Calibri" w:hAnsi="Calibri" w:cs="Times New Roman"/>
          <w:sz w:val="16"/>
          <w:szCs w:val="16"/>
          <w:vertAlign w:val="superscript"/>
          <w:lang w:val="en-GB"/>
        </w:rPr>
        <w:t>a</w:t>
      </w:r>
      <w:proofErr w:type="spellEnd"/>
    </w:p>
    <w:tbl>
      <w:tblPr>
        <w:tblStyle w:val="TableGrid"/>
        <w:tblpPr w:leftFromText="180" w:rightFromText="180" w:vertAnchor="page" w:horzAnchor="margin" w:tblpXSpec="center" w:tblpY="2152"/>
        <w:tblW w:w="5483" w:type="pct"/>
        <w:tblBorders>
          <w:top w:val="single" w:sz="4" w:space="0" w:color="BFBFBF"/>
          <w:left w:val="none" w:sz="0" w:space="0" w:color="auto"/>
          <w:bottom w:val="single" w:sz="4" w:space="0" w:color="BFBFBF"/>
          <w:right w:val="none" w:sz="0" w:space="0" w:color="auto"/>
          <w:insideH w:val="none" w:sz="0" w:space="0" w:color="auto"/>
          <w:insideV w:val="single" w:sz="4" w:space="0" w:color="BFBFBF"/>
        </w:tblBorders>
        <w:tblLayout w:type="fixed"/>
        <w:tblLook w:val="04A0" w:firstRow="1" w:lastRow="0" w:firstColumn="1" w:lastColumn="0" w:noHBand="0" w:noVBand="1"/>
      </w:tblPr>
      <w:tblGrid>
        <w:gridCol w:w="908"/>
        <w:gridCol w:w="1678"/>
        <w:gridCol w:w="242"/>
        <w:gridCol w:w="248"/>
        <w:gridCol w:w="1681"/>
        <w:gridCol w:w="873"/>
        <w:gridCol w:w="184"/>
        <w:gridCol w:w="1258"/>
        <w:gridCol w:w="70"/>
        <w:gridCol w:w="224"/>
        <w:gridCol w:w="1053"/>
        <w:gridCol w:w="28"/>
        <w:gridCol w:w="294"/>
        <w:gridCol w:w="37"/>
        <w:gridCol w:w="1659"/>
        <w:gridCol w:w="40"/>
        <w:gridCol w:w="1099"/>
        <w:gridCol w:w="175"/>
        <w:gridCol w:w="116"/>
        <w:gridCol w:w="1356"/>
        <w:gridCol w:w="1418"/>
        <w:gridCol w:w="239"/>
        <w:gridCol w:w="429"/>
      </w:tblGrid>
      <w:tr w:rsidR="00E21921" w:rsidRPr="00424333" w14:paraId="3D2BFE36" w14:textId="01312B21" w:rsidTr="00E21921">
        <w:trPr>
          <w:trHeight w:val="110"/>
        </w:trPr>
        <w:tc>
          <w:tcPr>
            <w:tcW w:w="297" w:type="pct"/>
            <w:vMerge w:val="restart"/>
            <w:tcBorders>
              <w:top w:val="single" w:sz="4" w:space="0" w:color="BFBFBF"/>
              <w:left w:val="nil"/>
              <w:right w:val="nil"/>
            </w:tcBorders>
          </w:tcPr>
          <w:p w14:paraId="3EE49F7F" w14:textId="77777777" w:rsidR="00AA74D3" w:rsidRPr="00424333" w:rsidRDefault="00AA74D3" w:rsidP="00B12194">
            <w:pPr>
              <w:spacing w:after="120"/>
              <w:rPr>
                <w:rFonts w:ascii="Calibri" w:hAnsi="Calibri" w:cs="Times New Roman"/>
                <w:sz w:val="16"/>
                <w:szCs w:val="16"/>
              </w:rPr>
            </w:pPr>
            <w:r w:rsidRPr="00424333">
              <w:rPr>
                <w:rFonts w:ascii="Calibri" w:hAnsi="Calibri" w:cs="Times New Roman"/>
                <w:sz w:val="16"/>
                <w:szCs w:val="16"/>
              </w:rPr>
              <w:t>Number of stressful life events age 45</w:t>
            </w:r>
          </w:p>
        </w:tc>
        <w:tc>
          <w:tcPr>
            <w:tcW w:w="548" w:type="pct"/>
            <w:vMerge w:val="restart"/>
            <w:tcBorders>
              <w:top w:val="single" w:sz="4" w:space="0" w:color="BFBFBF"/>
              <w:left w:val="nil"/>
              <w:right w:val="nil"/>
            </w:tcBorders>
          </w:tcPr>
          <w:p w14:paraId="63C79DEE" w14:textId="77777777" w:rsidR="00AA74D3" w:rsidRPr="00424333" w:rsidRDefault="00AA74D3" w:rsidP="00B12194">
            <w:pPr>
              <w:spacing w:after="120"/>
              <w:rPr>
                <w:rFonts w:ascii="Calibri" w:hAnsi="Calibri" w:cs="Times New Roman"/>
                <w:sz w:val="16"/>
                <w:szCs w:val="16"/>
              </w:rPr>
            </w:pPr>
          </w:p>
          <w:p w14:paraId="7C02A8A5" w14:textId="77777777" w:rsidR="00AA74D3" w:rsidRPr="00424333" w:rsidRDefault="00AA74D3" w:rsidP="00B12194">
            <w:pPr>
              <w:spacing w:after="120"/>
              <w:rPr>
                <w:rFonts w:ascii="Calibri" w:hAnsi="Calibri" w:cs="Times New Roman"/>
                <w:sz w:val="16"/>
                <w:szCs w:val="16"/>
              </w:rPr>
            </w:pPr>
          </w:p>
          <w:p w14:paraId="0D0CC572" w14:textId="77777777" w:rsidR="00AA74D3" w:rsidRPr="00424333" w:rsidRDefault="00AA74D3" w:rsidP="00B12194">
            <w:pPr>
              <w:spacing w:after="120"/>
              <w:ind w:hanging="71"/>
              <w:rPr>
                <w:rFonts w:ascii="Calibri" w:hAnsi="Calibri" w:cs="Times New Roman"/>
                <w:sz w:val="16"/>
                <w:szCs w:val="16"/>
              </w:rPr>
            </w:pPr>
            <w:r w:rsidRPr="00424333">
              <w:rPr>
                <w:rFonts w:ascii="Calibri" w:hAnsi="Calibri" w:cs="Times New Roman"/>
                <w:sz w:val="16"/>
                <w:szCs w:val="16"/>
              </w:rPr>
              <w:t>Mid-life outcomes</w:t>
            </w:r>
          </w:p>
        </w:tc>
        <w:tc>
          <w:tcPr>
            <w:tcW w:w="160" w:type="pct"/>
            <w:gridSpan w:val="2"/>
            <w:tcBorders>
              <w:top w:val="single" w:sz="4" w:space="0" w:color="BFBFBF"/>
              <w:left w:val="nil"/>
              <w:right w:val="nil"/>
            </w:tcBorders>
          </w:tcPr>
          <w:p w14:paraId="3DFF5180" w14:textId="77777777" w:rsidR="00AA74D3" w:rsidRPr="00424333" w:rsidRDefault="00AA74D3" w:rsidP="00B12194">
            <w:pPr>
              <w:spacing w:after="120"/>
              <w:rPr>
                <w:rFonts w:ascii="Calibri" w:hAnsi="Calibri" w:cs="Times New Roman"/>
                <w:sz w:val="16"/>
                <w:szCs w:val="16"/>
              </w:rPr>
            </w:pPr>
          </w:p>
        </w:tc>
        <w:tc>
          <w:tcPr>
            <w:tcW w:w="834" w:type="pct"/>
            <w:gridSpan w:val="2"/>
            <w:vMerge w:val="restart"/>
            <w:tcBorders>
              <w:top w:val="single" w:sz="4" w:space="0" w:color="BFBFBF"/>
              <w:left w:val="nil"/>
              <w:right w:val="nil"/>
            </w:tcBorders>
            <w:shd w:val="clear" w:color="auto" w:fill="auto"/>
            <w:noWrap/>
          </w:tcPr>
          <w:p w14:paraId="06E65FFD" w14:textId="77777777" w:rsidR="00AA74D3" w:rsidRPr="00424333" w:rsidRDefault="00AA74D3" w:rsidP="00B12194">
            <w:pPr>
              <w:spacing w:after="120"/>
              <w:ind w:left="-62"/>
              <w:rPr>
                <w:rFonts w:ascii="Calibri" w:hAnsi="Calibri" w:cs="Times New Roman"/>
                <w:sz w:val="16"/>
                <w:szCs w:val="16"/>
              </w:rPr>
            </w:pPr>
            <w:r w:rsidRPr="00424333">
              <w:rPr>
                <w:rFonts w:ascii="Calibri" w:hAnsi="Calibri" w:cs="Times New Roman"/>
                <w:sz w:val="16"/>
                <w:szCs w:val="16"/>
              </w:rPr>
              <w:t xml:space="preserve">      Social resources at age 45</w:t>
            </w:r>
          </w:p>
          <w:p w14:paraId="4EFD2122" w14:textId="77777777" w:rsidR="00AA74D3" w:rsidRPr="00424333" w:rsidRDefault="00AA74D3" w:rsidP="00B12194">
            <w:pPr>
              <w:spacing w:after="120"/>
              <w:ind w:left="-62"/>
              <w:rPr>
                <w:rFonts w:ascii="Calibri" w:hAnsi="Calibri" w:cs="Times New Roman"/>
                <w:sz w:val="16"/>
                <w:szCs w:val="16"/>
              </w:rPr>
            </w:pPr>
          </w:p>
          <w:p w14:paraId="5FED0658" w14:textId="77777777" w:rsidR="00AA74D3" w:rsidRPr="00424333" w:rsidRDefault="00AA74D3" w:rsidP="00B12194">
            <w:pPr>
              <w:spacing w:after="120"/>
              <w:ind w:left="-62"/>
              <w:rPr>
                <w:rFonts w:ascii="Calibri" w:hAnsi="Calibri" w:cs="Times New Roman"/>
                <w:sz w:val="16"/>
                <w:szCs w:val="16"/>
              </w:rPr>
            </w:pPr>
            <w:r w:rsidRPr="00424333">
              <w:rPr>
                <w:rFonts w:ascii="Calibri" w:hAnsi="Calibri" w:cs="Times New Roman"/>
                <w:sz w:val="16"/>
                <w:szCs w:val="16"/>
              </w:rPr>
              <w:t>Poor            Typical               Rich</w:t>
            </w:r>
          </w:p>
        </w:tc>
        <w:tc>
          <w:tcPr>
            <w:tcW w:w="1569" w:type="pct"/>
            <w:gridSpan w:val="9"/>
            <w:tcBorders>
              <w:top w:val="single" w:sz="4" w:space="0" w:color="BFBFBF"/>
              <w:left w:val="nil"/>
              <w:right w:val="nil"/>
            </w:tcBorders>
          </w:tcPr>
          <w:p w14:paraId="23193483" w14:textId="4C62D74E" w:rsidR="00AA74D3" w:rsidRPr="00424333" w:rsidRDefault="00AA74D3" w:rsidP="00B12194">
            <w:pPr>
              <w:spacing w:after="120"/>
              <w:rPr>
                <w:rFonts w:ascii="Calibri" w:hAnsi="Calibri" w:cs="Times New Roman"/>
                <w:sz w:val="16"/>
                <w:szCs w:val="16"/>
              </w:rPr>
            </w:pPr>
            <w:r>
              <w:rPr>
                <w:rFonts w:ascii="Calibri" w:hAnsi="Calibri" w:cs="Times New Roman"/>
                <w:sz w:val="16"/>
                <w:szCs w:val="16"/>
              </w:rPr>
              <w:t xml:space="preserve">                                         </w:t>
            </w:r>
            <w:r w:rsidRPr="00424333">
              <w:rPr>
                <w:rFonts w:ascii="Calibri" w:hAnsi="Calibri" w:cs="Times New Roman"/>
                <w:sz w:val="16"/>
                <w:szCs w:val="16"/>
              </w:rPr>
              <w:t>Group comparisons</w:t>
            </w:r>
          </w:p>
        </w:tc>
        <w:tc>
          <w:tcPr>
            <w:tcW w:w="1373" w:type="pct"/>
            <w:gridSpan w:val="6"/>
            <w:tcBorders>
              <w:top w:val="single" w:sz="4" w:space="0" w:color="BFBFBF"/>
              <w:left w:val="nil"/>
              <w:bottom w:val="nil"/>
              <w:right w:val="nil"/>
            </w:tcBorders>
          </w:tcPr>
          <w:p w14:paraId="19005790" w14:textId="00153066" w:rsidR="00AA74D3" w:rsidRPr="00424333" w:rsidRDefault="00AA74D3" w:rsidP="00B12194">
            <w:pPr>
              <w:spacing w:after="120"/>
              <w:rPr>
                <w:rFonts w:ascii="Calibri" w:hAnsi="Calibri" w:cs="Times New Roman"/>
                <w:sz w:val="16"/>
                <w:szCs w:val="16"/>
              </w:rPr>
            </w:pPr>
            <w:r>
              <w:rPr>
                <w:rFonts w:ascii="Calibri" w:hAnsi="Calibri" w:cs="Times New Roman"/>
                <w:sz w:val="16"/>
                <w:szCs w:val="16"/>
              </w:rPr>
              <w:t xml:space="preserve">   </w:t>
            </w:r>
            <w:r w:rsidRPr="00424333">
              <w:rPr>
                <w:rFonts w:ascii="Calibri" w:hAnsi="Calibri" w:cs="Times New Roman"/>
                <w:sz w:val="16"/>
                <w:szCs w:val="16"/>
              </w:rPr>
              <w:t>Group comparisons (adjusted for prior mental health)</w:t>
            </w:r>
          </w:p>
        </w:tc>
        <w:tc>
          <w:tcPr>
            <w:tcW w:w="78" w:type="pct"/>
            <w:tcBorders>
              <w:top w:val="single" w:sz="4" w:space="0" w:color="BFBFBF"/>
              <w:left w:val="nil"/>
              <w:bottom w:val="nil"/>
              <w:right w:val="nil"/>
            </w:tcBorders>
          </w:tcPr>
          <w:p w14:paraId="6E9AD9A5" w14:textId="77777777" w:rsidR="00AA74D3" w:rsidRPr="00424333" w:rsidRDefault="00AA74D3" w:rsidP="00B12194">
            <w:pPr>
              <w:spacing w:after="120"/>
              <w:rPr>
                <w:rFonts w:ascii="Calibri" w:hAnsi="Calibri" w:cs="Times New Roman"/>
                <w:sz w:val="16"/>
                <w:szCs w:val="16"/>
              </w:rPr>
            </w:pPr>
          </w:p>
        </w:tc>
        <w:tc>
          <w:tcPr>
            <w:tcW w:w="142" w:type="pct"/>
            <w:tcBorders>
              <w:top w:val="single" w:sz="4" w:space="0" w:color="BFBFBF"/>
              <w:left w:val="nil"/>
              <w:bottom w:val="nil"/>
              <w:right w:val="nil"/>
            </w:tcBorders>
          </w:tcPr>
          <w:p w14:paraId="56502F7C" w14:textId="77777777" w:rsidR="00AA74D3" w:rsidRPr="00424333" w:rsidRDefault="00AA74D3" w:rsidP="00B12194">
            <w:pPr>
              <w:spacing w:after="120"/>
              <w:rPr>
                <w:rFonts w:ascii="Calibri" w:hAnsi="Calibri" w:cs="Times New Roman"/>
                <w:sz w:val="16"/>
                <w:szCs w:val="16"/>
              </w:rPr>
            </w:pPr>
          </w:p>
        </w:tc>
      </w:tr>
      <w:tr w:rsidR="00E21921" w:rsidRPr="00424333" w14:paraId="571BAF23" w14:textId="5D3A7F1D" w:rsidTr="00E21921">
        <w:trPr>
          <w:trHeight w:val="200"/>
        </w:trPr>
        <w:tc>
          <w:tcPr>
            <w:tcW w:w="297" w:type="pct"/>
            <w:vMerge/>
            <w:tcBorders>
              <w:left w:val="nil"/>
              <w:bottom w:val="single" w:sz="4" w:space="0" w:color="BFBFBF"/>
              <w:right w:val="nil"/>
            </w:tcBorders>
          </w:tcPr>
          <w:p w14:paraId="5BC441B8" w14:textId="77777777" w:rsidR="00AA74D3" w:rsidRPr="00424333" w:rsidRDefault="00AA74D3" w:rsidP="00B12194">
            <w:pPr>
              <w:spacing w:after="120"/>
              <w:rPr>
                <w:rFonts w:ascii="Calibri" w:hAnsi="Calibri" w:cs="Times New Roman"/>
                <w:b/>
                <w:sz w:val="16"/>
                <w:szCs w:val="16"/>
              </w:rPr>
            </w:pPr>
          </w:p>
        </w:tc>
        <w:tc>
          <w:tcPr>
            <w:tcW w:w="548" w:type="pct"/>
            <w:vMerge/>
            <w:tcBorders>
              <w:left w:val="nil"/>
              <w:bottom w:val="single" w:sz="4" w:space="0" w:color="BFBFBF"/>
              <w:right w:val="nil"/>
            </w:tcBorders>
          </w:tcPr>
          <w:p w14:paraId="131A2376" w14:textId="77777777" w:rsidR="00AA74D3" w:rsidRPr="00424333" w:rsidRDefault="00AA74D3" w:rsidP="00B12194">
            <w:pPr>
              <w:spacing w:after="120"/>
              <w:rPr>
                <w:rFonts w:ascii="Calibri" w:hAnsi="Calibri" w:cs="Times New Roman"/>
                <w:sz w:val="16"/>
                <w:szCs w:val="16"/>
              </w:rPr>
            </w:pPr>
          </w:p>
        </w:tc>
        <w:tc>
          <w:tcPr>
            <w:tcW w:w="160" w:type="pct"/>
            <w:gridSpan w:val="2"/>
            <w:tcBorders>
              <w:left w:val="nil"/>
              <w:bottom w:val="single" w:sz="4" w:space="0" w:color="BFBFBF"/>
              <w:right w:val="nil"/>
            </w:tcBorders>
          </w:tcPr>
          <w:p w14:paraId="6CCF23C1" w14:textId="77777777" w:rsidR="00AA74D3" w:rsidRPr="00424333" w:rsidRDefault="00AA74D3" w:rsidP="00B12194">
            <w:pPr>
              <w:spacing w:after="120"/>
              <w:rPr>
                <w:rFonts w:ascii="Calibri" w:hAnsi="Calibri" w:cs="Times New Roman"/>
                <w:sz w:val="16"/>
                <w:szCs w:val="16"/>
              </w:rPr>
            </w:pPr>
          </w:p>
        </w:tc>
        <w:tc>
          <w:tcPr>
            <w:tcW w:w="834" w:type="pct"/>
            <w:gridSpan w:val="2"/>
            <w:vMerge/>
            <w:tcBorders>
              <w:left w:val="nil"/>
              <w:bottom w:val="single" w:sz="4" w:space="0" w:color="BFBFBF"/>
              <w:right w:val="nil"/>
            </w:tcBorders>
            <w:shd w:val="clear" w:color="auto" w:fill="auto"/>
            <w:noWrap/>
          </w:tcPr>
          <w:p w14:paraId="619BA4AA" w14:textId="77777777" w:rsidR="00AA74D3" w:rsidRPr="00424333" w:rsidRDefault="00AA74D3" w:rsidP="00B12194">
            <w:pPr>
              <w:spacing w:after="120"/>
              <w:rPr>
                <w:rFonts w:ascii="Calibri" w:hAnsi="Calibri" w:cs="Times New Roman"/>
                <w:sz w:val="16"/>
                <w:szCs w:val="16"/>
              </w:rPr>
            </w:pPr>
          </w:p>
        </w:tc>
        <w:tc>
          <w:tcPr>
            <w:tcW w:w="567" w:type="pct"/>
            <w:gridSpan w:val="4"/>
            <w:tcBorders>
              <w:left w:val="nil"/>
              <w:bottom w:val="single" w:sz="4" w:space="0" w:color="BFBFBF"/>
              <w:right w:val="nil"/>
            </w:tcBorders>
          </w:tcPr>
          <w:p w14:paraId="2B08E9D9" w14:textId="77777777" w:rsidR="00AA74D3" w:rsidRPr="00424333" w:rsidRDefault="00AA74D3" w:rsidP="00B12194">
            <w:pPr>
              <w:spacing w:after="120"/>
              <w:ind w:left="-251"/>
              <w:jc w:val="center"/>
              <w:rPr>
                <w:rFonts w:ascii="Calibri" w:hAnsi="Calibri" w:cs="Times New Roman"/>
                <w:sz w:val="16"/>
                <w:szCs w:val="16"/>
              </w:rPr>
            </w:pPr>
          </w:p>
          <w:p w14:paraId="0FFFE661" w14:textId="77777777" w:rsidR="00AA74D3" w:rsidRPr="00424333" w:rsidRDefault="00AA74D3" w:rsidP="00B12194">
            <w:pPr>
              <w:spacing w:after="120"/>
              <w:ind w:left="-251"/>
              <w:jc w:val="center"/>
              <w:rPr>
                <w:rFonts w:ascii="Calibri" w:hAnsi="Calibri" w:cs="Times New Roman"/>
                <w:sz w:val="16"/>
                <w:szCs w:val="16"/>
              </w:rPr>
            </w:pPr>
            <w:r w:rsidRPr="00424333">
              <w:rPr>
                <w:rFonts w:ascii="Calibri" w:hAnsi="Calibri" w:cs="Times New Roman"/>
                <w:sz w:val="16"/>
                <w:szCs w:val="16"/>
              </w:rPr>
              <w:t>Typical vs Poor         resources</w:t>
            </w:r>
          </w:p>
        </w:tc>
        <w:tc>
          <w:tcPr>
            <w:tcW w:w="461" w:type="pct"/>
            <w:gridSpan w:val="4"/>
            <w:tcBorders>
              <w:top w:val="nil"/>
              <w:left w:val="nil"/>
              <w:bottom w:val="single" w:sz="4" w:space="0" w:color="BFBFBF"/>
              <w:right w:val="nil"/>
            </w:tcBorders>
          </w:tcPr>
          <w:p w14:paraId="6735C1B8" w14:textId="77777777" w:rsidR="00AA74D3" w:rsidRPr="00424333" w:rsidRDefault="00AA74D3" w:rsidP="00B12194">
            <w:pPr>
              <w:spacing w:after="120"/>
              <w:ind w:left="-363" w:right="-124" w:hanging="283"/>
              <w:jc w:val="right"/>
              <w:rPr>
                <w:rFonts w:ascii="Calibri" w:hAnsi="Calibri" w:cs="Times New Roman"/>
                <w:sz w:val="16"/>
                <w:szCs w:val="16"/>
              </w:rPr>
            </w:pPr>
          </w:p>
          <w:p w14:paraId="1455AFAD" w14:textId="77777777" w:rsidR="00AA74D3" w:rsidRPr="00424333" w:rsidRDefault="00AA74D3" w:rsidP="00B12194">
            <w:pPr>
              <w:spacing w:after="120"/>
              <w:ind w:left="-647" w:right="-124" w:firstLine="1"/>
              <w:jc w:val="center"/>
              <w:rPr>
                <w:rFonts w:ascii="Calibri" w:hAnsi="Calibri" w:cs="Times New Roman"/>
                <w:sz w:val="16"/>
                <w:szCs w:val="16"/>
              </w:rPr>
            </w:pPr>
            <w:r w:rsidRPr="00424333">
              <w:rPr>
                <w:rFonts w:ascii="Calibri" w:hAnsi="Calibri" w:cs="Times New Roman"/>
                <w:sz w:val="16"/>
                <w:szCs w:val="16"/>
              </w:rPr>
              <w:t xml:space="preserve">Rich vs Poor                      resources                 </w:t>
            </w:r>
          </w:p>
        </w:tc>
        <w:tc>
          <w:tcPr>
            <w:tcW w:w="541" w:type="pct"/>
            <w:tcBorders>
              <w:top w:val="nil"/>
              <w:left w:val="nil"/>
              <w:bottom w:val="single" w:sz="4" w:space="0" w:color="BFBFBF"/>
              <w:right w:val="nil"/>
            </w:tcBorders>
          </w:tcPr>
          <w:p w14:paraId="36412EAE" w14:textId="77777777" w:rsidR="00AA74D3" w:rsidRPr="00424333" w:rsidRDefault="00AA74D3" w:rsidP="00B12194">
            <w:pPr>
              <w:spacing w:after="120"/>
              <w:jc w:val="center"/>
              <w:rPr>
                <w:rFonts w:ascii="Calibri" w:hAnsi="Calibri" w:cs="Times New Roman"/>
                <w:sz w:val="16"/>
                <w:szCs w:val="16"/>
              </w:rPr>
            </w:pPr>
          </w:p>
          <w:p w14:paraId="7DA890D7" w14:textId="77777777" w:rsidR="00AA74D3" w:rsidRPr="00424333" w:rsidRDefault="00AA74D3" w:rsidP="00B12194">
            <w:pPr>
              <w:spacing w:after="120"/>
              <w:ind w:left="52" w:hanging="142"/>
              <w:rPr>
                <w:rFonts w:ascii="Calibri" w:hAnsi="Calibri" w:cs="Times New Roman"/>
                <w:sz w:val="16"/>
                <w:szCs w:val="16"/>
              </w:rPr>
            </w:pPr>
            <w:r w:rsidRPr="00424333">
              <w:rPr>
                <w:rFonts w:ascii="Calibri" w:hAnsi="Calibri" w:cs="Times New Roman"/>
                <w:sz w:val="16"/>
                <w:szCs w:val="16"/>
              </w:rPr>
              <w:t xml:space="preserve"> Rich vs Typical                            resources                  </w:t>
            </w:r>
          </w:p>
        </w:tc>
        <w:tc>
          <w:tcPr>
            <w:tcW w:w="467" w:type="pct"/>
            <w:gridSpan w:val="4"/>
            <w:tcBorders>
              <w:top w:val="nil"/>
              <w:left w:val="nil"/>
              <w:bottom w:val="single" w:sz="4" w:space="0" w:color="BFBFBF"/>
              <w:right w:val="nil"/>
            </w:tcBorders>
          </w:tcPr>
          <w:p w14:paraId="46C97AD2" w14:textId="77777777" w:rsidR="00AA74D3" w:rsidRPr="00424333" w:rsidRDefault="00AA74D3" w:rsidP="00B12194">
            <w:pPr>
              <w:spacing w:after="120"/>
              <w:rPr>
                <w:rFonts w:ascii="Calibri" w:hAnsi="Calibri" w:cs="Times New Roman"/>
                <w:sz w:val="16"/>
                <w:szCs w:val="16"/>
              </w:rPr>
            </w:pPr>
          </w:p>
          <w:p w14:paraId="3A79A7BA" w14:textId="77777777" w:rsidR="00AA74D3" w:rsidRPr="00424333" w:rsidRDefault="00AA74D3" w:rsidP="00B12194">
            <w:pPr>
              <w:spacing w:after="120"/>
              <w:ind w:left="107" w:right="-103" w:hanging="142"/>
              <w:rPr>
                <w:rFonts w:ascii="Calibri" w:hAnsi="Calibri" w:cs="Times New Roman"/>
                <w:sz w:val="16"/>
                <w:szCs w:val="16"/>
              </w:rPr>
            </w:pPr>
            <w:r w:rsidRPr="00424333">
              <w:rPr>
                <w:rFonts w:ascii="Calibri" w:hAnsi="Calibri" w:cs="Times New Roman"/>
                <w:sz w:val="16"/>
                <w:szCs w:val="16"/>
              </w:rPr>
              <w:t xml:space="preserve">Typical vs Poor      resources            </w:t>
            </w:r>
          </w:p>
        </w:tc>
        <w:tc>
          <w:tcPr>
            <w:tcW w:w="443" w:type="pct"/>
            <w:tcBorders>
              <w:top w:val="nil"/>
              <w:left w:val="nil"/>
              <w:bottom w:val="single" w:sz="4" w:space="0" w:color="BFBFBF"/>
              <w:right w:val="nil"/>
            </w:tcBorders>
          </w:tcPr>
          <w:p w14:paraId="61402CD0" w14:textId="77777777" w:rsidR="00AA74D3" w:rsidRDefault="00AA74D3" w:rsidP="00B12194">
            <w:pPr>
              <w:spacing w:after="120"/>
              <w:ind w:right="139"/>
              <w:rPr>
                <w:rFonts w:ascii="Calibri" w:hAnsi="Calibri" w:cs="Times New Roman"/>
                <w:sz w:val="16"/>
                <w:szCs w:val="16"/>
              </w:rPr>
            </w:pPr>
          </w:p>
          <w:p w14:paraId="5455A289" w14:textId="6B412F6C" w:rsidR="00AA74D3" w:rsidRPr="00424333" w:rsidRDefault="00AA74D3" w:rsidP="00B12194">
            <w:pPr>
              <w:spacing w:after="120"/>
              <w:ind w:left="4" w:right="139"/>
              <w:jc w:val="center"/>
              <w:rPr>
                <w:rFonts w:ascii="Calibri" w:hAnsi="Calibri" w:cs="Times New Roman"/>
                <w:sz w:val="16"/>
                <w:szCs w:val="16"/>
              </w:rPr>
            </w:pPr>
            <w:r w:rsidRPr="00424333">
              <w:rPr>
                <w:rFonts w:ascii="Calibri" w:hAnsi="Calibri" w:cs="Times New Roman"/>
                <w:sz w:val="16"/>
                <w:szCs w:val="16"/>
              </w:rPr>
              <w:t xml:space="preserve">Rich vs Poor                  </w:t>
            </w:r>
            <w:r>
              <w:rPr>
                <w:rFonts w:ascii="Calibri" w:hAnsi="Calibri" w:cs="Times New Roman"/>
                <w:sz w:val="16"/>
                <w:szCs w:val="16"/>
              </w:rPr>
              <w:t xml:space="preserve">  </w:t>
            </w:r>
            <w:r w:rsidRPr="00424333">
              <w:rPr>
                <w:rFonts w:ascii="Calibri" w:hAnsi="Calibri" w:cs="Times New Roman"/>
                <w:sz w:val="16"/>
                <w:szCs w:val="16"/>
              </w:rPr>
              <w:t>resources</w:t>
            </w:r>
          </w:p>
        </w:tc>
        <w:tc>
          <w:tcPr>
            <w:tcW w:w="462" w:type="pct"/>
            <w:tcBorders>
              <w:top w:val="nil"/>
              <w:left w:val="nil"/>
              <w:bottom w:val="single" w:sz="4" w:space="0" w:color="BFBFBF"/>
              <w:right w:val="nil"/>
            </w:tcBorders>
          </w:tcPr>
          <w:p w14:paraId="12FBD179" w14:textId="77777777" w:rsidR="00AA74D3" w:rsidRDefault="00AA74D3" w:rsidP="00B12194">
            <w:pPr>
              <w:spacing w:after="120"/>
              <w:ind w:right="139"/>
              <w:rPr>
                <w:rFonts w:ascii="Calibri" w:hAnsi="Calibri" w:cs="Times New Roman"/>
                <w:sz w:val="16"/>
                <w:szCs w:val="16"/>
              </w:rPr>
            </w:pPr>
          </w:p>
          <w:p w14:paraId="3974F65A" w14:textId="44B49774" w:rsidR="00AA74D3" w:rsidRPr="00424333" w:rsidRDefault="00AA74D3" w:rsidP="00B12194">
            <w:pPr>
              <w:spacing w:after="120"/>
              <w:ind w:left="-97" w:right="139"/>
              <w:jc w:val="center"/>
              <w:rPr>
                <w:rFonts w:ascii="Calibri" w:hAnsi="Calibri" w:cs="Times New Roman"/>
                <w:sz w:val="16"/>
                <w:szCs w:val="16"/>
              </w:rPr>
            </w:pPr>
            <w:r w:rsidRPr="00424333">
              <w:rPr>
                <w:rFonts w:ascii="Calibri" w:hAnsi="Calibri" w:cs="Times New Roman"/>
                <w:sz w:val="16"/>
                <w:szCs w:val="16"/>
              </w:rPr>
              <w:t xml:space="preserve">Rich vs Typical                                   </w:t>
            </w:r>
            <w:r>
              <w:rPr>
                <w:rFonts w:ascii="Calibri" w:hAnsi="Calibri" w:cs="Times New Roman"/>
                <w:sz w:val="16"/>
                <w:szCs w:val="16"/>
              </w:rPr>
              <w:t xml:space="preserve">            </w:t>
            </w:r>
            <w:r w:rsidRPr="00424333">
              <w:rPr>
                <w:rFonts w:ascii="Calibri" w:hAnsi="Calibri" w:cs="Times New Roman"/>
                <w:sz w:val="16"/>
                <w:szCs w:val="16"/>
              </w:rPr>
              <w:t>resources</w:t>
            </w:r>
          </w:p>
        </w:tc>
        <w:tc>
          <w:tcPr>
            <w:tcW w:w="220" w:type="pct"/>
            <w:gridSpan w:val="2"/>
            <w:tcBorders>
              <w:top w:val="nil"/>
              <w:left w:val="nil"/>
              <w:bottom w:val="single" w:sz="4" w:space="0" w:color="BFBFBF"/>
            </w:tcBorders>
          </w:tcPr>
          <w:p w14:paraId="5A423AE4" w14:textId="77777777" w:rsidR="00AA74D3" w:rsidRDefault="00AA74D3" w:rsidP="00AA74D3">
            <w:pPr>
              <w:spacing w:after="120"/>
              <w:ind w:right="2236"/>
              <w:rPr>
                <w:rFonts w:ascii="Calibri" w:hAnsi="Calibri" w:cs="Times New Roman"/>
                <w:sz w:val="16"/>
                <w:szCs w:val="16"/>
              </w:rPr>
            </w:pPr>
          </w:p>
          <w:p w14:paraId="282B6363" w14:textId="7F2B89B6" w:rsidR="00AA74D3" w:rsidRPr="00A91329" w:rsidRDefault="00AA74D3" w:rsidP="00AA74D3">
            <w:pPr>
              <w:spacing w:after="120"/>
              <w:ind w:right="2236"/>
              <w:rPr>
                <w:rFonts w:ascii="Calibri" w:hAnsi="Calibri" w:cs="Times New Roman"/>
                <w:i/>
                <w:sz w:val="16"/>
                <w:szCs w:val="16"/>
              </w:rPr>
            </w:pPr>
            <w:r w:rsidRPr="00A91329">
              <w:rPr>
                <w:rFonts w:ascii="Calibri" w:hAnsi="Calibri" w:cs="Times New Roman"/>
                <w:i/>
                <w:sz w:val="16"/>
                <w:szCs w:val="16"/>
              </w:rPr>
              <w:t>N</w:t>
            </w:r>
          </w:p>
        </w:tc>
      </w:tr>
      <w:tr w:rsidR="00E21921" w:rsidRPr="00424333" w14:paraId="1A9D5516" w14:textId="23909D5D" w:rsidTr="00E21921">
        <w:trPr>
          <w:trHeight w:val="148"/>
        </w:trPr>
        <w:tc>
          <w:tcPr>
            <w:tcW w:w="297" w:type="pct"/>
            <w:tcBorders>
              <w:top w:val="single" w:sz="4" w:space="0" w:color="BFBFBF"/>
              <w:left w:val="nil"/>
              <w:bottom w:val="single" w:sz="4" w:space="0" w:color="BFBFBF"/>
              <w:right w:val="nil"/>
            </w:tcBorders>
          </w:tcPr>
          <w:p w14:paraId="5C1AC6C0" w14:textId="700276B1" w:rsidR="00AA74D3" w:rsidRPr="00424333" w:rsidRDefault="00AA74D3" w:rsidP="00B12194">
            <w:pPr>
              <w:spacing w:after="120"/>
              <w:rPr>
                <w:rFonts w:ascii="Calibri" w:hAnsi="Calibri" w:cs="Times New Roman"/>
                <w:sz w:val="16"/>
                <w:szCs w:val="16"/>
              </w:rPr>
            </w:pPr>
          </w:p>
        </w:tc>
        <w:tc>
          <w:tcPr>
            <w:tcW w:w="548" w:type="pct"/>
            <w:tcBorders>
              <w:top w:val="single" w:sz="4" w:space="0" w:color="BFBFBF"/>
              <w:left w:val="nil"/>
              <w:bottom w:val="single" w:sz="4" w:space="0" w:color="BFBFBF"/>
              <w:right w:val="nil"/>
            </w:tcBorders>
          </w:tcPr>
          <w:p w14:paraId="0A47A951" w14:textId="77777777" w:rsidR="00AA74D3" w:rsidRPr="00424333" w:rsidRDefault="00AA74D3" w:rsidP="00B12194">
            <w:pPr>
              <w:spacing w:after="120"/>
              <w:rPr>
                <w:rFonts w:ascii="Calibri" w:hAnsi="Calibri" w:cs="Times New Roman"/>
                <w:sz w:val="16"/>
                <w:szCs w:val="16"/>
              </w:rPr>
            </w:pPr>
          </w:p>
        </w:tc>
        <w:tc>
          <w:tcPr>
            <w:tcW w:w="160" w:type="pct"/>
            <w:gridSpan w:val="2"/>
            <w:tcBorders>
              <w:top w:val="single" w:sz="4" w:space="0" w:color="BFBFBF"/>
              <w:left w:val="nil"/>
              <w:bottom w:val="single" w:sz="4" w:space="0" w:color="BFBFBF"/>
              <w:right w:val="nil"/>
            </w:tcBorders>
          </w:tcPr>
          <w:p w14:paraId="7A373BAC" w14:textId="77777777" w:rsidR="00AA74D3" w:rsidRPr="00424333" w:rsidRDefault="00AA74D3" w:rsidP="00B12194">
            <w:pPr>
              <w:spacing w:after="120"/>
              <w:rPr>
                <w:rFonts w:ascii="Calibri" w:hAnsi="Calibri" w:cs="Times New Roman"/>
                <w:sz w:val="16"/>
                <w:szCs w:val="16"/>
              </w:rPr>
            </w:pPr>
          </w:p>
        </w:tc>
        <w:tc>
          <w:tcPr>
            <w:tcW w:w="834" w:type="pct"/>
            <w:gridSpan w:val="2"/>
            <w:tcBorders>
              <w:top w:val="single" w:sz="4" w:space="0" w:color="BFBFBF"/>
              <w:left w:val="nil"/>
              <w:bottom w:val="single" w:sz="4" w:space="0" w:color="BFBFBF"/>
              <w:right w:val="nil"/>
            </w:tcBorders>
            <w:shd w:val="clear" w:color="auto" w:fill="auto"/>
            <w:noWrap/>
          </w:tcPr>
          <w:p w14:paraId="33F93EFB" w14:textId="77777777" w:rsidR="00AA74D3" w:rsidRPr="00424333" w:rsidRDefault="00AA74D3" w:rsidP="00B12194">
            <w:pPr>
              <w:spacing w:after="120"/>
              <w:rPr>
                <w:rFonts w:ascii="Calibri" w:hAnsi="Calibri" w:cs="Times New Roman"/>
                <w:sz w:val="16"/>
                <w:szCs w:val="16"/>
              </w:rPr>
            </w:pPr>
            <w:r w:rsidRPr="00424333">
              <w:rPr>
                <w:rFonts w:ascii="Calibri" w:hAnsi="Calibri" w:cs="Times New Roman"/>
                <w:sz w:val="16"/>
                <w:szCs w:val="16"/>
              </w:rPr>
              <w:t xml:space="preserve">                Mean (SD)</w:t>
            </w:r>
          </w:p>
        </w:tc>
        <w:tc>
          <w:tcPr>
            <w:tcW w:w="567" w:type="pct"/>
            <w:gridSpan w:val="4"/>
            <w:tcBorders>
              <w:top w:val="single" w:sz="4" w:space="0" w:color="BFBFBF"/>
              <w:left w:val="nil"/>
              <w:bottom w:val="single" w:sz="4" w:space="0" w:color="BFBFBF"/>
              <w:right w:val="nil"/>
            </w:tcBorders>
          </w:tcPr>
          <w:p w14:paraId="7BF1E2A5" w14:textId="77777777" w:rsidR="00AA74D3" w:rsidRPr="00424333" w:rsidRDefault="00AA74D3" w:rsidP="00B12194">
            <w:pPr>
              <w:spacing w:after="120"/>
              <w:rPr>
                <w:rFonts w:ascii="Calibri" w:hAnsi="Calibri" w:cs="Times New Roman"/>
                <w:sz w:val="16"/>
                <w:szCs w:val="16"/>
              </w:rPr>
            </w:pPr>
          </w:p>
        </w:tc>
        <w:tc>
          <w:tcPr>
            <w:tcW w:w="1016" w:type="pct"/>
            <w:gridSpan w:val="6"/>
            <w:tcBorders>
              <w:top w:val="single" w:sz="4" w:space="0" w:color="BFBFBF"/>
              <w:left w:val="nil"/>
              <w:bottom w:val="single" w:sz="4" w:space="0" w:color="BFBFBF"/>
              <w:right w:val="nil"/>
            </w:tcBorders>
          </w:tcPr>
          <w:p w14:paraId="0990CE61" w14:textId="77777777" w:rsidR="00AA74D3" w:rsidRPr="00424333" w:rsidRDefault="00AA74D3" w:rsidP="00B12194">
            <w:pPr>
              <w:spacing w:after="120"/>
              <w:ind w:left="-79"/>
              <w:rPr>
                <w:rFonts w:ascii="Calibri" w:hAnsi="Calibri" w:cs="Times New Roman"/>
                <w:sz w:val="16"/>
                <w:szCs w:val="16"/>
              </w:rPr>
            </w:pPr>
            <w:r w:rsidRPr="00424333">
              <w:rPr>
                <w:rFonts w:ascii="Calibri" w:hAnsi="Calibri" w:cs="Times New Roman"/>
                <w:sz w:val="16"/>
                <w:szCs w:val="16"/>
              </w:rPr>
              <w:t xml:space="preserve"> IRR (95% CI) </w:t>
            </w:r>
          </w:p>
        </w:tc>
        <w:tc>
          <w:tcPr>
            <w:tcW w:w="1359" w:type="pct"/>
            <w:gridSpan w:val="5"/>
            <w:tcBorders>
              <w:top w:val="single" w:sz="4" w:space="0" w:color="BFBFBF"/>
              <w:left w:val="nil"/>
              <w:bottom w:val="single" w:sz="4" w:space="0" w:color="BFBFBF"/>
              <w:right w:val="nil"/>
            </w:tcBorders>
          </w:tcPr>
          <w:p w14:paraId="134A0B39" w14:textId="5799F670" w:rsidR="00AA74D3" w:rsidRPr="00424333" w:rsidRDefault="00AA74D3" w:rsidP="00B12194">
            <w:pPr>
              <w:spacing w:after="120"/>
              <w:rPr>
                <w:rFonts w:ascii="Calibri" w:hAnsi="Calibri" w:cs="Times New Roman"/>
                <w:sz w:val="16"/>
                <w:szCs w:val="16"/>
              </w:rPr>
            </w:pPr>
            <w:r w:rsidRPr="00424333">
              <w:rPr>
                <w:rFonts w:ascii="Calibri" w:hAnsi="Calibri" w:cs="Times New Roman"/>
                <w:sz w:val="16"/>
                <w:szCs w:val="16"/>
              </w:rPr>
              <w:t xml:space="preserve">                               </w:t>
            </w:r>
            <w:r>
              <w:rPr>
                <w:rFonts w:ascii="Calibri" w:hAnsi="Calibri" w:cs="Times New Roman"/>
                <w:sz w:val="16"/>
                <w:szCs w:val="16"/>
              </w:rPr>
              <w:t xml:space="preserve">    </w:t>
            </w:r>
            <w:r w:rsidRPr="00424333">
              <w:rPr>
                <w:rFonts w:ascii="Calibri" w:hAnsi="Calibri" w:cs="Times New Roman"/>
                <w:sz w:val="16"/>
                <w:szCs w:val="16"/>
              </w:rPr>
              <w:t xml:space="preserve"> IRR (95% CI)</w:t>
            </w:r>
          </w:p>
        </w:tc>
        <w:tc>
          <w:tcPr>
            <w:tcW w:w="78" w:type="pct"/>
            <w:tcBorders>
              <w:top w:val="single" w:sz="4" w:space="0" w:color="BFBFBF"/>
              <w:left w:val="nil"/>
              <w:bottom w:val="single" w:sz="4" w:space="0" w:color="BFBFBF"/>
              <w:right w:val="nil"/>
            </w:tcBorders>
          </w:tcPr>
          <w:p w14:paraId="43A48351" w14:textId="77777777" w:rsidR="00AA74D3" w:rsidRPr="00424333" w:rsidRDefault="00AA74D3" w:rsidP="00B12194">
            <w:pPr>
              <w:spacing w:after="120"/>
              <w:rPr>
                <w:rFonts w:ascii="Calibri" w:hAnsi="Calibri" w:cs="Times New Roman"/>
                <w:sz w:val="16"/>
                <w:szCs w:val="16"/>
              </w:rPr>
            </w:pPr>
          </w:p>
        </w:tc>
        <w:tc>
          <w:tcPr>
            <w:tcW w:w="142" w:type="pct"/>
            <w:tcBorders>
              <w:top w:val="single" w:sz="4" w:space="0" w:color="BFBFBF"/>
              <w:left w:val="nil"/>
              <w:bottom w:val="single" w:sz="4" w:space="0" w:color="BFBFBF"/>
              <w:right w:val="nil"/>
            </w:tcBorders>
          </w:tcPr>
          <w:p w14:paraId="7DF1CECD" w14:textId="77777777" w:rsidR="00AA74D3" w:rsidRPr="00424333" w:rsidRDefault="00AA74D3" w:rsidP="00B12194">
            <w:pPr>
              <w:spacing w:after="120"/>
              <w:rPr>
                <w:rFonts w:ascii="Calibri" w:hAnsi="Calibri" w:cs="Times New Roman"/>
                <w:sz w:val="16"/>
                <w:szCs w:val="16"/>
              </w:rPr>
            </w:pPr>
          </w:p>
        </w:tc>
      </w:tr>
      <w:tr w:rsidR="00E21921" w:rsidRPr="00424333" w14:paraId="124D0184" w14:textId="40977C65" w:rsidTr="00E21921">
        <w:trPr>
          <w:trHeight w:val="63"/>
        </w:trPr>
        <w:tc>
          <w:tcPr>
            <w:tcW w:w="297" w:type="pct"/>
            <w:tcBorders>
              <w:top w:val="nil"/>
              <w:left w:val="nil"/>
              <w:bottom w:val="nil"/>
              <w:right w:val="nil"/>
            </w:tcBorders>
          </w:tcPr>
          <w:p w14:paraId="20D5FC7E" w14:textId="77777777" w:rsidR="00AA74D3" w:rsidRPr="00424333" w:rsidRDefault="00AA74D3" w:rsidP="00B12194">
            <w:pPr>
              <w:spacing w:after="120"/>
              <w:rPr>
                <w:rFonts w:ascii="Calibri" w:hAnsi="Calibri" w:cs="Times New Roman"/>
                <w:sz w:val="16"/>
                <w:szCs w:val="16"/>
              </w:rPr>
            </w:pPr>
          </w:p>
        </w:tc>
        <w:tc>
          <w:tcPr>
            <w:tcW w:w="1602" w:type="pct"/>
            <w:gridSpan w:val="6"/>
            <w:tcBorders>
              <w:top w:val="nil"/>
              <w:left w:val="nil"/>
              <w:bottom w:val="nil"/>
              <w:right w:val="nil"/>
            </w:tcBorders>
          </w:tcPr>
          <w:p w14:paraId="4C443CE6" w14:textId="77777777" w:rsidR="00AA74D3" w:rsidRPr="00424333" w:rsidRDefault="00AA74D3" w:rsidP="00B12194">
            <w:pPr>
              <w:spacing w:after="120"/>
              <w:ind w:hanging="71"/>
              <w:rPr>
                <w:rFonts w:ascii="Calibri" w:hAnsi="Calibri" w:cs="Times New Roman"/>
                <w:sz w:val="16"/>
                <w:szCs w:val="16"/>
              </w:rPr>
            </w:pPr>
            <w:r w:rsidRPr="00424333">
              <w:rPr>
                <w:rFonts w:ascii="Calibri" w:hAnsi="Calibri" w:cs="Times New Roman"/>
                <w:sz w:val="16"/>
                <w:szCs w:val="16"/>
              </w:rPr>
              <w:t>Affective symptoms (age 45)</w:t>
            </w:r>
          </w:p>
        </w:tc>
        <w:tc>
          <w:tcPr>
            <w:tcW w:w="411" w:type="pct"/>
            <w:tcBorders>
              <w:top w:val="single" w:sz="4" w:space="0" w:color="BFBFBF"/>
              <w:left w:val="nil"/>
              <w:bottom w:val="nil"/>
              <w:right w:val="nil"/>
            </w:tcBorders>
          </w:tcPr>
          <w:p w14:paraId="70E11633" w14:textId="77777777" w:rsidR="00AA74D3" w:rsidRPr="00424333" w:rsidRDefault="00AA74D3" w:rsidP="00B12194">
            <w:pPr>
              <w:spacing w:after="120"/>
              <w:jc w:val="center"/>
              <w:rPr>
                <w:rFonts w:ascii="Calibri" w:hAnsi="Calibri" w:cs="Times New Roman"/>
                <w:sz w:val="16"/>
                <w:szCs w:val="16"/>
              </w:rPr>
            </w:pPr>
          </w:p>
        </w:tc>
        <w:tc>
          <w:tcPr>
            <w:tcW w:w="440" w:type="pct"/>
            <w:gridSpan w:val="3"/>
            <w:tcBorders>
              <w:top w:val="single" w:sz="4" w:space="0" w:color="BFBFBF"/>
              <w:left w:val="nil"/>
              <w:bottom w:val="nil"/>
              <w:right w:val="nil"/>
            </w:tcBorders>
          </w:tcPr>
          <w:p w14:paraId="061D89C8" w14:textId="77777777" w:rsidR="00AA74D3" w:rsidRPr="00424333" w:rsidRDefault="00AA74D3" w:rsidP="00B12194">
            <w:pPr>
              <w:spacing w:after="120"/>
              <w:jc w:val="center"/>
              <w:rPr>
                <w:rFonts w:ascii="Calibri" w:hAnsi="Calibri" w:cs="Times New Roman"/>
                <w:b/>
                <w:sz w:val="16"/>
                <w:szCs w:val="16"/>
              </w:rPr>
            </w:pPr>
          </w:p>
        </w:tc>
        <w:tc>
          <w:tcPr>
            <w:tcW w:w="657" w:type="pct"/>
            <w:gridSpan w:val="4"/>
            <w:tcBorders>
              <w:top w:val="single" w:sz="4" w:space="0" w:color="BFBFBF"/>
              <w:left w:val="nil"/>
              <w:bottom w:val="nil"/>
              <w:right w:val="nil"/>
            </w:tcBorders>
          </w:tcPr>
          <w:p w14:paraId="363B7CD2" w14:textId="77777777" w:rsidR="00AA74D3" w:rsidRPr="00424333" w:rsidRDefault="00AA74D3" w:rsidP="00B12194">
            <w:pPr>
              <w:spacing w:after="120"/>
              <w:jc w:val="center"/>
              <w:rPr>
                <w:rFonts w:ascii="Calibri" w:hAnsi="Calibri" w:cs="Times New Roman"/>
                <w:b/>
                <w:sz w:val="16"/>
                <w:szCs w:val="16"/>
              </w:rPr>
            </w:pPr>
          </w:p>
        </w:tc>
        <w:tc>
          <w:tcPr>
            <w:tcW w:w="429" w:type="pct"/>
            <w:gridSpan w:val="3"/>
            <w:tcBorders>
              <w:top w:val="single" w:sz="4" w:space="0" w:color="BFBFBF"/>
              <w:left w:val="nil"/>
              <w:bottom w:val="nil"/>
              <w:right w:val="nil"/>
            </w:tcBorders>
          </w:tcPr>
          <w:p w14:paraId="233062DA" w14:textId="77777777" w:rsidR="00AA74D3" w:rsidRPr="00424333" w:rsidRDefault="00AA74D3" w:rsidP="00B12194">
            <w:pPr>
              <w:spacing w:after="120"/>
              <w:jc w:val="center"/>
              <w:rPr>
                <w:rFonts w:ascii="Calibri" w:hAnsi="Calibri" w:cs="Times New Roman"/>
                <w:b/>
                <w:sz w:val="16"/>
                <w:szCs w:val="16"/>
              </w:rPr>
            </w:pPr>
          </w:p>
        </w:tc>
        <w:tc>
          <w:tcPr>
            <w:tcW w:w="944" w:type="pct"/>
            <w:gridSpan w:val="3"/>
            <w:tcBorders>
              <w:top w:val="single" w:sz="4" w:space="0" w:color="BFBFBF"/>
              <w:left w:val="nil"/>
              <w:bottom w:val="nil"/>
              <w:right w:val="nil"/>
            </w:tcBorders>
          </w:tcPr>
          <w:p w14:paraId="30A8CD12" w14:textId="77777777" w:rsidR="00AA74D3" w:rsidRPr="00424333" w:rsidRDefault="00AA74D3" w:rsidP="00B12194">
            <w:pPr>
              <w:spacing w:after="120"/>
              <w:jc w:val="center"/>
              <w:rPr>
                <w:rFonts w:ascii="Calibri" w:hAnsi="Calibri" w:cs="Times New Roman"/>
                <w:b/>
                <w:sz w:val="16"/>
                <w:szCs w:val="16"/>
              </w:rPr>
            </w:pPr>
          </w:p>
        </w:tc>
        <w:tc>
          <w:tcPr>
            <w:tcW w:w="220" w:type="pct"/>
            <w:gridSpan w:val="2"/>
            <w:tcBorders>
              <w:top w:val="single" w:sz="4" w:space="0" w:color="BFBFBF"/>
              <w:left w:val="nil"/>
              <w:bottom w:val="nil"/>
              <w:right w:val="nil"/>
            </w:tcBorders>
          </w:tcPr>
          <w:p w14:paraId="0E8BF427" w14:textId="77777777" w:rsidR="00AA74D3" w:rsidRPr="00424333" w:rsidRDefault="00AA74D3" w:rsidP="00B12194">
            <w:pPr>
              <w:spacing w:after="120"/>
              <w:jc w:val="center"/>
              <w:rPr>
                <w:rFonts w:ascii="Calibri" w:hAnsi="Calibri" w:cs="Times New Roman"/>
                <w:b/>
                <w:sz w:val="16"/>
                <w:szCs w:val="16"/>
              </w:rPr>
            </w:pPr>
          </w:p>
        </w:tc>
      </w:tr>
      <w:tr w:rsidR="00E21921" w:rsidRPr="00424333" w14:paraId="7B63E826" w14:textId="2A223E42" w:rsidTr="00E21921">
        <w:trPr>
          <w:trHeight w:val="59"/>
        </w:trPr>
        <w:tc>
          <w:tcPr>
            <w:tcW w:w="297" w:type="pct"/>
            <w:tcBorders>
              <w:top w:val="nil"/>
              <w:left w:val="nil"/>
              <w:bottom w:val="single" w:sz="4" w:space="0" w:color="BFBFBF"/>
              <w:right w:val="nil"/>
            </w:tcBorders>
          </w:tcPr>
          <w:p w14:paraId="2F3FE0E6" w14:textId="77777777" w:rsidR="00AA74D3" w:rsidRPr="00424333" w:rsidRDefault="00AA74D3" w:rsidP="00B12194">
            <w:pPr>
              <w:spacing w:after="120"/>
              <w:rPr>
                <w:rFonts w:ascii="Calibri" w:hAnsi="Calibri" w:cs="Times New Roman"/>
                <w:sz w:val="16"/>
                <w:szCs w:val="16"/>
              </w:rPr>
            </w:pPr>
            <w:r w:rsidRPr="00424333">
              <w:rPr>
                <w:rFonts w:ascii="Calibri" w:hAnsi="Calibri" w:cs="Times New Roman"/>
                <w:sz w:val="16"/>
                <w:szCs w:val="16"/>
              </w:rPr>
              <w:t>1-2</w:t>
            </w:r>
          </w:p>
          <w:p w14:paraId="40A39705" w14:textId="77777777" w:rsidR="00AA74D3" w:rsidRPr="00424333" w:rsidRDefault="00AA74D3" w:rsidP="00B12194">
            <w:pPr>
              <w:spacing w:after="120"/>
              <w:rPr>
                <w:rFonts w:ascii="Calibri" w:hAnsi="Calibri" w:cs="Times New Roman"/>
                <w:sz w:val="16"/>
                <w:szCs w:val="16"/>
              </w:rPr>
            </w:pPr>
            <w:r w:rsidRPr="00424333">
              <w:rPr>
                <w:rFonts w:ascii="Calibri" w:hAnsi="Calibri" w:cs="Times New Roman"/>
                <w:sz w:val="16"/>
                <w:szCs w:val="16"/>
              </w:rPr>
              <w:t xml:space="preserve">3 or more     </w:t>
            </w:r>
          </w:p>
        </w:tc>
        <w:tc>
          <w:tcPr>
            <w:tcW w:w="548" w:type="pct"/>
            <w:tcBorders>
              <w:top w:val="nil"/>
              <w:left w:val="nil"/>
              <w:bottom w:val="single" w:sz="4" w:space="0" w:color="BFBFBF"/>
              <w:right w:val="nil"/>
            </w:tcBorders>
          </w:tcPr>
          <w:p w14:paraId="5EE56EE2" w14:textId="77777777" w:rsidR="00AA74D3" w:rsidRPr="00424333" w:rsidRDefault="00AA74D3" w:rsidP="00B12194">
            <w:pPr>
              <w:spacing w:after="120"/>
              <w:rPr>
                <w:rFonts w:ascii="Calibri" w:hAnsi="Calibri" w:cs="Times New Roman"/>
                <w:sz w:val="16"/>
                <w:szCs w:val="16"/>
              </w:rPr>
            </w:pPr>
            <w:r w:rsidRPr="00424333">
              <w:rPr>
                <w:rFonts w:ascii="Calibri" w:hAnsi="Calibri" w:cs="Times New Roman"/>
                <w:sz w:val="16"/>
                <w:szCs w:val="16"/>
              </w:rPr>
              <w:t xml:space="preserve"> </w:t>
            </w:r>
          </w:p>
        </w:tc>
        <w:tc>
          <w:tcPr>
            <w:tcW w:w="79" w:type="pct"/>
            <w:tcBorders>
              <w:top w:val="nil"/>
              <w:left w:val="nil"/>
              <w:bottom w:val="single" w:sz="4" w:space="0" w:color="BFBFBF"/>
              <w:right w:val="nil"/>
            </w:tcBorders>
          </w:tcPr>
          <w:p w14:paraId="22DBCCAA" w14:textId="77777777" w:rsidR="00AA74D3" w:rsidRPr="00424333" w:rsidRDefault="00AA74D3" w:rsidP="00B12194">
            <w:pPr>
              <w:spacing w:after="120"/>
              <w:rPr>
                <w:rFonts w:ascii="Calibri" w:hAnsi="Calibri" w:cs="Times New Roman"/>
                <w:sz w:val="16"/>
                <w:szCs w:val="16"/>
              </w:rPr>
            </w:pPr>
          </w:p>
        </w:tc>
        <w:tc>
          <w:tcPr>
            <w:tcW w:w="915" w:type="pct"/>
            <w:gridSpan w:val="3"/>
            <w:tcBorders>
              <w:top w:val="nil"/>
              <w:left w:val="nil"/>
              <w:bottom w:val="single" w:sz="4" w:space="0" w:color="BFBFBF"/>
              <w:right w:val="nil"/>
            </w:tcBorders>
            <w:shd w:val="clear" w:color="auto" w:fill="auto"/>
            <w:noWrap/>
          </w:tcPr>
          <w:p w14:paraId="65475332" w14:textId="77777777" w:rsidR="00AA74D3" w:rsidRPr="00424333" w:rsidRDefault="00AA74D3" w:rsidP="00B12194">
            <w:pPr>
              <w:spacing w:after="120"/>
              <w:ind w:left="-34" w:right="-251" w:firstLine="34"/>
              <w:rPr>
                <w:rFonts w:ascii="Calibri" w:hAnsi="Calibri" w:cs="Times New Roman"/>
                <w:sz w:val="16"/>
                <w:szCs w:val="16"/>
              </w:rPr>
            </w:pPr>
            <w:r w:rsidRPr="00424333">
              <w:rPr>
                <w:rFonts w:ascii="Calibri" w:hAnsi="Calibri" w:cs="Times New Roman"/>
                <w:sz w:val="16"/>
                <w:szCs w:val="16"/>
              </w:rPr>
              <w:t>4.39 (5.28)    3.48 (4.67)     3.02 (4.22)</w:t>
            </w:r>
          </w:p>
          <w:p w14:paraId="7C4FA344" w14:textId="77777777" w:rsidR="00AA74D3" w:rsidRPr="00424333" w:rsidRDefault="00AA74D3" w:rsidP="00B12194">
            <w:pPr>
              <w:spacing w:after="120"/>
              <w:rPr>
                <w:rFonts w:ascii="Calibri" w:hAnsi="Calibri" w:cs="Times New Roman"/>
                <w:sz w:val="16"/>
                <w:szCs w:val="16"/>
              </w:rPr>
            </w:pPr>
            <w:r w:rsidRPr="00424333">
              <w:rPr>
                <w:rFonts w:ascii="Calibri" w:hAnsi="Calibri" w:cs="Times New Roman"/>
                <w:sz w:val="16"/>
                <w:szCs w:val="16"/>
              </w:rPr>
              <w:t>6.02 (6.12)    5.75 (5.73)     4.76 (5.25)</w:t>
            </w:r>
          </w:p>
        </w:tc>
        <w:tc>
          <w:tcPr>
            <w:tcW w:w="494" w:type="pct"/>
            <w:gridSpan w:val="3"/>
            <w:tcBorders>
              <w:top w:val="nil"/>
              <w:left w:val="nil"/>
              <w:bottom w:val="single" w:sz="4" w:space="0" w:color="BFBFBF"/>
              <w:right w:val="nil"/>
            </w:tcBorders>
          </w:tcPr>
          <w:p w14:paraId="16375C72" w14:textId="77777777" w:rsidR="00AA74D3" w:rsidRPr="00424333" w:rsidRDefault="00AA74D3" w:rsidP="00B12194">
            <w:pPr>
              <w:spacing w:after="120"/>
              <w:rPr>
                <w:rFonts w:ascii="Calibri" w:hAnsi="Calibri" w:cs="Times New Roman"/>
                <w:b/>
                <w:sz w:val="16"/>
                <w:szCs w:val="16"/>
              </w:rPr>
            </w:pPr>
            <w:r w:rsidRPr="00424333">
              <w:rPr>
                <w:rFonts w:ascii="Calibri" w:hAnsi="Calibri" w:cs="Times New Roman"/>
                <w:b/>
                <w:sz w:val="16"/>
                <w:szCs w:val="16"/>
              </w:rPr>
              <w:t>0.73*** [0.64-0.82]</w:t>
            </w:r>
          </w:p>
          <w:p w14:paraId="64E234E3" w14:textId="77777777" w:rsidR="00AA74D3" w:rsidRPr="00424333" w:rsidRDefault="00AA74D3" w:rsidP="00B12194">
            <w:pPr>
              <w:spacing w:after="120"/>
              <w:rPr>
                <w:rFonts w:ascii="Calibri" w:hAnsi="Calibri" w:cs="Times New Roman"/>
                <w:sz w:val="16"/>
                <w:szCs w:val="16"/>
              </w:rPr>
            </w:pPr>
            <w:r w:rsidRPr="00424333">
              <w:rPr>
                <w:rFonts w:ascii="Calibri" w:hAnsi="Calibri" w:cs="Times New Roman"/>
                <w:sz w:val="16"/>
                <w:szCs w:val="16"/>
              </w:rPr>
              <w:t xml:space="preserve">   0.89 [0.75-1.05]</w:t>
            </w:r>
          </w:p>
        </w:tc>
        <w:tc>
          <w:tcPr>
            <w:tcW w:w="522" w:type="pct"/>
            <w:gridSpan w:val="4"/>
            <w:tcBorders>
              <w:top w:val="nil"/>
              <w:left w:val="nil"/>
              <w:bottom w:val="single" w:sz="4" w:space="0" w:color="BFBFBF"/>
              <w:right w:val="nil"/>
            </w:tcBorders>
          </w:tcPr>
          <w:p w14:paraId="5513E080" w14:textId="77777777" w:rsidR="00AA74D3" w:rsidRPr="00424333" w:rsidRDefault="00AA74D3" w:rsidP="00B12194">
            <w:pPr>
              <w:spacing w:after="120"/>
              <w:rPr>
                <w:rFonts w:ascii="Calibri" w:hAnsi="Calibri" w:cs="Times New Roman"/>
                <w:b/>
                <w:sz w:val="16"/>
                <w:szCs w:val="16"/>
              </w:rPr>
            </w:pPr>
            <w:r w:rsidRPr="00424333">
              <w:rPr>
                <w:rFonts w:ascii="Calibri" w:hAnsi="Calibri" w:cs="Times New Roman"/>
                <w:b/>
                <w:sz w:val="16"/>
                <w:szCs w:val="16"/>
              </w:rPr>
              <w:t>0.66*** [0.57-0.76]</w:t>
            </w:r>
          </w:p>
          <w:p w14:paraId="769867E3" w14:textId="77777777" w:rsidR="00AA74D3" w:rsidRPr="00424333" w:rsidRDefault="00AA74D3" w:rsidP="00B12194">
            <w:pPr>
              <w:spacing w:after="120"/>
              <w:rPr>
                <w:rFonts w:ascii="Calibri" w:hAnsi="Calibri" w:cs="Times New Roman"/>
                <w:b/>
                <w:sz w:val="16"/>
                <w:szCs w:val="16"/>
              </w:rPr>
            </w:pPr>
            <w:r w:rsidRPr="00424333">
              <w:rPr>
                <w:rFonts w:ascii="Calibri" w:hAnsi="Calibri" w:cs="Times New Roman"/>
                <w:b/>
                <w:sz w:val="16"/>
                <w:szCs w:val="16"/>
              </w:rPr>
              <w:t xml:space="preserve"> 0.70** [0.57-0.86]</w:t>
            </w:r>
          </w:p>
        </w:tc>
        <w:tc>
          <w:tcPr>
            <w:tcW w:w="554" w:type="pct"/>
            <w:gridSpan w:val="2"/>
            <w:tcBorders>
              <w:top w:val="nil"/>
              <w:left w:val="nil"/>
              <w:bottom w:val="single" w:sz="4" w:space="0" w:color="BFBFBF"/>
              <w:right w:val="nil"/>
            </w:tcBorders>
          </w:tcPr>
          <w:p w14:paraId="4FD6640D" w14:textId="77777777" w:rsidR="00AA74D3" w:rsidRPr="00424333" w:rsidRDefault="00AA74D3" w:rsidP="00B12194">
            <w:pPr>
              <w:spacing w:after="120"/>
              <w:rPr>
                <w:rFonts w:ascii="Calibri" w:hAnsi="Calibri" w:cs="Times New Roman"/>
                <w:sz w:val="16"/>
                <w:szCs w:val="16"/>
              </w:rPr>
            </w:pPr>
            <w:r w:rsidRPr="00424333">
              <w:rPr>
                <w:rFonts w:ascii="Calibri" w:hAnsi="Calibri" w:cs="Times New Roman"/>
                <w:sz w:val="16"/>
                <w:szCs w:val="16"/>
              </w:rPr>
              <w:t xml:space="preserve">  0.91[0.80-1.04] </w:t>
            </w:r>
          </w:p>
          <w:p w14:paraId="6EC938D6" w14:textId="77777777" w:rsidR="00AA74D3" w:rsidRPr="00424333" w:rsidRDefault="00AA74D3" w:rsidP="00B12194">
            <w:pPr>
              <w:spacing w:after="120"/>
              <w:rPr>
                <w:rFonts w:ascii="Calibri" w:hAnsi="Calibri" w:cs="Times New Roman"/>
                <w:sz w:val="16"/>
                <w:szCs w:val="16"/>
              </w:rPr>
            </w:pPr>
            <w:r w:rsidRPr="00424333">
              <w:rPr>
                <w:rFonts w:ascii="Calibri" w:hAnsi="Calibri" w:cs="Times New Roman"/>
                <w:b/>
                <w:sz w:val="16"/>
                <w:szCs w:val="16"/>
              </w:rPr>
              <w:t>0.79* [0.66-0.96]</w:t>
            </w:r>
          </w:p>
        </w:tc>
        <w:tc>
          <w:tcPr>
            <w:tcW w:w="467" w:type="pct"/>
            <w:gridSpan w:val="4"/>
            <w:tcBorders>
              <w:top w:val="nil"/>
              <w:left w:val="nil"/>
              <w:bottom w:val="single" w:sz="4" w:space="0" w:color="BFBFBF"/>
              <w:right w:val="nil"/>
            </w:tcBorders>
          </w:tcPr>
          <w:p w14:paraId="38965C15" w14:textId="67A1537A" w:rsidR="00AA74D3" w:rsidRPr="00424333" w:rsidRDefault="00AA74D3" w:rsidP="00B12194">
            <w:pPr>
              <w:spacing w:after="120"/>
              <w:ind w:left="57" w:right="-107" w:hanging="167"/>
              <w:rPr>
                <w:rFonts w:ascii="Calibri" w:hAnsi="Calibri" w:cs="Times New Roman"/>
                <w:b/>
                <w:sz w:val="16"/>
                <w:szCs w:val="16"/>
              </w:rPr>
            </w:pPr>
            <w:r>
              <w:rPr>
                <w:rFonts w:ascii="Calibri" w:hAnsi="Calibri" w:cs="Times New Roman"/>
                <w:b/>
                <w:sz w:val="16"/>
                <w:szCs w:val="16"/>
              </w:rPr>
              <w:t>0</w:t>
            </w:r>
            <w:r w:rsidRPr="00424333">
              <w:rPr>
                <w:rFonts w:ascii="Calibri" w:hAnsi="Calibri" w:cs="Times New Roman"/>
                <w:b/>
                <w:sz w:val="16"/>
                <w:szCs w:val="16"/>
              </w:rPr>
              <w:t>.81** [0.72-0.92]</w:t>
            </w:r>
          </w:p>
          <w:p w14:paraId="7B5772A8" w14:textId="77777777" w:rsidR="00AA74D3" w:rsidRPr="00424333" w:rsidRDefault="00AA74D3" w:rsidP="00B12194">
            <w:pPr>
              <w:spacing w:after="120"/>
              <w:ind w:hanging="110"/>
              <w:rPr>
                <w:rFonts w:ascii="Calibri" w:hAnsi="Calibri" w:cs="Times New Roman"/>
                <w:sz w:val="16"/>
                <w:szCs w:val="16"/>
              </w:rPr>
            </w:pPr>
            <w:r w:rsidRPr="00424333">
              <w:rPr>
                <w:rFonts w:ascii="Calibri" w:hAnsi="Calibri" w:cs="Times New Roman"/>
                <w:sz w:val="16"/>
                <w:szCs w:val="16"/>
              </w:rPr>
              <w:t xml:space="preserve">  0.98 [0.84-1.15]                        </w:t>
            </w:r>
          </w:p>
        </w:tc>
        <w:tc>
          <w:tcPr>
            <w:tcW w:w="905" w:type="pct"/>
            <w:gridSpan w:val="2"/>
            <w:tcBorders>
              <w:top w:val="nil"/>
              <w:left w:val="nil"/>
              <w:bottom w:val="single" w:sz="4" w:space="0" w:color="BFBFBF"/>
              <w:right w:val="nil"/>
            </w:tcBorders>
          </w:tcPr>
          <w:p w14:paraId="4E05E196" w14:textId="77777777" w:rsidR="00AA74D3" w:rsidRDefault="00AA74D3" w:rsidP="00AA74D3">
            <w:pPr>
              <w:spacing w:after="120"/>
              <w:ind w:hanging="110"/>
              <w:rPr>
                <w:rFonts w:ascii="Calibri" w:hAnsi="Calibri" w:cs="Times New Roman"/>
                <w:sz w:val="16"/>
                <w:szCs w:val="16"/>
              </w:rPr>
            </w:pPr>
            <w:r w:rsidRPr="00424333">
              <w:rPr>
                <w:rFonts w:ascii="Calibri" w:hAnsi="Calibri" w:cs="Times New Roman"/>
                <w:b/>
                <w:sz w:val="16"/>
                <w:szCs w:val="16"/>
              </w:rPr>
              <w:t>0.75*** [0.65-0.87]</w:t>
            </w:r>
            <w:r w:rsidRPr="00424333">
              <w:rPr>
                <w:rFonts w:ascii="Calibri" w:hAnsi="Calibri" w:cs="Times New Roman"/>
                <w:sz w:val="16"/>
                <w:szCs w:val="16"/>
              </w:rPr>
              <w:t xml:space="preserve">      0.92 [0.81-1.06]</w:t>
            </w:r>
          </w:p>
          <w:p w14:paraId="18BF3BC0" w14:textId="3C647C02" w:rsidR="00AA74D3" w:rsidRPr="00AA74D3" w:rsidRDefault="00AA74D3" w:rsidP="00A74A8D">
            <w:pPr>
              <w:spacing w:after="120"/>
              <w:ind w:hanging="110"/>
              <w:rPr>
                <w:rFonts w:ascii="Calibri" w:hAnsi="Calibri" w:cs="Times New Roman"/>
                <w:sz w:val="16"/>
                <w:szCs w:val="16"/>
              </w:rPr>
            </w:pPr>
            <w:r w:rsidRPr="00424333">
              <w:rPr>
                <w:rFonts w:ascii="Calibri" w:hAnsi="Calibri" w:cs="Times New Roman"/>
                <w:sz w:val="16"/>
                <w:szCs w:val="16"/>
              </w:rPr>
              <w:t>0.82# [0.68-1.00]        0.84# [0.69-1.01]</w:t>
            </w:r>
          </w:p>
        </w:tc>
        <w:tc>
          <w:tcPr>
            <w:tcW w:w="220" w:type="pct"/>
            <w:gridSpan w:val="2"/>
            <w:tcBorders>
              <w:top w:val="nil"/>
              <w:left w:val="nil"/>
              <w:bottom w:val="single" w:sz="4" w:space="0" w:color="BFBFBF"/>
              <w:right w:val="nil"/>
            </w:tcBorders>
          </w:tcPr>
          <w:p w14:paraId="4C06D543" w14:textId="65CB26FC" w:rsidR="00AA74D3" w:rsidRPr="00BC54D4" w:rsidRDefault="00AA74D3" w:rsidP="00E21921">
            <w:pPr>
              <w:spacing w:after="120"/>
              <w:ind w:left="-318"/>
              <w:jc w:val="center"/>
              <w:rPr>
                <w:rFonts w:ascii="Calibri" w:hAnsi="Calibri" w:cs="Times New Roman"/>
                <w:i/>
                <w:sz w:val="16"/>
                <w:szCs w:val="16"/>
              </w:rPr>
            </w:pPr>
            <w:r>
              <w:rPr>
                <w:rFonts w:ascii="Calibri" w:hAnsi="Calibri" w:cs="Times New Roman"/>
                <w:b/>
                <w:sz w:val="16"/>
                <w:szCs w:val="16"/>
              </w:rPr>
              <w:t xml:space="preserve"> </w:t>
            </w:r>
            <w:r w:rsidR="00BC54D4" w:rsidRPr="00927E77">
              <w:rPr>
                <w:rFonts w:ascii="Calibri" w:hAnsi="Calibri" w:cs="Times New Roman"/>
                <w:i/>
                <w:sz w:val="16"/>
                <w:szCs w:val="16"/>
                <w:highlight w:val="yellow"/>
              </w:rPr>
              <w:t>2537</w:t>
            </w:r>
          </w:p>
          <w:p w14:paraId="7EBB2564" w14:textId="109F5841" w:rsidR="00A74A8D" w:rsidRPr="008E6AF7" w:rsidRDefault="00E21921" w:rsidP="00E21921">
            <w:pPr>
              <w:spacing w:after="120"/>
              <w:ind w:left="-318" w:firstLine="208"/>
              <w:rPr>
                <w:rFonts w:ascii="Calibri" w:hAnsi="Calibri" w:cs="Times New Roman"/>
                <w:i/>
                <w:sz w:val="16"/>
                <w:szCs w:val="16"/>
              </w:rPr>
            </w:pPr>
            <w:r>
              <w:rPr>
                <w:rFonts w:ascii="Calibri" w:hAnsi="Calibri" w:cs="Times New Roman"/>
                <w:i/>
                <w:sz w:val="16"/>
                <w:szCs w:val="16"/>
              </w:rPr>
              <w:t xml:space="preserve">  </w:t>
            </w:r>
            <w:r w:rsidR="008E6AF7" w:rsidRPr="00927E77">
              <w:rPr>
                <w:rFonts w:ascii="Calibri" w:hAnsi="Calibri" w:cs="Times New Roman"/>
                <w:i/>
                <w:sz w:val="16"/>
                <w:szCs w:val="16"/>
                <w:highlight w:val="yellow"/>
              </w:rPr>
              <w:t>771</w:t>
            </w:r>
          </w:p>
        </w:tc>
      </w:tr>
      <w:tr w:rsidR="00E21921" w:rsidRPr="00424333" w14:paraId="3222B626" w14:textId="6C966F1A" w:rsidTr="00E21921">
        <w:trPr>
          <w:trHeight w:val="174"/>
        </w:trPr>
        <w:tc>
          <w:tcPr>
            <w:tcW w:w="297" w:type="pct"/>
            <w:tcBorders>
              <w:top w:val="single" w:sz="4" w:space="0" w:color="BFBFBF"/>
              <w:left w:val="nil"/>
              <w:bottom w:val="nil"/>
              <w:right w:val="nil"/>
            </w:tcBorders>
          </w:tcPr>
          <w:p w14:paraId="42CDEADF" w14:textId="77777777" w:rsidR="00AA74D3" w:rsidRPr="00424333" w:rsidRDefault="00AA74D3" w:rsidP="00B12194">
            <w:pPr>
              <w:spacing w:after="120"/>
              <w:rPr>
                <w:rFonts w:ascii="Calibri" w:hAnsi="Calibri" w:cs="Times New Roman"/>
                <w:sz w:val="16"/>
                <w:szCs w:val="16"/>
              </w:rPr>
            </w:pPr>
          </w:p>
        </w:tc>
        <w:tc>
          <w:tcPr>
            <w:tcW w:w="1257" w:type="pct"/>
            <w:gridSpan w:val="4"/>
            <w:tcBorders>
              <w:top w:val="single" w:sz="4" w:space="0" w:color="BFBFBF"/>
              <w:left w:val="nil"/>
              <w:bottom w:val="nil"/>
              <w:right w:val="nil"/>
            </w:tcBorders>
          </w:tcPr>
          <w:p w14:paraId="70B84A98" w14:textId="77777777" w:rsidR="00AA74D3" w:rsidRPr="00424333" w:rsidRDefault="00AA74D3" w:rsidP="00B12194">
            <w:pPr>
              <w:spacing w:after="120"/>
              <w:ind w:hanging="71"/>
              <w:rPr>
                <w:rFonts w:ascii="Calibri" w:hAnsi="Calibri" w:cs="Times New Roman"/>
                <w:sz w:val="16"/>
                <w:szCs w:val="16"/>
              </w:rPr>
            </w:pPr>
            <w:r w:rsidRPr="00424333">
              <w:rPr>
                <w:rFonts w:ascii="Calibri" w:hAnsi="Calibri" w:cs="Times New Roman"/>
                <w:sz w:val="16"/>
                <w:szCs w:val="16"/>
              </w:rPr>
              <w:t>Psychological distress (age 50)</w:t>
            </w:r>
          </w:p>
        </w:tc>
        <w:tc>
          <w:tcPr>
            <w:tcW w:w="756" w:type="pct"/>
            <w:gridSpan w:val="3"/>
            <w:tcBorders>
              <w:top w:val="single" w:sz="4" w:space="0" w:color="BFBFBF"/>
              <w:left w:val="nil"/>
              <w:bottom w:val="nil"/>
              <w:right w:val="nil"/>
            </w:tcBorders>
          </w:tcPr>
          <w:p w14:paraId="6912A466" w14:textId="77777777" w:rsidR="00AA74D3" w:rsidRPr="00424333" w:rsidRDefault="00AA74D3" w:rsidP="00B12194">
            <w:pPr>
              <w:spacing w:after="120"/>
              <w:rPr>
                <w:rFonts w:ascii="Calibri" w:hAnsi="Calibri" w:cs="Times New Roman"/>
                <w:sz w:val="16"/>
                <w:szCs w:val="16"/>
              </w:rPr>
            </w:pPr>
          </w:p>
        </w:tc>
        <w:tc>
          <w:tcPr>
            <w:tcW w:w="449" w:type="pct"/>
            <w:gridSpan w:val="4"/>
            <w:tcBorders>
              <w:top w:val="single" w:sz="4" w:space="0" w:color="BFBFBF"/>
              <w:left w:val="nil"/>
              <w:bottom w:val="nil"/>
              <w:right w:val="nil"/>
            </w:tcBorders>
          </w:tcPr>
          <w:p w14:paraId="0B39CE93" w14:textId="77777777" w:rsidR="00AA74D3" w:rsidRPr="00424333" w:rsidRDefault="00AA74D3" w:rsidP="00B12194">
            <w:pPr>
              <w:spacing w:after="120"/>
              <w:rPr>
                <w:rFonts w:ascii="Calibri" w:hAnsi="Calibri" w:cs="Times New Roman"/>
                <w:b/>
                <w:sz w:val="16"/>
                <w:szCs w:val="16"/>
              </w:rPr>
            </w:pPr>
          </w:p>
        </w:tc>
        <w:tc>
          <w:tcPr>
            <w:tcW w:w="648" w:type="pct"/>
            <w:gridSpan w:val="3"/>
            <w:tcBorders>
              <w:top w:val="single" w:sz="4" w:space="0" w:color="BFBFBF"/>
              <w:left w:val="nil"/>
              <w:bottom w:val="nil"/>
              <w:right w:val="nil"/>
            </w:tcBorders>
          </w:tcPr>
          <w:p w14:paraId="43B697FF" w14:textId="77777777" w:rsidR="00AA74D3" w:rsidRPr="00424333" w:rsidRDefault="00AA74D3" w:rsidP="00B12194">
            <w:pPr>
              <w:spacing w:after="120"/>
              <w:rPr>
                <w:rFonts w:ascii="Calibri" w:hAnsi="Calibri" w:cs="Times New Roman"/>
                <w:b/>
                <w:sz w:val="16"/>
                <w:szCs w:val="16"/>
              </w:rPr>
            </w:pPr>
          </w:p>
        </w:tc>
        <w:tc>
          <w:tcPr>
            <w:tcW w:w="372" w:type="pct"/>
            <w:gridSpan w:val="2"/>
            <w:tcBorders>
              <w:top w:val="single" w:sz="4" w:space="0" w:color="BFBFBF"/>
              <w:left w:val="nil"/>
              <w:bottom w:val="nil"/>
              <w:right w:val="nil"/>
            </w:tcBorders>
          </w:tcPr>
          <w:p w14:paraId="4EF1ED20" w14:textId="77777777" w:rsidR="00AA74D3" w:rsidRPr="00424333" w:rsidRDefault="00AA74D3" w:rsidP="00B12194">
            <w:pPr>
              <w:spacing w:after="120"/>
              <w:rPr>
                <w:rFonts w:ascii="Calibri" w:hAnsi="Calibri" w:cs="Times New Roman"/>
                <w:b/>
                <w:sz w:val="16"/>
                <w:szCs w:val="16"/>
              </w:rPr>
            </w:pPr>
          </w:p>
        </w:tc>
        <w:tc>
          <w:tcPr>
            <w:tcW w:w="1001" w:type="pct"/>
            <w:gridSpan w:val="4"/>
            <w:tcBorders>
              <w:top w:val="single" w:sz="4" w:space="0" w:color="BFBFBF"/>
              <w:left w:val="nil"/>
              <w:bottom w:val="nil"/>
              <w:right w:val="nil"/>
            </w:tcBorders>
          </w:tcPr>
          <w:p w14:paraId="3BB4227F" w14:textId="77777777" w:rsidR="00AA74D3" w:rsidRPr="00424333" w:rsidRDefault="00AA74D3" w:rsidP="00B12194">
            <w:pPr>
              <w:spacing w:after="120"/>
              <w:rPr>
                <w:rFonts w:ascii="Calibri" w:hAnsi="Calibri" w:cs="Times New Roman"/>
                <w:b/>
                <w:sz w:val="16"/>
                <w:szCs w:val="16"/>
              </w:rPr>
            </w:pPr>
          </w:p>
        </w:tc>
        <w:tc>
          <w:tcPr>
            <w:tcW w:w="220" w:type="pct"/>
            <w:gridSpan w:val="2"/>
            <w:tcBorders>
              <w:top w:val="single" w:sz="4" w:space="0" w:color="BFBFBF"/>
              <w:left w:val="nil"/>
              <w:bottom w:val="nil"/>
              <w:right w:val="nil"/>
            </w:tcBorders>
          </w:tcPr>
          <w:p w14:paraId="6231295C" w14:textId="77777777" w:rsidR="00AA74D3" w:rsidRPr="00424333" w:rsidRDefault="00AA74D3" w:rsidP="00B12194">
            <w:pPr>
              <w:spacing w:after="120"/>
              <w:rPr>
                <w:rFonts w:ascii="Calibri" w:hAnsi="Calibri" w:cs="Times New Roman"/>
                <w:b/>
                <w:sz w:val="16"/>
                <w:szCs w:val="16"/>
              </w:rPr>
            </w:pPr>
          </w:p>
        </w:tc>
      </w:tr>
      <w:tr w:rsidR="00E21921" w:rsidRPr="00424333" w14:paraId="4E84018C" w14:textId="130CA470" w:rsidTr="00E21921">
        <w:trPr>
          <w:trHeight w:val="85"/>
        </w:trPr>
        <w:tc>
          <w:tcPr>
            <w:tcW w:w="297" w:type="pct"/>
            <w:tcBorders>
              <w:top w:val="nil"/>
              <w:left w:val="nil"/>
              <w:bottom w:val="single" w:sz="4" w:space="0" w:color="BFBFBF"/>
              <w:right w:val="nil"/>
            </w:tcBorders>
          </w:tcPr>
          <w:p w14:paraId="78B29B41" w14:textId="77777777" w:rsidR="00AA74D3" w:rsidRPr="00424333" w:rsidRDefault="00AA74D3" w:rsidP="00B12194">
            <w:pPr>
              <w:spacing w:after="120"/>
              <w:rPr>
                <w:rFonts w:ascii="Calibri" w:hAnsi="Calibri" w:cs="Times New Roman"/>
                <w:sz w:val="16"/>
                <w:szCs w:val="16"/>
              </w:rPr>
            </w:pPr>
            <w:r w:rsidRPr="00424333">
              <w:rPr>
                <w:rFonts w:ascii="Calibri" w:hAnsi="Calibri" w:cs="Times New Roman"/>
                <w:sz w:val="16"/>
                <w:szCs w:val="16"/>
              </w:rPr>
              <w:t>1-2</w:t>
            </w:r>
          </w:p>
          <w:p w14:paraId="76FB0971" w14:textId="77777777" w:rsidR="00AA74D3" w:rsidRPr="00424333" w:rsidRDefault="00AA74D3" w:rsidP="00B12194">
            <w:pPr>
              <w:spacing w:after="120"/>
              <w:rPr>
                <w:rFonts w:ascii="Calibri" w:hAnsi="Calibri" w:cs="Times New Roman"/>
                <w:sz w:val="16"/>
                <w:szCs w:val="16"/>
              </w:rPr>
            </w:pPr>
            <w:r w:rsidRPr="00424333">
              <w:rPr>
                <w:rFonts w:ascii="Calibri" w:hAnsi="Calibri" w:cs="Times New Roman"/>
                <w:sz w:val="16"/>
                <w:szCs w:val="16"/>
              </w:rPr>
              <w:t xml:space="preserve">3 or more     </w:t>
            </w:r>
          </w:p>
        </w:tc>
        <w:tc>
          <w:tcPr>
            <w:tcW w:w="548" w:type="pct"/>
            <w:tcBorders>
              <w:top w:val="nil"/>
              <w:left w:val="nil"/>
              <w:bottom w:val="single" w:sz="4" w:space="0" w:color="BFBFBF"/>
              <w:right w:val="nil"/>
            </w:tcBorders>
          </w:tcPr>
          <w:p w14:paraId="17A62592" w14:textId="77777777" w:rsidR="00AA74D3" w:rsidRPr="00424333" w:rsidRDefault="00AA74D3" w:rsidP="00B12194">
            <w:pPr>
              <w:spacing w:after="120"/>
              <w:rPr>
                <w:rFonts w:ascii="Calibri" w:hAnsi="Calibri" w:cs="Times New Roman"/>
                <w:sz w:val="16"/>
                <w:szCs w:val="16"/>
              </w:rPr>
            </w:pPr>
            <w:r w:rsidRPr="00424333">
              <w:rPr>
                <w:rFonts w:ascii="Calibri" w:hAnsi="Calibri" w:cs="Times New Roman"/>
                <w:sz w:val="16"/>
                <w:szCs w:val="16"/>
              </w:rPr>
              <w:t xml:space="preserve"> </w:t>
            </w:r>
          </w:p>
        </w:tc>
        <w:tc>
          <w:tcPr>
            <w:tcW w:w="79" w:type="pct"/>
            <w:tcBorders>
              <w:top w:val="nil"/>
              <w:left w:val="nil"/>
              <w:bottom w:val="single" w:sz="4" w:space="0" w:color="BFBFBF"/>
              <w:right w:val="nil"/>
            </w:tcBorders>
          </w:tcPr>
          <w:p w14:paraId="5BFC0CB5" w14:textId="77777777" w:rsidR="00AA74D3" w:rsidRPr="00424333" w:rsidRDefault="00AA74D3" w:rsidP="00B12194">
            <w:pPr>
              <w:spacing w:after="120"/>
              <w:rPr>
                <w:rFonts w:ascii="Calibri" w:hAnsi="Calibri" w:cs="Times New Roman"/>
                <w:sz w:val="16"/>
                <w:szCs w:val="16"/>
              </w:rPr>
            </w:pPr>
          </w:p>
        </w:tc>
        <w:tc>
          <w:tcPr>
            <w:tcW w:w="915" w:type="pct"/>
            <w:gridSpan w:val="3"/>
            <w:tcBorders>
              <w:top w:val="nil"/>
              <w:left w:val="nil"/>
              <w:bottom w:val="single" w:sz="4" w:space="0" w:color="BFBFBF"/>
              <w:right w:val="nil"/>
            </w:tcBorders>
            <w:shd w:val="clear" w:color="auto" w:fill="auto"/>
            <w:noWrap/>
          </w:tcPr>
          <w:p w14:paraId="6F805E35" w14:textId="77777777" w:rsidR="00AA74D3" w:rsidRPr="00424333" w:rsidRDefault="00AA74D3" w:rsidP="00B12194">
            <w:pPr>
              <w:spacing w:after="120"/>
              <w:ind w:right="-110"/>
              <w:rPr>
                <w:rFonts w:ascii="Calibri" w:hAnsi="Calibri" w:cs="Times New Roman"/>
                <w:sz w:val="16"/>
                <w:szCs w:val="16"/>
              </w:rPr>
            </w:pPr>
            <w:r w:rsidRPr="00424333">
              <w:rPr>
                <w:rFonts w:ascii="Calibri" w:hAnsi="Calibri" w:cs="Times New Roman"/>
                <w:sz w:val="16"/>
                <w:szCs w:val="16"/>
              </w:rPr>
              <w:t>1.70 (1.95)    1.41 (1.88)     1.39 (1.88)</w:t>
            </w:r>
          </w:p>
          <w:p w14:paraId="2AAB0B05" w14:textId="77777777" w:rsidR="00AA74D3" w:rsidRPr="00424333" w:rsidRDefault="00AA74D3" w:rsidP="00B12194">
            <w:pPr>
              <w:spacing w:after="120"/>
              <w:rPr>
                <w:rFonts w:ascii="Calibri" w:hAnsi="Calibri" w:cs="Times New Roman"/>
                <w:sz w:val="16"/>
                <w:szCs w:val="16"/>
              </w:rPr>
            </w:pPr>
            <w:r w:rsidRPr="00424333">
              <w:rPr>
                <w:rFonts w:ascii="Calibri" w:hAnsi="Calibri" w:cs="Times New Roman"/>
                <w:sz w:val="16"/>
                <w:szCs w:val="16"/>
              </w:rPr>
              <w:t>2.00 (1.99)    2.10 (2.19)     1.66 (1.96)</w:t>
            </w:r>
          </w:p>
        </w:tc>
        <w:tc>
          <w:tcPr>
            <w:tcW w:w="494" w:type="pct"/>
            <w:gridSpan w:val="3"/>
            <w:tcBorders>
              <w:top w:val="nil"/>
              <w:left w:val="nil"/>
              <w:bottom w:val="single" w:sz="4" w:space="0" w:color="BFBFBF"/>
              <w:right w:val="nil"/>
            </w:tcBorders>
          </w:tcPr>
          <w:p w14:paraId="7ED28AB7" w14:textId="77777777" w:rsidR="00AA74D3" w:rsidRPr="00424333" w:rsidRDefault="00AA74D3" w:rsidP="00B12194">
            <w:pPr>
              <w:spacing w:after="120"/>
              <w:ind w:hanging="107"/>
              <w:jc w:val="center"/>
              <w:rPr>
                <w:rFonts w:ascii="Calibri" w:hAnsi="Calibri" w:cs="Times New Roman"/>
                <w:b/>
                <w:sz w:val="16"/>
                <w:szCs w:val="16"/>
              </w:rPr>
            </w:pPr>
            <w:r w:rsidRPr="00424333">
              <w:rPr>
                <w:rFonts w:ascii="Calibri" w:hAnsi="Calibri" w:cs="Times New Roman"/>
                <w:b/>
                <w:sz w:val="16"/>
                <w:szCs w:val="16"/>
              </w:rPr>
              <w:t xml:space="preserve"> 0.77*** [0.68-0.87]</w:t>
            </w:r>
          </w:p>
          <w:p w14:paraId="6E208EC1" w14:textId="77777777" w:rsidR="00AA74D3" w:rsidRPr="00424333" w:rsidRDefault="00AA74D3" w:rsidP="00B12194">
            <w:pPr>
              <w:spacing w:after="120"/>
              <w:ind w:hanging="248"/>
              <w:jc w:val="center"/>
              <w:rPr>
                <w:rFonts w:ascii="Calibri" w:hAnsi="Calibri" w:cs="Times New Roman"/>
                <w:sz w:val="16"/>
                <w:szCs w:val="16"/>
              </w:rPr>
            </w:pPr>
            <w:r w:rsidRPr="00424333">
              <w:rPr>
                <w:rFonts w:ascii="Calibri" w:hAnsi="Calibri" w:cs="Times New Roman"/>
                <w:sz w:val="16"/>
                <w:szCs w:val="16"/>
              </w:rPr>
              <w:t xml:space="preserve">   1.00 [0.83-1.20]</w:t>
            </w:r>
          </w:p>
        </w:tc>
        <w:tc>
          <w:tcPr>
            <w:tcW w:w="522" w:type="pct"/>
            <w:gridSpan w:val="4"/>
            <w:tcBorders>
              <w:top w:val="nil"/>
              <w:left w:val="nil"/>
              <w:bottom w:val="single" w:sz="4" w:space="0" w:color="BFBFBF"/>
              <w:right w:val="nil"/>
            </w:tcBorders>
          </w:tcPr>
          <w:p w14:paraId="7211811D" w14:textId="77777777" w:rsidR="00AA74D3" w:rsidRPr="00424333" w:rsidRDefault="00AA74D3" w:rsidP="00B12194">
            <w:pPr>
              <w:spacing w:after="120"/>
              <w:rPr>
                <w:rFonts w:ascii="Calibri" w:hAnsi="Calibri" w:cs="Times New Roman"/>
                <w:b/>
                <w:sz w:val="16"/>
                <w:szCs w:val="16"/>
              </w:rPr>
            </w:pPr>
            <w:r w:rsidRPr="00424333">
              <w:rPr>
                <w:rFonts w:ascii="Calibri" w:hAnsi="Calibri" w:cs="Times New Roman"/>
                <w:b/>
                <w:sz w:val="16"/>
                <w:szCs w:val="16"/>
              </w:rPr>
              <w:t xml:space="preserve"> 0.78** [0.67-0.90] </w:t>
            </w:r>
          </w:p>
          <w:p w14:paraId="2493313E" w14:textId="77777777" w:rsidR="00AA74D3" w:rsidRPr="00424333" w:rsidRDefault="00AA74D3" w:rsidP="00B12194">
            <w:pPr>
              <w:spacing w:after="120"/>
              <w:rPr>
                <w:rFonts w:ascii="Calibri" w:hAnsi="Calibri" w:cs="Times New Roman"/>
                <w:b/>
                <w:sz w:val="16"/>
                <w:szCs w:val="16"/>
              </w:rPr>
            </w:pPr>
            <w:r w:rsidRPr="00424333">
              <w:rPr>
                <w:rFonts w:ascii="Calibri" w:hAnsi="Calibri" w:cs="Times New Roman"/>
                <w:b/>
                <w:sz w:val="16"/>
                <w:szCs w:val="16"/>
              </w:rPr>
              <w:t xml:space="preserve">  0.79* [0.62-1.00]        </w:t>
            </w:r>
          </w:p>
        </w:tc>
        <w:tc>
          <w:tcPr>
            <w:tcW w:w="554" w:type="pct"/>
            <w:gridSpan w:val="2"/>
            <w:tcBorders>
              <w:top w:val="nil"/>
              <w:left w:val="nil"/>
              <w:bottom w:val="single" w:sz="4" w:space="0" w:color="BFBFBF"/>
              <w:right w:val="nil"/>
            </w:tcBorders>
          </w:tcPr>
          <w:p w14:paraId="3DD4ED2B" w14:textId="77777777" w:rsidR="00AA74D3" w:rsidRPr="00424333" w:rsidRDefault="00AA74D3" w:rsidP="00B12194">
            <w:pPr>
              <w:spacing w:after="120"/>
              <w:rPr>
                <w:rFonts w:ascii="Calibri" w:hAnsi="Calibri" w:cs="Times New Roman"/>
                <w:sz w:val="16"/>
                <w:szCs w:val="16"/>
              </w:rPr>
            </w:pPr>
            <w:r w:rsidRPr="00424333">
              <w:rPr>
                <w:rFonts w:ascii="Calibri" w:hAnsi="Calibri" w:cs="Times New Roman"/>
                <w:sz w:val="16"/>
                <w:szCs w:val="16"/>
              </w:rPr>
              <w:t xml:space="preserve"> 1.01 [0.88-1.16]</w:t>
            </w:r>
          </w:p>
          <w:p w14:paraId="2C9B55B3" w14:textId="77777777" w:rsidR="00AA74D3" w:rsidRPr="00424333" w:rsidRDefault="00AA74D3" w:rsidP="00B12194">
            <w:pPr>
              <w:spacing w:after="120"/>
              <w:rPr>
                <w:rFonts w:ascii="Calibri" w:hAnsi="Calibri" w:cs="Times New Roman"/>
                <w:b/>
                <w:sz w:val="16"/>
                <w:szCs w:val="16"/>
              </w:rPr>
            </w:pPr>
            <w:r w:rsidRPr="00424333">
              <w:rPr>
                <w:rFonts w:ascii="Calibri" w:hAnsi="Calibri" w:cs="Times New Roman"/>
                <w:b/>
                <w:sz w:val="16"/>
                <w:szCs w:val="16"/>
              </w:rPr>
              <w:t>0.79* [0.63-0.99]</w:t>
            </w:r>
          </w:p>
        </w:tc>
        <w:tc>
          <w:tcPr>
            <w:tcW w:w="467" w:type="pct"/>
            <w:gridSpan w:val="4"/>
            <w:tcBorders>
              <w:top w:val="nil"/>
              <w:left w:val="nil"/>
              <w:bottom w:val="single" w:sz="4" w:space="0" w:color="BFBFBF"/>
              <w:right w:val="nil"/>
            </w:tcBorders>
          </w:tcPr>
          <w:p w14:paraId="5E338E04" w14:textId="77777777" w:rsidR="00AA74D3" w:rsidRPr="00424333" w:rsidRDefault="00AA74D3" w:rsidP="00B12194">
            <w:pPr>
              <w:spacing w:after="120"/>
              <w:ind w:hanging="110"/>
              <w:rPr>
                <w:rFonts w:ascii="Calibri" w:hAnsi="Calibri" w:cs="Times New Roman"/>
                <w:b/>
                <w:sz w:val="16"/>
                <w:szCs w:val="16"/>
              </w:rPr>
            </w:pPr>
            <w:r w:rsidRPr="00424333">
              <w:rPr>
                <w:rFonts w:ascii="Calibri" w:hAnsi="Calibri" w:cs="Times New Roman"/>
                <w:b/>
                <w:sz w:val="16"/>
                <w:szCs w:val="16"/>
              </w:rPr>
              <w:t>0.87* [0.77-0.98]</w:t>
            </w:r>
          </w:p>
          <w:p w14:paraId="7ADC0F0F" w14:textId="77777777" w:rsidR="00AA74D3" w:rsidRPr="00424333" w:rsidRDefault="00AA74D3" w:rsidP="00B12194">
            <w:pPr>
              <w:spacing w:after="120"/>
              <w:ind w:hanging="110"/>
              <w:rPr>
                <w:rFonts w:ascii="Calibri" w:hAnsi="Calibri" w:cs="Times New Roman"/>
                <w:sz w:val="16"/>
                <w:szCs w:val="16"/>
              </w:rPr>
            </w:pPr>
            <w:r w:rsidRPr="00424333">
              <w:rPr>
                <w:rFonts w:ascii="Calibri" w:hAnsi="Calibri" w:cs="Times New Roman"/>
                <w:b/>
                <w:sz w:val="16"/>
                <w:szCs w:val="16"/>
              </w:rPr>
              <w:t xml:space="preserve"> </w:t>
            </w:r>
            <w:r w:rsidRPr="00424333">
              <w:rPr>
                <w:rFonts w:ascii="Calibri" w:hAnsi="Calibri" w:cs="Times New Roman"/>
                <w:sz w:val="16"/>
                <w:szCs w:val="16"/>
              </w:rPr>
              <w:t>1.10 [0.92-1.30]</w:t>
            </w:r>
          </w:p>
        </w:tc>
        <w:tc>
          <w:tcPr>
            <w:tcW w:w="905" w:type="pct"/>
            <w:gridSpan w:val="2"/>
            <w:tcBorders>
              <w:top w:val="nil"/>
              <w:left w:val="nil"/>
              <w:bottom w:val="single" w:sz="4" w:space="0" w:color="BFBFBF"/>
              <w:right w:val="nil"/>
            </w:tcBorders>
          </w:tcPr>
          <w:p w14:paraId="673AA9F5" w14:textId="77777777" w:rsidR="00AA74D3" w:rsidRPr="00424333" w:rsidRDefault="00AA74D3" w:rsidP="00B12194">
            <w:pPr>
              <w:spacing w:after="120"/>
              <w:ind w:hanging="110"/>
              <w:rPr>
                <w:rFonts w:ascii="Calibri" w:hAnsi="Calibri" w:cs="Times New Roman"/>
                <w:sz w:val="16"/>
                <w:szCs w:val="16"/>
              </w:rPr>
            </w:pPr>
            <w:r w:rsidRPr="00424333">
              <w:rPr>
                <w:rFonts w:ascii="Calibri" w:hAnsi="Calibri" w:cs="Times New Roman"/>
                <w:sz w:val="16"/>
                <w:szCs w:val="16"/>
              </w:rPr>
              <w:t xml:space="preserve">  0.89# [0.77-1.02]         1.02 [0.90-1.17]</w:t>
            </w:r>
          </w:p>
          <w:p w14:paraId="5097116A" w14:textId="77777777" w:rsidR="00AA74D3" w:rsidRPr="00424333" w:rsidRDefault="00AA74D3" w:rsidP="00B12194">
            <w:pPr>
              <w:spacing w:after="120"/>
              <w:ind w:hanging="110"/>
              <w:rPr>
                <w:rFonts w:ascii="Calibri" w:hAnsi="Calibri" w:cs="Times New Roman"/>
                <w:sz w:val="16"/>
                <w:szCs w:val="16"/>
              </w:rPr>
            </w:pPr>
            <w:r w:rsidRPr="00424333">
              <w:rPr>
                <w:rFonts w:ascii="Calibri" w:hAnsi="Calibri" w:cs="Times New Roman"/>
                <w:sz w:val="16"/>
                <w:szCs w:val="16"/>
              </w:rPr>
              <w:t xml:space="preserve">   0.91 [0.75-1.13]          0.84# [0.68-1.03]</w:t>
            </w:r>
          </w:p>
        </w:tc>
        <w:tc>
          <w:tcPr>
            <w:tcW w:w="220" w:type="pct"/>
            <w:gridSpan w:val="2"/>
            <w:tcBorders>
              <w:top w:val="nil"/>
              <w:left w:val="nil"/>
              <w:bottom w:val="single" w:sz="4" w:space="0" w:color="BFBFBF"/>
              <w:right w:val="nil"/>
            </w:tcBorders>
          </w:tcPr>
          <w:p w14:paraId="028F8838" w14:textId="21DD5456" w:rsidR="00AA74D3" w:rsidRPr="00570C0C" w:rsidRDefault="00E21921" w:rsidP="00E21921">
            <w:pPr>
              <w:spacing w:after="120"/>
              <w:ind w:hanging="110"/>
              <w:rPr>
                <w:rFonts w:ascii="Calibri" w:hAnsi="Calibri" w:cs="Times New Roman"/>
                <w:i/>
                <w:sz w:val="16"/>
                <w:szCs w:val="16"/>
              </w:rPr>
            </w:pPr>
            <w:r>
              <w:rPr>
                <w:rFonts w:ascii="Calibri" w:hAnsi="Calibri" w:cs="Times New Roman"/>
                <w:i/>
                <w:sz w:val="16"/>
                <w:szCs w:val="16"/>
              </w:rPr>
              <w:t xml:space="preserve">  </w:t>
            </w:r>
            <w:r w:rsidR="00570C0C" w:rsidRPr="00927E77">
              <w:rPr>
                <w:rFonts w:ascii="Calibri" w:hAnsi="Calibri" w:cs="Times New Roman"/>
                <w:i/>
                <w:sz w:val="16"/>
                <w:szCs w:val="16"/>
                <w:highlight w:val="yellow"/>
              </w:rPr>
              <w:t>2298</w:t>
            </w:r>
          </w:p>
          <w:p w14:paraId="670D1362" w14:textId="180EF427" w:rsidR="00A74A8D" w:rsidRPr="00570C0C" w:rsidRDefault="00E21921" w:rsidP="00E21921">
            <w:pPr>
              <w:spacing w:after="120"/>
              <w:ind w:hanging="110"/>
              <w:rPr>
                <w:rFonts w:ascii="Calibri" w:hAnsi="Calibri" w:cs="Times New Roman"/>
                <w:i/>
                <w:sz w:val="16"/>
                <w:szCs w:val="16"/>
              </w:rPr>
            </w:pPr>
            <w:r>
              <w:rPr>
                <w:rFonts w:ascii="Calibri" w:hAnsi="Calibri" w:cs="Times New Roman"/>
                <w:i/>
                <w:sz w:val="16"/>
                <w:szCs w:val="16"/>
              </w:rPr>
              <w:t xml:space="preserve">   </w:t>
            </w:r>
            <w:r w:rsidR="00570C0C" w:rsidRPr="00927E77">
              <w:rPr>
                <w:rFonts w:ascii="Calibri" w:hAnsi="Calibri" w:cs="Times New Roman"/>
                <w:i/>
                <w:sz w:val="16"/>
                <w:szCs w:val="16"/>
                <w:highlight w:val="yellow"/>
              </w:rPr>
              <w:t>675</w:t>
            </w:r>
          </w:p>
        </w:tc>
      </w:tr>
    </w:tbl>
    <w:p w14:paraId="393C433B" w14:textId="5FC59DEB" w:rsidR="00424333" w:rsidRPr="00424333" w:rsidRDefault="00424333" w:rsidP="00B0155B">
      <w:pPr>
        <w:spacing w:after="200"/>
        <w:ind w:left="-284" w:right="-357"/>
        <w:rPr>
          <w:rFonts w:ascii="Calibri" w:eastAsia="Calibri" w:hAnsi="Calibri" w:cs="Times New Roman"/>
          <w:sz w:val="16"/>
          <w:szCs w:val="16"/>
          <w:lang w:val="en-GB"/>
        </w:rPr>
      </w:pPr>
      <w:proofErr w:type="spellStart"/>
      <w:proofErr w:type="gramStart"/>
      <w:r w:rsidRPr="00424333">
        <w:rPr>
          <w:rFonts w:ascii="Calibri" w:eastAsia="Calibri" w:hAnsi="Calibri" w:cs="Times New Roman"/>
          <w:sz w:val="16"/>
          <w:szCs w:val="16"/>
          <w:vertAlign w:val="superscript"/>
          <w:lang w:val="en-GB"/>
        </w:rPr>
        <w:t>a</w:t>
      </w:r>
      <w:proofErr w:type="spellEnd"/>
      <w:proofErr w:type="gramEnd"/>
      <w:r w:rsidRPr="00424333">
        <w:rPr>
          <w:rFonts w:ascii="Calibri" w:eastAsia="Calibri" w:hAnsi="Calibri" w:cs="Times New Roman"/>
          <w:sz w:val="16"/>
          <w:szCs w:val="16"/>
          <w:vertAlign w:val="superscript"/>
          <w:lang w:val="en-GB"/>
        </w:rPr>
        <w:t xml:space="preserve"> </w:t>
      </w:r>
      <w:r w:rsidRPr="00424333">
        <w:rPr>
          <w:rFonts w:ascii="Calibri" w:eastAsia="Calibri" w:hAnsi="Calibri" w:cs="Times New Roman"/>
          <w:sz w:val="16"/>
          <w:szCs w:val="16"/>
          <w:lang w:val="en-GB"/>
        </w:rPr>
        <w:t>Analyses are adjusted for gender and social class. Weighted means, standard deviations and incidence rate ratios are reported. CI = confidence interval. Significant findings are in bold. * p&lt;0.05, ** p&lt;0.01, *** p&lt;0.001, #=p&lt;0.10.</w:t>
      </w:r>
    </w:p>
    <w:p w14:paraId="57EC1370" w14:textId="77777777" w:rsidR="00424333" w:rsidRPr="00424333" w:rsidRDefault="00424333" w:rsidP="00424333">
      <w:pPr>
        <w:spacing w:after="200" w:line="276" w:lineRule="auto"/>
        <w:rPr>
          <w:rFonts w:ascii="Calibri" w:eastAsia="Calibri" w:hAnsi="Calibri" w:cs="Times New Roman"/>
          <w:sz w:val="22"/>
          <w:szCs w:val="22"/>
          <w:lang w:val="en-GB"/>
        </w:rPr>
        <w:sectPr w:rsidR="00424333" w:rsidRPr="00424333" w:rsidSect="005854F2">
          <w:pgSz w:w="16840" w:h="11900" w:orient="landscape"/>
          <w:pgMar w:top="1800" w:right="1440" w:bottom="1800" w:left="1440" w:header="708" w:footer="708" w:gutter="0"/>
          <w:cols w:space="708"/>
          <w:docGrid w:linePitch="360"/>
        </w:sectPr>
      </w:pPr>
      <w:r w:rsidRPr="00424333">
        <w:rPr>
          <w:rFonts w:ascii="Calibri" w:eastAsia="Calibri" w:hAnsi="Calibri" w:cs="Times New Roman"/>
          <w:sz w:val="22"/>
          <w:szCs w:val="22"/>
          <w:lang w:val="en-GB"/>
        </w:rPr>
        <w:t xml:space="preserve"> </w:t>
      </w:r>
    </w:p>
    <w:p w14:paraId="04578BDB" w14:textId="313981FF" w:rsidR="00034363" w:rsidRDefault="00DE5D0D" w:rsidP="00034363">
      <w:pPr>
        <w:spacing w:after="200" w:line="276" w:lineRule="auto"/>
        <w:contextualSpacing/>
        <w:rPr>
          <w:rFonts w:ascii="Calibri" w:eastAsia="Calibri" w:hAnsi="Calibri" w:cs="Times New Roman"/>
          <w:sz w:val="16"/>
          <w:szCs w:val="16"/>
          <w:vertAlign w:val="superscript"/>
          <w:lang w:val="en-GB"/>
        </w:rPr>
      </w:pPr>
      <w:r>
        <w:rPr>
          <w:rFonts w:ascii="Calibri" w:eastAsia="Calibri" w:hAnsi="Calibri" w:cs="Times New Roman"/>
          <w:sz w:val="16"/>
          <w:szCs w:val="16"/>
          <w:lang w:val="en-GB"/>
        </w:rPr>
        <w:lastRenderedPageBreak/>
        <w:t>Supplementary</w:t>
      </w:r>
      <w:r w:rsidR="0011013E">
        <w:rPr>
          <w:rFonts w:ascii="Calibri" w:eastAsia="Calibri" w:hAnsi="Calibri" w:cs="Times New Roman"/>
          <w:sz w:val="16"/>
          <w:szCs w:val="16"/>
          <w:lang w:val="en-GB"/>
        </w:rPr>
        <w:t xml:space="preserve"> Table 3</w:t>
      </w:r>
      <w:r w:rsidR="00034363" w:rsidRPr="00034363">
        <w:rPr>
          <w:rFonts w:ascii="Calibri" w:eastAsia="Calibri" w:hAnsi="Calibri" w:cs="Times New Roman"/>
          <w:sz w:val="16"/>
          <w:szCs w:val="16"/>
          <w:lang w:val="en-GB"/>
        </w:rPr>
        <w:t>:</w:t>
      </w:r>
      <w:r w:rsidR="00034363" w:rsidRPr="00034363">
        <w:rPr>
          <w:rFonts w:ascii="Calibri" w:eastAsia="Calibri" w:hAnsi="Calibri" w:cs="Arial"/>
          <w:sz w:val="16"/>
          <w:szCs w:val="16"/>
          <w:lang w:val="en-GB"/>
        </w:rPr>
        <w:t xml:space="preserve"> Group comparisons across levels of social resources for participants exposed to 1 or 2, or 3 or more stressful life events, adjusted for partnership </w:t>
      </w:r>
      <w:proofErr w:type="spellStart"/>
      <w:r w:rsidR="00034363" w:rsidRPr="00034363">
        <w:rPr>
          <w:rFonts w:ascii="Calibri" w:eastAsia="Calibri" w:hAnsi="Calibri" w:cs="Arial"/>
          <w:sz w:val="16"/>
          <w:szCs w:val="16"/>
          <w:lang w:val="en-GB"/>
        </w:rPr>
        <w:t>status</w:t>
      </w:r>
      <w:r w:rsidR="00034363" w:rsidRPr="00034363">
        <w:rPr>
          <w:rFonts w:ascii="Calibri" w:eastAsia="Calibri" w:hAnsi="Calibri" w:cs="Times New Roman"/>
          <w:sz w:val="16"/>
          <w:szCs w:val="16"/>
          <w:vertAlign w:val="superscript"/>
          <w:lang w:val="en-GB"/>
        </w:rPr>
        <w:t>a</w:t>
      </w:r>
      <w:proofErr w:type="spellEnd"/>
    </w:p>
    <w:p w14:paraId="599576D8" w14:textId="77777777" w:rsidR="00034363" w:rsidRPr="00034363" w:rsidRDefault="00034363" w:rsidP="00034363">
      <w:pPr>
        <w:spacing w:after="200" w:line="276" w:lineRule="auto"/>
        <w:contextualSpacing/>
        <w:rPr>
          <w:rFonts w:ascii="Calibri" w:eastAsia="Calibri" w:hAnsi="Calibri" w:cs="Arial"/>
          <w:sz w:val="16"/>
          <w:szCs w:val="16"/>
          <w:lang w:val="en-GB"/>
        </w:rPr>
      </w:pPr>
    </w:p>
    <w:tbl>
      <w:tblPr>
        <w:tblStyle w:val="TableGrid2"/>
        <w:tblW w:w="4163" w:type="pct"/>
        <w:tblBorders>
          <w:top w:val="single" w:sz="4" w:space="0" w:color="BFBFBF"/>
          <w:left w:val="none" w:sz="0" w:space="0" w:color="auto"/>
          <w:bottom w:val="single" w:sz="4" w:space="0" w:color="BFBFBF"/>
          <w:right w:val="none" w:sz="0" w:space="0" w:color="auto"/>
          <w:insideH w:val="none" w:sz="0" w:space="0" w:color="auto"/>
          <w:insideV w:val="single" w:sz="4" w:space="0" w:color="BFBFBF"/>
        </w:tblBorders>
        <w:tblLayout w:type="fixed"/>
        <w:tblLook w:val="04A0" w:firstRow="1" w:lastRow="0" w:firstColumn="1" w:lastColumn="0" w:noHBand="0" w:noVBand="1"/>
      </w:tblPr>
      <w:tblGrid>
        <w:gridCol w:w="1141"/>
        <w:gridCol w:w="2315"/>
        <w:gridCol w:w="1506"/>
        <w:gridCol w:w="191"/>
        <w:gridCol w:w="121"/>
        <w:gridCol w:w="414"/>
        <w:gridCol w:w="2111"/>
        <w:gridCol w:w="2220"/>
        <w:gridCol w:w="1604"/>
      </w:tblGrid>
      <w:tr w:rsidR="00322324" w:rsidRPr="00034363" w14:paraId="7A94FC36" w14:textId="0AD61691" w:rsidTr="00322324">
        <w:trPr>
          <w:trHeight w:val="142"/>
        </w:trPr>
        <w:tc>
          <w:tcPr>
            <w:tcW w:w="491" w:type="pct"/>
            <w:vMerge w:val="restart"/>
            <w:tcBorders>
              <w:top w:val="single" w:sz="4" w:space="0" w:color="BFBFBF"/>
              <w:right w:val="nil"/>
            </w:tcBorders>
          </w:tcPr>
          <w:p w14:paraId="2D9CF07B" w14:textId="77777777" w:rsidR="00322324" w:rsidRPr="00034363" w:rsidRDefault="00322324" w:rsidP="00034363">
            <w:pPr>
              <w:spacing w:after="120"/>
              <w:rPr>
                <w:rFonts w:ascii="Calibri" w:hAnsi="Calibri" w:cs="Times New Roman"/>
                <w:sz w:val="16"/>
                <w:szCs w:val="16"/>
              </w:rPr>
            </w:pPr>
          </w:p>
          <w:p w14:paraId="78C260B1" w14:textId="77777777" w:rsidR="00322324" w:rsidRPr="00034363" w:rsidRDefault="00322324" w:rsidP="00034363">
            <w:pPr>
              <w:spacing w:after="120"/>
              <w:rPr>
                <w:rFonts w:ascii="Calibri" w:hAnsi="Calibri" w:cs="Times New Roman"/>
                <w:sz w:val="16"/>
                <w:szCs w:val="16"/>
              </w:rPr>
            </w:pPr>
            <w:r w:rsidRPr="00034363">
              <w:rPr>
                <w:rFonts w:ascii="Calibri" w:hAnsi="Calibri" w:cs="Times New Roman"/>
                <w:sz w:val="16"/>
                <w:szCs w:val="16"/>
              </w:rPr>
              <w:t xml:space="preserve">Number of stressful </w:t>
            </w:r>
            <w:proofErr w:type="gramStart"/>
            <w:r w:rsidRPr="00034363">
              <w:rPr>
                <w:rFonts w:ascii="Calibri" w:hAnsi="Calibri" w:cs="Times New Roman"/>
                <w:sz w:val="16"/>
                <w:szCs w:val="16"/>
              </w:rPr>
              <w:t>life  events</w:t>
            </w:r>
            <w:proofErr w:type="gramEnd"/>
            <w:r w:rsidRPr="00034363">
              <w:rPr>
                <w:rFonts w:ascii="Calibri" w:hAnsi="Calibri" w:cs="Times New Roman"/>
                <w:sz w:val="16"/>
                <w:szCs w:val="16"/>
              </w:rPr>
              <w:t xml:space="preserve"> age 45</w:t>
            </w:r>
          </w:p>
        </w:tc>
        <w:tc>
          <w:tcPr>
            <w:tcW w:w="996" w:type="pct"/>
            <w:vMerge w:val="restart"/>
            <w:tcBorders>
              <w:top w:val="single" w:sz="4" w:space="0" w:color="BFBFBF"/>
              <w:left w:val="nil"/>
              <w:right w:val="nil"/>
            </w:tcBorders>
            <w:shd w:val="clear" w:color="auto" w:fill="auto"/>
            <w:noWrap/>
          </w:tcPr>
          <w:p w14:paraId="5404677A" w14:textId="77777777" w:rsidR="00322324" w:rsidRPr="00034363" w:rsidRDefault="00322324" w:rsidP="00034363">
            <w:pPr>
              <w:spacing w:after="120"/>
              <w:rPr>
                <w:rFonts w:ascii="Calibri" w:hAnsi="Calibri" w:cs="Times New Roman"/>
                <w:sz w:val="16"/>
                <w:szCs w:val="16"/>
              </w:rPr>
            </w:pPr>
          </w:p>
          <w:p w14:paraId="480292DB" w14:textId="77777777" w:rsidR="00322324" w:rsidRPr="00034363" w:rsidRDefault="00322324" w:rsidP="00034363">
            <w:pPr>
              <w:spacing w:after="120"/>
              <w:rPr>
                <w:rFonts w:ascii="Calibri" w:hAnsi="Calibri" w:cs="Times New Roman"/>
                <w:sz w:val="16"/>
                <w:szCs w:val="16"/>
              </w:rPr>
            </w:pPr>
          </w:p>
          <w:p w14:paraId="25C8A5BD" w14:textId="77777777" w:rsidR="00322324" w:rsidRPr="00034363" w:rsidRDefault="00322324" w:rsidP="00034363">
            <w:pPr>
              <w:spacing w:after="120"/>
              <w:rPr>
                <w:rFonts w:ascii="Calibri" w:hAnsi="Calibri" w:cs="Times New Roman"/>
                <w:sz w:val="16"/>
                <w:szCs w:val="16"/>
              </w:rPr>
            </w:pPr>
            <w:r w:rsidRPr="00034363">
              <w:rPr>
                <w:rFonts w:ascii="Calibri" w:hAnsi="Calibri" w:cs="Times New Roman"/>
                <w:sz w:val="16"/>
                <w:szCs w:val="16"/>
              </w:rPr>
              <w:t>Mid-life outcomes</w:t>
            </w:r>
          </w:p>
        </w:tc>
        <w:tc>
          <w:tcPr>
            <w:tcW w:w="960" w:type="pct"/>
            <w:gridSpan w:val="4"/>
            <w:tcBorders>
              <w:top w:val="single" w:sz="4" w:space="0" w:color="BFBFBF"/>
              <w:left w:val="nil"/>
              <w:right w:val="nil"/>
            </w:tcBorders>
          </w:tcPr>
          <w:p w14:paraId="1D8B16C2" w14:textId="77777777" w:rsidR="00322324" w:rsidRPr="00034363" w:rsidRDefault="00322324" w:rsidP="00034363">
            <w:pPr>
              <w:spacing w:after="120"/>
              <w:rPr>
                <w:rFonts w:ascii="Calibri" w:hAnsi="Calibri" w:cs="Times New Roman"/>
                <w:sz w:val="16"/>
                <w:szCs w:val="16"/>
              </w:rPr>
            </w:pPr>
          </w:p>
        </w:tc>
        <w:tc>
          <w:tcPr>
            <w:tcW w:w="1863" w:type="pct"/>
            <w:gridSpan w:val="2"/>
            <w:tcBorders>
              <w:top w:val="single" w:sz="4" w:space="0" w:color="BFBFBF"/>
              <w:left w:val="nil"/>
              <w:right w:val="nil"/>
            </w:tcBorders>
          </w:tcPr>
          <w:p w14:paraId="7BF4D4CF" w14:textId="77777777" w:rsidR="00322324" w:rsidRPr="00034363" w:rsidRDefault="00322324" w:rsidP="00034363">
            <w:pPr>
              <w:spacing w:after="120"/>
              <w:rPr>
                <w:rFonts w:ascii="Calibri" w:hAnsi="Calibri" w:cs="Times New Roman"/>
                <w:sz w:val="16"/>
                <w:szCs w:val="16"/>
              </w:rPr>
            </w:pPr>
            <w:r w:rsidRPr="00034363">
              <w:rPr>
                <w:rFonts w:ascii="Calibri" w:hAnsi="Calibri" w:cs="Times New Roman"/>
                <w:sz w:val="16"/>
                <w:szCs w:val="16"/>
              </w:rPr>
              <w:t xml:space="preserve"> Group comparisons</w:t>
            </w:r>
          </w:p>
        </w:tc>
        <w:tc>
          <w:tcPr>
            <w:tcW w:w="691" w:type="pct"/>
            <w:tcBorders>
              <w:top w:val="single" w:sz="4" w:space="0" w:color="BFBFBF"/>
              <w:left w:val="nil"/>
              <w:right w:val="nil"/>
            </w:tcBorders>
          </w:tcPr>
          <w:p w14:paraId="522C67F4" w14:textId="77777777" w:rsidR="00322324" w:rsidRPr="00034363" w:rsidRDefault="00322324" w:rsidP="00034363">
            <w:pPr>
              <w:spacing w:after="120"/>
              <w:rPr>
                <w:rFonts w:ascii="Calibri" w:hAnsi="Calibri" w:cs="Times New Roman"/>
                <w:sz w:val="16"/>
                <w:szCs w:val="16"/>
              </w:rPr>
            </w:pPr>
          </w:p>
        </w:tc>
      </w:tr>
      <w:tr w:rsidR="00322324" w:rsidRPr="00034363" w14:paraId="26761305" w14:textId="0C9CED16" w:rsidTr="00322324">
        <w:trPr>
          <w:trHeight w:val="312"/>
        </w:trPr>
        <w:tc>
          <w:tcPr>
            <w:tcW w:w="491" w:type="pct"/>
            <w:vMerge/>
            <w:tcBorders>
              <w:bottom w:val="single" w:sz="4" w:space="0" w:color="BFBFBF"/>
              <w:right w:val="nil"/>
            </w:tcBorders>
          </w:tcPr>
          <w:p w14:paraId="409C9CED" w14:textId="77777777" w:rsidR="00322324" w:rsidRPr="00034363" w:rsidRDefault="00322324" w:rsidP="00034363">
            <w:pPr>
              <w:spacing w:after="120"/>
              <w:rPr>
                <w:rFonts w:ascii="Calibri" w:hAnsi="Calibri" w:cs="Times New Roman"/>
                <w:sz w:val="16"/>
                <w:szCs w:val="16"/>
              </w:rPr>
            </w:pPr>
          </w:p>
        </w:tc>
        <w:tc>
          <w:tcPr>
            <w:tcW w:w="996" w:type="pct"/>
            <w:vMerge/>
            <w:tcBorders>
              <w:left w:val="nil"/>
              <w:bottom w:val="single" w:sz="4" w:space="0" w:color="BFBFBF"/>
              <w:right w:val="nil"/>
            </w:tcBorders>
            <w:shd w:val="clear" w:color="auto" w:fill="auto"/>
            <w:noWrap/>
          </w:tcPr>
          <w:p w14:paraId="533D0CEF" w14:textId="77777777" w:rsidR="00322324" w:rsidRPr="00034363" w:rsidRDefault="00322324" w:rsidP="00034363">
            <w:pPr>
              <w:spacing w:after="120"/>
              <w:rPr>
                <w:rFonts w:ascii="Calibri" w:hAnsi="Calibri" w:cs="Times New Roman"/>
                <w:sz w:val="16"/>
                <w:szCs w:val="16"/>
              </w:rPr>
            </w:pPr>
          </w:p>
        </w:tc>
        <w:tc>
          <w:tcPr>
            <w:tcW w:w="648" w:type="pct"/>
            <w:tcBorders>
              <w:left w:val="nil"/>
              <w:bottom w:val="single" w:sz="4" w:space="0" w:color="BFBFBF"/>
              <w:right w:val="nil"/>
            </w:tcBorders>
          </w:tcPr>
          <w:p w14:paraId="682608AF" w14:textId="77777777" w:rsidR="00322324" w:rsidRPr="00034363" w:rsidRDefault="00322324" w:rsidP="00034363">
            <w:pPr>
              <w:spacing w:after="120"/>
              <w:rPr>
                <w:rFonts w:ascii="Calibri" w:hAnsi="Calibri" w:cs="Times New Roman"/>
                <w:sz w:val="16"/>
                <w:szCs w:val="16"/>
              </w:rPr>
            </w:pPr>
          </w:p>
          <w:p w14:paraId="162815F1" w14:textId="77777777" w:rsidR="00322324" w:rsidRPr="00034363" w:rsidRDefault="00322324" w:rsidP="00034363">
            <w:pPr>
              <w:spacing w:after="120"/>
              <w:jc w:val="center"/>
              <w:rPr>
                <w:rFonts w:ascii="Calibri" w:hAnsi="Calibri" w:cs="Times New Roman"/>
                <w:sz w:val="16"/>
                <w:szCs w:val="16"/>
              </w:rPr>
            </w:pPr>
            <w:r w:rsidRPr="00034363">
              <w:rPr>
                <w:rFonts w:ascii="Calibri" w:hAnsi="Calibri" w:cs="Times New Roman"/>
                <w:sz w:val="16"/>
                <w:szCs w:val="16"/>
              </w:rPr>
              <w:t xml:space="preserve">  Typical vs Poor      resources</w:t>
            </w:r>
          </w:p>
        </w:tc>
        <w:tc>
          <w:tcPr>
            <w:tcW w:w="1220" w:type="pct"/>
            <w:gridSpan w:val="4"/>
            <w:tcBorders>
              <w:left w:val="nil"/>
              <w:bottom w:val="single" w:sz="4" w:space="0" w:color="BFBFBF"/>
              <w:right w:val="nil"/>
            </w:tcBorders>
          </w:tcPr>
          <w:p w14:paraId="1ADE7567" w14:textId="77777777" w:rsidR="00322324" w:rsidRPr="00034363" w:rsidRDefault="00322324" w:rsidP="00034363">
            <w:pPr>
              <w:spacing w:after="120"/>
              <w:rPr>
                <w:rFonts w:ascii="Calibri" w:hAnsi="Calibri" w:cs="Times New Roman"/>
                <w:sz w:val="16"/>
                <w:szCs w:val="16"/>
              </w:rPr>
            </w:pPr>
          </w:p>
          <w:p w14:paraId="634AA265" w14:textId="77777777" w:rsidR="00322324" w:rsidRPr="00034363" w:rsidRDefault="00322324" w:rsidP="00034363">
            <w:pPr>
              <w:spacing w:after="120"/>
              <w:ind w:left="1198" w:hanging="988"/>
              <w:rPr>
                <w:rFonts w:ascii="Calibri" w:hAnsi="Calibri" w:cs="Times New Roman"/>
                <w:sz w:val="16"/>
                <w:szCs w:val="16"/>
              </w:rPr>
            </w:pPr>
            <w:r w:rsidRPr="00034363">
              <w:rPr>
                <w:rFonts w:ascii="Calibri" w:hAnsi="Calibri" w:cs="Times New Roman"/>
                <w:sz w:val="16"/>
                <w:szCs w:val="16"/>
              </w:rPr>
              <w:t xml:space="preserve">                         Rich vs Poor    resources</w:t>
            </w:r>
          </w:p>
        </w:tc>
        <w:tc>
          <w:tcPr>
            <w:tcW w:w="954" w:type="pct"/>
            <w:tcBorders>
              <w:left w:val="nil"/>
              <w:bottom w:val="single" w:sz="4" w:space="0" w:color="BFBFBF"/>
              <w:right w:val="nil"/>
            </w:tcBorders>
          </w:tcPr>
          <w:p w14:paraId="4144DC73" w14:textId="77777777" w:rsidR="00322324" w:rsidRPr="00034363" w:rsidRDefault="00322324" w:rsidP="00034363">
            <w:pPr>
              <w:spacing w:after="120"/>
              <w:rPr>
                <w:rFonts w:ascii="Calibri" w:hAnsi="Calibri" w:cs="Times New Roman"/>
                <w:sz w:val="16"/>
                <w:szCs w:val="16"/>
              </w:rPr>
            </w:pPr>
          </w:p>
          <w:p w14:paraId="09CA06DD" w14:textId="77777777" w:rsidR="00322324" w:rsidRPr="00034363" w:rsidRDefault="00322324" w:rsidP="00034363">
            <w:pPr>
              <w:spacing w:after="120"/>
              <w:ind w:left="447" w:right="459"/>
              <w:jc w:val="center"/>
              <w:rPr>
                <w:rFonts w:ascii="Calibri" w:hAnsi="Calibri" w:cs="Times New Roman"/>
                <w:sz w:val="16"/>
                <w:szCs w:val="16"/>
              </w:rPr>
            </w:pPr>
            <w:r w:rsidRPr="00034363">
              <w:rPr>
                <w:rFonts w:ascii="Calibri" w:hAnsi="Calibri" w:cs="Times New Roman"/>
                <w:sz w:val="16"/>
                <w:szCs w:val="16"/>
              </w:rPr>
              <w:t>Rich vs Typical resources</w:t>
            </w:r>
          </w:p>
        </w:tc>
        <w:tc>
          <w:tcPr>
            <w:tcW w:w="691" w:type="pct"/>
            <w:tcBorders>
              <w:left w:val="nil"/>
              <w:bottom w:val="single" w:sz="4" w:space="0" w:color="BFBFBF"/>
              <w:right w:val="nil"/>
            </w:tcBorders>
          </w:tcPr>
          <w:p w14:paraId="27DA36B7" w14:textId="77777777" w:rsidR="00322324" w:rsidRDefault="00322324" w:rsidP="00034363">
            <w:pPr>
              <w:spacing w:after="120"/>
              <w:rPr>
                <w:rFonts w:ascii="Calibri" w:hAnsi="Calibri" w:cs="Times New Roman"/>
                <w:sz w:val="16"/>
                <w:szCs w:val="16"/>
              </w:rPr>
            </w:pPr>
          </w:p>
          <w:p w14:paraId="7B40189D" w14:textId="7971D0D6" w:rsidR="00322324" w:rsidRPr="00322324" w:rsidRDefault="00322324" w:rsidP="00322324">
            <w:pPr>
              <w:spacing w:after="120"/>
              <w:jc w:val="center"/>
              <w:rPr>
                <w:rFonts w:ascii="Calibri" w:hAnsi="Calibri" w:cs="Times New Roman"/>
                <w:i/>
                <w:sz w:val="16"/>
                <w:szCs w:val="16"/>
              </w:rPr>
            </w:pPr>
            <w:r w:rsidRPr="00322324">
              <w:rPr>
                <w:rFonts w:ascii="Calibri" w:hAnsi="Calibri" w:cs="Times New Roman"/>
                <w:i/>
                <w:sz w:val="16"/>
                <w:szCs w:val="16"/>
              </w:rPr>
              <w:t>N</w:t>
            </w:r>
          </w:p>
        </w:tc>
      </w:tr>
      <w:tr w:rsidR="00322324" w:rsidRPr="00034363" w14:paraId="28A2FB5C" w14:textId="64FD4501" w:rsidTr="00322324">
        <w:trPr>
          <w:trHeight w:val="50"/>
        </w:trPr>
        <w:tc>
          <w:tcPr>
            <w:tcW w:w="491" w:type="pct"/>
            <w:tcBorders>
              <w:top w:val="single" w:sz="4" w:space="0" w:color="BFBFBF"/>
              <w:bottom w:val="nil"/>
              <w:right w:val="nil"/>
            </w:tcBorders>
          </w:tcPr>
          <w:p w14:paraId="1AC46C47" w14:textId="77777777" w:rsidR="00322324" w:rsidRPr="00034363" w:rsidRDefault="00322324" w:rsidP="00034363">
            <w:pPr>
              <w:spacing w:after="120"/>
              <w:rPr>
                <w:rFonts w:ascii="Calibri" w:hAnsi="Calibri" w:cs="Times New Roman"/>
                <w:sz w:val="16"/>
                <w:szCs w:val="16"/>
              </w:rPr>
            </w:pPr>
          </w:p>
        </w:tc>
        <w:tc>
          <w:tcPr>
            <w:tcW w:w="996" w:type="pct"/>
            <w:tcBorders>
              <w:top w:val="single" w:sz="4" w:space="0" w:color="BFBFBF"/>
              <w:left w:val="nil"/>
              <w:bottom w:val="nil"/>
              <w:right w:val="nil"/>
            </w:tcBorders>
            <w:shd w:val="clear" w:color="auto" w:fill="auto"/>
            <w:noWrap/>
          </w:tcPr>
          <w:p w14:paraId="7C7AA1E0" w14:textId="77777777" w:rsidR="00322324" w:rsidRPr="00034363" w:rsidRDefault="00322324" w:rsidP="00034363">
            <w:pPr>
              <w:spacing w:after="120"/>
              <w:rPr>
                <w:rFonts w:ascii="Calibri" w:hAnsi="Calibri" w:cs="Times New Roman"/>
                <w:sz w:val="16"/>
                <w:szCs w:val="16"/>
              </w:rPr>
            </w:pPr>
          </w:p>
        </w:tc>
        <w:tc>
          <w:tcPr>
            <w:tcW w:w="960" w:type="pct"/>
            <w:gridSpan w:val="4"/>
            <w:tcBorders>
              <w:top w:val="single" w:sz="4" w:space="0" w:color="BFBFBF"/>
              <w:left w:val="nil"/>
              <w:bottom w:val="nil"/>
              <w:right w:val="nil"/>
            </w:tcBorders>
          </w:tcPr>
          <w:p w14:paraId="07A11686" w14:textId="77777777" w:rsidR="00322324" w:rsidRPr="00034363" w:rsidRDefault="00322324" w:rsidP="00034363">
            <w:pPr>
              <w:spacing w:after="120"/>
              <w:rPr>
                <w:rFonts w:ascii="Calibri" w:hAnsi="Calibri" w:cs="Times New Roman"/>
                <w:sz w:val="16"/>
                <w:szCs w:val="16"/>
              </w:rPr>
            </w:pPr>
          </w:p>
        </w:tc>
        <w:tc>
          <w:tcPr>
            <w:tcW w:w="1863" w:type="pct"/>
            <w:gridSpan w:val="2"/>
            <w:tcBorders>
              <w:top w:val="single" w:sz="4" w:space="0" w:color="BFBFBF"/>
              <w:left w:val="nil"/>
              <w:bottom w:val="nil"/>
              <w:right w:val="nil"/>
            </w:tcBorders>
          </w:tcPr>
          <w:p w14:paraId="49E9C7CE" w14:textId="77777777" w:rsidR="00322324" w:rsidRPr="00034363" w:rsidRDefault="00322324" w:rsidP="00034363">
            <w:pPr>
              <w:spacing w:after="120"/>
              <w:rPr>
                <w:rFonts w:ascii="Calibri" w:hAnsi="Calibri" w:cs="Times New Roman"/>
                <w:sz w:val="16"/>
                <w:szCs w:val="16"/>
              </w:rPr>
            </w:pPr>
            <w:r w:rsidRPr="00034363">
              <w:rPr>
                <w:rFonts w:ascii="Calibri" w:hAnsi="Calibri" w:cs="Times New Roman"/>
                <w:sz w:val="16"/>
                <w:szCs w:val="16"/>
              </w:rPr>
              <w:t xml:space="preserve">           IRR (95% CI)</w:t>
            </w:r>
          </w:p>
        </w:tc>
        <w:tc>
          <w:tcPr>
            <w:tcW w:w="691" w:type="pct"/>
            <w:tcBorders>
              <w:top w:val="single" w:sz="4" w:space="0" w:color="BFBFBF"/>
              <w:left w:val="nil"/>
              <w:bottom w:val="nil"/>
              <w:right w:val="nil"/>
            </w:tcBorders>
          </w:tcPr>
          <w:p w14:paraId="634D2EDF" w14:textId="77777777" w:rsidR="00322324" w:rsidRPr="00034363" w:rsidRDefault="00322324" w:rsidP="00034363">
            <w:pPr>
              <w:spacing w:after="120"/>
              <w:rPr>
                <w:rFonts w:ascii="Calibri" w:hAnsi="Calibri" w:cs="Times New Roman"/>
                <w:sz w:val="16"/>
                <w:szCs w:val="16"/>
              </w:rPr>
            </w:pPr>
          </w:p>
        </w:tc>
      </w:tr>
      <w:tr w:rsidR="00322324" w:rsidRPr="00034363" w14:paraId="3B38658D" w14:textId="230C165A" w:rsidTr="00322324">
        <w:trPr>
          <w:trHeight w:val="58"/>
        </w:trPr>
        <w:tc>
          <w:tcPr>
            <w:tcW w:w="491" w:type="pct"/>
            <w:tcBorders>
              <w:top w:val="single" w:sz="4" w:space="0" w:color="BFBFBF"/>
              <w:bottom w:val="nil"/>
              <w:right w:val="nil"/>
            </w:tcBorders>
          </w:tcPr>
          <w:p w14:paraId="0F91C3E1" w14:textId="77777777" w:rsidR="00322324" w:rsidRPr="00034363" w:rsidRDefault="00322324" w:rsidP="00034363">
            <w:pPr>
              <w:spacing w:after="120"/>
              <w:rPr>
                <w:rFonts w:ascii="Calibri" w:hAnsi="Calibri" w:cs="Times New Roman"/>
                <w:sz w:val="16"/>
                <w:szCs w:val="16"/>
              </w:rPr>
            </w:pPr>
          </w:p>
        </w:tc>
        <w:tc>
          <w:tcPr>
            <w:tcW w:w="1644" w:type="pct"/>
            <w:gridSpan w:val="2"/>
            <w:tcBorders>
              <w:top w:val="single" w:sz="4" w:space="0" w:color="BFBFBF"/>
              <w:left w:val="nil"/>
              <w:bottom w:val="nil"/>
              <w:right w:val="nil"/>
            </w:tcBorders>
            <w:shd w:val="clear" w:color="auto" w:fill="auto"/>
            <w:noWrap/>
          </w:tcPr>
          <w:p w14:paraId="66143ED7" w14:textId="77777777" w:rsidR="00322324" w:rsidRPr="00034363" w:rsidRDefault="00322324" w:rsidP="00034363">
            <w:pPr>
              <w:spacing w:after="120"/>
              <w:rPr>
                <w:rFonts w:ascii="Calibri" w:hAnsi="Calibri" w:cs="Times New Roman"/>
                <w:sz w:val="16"/>
                <w:szCs w:val="16"/>
              </w:rPr>
            </w:pPr>
            <w:r w:rsidRPr="00034363">
              <w:rPr>
                <w:rFonts w:ascii="Calibri" w:hAnsi="Calibri" w:cs="Times New Roman"/>
                <w:sz w:val="16"/>
                <w:szCs w:val="16"/>
              </w:rPr>
              <w:t>Affective symptoms (age 45)</w:t>
            </w:r>
          </w:p>
        </w:tc>
        <w:tc>
          <w:tcPr>
            <w:tcW w:w="1220" w:type="pct"/>
            <w:gridSpan w:val="4"/>
            <w:tcBorders>
              <w:top w:val="single" w:sz="4" w:space="0" w:color="BFBFBF"/>
              <w:left w:val="nil"/>
              <w:bottom w:val="nil"/>
              <w:right w:val="nil"/>
            </w:tcBorders>
          </w:tcPr>
          <w:p w14:paraId="31BBAF79" w14:textId="77777777" w:rsidR="00322324" w:rsidRPr="00034363" w:rsidRDefault="00322324" w:rsidP="00034363">
            <w:pPr>
              <w:spacing w:after="120"/>
              <w:jc w:val="center"/>
              <w:rPr>
                <w:rFonts w:ascii="Calibri" w:hAnsi="Calibri" w:cs="Times New Roman"/>
                <w:sz w:val="16"/>
                <w:szCs w:val="16"/>
              </w:rPr>
            </w:pPr>
          </w:p>
        </w:tc>
        <w:tc>
          <w:tcPr>
            <w:tcW w:w="954" w:type="pct"/>
            <w:tcBorders>
              <w:top w:val="single" w:sz="4" w:space="0" w:color="BFBFBF"/>
              <w:left w:val="nil"/>
              <w:bottom w:val="nil"/>
              <w:right w:val="nil"/>
            </w:tcBorders>
          </w:tcPr>
          <w:p w14:paraId="084787FB" w14:textId="77777777" w:rsidR="00322324" w:rsidRPr="00034363" w:rsidRDefault="00322324" w:rsidP="00034363">
            <w:pPr>
              <w:spacing w:after="120"/>
              <w:jc w:val="center"/>
              <w:rPr>
                <w:rFonts w:ascii="Calibri" w:hAnsi="Calibri" w:cs="Times New Roman"/>
                <w:sz w:val="16"/>
                <w:szCs w:val="16"/>
              </w:rPr>
            </w:pPr>
          </w:p>
        </w:tc>
        <w:tc>
          <w:tcPr>
            <w:tcW w:w="691" w:type="pct"/>
            <w:tcBorders>
              <w:top w:val="single" w:sz="4" w:space="0" w:color="BFBFBF"/>
              <w:left w:val="nil"/>
              <w:bottom w:val="nil"/>
              <w:right w:val="nil"/>
            </w:tcBorders>
          </w:tcPr>
          <w:p w14:paraId="21C23F68" w14:textId="6FF139A6" w:rsidR="00322324" w:rsidRPr="00034363" w:rsidRDefault="00322324" w:rsidP="00322324">
            <w:pPr>
              <w:spacing w:after="120"/>
              <w:rPr>
                <w:rFonts w:ascii="Calibri" w:hAnsi="Calibri" w:cs="Times New Roman"/>
                <w:sz w:val="16"/>
                <w:szCs w:val="16"/>
              </w:rPr>
            </w:pPr>
          </w:p>
        </w:tc>
      </w:tr>
      <w:tr w:rsidR="00322324" w:rsidRPr="00034363" w14:paraId="3A4573F9" w14:textId="340741EA" w:rsidTr="00322324">
        <w:trPr>
          <w:trHeight w:val="60"/>
        </w:trPr>
        <w:tc>
          <w:tcPr>
            <w:tcW w:w="491" w:type="pct"/>
            <w:tcBorders>
              <w:top w:val="nil"/>
              <w:bottom w:val="single" w:sz="4" w:space="0" w:color="BFBFBF"/>
              <w:right w:val="nil"/>
            </w:tcBorders>
          </w:tcPr>
          <w:p w14:paraId="7D9CA2FE" w14:textId="77777777" w:rsidR="00322324" w:rsidRPr="00034363" w:rsidRDefault="00322324" w:rsidP="00034363">
            <w:pPr>
              <w:spacing w:after="120"/>
              <w:rPr>
                <w:rFonts w:ascii="Calibri" w:hAnsi="Calibri" w:cs="Times New Roman"/>
                <w:sz w:val="16"/>
                <w:szCs w:val="16"/>
              </w:rPr>
            </w:pPr>
            <w:r w:rsidRPr="00034363">
              <w:rPr>
                <w:rFonts w:ascii="Calibri" w:hAnsi="Calibri" w:cs="Times New Roman"/>
                <w:sz w:val="16"/>
                <w:szCs w:val="16"/>
              </w:rPr>
              <w:t>1-2</w:t>
            </w:r>
          </w:p>
          <w:p w14:paraId="7D25E321" w14:textId="77777777" w:rsidR="00322324" w:rsidRPr="00034363" w:rsidRDefault="00322324" w:rsidP="00034363">
            <w:pPr>
              <w:spacing w:after="120"/>
              <w:rPr>
                <w:rFonts w:ascii="Calibri" w:hAnsi="Calibri" w:cs="Times New Roman"/>
                <w:sz w:val="16"/>
                <w:szCs w:val="16"/>
              </w:rPr>
            </w:pPr>
            <w:r w:rsidRPr="00034363">
              <w:rPr>
                <w:rFonts w:ascii="Calibri" w:hAnsi="Calibri" w:cs="Times New Roman"/>
                <w:sz w:val="16"/>
                <w:szCs w:val="16"/>
              </w:rPr>
              <w:t xml:space="preserve">3 or more     </w:t>
            </w:r>
          </w:p>
        </w:tc>
        <w:tc>
          <w:tcPr>
            <w:tcW w:w="996" w:type="pct"/>
            <w:tcBorders>
              <w:top w:val="nil"/>
              <w:left w:val="nil"/>
              <w:bottom w:val="single" w:sz="4" w:space="0" w:color="BFBFBF"/>
              <w:right w:val="nil"/>
            </w:tcBorders>
            <w:shd w:val="clear" w:color="auto" w:fill="auto"/>
            <w:noWrap/>
          </w:tcPr>
          <w:p w14:paraId="318768BE" w14:textId="77777777" w:rsidR="00322324" w:rsidRPr="00034363" w:rsidRDefault="00322324" w:rsidP="00034363">
            <w:pPr>
              <w:spacing w:after="120"/>
              <w:rPr>
                <w:rFonts w:ascii="Calibri" w:hAnsi="Calibri" w:cs="Times New Roman"/>
                <w:sz w:val="16"/>
                <w:szCs w:val="16"/>
              </w:rPr>
            </w:pPr>
            <w:r w:rsidRPr="00034363">
              <w:rPr>
                <w:rFonts w:ascii="Calibri" w:hAnsi="Calibri" w:cs="Times New Roman"/>
                <w:sz w:val="16"/>
                <w:szCs w:val="16"/>
              </w:rPr>
              <w:t xml:space="preserve"> </w:t>
            </w:r>
          </w:p>
        </w:tc>
        <w:tc>
          <w:tcPr>
            <w:tcW w:w="782" w:type="pct"/>
            <w:gridSpan w:val="3"/>
            <w:tcBorders>
              <w:top w:val="nil"/>
              <w:left w:val="nil"/>
              <w:bottom w:val="single" w:sz="4" w:space="0" w:color="BFBFBF"/>
              <w:right w:val="nil"/>
            </w:tcBorders>
          </w:tcPr>
          <w:p w14:paraId="32CA0F53" w14:textId="77777777" w:rsidR="00322324" w:rsidRPr="00034363" w:rsidRDefault="00322324" w:rsidP="00034363">
            <w:pPr>
              <w:spacing w:after="120"/>
              <w:rPr>
                <w:rFonts w:ascii="Calibri" w:hAnsi="Calibri" w:cs="Times New Roman"/>
                <w:b/>
                <w:sz w:val="16"/>
                <w:szCs w:val="16"/>
              </w:rPr>
            </w:pPr>
            <w:r w:rsidRPr="00034363">
              <w:rPr>
                <w:rFonts w:ascii="Calibri" w:hAnsi="Calibri" w:cs="Times New Roman"/>
                <w:b/>
                <w:sz w:val="16"/>
                <w:szCs w:val="16"/>
              </w:rPr>
              <w:t xml:space="preserve">  0.74*** [0.66-0.84]</w:t>
            </w:r>
          </w:p>
          <w:p w14:paraId="0CBAB5E0" w14:textId="77777777" w:rsidR="00322324" w:rsidRPr="00034363" w:rsidRDefault="00322324" w:rsidP="00034363">
            <w:pPr>
              <w:spacing w:after="120"/>
              <w:rPr>
                <w:rFonts w:ascii="Calibri" w:hAnsi="Calibri" w:cs="Times New Roman"/>
                <w:sz w:val="16"/>
                <w:szCs w:val="16"/>
              </w:rPr>
            </w:pPr>
            <w:r w:rsidRPr="00034363">
              <w:rPr>
                <w:rFonts w:ascii="Calibri" w:hAnsi="Calibri" w:cs="Times New Roman"/>
                <w:sz w:val="16"/>
                <w:szCs w:val="16"/>
              </w:rPr>
              <w:t xml:space="preserve">     0.90 [0.76-1.07]</w:t>
            </w:r>
          </w:p>
        </w:tc>
        <w:tc>
          <w:tcPr>
            <w:tcW w:w="1086" w:type="pct"/>
            <w:gridSpan w:val="2"/>
            <w:tcBorders>
              <w:top w:val="nil"/>
              <w:left w:val="nil"/>
              <w:bottom w:val="single" w:sz="4" w:space="0" w:color="BFBFBF"/>
              <w:right w:val="nil"/>
            </w:tcBorders>
          </w:tcPr>
          <w:p w14:paraId="71E01A3A" w14:textId="77777777" w:rsidR="00322324" w:rsidRPr="00034363" w:rsidRDefault="00322324" w:rsidP="00034363">
            <w:pPr>
              <w:spacing w:after="120"/>
              <w:jc w:val="center"/>
              <w:rPr>
                <w:rFonts w:ascii="Calibri" w:hAnsi="Calibri" w:cs="Times New Roman"/>
                <w:b/>
                <w:sz w:val="16"/>
                <w:szCs w:val="16"/>
              </w:rPr>
            </w:pPr>
            <w:r w:rsidRPr="00034363">
              <w:rPr>
                <w:rFonts w:ascii="Calibri" w:hAnsi="Calibri" w:cs="Times New Roman"/>
                <w:b/>
                <w:sz w:val="16"/>
                <w:szCs w:val="16"/>
              </w:rPr>
              <w:t xml:space="preserve">   0.69*** [0.59-0.79]</w:t>
            </w:r>
          </w:p>
          <w:p w14:paraId="3D5B2AB1" w14:textId="77777777" w:rsidR="00322324" w:rsidRPr="00034363" w:rsidRDefault="00322324" w:rsidP="00034363">
            <w:pPr>
              <w:spacing w:after="120"/>
              <w:jc w:val="center"/>
              <w:rPr>
                <w:rFonts w:ascii="Calibri" w:hAnsi="Calibri" w:cs="Times New Roman"/>
                <w:b/>
                <w:sz w:val="16"/>
                <w:szCs w:val="16"/>
              </w:rPr>
            </w:pPr>
            <w:r w:rsidRPr="00034363">
              <w:rPr>
                <w:rFonts w:ascii="Calibri" w:hAnsi="Calibri" w:cs="Times New Roman"/>
                <w:b/>
                <w:sz w:val="16"/>
                <w:szCs w:val="16"/>
              </w:rPr>
              <w:t xml:space="preserve">  0.72** [0.59-0.89]</w:t>
            </w:r>
          </w:p>
        </w:tc>
        <w:tc>
          <w:tcPr>
            <w:tcW w:w="954" w:type="pct"/>
            <w:tcBorders>
              <w:top w:val="nil"/>
              <w:left w:val="nil"/>
              <w:bottom w:val="single" w:sz="4" w:space="0" w:color="BFBFBF"/>
              <w:right w:val="nil"/>
            </w:tcBorders>
          </w:tcPr>
          <w:p w14:paraId="6D819972" w14:textId="77777777" w:rsidR="00322324" w:rsidRPr="00034363" w:rsidRDefault="00322324" w:rsidP="00034363">
            <w:pPr>
              <w:spacing w:after="120"/>
              <w:jc w:val="center"/>
              <w:rPr>
                <w:rFonts w:ascii="Calibri" w:hAnsi="Calibri" w:cs="Times New Roman"/>
                <w:sz w:val="16"/>
                <w:szCs w:val="16"/>
              </w:rPr>
            </w:pPr>
            <w:r w:rsidRPr="00034363">
              <w:rPr>
                <w:rFonts w:ascii="Calibri" w:hAnsi="Calibri" w:cs="Times New Roman"/>
                <w:sz w:val="16"/>
                <w:szCs w:val="16"/>
              </w:rPr>
              <w:t>0.92 [0.81-1.05]</w:t>
            </w:r>
          </w:p>
          <w:p w14:paraId="1FE89FC1" w14:textId="77777777" w:rsidR="00322324" w:rsidRPr="00034363" w:rsidRDefault="00322324" w:rsidP="00034363">
            <w:pPr>
              <w:spacing w:after="120"/>
              <w:jc w:val="center"/>
              <w:rPr>
                <w:rFonts w:ascii="Calibri" w:hAnsi="Calibri" w:cs="Times New Roman"/>
                <w:b/>
                <w:sz w:val="16"/>
                <w:szCs w:val="16"/>
              </w:rPr>
            </w:pPr>
            <w:r w:rsidRPr="00034363">
              <w:rPr>
                <w:rFonts w:ascii="Calibri" w:hAnsi="Calibri" w:cs="Times New Roman"/>
                <w:b/>
                <w:sz w:val="16"/>
                <w:szCs w:val="16"/>
              </w:rPr>
              <w:t xml:space="preserve"> 0.80* [0.66-0.97]</w:t>
            </w:r>
          </w:p>
        </w:tc>
        <w:tc>
          <w:tcPr>
            <w:tcW w:w="691" w:type="pct"/>
            <w:tcBorders>
              <w:top w:val="nil"/>
              <w:left w:val="nil"/>
              <w:bottom w:val="single" w:sz="4" w:space="0" w:color="BFBFBF"/>
              <w:right w:val="nil"/>
            </w:tcBorders>
          </w:tcPr>
          <w:p w14:paraId="53A046E4" w14:textId="77777777" w:rsidR="00322324" w:rsidRDefault="007B5AA2" w:rsidP="00034363">
            <w:pPr>
              <w:spacing w:after="120"/>
              <w:jc w:val="center"/>
              <w:rPr>
                <w:rFonts w:ascii="Calibri" w:hAnsi="Calibri" w:cs="Times New Roman"/>
                <w:sz w:val="16"/>
                <w:szCs w:val="16"/>
              </w:rPr>
            </w:pPr>
            <w:r w:rsidRPr="00730C30">
              <w:rPr>
                <w:rFonts w:ascii="Calibri" w:hAnsi="Calibri" w:cs="Times New Roman"/>
                <w:sz w:val="16"/>
                <w:szCs w:val="16"/>
                <w:highlight w:val="yellow"/>
              </w:rPr>
              <w:t>2525</w:t>
            </w:r>
          </w:p>
          <w:p w14:paraId="15786C47" w14:textId="76482208" w:rsidR="007D0566" w:rsidRPr="00034363" w:rsidRDefault="007D0566" w:rsidP="00034363">
            <w:pPr>
              <w:spacing w:after="120"/>
              <w:jc w:val="center"/>
              <w:rPr>
                <w:rFonts w:ascii="Calibri" w:hAnsi="Calibri" w:cs="Times New Roman"/>
                <w:sz w:val="16"/>
                <w:szCs w:val="16"/>
              </w:rPr>
            </w:pPr>
            <w:r w:rsidRPr="00730C30">
              <w:rPr>
                <w:rFonts w:ascii="Calibri" w:hAnsi="Calibri" w:cs="Times New Roman"/>
                <w:sz w:val="16"/>
                <w:szCs w:val="16"/>
                <w:highlight w:val="yellow"/>
              </w:rPr>
              <w:t>763</w:t>
            </w:r>
          </w:p>
        </w:tc>
      </w:tr>
      <w:tr w:rsidR="00322324" w:rsidRPr="00034363" w14:paraId="3A4DC118" w14:textId="47DE9118" w:rsidTr="00322324">
        <w:trPr>
          <w:trHeight w:val="171"/>
        </w:trPr>
        <w:tc>
          <w:tcPr>
            <w:tcW w:w="491" w:type="pct"/>
            <w:tcBorders>
              <w:top w:val="single" w:sz="4" w:space="0" w:color="BFBFBF"/>
              <w:bottom w:val="nil"/>
              <w:right w:val="nil"/>
            </w:tcBorders>
          </w:tcPr>
          <w:p w14:paraId="157EEE87" w14:textId="77777777" w:rsidR="00322324" w:rsidRPr="00034363" w:rsidRDefault="00322324" w:rsidP="00034363">
            <w:pPr>
              <w:spacing w:after="120"/>
              <w:rPr>
                <w:rFonts w:ascii="Calibri" w:hAnsi="Calibri" w:cs="Times New Roman"/>
                <w:sz w:val="16"/>
                <w:szCs w:val="16"/>
              </w:rPr>
            </w:pPr>
          </w:p>
        </w:tc>
        <w:tc>
          <w:tcPr>
            <w:tcW w:w="1726" w:type="pct"/>
            <w:gridSpan w:val="3"/>
            <w:tcBorders>
              <w:top w:val="single" w:sz="4" w:space="0" w:color="BFBFBF"/>
              <w:left w:val="nil"/>
              <w:bottom w:val="nil"/>
              <w:right w:val="nil"/>
            </w:tcBorders>
            <w:shd w:val="clear" w:color="auto" w:fill="auto"/>
            <w:noWrap/>
          </w:tcPr>
          <w:p w14:paraId="41916711" w14:textId="77777777" w:rsidR="00322324" w:rsidRPr="00034363" w:rsidRDefault="00322324" w:rsidP="00034363">
            <w:pPr>
              <w:spacing w:after="120"/>
              <w:rPr>
                <w:rFonts w:ascii="Calibri" w:hAnsi="Calibri" w:cs="Times New Roman"/>
                <w:sz w:val="16"/>
                <w:szCs w:val="16"/>
              </w:rPr>
            </w:pPr>
            <w:r w:rsidRPr="00034363">
              <w:rPr>
                <w:rFonts w:ascii="Calibri" w:hAnsi="Calibri" w:cs="Times New Roman"/>
                <w:sz w:val="16"/>
                <w:szCs w:val="16"/>
              </w:rPr>
              <w:t>Psychological distress (age 50)</w:t>
            </w:r>
          </w:p>
        </w:tc>
        <w:tc>
          <w:tcPr>
            <w:tcW w:w="1138" w:type="pct"/>
            <w:gridSpan w:val="3"/>
            <w:tcBorders>
              <w:top w:val="single" w:sz="4" w:space="0" w:color="BFBFBF"/>
              <w:left w:val="nil"/>
              <w:bottom w:val="nil"/>
              <w:right w:val="nil"/>
            </w:tcBorders>
          </w:tcPr>
          <w:p w14:paraId="022BCF98" w14:textId="77777777" w:rsidR="00322324" w:rsidRPr="00034363" w:rsidRDefault="00322324" w:rsidP="00034363">
            <w:pPr>
              <w:spacing w:after="120"/>
              <w:rPr>
                <w:rFonts w:ascii="Calibri" w:hAnsi="Calibri" w:cs="Times New Roman"/>
                <w:sz w:val="16"/>
                <w:szCs w:val="16"/>
              </w:rPr>
            </w:pPr>
          </w:p>
        </w:tc>
        <w:tc>
          <w:tcPr>
            <w:tcW w:w="954" w:type="pct"/>
            <w:tcBorders>
              <w:top w:val="single" w:sz="4" w:space="0" w:color="BFBFBF"/>
              <w:left w:val="nil"/>
              <w:bottom w:val="nil"/>
              <w:right w:val="nil"/>
            </w:tcBorders>
          </w:tcPr>
          <w:p w14:paraId="65C7BA95" w14:textId="77777777" w:rsidR="00322324" w:rsidRPr="00034363" w:rsidRDefault="00322324" w:rsidP="00034363">
            <w:pPr>
              <w:spacing w:after="120"/>
              <w:rPr>
                <w:rFonts w:ascii="Calibri" w:hAnsi="Calibri" w:cs="Times New Roman"/>
                <w:sz w:val="16"/>
                <w:szCs w:val="16"/>
              </w:rPr>
            </w:pPr>
          </w:p>
        </w:tc>
        <w:tc>
          <w:tcPr>
            <w:tcW w:w="691" w:type="pct"/>
            <w:tcBorders>
              <w:top w:val="single" w:sz="4" w:space="0" w:color="BFBFBF"/>
              <w:left w:val="nil"/>
              <w:bottom w:val="nil"/>
              <w:right w:val="nil"/>
            </w:tcBorders>
          </w:tcPr>
          <w:p w14:paraId="4071337D" w14:textId="77777777" w:rsidR="00322324" w:rsidRPr="00034363" w:rsidRDefault="00322324" w:rsidP="00034363">
            <w:pPr>
              <w:spacing w:after="120"/>
              <w:rPr>
                <w:rFonts w:ascii="Calibri" w:hAnsi="Calibri" w:cs="Times New Roman"/>
                <w:sz w:val="16"/>
                <w:szCs w:val="16"/>
              </w:rPr>
            </w:pPr>
          </w:p>
        </w:tc>
      </w:tr>
      <w:tr w:rsidR="00322324" w:rsidRPr="00034363" w14:paraId="3EEE0114" w14:textId="51D12038" w:rsidTr="00322324">
        <w:trPr>
          <w:trHeight w:val="84"/>
        </w:trPr>
        <w:tc>
          <w:tcPr>
            <w:tcW w:w="491" w:type="pct"/>
            <w:tcBorders>
              <w:top w:val="nil"/>
              <w:bottom w:val="single" w:sz="4" w:space="0" w:color="BFBFBF"/>
              <w:right w:val="nil"/>
            </w:tcBorders>
          </w:tcPr>
          <w:p w14:paraId="53F593D4" w14:textId="77777777" w:rsidR="00322324" w:rsidRPr="00034363" w:rsidRDefault="00322324" w:rsidP="00034363">
            <w:pPr>
              <w:spacing w:after="120"/>
              <w:rPr>
                <w:rFonts w:ascii="Calibri" w:hAnsi="Calibri" w:cs="Times New Roman"/>
                <w:sz w:val="16"/>
                <w:szCs w:val="16"/>
              </w:rPr>
            </w:pPr>
            <w:r w:rsidRPr="00034363">
              <w:rPr>
                <w:rFonts w:ascii="Calibri" w:hAnsi="Calibri" w:cs="Times New Roman"/>
                <w:sz w:val="16"/>
                <w:szCs w:val="16"/>
              </w:rPr>
              <w:t>1-2</w:t>
            </w:r>
          </w:p>
          <w:p w14:paraId="0F350B41" w14:textId="77777777" w:rsidR="00322324" w:rsidRPr="00034363" w:rsidRDefault="00322324" w:rsidP="00034363">
            <w:pPr>
              <w:spacing w:after="120"/>
              <w:rPr>
                <w:rFonts w:ascii="Calibri" w:hAnsi="Calibri" w:cs="Times New Roman"/>
                <w:sz w:val="16"/>
                <w:szCs w:val="16"/>
              </w:rPr>
            </w:pPr>
            <w:r w:rsidRPr="00034363">
              <w:rPr>
                <w:rFonts w:ascii="Calibri" w:hAnsi="Calibri" w:cs="Times New Roman"/>
                <w:sz w:val="16"/>
                <w:szCs w:val="16"/>
              </w:rPr>
              <w:t xml:space="preserve">3 or more     </w:t>
            </w:r>
          </w:p>
        </w:tc>
        <w:tc>
          <w:tcPr>
            <w:tcW w:w="996" w:type="pct"/>
            <w:tcBorders>
              <w:top w:val="nil"/>
              <w:left w:val="nil"/>
              <w:bottom w:val="single" w:sz="4" w:space="0" w:color="BFBFBF"/>
              <w:right w:val="nil"/>
            </w:tcBorders>
            <w:shd w:val="clear" w:color="auto" w:fill="auto"/>
            <w:noWrap/>
          </w:tcPr>
          <w:p w14:paraId="00FD6AEC" w14:textId="77777777" w:rsidR="00322324" w:rsidRPr="00034363" w:rsidRDefault="00322324" w:rsidP="00034363">
            <w:pPr>
              <w:spacing w:after="120"/>
              <w:rPr>
                <w:rFonts w:ascii="Calibri" w:hAnsi="Calibri" w:cs="Times New Roman"/>
                <w:sz w:val="16"/>
                <w:szCs w:val="16"/>
              </w:rPr>
            </w:pPr>
            <w:r w:rsidRPr="00034363">
              <w:rPr>
                <w:rFonts w:ascii="Calibri" w:hAnsi="Calibri" w:cs="Times New Roman"/>
                <w:sz w:val="16"/>
                <w:szCs w:val="16"/>
              </w:rPr>
              <w:t xml:space="preserve">     </w:t>
            </w:r>
          </w:p>
          <w:p w14:paraId="14FB9CF4" w14:textId="77777777" w:rsidR="00322324" w:rsidRPr="00034363" w:rsidRDefault="00322324" w:rsidP="00034363">
            <w:pPr>
              <w:spacing w:after="120"/>
              <w:rPr>
                <w:rFonts w:ascii="Calibri" w:hAnsi="Calibri" w:cs="Times New Roman"/>
                <w:sz w:val="16"/>
                <w:szCs w:val="16"/>
              </w:rPr>
            </w:pPr>
          </w:p>
        </w:tc>
        <w:tc>
          <w:tcPr>
            <w:tcW w:w="730" w:type="pct"/>
            <w:gridSpan w:val="2"/>
            <w:tcBorders>
              <w:top w:val="nil"/>
              <w:left w:val="nil"/>
              <w:bottom w:val="single" w:sz="4" w:space="0" w:color="BFBFBF"/>
              <w:right w:val="nil"/>
            </w:tcBorders>
          </w:tcPr>
          <w:p w14:paraId="13C0FF7B" w14:textId="77777777" w:rsidR="00322324" w:rsidRPr="00034363" w:rsidRDefault="00322324" w:rsidP="00034363">
            <w:pPr>
              <w:spacing w:after="120"/>
              <w:ind w:left="-256" w:firstLine="141"/>
              <w:jc w:val="center"/>
              <w:rPr>
                <w:rFonts w:ascii="Calibri" w:hAnsi="Calibri" w:cs="Times New Roman"/>
                <w:b/>
                <w:sz w:val="16"/>
                <w:szCs w:val="16"/>
              </w:rPr>
            </w:pPr>
            <w:r w:rsidRPr="00034363">
              <w:rPr>
                <w:rFonts w:ascii="Calibri" w:hAnsi="Calibri" w:cs="Times New Roman"/>
                <w:b/>
                <w:sz w:val="16"/>
                <w:szCs w:val="16"/>
              </w:rPr>
              <w:t xml:space="preserve"> 0.78*** [0.69-0.88] </w:t>
            </w:r>
          </w:p>
          <w:p w14:paraId="6E15D18F" w14:textId="77777777" w:rsidR="00322324" w:rsidRPr="00034363" w:rsidRDefault="00322324" w:rsidP="00034363">
            <w:pPr>
              <w:spacing w:after="120"/>
              <w:ind w:left="-256" w:firstLine="141"/>
              <w:jc w:val="center"/>
              <w:rPr>
                <w:rFonts w:ascii="Calibri" w:hAnsi="Calibri" w:cs="Times New Roman"/>
                <w:b/>
                <w:sz w:val="16"/>
                <w:szCs w:val="16"/>
              </w:rPr>
            </w:pPr>
            <w:r w:rsidRPr="00034363">
              <w:rPr>
                <w:rFonts w:ascii="Calibri" w:hAnsi="Calibri" w:cs="Times New Roman"/>
                <w:sz w:val="16"/>
                <w:szCs w:val="16"/>
              </w:rPr>
              <w:t>1.01 [0.84-1.22]</w:t>
            </w:r>
          </w:p>
        </w:tc>
        <w:tc>
          <w:tcPr>
            <w:tcW w:w="1138" w:type="pct"/>
            <w:gridSpan w:val="3"/>
            <w:tcBorders>
              <w:top w:val="nil"/>
              <w:left w:val="nil"/>
              <w:bottom w:val="single" w:sz="4" w:space="0" w:color="BFBFBF"/>
              <w:right w:val="nil"/>
            </w:tcBorders>
          </w:tcPr>
          <w:p w14:paraId="56154229" w14:textId="77777777" w:rsidR="00322324" w:rsidRPr="00034363" w:rsidRDefault="00322324" w:rsidP="00034363">
            <w:pPr>
              <w:spacing w:after="120"/>
              <w:jc w:val="center"/>
              <w:rPr>
                <w:rFonts w:ascii="Calibri" w:hAnsi="Calibri" w:cs="Times New Roman"/>
                <w:b/>
                <w:sz w:val="16"/>
                <w:szCs w:val="16"/>
              </w:rPr>
            </w:pPr>
            <w:r w:rsidRPr="00034363">
              <w:rPr>
                <w:rFonts w:ascii="Calibri" w:hAnsi="Calibri" w:cs="Times New Roman"/>
                <w:b/>
                <w:sz w:val="16"/>
                <w:szCs w:val="16"/>
              </w:rPr>
              <w:t xml:space="preserve">      0.79** [0.69-0.92]</w:t>
            </w:r>
          </w:p>
          <w:p w14:paraId="08981403" w14:textId="77777777" w:rsidR="00322324" w:rsidRPr="00034363" w:rsidRDefault="00322324" w:rsidP="00034363">
            <w:pPr>
              <w:spacing w:after="120"/>
              <w:jc w:val="center"/>
              <w:rPr>
                <w:rFonts w:ascii="Calibri" w:hAnsi="Calibri" w:cs="Times New Roman"/>
                <w:sz w:val="16"/>
                <w:szCs w:val="16"/>
              </w:rPr>
            </w:pPr>
            <w:r w:rsidRPr="00034363">
              <w:rPr>
                <w:rFonts w:ascii="Calibri" w:hAnsi="Calibri" w:cs="Times New Roman"/>
                <w:b/>
                <w:sz w:val="16"/>
                <w:szCs w:val="16"/>
              </w:rPr>
              <w:t xml:space="preserve">      </w:t>
            </w:r>
            <w:r w:rsidRPr="00034363">
              <w:rPr>
                <w:rFonts w:ascii="Calibri" w:hAnsi="Calibri" w:cs="Times New Roman"/>
                <w:sz w:val="16"/>
                <w:szCs w:val="16"/>
              </w:rPr>
              <w:t>0.80# [0.63-1.02]</w:t>
            </w:r>
          </w:p>
        </w:tc>
        <w:tc>
          <w:tcPr>
            <w:tcW w:w="954" w:type="pct"/>
            <w:tcBorders>
              <w:top w:val="nil"/>
              <w:left w:val="nil"/>
              <w:bottom w:val="single" w:sz="4" w:space="0" w:color="BFBFBF"/>
              <w:right w:val="nil"/>
            </w:tcBorders>
          </w:tcPr>
          <w:p w14:paraId="4D4466E5" w14:textId="77777777" w:rsidR="00322324" w:rsidRPr="00034363" w:rsidRDefault="00322324" w:rsidP="00034363">
            <w:pPr>
              <w:spacing w:after="120"/>
              <w:jc w:val="center"/>
              <w:rPr>
                <w:rFonts w:ascii="Calibri" w:hAnsi="Calibri" w:cs="Times New Roman"/>
                <w:sz w:val="16"/>
                <w:szCs w:val="16"/>
              </w:rPr>
            </w:pPr>
            <w:r w:rsidRPr="00034363">
              <w:rPr>
                <w:rFonts w:ascii="Calibri" w:hAnsi="Calibri" w:cs="Times New Roman"/>
                <w:sz w:val="16"/>
                <w:szCs w:val="16"/>
              </w:rPr>
              <w:t xml:space="preserve"> 1.02 [0.88-1.17]</w:t>
            </w:r>
          </w:p>
          <w:p w14:paraId="542C34AF" w14:textId="77777777" w:rsidR="00322324" w:rsidRPr="00034363" w:rsidRDefault="00322324" w:rsidP="00034363">
            <w:pPr>
              <w:spacing w:after="120"/>
              <w:jc w:val="center"/>
              <w:rPr>
                <w:rFonts w:ascii="Calibri" w:hAnsi="Calibri" w:cs="Times New Roman"/>
                <w:b/>
                <w:sz w:val="16"/>
                <w:szCs w:val="16"/>
              </w:rPr>
            </w:pPr>
            <w:r w:rsidRPr="00034363">
              <w:rPr>
                <w:rFonts w:ascii="Calibri" w:hAnsi="Calibri" w:cs="Times New Roman"/>
                <w:b/>
                <w:sz w:val="16"/>
                <w:szCs w:val="16"/>
              </w:rPr>
              <w:t xml:space="preserve">  0.79* [0.63-0.99]</w:t>
            </w:r>
          </w:p>
        </w:tc>
        <w:tc>
          <w:tcPr>
            <w:tcW w:w="691" w:type="pct"/>
            <w:tcBorders>
              <w:top w:val="nil"/>
              <w:left w:val="nil"/>
              <w:bottom w:val="single" w:sz="4" w:space="0" w:color="BFBFBF"/>
              <w:right w:val="nil"/>
            </w:tcBorders>
          </w:tcPr>
          <w:p w14:paraId="32D84B69" w14:textId="77777777" w:rsidR="00322324" w:rsidRDefault="00BD07E7" w:rsidP="00034363">
            <w:pPr>
              <w:spacing w:after="120"/>
              <w:jc w:val="center"/>
              <w:rPr>
                <w:rFonts w:ascii="Calibri" w:hAnsi="Calibri" w:cs="Times New Roman"/>
                <w:sz w:val="16"/>
                <w:szCs w:val="16"/>
              </w:rPr>
            </w:pPr>
            <w:r w:rsidRPr="00730C30">
              <w:rPr>
                <w:rFonts w:ascii="Calibri" w:hAnsi="Calibri" w:cs="Times New Roman"/>
                <w:sz w:val="16"/>
                <w:szCs w:val="16"/>
                <w:highlight w:val="yellow"/>
              </w:rPr>
              <w:t>2288</w:t>
            </w:r>
          </w:p>
          <w:p w14:paraId="5ECDEE11" w14:textId="253BA5D0" w:rsidR="00BD07E7" w:rsidRPr="00034363" w:rsidRDefault="00BD07E7" w:rsidP="00034363">
            <w:pPr>
              <w:spacing w:after="120"/>
              <w:jc w:val="center"/>
              <w:rPr>
                <w:rFonts w:ascii="Calibri" w:hAnsi="Calibri" w:cs="Times New Roman"/>
                <w:sz w:val="16"/>
                <w:szCs w:val="16"/>
              </w:rPr>
            </w:pPr>
            <w:r w:rsidRPr="00730C30">
              <w:rPr>
                <w:rFonts w:ascii="Calibri" w:hAnsi="Calibri" w:cs="Times New Roman"/>
                <w:sz w:val="16"/>
                <w:szCs w:val="16"/>
                <w:highlight w:val="yellow"/>
              </w:rPr>
              <w:t>669</w:t>
            </w:r>
          </w:p>
        </w:tc>
      </w:tr>
    </w:tbl>
    <w:p w14:paraId="16B283D6" w14:textId="282054F3" w:rsidR="00B2054E" w:rsidRDefault="00034363" w:rsidP="00730C30">
      <w:pPr>
        <w:spacing w:after="200"/>
      </w:pPr>
      <w:r w:rsidRPr="00034363">
        <w:rPr>
          <w:rFonts w:ascii="Calibri" w:eastAsia="Calibri" w:hAnsi="Calibri" w:cs="Arial"/>
          <w:sz w:val="16"/>
          <w:szCs w:val="16"/>
          <w:lang w:val="en-GB"/>
        </w:rPr>
        <w:t xml:space="preserve"> </w:t>
      </w:r>
      <w:proofErr w:type="spellStart"/>
      <w:proofErr w:type="gramStart"/>
      <w:r w:rsidRPr="00034363">
        <w:rPr>
          <w:rFonts w:ascii="Calibri" w:eastAsia="Calibri" w:hAnsi="Calibri" w:cs="Times New Roman"/>
          <w:sz w:val="16"/>
          <w:szCs w:val="16"/>
          <w:vertAlign w:val="superscript"/>
          <w:lang w:val="en-GB"/>
        </w:rPr>
        <w:t>a</w:t>
      </w:r>
      <w:proofErr w:type="spellEnd"/>
      <w:proofErr w:type="gramEnd"/>
      <w:r w:rsidRPr="00034363">
        <w:rPr>
          <w:rFonts w:ascii="Calibri" w:eastAsia="Calibri" w:hAnsi="Calibri" w:cs="Times New Roman"/>
          <w:sz w:val="16"/>
          <w:szCs w:val="16"/>
          <w:vertAlign w:val="superscript"/>
          <w:lang w:val="en-GB"/>
        </w:rPr>
        <w:t xml:space="preserve"> </w:t>
      </w:r>
      <w:r w:rsidRPr="00034363">
        <w:rPr>
          <w:rFonts w:ascii="Calibri" w:eastAsia="Calibri" w:hAnsi="Calibri" w:cs="Times New Roman"/>
          <w:sz w:val="16"/>
          <w:szCs w:val="16"/>
          <w:lang w:val="en-GB"/>
        </w:rPr>
        <w:t>Analyses are adjusted for gender and social class. Weighted incidence rate ratios are reported. CI = confidence interval. Significant findings are in bold. * p&lt;0.05, ** p&lt;0.01, *** p&lt;0.001, # = p&lt;0.07</w:t>
      </w:r>
      <w:bookmarkStart w:id="0" w:name="_GoBack"/>
      <w:bookmarkEnd w:id="0"/>
    </w:p>
    <w:sectPr w:rsidR="00B2054E" w:rsidSect="00424333">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33"/>
    <w:rsid w:val="00034363"/>
    <w:rsid w:val="0011013E"/>
    <w:rsid w:val="002318FD"/>
    <w:rsid w:val="00322324"/>
    <w:rsid w:val="00384281"/>
    <w:rsid w:val="00424333"/>
    <w:rsid w:val="004E1A00"/>
    <w:rsid w:val="00570C0C"/>
    <w:rsid w:val="00574036"/>
    <w:rsid w:val="006A7730"/>
    <w:rsid w:val="006C35E4"/>
    <w:rsid w:val="006D512C"/>
    <w:rsid w:val="00730C30"/>
    <w:rsid w:val="007B5AA2"/>
    <w:rsid w:val="007D0566"/>
    <w:rsid w:val="008E6AF7"/>
    <w:rsid w:val="008F1EAE"/>
    <w:rsid w:val="00927E77"/>
    <w:rsid w:val="0093134A"/>
    <w:rsid w:val="00997649"/>
    <w:rsid w:val="00A74A8D"/>
    <w:rsid w:val="00A91329"/>
    <w:rsid w:val="00AA74D3"/>
    <w:rsid w:val="00B0155B"/>
    <w:rsid w:val="00B12194"/>
    <w:rsid w:val="00B2054E"/>
    <w:rsid w:val="00BC54D4"/>
    <w:rsid w:val="00BD07E7"/>
    <w:rsid w:val="00DE5D0D"/>
    <w:rsid w:val="00E21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893D3"/>
  <w14:defaultImageDpi w14:val="300"/>
  <w15:docId w15:val="{DCA47CB3-7ECD-5A4C-8D5D-E1DAF0E3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333"/>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24333"/>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34363"/>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ioe</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Rukmen Sehmi</dc:creator>
  <cp:keywords/>
  <dc:description/>
  <cp:lastModifiedBy>Arseneault, Louise</cp:lastModifiedBy>
  <cp:revision>3</cp:revision>
  <cp:lastPrinted>2019-01-04T17:38:00Z</cp:lastPrinted>
  <dcterms:created xsi:type="dcterms:W3CDTF">2019-01-07T14:15:00Z</dcterms:created>
  <dcterms:modified xsi:type="dcterms:W3CDTF">2019-01-07T14:18:00Z</dcterms:modified>
</cp:coreProperties>
</file>