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4A32" w14:textId="58119BD2" w:rsidR="00230603" w:rsidRDefault="00A866E8" w:rsidP="007C6501">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Who Deserves</w:t>
      </w:r>
      <w:r w:rsidR="007C6501" w:rsidRPr="00BF362A">
        <w:rPr>
          <w:rFonts w:ascii="Times New Roman" w:hAnsi="Times New Roman" w:cs="Times New Roman"/>
          <w:b/>
          <w:sz w:val="28"/>
          <w:szCs w:val="28"/>
          <w:lang w:val="en-US"/>
        </w:rPr>
        <w:t xml:space="preserve"> European Solidarity</w:t>
      </w:r>
      <w:r>
        <w:rPr>
          <w:rFonts w:ascii="Times New Roman" w:hAnsi="Times New Roman" w:cs="Times New Roman"/>
          <w:b/>
          <w:sz w:val="28"/>
          <w:szCs w:val="28"/>
          <w:lang w:val="en-US"/>
        </w:rPr>
        <w:t>?</w:t>
      </w:r>
      <w:r w:rsidR="007C6501" w:rsidRPr="00BF362A">
        <w:rPr>
          <w:rFonts w:ascii="Times New Roman" w:hAnsi="Times New Roman" w:cs="Times New Roman"/>
          <w:b/>
          <w:sz w:val="28"/>
          <w:szCs w:val="28"/>
          <w:lang w:val="en-US"/>
        </w:rPr>
        <w:t xml:space="preserve"> </w:t>
      </w:r>
    </w:p>
    <w:p w14:paraId="026A3D89" w14:textId="40F324C4" w:rsidR="007C6501" w:rsidRPr="00BF362A" w:rsidRDefault="007C6501" w:rsidP="007C6501">
      <w:pPr>
        <w:spacing w:line="360" w:lineRule="auto"/>
        <w:jc w:val="center"/>
        <w:rPr>
          <w:rFonts w:ascii="Times New Roman" w:hAnsi="Times New Roman" w:cs="Times New Roman"/>
          <w:b/>
          <w:bCs/>
          <w:sz w:val="28"/>
          <w:szCs w:val="28"/>
          <w:lang w:val="en-US"/>
        </w:rPr>
      </w:pPr>
      <w:r w:rsidRPr="00BF362A">
        <w:rPr>
          <w:rFonts w:ascii="Times New Roman" w:hAnsi="Times New Roman" w:cs="Times New Roman"/>
          <w:b/>
          <w:sz w:val="28"/>
          <w:szCs w:val="28"/>
          <w:lang w:val="en-US"/>
        </w:rPr>
        <w:t>How recipient characteristics shape public support for international medical and financial aid during COVID-19</w:t>
      </w:r>
      <w:r w:rsidRPr="00BF362A">
        <w:rPr>
          <w:rFonts w:ascii="Times New Roman" w:hAnsi="Times New Roman" w:cs="Times New Roman"/>
          <w:b/>
          <w:bCs/>
          <w:sz w:val="28"/>
          <w:szCs w:val="28"/>
          <w:lang w:val="en-US"/>
        </w:rPr>
        <w:t xml:space="preserve"> </w:t>
      </w:r>
    </w:p>
    <w:p w14:paraId="3EB93B67" w14:textId="77777777" w:rsidR="007C6501" w:rsidRDefault="007C6501" w:rsidP="007C6501">
      <w:pPr>
        <w:jc w:val="center"/>
        <w:rPr>
          <w:rFonts w:ascii="Times New Roman" w:hAnsi="Times New Roman" w:cs="Times New Roman"/>
          <w:b/>
          <w:bCs/>
          <w:sz w:val="24"/>
          <w:szCs w:val="24"/>
          <w:lang w:val="en-US"/>
        </w:rPr>
      </w:pPr>
    </w:p>
    <w:p w14:paraId="428B2AE8" w14:textId="6CF9D004" w:rsidR="007C6501" w:rsidRPr="00BF362A" w:rsidRDefault="00A64380" w:rsidP="007C6501">
      <w:pPr>
        <w:jc w:val="center"/>
        <w:rPr>
          <w:rFonts w:ascii="Times New Roman" w:hAnsi="Times New Roman" w:cs="Times New Roman"/>
          <w:b/>
          <w:bCs/>
          <w:sz w:val="28"/>
          <w:szCs w:val="28"/>
          <w:lang w:val="en-US"/>
        </w:rPr>
      </w:pPr>
      <w:r w:rsidRPr="00BF362A">
        <w:rPr>
          <w:rFonts w:ascii="Times New Roman" w:hAnsi="Times New Roman" w:cs="Times New Roman"/>
          <w:b/>
          <w:bCs/>
          <w:sz w:val="28"/>
          <w:szCs w:val="28"/>
          <w:lang w:val="en-US"/>
        </w:rPr>
        <w:t>Appendi</w:t>
      </w:r>
      <w:r w:rsidR="00A866E8">
        <w:rPr>
          <w:rFonts w:ascii="Times New Roman" w:hAnsi="Times New Roman" w:cs="Times New Roman"/>
          <w:b/>
          <w:bCs/>
          <w:sz w:val="28"/>
          <w:szCs w:val="28"/>
          <w:lang w:val="en-US"/>
        </w:rPr>
        <w:t>x</w:t>
      </w:r>
    </w:p>
    <w:p w14:paraId="74A30D2B" w14:textId="77777777" w:rsidR="00C31F5F" w:rsidRPr="00BF362A" w:rsidRDefault="00C31F5F" w:rsidP="00BE622F">
      <w:pPr>
        <w:jc w:val="center"/>
        <w:rPr>
          <w:rFonts w:ascii="Times New Roman" w:hAnsi="Times New Roman" w:cs="Times New Roman"/>
          <w:sz w:val="28"/>
          <w:szCs w:val="28"/>
          <w:lang w:val="en-US"/>
        </w:rPr>
      </w:pPr>
    </w:p>
    <w:p w14:paraId="2E3D2AAD" w14:textId="77777777" w:rsidR="00BE622F" w:rsidRPr="00BF362A" w:rsidRDefault="00BE622F" w:rsidP="00BE622F">
      <w:pPr>
        <w:jc w:val="center"/>
        <w:rPr>
          <w:rFonts w:ascii="Times New Roman" w:hAnsi="Times New Roman" w:cs="Times New Roman"/>
          <w:sz w:val="28"/>
          <w:szCs w:val="28"/>
          <w:lang w:val="en-US"/>
        </w:rPr>
      </w:pPr>
    </w:p>
    <w:p w14:paraId="7B9AF2A8" w14:textId="25BF9042" w:rsidR="00BE622F" w:rsidRPr="00BF362A" w:rsidRDefault="002C77BA" w:rsidP="007C6501">
      <w:pPr>
        <w:jc w:val="center"/>
        <w:rPr>
          <w:rFonts w:ascii="Times New Roman" w:hAnsi="Times New Roman" w:cs="Times New Roman"/>
          <w:b/>
          <w:bCs/>
          <w:sz w:val="28"/>
          <w:szCs w:val="28"/>
          <w:lang w:val="en-US"/>
        </w:rPr>
      </w:pPr>
      <w:r w:rsidRPr="00BF362A">
        <w:rPr>
          <w:rFonts w:ascii="Times New Roman" w:hAnsi="Times New Roman" w:cs="Times New Roman"/>
          <w:b/>
          <w:bCs/>
          <w:sz w:val="28"/>
          <w:szCs w:val="28"/>
          <w:lang w:val="en-US"/>
        </w:rPr>
        <w:t>Table of Contents</w:t>
      </w:r>
      <w:r w:rsidR="00BE622F" w:rsidRPr="00BF362A">
        <w:rPr>
          <w:rFonts w:ascii="Times New Roman" w:hAnsi="Times New Roman" w:cs="Times New Roman"/>
          <w:b/>
          <w:bCs/>
          <w:sz w:val="28"/>
          <w:szCs w:val="28"/>
          <w:lang w:val="en-US"/>
        </w:rPr>
        <w:t>:</w:t>
      </w:r>
    </w:p>
    <w:sdt>
      <w:sdtPr>
        <w:rPr>
          <w:rFonts w:asciiTheme="minorHAnsi" w:eastAsiaTheme="minorHAnsi" w:hAnsiTheme="minorHAnsi" w:cstheme="minorBidi"/>
          <w:color w:val="auto"/>
          <w:sz w:val="22"/>
          <w:szCs w:val="22"/>
          <w:lang w:eastAsia="en-US"/>
        </w:rPr>
        <w:id w:val="233822532"/>
        <w:docPartObj>
          <w:docPartGallery w:val="Table of Contents"/>
          <w:docPartUnique/>
        </w:docPartObj>
      </w:sdtPr>
      <w:sdtEndPr>
        <w:rPr>
          <w:b/>
          <w:bCs/>
        </w:rPr>
      </w:sdtEndPr>
      <w:sdtContent>
        <w:p w14:paraId="36157E5B" w14:textId="57E4AAC7" w:rsidR="009C0964" w:rsidRDefault="009C0964">
          <w:pPr>
            <w:pStyle w:val="Inhaltsverzeichnisberschrift"/>
          </w:pPr>
        </w:p>
        <w:p w14:paraId="6753B2F0" w14:textId="710D5BCC" w:rsidR="00D94955" w:rsidRDefault="009C0964">
          <w:pPr>
            <w:pStyle w:val="Verzeichnis2"/>
            <w:tabs>
              <w:tab w:val="right" w:pos="9062"/>
            </w:tabs>
            <w:rPr>
              <w:rFonts w:eastAsiaTheme="minorEastAsia"/>
              <w:noProof/>
              <w:lang w:eastAsia="de-DE"/>
            </w:rPr>
          </w:pPr>
          <w:r>
            <w:fldChar w:fldCharType="begin"/>
          </w:r>
          <w:r>
            <w:instrText xml:space="preserve"> TOC \o "1-3" \h \z \u </w:instrText>
          </w:r>
          <w:r>
            <w:fldChar w:fldCharType="separate"/>
          </w:r>
          <w:hyperlink w:anchor="_Toc98517794" w:history="1">
            <w:r w:rsidR="00D94955" w:rsidRPr="00E34DC1">
              <w:rPr>
                <w:rStyle w:val="Hyperlink"/>
                <w:rFonts w:ascii="Times New Roman" w:hAnsi="Times New Roman" w:cs="Times New Roman"/>
                <w:b/>
                <w:bCs/>
                <w:noProof/>
                <w:lang w:val="en-US"/>
              </w:rPr>
              <w:t>Appendix A. Wording of experimental vignettes (translated from German)</w:t>
            </w:r>
            <w:r w:rsidR="00D94955">
              <w:rPr>
                <w:noProof/>
                <w:webHidden/>
              </w:rPr>
              <w:tab/>
            </w:r>
            <w:r w:rsidR="00D94955">
              <w:rPr>
                <w:noProof/>
                <w:webHidden/>
              </w:rPr>
              <w:fldChar w:fldCharType="begin"/>
            </w:r>
            <w:r w:rsidR="00D94955">
              <w:rPr>
                <w:noProof/>
                <w:webHidden/>
              </w:rPr>
              <w:instrText xml:space="preserve"> PAGEREF _Toc98517794 \h </w:instrText>
            </w:r>
            <w:r w:rsidR="00D94955">
              <w:rPr>
                <w:noProof/>
                <w:webHidden/>
              </w:rPr>
            </w:r>
            <w:r w:rsidR="00D94955">
              <w:rPr>
                <w:noProof/>
                <w:webHidden/>
              </w:rPr>
              <w:fldChar w:fldCharType="separate"/>
            </w:r>
            <w:r w:rsidR="00C646E6">
              <w:rPr>
                <w:noProof/>
                <w:webHidden/>
              </w:rPr>
              <w:t>2</w:t>
            </w:r>
            <w:r w:rsidR="00D94955">
              <w:rPr>
                <w:noProof/>
                <w:webHidden/>
              </w:rPr>
              <w:fldChar w:fldCharType="end"/>
            </w:r>
          </w:hyperlink>
        </w:p>
        <w:p w14:paraId="1104933B" w14:textId="49593044" w:rsidR="00D94955" w:rsidRDefault="00E21026">
          <w:pPr>
            <w:pStyle w:val="Verzeichnis2"/>
            <w:tabs>
              <w:tab w:val="right" w:pos="9062"/>
            </w:tabs>
            <w:rPr>
              <w:rFonts w:eastAsiaTheme="minorEastAsia"/>
              <w:noProof/>
              <w:lang w:eastAsia="de-DE"/>
            </w:rPr>
          </w:pPr>
          <w:hyperlink w:anchor="_Toc98517795" w:history="1">
            <w:r w:rsidR="00D94955" w:rsidRPr="00E34DC1">
              <w:rPr>
                <w:rStyle w:val="Hyperlink"/>
                <w:rFonts w:ascii="Times New Roman" w:hAnsi="Times New Roman" w:cs="Times New Roman"/>
                <w:b/>
                <w:bCs/>
                <w:noProof/>
                <w:lang w:val="en-US"/>
              </w:rPr>
              <w:t>Appendix B. Coding of additional variables</w:t>
            </w:r>
            <w:r w:rsidR="00D94955">
              <w:rPr>
                <w:noProof/>
                <w:webHidden/>
              </w:rPr>
              <w:tab/>
            </w:r>
            <w:r w:rsidR="00D94955">
              <w:rPr>
                <w:noProof/>
                <w:webHidden/>
              </w:rPr>
              <w:fldChar w:fldCharType="begin"/>
            </w:r>
            <w:r w:rsidR="00D94955">
              <w:rPr>
                <w:noProof/>
                <w:webHidden/>
              </w:rPr>
              <w:instrText xml:space="preserve"> PAGEREF _Toc98517795 \h </w:instrText>
            </w:r>
            <w:r w:rsidR="00D94955">
              <w:rPr>
                <w:noProof/>
                <w:webHidden/>
              </w:rPr>
            </w:r>
            <w:r w:rsidR="00D94955">
              <w:rPr>
                <w:noProof/>
                <w:webHidden/>
              </w:rPr>
              <w:fldChar w:fldCharType="separate"/>
            </w:r>
            <w:r w:rsidR="00C646E6">
              <w:rPr>
                <w:noProof/>
                <w:webHidden/>
              </w:rPr>
              <w:t>4</w:t>
            </w:r>
            <w:r w:rsidR="00D94955">
              <w:rPr>
                <w:noProof/>
                <w:webHidden/>
              </w:rPr>
              <w:fldChar w:fldCharType="end"/>
            </w:r>
          </w:hyperlink>
        </w:p>
        <w:p w14:paraId="77910371" w14:textId="748C18B7" w:rsidR="00D94955" w:rsidRDefault="00E21026">
          <w:pPr>
            <w:pStyle w:val="Verzeichnis2"/>
            <w:tabs>
              <w:tab w:val="right" w:pos="9062"/>
            </w:tabs>
            <w:rPr>
              <w:rFonts w:eastAsiaTheme="minorEastAsia"/>
              <w:noProof/>
              <w:lang w:eastAsia="de-DE"/>
            </w:rPr>
          </w:pPr>
          <w:hyperlink w:anchor="_Toc98517796" w:history="1">
            <w:r w:rsidR="00D94955" w:rsidRPr="00E34DC1">
              <w:rPr>
                <w:rStyle w:val="Hyperlink"/>
                <w:rFonts w:ascii="Times New Roman" w:hAnsi="Times New Roman" w:cs="Times New Roman"/>
                <w:b/>
                <w:bCs/>
                <w:noProof/>
                <w:lang w:val="en-US"/>
              </w:rPr>
              <w:t>Appendix C. S</w:t>
            </w:r>
            <w:r w:rsidR="00D94955" w:rsidRPr="00E34DC1">
              <w:rPr>
                <w:rStyle w:val="Hyperlink"/>
                <w:rFonts w:ascii="Times New Roman" w:eastAsia="Calibri" w:hAnsi="Times New Roman" w:cs="Times New Roman"/>
                <w:b/>
                <w:bCs/>
                <w:noProof/>
                <w:lang w:val="en-US"/>
              </w:rPr>
              <w:t>ample composition compared to population census data</w:t>
            </w:r>
            <w:r w:rsidR="00D94955">
              <w:rPr>
                <w:noProof/>
                <w:webHidden/>
              </w:rPr>
              <w:tab/>
            </w:r>
            <w:r w:rsidR="00D94955">
              <w:rPr>
                <w:noProof/>
                <w:webHidden/>
              </w:rPr>
              <w:fldChar w:fldCharType="begin"/>
            </w:r>
            <w:r w:rsidR="00D94955">
              <w:rPr>
                <w:noProof/>
                <w:webHidden/>
              </w:rPr>
              <w:instrText xml:space="preserve"> PAGEREF _Toc98517796 \h </w:instrText>
            </w:r>
            <w:r w:rsidR="00D94955">
              <w:rPr>
                <w:noProof/>
                <w:webHidden/>
              </w:rPr>
            </w:r>
            <w:r w:rsidR="00D94955">
              <w:rPr>
                <w:noProof/>
                <w:webHidden/>
              </w:rPr>
              <w:fldChar w:fldCharType="separate"/>
            </w:r>
            <w:r w:rsidR="00C646E6">
              <w:rPr>
                <w:noProof/>
                <w:webHidden/>
              </w:rPr>
              <w:t>5</w:t>
            </w:r>
            <w:r w:rsidR="00D94955">
              <w:rPr>
                <w:noProof/>
                <w:webHidden/>
              </w:rPr>
              <w:fldChar w:fldCharType="end"/>
            </w:r>
          </w:hyperlink>
        </w:p>
        <w:p w14:paraId="113DEB0F" w14:textId="58B4736F" w:rsidR="00D94955" w:rsidRDefault="00E21026">
          <w:pPr>
            <w:pStyle w:val="Verzeichnis2"/>
            <w:tabs>
              <w:tab w:val="right" w:pos="9062"/>
            </w:tabs>
            <w:rPr>
              <w:rFonts w:eastAsiaTheme="minorEastAsia"/>
              <w:noProof/>
              <w:lang w:eastAsia="de-DE"/>
            </w:rPr>
          </w:pPr>
          <w:hyperlink w:anchor="_Toc98517797" w:history="1">
            <w:r w:rsidR="00D94955" w:rsidRPr="00E34DC1">
              <w:rPr>
                <w:rStyle w:val="Hyperlink"/>
                <w:rFonts w:ascii="Times New Roman" w:hAnsi="Times New Roman" w:cs="Times New Roman"/>
                <w:b/>
                <w:bCs/>
                <w:noProof/>
                <w:lang w:val="en-US"/>
              </w:rPr>
              <w:t>Appendix D. Descriptive Statistics</w:t>
            </w:r>
            <w:r w:rsidR="00D94955">
              <w:rPr>
                <w:noProof/>
                <w:webHidden/>
              </w:rPr>
              <w:tab/>
            </w:r>
            <w:r w:rsidR="00D94955">
              <w:rPr>
                <w:noProof/>
                <w:webHidden/>
              </w:rPr>
              <w:fldChar w:fldCharType="begin"/>
            </w:r>
            <w:r w:rsidR="00D94955">
              <w:rPr>
                <w:noProof/>
                <w:webHidden/>
              </w:rPr>
              <w:instrText xml:space="preserve"> PAGEREF _Toc98517797 \h </w:instrText>
            </w:r>
            <w:r w:rsidR="00D94955">
              <w:rPr>
                <w:noProof/>
                <w:webHidden/>
              </w:rPr>
            </w:r>
            <w:r w:rsidR="00D94955">
              <w:rPr>
                <w:noProof/>
                <w:webHidden/>
              </w:rPr>
              <w:fldChar w:fldCharType="separate"/>
            </w:r>
            <w:r w:rsidR="00C646E6">
              <w:rPr>
                <w:noProof/>
                <w:webHidden/>
              </w:rPr>
              <w:t>6</w:t>
            </w:r>
            <w:r w:rsidR="00D94955">
              <w:rPr>
                <w:noProof/>
                <w:webHidden/>
              </w:rPr>
              <w:fldChar w:fldCharType="end"/>
            </w:r>
          </w:hyperlink>
        </w:p>
        <w:p w14:paraId="0F6F4C3C" w14:textId="7338FDF5" w:rsidR="00D94955" w:rsidRDefault="00E21026">
          <w:pPr>
            <w:pStyle w:val="Verzeichnis2"/>
            <w:tabs>
              <w:tab w:val="right" w:pos="9062"/>
            </w:tabs>
            <w:rPr>
              <w:rFonts w:eastAsiaTheme="minorEastAsia"/>
              <w:noProof/>
              <w:lang w:eastAsia="de-DE"/>
            </w:rPr>
          </w:pPr>
          <w:hyperlink w:anchor="_Toc98517798" w:history="1">
            <w:r w:rsidR="00D94955" w:rsidRPr="00E34DC1">
              <w:rPr>
                <w:rStyle w:val="Hyperlink"/>
                <w:rFonts w:ascii="Times New Roman" w:hAnsi="Times New Roman" w:cs="Times New Roman"/>
                <w:b/>
                <w:bCs/>
                <w:noProof/>
                <w:lang w:val="en-US"/>
              </w:rPr>
              <w:t>Appendix E. Support for medical and financial aid</w:t>
            </w:r>
            <w:r w:rsidR="00D94955">
              <w:rPr>
                <w:noProof/>
                <w:webHidden/>
              </w:rPr>
              <w:tab/>
            </w:r>
            <w:r w:rsidR="00D94955">
              <w:rPr>
                <w:noProof/>
                <w:webHidden/>
              </w:rPr>
              <w:fldChar w:fldCharType="begin"/>
            </w:r>
            <w:r w:rsidR="00D94955">
              <w:rPr>
                <w:noProof/>
                <w:webHidden/>
              </w:rPr>
              <w:instrText xml:space="preserve"> PAGEREF _Toc98517798 \h </w:instrText>
            </w:r>
            <w:r w:rsidR="00D94955">
              <w:rPr>
                <w:noProof/>
                <w:webHidden/>
              </w:rPr>
            </w:r>
            <w:r w:rsidR="00D94955">
              <w:rPr>
                <w:noProof/>
                <w:webHidden/>
              </w:rPr>
              <w:fldChar w:fldCharType="separate"/>
            </w:r>
            <w:r w:rsidR="00C646E6">
              <w:rPr>
                <w:noProof/>
                <w:webHidden/>
              </w:rPr>
              <w:t>9</w:t>
            </w:r>
            <w:r w:rsidR="00D94955">
              <w:rPr>
                <w:noProof/>
                <w:webHidden/>
              </w:rPr>
              <w:fldChar w:fldCharType="end"/>
            </w:r>
          </w:hyperlink>
        </w:p>
        <w:p w14:paraId="3BCC4C99" w14:textId="78DD79B6" w:rsidR="00D94955" w:rsidRDefault="00E21026">
          <w:pPr>
            <w:pStyle w:val="Verzeichnis2"/>
            <w:tabs>
              <w:tab w:val="right" w:pos="9062"/>
            </w:tabs>
            <w:rPr>
              <w:rFonts w:eastAsiaTheme="minorEastAsia"/>
              <w:noProof/>
              <w:lang w:eastAsia="de-DE"/>
            </w:rPr>
          </w:pPr>
          <w:hyperlink w:anchor="_Toc98517799" w:history="1">
            <w:r w:rsidR="00D94955" w:rsidRPr="00E34DC1">
              <w:rPr>
                <w:rStyle w:val="Hyperlink"/>
                <w:rFonts w:ascii="Times New Roman" w:hAnsi="Times New Roman" w:cs="Times New Roman"/>
                <w:b/>
                <w:bCs/>
                <w:noProof/>
                <w:lang w:val="en-US"/>
              </w:rPr>
              <w:t>Appendix F. Support for medical and financial aid: Models including list-wise deletion for control variables</w:t>
            </w:r>
            <w:r w:rsidR="00D94955">
              <w:rPr>
                <w:noProof/>
                <w:webHidden/>
              </w:rPr>
              <w:tab/>
            </w:r>
            <w:r w:rsidR="00D94955">
              <w:rPr>
                <w:noProof/>
                <w:webHidden/>
              </w:rPr>
              <w:fldChar w:fldCharType="begin"/>
            </w:r>
            <w:r w:rsidR="00D94955">
              <w:rPr>
                <w:noProof/>
                <w:webHidden/>
              </w:rPr>
              <w:instrText xml:space="preserve"> PAGEREF _Toc98517799 \h </w:instrText>
            </w:r>
            <w:r w:rsidR="00D94955">
              <w:rPr>
                <w:noProof/>
                <w:webHidden/>
              </w:rPr>
            </w:r>
            <w:r w:rsidR="00D94955">
              <w:rPr>
                <w:noProof/>
                <w:webHidden/>
              </w:rPr>
              <w:fldChar w:fldCharType="separate"/>
            </w:r>
            <w:r w:rsidR="00C646E6">
              <w:rPr>
                <w:noProof/>
                <w:webHidden/>
              </w:rPr>
              <w:t>22</w:t>
            </w:r>
            <w:r w:rsidR="00D94955">
              <w:rPr>
                <w:noProof/>
                <w:webHidden/>
              </w:rPr>
              <w:fldChar w:fldCharType="end"/>
            </w:r>
          </w:hyperlink>
        </w:p>
        <w:p w14:paraId="27A36944" w14:textId="6AA2E8E8" w:rsidR="00D94955" w:rsidRDefault="00E21026">
          <w:pPr>
            <w:pStyle w:val="Verzeichnis2"/>
            <w:tabs>
              <w:tab w:val="right" w:pos="9062"/>
            </w:tabs>
            <w:rPr>
              <w:rFonts w:eastAsiaTheme="minorEastAsia"/>
              <w:noProof/>
              <w:lang w:eastAsia="de-DE"/>
            </w:rPr>
          </w:pPr>
          <w:hyperlink w:anchor="_Toc98517800" w:history="1">
            <w:r w:rsidR="00D94955" w:rsidRPr="00E34DC1">
              <w:rPr>
                <w:rStyle w:val="Hyperlink"/>
                <w:rFonts w:ascii="Times New Roman" w:hAnsi="Times New Roman" w:cs="Times New Roman"/>
                <w:b/>
                <w:bCs/>
                <w:noProof/>
                <w:lang w:val="en-US"/>
              </w:rPr>
              <w:t>Appendix G. Support for medical and financial aid: Unweighted models</w:t>
            </w:r>
            <w:r w:rsidR="00D94955">
              <w:rPr>
                <w:noProof/>
                <w:webHidden/>
              </w:rPr>
              <w:tab/>
            </w:r>
            <w:r w:rsidR="00D94955">
              <w:rPr>
                <w:noProof/>
                <w:webHidden/>
              </w:rPr>
              <w:fldChar w:fldCharType="begin"/>
            </w:r>
            <w:r w:rsidR="00D94955">
              <w:rPr>
                <w:noProof/>
                <w:webHidden/>
              </w:rPr>
              <w:instrText xml:space="preserve"> PAGEREF _Toc98517800 \h </w:instrText>
            </w:r>
            <w:r w:rsidR="00D94955">
              <w:rPr>
                <w:noProof/>
                <w:webHidden/>
              </w:rPr>
            </w:r>
            <w:r w:rsidR="00D94955">
              <w:rPr>
                <w:noProof/>
                <w:webHidden/>
              </w:rPr>
              <w:fldChar w:fldCharType="separate"/>
            </w:r>
            <w:r w:rsidR="00C646E6">
              <w:rPr>
                <w:noProof/>
                <w:webHidden/>
              </w:rPr>
              <w:t>34</w:t>
            </w:r>
            <w:r w:rsidR="00D94955">
              <w:rPr>
                <w:noProof/>
                <w:webHidden/>
              </w:rPr>
              <w:fldChar w:fldCharType="end"/>
            </w:r>
          </w:hyperlink>
        </w:p>
        <w:p w14:paraId="430A2DD2" w14:textId="3CFB1BD2" w:rsidR="00D94955" w:rsidRDefault="00E21026">
          <w:pPr>
            <w:pStyle w:val="Verzeichnis2"/>
            <w:tabs>
              <w:tab w:val="right" w:pos="9062"/>
            </w:tabs>
            <w:rPr>
              <w:rFonts w:eastAsiaTheme="minorEastAsia"/>
              <w:noProof/>
              <w:lang w:eastAsia="de-DE"/>
            </w:rPr>
          </w:pPr>
          <w:hyperlink w:anchor="_Toc98517801" w:history="1">
            <w:r w:rsidR="00D94955" w:rsidRPr="00E34DC1">
              <w:rPr>
                <w:rStyle w:val="Hyperlink"/>
                <w:rFonts w:ascii="Times New Roman" w:hAnsi="Times New Roman" w:cs="Times New Roman"/>
                <w:b/>
                <w:bCs/>
                <w:noProof/>
                <w:lang w:val="en-US"/>
              </w:rPr>
              <w:t>Appendix H. Marginal effects based on linear probability models for dichotomized dependent variables</w:t>
            </w:r>
            <w:r w:rsidR="00D94955">
              <w:rPr>
                <w:noProof/>
                <w:webHidden/>
              </w:rPr>
              <w:tab/>
            </w:r>
            <w:r w:rsidR="00D94955">
              <w:rPr>
                <w:noProof/>
                <w:webHidden/>
              </w:rPr>
              <w:fldChar w:fldCharType="begin"/>
            </w:r>
            <w:r w:rsidR="00D94955">
              <w:rPr>
                <w:noProof/>
                <w:webHidden/>
              </w:rPr>
              <w:instrText xml:space="preserve"> PAGEREF _Toc98517801 \h </w:instrText>
            </w:r>
            <w:r w:rsidR="00D94955">
              <w:rPr>
                <w:noProof/>
                <w:webHidden/>
              </w:rPr>
            </w:r>
            <w:r w:rsidR="00D94955">
              <w:rPr>
                <w:noProof/>
                <w:webHidden/>
              </w:rPr>
              <w:fldChar w:fldCharType="separate"/>
            </w:r>
            <w:r w:rsidR="00C646E6">
              <w:rPr>
                <w:noProof/>
                <w:webHidden/>
              </w:rPr>
              <w:t>46</w:t>
            </w:r>
            <w:r w:rsidR="00D94955">
              <w:rPr>
                <w:noProof/>
                <w:webHidden/>
              </w:rPr>
              <w:fldChar w:fldCharType="end"/>
            </w:r>
          </w:hyperlink>
        </w:p>
        <w:p w14:paraId="788C9C24" w14:textId="46176BB2" w:rsidR="00D94955" w:rsidRDefault="00E21026">
          <w:pPr>
            <w:pStyle w:val="Verzeichnis2"/>
            <w:tabs>
              <w:tab w:val="right" w:pos="9062"/>
            </w:tabs>
            <w:rPr>
              <w:rFonts w:eastAsiaTheme="minorEastAsia"/>
              <w:noProof/>
              <w:lang w:eastAsia="de-DE"/>
            </w:rPr>
          </w:pPr>
          <w:hyperlink w:anchor="_Toc98517802" w:history="1">
            <w:r w:rsidR="00D94955" w:rsidRPr="00E34DC1">
              <w:rPr>
                <w:rStyle w:val="Hyperlink"/>
                <w:rFonts w:ascii="Times New Roman" w:hAnsi="Times New Roman" w:cs="Times New Roman"/>
                <w:b/>
                <w:bCs/>
                <w:noProof/>
                <w:lang w:val="en-US"/>
              </w:rPr>
              <w:t>Appendix I. Heterogeneous treatment effects for medical and financial aid vignettes 1</w:t>
            </w:r>
            <w:r w:rsidR="00D94955">
              <w:rPr>
                <w:noProof/>
                <w:webHidden/>
              </w:rPr>
              <w:tab/>
            </w:r>
            <w:r w:rsidR="00D94955">
              <w:rPr>
                <w:noProof/>
                <w:webHidden/>
              </w:rPr>
              <w:fldChar w:fldCharType="begin"/>
            </w:r>
            <w:r w:rsidR="00D94955">
              <w:rPr>
                <w:noProof/>
                <w:webHidden/>
              </w:rPr>
              <w:instrText xml:space="preserve"> PAGEREF _Toc98517802 \h </w:instrText>
            </w:r>
            <w:r w:rsidR="00D94955">
              <w:rPr>
                <w:noProof/>
                <w:webHidden/>
              </w:rPr>
            </w:r>
            <w:r w:rsidR="00D94955">
              <w:rPr>
                <w:noProof/>
                <w:webHidden/>
              </w:rPr>
              <w:fldChar w:fldCharType="separate"/>
            </w:r>
            <w:r w:rsidR="00C646E6">
              <w:rPr>
                <w:noProof/>
                <w:webHidden/>
              </w:rPr>
              <w:t>47</w:t>
            </w:r>
            <w:r w:rsidR="00D94955">
              <w:rPr>
                <w:noProof/>
                <w:webHidden/>
              </w:rPr>
              <w:fldChar w:fldCharType="end"/>
            </w:r>
          </w:hyperlink>
        </w:p>
        <w:p w14:paraId="454EFC86" w14:textId="265B31B8" w:rsidR="00D94955" w:rsidRDefault="00E21026">
          <w:pPr>
            <w:pStyle w:val="Verzeichnis2"/>
            <w:tabs>
              <w:tab w:val="right" w:pos="9062"/>
            </w:tabs>
            <w:rPr>
              <w:rFonts w:eastAsiaTheme="minorEastAsia"/>
              <w:noProof/>
              <w:lang w:eastAsia="de-DE"/>
            </w:rPr>
          </w:pPr>
          <w:hyperlink w:anchor="_Toc98517803" w:history="1">
            <w:r w:rsidR="00D94955" w:rsidRPr="00E34DC1">
              <w:rPr>
                <w:rStyle w:val="Hyperlink"/>
                <w:rFonts w:ascii="Times New Roman" w:hAnsi="Times New Roman" w:cs="Times New Roman"/>
                <w:b/>
                <w:bCs/>
                <w:noProof/>
                <w:lang w:val="en-US"/>
              </w:rPr>
              <w:t>Appendix J. Heterogeneous treatment effects with three subgroups</w:t>
            </w:r>
            <w:r w:rsidR="00D94955">
              <w:rPr>
                <w:noProof/>
                <w:webHidden/>
              </w:rPr>
              <w:tab/>
            </w:r>
            <w:r w:rsidR="00D94955">
              <w:rPr>
                <w:noProof/>
                <w:webHidden/>
              </w:rPr>
              <w:fldChar w:fldCharType="begin"/>
            </w:r>
            <w:r w:rsidR="00D94955">
              <w:rPr>
                <w:noProof/>
                <w:webHidden/>
              </w:rPr>
              <w:instrText xml:space="preserve"> PAGEREF _Toc98517803 \h </w:instrText>
            </w:r>
            <w:r w:rsidR="00D94955">
              <w:rPr>
                <w:noProof/>
                <w:webHidden/>
              </w:rPr>
            </w:r>
            <w:r w:rsidR="00D94955">
              <w:rPr>
                <w:noProof/>
                <w:webHidden/>
              </w:rPr>
              <w:fldChar w:fldCharType="separate"/>
            </w:r>
            <w:r w:rsidR="00C646E6">
              <w:rPr>
                <w:noProof/>
                <w:webHidden/>
              </w:rPr>
              <w:t>49</w:t>
            </w:r>
            <w:r w:rsidR="00D94955">
              <w:rPr>
                <w:noProof/>
                <w:webHidden/>
              </w:rPr>
              <w:fldChar w:fldCharType="end"/>
            </w:r>
          </w:hyperlink>
        </w:p>
        <w:p w14:paraId="023A8CCE" w14:textId="075FAAED" w:rsidR="00D94955" w:rsidRDefault="00E21026">
          <w:pPr>
            <w:pStyle w:val="Verzeichnis2"/>
            <w:tabs>
              <w:tab w:val="right" w:pos="9062"/>
            </w:tabs>
            <w:rPr>
              <w:rFonts w:eastAsiaTheme="minorEastAsia"/>
              <w:noProof/>
              <w:lang w:eastAsia="de-DE"/>
            </w:rPr>
          </w:pPr>
          <w:hyperlink w:anchor="_Toc98517804" w:history="1">
            <w:r w:rsidR="00D94955" w:rsidRPr="00E34DC1">
              <w:rPr>
                <w:rStyle w:val="Hyperlink"/>
                <w:rFonts w:ascii="Times New Roman" w:hAnsi="Times New Roman" w:cs="Times New Roman"/>
                <w:b/>
                <w:bCs/>
                <w:noProof/>
                <w:lang w:val="en-US"/>
              </w:rPr>
              <w:t>Appendix K. Interaction effects between altruism and reciprocity/backward control</w:t>
            </w:r>
            <w:r w:rsidR="00D94955">
              <w:rPr>
                <w:noProof/>
                <w:webHidden/>
              </w:rPr>
              <w:tab/>
            </w:r>
            <w:r w:rsidR="00D94955">
              <w:rPr>
                <w:noProof/>
                <w:webHidden/>
              </w:rPr>
              <w:fldChar w:fldCharType="begin"/>
            </w:r>
            <w:r w:rsidR="00D94955">
              <w:rPr>
                <w:noProof/>
                <w:webHidden/>
              </w:rPr>
              <w:instrText xml:space="preserve"> PAGEREF _Toc98517804 \h </w:instrText>
            </w:r>
            <w:r w:rsidR="00D94955">
              <w:rPr>
                <w:noProof/>
                <w:webHidden/>
              </w:rPr>
            </w:r>
            <w:r w:rsidR="00D94955">
              <w:rPr>
                <w:noProof/>
                <w:webHidden/>
              </w:rPr>
              <w:fldChar w:fldCharType="separate"/>
            </w:r>
            <w:r w:rsidR="00C646E6">
              <w:rPr>
                <w:noProof/>
                <w:webHidden/>
              </w:rPr>
              <w:t>50</w:t>
            </w:r>
            <w:r w:rsidR="00D94955">
              <w:rPr>
                <w:noProof/>
                <w:webHidden/>
              </w:rPr>
              <w:fldChar w:fldCharType="end"/>
            </w:r>
          </w:hyperlink>
        </w:p>
        <w:p w14:paraId="1B38726F" w14:textId="20E0D092" w:rsidR="00D94955" w:rsidRDefault="00E21026">
          <w:pPr>
            <w:pStyle w:val="Verzeichnis2"/>
            <w:tabs>
              <w:tab w:val="right" w:pos="9062"/>
            </w:tabs>
            <w:rPr>
              <w:rFonts w:eastAsiaTheme="minorEastAsia"/>
              <w:noProof/>
              <w:lang w:eastAsia="de-DE"/>
            </w:rPr>
          </w:pPr>
          <w:hyperlink w:anchor="_Toc98517805" w:history="1">
            <w:r w:rsidR="00D94955" w:rsidRPr="00E34DC1">
              <w:rPr>
                <w:rStyle w:val="Hyperlink"/>
                <w:rFonts w:ascii="Times New Roman" w:hAnsi="Times New Roman" w:cs="Times New Roman"/>
                <w:b/>
                <w:bCs/>
                <w:noProof/>
                <w:lang w:val="en-US"/>
              </w:rPr>
              <w:t>Appendix L. Additional medical and financial aid vignette experiments</w:t>
            </w:r>
            <w:r w:rsidR="00D94955">
              <w:rPr>
                <w:noProof/>
                <w:webHidden/>
              </w:rPr>
              <w:tab/>
            </w:r>
            <w:r w:rsidR="00D94955">
              <w:rPr>
                <w:noProof/>
                <w:webHidden/>
              </w:rPr>
              <w:fldChar w:fldCharType="begin"/>
            </w:r>
            <w:r w:rsidR="00D94955">
              <w:rPr>
                <w:noProof/>
                <w:webHidden/>
              </w:rPr>
              <w:instrText xml:space="preserve"> PAGEREF _Toc98517805 \h </w:instrText>
            </w:r>
            <w:r w:rsidR="00D94955">
              <w:rPr>
                <w:noProof/>
                <w:webHidden/>
              </w:rPr>
            </w:r>
            <w:r w:rsidR="00D94955">
              <w:rPr>
                <w:noProof/>
                <w:webHidden/>
              </w:rPr>
              <w:fldChar w:fldCharType="separate"/>
            </w:r>
            <w:r w:rsidR="00C646E6">
              <w:rPr>
                <w:noProof/>
                <w:webHidden/>
              </w:rPr>
              <w:t>51</w:t>
            </w:r>
            <w:r w:rsidR="00D94955">
              <w:rPr>
                <w:noProof/>
                <w:webHidden/>
              </w:rPr>
              <w:fldChar w:fldCharType="end"/>
            </w:r>
          </w:hyperlink>
        </w:p>
        <w:p w14:paraId="5F8ADD9F" w14:textId="328C67D7" w:rsidR="00D94955" w:rsidRDefault="00E21026">
          <w:pPr>
            <w:pStyle w:val="Verzeichnis2"/>
            <w:tabs>
              <w:tab w:val="right" w:pos="9062"/>
            </w:tabs>
            <w:rPr>
              <w:rFonts w:eastAsiaTheme="minorEastAsia"/>
              <w:noProof/>
              <w:lang w:eastAsia="de-DE"/>
            </w:rPr>
          </w:pPr>
          <w:hyperlink w:anchor="_Toc98517806" w:history="1">
            <w:r w:rsidR="00D94955" w:rsidRPr="00E34DC1">
              <w:rPr>
                <w:rStyle w:val="Hyperlink"/>
                <w:rFonts w:ascii="Times New Roman" w:hAnsi="Times New Roman" w:cs="Times New Roman"/>
                <w:b/>
                <w:bCs/>
                <w:noProof/>
                <w:lang w:val="en-US"/>
              </w:rPr>
              <w:t>Appendix M. Heterogenous treatment effects for a more restrictive altruism classification</w:t>
            </w:r>
            <w:r w:rsidR="00D94955">
              <w:rPr>
                <w:noProof/>
                <w:webHidden/>
              </w:rPr>
              <w:tab/>
            </w:r>
            <w:r w:rsidR="00D94955">
              <w:rPr>
                <w:noProof/>
                <w:webHidden/>
              </w:rPr>
              <w:fldChar w:fldCharType="begin"/>
            </w:r>
            <w:r w:rsidR="00D94955">
              <w:rPr>
                <w:noProof/>
                <w:webHidden/>
              </w:rPr>
              <w:instrText xml:space="preserve"> PAGEREF _Toc98517806 \h </w:instrText>
            </w:r>
            <w:r w:rsidR="00D94955">
              <w:rPr>
                <w:noProof/>
                <w:webHidden/>
              </w:rPr>
            </w:r>
            <w:r w:rsidR="00D94955">
              <w:rPr>
                <w:noProof/>
                <w:webHidden/>
              </w:rPr>
              <w:fldChar w:fldCharType="separate"/>
            </w:r>
            <w:r w:rsidR="00C646E6">
              <w:rPr>
                <w:noProof/>
                <w:webHidden/>
              </w:rPr>
              <w:t>53</w:t>
            </w:r>
            <w:r w:rsidR="00D94955">
              <w:rPr>
                <w:noProof/>
                <w:webHidden/>
              </w:rPr>
              <w:fldChar w:fldCharType="end"/>
            </w:r>
          </w:hyperlink>
        </w:p>
        <w:p w14:paraId="6D6510AC" w14:textId="5D9933D4" w:rsidR="00D94955" w:rsidRDefault="00E21026">
          <w:pPr>
            <w:pStyle w:val="Verzeichnis2"/>
            <w:tabs>
              <w:tab w:val="right" w:pos="9062"/>
            </w:tabs>
            <w:rPr>
              <w:rFonts w:eastAsiaTheme="minorEastAsia"/>
              <w:noProof/>
              <w:lang w:eastAsia="de-DE"/>
            </w:rPr>
          </w:pPr>
          <w:hyperlink w:anchor="_Toc98517807" w:history="1">
            <w:r w:rsidR="00D94955" w:rsidRPr="00E34DC1">
              <w:rPr>
                <w:rStyle w:val="Hyperlink"/>
                <w:rFonts w:ascii="Times New Roman" w:hAnsi="Times New Roman" w:cs="Times New Roman"/>
                <w:b/>
                <w:bCs/>
                <w:noProof/>
                <w:lang w:val="en-US"/>
              </w:rPr>
              <w:t>Appendix N. Public support for the ‘Next Generation EU’ recovery program in Germany</w:t>
            </w:r>
            <w:r w:rsidR="00D94955">
              <w:rPr>
                <w:noProof/>
                <w:webHidden/>
              </w:rPr>
              <w:tab/>
            </w:r>
            <w:r w:rsidR="00D94955">
              <w:rPr>
                <w:noProof/>
                <w:webHidden/>
              </w:rPr>
              <w:fldChar w:fldCharType="begin"/>
            </w:r>
            <w:r w:rsidR="00D94955">
              <w:rPr>
                <w:noProof/>
                <w:webHidden/>
              </w:rPr>
              <w:instrText xml:space="preserve"> PAGEREF _Toc98517807 \h </w:instrText>
            </w:r>
            <w:r w:rsidR="00D94955">
              <w:rPr>
                <w:noProof/>
                <w:webHidden/>
              </w:rPr>
            </w:r>
            <w:r w:rsidR="00D94955">
              <w:rPr>
                <w:noProof/>
                <w:webHidden/>
              </w:rPr>
              <w:fldChar w:fldCharType="separate"/>
            </w:r>
            <w:r w:rsidR="00C646E6">
              <w:rPr>
                <w:noProof/>
                <w:webHidden/>
              </w:rPr>
              <w:t>54</w:t>
            </w:r>
            <w:r w:rsidR="00D94955">
              <w:rPr>
                <w:noProof/>
                <w:webHidden/>
              </w:rPr>
              <w:fldChar w:fldCharType="end"/>
            </w:r>
          </w:hyperlink>
        </w:p>
        <w:p w14:paraId="719D3AF4" w14:textId="593D969C" w:rsidR="009C0964" w:rsidRDefault="009C0964">
          <w:r>
            <w:fldChar w:fldCharType="end"/>
          </w:r>
        </w:p>
      </w:sdtContent>
    </w:sdt>
    <w:p w14:paraId="5687D97B" w14:textId="77777777" w:rsidR="007C6501" w:rsidRDefault="007C6501" w:rsidP="00F87FF8">
      <w:pPr>
        <w:rPr>
          <w:rFonts w:ascii="Times New Roman" w:hAnsi="Times New Roman" w:cs="Times New Roman"/>
          <w:sz w:val="24"/>
          <w:szCs w:val="24"/>
          <w:lang w:val="en-US"/>
        </w:rPr>
      </w:pPr>
    </w:p>
    <w:p w14:paraId="621561BB" w14:textId="704DE267" w:rsidR="00A64380" w:rsidRDefault="00A64380" w:rsidP="00BE622F">
      <w:pPr>
        <w:rPr>
          <w:rFonts w:ascii="Times New Roman" w:hAnsi="Times New Roman" w:cs="Times New Roman"/>
          <w:b/>
          <w:bCs/>
          <w:sz w:val="24"/>
          <w:szCs w:val="24"/>
          <w:lang w:val="en-US"/>
        </w:rPr>
      </w:pPr>
    </w:p>
    <w:p w14:paraId="76F37EAD" w14:textId="764FBD63" w:rsidR="009C0964" w:rsidRDefault="009C0964" w:rsidP="00BE622F">
      <w:pPr>
        <w:rPr>
          <w:rFonts w:ascii="Times New Roman" w:hAnsi="Times New Roman" w:cs="Times New Roman"/>
          <w:b/>
          <w:bCs/>
          <w:sz w:val="24"/>
          <w:szCs w:val="24"/>
          <w:lang w:val="en-US"/>
        </w:rPr>
      </w:pPr>
    </w:p>
    <w:p w14:paraId="6C21799F" w14:textId="5B43AFF0" w:rsidR="009C0964" w:rsidRDefault="009C0964" w:rsidP="00BE622F">
      <w:pPr>
        <w:rPr>
          <w:rFonts w:ascii="Times New Roman" w:hAnsi="Times New Roman" w:cs="Times New Roman"/>
          <w:b/>
          <w:bCs/>
          <w:sz w:val="24"/>
          <w:szCs w:val="24"/>
          <w:lang w:val="en-US"/>
        </w:rPr>
      </w:pPr>
    </w:p>
    <w:p w14:paraId="4EC168AC" w14:textId="6CD96A32" w:rsidR="009C0964" w:rsidRDefault="009C0964" w:rsidP="00BE622F">
      <w:pPr>
        <w:rPr>
          <w:rFonts w:ascii="Times New Roman" w:hAnsi="Times New Roman" w:cs="Times New Roman"/>
          <w:b/>
          <w:bCs/>
          <w:sz w:val="24"/>
          <w:szCs w:val="24"/>
          <w:lang w:val="en-US"/>
        </w:rPr>
      </w:pPr>
    </w:p>
    <w:p w14:paraId="6BCBE697" w14:textId="085A1463" w:rsidR="009C0964" w:rsidRDefault="009C0964" w:rsidP="00BE622F">
      <w:pPr>
        <w:rPr>
          <w:rFonts w:ascii="Times New Roman" w:hAnsi="Times New Roman" w:cs="Times New Roman"/>
          <w:b/>
          <w:bCs/>
          <w:sz w:val="24"/>
          <w:szCs w:val="24"/>
          <w:lang w:val="en-US"/>
        </w:rPr>
      </w:pPr>
    </w:p>
    <w:p w14:paraId="20139835" w14:textId="6953284F" w:rsidR="00BE622F" w:rsidRPr="00C874CE" w:rsidRDefault="007C6501" w:rsidP="00D329D3">
      <w:pPr>
        <w:pStyle w:val="berschrift2"/>
        <w:rPr>
          <w:rFonts w:ascii="Times New Roman" w:hAnsi="Times New Roman" w:cs="Times New Roman"/>
          <w:b/>
          <w:bCs/>
          <w:color w:val="auto"/>
          <w:sz w:val="28"/>
          <w:szCs w:val="28"/>
          <w:lang w:val="en-US"/>
        </w:rPr>
      </w:pPr>
      <w:bookmarkStart w:id="0" w:name="_Toc98517794"/>
      <w:r w:rsidRPr="00C874CE">
        <w:rPr>
          <w:rFonts w:ascii="Times New Roman" w:hAnsi="Times New Roman" w:cs="Times New Roman"/>
          <w:b/>
          <w:bCs/>
          <w:color w:val="auto"/>
          <w:sz w:val="28"/>
          <w:szCs w:val="28"/>
          <w:lang w:val="en-US"/>
        </w:rPr>
        <w:lastRenderedPageBreak/>
        <w:t>Appendix A</w:t>
      </w:r>
      <w:r w:rsidR="0009231E" w:rsidRPr="00C874CE">
        <w:rPr>
          <w:rFonts w:ascii="Times New Roman" w:hAnsi="Times New Roman" w:cs="Times New Roman"/>
          <w:b/>
          <w:bCs/>
          <w:color w:val="auto"/>
          <w:sz w:val="28"/>
          <w:szCs w:val="28"/>
          <w:lang w:val="en-US"/>
        </w:rPr>
        <w:t>. Wording of experimental vignettes</w:t>
      </w:r>
      <w:r w:rsidR="00220F36" w:rsidRPr="00C874CE">
        <w:rPr>
          <w:rFonts w:ascii="Times New Roman" w:hAnsi="Times New Roman" w:cs="Times New Roman"/>
          <w:b/>
          <w:bCs/>
          <w:color w:val="auto"/>
          <w:sz w:val="28"/>
          <w:szCs w:val="28"/>
          <w:lang w:val="en-US"/>
        </w:rPr>
        <w:t xml:space="preserve"> (translated from German)</w:t>
      </w:r>
      <w:bookmarkEnd w:id="0"/>
    </w:p>
    <w:p w14:paraId="7A458792" w14:textId="77777777" w:rsidR="006F08E8" w:rsidRPr="00220F36" w:rsidRDefault="006F08E8" w:rsidP="00BE622F">
      <w:pPr>
        <w:rPr>
          <w:rFonts w:ascii="Times New Roman" w:hAnsi="Times New Roman" w:cs="Times New Roman"/>
          <w:b/>
          <w:bCs/>
          <w:sz w:val="24"/>
          <w:szCs w:val="24"/>
          <w:lang w:val="en-US"/>
        </w:rPr>
      </w:pPr>
    </w:p>
    <w:p w14:paraId="2AC2DF5B" w14:textId="1E469290" w:rsidR="00B35772" w:rsidRPr="00220F36" w:rsidRDefault="00B35772" w:rsidP="00B35772">
      <w:pPr>
        <w:rPr>
          <w:rFonts w:ascii="Times New Roman" w:hAnsi="Times New Roman" w:cs="Times New Roman"/>
          <w:sz w:val="24"/>
          <w:szCs w:val="24"/>
          <w:u w:val="single"/>
          <w:lang w:val="en-US"/>
        </w:rPr>
      </w:pPr>
      <w:r w:rsidRPr="00220F36">
        <w:rPr>
          <w:rFonts w:ascii="Times New Roman" w:hAnsi="Times New Roman" w:cs="Times New Roman"/>
          <w:sz w:val="24"/>
          <w:szCs w:val="24"/>
          <w:u w:val="single"/>
          <w:lang w:val="en-US"/>
        </w:rPr>
        <w:t>Vignette on medical solidarity VMA 1 (April</w:t>
      </w:r>
      <w:r w:rsidR="005E489D">
        <w:rPr>
          <w:rFonts w:ascii="Times New Roman" w:hAnsi="Times New Roman" w:cs="Times New Roman"/>
          <w:sz w:val="24"/>
          <w:szCs w:val="24"/>
          <w:u w:val="single"/>
          <w:lang w:val="en-US"/>
        </w:rPr>
        <w:t xml:space="preserve"> 2020</w:t>
      </w:r>
      <w:r w:rsidRPr="00220F36">
        <w:rPr>
          <w:rFonts w:ascii="Times New Roman" w:hAnsi="Times New Roman" w:cs="Times New Roman"/>
          <w:sz w:val="24"/>
          <w:szCs w:val="24"/>
          <w:u w:val="single"/>
          <w:lang w:val="en-US"/>
        </w:rPr>
        <w:t xml:space="preserve"> wave)</w:t>
      </w:r>
    </w:p>
    <w:p w14:paraId="10FF5F15" w14:textId="77777777" w:rsidR="00C141D6" w:rsidRPr="00220F36" w:rsidRDefault="00B35772" w:rsidP="00B35772">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Imagine another German state in which </w:t>
      </w:r>
      <w:proofErr w:type="gramStart"/>
      <w:r w:rsidRPr="00220F36">
        <w:rPr>
          <w:rFonts w:ascii="Times New Roman" w:hAnsi="Times New Roman" w:cs="Times New Roman"/>
          <w:sz w:val="24"/>
          <w:szCs w:val="24"/>
          <w:lang w:val="en-US"/>
        </w:rPr>
        <w:t>a large number of</w:t>
      </w:r>
      <w:proofErr w:type="gramEnd"/>
      <w:r w:rsidRPr="00220F36">
        <w:rPr>
          <w:rFonts w:ascii="Times New Roman" w:hAnsi="Times New Roman" w:cs="Times New Roman"/>
          <w:sz w:val="24"/>
          <w:szCs w:val="24"/>
          <w:lang w:val="en-US"/>
        </w:rPr>
        <w:t xml:space="preserve"> people have fallen ill from the coronavirus. Despite the existence of a well-developed healthcare system, not all COVID19 patients can get appropriate treatment because of a shortage of ventilators. According to one initiative, your state is to provide ventilators to the other state. The possibility that such a measure might lead to medical disadvantages for you and your region cannot be entirely ruled out. </w:t>
      </w:r>
    </w:p>
    <w:p w14:paraId="2FEF64DF" w14:textId="77777777" w:rsidR="00B35772" w:rsidRPr="00220F36" w:rsidRDefault="00B35772" w:rsidP="00B35772">
      <w:pPr>
        <w:rPr>
          <w:rFonts w:ascii="Times New Roman" w:hAnsi="Times New Roman" w:cs="Times New Roman"/>
          <w:sz w:val="24"/>
          <w:szCs w:val="24"/>
          <w:lang w:val="en-US"/>
        </w:rPr>
      </w:pPr>
      <w:r w:rsidRPr="00220F36">
        <w:rPr>
          <w:rFonts w:ascii="Times New Roman" w:hAnsi="Times New Roman" w:cs="Times New Roman"/>
          <w:sz w:val="24"/>
          <w:szCs w:val="24"/>
          <w:lang w:val="en-US"/>
        </w:rPr>
        <w:t>Would you support such an initiative?</w:t>
      </w:r>
    </w:p>
    <w:p w14:paraId="3368DEC2" w14:textId="77777777" w:rsidR="005E489D" w:rsidRDefault="005E489D" w:rsidP="00B35772">
      <w:pPr>
        <w:rPr>
          <w:rFonts w:ascii="Times New Roman" w:hAnsi="Times New Roman" w:cs="Times New Roman"/>
          <w:sz w:val="24"/>
          <w:szCs w:val="24"/>
          <w:u w:val="single"/>
          <w:lang w:val="en-US"/>
        </w:rPr>
      </w:pPr>
    </w:p>
    <w:p w14:paraId="55173248" w14:textId="6BDA5E84" w:rsidR="00B35772" w:rsidRPr="00220F36" w:rsidRDefault="00B35772" w:rsidP="00B35772">
      <w:pPr>
        <w:rPr>
          <w:rFonts w:ascii="Times New Roman" w:hAnsi="Times New Roman" w:cs="Times New Roman"/>
          <w:sz w:val="24"/>
          <w:szCs w:val="24"/>
          <w:u w:val="single"/>
          <w:lang w:val="en-US"/>
        </w:rPr>
      </w:pPr>
      <w:r w:rsidRPr="00220F36">
        <w:rPr>
          <w:rFonts w:ascii="Times New Roman" w:hAnsi="Times New Roman" w:cs="Times New Roman"/>
          <w:sz w:val="24"/>
          <w:szCs w:val="24"/>
          <w:u w:val="single"/>
          <w:lang w:val="en-US"/>
        </w:rPr>
        <w:t xml:space="preserve">Vignette on fiscal solidarity VFA 1 (April </w:t>
      </w:r>
      <w:r w:rsidR="005E489D">
        <w:rPr>
          <w:rFonts w:ascii="Times New Roman" w:hAnsi="Times New Roman" w:cs="Times New Roman"/>
          <w:sz w:val="24"/>
          <w:szCs w:val="24"/>
          <w:u w:val="single"/>
          <w:lang w:val="en-US"/>
        </w:rPr>
        <w:t xml:space="preserve">2020 </w:t>
      </w:r>
      <w:r w:rsidRPr="00220F36">
        <w:rPr>
          <w:rFonts w:ascii="Times New Roman" w:hAnsi="Times New Roman" w:cs="Times New Roman"/>
          <w:sz w:val="24"/>
          <w:szCs w:val="24"/>
          <w:u w:val="single"/>
          <w:lang w:val="en-US"/>
        </w:rPr>
        <w:t>wave)</w:t>
      </w:r>
    </w:p>
    <w:p w14:paraId="75F0C7D9" w14:textId="77777777" w:rsidR="00C141D6" w:rsidRPr="00220F36" w:rsidRDefault="00B35772" w:rsidP="00B35772">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Imagine another EU country in which </w:t>
      </w:r>
      <w:proofErr w:type="gramStart"/>
      <w:r w:rsidRPr="00220F36">
        <w:rPr>
          <w:rFonts w:ascii="Times New Roman" w:hAnsi="Times New Roman" w:cs="Times New Roman"/>
          <w:sz w:val="24"/>
          <w:szCs w:val="24"/>
          <w:lang w:val="en-US"/>
        </w:rPr>
        <w:t>a large number of</w:t>
      </w:r>
      <w:proofErr w:type="gramEnd"/>
      <w:r w:rsidRPr="00220F36">
        <w:rPr>
          <w:rFonts w:ascii="Times New Roman" w:hAnsi="Times New Roman" w:cs="Times New Roman"/>
          <w:sz w:val="24"/>
          <w:szCs w:val="24"/>
          <w:lang w:val="en-US"/>
        </w:rPr>
        <w:t xml:space="preserve"> people have fallen ill from the coronavirus. In the past, that country only built up limited financial reserves because of overly generous spending policies and hence has little capacity to address the economic consequences of the COVID19 crisis on its own. According to one initiative, Germany is to provide financial assistance to that country to help it counter the economic fallout. The anticipated measure would temporarily lead to higher tax rates. </w:t>
      </w:r>
    </w:p>
    <w:p w14:paraId="312FCBEA" w14:textId="5E5FE3EC" w:rsidR="00B35772" w:rsidRDefault="00B35772" w:rsidP="00B35772">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Would you support such an initiative? </w:t>
      </w:r>
    </w:p>
    <w:p w14:paraId="1FB7B578" w14:textId="77777777" w:rsidR="005E489D" w:rsidRPr="00220F36" w:rsidRDefault="005E489D" w:rsidP="00B35772">
      <w:pPr>
        <w:rPr>
          <w:rFonts w:ascii="Times New Roman" w:hAnsi="Times New Roman" w:cs="Times New Roman"/>
          <w:sz w:val="24"/>
          <w:szCs w:val="24"/>
          <w:lang w:val="en-US"/>
        </w:rPr>
      </w:pPr>
    </w:p>
    <w:p w14:paraId="11AEA20F" w14:textId="12D9B5B7" w:rsidR="00B35772" w:rsidRPr="00220F36" w:rsidRDefault="00B35772" w:rsidP="00B35772">
      <w:pPr>
        <w:rPr>
          <w:rFonts w:ascii="Times New Roman" w:hAnsi="Times New Roman" w:cs="Times New Roman"/>
          <w:sz w:val="24"/>
          <w:szCs w:val="24"/>
          <w:u w:val="single"/>
          <w:lang w:val="en-US"/>
        </w:rPr>
      </w:pPr>
      <w:r w:rsidRPr="00220F36">
        <w:rPr>
          <w:rFonts w:ascii="Times New Roman" w:hAnsi="Times New Roman" w:cs="Times New Roman"/>
          <w:sz w:val="24"/>
          <w:szCs w:val="24"/>
          <w:u w:val="single"/>
          <w:lang w:val="en-US"/>
        </w:rPr>
        <w:t>Vignette on medical solidarity VMA 2 (</w:t>
      </w:r>
      <w:r w:rsidR="005E489D">
        <w:rPr>
          <w:rFonts w:ascii="Times New Roman" w:hAnsi="Times New Roman" w:cs="Times New Roman"/>
          <w:sz w:val="24"/>
          <w:szCs w:val="24"/>
          <w:u w:val="single"/>
          <w:lang w:val="en-US"/>
        </w:rPr>
        <w:t>May 2021</w:t>
      </w:r>
      <w:r w:rsidRPr="00220F36">
        <w:rPr>
          <w:rFonts w:ascii="Times New Roman" w:hAnsi="Times New Roman" w:cs="Times New Roman"/>
          <w:sz w:val="24"/>
          <w:szCs w:val="24"/>
          <w:u w:val="single"/>
          <w:lang w:val="en-US"/>
        </w:rPr>
        <w:t xml:space="preserve"> wave)</w:t>
      </w:r>
    </w:p>
    <w:p w14:paraId="3871D403" w14:textId="4319DF50" w:rsidR="005E489D" w:rsidRDefault="005E489D" w:rsidP="005E489D">
      <w:pPr>
        <w:rPr>
          <w:rFonts w:ascii="Times New Roman" w:hAnsi="Times New Roman" w:cs="Times New Roman"/>
          <w:sz w:val="24"/>
          <w:szCs w:val="24"/>
          <w:lang w:val="en-US"/>
        </w:rPr>
      </w:pPr>
      <w:r w:rsidRPr="005E489D">
        <w:rPr>
          <w:rFonts w:ascii="Times New Roman" w:hAnsi="Times New Roman" w:cs="Times New Roman"/>
          <w:sz w:val="24"/>
          <w:szCs w:val="24"/>
          <w:lang w:val="en-US"/>
        </w:rPr>
        <w:t xml:space="preserve">Imagine another EU country which applies for medical </w:t>
      </w:r>
      <w:r w:rsidR="00EA3424">
        <w:rPr>
          <w:rFonts w:ascii="Times New Roman" w:hAnsi="Times New Roman" w:cs="Times New Roman"/>
          <w:sz w:val="24"/>
          <w:szCs w:val="24"/>
          <w:lang w:val="en-US"/>
        </w:rPr>
        <w:t>assistance</w:t>
      </w:r>
      <w:r w:rsidRPr="005E489D">
        <w:rPr>
          <w:rFonts w:ascii="Times New Roman" w:hAnsi="Times New Roman" w:cs="Times New Roman"/>
          <w:sz w:val="24"/>
          <w:szCs w:val="24"/>
          <w:lang w:val="en-US"/>
        </w:rPr>
        <w:t xml:space="preserve"> from a hypothetical EU aid program. The program would entail that other EU member states provide medical personnel and equipment to the applying country.</w:t>
      </w:r>
    </w:p>
    <w:p w14:paraId="25BCCDE1" w14:textId="5FE2963F" w:rsidR="005E489D" w:rsidRDefault="005E489D" w:rsidP="005E489D">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The country has been hit hard by the Corona pandemic, even though the country’s government has rapidly implemented measures to contain the virus. Based on its gross domestic product the country is part of the poorer EU member states. Its public </w:t>
      </w:r>
      <w:r>
        <w:rPr>
          <w:rFonts w:ascii="Times New Roman" w:hAnsi="Times New Roman" w:cs="Times New Roman"/>
          <w:sz w:val="24"/>
          <w:szCs w:val="24"/>
          <w:lang w:val="en-US"/>
        </w:rPr>
        <w:t>health system</w:t>
      </w:r>
      <w:r w:rsidRPr="00220F36">
        <w:rPr>
          <w:rFonts w:ascii="Times New Roman" w:hAnsi="Times New Roman" w:cs="Times New Roman"/>
          <w:sz w:val="24"/>
          <w:szCs w:val="24"/>
          <w:lang w:val="en-US"/>
        </w:rPr>
        <w:t xml:space="preserve"> </w:t>
      </w:r>
      <w:proofErr w:type="gramStart"/>
      <w:r w:rsidRPr="00220F36">
        <w:rPr>
          <w:rFonts w:ascii="Times New Roman" w:hAnsi="Times New Roman" w:cs="Times New Roman"/>
          <w:sz w:val="24"/>
          <w:szCs w:val="24"/>
          <w:lang w:val="en-US"/>
        </w:rPr>
        <w:t>is considered to be</w:t>
      </w:r>
      <w:proofErr w:type="gramEnd"/>
      <w:r w:rsidRPr="00220F36">
        <w:rPr>
          <w:rFonts w:ascii="Times New Roman" w:hAnsi="Times New Roman" w:cs="Times New Roman"/>
          <w:sz w:val="24"/>
          <w:szCs w:val="24"/>
          <w:lang w:val="en-US"/>
        </w:rPr>
        <w:t xml:space="preserve"> efficient, thus it can be expected that </w:t>
      </w:r>
      <w:r>
        <w:rPr>
          <w:rFonts w:ascii="Times New Roman" w:hAnsi="Times New Roman" w:cs="Times New Roman"/>
          <w:sz w:val="24"/>
          <w:szCs w:val="24"/>
          <w:lang w:val="en-US"/>
        </w:rPr>
        <w:t>the</w:t>
      </w:r>
      <w:r w:rsidRPr="00220F36">
        <w:rPr>
          <w:rFonts w:ascii="Times New Roman" w:hAnsi="Times New Roman" w:cs="Times New Roman"/>
          <w:sz w:val="24"/>
          <w:szCs w:val="24"/>
          <w:lang w:val="en-US"/>
        </w:rPr>
        <w:t xml:space="preserve"> </w:t>
      </w:r>
      <w:r>
        <w:rPr>
          <w:rFonts w:ascii="Times New Roman" w:hAnsi="Times New Roman" w:cs="Times New Roman"/>
          <w:sz w:val="24"/>
          <w:szCs w:val="24"/>
          <w:lang w:val="en-US"/>
        </w:rPr>
        <w:t>aid</w:t>
      </w:r>
      <w:r w:rsidRPr="00220F3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220F36">
        <w:rPr>
          <w:rFonts w:ascii="Times New Roman" w:hAnsi="Times New Roman" w:cs="Times New Roman"/>
          <w:sz w:val="24"/>
          <w:szCs w:val="24"/>
          <w:lang w:val="en-US"/>
        </w:rPr>
        <w:t xml:space="preserve"> purposefully used. The country is considered diligent in the implementation of the rule of law and of democratic principles. In past years, the country has strongly participated in</w:t>
      </w:r>
      <w:r>
        <w:rPr>
          <w:rFonts w:ascii="Times New Roman" w:hAnsi="Times New Roman" w:cs="Times New Roman"/>
          <w:sz w:val="24"/>
          <w:szCs w:val="24"/>
          <w:lang w:val="en-US"/>
        </w:rPr>
        <w:t xml:space="preserve"> the accommodation of refugees.</w:t>
      </w:r>
    </w:p>
    <w:p w14:paraId="1DB4A6E7" w14:textId="35F81314" w:rsidR="00EA3424" w:rsidRDefault="00EA3424" w:rsidP="00EA3424">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Would you support </w:t>
      </w:r>
      <w:proofErr w:type="gramStart"/>
      <w:r>
        <w:rPr>
          <w:rFonts w:ascii="Times New Roman" w:hAnsi="Times New Roman" w:cs="Times New Roman"/>
          <w:sz w:val="24"/>
          <w:szCs w:val="24"/>
          <w:lang w:val="en-US"/>
        </w:rPr>
        <w:t>it, if</w:t>
      </w:r>
      <w:proofErr w:type="gramEnd"/>
      <w:r>
        <w:rPr>
          <w:rFonts w:ascii="Times New Roman" w:hAnsi="Times New Roman" w:cs="Times New Roman"/>
          <w:sz w:val="24"/>
          <w:szCs w:val="24"/>
          <w:lang w:val="en-US"/>
        </w:rPr>
        <w:t xml:space="preserve"> the EU offers medical aid to this country</w:t>
      </w:r>
      <w:r w:rsidRPr="00220F36">
        <w:rPr>
          <w:rFonts w:ascii="Times New Roman" w:hAnsi="Times New Roman" w:cs="Times New Roman"/>
          <w:sz w:val="24"/>
          <w:szCs w:val="24"/>
          <w:lang w:val="en-US"/>
        </w:rPr>
        <w:t>?</w:t>
      </w:r>
    </w:p>
    <w:p w14:paraId="76227FD3" w14:textId="77777777" w:rsidR="00B35772" w:rsidRPr="00EA3424" w:rsidRDefault="00B35772" w:rsidP="00B35772">
      <w:pPr>
        <w:rPr>
          <w:rFonts w:ascii="Times New Roman" w:hAnsi="Times New Roman" w:cs="Times New Roman"/>
          <w:sz w:val="24"/>
          <w:szCs w:val="24"/>
          <w:lang w:val="en-US"/>
        </w:rPr>
      </w:pPr>
    </w:p>
    <w:p w14:paraId="248EA95B" w14:textId="05D8DE72" w:rsidR="00B35772" w:rsidRPr="00220F36" w:rsidRDefault="00B35772" w:rsidP="00B35772">
      <w:pPr>
        <w:rPr>
          <w:rFonts w:ascii="Times New Roman" w:hAnsi="Times New Roman" w:cs="Times New Roman"/>
          <w:sz w:val="24"/>
          <w:szCs w:val="24"/>
          <w:u w:val="single"/>
          <w:lang w:val="en-US"/>
        </w:rPr>
      </w:pPr>
      <w:r w:rsidRPr="00220F36">
        <w:rPr>
          <w:rFonts w:ascii="Times New Roman" w:hAnsi="Times New Roman" w:cs="Times New Roman"/>
          <w:sz w:val="24"/>
          <w:szCs w:val="24"/>
          <w:u w:val="single"/>
          <w:lang w:val="en-US"/>
        </w:rPr>
        <w:t>Vignette on fiscal solidarity VFA 2</w:t>
      </w:r>
      <w:r w:rsidR="008F679D">
        <w:rPr>
          <w:rFonts w:ascii="Times New Roman" w:hAnsi="Times New Roman" w:cs="Times New Roman"/>
          <w:sz w:val="24"/>
          <w:szCs w:val="24"/>
          <w:u w:val="single"/>
          <w:lang w:val="en-US"/>
        </w:rPr>
        <w:t xml:space="preserve"> </w:t>
      </w:r>
      <w:r w:rsidRPr="00220F36">
        <w:rPr>
          <w:rFonts w:ascii="Times New Roman" w:hAnsi="Times New Roman" w:cs="Times New Roman"/>
          <w:sz w:val="24"/>
          <w:szCs w:val="24"/>
          <w:u w:val="single"/>
          <w:lang w:val="en-US"/>
        </w:rPr>
        <w:t>(</w:t>
      </w:r>
      <w:r w:rsidR="005E489D">
        <w:rPr>
          <w:rFonts w:ascii="Times New Roman" w:hAnsi="Times New Roman" w:cs="Times New Roman"/>
          <w:sz w:val="24"/>
          <w:szCs w:val="24"/>
          <w:u w:val="single"/>
          <w:lang w:val="en-US"/>
        </w:rPr>
        <w:t>May 2021</w:t>
      </w:r>
      <w:r w:rsidRPr="00220F36">
        <w:rPr>
          <w:rFonts w:ascii="Times New Roman" w:hAnsi="Times New Roman" w:cs="Times New Roman"/>
          <w:sz w:val="24"/>
          <w:szCs w:val="24"/>
          <w:u w:val="single"/>
          <w:lang w:val="en-US"/>
        </w:rPr>
        <w:t xml:space="preserve"> wave)</w:t>
      </w:r>
    </w:p>
    <w:p w14:paraId="1003CA86" w14:textId="44D6D2BE" w:rsidR="00B35772" w:rsidRPr="00220F36" w:rsidRDefault="00B35772" w:rsidP="00B35772">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Currently there is an ongoing debate on who should profit from the EU recovery fund. Imagine a country which applies for financial help </w:t>
      </w:r>
      <w:r w:rsidR="005E489D">
        <w:rPr>
          <w:rFonts w:ascii="Times New Roman" w:hAnsi="Times New Roman" w:cs="Times New Roman"/>
          <w:sz w:val="24"/>
          <w:szCs w:val="24"/>
          <w:lang w:val="en-US"/>
        </w:rPr>
        <w:t>from</w:t>
      </w:r>
      <w:r w:rsidRPr="00220F36">
        <w:rPr>
          <w:rFonts w:ascii="Times New Roman" w:hAnsi="Times New Roman" w:cs="Times New Roman"/>
          <w:sz w:val="24"/>
          <w:szCs w:val="24"/>
          <w:lang w:val="en-US"/>
        </w:rPr>
        <w:t xml:space="preserve"> this program. The country is briefly described in the following text. Please read the text carefully. After that we would like to know, whether you would support that aid is provided to this country. </w:t>
      </w:r>
    </w:p>
    <w:p w14:paraId="7C7D2E93" w14:textId="39276088" w:rsidR="00BE7859" w:rsidRDefault="00B35772" w:rsidP="007F0E5B">
      <w:pPr>
        <w:rPr>
          <w:rFonts w:ascii="Times New Roman" w:hAnsi="Times New Roman" w:cs="Times New Roman"/>
          <w:sz w:val="24"/>
          <w:szCs w:val="24"/>
          <w:lang w:val="en-US"/>
        </w:rPr>
      </w:pPr>
      <w:r w:rsidRPr="00220F36">
        <w:rPr>
          <w:rFonts w:ascii="Times New Roman" w:hAnsi="Times New Roman" w:cs="Times New Roman"/>
          <w:sz w:val="24"/>
          <w:szCs w:val="24"/>
          <w:lang w:val="en-US"/>
        </w:rPr>
        <w:lastRenderedPageBreak/>
        <w:t xml:space="preserve">The country has been hit hard by the Corona pandemic, even though the country’s government has rapidly implemented measures to contain the virus. Based on its gross domestic product the country is part of the poorer EU member states. Its public administration </w:t>
      </w:r>
      <w:proofErr w:type="gramStart"/>
      <w:r w:rsidRPr="00220F36">
        <w:rPr>
          <w:rFonts w:ascii="Times New Roman" w:hAnsi="Times New Roman" w:cs="Times New Roman"/>
          <w:sz w:val="24"/>
          <w:szCs w:val="24"/>
          <w:lang w:val="en-US"/>
        </w:rPr>
        <w:t>is considered to be</w:t>
      </w:r>
      <w:proofErr w:type="gramEnd"/>
      <w:r w:rsidRPr="00220F36">
        <w:rPr>
          <w:rFonts w:ascii="Times New Roman" w:hAnsi="Times New Roman" w:cs="Times New Roman"/>
          <w:sz w:val="24"/>
          <w:szCs w:val="24"/>
          <w:lang w:val="en-US"/>
        </w:rPr>
        <w:t xml:space="preserve"> efficient, thus it can be expected that EU funds are purposefully used. The country is considered diligent in the implementation of the rule of law and of democratic principles. In past years</w:t>
      </w:r>
      <w:r w:rsidR="00E736E1" w:rsidRPr="00220F36">
        <w:rPr>
          <w:rFonts w:ascii="Times New Roman" w:hAnsi="Times New Roman" w:cs="Times New Roman"/>
          <w:sz w:val="24"/>
          <w:szCs w:val="24"/>
          <w:lang w:val="en-US"/>
        </w:rPr>
        <w:t>,</w:t>
      </w:r>
      <w:r w:rsidRPr="00220F36">
        <w:rPr>
          <w:rFonts w:ascii="Times New Roman" w:hAnsi="Times New Roman" w:cs="Times New Roman"/>
          <w:sz w:val="24"/>
          <w:szCs w:val="24"/>
          <w:lang w:val="en-US"/>
        </w:rPr>
        <w:t xml:space="preserve"> the country has strongly participated in</w:t>
      </w:r>
      <w:r w:rsidR="00BE7859">
        <w:rPr>
          <w:rFonts w:ascii="Times New Roman" w:hAnsi="Times New Roman" w:cs="Times New Roman"/>
          <w:sz w:val="24"/>
          <w:szCs w:val="24"/>
          <w:lang w:val="en-US"/>
        </w:rPr>
        <w:t xml:space="preserve"> the accommodation of refugees.</w:t>
      </w:r>
    </w:p>
    <w:p w14:paraId="1B4546B8" w14:textId="4F5A5F27" w:rsidR="00EA3424" w:rsidRDefault="00EA3424" w:rsidP="00EA3424">
      <w:pPr>
        <w:rPr>
          <w:rFonts w:ascii="Times New Roman" w:hAnsi="Times New Roman" w:cs="Times New Roman"/>
          <w:sz w:val="24"/>
          <w:szCs w:val="24"/>
          <w:lang w:val="en-US"/>
        </w:rPr>
      </w:pPr>
      <w:r w:rsidRPr="00220F36">
        <w:rPr>
          <w:rFonts w:ascii="Times New Roman" w:hAnsi="Times New Roman" w:cs="Times New Roman"/>
          <w:sz w:val="24"/>
          <w:szCs w:val="24"/>
          <w:lang w:val="en-US"/>
        </w:rPr>
        <w:t xml:space="preserve">Would you support </w:t>
      </w:r>
      <w:proofErr w:type="gramStart"/>
      <w:r>
        <w:rPr>
          <w:rFonts w:ascii="Times New Roman" w:hAnsi="Times New Roman" w:cs="Times New Roman"/>
          <w:sz w:val="24"/>
          <w:szCs w:val="24"/>
          <w:lang w:val="en-US"/>
        </w:rPr>
        <w:t>it, if</w:t>
      </w:r>
      <w:proofErr w:type="gramEnd"/>
      <w:r>
        <w:rPr>
          <w:rFonts w:ascii="Times New Roman" w:hAnsi="Times New Roman" w:cs="Times New Roman"/>
          <w:sz w:val="24"/>
          <w:szCs w:val="24"/>
          <w:lang w:val="en-US"/>
        </w:rPr>
        <w:t xml:space="preserve"> the EU offers financial aid to this country</w:t>
      </w:r>
      <w:r w:rsidRPr="00220F36">
        <w:rPr>
          <w:rFonts w:ascii="Times New Roman" w:hAnsi="Times New Roman" w:cs="Times New Roman"/>
          <w:sz w:val="24"/>
          <w:szCs w:val="24"/>
          <w:lang w:val="en-US"/>
        </w:rPr>
        <w:t>?</w:t>
      </w:r>
    </w:p>
    <w:p w14:paraId="36AF1B2C" w14:textId="76B231AF" w:rsidR="005E489D" w:rsidRDefault="005E489D" w:rsidP="007F0E5B">
      <w:pPr>
        <w:rPr>
          <w:rFonts w:ascii="Times New Roman" w:hAnsi="Times New Roman" w:cs="Times New Roman"/>
          <w:sz w:val="24"/>
          <w:szCs w:val="24"/>
          <w:lang w:val="en-US"/>
        </w:rPr>
      </w:pPr>
    </w:p>
    <w:p w14:paraId="4E8D2039" w14:textId="77777777" w:rsidR="00EA3424" w:rsidRDefault="00EA3424" w:rsidP="00964FD1">
      <w:pPr>
        <w:rPr>
          <w:rFonts w:ascii="Times New Roman" w:hAnsi="Times New Roman" w:cs="Times New Roman"/>
          <w:b/>
          <w:sz w:val="24"/>
          <w:szCs w:val="24"/>
          <w:lang w:val="en-US"/>
        </w:rPr>
      </w:pPr>
    </w:p>
    <w:p w14:paraId="3EA84CA6" w14:textId="77777777" w:rsidR="007C6501" w:rsidRDefault="007C6501" w:rsidP="00964FD1">
      <w:pPr>
        <w:rPr>
          <w:rFonts w:ascii="Times New Roman" w:hAnsi="Times New Roman" w:cs="Times New Roman"/>
          <w:b/>
          <w:sz w:val="24"/>
          <w:szCs w:val="24"/>
          <w:lang w:val="en-US"/>
        </w:rPr>
      </w:pPr>
    </w:p>
    <w:p w14:paraId="3583538F" w14:textId="77777777" w:rsidR="007C6501" w:rsidRDefault="007C6501" w:rsidP="00964FD1">
      <w:pPr>
        <w:rPr>
          <w:rFonts w:ascii="Times New Roman" w:hAnsi="Times New Roman" w:cs="Times New Roman"/>
          <w:b/>
          <w:sz w:val="24"/>
          <w:szCs w:val="24"/>
          <w:lang w:val="en-US"/>
        </w:rPr>
      </w:pPr>
    </w:p>
    <w:p w14:paraId="6E789BFF" w14:textId="77777777" w:rsidR="007C6501" w:rsidRDefault="007C6501" w:rsidP="00964FD1">
      <w:pPr>
        <w:rPr>
          <w:rFonts w:ascii="Times New Roman" w:hAnsi="Times New Roman" w:cs="Times New Roman"/>
          <w:b/>
          <w:sz w:val="24"/>
          <w:szCs w:val="24"/>
          <w:lang w:val="en-US"/>
        </w:rPr>
      </w:pPr>
    </w:p>
    <w:p w14:paraId="02D27C18" w14:textId="77777777" w:rsidR="007C6501" w:rsidRDefault="007C6501" w:rsidP="00964FD1">
      <w:pPr>
        <w:rPr>
          <w:rFonts w:ascii="Times New Roman" w:hAnsi="Times New Roman" w:cs="Times New Roman"/>
          <w:b/>
          <w:sz w:val="24"/>
          <w:szCs w:val="24"/>
          <w:lang w:val="en-US"/>
        </w:rPr>
      </w:pPr>
    </w:p>
    <w:p w14:paraId="7DEBD2C1" w14:textId="77777777" w:rsidR="007C6501" w:rsidRDefault="007C6501" w:rsidP="00964FD1">
      <w:pPr>
        <w:rPr>
          <w:rFonts w:ascii="Times New Roman" w:hAnsi="Times New Roman" w:cs="Times New Roman"/>
          <w:b/>
          <w:sz w:val="24"/>
          <w:szCs w:val="24"/>
          <w:lang w:val="en-US"/>
        </w:rPr>
      </w:pPr>
    </w:p>
    <w:p w14:paraId="59008E00" w14:textId="77777777" w:rsidR="007C6501" w:rsidRDefault="007C6501" w:rsidP="00964FD1">
      <w:pPr>
        <w:rPr>
          <w:rFonts w:ascii="Times New Roman" w:hAnsi="Times New Roman" w:cs="Times New Roman"/>
          <w:b/>
          <w:sz w:val="24"/>
          <w:szCs w:val="24"/>
          <w:lang w:val="en-US"/>
        </w:rPr>
      </w:pPr>
    </w:p>
    <w:p w14:paraId="12988530" w14:textId="77777777" w:rsidR="007C6501" w:rsidRDefault="007C6501" w:rsidP="00964FD1">
      <w:pPr>
        <w:rPr>
          <w:rFonts w:ascii="Times New Roman" w:hAnsi="Times New Roman" w:cs="Times New Roman"/>
          <w:b/>
          <w:sz w:val="24"/>
          <w:szCs w:val="24"/>
          <w:lang w:val="en-US"/>
        </w:rPr>
      </w:pPr>
    </w:p>
    <w:p w14:paraId="5408059E" w14:textId="77777777" w:rsidR="007C6501" w:rsidRDefault="007C6501" w:rsidP="00964FD1">
      <w:pPr>
        <w:rPr>
          <w:rFonts w:ascii="Times New Roman" w:hAnsi="Times New Roman" w:cs="Times New Roman"/>
          <w:b/>
          <w:sz w:val="24"/>
          <w:szCs w:val="24"/>
          <w:lang w:val="en-US"/>
        </w:rPr>
      </w:pPr>
    </w:p>
    <w:p w14:paraId="07D47485" w14:textId="77777777" w:rsidR="007C6501" w:rsidRDefault="007C6501" w:rsidP="00964FD1">
      <w:pPr>
        <w:rPr>
          <w:rFonts w:ascii="Times New Roman" w:hAnsi="Times New Roman" w:cs="Times New Roman"/>
          <w:b/>
          <w:sz w:val="24"/>
          <w:szCs w:val="24"/>
          <w:lang w:val="en-US"/>
        </w:rPr>
      </w:pPr>
    </w:p>
    <w:p w14:paraId="58B5360C" w14:textId="77777777" w:rsidR="007C6501" w:rsidRDefault="007C6501" w:rsidP="00964FD1">
      <w:pPr>
        <w:rPr>
          <w:rFonts w:ascii="Times New Roman" w:hAnsi="Times New Roman" w:cs="Times New Roman"/>
          <w:b/>
          <w:sz w:val="24"/>
          <w:szCs w:val="24"/>
          <w:lang w:val="en-US"/>
        </w:rPr>
      </w:pPr>
    </w:p>
    <w:p w14:paraId="57131479" w14:textId="77777777" w:rsidR="007C6501" w:rsidRDefault="007C6501" w:rsidP="00964FD1">
      <w:pPr>
        <w:rPr>
          <w:rFonts w:ascii="Times New Roman" w:hAnsi="Times New Roman" w:cs="Times New Roman"/>
          <w:b/>
          <w:sz w:val="24"/>
          <w:szCs w:val="24"/>
          <w:lang w:val="en-US"/>
        </w:rPr>
      </w:pPr>
    </w:p>
    <w:p w14:paraId="6E170AA9" w14:textId="77777777" w:rsidR="007C6501" w:rsidRDefault="007C6501" w:rsidP="00964FD1">
      <w:pPr>
        <w:rPr>
          <w:rFonts w:ascii="Times New Roman" w:hAnsi="Times New Roman" w:cs="Times New Roman"/>
          <w:b/>
          <w:sz w:val="24"/>
          <w:szCs w:val="24"/>
          <w:lang w:val="en-US"/>
        </w:rPr>
      </w:pPr>
    </w:p>
    <w:p w14:paraId="0C517494" w14:textId="77777777" w:rsidR="007C6501" w:rsidRDefault="007C6501" w:rsidP="00964FD1">
      <w:pPr>
        <w:rPr>
          <w:rFonts w:ascii="Times New Roman" w:hAnsi="Times New Roman" w:cs="Times New Roman"/>
          <w:b/>
          <w:sz w:val="24"/>
          <w:szCs w:val="24"/>
          <w:lang w:val="en-US"/>
        </w:rPr>
      </w:pPr>
    </w:p>
    <w:p w14:paraId="02046791" w14:textId="77777777" w:rsidR="007C6501" w:rsidRDefault="007C6501" w:rsidP="00964FD1">
      <w:pPr>
        <w:rPr>
          <w:rFonts w:ascii="Times New Roman" w:hAnsi="Times New Roman" w:cs="Times New Roman"/>
          <w:b/>
          <w:sz w:val="24"/>
          <w:szCs w:val="24"/>
          <w:lang w:val="en-US"/>
        </w:rPr>
      </w:pPr>
    </w:p>
    <w:p w14:paraId="3FD8F0D2" w14:textId="77777777" w:rsidR="007C6501" w:rsidRDefault="007C6501" w:rsidP="00964FD1">
      <w:pPr>
        <w:rPr>
          <w:rFonts w:ascii="Times New Roman" w:hAnsi="Times New Roman" w:cs="Times New Roman"/>
          <w:b/>
          <w:sz w:val="24"/>
          <w:szCs w:val="24"/>
          <w:lang w:val="en-US"/>
        </w:rPr>
      </w:pPr>
    </w:p>
    <w:p w14:paraId="6618DD79" w14:textId="77777777" w:rsidR="007C6501" w:rsidRDefault="007C6501" w:rsidP="00964FD1">
      <w:pPr>
        <w:rPr>
          <w:rFonts w:ascii="Times New Roman" w:hAnsi="Times New Roman" w:cs="Times New Roman"/>
          <w:b/>
          <w:sz w:val="24"/>
          <w:szCs w:val="24"/>
          <w:lang w:val="en-US"/>
        </w:rPr>
      </w:pPr>
    </w:p>
    <w:p w14:paraId="78BE87D3" w14:textId="77777777" w:rsidR="007C6501" w:rsidRDefault="007C6501" w:rsidP="00964FD1">
      <w:pPr>
        <w:rPr>
          <w:rFonts w:ascii="Times New Roman" w:hAnsi="Times New Roman" w:cs="Times New Roman"/>
          <w:b/>
          <w:sz w:val="24"/>
          <w:szCs w:val="24"/>
          <w:lang w:val="en-US"/>
        </w:rPr>
      </w:pPr>
    </w:p>
    <w:p w14:paraId="4A22A7FE" w14:textId="77777777" w:rsidR="007C6501" w:rsidRDefault="007C6501" w:rsidP="00964FD1">
      <w:pPr>
        <w:rPr>
          <w:rFonts w:ascii="Times New Roman" w:hAnsi="Times New Roman" w:cs="Times New Roman"/>
          <w:b/>
          <w:sz w:val="24"/>
          <w:szCs w:val="24"/>
          <w:lang w:val="en-US"/>
        </w:rPr>
      </w:pPr>
    </w:p>
    <w:p w14:paraId="6EF76944" w14:textId="77777777" w:rsidR="007C6501" w:rsidRDefault="007C6501" w:rsidP="00964FD1">
      <w:pPr>
        <w:rPr>
          <w:rFonts w:ascii="Times New Roman" w:hAnsi="Times New Roman" w:cs="Times New Roman"/>
          <w:b/>
          <w:sz w:val="24"/>
          <w:szCs w:val="24"/>
          <w:lang w:val="en-US"/>
        </w:rPr>
      </w:pPr>
    </w:p>
    <w:p w14:paraId="7FED8034" w14:textId="77777777" w:rsidR="007C6501" w:rsidRDefault="007C6501" w:rsidP="00964FD1">
      <w:pPr>
        <w:rPr>
          <w:rFonts w:ascii="Times New Roman" w:hAnsi="Times New Roman" w:cs="Times New Roman"/>
          <w:b/>
          <w:sz w:val="24"/>
          <w:szCs w:val="24"/>
          <w:lang w:val="en-US"/>
        </w:rPr>
      </w:pPr>
    </w:p>
    <w:p w14:paraId="52323899" w14:textId="77777777" w:rsidR="007C6501" w:rsidRDefault="007C6501" w:rsidP="00964FD1">
      <w:pPr>
        <w:rPr>
          <w:rFonts w:ascii="Times New Roman" w:hAnsi="Times New Roman" w:cs="Times New Roman"/>
          <w:b/>
          <w:sz w:val="24"/>
          <w:szCs w:val="24"/>
          <w:lang w:val="en-US"/>
        </w:rPr>
      </w:pPr>
    </w:p>
    <w:p w14:paraId="2D07516A" w14:textId="77777777" w:rsidR="007C6501" w:rsidRDefault="007C6501" w:rsidP="00964FD1">
      <w:pPr>
        <w:rPr>
          <w:rFonts w:ascii="Times New Roman" w:hAnsi="Times New Roman" w:cs="Times New Roman"/>
          <w:b/>
          <w:sz w:val="24"/>
          <w:szCs w:val="24"/>
          <w:lang w:val="en-US"/>
        </w:rPr>
      </w:pPr>
    </w:p>
    <w:p w14:paraId="66DBE593" w14:textId="77777777" w:rsidR="007C6501" w:rsidRDefault="007C6501" w:rsidP="00964FD1">
      <w:pPr>
        <w:rPr>
          <w:rFonts w:ascii="Times New Roman" w:hAnsi="Times New Roman" w:cs="Times New Roman"/>
          <w:b/>
          <w:sz w:val="24"/>
          <w:szCs w:val="24"/>
          <w:lang w:val="en-US"/>
        </w:rPr>
      </w:pPr>
    </w:p>
    <w:p w14:paraId="6970AA92" w14:textId="0CCB1B1D" w:rsidR="00964FD1" w:rsidRPr="00C874CE" w:rsidRDefault="007C6501" w:rsidP="00D329D3">
      <w:pPr>
        <w:pStyle w:val="berschrift2"/>
        <w:rPr>
          <w:rFonts w:ascii="Times New Roman" w:hAnsi="Times New Roman" w:cs="Times New Roman"/>
          <w:b/>
          <w:bCs/>
          <w:color w:val="auto"/>
          <w:sz w:val="28"/>
          <w:szCs w:val="28"/>
          <w:lang w:val="en-US"/>
        </w:rPr>
      </w:pPr>
      <w:bookmarkStart w:id="1" w:name="_Toc98517795"/>
      <w:r w:rsidRPr="00C874CE">
        <w:rPr>
          <w:rFonts w:ascii="Times New Roman" w:hAnsi="Times New Roman" w:cs="Times New Roman"/>
          <w:b/>
          <w:bCs/>
          <w:color w:val="auto"/>
          <w:sz w:val="28"/>
          <w:szCs w:val="28"/>
          <w:lang w:val="en-US"/>
        </w:rPr>
        <w:lastRenderedPageBreak/>
        <w:t>Appendix B. Coding of additional variables</w:t>
      </w:r>
      <w:bookmarkEnd w:id="1"/>
    </w:p>
    <w:p w14:paraId="47A1F5E7" w14:textId="77777777" w:rsidR="00D329D3" w:rsidRDefault="00D329D3" w:rsidP="00964FD1">
      <w:pPr>
        <w:rPr>
          <w:rFonts w:ascii="Times New Roman" w:hAnsi="Times New Roman" w:cs="Times New Roman"/>
          <w:sz w:val="24"/>
          <w:szCs w:val="24"/>
          <w:lang w:val="en-US"/>
        </w:rPr>
      </w:pPr>
    </w:p>
    <w:p w14:paraId="224C95E8" w14:textId="5F868B7C" w:rsidR="00964FD1" w:rsidRPr="00964FD1" w:rsidRDefault="00964FD1" w:rsidP="00964FD1">
      <w:pPr>
        <w:rPr>
          <w:rFonts w:ascii="Times New Roman" w:hAnsi="Times New Roman" w:cs="Times New Roman"/>
          <w:sz w:val="24"/>
          <w:szCs w:val="24"/>
          <w:lang w:val="en-US"/>
        </w:rPr>
      </w:pPr>
      <w:r w:rsidRPr="00964FD1">
        <w:rPr>
          <w:rFonts w:ascii="Times New Roman" w:hAnsi="Times New Roman" w:cs="Times New Roman"/>
          <w:sz w:val="24"/>
          <w:szCs w:val="24"/>
          <w:lang w:val="en-US"/>
        </w:rPr>
        <w:t>In additional models</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we use an alternative measure of support for financial redistribution and control for socio-demographics</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as well as for specific attitudes and identity.</w:t>
      </w:r>
    </w:p>
    <w:p w14:paraId="6F1FAA36" w14:textId="29A64046" w:rsidR="00964FD1" w:rsidRPr="00964FD1" w:rsidRDefault="00964FD1" w:rsidP="00964FD1">
      <w:pPr>
        <w:rPr>
          <w:rFonts w:ascii="Times New Roman" w:hAnsi="Times New Roman" w:cs="Times New Roman"/>
          <w:sz w:val="24"/>
          <w:szCs w:val="24"/>
          <w:lang w:val="en-US"/>
        </w:rPr>
      </w:pPr>
      <w:r w:rsidRPr="00964FD1">
        <w:rPr>
          <w:rFonts w:ascii="Times New Roman" w:hAnsi="Times New Roman" w:cs="Times New Roman"/>
          <w:sz w:val="24"/>
          <w:szCs w:val="24"/>
          <w:lang w:val="en-US"/>
        </w:rPr>
        <w:t>As an alternative measure of financial solidarity</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respondents were provided with the following statement: </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You might know that in July some EU states have agreed on a pandemic recovery fund.  The recovery fund for the first time allows the European commission to incur debt on financial markets for a limited </w:t>
      </w:r>
      <w:proofErr w:type="gramStart"/>
      <w:r w:rsidRPr="00964FD1">
        <w:rPr>
          <w:rFonts w:ascii="Times New Roman" w:hAnsi="Times New Roman" w:cs="Times New Roman"/>
          <w:sz w:val="24"/>
          <w:szCs w:val="24"/>
          <w:lang w:val="en-US"/>
        </w:rPr>
        <w:t>period of time</w:t>
      </w:r>
      <w:proofErr w:type="gramEnd"/>
      <w:r w:rsidRPr="00964FD1">
        <w:rPr>
          <w:rFonts w:ascii="Times New Roman" w:hAnsi="Times New Roman" w:cs="Times New Roman"/>
          <w:sz w:val="24"/>
          <w:szCs w:val="24"/>
          <w:lang w:val="en-US"/>
        </w:rPr>
        <w:t>, which can be redistributed to member states under specific conditions. The money should be spent target oriented for future technologies. Do you support this initiate?” For the answers we used a 7-point Likert scale ranging from “not support at all” (1) to “fully support” (7)</w:t>
      </w:r>
    </w:p>
    <w:p w14:paraId="2CD1DE04" w14:textId="325E05BB" w:rsidR="00964FD1" w:rsidRPr="00964FD1" w:rsidRDefault="00964FD1" w:rsidP="00964FD1">
      <w:pPr>
        <w:rPr>
          <w:rFonts w:ascii="Times New Roman" w:hAnsi="Times New Roman" w:cs="Times New Roman"/>
          <w:sz w:val="24"/>
          <w:szCs w:val="24"/>
          <w:lang w:val="en-US"/>
        </w:rPr>
      </w:pPr>
      <w:r w:rsidRPr="00964FD1">
        <w:rPr>
          <w:rFonts w:ascii="Times New Roman" w:hAnsi="Times New Roman" w:cs="Times New Roman"/>
          <w:sz w:val="24"/>
          <w:szCs w:val="24"/>
          <w:lang w:val="en-US"/>
        </w:rPr>
        <w:t>Gender is coded 1 for females (males=0). Age is measured in five age groups, recoded into a group of dummy variables: respondents 18 to 29 are used as the reference category; 30-39; 40-49; 50-59 and 60 and older. For education level</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we use a set of three dummy variables distinguishing between primary, </w:t>
      </w:r>
      <w:proofErr w:type="gramStart"/>
      <w:r w:rsidRPr="00964FD1">
        <w:rPr>
          <w:rFonts w:ascii="Times New Roman" w:hAnsi="Times New Roman" w:cs="Times New Roman"/>
          <w:sz w:val="24"/>
          <w:szCs w:val="24"/>
          <w:lang w:val="en-US"/>
        </w:rPr>
        <w:t>secondary</w:t>
      </w:r>
      <w:proofErr w:type="gramEnd"/>
      <w:r w:rsidRPr="00964FD1">
        <w:rPr>
          <w:rFonts w:ascii="Times New Roman" w:hAnsi="Times New Roman" w:cs="Times New Roman"/>
          <w:sz w:val="24"/>
          <w:szCs w:val="24"/>
          <w:lang w:val="en-US"/>
        </w:rPr>
        <w:t xml:space="preserve"> and tertiary education. People having attended some or finished basic education (</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Hauptschule</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are coded as having lower education (1=yes; 0=no); Middle education encompasses people that have a degree in a secondary school, such as </w:t>
      </w:r>
      <w:r w:rsidR="00F462DD">
        <w:rPr>
          <w:rFonts w:ascii="Times New Roman" w:hAnsi="Times New Roman" w:cs="Times New Roman"/>
          <w:sz w:val="24"/>
          <w:szCs w:val="24"/>
          <w:lang w:val="en-US"/>
        </w:rPr>
        <w:t>‘</w:t>
      </w:r>
      <w:proofErr w:type="spellStart"/>
      <w:r w:rsidRPr="00964FD1">
        <w:rPr>
          <w:rFonts w:ascii="Times New Roman" w:hAnsi="Times New Roman" w:cs="Times New Roman"/>
          <w:sz w:val="24"/>
          <w:szCs w:val="24"/>
          <w:lang w:val="en-US"/>
        </w:rPr>
        <w:t>Realschule</w:t>
      </w:r>
      <w:proofErr w:type="spellEnd"/>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or </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Gymnasium</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(1=yes; 0=no); Respondents with higher education have a college or university degree (</w:t>
      </w:r>
      <w:r w:rsidR="00F462DD">
        <w:rPr>
          <w:rFonts w:ascii="Times New Roman" w:hAnsi="Times New Roman" w:cs="Times New Roman"/>
          <w:sz w:val="24"/>
          <w:szCs w:val="24"/>
          <w:lang w:val="en-US"/>
        </w:rPr>
        <w:t>‘</w:t>
      </w:r>
      <w:proofErr w:type="spellStart"/>
      <w:r w:rsidRPr="00964FD1">
        <w:rPr>
          <w:rFonts w:ascii="Times New Roman" w:hAnsi="Times New Roman" w:cs="Times New Roman"/>
          <w:sz w:val="24"/>
          <w:szCs w:val="24"/>
          <w:lang w:val="en-US"/>
        </w:rPr>
        <w:t>Fachhochschulabschluss</w:t>
      </w:r>
      <w:proofErr w:type="spellEnd"/>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or </w:t>
      </w:r>
      <w:r w:rsidR="00F462DD">
        <w:rPr>
          <w:rFonts w:ascii="Times New Roman" w:hAnsi="Times New Roman" w:cs="Times New Roman"/>
          <w:sz w:val="24"/>
          <w:szCs w:val="24"/>
          <w:lang w:val="en-US"/>
        </w:rPr>
        <w:t>‘</w:t>
      </w:r>
      <w:proofErr w:type="spellStart"/>
      <w:r w:rsidRPr="00964FD1">
        <w:rPr>
          <w:rFonts w:ascii="Times New Roman" w:hAnsi="Times New Roman" w:cs="Times New Roman"/>
          <w:sz w:val="24"/>
          <w:szCs w:val="24"/>
          <w:lang w:val="en-US"/>
        </w:rPr>
        <w:t>Hochschulabschluss</w:t>
      </w:r>
      <w:proofErr w:type="spellEnd"/>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(1=yes; 0=no). We also control for income, distinguishing between </w:t>
      </w:r>
      <w:r w:rsidR="00F462DD">
        <w:rPr>
          <w:rFonts w:ascii="Times New Roman" w:hAnsi="Times New Roman" w:cs="Times New Roman"/>
          <w:sz w:val="24"/>
          <w:szCs w:val="24"/>
          <w:lang w:val="en-US"/>
        </w:rPr>
        <w:t>six</w:t>
      </w:r>
      <w:r w:rsidRPr="00964FD1">
        <w:rPr>
          <w:rFonts w:ascii="Times New Roman" w:hAnsi="Times New Roman" w:cs="Times New Roman"/>
          <w:sz w:val="24"/>
          <w:szCs w:val="24"/>
          <w:lang w:val="en-US"/>
        </w:rPr>
        <w:t xml:space="preserve"> income groups: less than 900 Euros, 900-1500 Euros, more than 1500 to 2600 Euros, more than 2600 to 4000 Euros, more than 4000 to 6000 Euros and more than 6000 Euros.</w:t>
      </w:r>
    </w:p>
    <w:p w14:paraId="0A3F17CC" w14:textId="713B88A4" w:rsidR="00964FD1" w:rsidRDefault="00964FD1" w:rsidP="00964FD1">
      <w:pPr>
        <w:rPr>
          <w:rFonts w:ascii="Times New Roman" w:hAnsi="Times New Roman" w:cs="Times New Roman"/>
          <w:sz w:val="24"/>
          <w:szCs w:val="24"/>
          <w:lang w:val="en-US"/>
        </w:rPr>
      </w:pPr>
      <w:r w:rsidRPr="00964FD1">
        <w:rPr>
          <w:rFonts w:ascii="Times New Roman" w:hAnsi="Times New Roman" w:cs="Times New Roman"/>
          <w:sz w:val="24"/>
          <w:szCs w:val="24"/>
          <w:lang w:val="en-US"/>
        </w:rPr>
        <w:t>We operationalize altruism by the following question in the survey: “I feel a moral obligation to help people in need”. The answer scale is comprised of a 7-point Likert scale measurin</w:t>
      </w:r>
      <w:r w:rsidR="00F462DD">
        <w:rPr>
          <w:rFonts w:ascii="Times New Roman" w:hAnsi="Times New Roman" w:cs="Times New Roman"/>
          <w:sz w:val="24"/>
          <w:szCs w:val="24"/>
          <w:lang w:val="en-US"/>
        </w:rPr>
        <w:t>g support for the statement (1</w:t>
      </w:r>
      <w:proofErr w:type="gramStart"/>
      <w:r w:rsidR="00F462DD">
        <w:rPr>
          <w:rFonts w:ascii="Times New Roman" w:hAnsi="Times New Roman" w:cs="Times New Roman"/>
          <w:sz w:val="24"/>
          <w:szCs w:val="24"/>
          <w:lang w:val="en-US"/>
        </w:rPr>
        <w:t>=“</w:t>
      </w:r>
      <w:proofErr w:type="gramEnd"/>
      <w:r w:rsidR="00F462DD">
        <w:rPr>
          <w:rFonts w:ascii="Times New Roman" w:hAnsi="Times New Roman" w:cs="Times New Roman"/>
          <w:sz w:val="24"/>
          <w:szCs w:val="24"/>
          <w:lang w:val="en-US"/>
        </w:rPr>
        <w:t>totally disagree”; 7=“</w:t>
      </w:r>
      <w:r w:rsidRPr="00964FD1">
        <w:rPr>
          <w:rFonts w:ascii="Times New Roman" w:hAnsi="Times New Roman" w:cs="Times New Roman"/>
          <w:sz w:val="24"/>
          <w:szCs w:val="24"/>
          <w:lang w:val="en-US"/>
        </w:rPr>
        <w:t>fully agree”). For the subgroup analysis</w:t>
      </w:r>
      <w:r w:rsidR="00F462DD">
        <w:rPr>
          <w:rFonts w:ascii="Times New Roman" w:hAnsi="Times New Roman" w:cs="Times New Roman"/>
          <w:sz w:val="24"/>
          <w:szCs w:val="24"/>
          <w:lang w:val="en-US"/>
        </w:rPr>
        <w:t>,</w:t>
      </w:r>
      <w:r w:rsidRPr="00964FD1">
        <w:rPr>
          <w:rFonts w:ascii="Times New Roman" w:hAnsi="Times New Roman" w:cs="Times New Roman"/>
          <w:sz w:val="24"/>
          <w:szCs w:val="24"/>
          <w:lang w:val="en-US"/>
        </w:rPr>
        <w:t xml:space="preserve"> we dichotomized the altruism measure: 1-3=0 (“no”); 5-7=1 (“yes”); 4 dropped from the analysis. </w:t>
      </w:r>
      <w:r w:rsidR="007E4D21" w:rsidRPr="00964FD1">
        <w:rPr>
          <w:rFonts w:ascii="Times New Roman" w:hAnsi="Times New Roman" w:cs="Times New Roman"/>
          <w:sz w:val="24"/>
          <w:szCs w:val="24"/>
          <w:lang w:val="en-US"/>
        </w:rPr>
        <w:t>Cosmopolitanism</w:t>
      </w:r>
      <w:r w:rsidRPr="00964FD1">
        <w:rPr>
          <w:rFonts w:ascii="Times New Roman" w:hAnsi="Times New Roman" w:cs="Times New Roman"/>
          <w:sz w:val="24"/>
          <w:szCs w:val="24"/>
          <w:lang w:val="en-US"/>
        </w:rPr>
        <w:t xml:space="preserve"> is measured asking for agreement with the following statement: “Although the media often reports about national and international events and developments, this news is seldom as interesting as the things that happen directly in our own community and neighborhood.” We again used the 7-point agreement scale, which was reverse coded to reflect </w:t>
      </w:r>
      <w:r w:rsidR="00F462DD">
        <w:rPr>
          <w:rFonts w:ascii="Times New Roman" w:hAnsi="Times New Roman" w:cs="Times New Roman"/>
          <w:sz w:val="24"/>
          <w:szCs w:val="24"/>
          <w:lang w:val="en-US"/>
        </w:rPr>
        <w:t>support for cosmopolitanism (1</w:t>
      </w:r>
      <w:proofErr w:type="gramStart"/>
      <w:r w:rsidR="00F462DD">
        <w:rPr>
          <w:rFonts w:ascii="Times New Roman" w:hAnsi="Times New Roman" w:cs="Times New Roman"/>
          <w:sz w:val="24"/>
          <w:szCs w:val="24"/>
          <w:lang w:val="en-US"/>
        </w:rPr>
        <w:t>=“</w:t>
      </w:r>
      <w:proofErr w:type="gramEnd"/>
      <w:r w:rsidR="00F462DD">
        <w:rPr>
          <w:rFonts w:ascii="Times New Roman" w:hAnsi="Times New Roman" w:cs="Times New Roman"/>
          <w:sz w:val="24"/>
          <w:szCs w:val="24"/>
          <w:lang w:val="en-US"/>
        </w:rPr>
        <w:t>totally disagree”; 7=“</w:t>
      </w:r>
      <w:r w:rsidRPr="00964FD1">
        <w:rPr>
          <w:rFonts w:ascii="Times New Roman" w:hAnsi="Times New Roman" w:cs="Times New Roman"/>
          <w:sz w:val="24"/>
          <w:szCs w:val="24"/>
          <w:lang w:val="en-US"/>
        </w:rPr>
        <w:t xml:space="preserve">fully agree”). For the subgroup analysis we dichotomized the cosmopolitanism measure: 1-3=0 (“no”); 5-7=1 (“yes”); 4 dropped from the analysis. European identity is measured by the following </w:t>
      </w:r>
      <w:proofErr w:type="gramStart"/>
      <w:r w:rsidRPr="00964FD1">
        <w:rPr>
          <w:rFonts w:ascii="Times New Roman" w:hAnsi="Times New Roman" w:cs="Times New Roman"/>
          <w:sz w:val="24"/>
          <w:szCs w:val="24"/>
          <w:lang w:val="en-US"/>
        </w:rPr>
        <w:t>question;</w:t>
      </w:r>
      <w:proofErr w:type="gramEnd"/>
      <w:r w:rsidRPr="00964FD1">
        <w:rPr>
          <w:rFonts w:ascii="Times New Roman" w:hAnsi="Times New Roman" w:cs="Times New Roman"/>
          <w:sz w:val="24"/>
          <w:szCs w:val="24"/>
          <w:lang w:val="en-US"/>
        </w:rPr>
        <w:t xml:space="preserve"> People feel connected to their region, country or Europe to different degrees. How much do you feel connected to Europe?” The following answer options were provided: “Not connected at all (1); not very connected (2); rather connected (3); very connected (4). Finally, we also control for political self-placement on a left-right scale from 0 to 10, where 1 reflects political left and 10 political </w:t>
      </w:r>
      <w:proofErr w:type="gramStart"/>
      <w:r w:rsidRPr="00964FD1">
        <w:rPr>
          <w:rFonts w:ascii="Times New Roman" w:hAnsi="Times New Roman" w:cs="Times New Roman"/>
          <w:sz w:val="24"/>
          <w:szCs w:val="24"/>
          <w:lang w:val="en-US"/>
        </w:rPr>
        <w:t>right</w:t>
      </w:r>
      <w:proofErr w:type="gramEnd"/>
      <w:r w:rsidRPr="00964FD1">
        <w:rPr>
          <w:rFonts w:ascii="Times New Roman" w:hAnsi="Times New Roman" w:cs="Times New Roman"/>
          <w:sz w:val="24"/>
          <w:szCs w:val="24"/>
          <w:lang w:val="en-US"/>
        </w:rPr>
        <w:t>. For the subgroup analysis we dichotomized the European identity measure: 1-2=0 (“no”); 3-4=1 (“yes”).</w:t>
      </w:r>
    </w:p>
    <w:p w14:paraId="1E72D398" w14:textId="1CF28C93" w:rsidR="00B03986" w:rsidRDefault="00B03986" w:rsidP="007F0E5B">
      <w:pPr>
        <w:rPr>
          <w:rFonts w:ascii="Times New Roman" w:hAnsi="Times New Roman" w:cs="Times New Roman"/>
          <w:sz w:val="24"/>
          <w:szCs w:val="24"/>
          <w:lang w:val="en-US"/>
        </w:rPr>
      </w:pPr>
    </w:p>
    <w:p w14:paraId="2007AD36" w14:textId="618CA0DF" w:rsidR="004D2514" w:rsidRDefault="004D2514" w:rsidP="007F0E5B">
      <w:pPr>
        <w:rPr>
          <w:rFonts w:ascii="Times New Roman" w:hAnsi="Times New Roman" w:cs="Times New Roman"/>
          <w:sz w:val="24"/>
          <w:szCs w:val="24"/>
          <w:lang w:val="en-US"/>
        </w:rPr>
      </w:pPr>
    </w:p>
    <w:p w14:paraId="6B0463F3" w14:textId="227B526C" w:rsidR="004D2514" w:rsidRDefault="004D2514" w:rsidP="007F0E5B">
      <w:pPr>
        <w:rPr>
          <w:rFonts w:ascii="Times New Roman" w:hAnsi="Times New Roman" w:cs="Times New Roman"/>
          <w:sz w:val="24"/>
          <w:szCs w:val="24"/>
          <w:lang w:val="en-US"/>
        </w:rPr>
      </w:pPr>
    </w:p>
    <w:p w14:paraId="7015B77F" w14:textId="0C2D812B" w:rsidR="004D2514" w:rsidRDefault="004D2514" w:rsidP="007F0E5B">
      <w:pPr>
        <w:rPr>
          <w:rFonts w:ascii="Times New Roman" w:hAnsi="Times New Roman" w:cs="Times New Roman"/>
          <w:sz w:val="24"/>
          <w:szCs w:val="24"/>
          <w:lang w:val="en-US"/>
        </w:rPr>
      </w:pPr>
    </w:p>
    <w:p w14:paraId="0970F702" w14:textId="133522C8" w:rsidR="00FD18BB" w:rsidRPr="00C874CE" w:rsidRDefault="007C6501" w:rsidP="00D329D3">
      <w:pPr>
        <w:pStyle w:val="berschrift2"/>
        <w:rPr>
          <w:rFonts w:ascii="Times New Roman" w:eastAsia="Calibri" w:hAnsi="Times New Roman" w:cs="Times New Roman"/>
          <w:b/>
          <w:bCs/>
          <w:color w:val="auto"/>
          <w:sz w:val="28"/>
          <w:szCs w:val="28"/>
          <w:lang w:val="en-US"/>
        </w:rPr>
      </w:pPr>
      <w:bookmarkStart w:id="2" w:name="_Toc98517796"/>
      <w:r w:rsidRPr="00C874CE">
        <w:rPr>
          <w:rFonts w:ascii="Times New Roman" w:hAnsi="Times New Roman" w:cs="Times New Roman"/>
          <w:b/>
          <w:bCs/>
          <w:color w:val="auto"/>
          <w:sz w:val="28"/>
          <w:szCs w:val="28"/>
          <w:lang w:val="en-US"/>
        </w:rPr>
        <w:lastRenderedPageBreak/>
        <w:t xml:space="preserve">Appendix </w:t>
      </w:r>
      <w:r w:rsidR="000A011A" w:rsidRPr="00C874CE">
        <w:rPr>
          <w:rFonts w:ascii="Times New Roman" w:hAnsi="Times New Roman" w:cs="Times New Roman"/>
          <w:b/>
          <w:bCs/>
          <w:color w:val="auto"/>
          <w:sz w:val="28"/>
          <w:szCs w:val="28"/>
          <w:lang w:val="en-US"/>
        </w:rPr>
        <w:t>C</w:t>
      </w:r>
      <w:r w:rsidR="00FD18BB" w:rsidRPr="00C874CE">
        <w:rPr>
          <w:rFonts w:ascii="Times New Roman" w:hAnsi="Times New Roman" w:cs="Times New Roman"/>
          <w:b/>
          <w:bCs/>
          <w:color w:val="auto"/>
          <w:sz w:val="28"/>
          <w:szCs w:val="28"/>
          <w:lang w:val="en-US"/>
        </w:rPr>
        <w:t>. S</w:t>
      </w:r>
      <w:r w:rsidR="00FD18BB" w:rsidRPr="00C874CE">
        <w:rPr>
          <w:rFonts w:ascii="Times New Roman" w:eastAsia="Calibri" w:hAnsi="Times New Roman" w:cs="Times New Roman"/>
          <w:b/>
          <w:bCs/>
          <w:color w:val="auto"/>
          <w:sz w:val="28"/>
          <w:szCs w:val="28"/>
          <w:lang w:val="en-US"/>
        </w:rPr>
        <w:t>ample composition compared to population census data</w:t>
      </w:r>
      <w:bookmarkEnd w:id="2"/>
    </w:p>
    <w:p w14:paraId="245EE2E9" w14:textId="77777777" w:rsidR="00FD18BB" w:rsidRDefault="00FD18BB" w:rsidP="007F0E5B">
      <w:pPr>
        <w:rPr>
          <w:rFonts w:ascii="Times New Roman" w:eastAsia="Calibri" w:hAnsi="Times New Roman" w:cs="Times New Roman"/>
          <w:b/>
          <w:bCs/>
          <w:sz w:val="24"/>
          <w:szCs w:val="24"/>
          <w:lang w:val="en-US"/>
        </w:rPr>
      </w:pPr>
    </w:p>
    <w:tbl>
      <w:tblPr>
        <w:tblStyle w:val="Tabellenraster"/>
        <w:tblW w:w="8720" w:type="dxa"/>
        <w:tblCellMar>
          <w:left w:w="28" w:type="dxa"/>
          <w:right w:w="28" w:type="dxa"/>
        </w:tblCellMar>
        <w:tblLook w:val="04A0" w:firstRow="1" w:lastRow="0" w:firstColumn="1" w:lastColumn="0" w:noHBand="0" w:noVBand="1"/>
      </w:tblPr>
      <w:tblGrid>
        <w:gridCol w:w="3544"/>
        <w:gridCol w:w="1843"/>
        <w:gridCol w:w="1844"/>
        <w:gridCol w:w="1489"/>
      </w:tblGrid>
      <w:tr w:rsidR="00FD18BB" w:rsidRPr="00881AB3" w14:paraId="14E3D96C" w14:textId="77777777" w:rsidTr="00B26AB4">
        <w:trPr>
          <w:trHeight w:val="20"/>
        </w:trPr>
        <w:tc>
          <w:tcPr>
            <w:tcW w:w="3544" w:type="dxa"/>
            <w:tcBorders>
              <w:top w:val="single" w:sz="4" w:space="0" w:color="auto"/>
              <w:left w:val="nil"/>
              <w:bottom w:val="single" w:sz="4" w:space="0" w:color="auto"/>
              <w:right w:val="nil"/>
            </w:tcBorders>
            <w:shd w:val="clear" w:color="auto" w:fill="auto"/>
          </w:tcPr>
          <w:p w14:paraId="31F38AE6" w14:textId="77777777" w:rsidR="00FD18BB" w:rsidRPr="00881AB3" w:rsidRDefault="00FD18BB" w:rsidP="00B26AB4">
            <w:pPr>
              <w:widowControl w:val="0"/>
              <w:spacing w:line="360" w:lineRule="auto"/>
              <w:rPr>
                <w:rFonts w:asciiTheme="majorBidi" w:hAnsiTheme="majorBidi" w:cstheme="majorBidi"/>
                <w:sz w:val="24"/>
                <w:szCs w:val="24"/>
              </w:rPr>
            </w:pPr>
          </w:p>
        </w:tc>
        <w:tc>
          <w:tcPr>
            <w:tcW w:w="1843" w:type="dxa"/>
            <w:tcBorders>
              <w:top w:val="single" w:sz="4" w:space="0" w:color="auto"/>
              <w:left w:val="nil"/>
              <w:bottom w:val="single" w:sz="4" w:space="0" w:color="auto"/>
              <w:right w:val="nil"/>
            </w:tcBorders>
            <w:shd w:val="clear" w:color="auto" w:fill="auto"/>
          </w:tcPr>
          <w:p w14:paraId="67246202" w14:textId="77777777" w:rsidR="00FD18BB" w:rsidRPr="00881AB3" w:rsidRDefault="00FD18BB" w:rsidP="00B26AB4">
            <w:pPr>
              <w:widowControl w:val="0"/>
              <w:spacing w:line="360" w:lineRule="auto"/>
              <w:jc w:val="center"/>
              <w:rPr>
                <w:rFonts w:asciiTheme="majorBidi" w:hAnsiTheme="majorBidi" w:cstheme="majorBidi"/>
                <w:b/>
                <w:bCs/>
                <w:sz w:val="24"/>
                <w:szCs w:val="24"/>
              </w:rPr>
            </w:pPr>
            <w:r w:rsidRPr="00881AB3">
              <w:rPr>
                <w:rFonts w:asciiTheme="majorBidi" w:hAnsiTheme="majorBidi" w:cstheme="majorBidi"/>
                <w:b/>
                <w:bCs/>
                <w:sz w:val="24"/>
                <w:szCs w:val="24"/>
              </w:rPr>
              <w:t>Sample (</w:t>
            </w:r>
            <w:r>
              <w:rPr>
                <w:rFonts w:asciiTheme="majorBidi" w:hAnsiTheme="majorBidi" w:cstheme="majorBidi"/>
                <w:b/>
                <w:bCs/>
                <w:sz w:val="24"/>
                <w:szCs w:val="24"/>
              </w:rPr>
              <w:t>April/May 2020</w:t>
            </w:r>
            <w:r w:rsidRPr="00881AB3">
              <w:rPr>
                <w:rFonts w:asciiTheme="majorBidi" w:hAnsiTheme="majorBidi" w:cstheme="majorBidi"/>
                <w:b/>
                <w:bCs/>
                <w:sz w:val="24"/>
                <w:szCs w:val="24"/>
              </w:rPr>
              <w:t>)</w:t>
            </w:r>
          </w:p>
        </w:tc>
        <w:tc>
          <w:tcPr>
            <w:tcW w:w="1844" w:type="dxa"/>
            <w:tcBorders>
              <w:top w:val="single" w:sz="4" w:space="0" w:color="auto"/>
              <w:left w:val="nil"/>
              <w:bottom w:val="single" w:sz="4" w:space="0" w:color="auto"/>
              <w:right w:val="nil"/>
            </w:tcBorders>
          </w:tcPr>
          <w:p w14:paraId="79D0D95D" w14:textId="77777777" w:rsidR="00FD18BB" w:rsidRDefault="00FD18BB" w:rsidP="00B26AB4">
            <w:pPr>
              <w:widowControl w:val="0"/>
              <w:spacing w:line="360" w:lineRule="auto"/>
              <w:jc w:val="center"/>
              <w:rPr>
                <w:rFonts w:asciiTheme="majorBidi" w:hAnsiTheme="majorBidi" w:cstheme="majorBidi"/>
                <w:b/>
                <w:bCs/>
                <w:sz w:val="24"/>
                <w:szCs w:val="24"/>
              </w:rPr>
            </w:pPr>
            <w:r w:rsidRPr="00881AB3">
              <w:rPr>
                <w:rFonts w:asciiTheme="majorBidi" w:hAnsiTheme="majorBidi" w:cstheme="majorBidi"/>
                <w:b/>
                <w:bCs/>
                <w:sz w:val="24"/>
                <w:szCs w:val="24"/>
              </w:rPr>
              <w:t>Sample</w:t>
            </w:r>
          </w:p>
          <w:p w14:paraId="5C2FC18A" w14:textId="77777777" w:rsidR="00FD18BB" w:rsidRPr="00881AB3" w:rsidRDefault="00FD18BB" w:rsidP="00B26AB4">
            <w:pPr>
              <w:widowControl w:val="0"/>
              <w:spacing w:line="360" w:lineRule="auto"/>
              <w:jc w:val="center"/>
              <w:rPr>
                <w:rFonts w:asciiTheme="majorBidi" w:hAnsiTheme="majorBidi" w:cstheme="majorBidi"/>
                <w:b/>
                <w:bCs/>
                <w:sz w:val="24"/>
                <w:szCs w:val="24"/>
              </w:rPr>
            </w:pPr>
            <w:r w:rsidRPr="00881AB3">
              <w:rPr>
                <w:rFonts w:asciiTheme="majorBidi" w:hAnsiTheme="majorBidi" w:cstheme="majorBidi"/>
                <w:b/>
                <w:bCs/>
                <w:sz w:val="24"/>
                <w:szCs w:val="24"/>
              </w:rPr>
              <w:t>(</w:t>
            </w:r>
            <w:r>
              <w:rPr>
                <w:rFonts w:asciiTheme="majorBidi" w:hAnsiTheme="majorBidi" w:cstheme="majorBidi"/>
                <w:b/>
                <w:bCs/>
                <w:sz w:val="24"/>
                <w:szCs w:val="24"/>
              </w:rPr>
              <w:t>May 2021</w:t>
            </w:r>
            <w:r w:rsidRPr="00881AB3">
              <w:rPr>
                <w:rFonts w:asciiTheme="majorBidi" w:hAnsiTheme="majorBidi" w:cstheme="majorBidi"/>
                <w:b/>
                <w:bCs/>
                <w:sz w:val="24"/>
                <w:szCs w:val="24"/>
              </w:rPr>
              <w:t>)</w:t>
            </w:r>
          </w:p>
        </w:tc>
        <w:tc>
          <w:tcPr>
            <w:tcW w:w="1489" w:type="dxa"/>
            <w:tcBorders>
              <w:top w:val="single" w:sz="4" w:space="0" w:color="auto"/>
              <w:left w:val="nil"/>
              <w:bottom w:val="single" w:sz="4" w:space="0" w:color="auto"/>
              <w:right w:val="nil"/>
            </w:tcBorders>
          </w:tcPr>
          <w:p w14:paraId="2F20B59B" w14:textId="77777777" w:rsidR="00FD18BB" w:rsidRPr="00881AB3" w:rsidRDefault="00FD18BB" w:rsidP="00B26AB4">
            <w:pPr>
              <w:widowControl w:val="0"/>
              <w:spacing w:line="360" w:lineRule="auto"/>
              <w:jc w:val="center"/>
              <w:rPr>
                <w:rFonts w:asciiTheme="majorBidi" w:hAnsiTheme="majorBidi" w:cstheme="majorBidi"/>
                <w:b/>
                <w:bCs/>
                <w:sz w:val="24"/>
                <w:szCs w:val="24"/>
              </w:rPr>
            </w:pPr>
            <w:r w:rsidRPr="00881AB3">
              <w:rPr>
                <w:rFonts w:asciiTheme="majorBidi" w:hAnsiTheme="majorBidi" w:cstheme="majorBidi"/>
                <w:b/>
                <w:bCs/>
                <w:sz w:val="24"/>
                <w:szCs w:val="24"/>
              </w:rPr>
              <w:t>Population (census)</w:t>
            </w:r>
          </w:p>
        </w:tc>
      </w:tr>
      <w:tr w:rsidR="00FD18BB" w:rsidRPr="00881AB3" w14:paraId="296916DA" w14:textId="77777777" w:rsidTr="00B26AB4">
        <w:trPr>
          <w:trHeight w:val="20"/>
        </w:trPr>
        <w:tc>
          <w:tcPr>
            <w:tcW w:w="3544" w:type="dxa"/>
            <w:tcBorders>
              <w:top w:val="single" w:sz="4" w:space="0" w:color="auto"/>
              <w:left w:val="nil"/>
              <w:bottom w:val="nil"/>
              <w:right w:val="nil"/>
            </w:tcBorders>
            <w:shd w:val="clear" w:color="auto" w:fill="auto"/>
          </w:tcPr>
          <w:p w14:paraId="0418BD1C"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Highest educational level attained:</w:t>
            </w:r>
          </w:p>
        </w:tc>
        <w:tc>
          <w:tcPr>
            <w:tcW w:w="1843" w:type="dxa"/>
            <w:tcBorders>
              <w:top w:val="single" w:sz="4" w:space="0" w:color="auto"/>
              <w:left w:val="nil"/>
              <w:bottom w:val="nil"/>
              <w:right w:val="nil"/>
            </w:tcBorders>
            <w:shd w:val="clear" w:color="auto" w:fill="auto"/>
          </w:tcPr>
          <w:p w14:paraId="441B897A" w14:textId="77777777" w:rsidR="00FD18BB" w:rsidRPr="00881AB3" w:rsidRDefault="00FD18BB" w:rsidP="00B26AB4">
            <w:pPr>
              <w:widowControl w:val="0"/>
              <w:spacing w:line="360" w:lineRule="auto"/>
              <w:rPr>
                <w:rFonts w:asciiTheme="majorBidi" w:hAnsiTheme="majorBidi" w:cstheme="majorBidi"/>
                <w:sz w:val="24"/>
                <w:szCs w:val="24"/>
              </w:rPr>
            </w:pPr>
          </w:p>
        </w:tc>
        <w:tc>
          <w:tcPr>
            <w:tcW w:w="1844" w:type="dxa"/>
            <w:tcBorders>
              <w:top w:val="single" w:sz="4" w:space="0" w:color="auto"/>
              <w:left w:val="nil"/>
              <w:bottom w:val="nil"/>
              <w:right w:val="nil"/>
            </w:tcBorders>
          </w:tcPr>
          <w:p w14:paraId="6F75F0E6" w14:textId="77777777" w:rsidR="00FD18BB" w:rsidRPr="00881AB3" w:rsidRDefault="00FD18BB" w:rsidP="00B26AB4">
            <w:pPr>
              <w:widowControl w:val="0"/>
              <w:spacing w:line="360" w:lineRule="auto"/>
              <w:rPr>
                <w:rFonts w:asciiTheme="majorBidi" w:hAnsiTheme="majorBidi" w:cstheme="majorBidi"/>
                <w:sz w:val="24"/>
                <w:szCs w:val="24"/>
              </w:rPr>
            </w:pPr>
          </w:p>
        </w:tc>
        <w:tc>
          <w:tcPr>
            <w:tcW w:w="1489" w:type="dxa"/>
            <w:tcBorders>
              <w:top w:val="single" w:sz="4" w:space="0" w:color="auto"/>
              <w:left w:val="nil"/>
              <w:bottom w:val="nil"/>
              <w:right w:val="nil"/>
            </w:tcBorders>
          </w:tcPr>
          <w:p w14:paraId="1AA790C2" w14:textId="77777777" w:rsidR="00FD18BB" w:rsidRPr="00881AB3" w:rsidRDefault="00FD18BB" w:rsidP="00B26AB4">
            <w:pPr>
              <w:widowControl w:val="0"/>
              <w:spacing w:line="360" w:lineRule="auto"/>
              <w:rPr>
                <w:rFonts w:asciiTheme="majorBidi" w:hAnsiTheme="majorBidi" w:cstheme="majorBidi"/>
                <w:sz w:val="24"/>
                <w:szCs w:val="24"/>
              </w:rPr>
            </w:pPr>
          </w:p>
        </w:tc>
      </w:tr>
      <w:tr w:rsidR="00FD18BB" w:rsidRPr="00881AB3" w14:paraId="24679AD9" w14:textId="77777777" w:rsidTr="00B26AB4">
        <w:trPr>
          <w:trHeight w:val="20"/>
        </w:trPr>
        <w:tc>
          <w:tcPr>
            <w:tcW w:w="3544" w:type="dxa"/>
            <w:tcBorders>
              <w:top w:val="nil"/>
              <w:left w:val="nil"/>
              <w:bottom w:val="nil"/>
              <w:right w:val="nil"/>
            </w:tcBorders>
            <w:shd w:val="clear" w:color="auto" w:fill="auto"/>
          </w:tcPr>
          <w:p w14:paraId="3F9E81C3"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Lower education</w:t>
            </w:r>
          </w:p>
        </w:tc>
        <w:tc>
          <w:tcPr>
            <w:tcW w:w="1843" w:type="dxa"/>
            <w:tcBorders>
              <w:top w:val="nil"/>
              <w:left w:val="nil"/>
              <w:bottom w:val="nil"/>
              <w:right w:val="nil"/>
            </w:tcBorders>
            <w:shd w:val="clear" w:color="auto" w:fill="auto"/>
          </w:tcPr>
          <w:p w14:paraId="3EE4E424" w14:textId="53CF3CDE"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30.</w:t>
            </w:r>
            <w:r w:rsidR="002F71BF">
              <w:rPr>
                <w:rFonts w:asciiTheme="majorBidi" w:hAnsiTheme="majorBidi" w:cstheme="majorBidi"/>
                <w:sz w:val="24"/>
                <w:szCs w:val="24"/>
              </w:rPr>
              <w:t>7</w:t>
            </w:r>
            <w:r>
              <w:rPr>
                <w:rFonts w:asciiTheme="majorBidi" w:hAnsiTheme="majorBidi" w:cstheme="majorBidi"/>
                <w:sz w:val="24"/>
                <w:szCs w:val="24"/>
              </w:rPr>
              <w:t>%</w:t>
            </w:r>
          </w:p>
        </w:tc>
        <w:tc>
          <w:tcPr>
            <w:tcW w:w="1844" w:type="dxa"/>
            <w:tcBorders>
              <w:top w:val="nil"/>
              <w:left w:val="nil"/>
              <w:bottom w:val="nil"/>
              <w:right w:val="nil"/>
            </w:tcBorders>
          </w:tcPr>
          <w:p w14:paraId="6E110BCC" w14:textId="6F3B3EA8"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37.</w:t>
            </w:r>
            <w:r w:rsidR="002F71BF">
              <w:rPr>
                <w:rFonts w:asciiTheme="majorBidi" w:hAnsiTheme="majorBidi" w:cstheme="majorBidi"/>
                <w:sz w:val="24"/>
                <w:szCs w:val="24"/>
              </w:rPr>
              <w:t>4</w:t>
            </w:r>
            <w:r>
              <w:rPr>
                <w:rFonts w:asciiTheme="majorBidi" w:hAnsiTheme="majorBidi" w:cstheme="majorBidi"/>
                <w:sz w:val="24"/>
                <w:szCs w:val="24"/>
              </w:rPr>
              <w:t>%</w:t>
            </w:r>
          </w:p>
        </w:tc>
        <w:tc>
          <w:tcPr>
            <w:tcW w:w="1489" w:type="dxa"/>
            <w:tcBorders>
              <w:top w:val="nil"/>
              <w:left w:val="nil"/>
              <w:bottom w:val="nil"/>
              <w:right w:val="nil"/>
            </w:tcBorders>
          </w:tcPr>
          <w:p w14:paraId="1EFE7F55"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35.8 %</w:t>
            </w:r>
          </w:p>
        </w:tc>
      </w:tr>
      <w:tr w:rsidR="00FD18BB" w:rsidRPr="00881AB3" w14:paraId="2C4256F9" w14:textId="77777777" w:rsidTr="00B26AB4">
        <w:trPr>
          <w:trHeight w:val="20"/>
        </w:trPr>
        <w:tc>
          <w:tcPr>
            <w:tcW w:w="3544" w:type="dxa"/>
            <w:tcBorders>
              <w:top w:val="nil"/>
              <w:left w:val="nil"/>
              <w:bottom w:val="nil"/>
              <w:right w:val="nil"/>
            </w:tcBorders>
            <w:shd w:val="clear" w:color="auto" w:fill="auto"/>
          </w:tcPr>
          <w:p w14:paraId="35AC4ECC"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Secondary schooling</w:t>
            </w:r>
          </w:p>
        </w:tc>
        <w:tc>
          <w:tcPr>
            <w:tcW w:w="1843" w:type="dxa"/>
            <w:tcBorders>
              <w:top w:val="nil"/>
              <w:left w:val="nil"/>
              <w:bottom w:val="nil"/>
              <w:right w:val="nil"/>
            </w:tcBorders>
            <w:shd w:val="clear" w:color="auto" w:fill="auto"/>
          </w:tcPr>
          <w:p w14:paraId="2E57CB64" w14:textId="67B4E848"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33.</w:t>
            </w:r>
            <w:r w:rsidR="002F71BF">
              <w:rPr>
                <w:rFonts w:asciiTheme="majorBidi" w:hAnsiTheme="majorBidi" w:cstheme="majorBidi"/>
                <w:sz w:val="24"/>
                <w:szCs w:val="24"/>
              </w:rPr>
              <w:t>5</w:t>
            </w:r>
            <w:r>
              <w:rPr>
                <w:rFonts w:asciiTheme="majorBidi" w:hAnsiTheme="majorBidi" w:cstheme="majorBidi"/>
                <w:sz w:val="24"/>
                <w:szCs w:val="24"/>
              </w:rPr>
              <w:t>%</w:t>
            </w:r>
          </w:p>
        </w:tc>
        <w:tc>
          <w:tcPr>
            <w:tcW w:w="1844" w:type="dxa"/>
            <w:tcBorders>
              <w:top w:val="nil"/>
              <w:left w:val="nil"/>
              <w:bottom w:val="nil"/>
              <w:right w:val="nil"/>
            </w:tcBorders>
          </w:tcPr>
          <w:p w14:paraId="792288A7"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30.2%</w:t>
            </w:r>
          </w:p>
        </w:tc>
        <w:tc>
          <w:tcPr>
            <w:tcW w:w="1489" w:type="dxa"/>
            <w:tcBorders>
              <w:top w:val="nil"/>
              <w:left w:val="nil"/>
              <w:bottom w:val="nil"/>
              <w:right w:val="nil"/>
            </w:tcBorders>
          </w:tcPr>
          <w:p w14:paraId="3CE159E4"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30.5 %</w:t>
            </w:r>
          </w:p>
        </w:tc>
      </w:tr>
      <w:tr w:rsidR="00FD18BB" w:rsidRPr="00881AB3" w14:paraId="3F7B23C2" w14:textId="77777777" w:rsidTr="00B26AB4">
        <w:trPr>
          <w:trHeight w:val="20"/>
        </w:trPr>
        <w:tc>
          <w:tcPr>
            <w:tcW w:w="3544" w:type="dxa"/>
            <w:tcBorders>
              <w:top w:val="nil"/>
              <w:left w:val="nil"/>
              <w:bottom w:val="nil"/>
              <w:right w:val="nil"/>
            </w:tcBorders>
            <w:shd w:val="clear" w:color="auto" w:fill="auto"/>
          </w:tcPr>
          <w:p w14:paraId="080F4B74"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Higher education</w:t>
            </w:r>
          </w:p>
        </w:tc>
        <w:tc>
          <w:tcPr>
            <w:tcW w:w="1843" w:type="dxa"/>
            <w:tcBorders>
              <w:top w:val="nil"/>
              <w:left w:val="nil"/>
              <w:bottom w:val="nil"/>
              <w:right w:val="nil"/>
            </w:tcBorders>
            <w:shd w:val="clear" w:color="auto" w:fill="auto"/>
          </w:tcPr>
          <w:p w14:paraId="4DCE4F12"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35.8%</w:t>
            </w:r>
          </w:p>
        </w:tc>
        <w:tc>
          <w:tcPr>
            <w:tcW w:w="1844" w:type="dxa"/>
            <w:tcBorders>
              <w:top w:val="nil"/>
              <w:left w:val="nil"/>
              <w:bottom w:val="nil"/>
              <w:right w:val="nil"/>
            </w:tcBorders>
          </w:tcPr>
          <w:p w14:paraId="7EBC4CA3" w14:textId="0DAE74E0"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32.</w:t>
            </w:r>
            <w:r w:rsidR="002F71BF">
              <w:rPr>
                <w:rFonts w:asciiTheme="majorBidi" w:hAnsiTheme="majorBidi" w:cstheme="majorBidi"/>
                <w:sz w:val="24"/>
                <w:szCs w:val="24"/>
              </w:rPr>
              <w:t>4</w:t>
            </w:r>
            <w:r>
              <w:rPr>
                <w:rFonts w:asciiTheme="majorBidi" w:hAnsiTheme="majorBidi" w:cstheme="majorBidi"/>
                <w:sz w:val="24"/>
                <w:szCs w:val="24"/>
              </w:rPr>
              <w:t>%</w:t>
            </w:r>
          </w:p>
        </w:tc>
        <w:tc>
          <w:tcPr>
            <w:tcW w:w="1489" w:type="dxa"/>
            <w:tcBorders>
              <w:top w:val="nil"/>
              <w:left w:val="nil"/>
              <w:bottom w:val="nil"/>
              <w:right w:val="nil"/>
            </w:tcBorders>
          </w:tcPr>
          <w:p w14:paraId="18D50706"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33.6 %</w:t>
            </w:r>
          </w:p>
        </w:tc>
      </w:tr>
      <w:tr w:rsidR="00FD18BB" w:rsidRPr="00881AB3" w14:paraId="2CF38B8D" w14:textId="77777777" w:rsidTr="00B26AB4">
        <w:trPr>
          <w:trHeight w:val="20"/>
        </w:trPr>
        <w:tc>
          <w:tcPr>
            <w:tcW w:w="3544" w:type="dxa"/>
            <w:tcBorders>
              <w:top w:val="nil"/>
              <w:left w:val="nil"/>
              <w:bottom w:val="nil"/>
              <w:right w:val="nil"/>
            </w:tcBorders>
            <w:shd w:val="clear" w:color="auto" w:fill="auto"/>
          </w:tcPr>
          <w:p w14:paraId="72179441"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Female</w:t>
            </w:r>
          </w:p>
        </w:tc>
        <w:tc>
          <w:tcPr>
            <w:tcW w:w="1843" w:type="dxa"/>
            <w:tcBorders>
              <w:top w:val="nil"/>
              <w:left w:val="nil"/>
              <w:bottom w:val="nil"/>
              <w:right w:val="nil"/>
            </w:tcBorders>
            <w:shd w:val="clear" w:color="auto" w:fill="auto"/>
          </w:tcPr>
          <w:p w14:paraId="0D9F6618" w14:textId="371B4879"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51.</w:t>
            </w:r>
            <w:r w:rsidR="005A5013">
              <w:rPr>
                <w:rFonts w:asciiTheme="majorBidi" w:hAnsiTheme="majorBidi" w:cstheme="majorBidi"/>
                <w:sz w:val="24"/>
                <w:szCs w:val="24"/>
              </w:rPr>
              <w:t>4</w:t>
            </w:r>
            <w:r>
              <w:rPr>
                <w:rFonts w:asciiTheme="majorBidi" w:hAnsiTheme="majorBidi" w:cstheme="majorBidi"/>
                <w:sz w:val="24"/>
                <w:szCs w:val="24"/>
              </w:rPr>
              <w:t>%</w:t>
            </w:r>
          </w:p>
        </w:tc>
        <w:tc>
          <w:tcPr>
            <w:tcW w:w="1844" w:type="dxa"/>
            <w:tcBorders>
              <w:top w:val="nil"/>
              <w:left w:val="nil"/>
              <w:bottom w:val="nil"/>
              <w:right w:val="nil"/>
            </w:tcBorders>
          </w:tcPr>
          <w:p w14:paraId="371C7086" w14:textId="2CF1F56D"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49.</w:t>
            </w:r>
            <w:r w:rsidR="005A5013">
              <w:rPr>
                <w:rFonts w:asciiTheme="majorBidi" w:hAnsiTheme="majorBidi" w:cstheme="majorBidi"/>
                <w:sz w:val="24"/>
                <w:szCs w:val="24"/>
              </w:rPr>
              <w:t>0</w:t>
            </w:r>
            <w:r>
              <w:rPr>
                <w:rFonts w:asciiTheme="majorBidi" w:hAnsiTheme="majorBidi" w:cstheme="majorBidi"/>
                <w:sz w:val="24"/>
                <w:szCs w:val="24"/>
              </w:rPr>
              <w:t>%</w:t>
            </w:r>
          </w:p>
        </w:tc>
        <w:tc>
          <w:tcPr>
            <w:tcW w:w="1489" w:type="dxa"/>
            <w:tcBorders>
              <w:top w:val="nil"/>
              <w:left w:val="nil"/>
              <w:bottom w:val="nil"/>
              <w:right w:val="nil"/>
            </w:tcBorders>
          </w:tcPr>
          <w:p w14:paraId="59159B4C"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50.1 %</w:t>
            </w:r>
          </w:p>
        </w:tc>
      </w:tr>
      <w:tr w:rsidR="00FD18BB" w:rsidRPr="00881AB3" w14:paraId="1A584CAB" w14:textId="77777777" w:rsidTr="00B26AB4">
        <w:trPr>
          <w:trHeight w:val="20"/>
        </w:trPr>
        <w:tc>
          <w:tcPr>
            <w:tcW w:w="3544" w:type="dxa"/>
            <w:tcBorders>
              <w:top w:val="nil"/>
              <w:left w:val="nil"/>
              <w:bottom w:val="nil"/>
              <w:right w:val="nil"/>
            </w:tcBorders>
            <w:shd w:val="clear" w:color="auto" w:fill="auto"/>
          </w:tcPr>
          <w:p w14:paraId="163D6B01"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Age: </w:t>
            </w:r>
          </w:p>
        </w:tc>
        <w:tc>
          <w:tcPr>
            <w:tcW w:w="1843" w:type="dxa"/>
            <w:tcBorders>
              <w:top w:val="nil"/>
              <w:left w:val="nil"/>
              <w:bottom w:val="nil"/>
              <w:right w:val="nil"/>
            </w:tcBorders>
            <w:shd w:val="clear" w:color="auto" w:fill="auto"/>
          </w:tcPr>
          <w:p w14:paraId="4D3EC37A"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p>
        </w:tc>
        <w:tc>
          <w:tcPr>
            <w:tcW w:w="1844" w:type="dxa"/>
            <w:tcBorders>
              <w:top w:val="nil"/>
              <w:left w:val="nil"/>
              <w:bottom w:val="nil"/>
              <w:right w:val="nil"/>
            </w:tcBorders>
          </w:tcPr>
          <w:p w14:paraId="7BDE0F69"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p>
        </w:tc>
        <w:tc>
          <w:tcPr>
            <w:tcW w:w="1489" w:type="dxa"/>
            <w:tcBorders>
              <w:top w:val="nil"/>
              <w:left w:val="nil"/>
              <w:bottom w:val="nil"/>
              <w:right w:val="nil"/>
            </w:tcBorders>
          </w:tcPr>
          <w:p w14:paraId="11022529"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p>
        </w:tc>
      </w:tr>
      <w:tr w:rsidR="00FD18BB" w:rsidRPr="00881AB3" w14:paraId="061F25D7" w14:textId="77777777" w:rsidTr="00B26AB4">
        <w:trPr>
          <w:trHeight w:val="20"/>
        </w:trPr>
        <w:tc>
          <w:tcPr>
            <w:tcW w:w="3544" w:type="dxa"/>
            <w:tcBorders>
              <w:top w:val="nil"/>
              <w:left w:val="nil"/>
              <w:bottom w:val="nil"/>
              <w:right w:val="nil"/>
            </w:tcBorders>
            <w:shd w:val="clear" w:color="auto" w:fill="auto"/>
          </w:tcPr>
          <w:p w14:paraId="48820D7E"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18-39 years</w:t>
            </w:r>
          </w:p>
        </w:tc>
        <w:tc>
          <w:tcPr>
            <w:tcW w:w="1843" w:type="dxa"/>
            <w:tcBorders>
              <w:top w:val="nil"/>
              <w:left w:val="nil"/>
              <w:bottom w:val="nil"/>
              <w:right w:val="nil"/>
            </w:tcBorders>
            <w:shd w:val="clear" w:color="auto" w:fill="auto"/>
          </w:tcPr>
          <w:p w14:paraId="404C7EA7"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32.7%</w:t>
            </w:r>
          </w:p>
        </w:tc>
        <w:tc>
          <w:tcPr>
            <w:tcW w:w="1844" w:type="dxa"/>
            <w:tcBorders>
              <w:top w:val="nil"/>
              <w:left w:val="nil"/>
              <w:bottom w:val="nil"/>
              <w:right w:val="nil"/>
            </w:tcBorders>
          </w:tcPr>
          <w:p w14:paraId="51A3AB60"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27.0%</w:t>
            </w:r>
          </w:p>
        </w:tc>
        <w:tc>
          <w:tcPr>
            <w:tcW w:w="1489" w:type="dxa"/>
            <w:tcBorders>
              <w:top w:val="nil"/>
              <w:left w:val="nil"/>
              <w:bottom w:val="nil"/>
              <w:right w:val="nil"/>
            </w:tcBorders>
          </w:tcPr>
          <w:p w14:paraId="0EF2727F"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31.6 %</w:t>
            </w:r>
          </w:p>
        </w:tc>
      </w:tr>
      <w:tr w:rsidR="00FD18BB" w:rsidRPr="00881AB3" w14:paraId="2EB9DC13" w14:textId="77777777" w:rsidTr="00B26AB4">
        <w:trPr>
          <w:trHeight w:val="20"/>
        </w:trPr>
        <w:tc>
          <w:tcPr>
            <w:tcW w:w="3544" w:type="dxa"/>
            <w:tcBorders>
              <w:top w:val="nil"/>
              <w:left w:val="nil"/>
              <w:bottom w:val="nil"/>
              <w:right w:val="nil"/>
            </w:tcBorders>
            <w:shd w:val="clear" w:color="auto" w:fill="auto"/>
          </w:tcPr>
          <w:p w14:paraId="73FB6951"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40-59 years</w:t>
            </w:r>
          </w:p>
        </w:tc>
        <w:tc>
          <w:tcPr>
            <w:tcW w:w="1843" w:type="dxa"/>
            <w:tcBorders>
              <w:top w:val="nil"/>
              <w:left w:val="nil"/>
              <w:bottom w:val="nil"/>
              <w:right w:val="nil"/>
            </w:tcBorders>
            <w:shd w:val="clear" w:color="auto" w:fill="auto"/>
          </w:tcPr>
          <w:p w14:paraId="0F043BD2"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38.9%</w:t>
            </w:r>
          </w:p>
        </w:tc>
        <w:tc>
          <w:tcPr>
            <w:tcW w:w="1844" w:type="dxa"/>
            <w:tcBorders>
              <w:top w:val="nil"/>
              <w:left w:val="nil"/>
              <w:bottom w:val="nil"/>
              <w:right w:val="nil"/>
            </w:tcBorders>
          </w:tcPr>
          <w:p w14:paraId="30779047"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39.5%</w:t>
            </w:r>
          </w:p>
        </w:tc>
        <w:tc>
          <w:tcPr>
            <w:tcW w:w="1489" w:type="dxa"/>
            <w:tcBorders>
              <w:top w:val="nil"/>
              <w:left w:val="nil"/>
              <w:bottom w:val="nil"/>
              <w:right w:val="nil"/>
            </w:tcBorders>
          </w:tcPr>
          <w:p w14:paraId="75E6B4FA"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35.2 %</w:t>
            </w:r>
          </w:p>
        </w:tc>
      </w:tr>
      <w:tr w:rsidR="00FD18BB" w:rsidRPr="00881AB3" w14:paraId="7C90A19D" w14:textId="77777777" w:rsidTr="00B26AB4">
        <w:trPr>
          <w:trHeight w:val="20"/>
        </w:trPr>
        <w:tc>
          <w:tcPr>
            <w:tcW w:w="3544" w:type="dxa"/>
            <w:tcBorders>
              <w:top w:val="nil"/>
              <w:left w:val="nil"/>
              <w:bottom w:val="nil"/>
              <w:right w:val="nil"/>
            </w:tcBorders>
            <w:shd w:val="clear" w:color="auto" w:fill="auto"/>
          </w:tcPr>
          <w:p w14:paraId="2B3C851E"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 xml:space="preserve">  60+ years</w:t>
            </w:r>
          </w:p>
        </w:tc>
        <w:tc>
          <w:tcPr>
            <w:tcW w:w="1843" w:type="dxa"/>
            <w:tcBorders>
              <w:top w:val="nil"/>
              <w:left w:val="nil"/>
              <w:bottom w:val="nil"/>
              <w:right w:val="nil"/>
            </w:tcBorders>
            <w:shd w:val="clear" w:color="auto" w:fill="auto"/>
          </w:tcPr>
          <w:p w14:paraId="4BCB9CED"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28.4%</w:t>
            </w:r>
          </w:p>
        </w:tc>
        <w:tc>
          <w:tcPr>
            <w:tcW w:w="1844" w:type="dxa"/>
            <w:tcBorders>
              <w:top w:val="nil"/>
              <w:left w:val="nil"/>
              <w:bottom w:val="nil"/>
              <w:right w:val="nil"/>
            </w:tcBorders>
          </w:tcPr>
          <w:p w14:paraId="5D4FFF72"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33.5%</w:t>
            </w:r>
          </w:p>
        </w:tc>
        <w:tc>
          <w:tcPr>
            <w:tcW w:w="1489" w:type="dxa"/>
            <w:tcBorders>
              <w:top w:val="nil"/>
              <w:left w:val="nil"/>
              <w:bottom w:val="nil"/>
              <w:right w:val="nil"/>
            </w:tcBorders>
          </w:tcPr>
          <w:p w14:paraId="61079FF7"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33.2 %</w:t>
            </w:r>
          </w:p>
        </w:tc>
      </w:tr>
      <w:tr w:rsidR="00FD18BB" w:rsidRPr="00881AB3" w14:paraId="0FFF7CDD" w14:textId="77777777" w:rsidTr="00B26AB4">
        <w:trPr>
          <w:trHeight w:val="20"/>
        </w:trPr>
        <w:tc>
          <w:tcPr>
            <w:tcW w:w="3544" w:type="dxa"/>
            <w:tcBorders>
              <w:top w:val="nil"/>
              <w:left w:val="nil"/>
              <w:bottom w:val="single" w:sz="4" w:space="0" w:color="auto"/>
              <w:right w:val="nil"/>
            </w:tcBorders>
            <w:shd w:val="clear" w:color="auto" w:fill="auto"/>
          </w:tcPr>
          <w:p w14:paraId="539510E6" w14:textId="77777777" w:rsidR="00FD18BB" w:rsidRPr="00881AB3" w:rsidRDefault="00FD18BB" w:rsidP="00B26AB4">
            <w:pPr>
              <w:widowControl w:val="0"/>
              <w:spacing w:line="360" w:lineRule="auto"/>
              <w:rPr>
                <w:rFonts w:asciiTheme="majorBidi" w:hAnsiTheme="majorBidi" w:cstheme="majorBidi"/>
                <w:sz w:val="24"/>
                <w:szCs w:val="24"/>
              </w:rPr>
            </w:pPr>
            <w:r w:rsidRPr="00881AB3">
              <w:rPr>
                <w:rFonts w:asciiTheme="majorBidi" w:hAnsiTheme="majorBidi" w:cstheme="majorBidi"/>
                <w:sz w:val="24"/>
                <w:szCs w:val="24"/>
              </w:rPr>
              <w:t>East</w:t>
            </w:r>
          </w:p>
        </w:tc>
        <w:tc>
          <w:tcPr>
            <w:tcW w:w="1843" w:type="dxa"/>
            <w:tcBorders>
              <w:top w:val="nil"/>
              <w:left w:val="nil"/>
              <w:bottom w:val="single" w:sz="4" w:space="0" w:color="auto"/>
              <w:right w:val="nil"/>
            </w:tcBorders>
            <w:shd w:val="clear" w:color="auto" w:fill="auto"/>
          </w:tcPr>
          <w:p w14:paraId="18B633FB"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32.3%</w:t>
            </w:r>
          </w:p>
        </w:tc>
        <w:tc>
          <w:tcPr>
            <w:tcW w:w="1844" w:type="dxa"/>
            <w:tcBorders>
              <w:top w:val="nil"/>
              <w:left w:val="nil"/>
              <w:bottom w:val="single" w:sz="4" w:space="0" w:color="auto"/>
              <w:right w:val="nil"/>
            </w:tcBorders>
          </w:tcPr>
          <w:p w14:paraId="20F4D14B"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Pr>
                <w:rFonts w:asciiTheme="majorBidi" w:hAnsiTheme="majorBidi" w:cstheme="majorBidi"/>
                <w:sz w:val="24"/>
                <w:szCs w:val="24"/>
              </w:rPr>
              <w:t>29.0%</w:t>
            </w:r>
          </w:p>
        </w:tc>
        <w:tc>
          <w:tcPr>
            <w:tcW w:w="1489" w:type="dxa"/>
            <w:tcBorders>
              <w:top w:val="nil"/>
              <w:left w:val="nil"/>
              <w:bottom w:val="single" w:sz="4" w:space="0" w:color="auto"/>
              <w:right w:val="nil"/>
            </w:tcBorders>
          </w:tcPr>
          <w:p w14:paraId="6B0DEB0F" w14:textId="77777777" w:rsidR="00FD18BB" w:rsidRPr="00881AB3" w:rsidRDefault="00FD18BB" w:rsidP="00B26AB4">
            <w:pPr>
              <w:widowControl w:val="0"/>
              <w:tabs>
                <w:tab w:val="decimal" w:pos="378"/>
              </w:tabs>
              <w:spacing w:line="360" w:lineRule="auto"/>
              <w:rPr>
                <w:rFonts w:asciiTheme="majorBidi" w:hAnsiTheme="majorBidi" w:cstheme="majorBidi"/>
                <w:sz w:val="24"/>
                <w:szCs w:val="24"/>
              </w:rPr>
            </w:pPr>
            <w:r w:rsidRPr="00881AB3">
              <w:rPr>
                <w:rFonts w:asciiTheme="majorBidi" w:hAnsiTheme="majorBidi" w:cstheme="majorBidi"/>
                <w:sz w:val="24"/>
                <w:szCs w:val="24"/>
              </w:rPr>
              <w:t>19.7 %</w:t>
            </w:r>
          </w:p>
        </w:tc>
      </w:tr>
    </w:tbl>
    <w:p w14:paraId="5765D8AA" w14:textId="77777777" w:rsidR="00FD18BB" w:rsidRPr="00FD18BB" w:rsidRDefault="00FD18BB" w:rsidP="00FD18BB">
      <w:pPr>
        <w:spacing w:line="360" w:lineRule="auto"/>
        <w:rPr>
          <w:lang w:val="en-US"/>
        </w:rPr>
      </w:pPr>
      <w:r w:rsidRPr="00FD18BB">
        <w:rPr>
          <w:rFonts w:ascii="Times New Roman" w:hAnsi="Times New Roman" w:cs="Times New Roman"/>
          <w:sz w:val="20"/>
          <w:szCs w:val="20"/>
          <w:lang w:val="en-US"/>
        </w:rPr>
        <w:t>Note: East Germany was deliberately oversampled in the survey</w:t>
      </w:r>
      <w:r w:rsidRPr="00FD18BB">
        <w:rPr>
          <w:lang w:val="en-US"/>
        </w:rPr>
        <w:t>.</w:t>
      </w:r>
    </w:p>
    <w:p w14:paraId="5722A2AB" w14:textId="7BA81F71" w:rsidR="007C6501" w:rsidRPr="001D01E6" w:rsidRDefault="007C6501" w:rsidP="000A011A">
      <w:pPr>
        <w:jc w:val="center"/>
        <w:rPr>
          <w:rFonts w:ascii="Times New Roman" w:eastAsia="Calibri" w:hAnsi="Times New Roman" w:cs="Times New Roman"/>
          <w:sz w:val="20"/>
          <w:szCs w:val="20"/>
          <w:lang w:val="en-US"/>
        </w:rPr>
      </w:pPr>
      <w:r w:rsidRPr="001D01E6">
        <w:rPr>
          <w:rFonts w:ascii="Times New Roman" w:hAnsi="Times New Roman" w:cs="Times New Roman"/>
          <w:b/>
          <w:bCs/>
          <w:sz w:val="20"/>
          <w:szCs w:val="20"/>
          <w:lang w:val="en-US"/>
        </w:rPr>
        <w:t>Table A1.</w:t>
      </w:r>
      <w:r w:rsidRPr="001D01E6">
        <w:rPr>
          <w:rFonts w:ascii="Times New Roman" w:hAnsi="Times New Roman" w:cs="Times New Roman"/>
          <w:sz w:val="20"/>
          <w:szCs w:val="20"/>
          <w:lang w:val="en-US"/>
        </w:rPr>
        <w:t xml:space="preserve"> S</w:t>
      </w:r>
      <w:r w:rsidRPr="001D01E6">
        <w:rPr>
          <w:rFonts w:ascii="Times New Roman" w:eastAsia="Calibri" w:hAnsi="Times New Roman" w:cs="Times New Roman"/>
          <w:sz w:val="20"/>
          <w:szCs w:val="20"/>
          <w:lang w:val="en-US"/>
        </w:rPr>
        <w:t>ample composition (unweighted) compared to population census data</w:t>
      </w:r>
      <w:r w:rsidR="000D0AC1">
        <w:rPr>
          <w:rFonts w:ascii="Times New Roman" w:eastAsia="Calibri" w:hAnsi="Times New Roman" w:cs="Times New Roman"/>
          <w:sz w:val="20"/>
          <w:szCs w:val="20"/>
          <w:lang w:val="en-US"/>
        </w:rPr>
        <w:t>.</w:t>
      </w:r>
    </w:p>
    <w:p w14:paraId="5A1E17A7" w14:textId="77777777" w:rsidR="00FD18BB" w:rsidRDefault="00FD18BB" w:rsidP="007F0E5B">
      <w:pPr>
        <w:rPr>
          <w:rFonts w:ascii="Times New Roman" w:hAnsi="Times New Roman" w:cs="Times New Roman"/>
          <w:sz w:val="24"/>
          <w:szCs w:val="24"/>
          <w:lang w:val="en-US"/>
        </w:rPr>
      </w:pPr>
    </w:p>
    <w:p w14:paraId="30FB131F" w14:textId="2B196401" w:rsidR="00FD18BB" w:rsidRDefault="00FD18BB" w:rsidP="007F0E5B">
      <w:pPr>
        <w:rPr>
          <w:rFonts w:ascii="Times New Roman" w:hAnsi="Times New Roman" w:cs="Times New Roman"/>
          <w:sz w:val="24"/>
          <w:szCs w:val="24"/>
          <w:lang w:val="en-US"/>
        </w:rPr>
      </w:pPr>
    </w:p>
    <w:p w14:paraId="081E48BE" w14:textId="6733DC29" w:rsidR="00FD18BB" w:rsidRDefault="00FD18BB" w:rsidP="007F0E5B">
      <w:pPr>
        <w:rPr>
          <w:rFonts w:ascii="Times New Roman" w:hAnsi="Times New Roman" w:cs="Times New Roman"/>
          <w:sz w:val="24"/>
          <w:szCs w:val="24"/>
          <w:lang w:val="en-US"/>
        </w:rPr>
      </w:pPr>
    </w:p>
    <w:p w14:paraId="4B91F0BA" w14:textId="38CCF5A0" w:rsidR="00FD18BB" w:rsidRDefault="00FD18BB" w:rsidP="007F0E5B">
      <w:pPr>
        <w:rPr>
          <w:rFonts w:ascii="Times New Roman" w:hAnsi="Times New Roman" w:cs="Times New Roman"/>
          <w:sz w:val="24"/>
          <w:szCs w:val="24"/>
          <w:lang w:val="en-US"/>
        </w:rPr>
      </w:pPr>
    </w:p>
    <w:p w14:paraId="29F7BDBD" w14:textId="2036C17F" w:rsidR="00FD18BB" w:rsidRDefault="00FD18BB" w:rsidP="007F0E5B">
      <w:pPr>
        <w:rPr>
          <w:rFonts w:ascii="Times New Roman" w:hAnsi="Times New Roman" w:cs="Times New Roman"/>
          <w:sz w:val="24"/>
          <w:szCs w:val="24"/>
          <w:lang w:val="en-US"/>
        </w:rPr>
      </w:pPr>
    </w:p>
    <w:p w14:paraId="6FA9E3B3" w14:textId="63913D91" w:rsidR="00FD18BB" w:rsidRDefault="00FD18BB" w:rsidP="007F0E5B">
      <w:pPr>
        <w:rPr>
          <w:rFonts w:ascii="Times New Roman" w:hAnsi="Times New Roman" w:cs="Times New Roman"/>
          <w:sz w:val="24"/>
          <w:szCs w:val="24"/>
          <w:lang w:val="en-US"/>
        </w:rPr>
      </w:pPr>
    </w:p>
    <w:p w14:paraId="55F3C11C" w14:textId="03443C6C" w:rsidR="00FD18BB" w:rsidRDefault="00FD18BB" w:rsidP="007F0E5B">
      <w:pPr>
        <w:rPr>
          <w:rFonts w:ascii="Times New Roman" w:hAnsi="Times New Roman" w:cs="Times New Roman"/>
          <w:sz w:val="24"/>
          <w:szCs w:val="24"/>
          <w:lang w:val="en-US"/>
        </w:rPr>
      </w:pPr>
    </w:p>
    <w:p w14:paraId="6BCEA844" w14:textId="721A18E9" w:rsidR="00FD18BB" w:rsidRDefault="00FD18BB" w:rsidP="007F0E5B">
      <w:pPr>
        <w:rPr>
          <w:rFonts w:ascii="Times New Roman" w:hAnsi="Times New Roman" w:cs="Times New Roman"/>
          <w:sz w:val="24"/>
          <w:szCs w:val="24"/>
          <w:lang w:val="en-US"/>
        </w:rPr>
      </w:pPr>
    </w:p>
    <w:p w14:paraId="6E3A9C40" w14:textId="59893BF5" w:rsidR="00FD18BB" w:rsidRDefault="00FD18BB" w:rsidP="007F0E5B">
      <w:pPr>
        <w:rPr>
          <w:rFonts w:ascii="Times New Roman" w:hAnsi="Times New Roman" w:cs="Times New Roman"/>
          <w:sz w:val="24"/>
          <w:szCs w:val="24"/>
          <w:lang w:val="en-US"/>
        </w:rPr>
      </w:pPr>
    </w:p>
    <w:p w14:paraId="00CE17D3" w14:textId="7D74A9C1" w:rsidR="00FD18BB" w:rsidRDefault="00FD18BB" w:rsidP="007F0E5B">
      <w:pPr>
        <w:rPr>
          <w:rFonts w:ascii="Times New Roman" w:hAnsi="Times New Roman" w:cs="Times New Roman"/>
          <w:sz w:val="24"/>
          <w:szCs w:val="24"/>
          <w:lang w:val="en-US"/>
        </w:rPr>
      </w:pPr>
    </w:p>
    <w:p w14:paraId="7FA1427A" w14:textId="68804751" w:rsidR="00FD18BB" w:rsidRDefault="00FD18BB" w:rsidP="007F0E5B">
      <w:pPr>
        <w:rPr>
          <w:rFonts w:ascii="Times New Roman" w:hAnsi="Times New Roman" w:cs="Times New Roman"/>
          <w:sz w:val="24"/>
          <w:szCs w:val="24"/>
          <w:lang w:val="en-US"/>
        </w:rPr>
      </w:pPr>
    </w:p>
    <w:p w14:paraId="1C3CD827" w14:textId="653D0EF5" w:rsidR="00FD18BB" w:rsidRDefault="00FD18BB" w:rsidP="007F0E5B">
      <w:pPr>
        <w:rPr>
          <w:rFonts w:ascii="Times New Roman" w:hAnsi="Times New Roman" w:cs="Times New Roman"/>
          <w:sz w:val="24"/>
          <w:szCs w:val="24"/>
          <w:lang w:val="en-US"/>
        </w:rPr>
      </w:pPr>
    </w:p>
    <w:p w14:paraId="7273AF15" w14:textId="5B10AFEA" w:rsidR="00FD18BB" w:rsidRDefault="00FD18BB" w:rsidP="007F0E5B">
      <w:pPr>
        <w:rPr>
          <w:rFonts w:ascii="Times New Roman" w:hAnsi="Times New Roman" w:cs="Times New Roman"/>
          <w:sz w:val="24"/>
          <w:szCs w:val="24"/>
          <w:lang w:val="en-US"/>
        </w:rPr>
      </w:pPr>
    </w:p>
    <w:p w14:paraId="2A398471" w14:textId="5F6E89CF" w:rsidR="00FD18BB" w:rsidRDefault="00FD18BB" w:rsidP="007F0E5B">
      <w:pPr>
        <w:rPr>
          <w:rFonts w:ascii="Times New Roman" w:hAnsi="Times New Roman" w:cs="Times New Roman"/>
          <w:sz w:val="24"/>
          <w:szCs w:val="24"/>
          <w:lang w:val="en-US"/>
        </w:rPr>
      </w:pPr>
    </w:p>
    <w:p w14:paraId="2EA9AD8E" w14:textId="77777777" w:rsidR="001D01E6" w:rsidRDefault="001D01E6" w:rsidP="007F0E5B">
      <w:pPr>
        <w:rPr>
          <w:rFonts w:ascii="Times New Roman" w:hAnsi="Times New Roman" w:cs="Times New Roman"/>
          <w:sz w:val="24"/>
          <w:szCs w:val="24"/>
          <w:lang w:val="en-US"/>
        </w:rPr>
      </w:pPr>
    </w:p>
    <w:p w14:paraId="78FCF7A1" w14:textId="0C106E6E" w:rsidR="00FD18BB" w:rsidRDefault="00FD18BB" w:rsidP="007F0E5B">
      <w:pPr>
        <w:rPr>
          <w:rFonts w:ascii="Times New Roman" w:hAnsi="Times New Roman" w:cs="Times New Roman"/>
          <w:sz w:val="24"/>
          <w:szCs w:val="24"/>
          <w:lang w:val="en-US"/>
        </w:rPr>
      </w:pPr>
    </w:p>
    <w:p w14:paraId="6A68CF7F" w14:textId="3BC5560E" w:rsidR="00D329D3" w:rsidRPr="00C874CE" w:rsidRDefault="00D329D3" w:rsidP="00D329D3">
      <w:pPr>
        <w:pStyle w:val="berschrift2"/>
        <w:rPr>
          <w:rFonts w:ascii="Times New Roman" w:hAnsi="Times New Roman" w:cs="Times New Roman"/>
          <w:b/>
          <w:bCs/>
          <w:color w:val="auto"/>
          <w:sz w:val="28"/>
          <w:szCs w:val="28"/>
          <w:lang w:val="en-US"/>
        </w:rPr>
      </w:pPr>
      <w:bookmarkStart w:id="3" w:name="_Toc98517797"/>
      <w:r w:rsidRPr="00C874CE">
        <w:rPr>
          <w:rFonts w:ascii="Times New Roman" w:hAnsi="Times New Roman" w:cs="Times New Roman"/>
          <w:b/>
          <w:bCs/>
          <w:color w:val="auto"/>
          <w:sz w:val="28"/>
          <w:szCs w:val="28"/>
          <w:lang w:val="en-US"/>
        </w:rPr>
        <w:lastRenderedPageBreak/>
        <w:t>Appendix D. Descriptive Statistics</w:t>
      </w:r>
      <w:bookmarkEnd w:id="3"/>
    </w:p>
    <w:p w14:paraId="6D692EE0" w14:textId="6043923C" w:rsidR="00D329D3" w:rsidRDefault="00D329D3" w:rsidP="007F0E5B">
      <w:pPr>
        <w:rPr>
          <w:rFonts w:ascii="Times New Roman" w:hAnsi="Times New Roman" w:cs="Times New Roman"/>
          <w:sz w:val="24"/>
          <w:szCs w:val="24"/>
          <w:lang w:val="en-US"/>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736"/>
        <w:gridCol w:w="1276"/>
        <w:gridCol w:w="914"/>
        <w:gridCol w:w="1099"/>
        <w:gridCol w:w="777"/>
        <w:gridCol w:w="748"/>
      </w:tblGrid>
      <w:tr w:rsidR="002A3B8F" w14:paraId="1563F0DE" w14:textId="77777777" w:rsidTr="002A3B8F">
        <w:tc>
          <w:tcPr>
            <w:tcW w:w="1512" w:type="dxa"/>
            <w:tcBorders>
              <w:top w:val="single" w:sz="4" w:space="0" w:color="auto"/>
              <w:bottom w:val="single" w:sz="4" w:space="0" w:color="auto"/>
            </w:tcBorders>
            <w:shd w:val="clear" w:color="auto" w:fill="auto"/>
          </w:tcPr>
          <w:p w14:paraId="5EEDE837" w14:textId="77777777" w:rsidR="009F6274" w:rsidRPr="00A0248A" w:rsidRDefault="009F6274" w:rsidP="00A54A48">
            <w:pPr>
              <w:rPr>
                <w:b/>
                <w:bCs/>
              </w:rPr>
            </w:pPr>
            <w:r>
              <w:rPr>
                <w:b/>
                <w:bCs/>
              </w:rPr>
              <w:t>Survey Wave</w:t>
            </w:r>
          </w:p>
        </w:tc>
        <w:tc>
          <w:tcPr>
            <w:tcW w:w="2736" w:type="dxa"/>
            <w:tcBorders>
              <w:top w:val="single" w:sz="4" w:space="0" w:color="auto"/>
              <w:bottom w:val="single" w:sz="4" w:space="0" w:color="auto"/>
            </w:tcBorders>
            <w:shd w:val="clear" w:color="auto" w:fill="auto"/>
          </w:tcPr>
          <w:p w14:paraId="67F2637D" w14:textId="77777777" w:rsidR="009F6274" w:rsidRPr="00A0248A" w:rsidRDefault="009F6274" w:rsidP="00A54A48">
            <w:pPr>
              <w:rPr>
                <w:b/>
                <w:bCs/>
              </w:rPr>
            </w:pPr>
            <w:r w:rsidRPr="00A0248A">
              <w:rPr>
                <w:b/>
                <w:bCs/>
              </w:rPr>
              <w:t>Variable</w:t>
            </w:r>
          </w:p>
        </w:tc>
        <w:tc>
          <w:tcPr>
            <w:tcW w:w="1276" w:type="dxa"/>
            <w:tcBorders>
              <w:top w:val="single" w:sz="4" w:space="0" w:color="auto"/>
              <w:bottom w:val="single" w:sz="4" w:space="0" w:color="auto"/>
            </w:tcBorders>
            <w:shd w:val="clear" w:color="auto" w:fill="auto"/>
          </w:tcPr>
          <w:p w14:paraId="58DFA69F" w14:textId="77777777" w:rsidR="009F6274" w:rsidRDefault="009F6274" w:rsidP="00A54A48">
            <w:pPr>
              <w:rPr>
                <w:b/>
                <w:bCs/>
              </w:rPr>
            </w:pPr>
            <w:r>
              <w:rPr>
                <w:b/>
                <w:bCs/>
              </w:rPr>
              <w:t xml:space="preserve">Vignette </w:t>
            </w:r>
          </w:p>
          <w:p w14:paraId="17081767" w14:textId="77777777" w:rsidR="009F6274" w:rsidRPr="00A0248A" w:rsidRDefault="009F6274" w:rsidP="00A54A48">
            <w:pPr>
              <w:rPr>
                <w:b/>
                <w:bCs/>
              </w:rPr>
            </w:pPr>
          </w:p>
        </w:tc>
        <w:tc>
          <w:tcPr>
            <w:tcW w:w="914" w:type="dxa"/>
            <w:tcBorders>
              <w:top w:val="single" w:sz="4" w:space="0" w:color="auto"/>
              <w:bottom w:val="single" w:sz="4" w:space="0" w:color="auto"/>
            </w:tcBorders>
            <w:shd w:val="clear" w:color="auto" w:fill="auto"/>
          </w:tcPr>
          <w:p w14:paraId="2C7684A4" w14:textId="77777777" w:rsidR="009F6274" w:rsidRPr="00A0248A" w:rsidRDefault="009F6274" w:rsidP="00A54A48">
            <w:pPr>
              <w:rPr>
                <w:b/>
                <w:bCs/>
              </w:rPr>
            </w:pPr>
            <w:r w:rsidRPr="00A0248A">
              <w:rPr>
                <w:b/>
                <w:bCs/>
              </w:rPr>
              <w:t>Mean</w:t>
            </w:r>
          </w:p>
        </w:tc>
        <w:tc>
          <w:tcPr>
            <w:tcW w:w="1099" w:type="dxa"/>
            <w:tcBorders>
              <w:top w:val="single" w:sz="4" w:space="0" w:color="auto"/>
              <w:bottom w:val="single" w:sz="4" w:space="0" w:color="auto"/>
            </w:tcBorders>
            <w:shd w:val="clear" w:color="auto" w:fill="auto"/>
          </w:tcPr>
          <w:p w14:paraId="59CB4039" w14:textId="77777777" w:rsidR="009F6274" w:rsidRPr="00A0248A" w:rsidRDefault="009F6274" w:rsidP="00A54A48">
            <w:pPr>
              <w:rPr>
                <w:b/>
                <w:bCs/>
              </w:rPr>
            </w:pPr>
            <w:r w:rsidRPr="00A0248A">
              <w:rPr>
                <w:b/>
                <w:bCs/>
              </w:rPr>
              <w:t>Standard Deviation</w:t>
            </w:r>
          </w:p>
        </w:tc>
        <w:tc>
          <w:tcPr>
            <w:tcW w:w="777" w:type="dxa"/>
            <w:tcBorders>
              <w:top w:val="single" w:sz="4" w:space="0" w:color="auto"/>
              <w:bottom w:val="single" w:sz="4" w:space="0" w:color="auto"/>
            </w:tcBorders>
            <w:shd w:val="clear" w:color="auto" w:fill="auto"/>
          </w:tcPr>
          <w:p w14:paraId="656BB0D5" w14:textId="77777777" w:rsidR="009F6274" w:rsidRPr="00A0248A" w:rsidRDefault="009F6274" w:rsidP="00A54A48">
            <w:pPr>
              <w:rPr>
                <w:b/>
                <w:bCs/>
              </w:rPr>
            </w:pPr>
            <w:r w:rsidRPr="00A0248A">
              <w:rPr>
                <w:b/>
                <w:bCs/>
              </w:rPr>
              <w:t>Min</w:t>
            </w:r>
          </w:p>
        </w:tc>
        <w:tc>
          <w:tcPr>
            <w:tcW w:w="748" w:type="dxa"/>
            <w:tcBorders>
              <w:top w:val="single" w:sz="4" w:space="0" w:color="auto"/>
              <w:bottom w:val="single" w:sz="4" w:space="0" w:color="auto"/>
            </w:tcBorders>
            <w:shd w:val="clear" w:color="auto" w:fill="auto"/>
          </w:tcPr>
          <w:p w14:paraId="6F6BCB52" w14:textId="77777777" w:rsidR="009F6274" w:rsidRPr="00A0248A" w:rsidRDefault="009F6274" w:rsidP="00A54A48">
            <w:pPr>
              <w:rPr>
                <w:b/>
                <w:bCs/>
              </w:rPr>
            </w:pPr>
            <w:r w:rsidRPr="00A0248A">
              <w:rPr>
                <w:b/>
                <w:bCs/>
              </w:rPr>
              <w:t>Max</w:t>
            </w:r>
          </w:p>
        </w:tc>
      </w:tr>
      <w:tr w:rsidR="009F6274" w14:paraId="01CB612A" w14:textId="77777777" w:rsidTr="002A3B8F">
        <w:tc>
          <w:tcPr>
            <w:tcW w:w="1512" w:type="dxa"/>
            <w:vMerge w:val="restart"/>
            <w:tcBorders>
              <w:top w:val="single" w:sz="4" w:space="0" w:color="auto"/>
              <w:bottom w:val="nil"/>
              <w:right w:val="nil"/>
            </w:tcBorders>
            <w:shd w:val="clear" w:color="auto" w:fill="auto"/>
          </w:tcPr>
          <w:p w14:paraId="361C33AA" w14:textId="77777777" w:rsidR="009F6274" w:rsidRPr="00542982" w:rsidRDefault="009F6274" w:rsidP="00A54A48">
            <w:pPr>
              <w:rPr>
                <w:b/>
                <w:bCs/>
              </w:rPr>
            </w:pPr>
            <w:r w:rsidRPr="00542982">
              <w:rPr>
                <w:b/>
                <w:bCs/>
              </w:rPr>
              <w:t>Wave 1</w:t>
            </w:r>
          </w:p>
        </w:tc>
        <w:tc>
          <w:tcPr>
            <w:tcW w:w="7550" w:type="dxa"/>
            <w:gridSpan w:val="6"/>
            <w:tcBorders>
              <w:top w:val="single" w:sz="4" w:space="0" w:color="auto"/>
              <w:left w:val="nil"/>
            </w:tcBorders>
            <w:shd w:val="clear" w:color="auto" w:fill="auto"/>
          </w:tcPr>
          <w:p w14:paraId="72F6D161" w14:textId="77777777" w:rsidR="009F6274" w:rsidRPr="00542982" w:rsidRDefault="009F6274" w:rsidP="009F6274">
            <w:pPr>
              <w:spacing w:before="240"/>
              <w:rPr>
                <w:b/>
                <w:bCs/>
              </w:rPr>
            </w:pPr>
            <w:r>
              <w:rPr>
                <w:b/>
                <w:bCs/>
              </w:rPr>
              <w:t>Dependent Variables</w:t>
            </w:r>
          </w:p>
        </w:tc>
      </w:tr>
      <w:tr w:rsidR="009F6274" w14:paraId="7641D716" w14:textId="77777777" w:rsidTr="002A3B8F">
        <w:tc>
          <w:tcPr>
            <w:tcW w:w="1512" w:type="dxa"/>
            <w:vMerge/>
            <w:tcBorders>
              <w:top w:val="nil"/>
              <w:bottom w:val="nil"/>
              <w:right w:val="nil"/>
            </w:tcBorders>
            <w:shd w:val="clear" w:color="auto" w:fill="auto"/>
          </w:tcPr>
          <w:p w14:paraId="725B4386" w14:textId="77777777" w:rsidR="009F6274" w:rsidRDefault="009F6274" w:rsidP="00A54A48"/>
        </w:tc>
        <w:tc>
          <w:tcPr>
            <w:tcW w:w="2736" w:type="dxa"/>
            <w:tcBorders>
              <w:left w:val="nil"/>
              <w:bottom w:val="nil"/>
            </w:tcBorders>
            <w:shd w:val="clear" w:color="auto" w:fill="auto"/>
          </w:tcPr>
          <w:p w14:paraId="323A5F86" w14:textId="77777777" w:rsidR="009F6274" w:rsidRDefault="009F6274" w:rsidP="002A3B8F">
            <w:pPr>
              <w:spacing w:before="240"/>
            </w:pPr>
            <w:r>
              <w:t>Support for medical aid</w:t>
            </w:r>
          </w:p>
        </w:tc>
        <w:tc>
          <w:tcPr>
            <w:tcW w:w="1276" w:type="dxa"/>
            <w:tcBorders>
              <w:bottom w:val="nil"/>
            </w:tcBorders>
            <w:shd w:val="clear" w:color="auto" w:fill="auto"/>
          </w:tcPr>
          <w:p w14:paraId="7BD90746" w14:textId="77777777" w:rsidR="00E2207F" w:rsidRDefault="00E2207F" w:rsidP="00A54A48"/>
          <w:p w14:paraId="046F5B32" w14:textId="52E6D07C" w:rsidR="009F6274" w:rsidRDefault="009F6274" w:rsidP="00A54A48">
            <w:r>
              <w:t>VMA1</w:t>
            </w:r>
          </w:p>
        </w:tc>
        <w:tc>
          <w:tcPr>
            <w:tcW w:w="914" w:type="dxa"/>
            <w:tcBorders>
              <w:bottom w:val="nil"/>
            </w:tcBorders>
            <w:shd w:val="clear" w:color="auto" w:fill="auto"/>
          </w:tcPr>
          <w:p w14:paraId="208D9803" w14:textId="77777777" w:rsidR="00E2207F" w:rsidRDefault="00E2207F" w:rsidP="00A54A48"/>
          <w:p w14:paraId="3F0A3387" w14:textId="4FF90DA7" w:rsidR="009F6274" w:rsidRDefault="009F6274" w:rsidP="00A54A48">
            <w:r>
              <w:t>5.09</w:t>
            </w:r>
          </w:p>
        </w:tc>
        <w:tc>
          <w:tcPr>
            <w:tcW w:w="1099" w:type="dxa"/>
            <w:tcBorders>
              <w:bottom w:val="nil"/>
            </w:tcBorders>
            <w:shd w:val="clear" w:color="auto" w:fill="auto"/>
          </w:tcPr>
          <w:p w14:paraId="63D4C821" w14:textId="77777777" w:rsidR="00E2207F" w:rsidRDefault="00E2207F" w:rsidP="00A54A48"/>
          <w:p w14:paraId="05679BE3" w14:textId="730D647B" w:rsidR="009F6274" w:rsidRDefault="009F6274" w:rsidP="00A54A48">
            <w:r>
              <w:t>1.77</w:t>
            </w:r>
          </w:p>
        </w:tc>
        <w:tc>
          <w:tcPr>
            <w:tcW w:w="777" w:type="dxa"/>
            <w:tcBorders>
              <w:bottom w:val="nil"/>
            </w:tcBorders>
            <w:shd w:val="clear" w:color="auto" w:fill="auto"/>
          </w:tcPr>
          <w:p w14:paraId="4963FC52" w14:textId="77777777" w:rsidR="00E2207F" w:rsidRDefault="00E2207F" w:rsidP="00A54A48"/>
          <w:p w14:paraId="72D3FEC5" w14:textId="750E8728" w:rsidR="009F6274" w:rsidRDefault="009F6274" w:rsidP="00A54A48">
            <w:r>
              <w:t>1</w:t>
            </w:r>
          </w:p>
        </w:tc>
        <w:tc>
          <w:tcPr>
            <w:tcW w:w="748" w:type="dxa"/>
            <w:tcBorders>
              <w:bottom w:val="nil"/>
            </w:tcBorders>
            <w:shd w:val="clear" w:color="auto" w:fill="auto"/>
          </w:tcPr>
          <w:p w14:paraId="2497F30E" w14:textId="77777777" w:rsidR="00E2207F" w:rsidRDefault="00E2207F" w:rsidP="00A54A48"/>
          <w:p w14:paraId="49E1CB52" w14:textId="1BD3BA1F" w:rsidR="009F6274" w:rsidRDefault="009F6274" w:rsidP="00A54A48">
            <w:r>
              <w:t>7</w:t>
            </w:r>
          </w:p>
        </w:tc>
      </w:tr>
      <w:tr w:rsidR="009F6274" w14:paraId="775BA0E7" w14:textId="77777777" w:rsidTr="002A3B8F">
        <w:tc>
          <w:tcPr>
            <w:tcW w:w="1512" w:type="dxa"/>
            <w:vMerge/>
            <w:tcBorders>
              <w:top w:val="nil"/>
              <w:bottom w:val="nil"/>
              <w:right w:val="nil"/>
            </w:tcBorders>
            <w:shd w:val="clear" w:color="auto" w:fill="auto"/>
          </w:tcPr>
          <w:p w14:paraId="56E56013" w14:textId="77777777" w:rsidR="009F6274" w:rsidRDefault="009F6274" w:rsidP="009F6274"/>
        </w:tc>
        <w:tc>
          <w:tcPr>
            <w:tcW w:w="2736" w:type="dxa"/>
            <w:tcBorders>
              <w:top w:val="nil"/>
              <w:left w:val="nil"/>
              <w:bottom w:val="single" w:sz="4" w:space="0" w:color="auto"/>
            </w:tcBorders>
            <w:shd w:val="clear" w:color="auto" w:fill="auto"/>
          </w:tcPr>
          <w:p w14:paraId="38A3A71F" w14:textId="77777777" w:rsidR="009F6274" w:rsidRDefault="009F6274" w:rsidP="009F6274">
            <w:r>
              <w:t>Support for financial aid</w:t>
            </w:r>
          </w:p>
        </w:tc>
        <w:tc>
          <w:tcPr>
            <w:tcW w:w="1276" w:type="dxa"/>
            <w:tcBorders>
              <w:top w:val="nil"/>
              <w:bottom w:val="single" w:sz="4" w:space="0" w:color="auto"/>
            </w:tcBorders>
            <w:shd w:val="clear" w:color="auto" w:fill="auto"/>
          </w:tcPr>
          <w:p w14:paraId="794F3184" w14:textId="77777777" w:rsidR="009F6274" w:rsidRDefault="009F6274" w:rsidP="009F6274">
            <w:r>
              <w:t>VFA1</w:t>
            </w:r>
          </w:p>
        </w:tc>
        <w:tc>
          <w:tcPr>
            <w:tcW w:w="914" w:type="dxa"/>
            <w:tcBorders>
              <w:top w:val="nil"/>
              <w:bottom w:val="single" w:sz="4" w:space="0" w:color="auto"/>
            </w:tcBorders>
            <w:shd w:val="clear" w:color="auto" w:fill="auto"/>
          </w:tcPr>
          <w:p w14:paraId="6E2B8C50" w14:textId="77777777" w:rsidR="009F6274" w:rsidRDefault="009F6274" w:rsidP="009F6274">
            <w:r>
              <w:t>4.32</w:t>
            </w:r>
          </w:p>
        </w:tc>
        <w:tc>
          <w:tcPr>
            <w:tcW w:w="1099" w:type="dxa"/>
            <w:tcBorders>
              <w:top w:val="nil"/>
              <w:bottom w:val="single" w:sz="4" w:space="0" w:color="auto"/>
            </w:tcBorders>
            <w:shd w:val="clear" w:color="auto" w:fill="auto"/>
          </w:tcPr>
          <w:p w14:paraId="17B2C08B" w14:textId="77777777" w:rsidR="009F6274" w:rsidRDefault="009F6274" w:rsidP="009F6274">
            <w:r>
              <w:t>1.99</w:t>
            </w:r>
          </w:p>
        </w:tc>
        <w:tc>
          <w:tcPr>
            <w:tcW w:w="777" w:type="dxa"/>
            <w:tcBorders>
              <w:top w:val="nil"/>
              <w:bottom w:val="single" w:sz="4" w:space="0" w:color="auto"/>
            </w:tcBorders>
            <w:shd w:val="clear" w:color="auto" w:fill="auto"/>
          </w:tcPr>
          <w:p w14:paraId="3F914221" w14:textId="77777777" w:rsidR="009F6274" w:rsidRDefault="009F6274" w:rsidP="009F6274">
            <w:r>
              <w:t>1</w:t>
            </w:r>
          </w:p>
        </w:tc>
        <w:tc>
          <w:tcPr>
            <w:tcW w:w="748" w:type="dxa"/>
            <w:tcBorders>
              <w:top w:val="nil"/>
              <w:bottom w:val="single" w:sz="4" w:space="0" w:color="auto"/>
            </w:tcBorders>
            <w:shd w:val="clear" w:color="auto" w:fill="auto"/>
          </w:tcPr>
          <w:p w14:paraId="42A2B737" w14:textId="77777777" w:rsidR="009F6274" w:rsidRDefault="009F6274" w:rsidP="009F6274">
            <w:r>
              <w:t>7</w:t>
            </w:r>
          </w:p>
        </w:tc>
      </w:tr>
      <w:tr w:rsidR="009F6274" w14:paraId="7CD1CF8F" w14:textId="77777777" w:rsidTr="002A3B8F">
        <w:tc>
          <w:tcPr>
            <w:tcW w:w="1512" w:type="dxa"/>
            <w:vMerge/>
            <w:tcBorders>
              <w:top w:val="nil"/>
              <w:bottom w:val="nil"/>
              <w:right w:val="nil"/>
            </w:tcBorders>
            <w:shd w:val="clear" w:color="auto" w:fill="auto"/>
          </w:tcPr>
          <w:p w14:paraId="1138BBA7" w14:textId="77777777" w:rsidR="009F6274" w:rsidRDefault="009F6274" w:rsidP="00A54A48"/>
        </w:tc>
        <w:tc>
          <w:tcPr>
            <w:tcW w:w="7550" w:type="dxa"/>
            <w:gridSpan w:val="6"/>
            <w:tcBorders>
              <w:top w:val="single" w:sz="4" w:space="0" w:color="auto"/>
              <w:left w:val="nil"/>
            </w:tcBorders>
            <w:shd w:val="clear" w:color="auto" w:fill="auto"/>
          </w:tcPr>
          <w:p w14:paraId="4883A15A" w14:textId="77777777" w:rsidR="009F6274" w:rsidRPr="00542982" w:rsidRDefault="009F6274" w:rsidP="009F6274">
            <w:pPr>
              <w:spacing w:before="240"/>
              <w:rPr>
                <w:b/>
                <w:bCs/>
              </w:rPr>
            </w:pPr>
            <w:r w:rsidRPr="00542982">
              <w:rPr>
                <w:b/>
                <w:bCs/>
              </w:rPr>
              <w:t>Treatment Variables</w:t>
            </w:r>
          </w:p>
        </w:tc>
      </w:tr>
      <w:tr w:rsidR="009F6274" w14:paraId="09F69275" w14:textId="77777777" w:rsidTr="002A3B8F">
        <w:tc>
          <w:tcPr>
            <w:tcW w:w="1512" w:type="dxa"/>
            <w:vMerge/>
            <w:tcBorders>
              <w:top w:val="nil"/>
              <w:bottom w:val="nil"/>
              <w:right w:val="nil"/>
            </w:tcBorders>
            <w:shd w:val="clear" w:color="auto" w:fill="auto"/>
          </w:tcPr>
          <w:p w14:paraId="1814A74C" w14:textId="77777777" w:rsidR="009F6274" w:rsidRDefault="009F6274" w:rsidP="00A54A48"/>
        </w:tc>
        <w:tc>
          <w:tcPr>
            <w:tcW w:w="2736" w:type="dxa"/>
            <w:tcBorders>
              <w:left w:val="nil"/>
            </w:tcBorders>
            <w:shd w:val="clear" w:color="auto" w:fill="auto"/>
          </w:tcPr>
          <w:p w14:paraId="6B62DC4F" w14:textId="77777777" w:rsidR="009F6274" w:rsidRDefault="009F6274" w:rsidP="002A3B8F">
            <w:pPr>
              <w:spacing w:before="240"/>
            </w:pPr>
            <w:r>
              <w:t>Community: EU</w:t>
            </w:r>
          </w:p>
        </w:tc>
        <w:tc>
          <w:tcPr>
            <w:tcW w:w="1276" w:type="dxa"/>
            <w:shd w:val="clear" w:color="auto" w:fill="auto"/>
          </w:tcPr>
          <w:p w14:paraId="61672B56" w14:textId="77777777" w:rsidR="00E2207F" w:rsidRDefault="00E2207F" w:rsidP="00A54A48"/>
          <w:p w14:paraId="4AAAAA66" w14:textId="4CD9FA61" w:rsidR="009F6274" w:rsidRDefault="009F6274" w:rsidP="00A54A48">
            <w:r>
              <w:t>VMA1</w:t>
            </w:r>
          </w:p>
        </w:tc>
        <w:tc>
          <w:tcPr>
            <w:tcW w:w="914" w:type="dxa"/>
            <w:shd w:val="clear" w:color="auto" w:fill="auto"/>
          </w:tcPr>
          <w:p w14:paraId="003737CC" w14:textId="77777777" w:rsidR="00E2207F" w:rsidRDefault="00E2207F" w:rsidP="00A54A48"/>
          <w:p w14:paraId="1057F3E2" w14:textId="4DF662C0" w:rsidR="009F6274" w:rsidRDefault="009F6274" w:rsidP="00A54A48">
            <w:r>
              <w:t>0.33</w:t>
            </w:r>
          </w:p>
        </w:tc>
        <w:tc>
          <w:tcPr>
            <w:tcW w:w="1099" w:type="dxa"/>
            <w:shd w:val="clear" w:color="auto" w:fill="auto"/>
          </w:tcPr>
          <w:p w14:paraId="5AC4520F" w14:textId="77777777" w:rsidR="00E2207F" w:rsidRDefault="00E2207F" w:rsidP="00A54A48"/>
          <w:p w14:paraId="1933DD00" w14:textId="61642AA1" w:rsidR="009F6274" w:rsidRDefault="009F6274" w:rsidP="00A54A48">
            <w:r>
              <w:t>0.47</w:t>
            </w:r>
          </w:p>
        </w:tc>
        <w:tc>
          <w:tcPr>
            <w:tcW w:w="777" w:type="dxa"/>
            <w:shd w:val="clear" w:color="auto" w:fill="auto"/>
          </w:tcPr>
          <w:p w14:paraId="0F09CA4B" w14:textId="77777777" w:rsidR="00E2207F" w:rsidRDefault="00E2207F" w:rsidP="00A54A48"/>
          <w:p w14:paraId="75B20FCE" w14:textId="388CDD12" w:rsidR="009F6274" w:rsidRDefault="009F6274" w:rsidP="00A54A48">
            <w:r>
              <w:t>0</w:t>
            </w:r>
          </w:p>
        </w:tc>
        <w:tc>
          <w:tcPr>
            <w:tcW w:w="748" w:type="dxa"/>
            <w:shd w:val="clear" w:color="auto" w:fill="auto"/>
          </w:tcPr>
          <w:p w14:paraId="3EBF7B37" w14:textId="77777777" w:rsidR="00E2207F" w:rsidRDefault="00E2207F" w:rsidP="00A54A48"/>
          <w:p w14:paraId="4B1544A0" w14:textId="05A24F0E" w:rsidR="009F6274" w:rsidRDefault="009F6274" w:rsidP="00A54A48">
            <w:r>
              <w:t>1</w:t>
            </w:r>
          </w:p>
        </w:tc>
      </w:tr>
      <w:tr w:rsidR="009F6274" w14:paraId="357B5A76" w14:textId="77777777" w:rsidTr="002A3B8F">
        <w:tc>
          <w:tcPr>
            <w:tcW w:w="1512" w:type="dxa"/>
            <w:vMerge/>
            <w:tcBorders>
              <w:top w:val="nil"/>
              <w:bottom w:val="nil"/>
              <w:right w:val="nil"/>
            </w:tcBorders>
            <w:shd w:val="clear" w:color="auto" w:fill="auto"/>
          </w:tcPr>
          <w:p w14:paraId="535D4E4C" w14:textId="77777777" w:rsidR="009F6274" w:rsidRDefault="009F6274" w:rsidP="00A54A48"/>
        </w:tc>
        <w:tc>
          <w:tcPr>
            <w:tcW w:w="2736" w:type="dxa"/>
            <w:tcBorders>
              <w:left w:val="nil"/>
            </w:tcBorders>
            <w:shd w:val="clear" w:color="auto" w:fill="auto"/>
          </w:tcPr>
          <w:p w14:paraId="3D919180" w14:textId="77777777" w:rsidR="009F6274" w:rsidRDefault="009F6274" w:rsidP="00A54A48">
            <w:r>
              <w:t xml:space="preserve">Community: </w:t>
            </w:r>
            <w:proofErr w:type="spellStart"/>
            <w:r>
              <w:t>nonEU</w:t>
            </w:r>
            <w:proofErr w:type="spellEnd"/>
          </w:p>
        </w:tc>
        <w:tc>
          <w:tcPr>
            <w:tcW w:w="1276" w:type="dxa"/>
            <w:shd w:val="clear" w:color="auto" w:fill="auto"/>
          </w:tcPr>
          <w:p w14:paraId="1487B7D1" w14:textId="77777777" w:rsidR="009F6274" w:rsidRDefault="009F6274" w:rsidP="00A54A48">
            <w:r>
              <w:t>VMA1</w:t>
            </w:r>
          </w:p>
        </w:tc>
        <w:tc>
          <w:tcPr>
            <w:tcW w:w="914" w:type="dxa"/>
            <w:shd w:val="clear" w:color="auto" w:fill="auto"/>
          </w:tcPr>
          <w:p w14:paraId="35A37803" w14:textId="77777777" w:rsidR="009F6274" w:rsidRDefault="009F6274" w:rsidP="00A54A48">
            <w:r>
              <w:t>0.34</w:t>
            </w:r>
          </w:p>
        </w:tc>
        <w:tc>
          <w:tcPr>
            <w:tcW w:w="1099" w:type="dxa"/>
            <w:shd w:val="clear" w:color="auto" w:fill="auto"/>
          </w:tcPr>
          <w:p w14:paraId="5B3FCF93" w14:textId="77777777" w:rsidR="009F6274" w:rsidRDefault="009F6274" w:rsidP="00A54A48">
            <w:r>
              <w:t>0.47</w:t>
            </w:r>
          </w:p>
        </w:tc>
        <w:tc>
          <w:tcPr>
            <w:tcW w:w="777" w:type="dxa"/>
            <w:shd w:val="clear" w:color="auto" w:fill="auto"/>
          </w:tcPr>
          <w:p w14:paraId="3A0B14FE" w14:textId="77777777" w:rsidR="009F6274" w:rsidRDefault="009F6274" w:rsidP="00A54A48">
            <w:r>
              <w:t>0</w:t>
            </w:r>
          </w:p>
        </w:tc>
        <w:tc>
          <w:tcPr>
            <w:tcW w:w="748" w:type="dxa"/>
            <w:shd w:val="clear" w:color="auto" w:fill="auto"/>
          </w:tcPr>
          <w:p w14:paraId="56311EE7" w14:textId="77777777" w:rsidR="009F6274" w:rsidRDefault="009F6274" w:rsidP="00A54A48">
            <w:r>
              <w:t>1</w:t>
            </w:r>
          </w:p>
        </w:tc>
      </w:tr>
      <w:tr w:rsidR="009F6274" w14:paraId="0E36EC55" w14:textId="77777777" w:rsidTr="002A3B8F">
        <w:tc>
          <w:tcPr>
            <w:tcW w:w="1512" w:type="dxa"/>
            <w:vMerge/>
            <w:tcBorders>
              <w:top w:val="nil"/>
              <w:bottom w:val="nil"/>
              <w:right w:val="nil"/>
            </w:tcBorders>
            <w:shd w:val="clear" w:color="auto" w:fill="auto"/>
          </w:tcPr>
          <w:p w14:paraId="584A32D6" w14:textId="77777777" w:rsidR="009F6274" w:rsidRDefault="009F6274" w:rsidP="00A54A48"/>
        </w:tc>
        <w:tc>
          <w:tcPr>
            <w:tcW w:w="2736" w:type="dxa"/>
            <w:tcBorders>
              <w:left w:val="nil"/>
            </w:tcBorders>
            <w:shd w:val="clear" w:color="auto" w:fill="auto"/>
          </w:tcPr>
          <w:p w14:paraId="318D3102" w14:textId="77777777" w:rsidR="009F6274" w:rsidRDefault="009F6274" w:rsidP="00A54A48">
            <w:r>
              <w:t xml:space="preserve">Community: </w:t>
            </w:r>
            <w:proofErr w:type="gramStart"/>
            <w:r>
              <w:t>other</w:t>
            </w:r>
            <w:proofErr w:type="gramEnd"/>
            <w:r>
              <w:t xml:space="preserve"> German region</w:t>
            </w:r>
          </w:p>
        </w:tc>
        <w:tc>
          <w:tcPr>
            <w:tcW w:w="1276" w:type="dxa"/>
            <w:shd w:val="clear" w:color="auto" w:fill="auto"/>
          </w:tcPr>
          <w:p w14:paraId="109DD778" w14:textId="77777777" w:rsidR="009F6274" w:rsidRDefault="009F6274" w:rsidP="00A54A48">
            <w:r>
              <w:t>VMA1</w:t>
            </w:r>
          </w:p>
        </w:tc>
        <w:tc>
          <w:tcPr>
            <w:tcW w:w="914" w:type="dxa"/>
            <w:shd w:val="clear" w:color="auto" w:fill="auto"/>
          </w:tcPr>
          <w:p w14:paraId="125FE3D9" w14:textId="77777777" w:rsidR="009F6274" w:rsidRDefault="009F6274" w:rsidP="00A54A48">
            <w:r>
              <w:t>0.34</w:t>
            </w:r>
          </w:p>
        </w:tc>
        <w:tc>
          <w:tcPr>
            <w:tcW w:w="1099" w:type="dxa"/>
            <w:shd w:val="clear" w:color="auto" w:fill="auto"/>
          </w:tcPr>
          <w:p w14:paraId="03B4B9BA" w14:textId="77777777" w:rsidR="009F6274" w:rsidRDefault="009F6274" w:rsidP="00A54A48">
            <w:r>
              <w:t>0.47</w:t>
            </w:r>
          </w:p>
        </w:tc>
        <w:tc>
          <w:tcPr>
            <w:tcW w:w="777" w:type="dxa"/>
            <w:shd w:val="clear" w:color="auto" w:fill="auto"/>
          </w:tcPr>
          <w:p w14:paraId="4745C965" w14:textId="77777777" w:rsidR="009F6274" w:rsidRDefault="009F6274" w:rsidP="00A54A48">
            <w:r>
              <w:t>0</w:t>
            </w:r>
          </w:p>
        </w:tc>
        <w:tc>
          <w:tcPr>
            <w:tcW w:w="748" w:type="dxa"/>
            <w:shd w:val="clear" w:color="auto" w:fill="auto"/>
          </w:tcPr>
          <w:p w14:paraId="5B4C03B4" w14:textId="77777777" w:rsidR="009F6274" w:rsidRDefault="009F6274" w:rsidP="00A54A48">
            <w:r>
              <w:t>1</w:t>
            </w:r>
          </w:p>
        </w:tc>
      </w:tr>
      <w:tr w:rsidR="009F6274" w14:paraId="0B5942CF" w14:textId="77777777" w:rsidTr="002A3B8F">
        <w:tc>
          <w:tcPr>
            <w:tcW w:w="1512" w:type="dxa"/>
            <w:vMerge/>
            <w:tcBorders>
              <w:top w:val="nil"/>
              <w:bottom w:val="nil"/>
              <w:right w:val="nil"/>
            </w:tcBorders>
            <w:shd w:val="clear" w:color="auto" w:fill="auto"/>
          </w:tcPr>
          <w:p w14:paraId="6C15277B" w14:textId="77777777" w:rsidR="009F6274" w:rsidRDefault="009F6274" w:rsidP="00A54A48"/>
        </w:tc>
        <w:tc>
          <w:tcPr>
            <w:tcW w:w="2736" w:type="dxa"/>
            <w:tcBorders>
              <w:left w:val="nil"/>
            </w:tcBorders>
            <w:shd w:val="clear" w:color="auto" w:fill="auto"/>
          </w:tcPr>
          <w:p w14:paraId="02989924" w14:textId="77777777" w:rsidR="009F6274" w:rsidRDefault="009F6274" w:rsidP="00A54A48">
            <w:r>
              <w:t>Community: EU</w:t>
            </w:r>
          </w:p>
        </w:tc>
        <w:tc>
          <w:tcPr>
            <w:tcW w:w="1276" w:type="dxa"/>
            <w:shd w:val="clear" w:color="auto" w:fill="auto"/>
          </w:tcPr>
          <w:p w14:paraId="3337AC82" w14:textId="77777777" w:rsidR="009F6274" w:rsidRDefault="009F6274" w:rsidP="00A54A48">
            <w:r>
              <w:t>VFA1</w:t>
            </w:r>
          </w:p>
        </w:tc>
        <w:tc>
          <w:tcPr>
            <w:tcW w:w="914" w:type="dxa"/>
            <w:shd w:val="clear" w:color="auto" w:fill="auto"/>
          </w:tcPr>
          <w:p w14:paraId="79E1B411" w14:textId="77777777" w:rsidR="009F6274" w:rsidRDefault="009F6274" w:rsidP="00A54A48">
            <w:r>
              <w:t>0.33</w:t>
            </w:r>
          </w:p>
        </w:tc>
        <w:tc>
          <w:tcPr>
            <w:tcW w:w="1099" w:type="dxa"/>
            <w:shd w:val="clear" w:color="auto" w:fill="auto"/>
          </w:tcPr>
          <w:p w14:paraId="62C5F3E6" w14:textId="77777777" w:rsidR="009F6274" w:rsidRDefault="009F6274" w:rsidP="00A54A48">
            <w:r>
              <w:t>0.47</w:t>
            </w:r>
          </w:p>
        </w:tc>
        <w:tc>
          <w:tcPr>
            <w:tcW w:w="777" w:type="dxa"/>
            <w:shd w:val="clear" w:color="auto" w:fill="auto"/>
          </w:tcPr>
          <w:p w14:paraId="5F2AA4FB" w14:textId="77777777" w:rsidR="009F6274" w:rsidRDefault="009F6274" w:rsidP="00A54A48">
            <w:r>
              <w:t>0</w:t>
            </w:r>
          </w:p>
        </w:tc>
        <w:tc>
          <w:tcPr>
            <w:tcW w:w="748" w:type="dxa"/>
            <w:shd w:val="clear" w:color="auto" w:fill="auto"/>
          </w:tcPr>
          <w:p w14:paraId="020816A4" w14:textId="77777777" w:rsidR="009F6274" w:rsidRDefault="009F6274" w:rsidP="00A54A48">
            <w:r>
              <w:t>1</w:t>
            </w:r>
          </w:p>
        </w:tc>
      </w:tr>
      <w:tr w:rsidR="009F6274" w14:paraId="232CB8D3" w14:textId="77777777" w:rsidTr="002A3B8F">
        <w:tc>
          <w:tcPr>
            <w:tcW w:w="1512" w:type="dxa"/>
            <w:vMerge/>
            <w:tcBorders>
              <w:top w:val="nil"/>
              <w:bottom w:val="nil"/>
              <w:right w:val="nil"/>
            </w:tcBorders>
            <w:shd w:val="clear" w:color="auto" w:fill="auto"/>
          </w:tcPr>
          <w:p w14:paraId="7A64BFA3" w14:textId="77777777" w:rsidR="009F6274" w:rsidRDefault="009F6274" w:rsidP="00A54A48"/>
        </w:tc>
        <w:tc>
          <w:tcPr>
            <w:tcW w:w="2736" w:type="dxa"/>
            <w:tcBorders>
              <w:left w:val="nil"/>
            </w:tcBorders>
            <w:shd w:val="clear" w:color="auto" w:fill="auto"/>
          </w:tcPr>
          <w:p w14:paraId="0618C925" w14:textId="77777777" w:rsidR="009F6274" w:rsidRDefault="009F6274" w:rsidP="00A54A48">
            <w:r>
              <w:t xml:space="preserve">Community: </w:t>
            </w:r>
            <w:proofErr w:type="spellStart"/>
            <w:r>
              <w:t>nonEU</w:t>
            </w:r>
            <w:proofErr w:type="spellEnd"/>
          </w:p>
        </w:tc>
        <w:tc>
          <w:tcPr>
            <w:tcW w:w="1276" w:type="dxa"/>
            <w:shd w:val="clear" w:color="auto" w:fill="auto"/>
          </w:tcPr>
          <w:p w14:paraId="7FE93B39" w14:textId="77777777" w:rsidR="009F6274" w:rsidRDefault="009F6274" w:rsidP="00A54A48">
            <w:r>
              <w:t>VFA1</w:t>
            </w:r>
          </w:p>
        </w:tc>
        <w:tc>
          <w:tcPr>
            <w:tcW w:w="914" w:type="dxa"/>
            <w:shd w:val="clear" w:color="auto" w:fill="auto"/>
          </w:tcPr>
          <w:p w14:paraId="3191EF0C" w14:textId="77777777" w:rsidR="009F6274" w:rsidRDefault="009F6274" w:rsidP="00A54A48">
            <w:r>
              <w:t>0.32</w:t>
            </w:r>
          </w:p>
        </w:tc>
        <w:tc>
          <w:tcPr>
            <w:tcW w:w="1099" w:type="dxa"/>
            <w:shd w:val="clear" w:color="auto" w:fill="auto"/>
          </w:tcPr>
          <w:p w14:paraId="468C6438" w14:textId="77777777" w:rsidR="009F6274" w:rsidRDefault="009F6274" w:rsidP="00A54A48">
            <w:r>
              <w:t>0.47</w:t>
            </w:r>
          </w:p>
        </w:tc>
        <w:tc>
          <w:tcPr>
            <w:tcW w:w="777" w:type="dxa"/>
            <w:shd w:val="clear" w:color="auto" w:fill="auto"/>
          </w:tcPr>
          <w:p w14:paraId="12ED8F6A" w14:textId="77777777" w:rsidR="009F6274" w:rsidRDefault="009F6274" w:rsidP="00A54A48">
            <w:r>
              <w:t>0</w:t>
            </w:r>
          </w:p>
        </w:tc>
        <w:tc>
          <w:tcPr>
            <w:tcW w:w="748" w:type="dxa"/>
            <w:shd w:val="clear" w:color="auto" w:fill="auto"/>
          </w:tcPr>
          <w:p w14:paraId="3EA38B88" w14:textId="77777777" w:rsidR="009F6274" w:rsidRDefault="009F6274" w:rsidP="00A54A48">
            <w:r>
              <w:t>1</w:t>
            </w:r>
          </w:p>
        </w:tc>
      </w:tr>
      <w:tr w:rsidR="009F6274" w14:paraId="62F6B720" w14:textId="77777777" w:rsidTr="002A3B8F">
        <w:tc>
          <w:tcPr>
            <w:tcW w:w="1512" w:type="dxa"/>
            <w:vMerge/>
            <w:tcBorders>
              <w:top w:val="nil"/>
              <w:bottom w:val="nil"/>
              <w:right w:val="nil"/>
            </w:tcBorders>
            <w:shd w:val="clear" w:color="auto" w:fill="auto"/>
          </w:tcPr>
          <w:p w14:paraId="05BB3705" w14:textId="77777777" w:rsidR="009F6274" w:rsidRDefault="009F6274" w:rsidP="00A54A48"/>
        </w:tc>
        <w:tc>
          <w:tcPr>
            <w:tcW w:w="2736" w:type="dxa"/>
            <w:tcBorders>
              <w:left w:val="nil"/>
            </w:tcBorders>
            <w:shd w:val="clear" w:color="auto" w:fill="auto"/>
          </w:tcPr>
          <w:p w14:paraId="7A3A6F6A" w14:textId="77777777" w:rsidR="009F6274" w:rsidRDefault="009F6274" w:rsidP="00A54A48">
            <w:r>
              <w:t xml:space="preserve">Community: </w:t>
            </w:r>
            <w:proofErr w:type="gramStart"/>
            <w:r>
              <w:t>other</w:t>
            </w:r>
            <w:proofErr w:type="gramEnd"/>
            <w:r>
              <w:t xml:space="preserve"> German region</w:t>
            </w:r>
          </w:p>
        </w:tc>
        <w:tc>
          <w:tcPr>
            <w:tcW w:w="1276" w:type="dxa"/>
            <w:shd w:val="clear" w:color="auto" w:fill="auto"/>
          </w:tcPr>
          <w:p w14:paraId="2ED122FB" w14:textId="77777777" w:rsidR="009F6274" w:rsidRDefault="009F6274" w:rsidP="00A54A48">
            <w:r>
              <w:t>VFA1</w:t>
            </w:r>
          </w:p>
        </w:tc>
        <w:tc>
          <w:tcPr>
            <w:tcW w:w="914" w:type="dxa"/>
            <w:shd w:val="clear" w:color="auto" w:fill="auto"/>
          </w:tcPr>
          <w:p w14:paraId="2837B932" w14:textId="77777777" w:rsidR="009F6274" w:rsidRDefault="009F6274" w:rsidP="00A54A48">
            <w:r>
              <w:t>0.34</w:t>
            </w:r>
          </w:p>
        </w:tc>
        <w:tc>
          <w:tcPr>
            <w:tcW w:w="1099" w:type="dxa"/>
            <w:shd w:val="clear" w:color="auto" w:fill="auto"/>
          </w:tcPr>
          <w:p w14:paraId="7CC88DF9" w14:textId="77777777" w:rsidR="009F6274" w:rsidRDefault="009F6274" w:rsidP="00A54A48">
            <w:r>
              <w:t>0.47</w:t>
            </w:r>
          </w:p>
        </w:tc>
        <w:tc>
          <w:tcPr>
            <w:tcW w:w="777" w:type="dxa"/>
            <w:shd w:val="clear" w:color="auto" w:fill="auto"/>
          </w:tcPr>
          <w:p w14:paraId="34FB8F5B" w14:textId="77777777" w:rsidR="009F6274" w:rsidRDefault="009F6274" w:rsidP="00A54A48">
            <w:r>
              <w:t>0</w:t>
            </w:r>
          </w:p>
        </w:tc>
        <w:tc>
          <w:tcPr>
            <w:tcW w:w="748" w:type="dxa"/>
            <w:shd w:val="clear" w:color="auto" w:fill="auto"/>
          </w:tcPr>
          <w:p w14:paraId="31B76050" w14:textId="77777777" w:rsidR="009F6274" w:rsidRDefault="009F6274" w:rsidP="00A54A48">
            <w:r>
              <w:t>1</w:t>
            </w:r>
          </w:p>
        </w:tc>
      </w:tr>
      <w:tr w:rsidR="009F6274" w14:paraId="34901C56" w14:textId="77777777" w:rsidTr="002A3B8F">
        <w:tc>
          <w:tcPr>
            <w:tcW w:w="1512" w:type="dxa"/>
            <w:vMerge/>
            <w:tcBorders>
              <w:top w:val="nil"/>
              <w:bottom w:val="nil"/>
              <w:right w:val="nil"/>
            </w:tcBorders>
            <w:shd w:val="clear" w:color="auto" w:fill="auto"/>
          </w:tcPr>
          <w:p w14:paraId="2DDC2D34" w14:textId="77777777" w:rsidR="009F6274" w:rsidRDefault="009F6274" w:rsidP="00A54A48"/>
        </w:tc>
        <w:tc>
          <w:tcPr>
            <w:tcW w:w="2736" w:type="dxa"/>
            <w:tcBorders>
              <w:left w:val="nil"/>
            </w:tcBorders>
            <w:shd w:val="clear" w:color="auto" w:fill="auto"/>
          </w:tcPr>
          <w:p w14:paraId="72BEF0EA" w14:textId="77777777" w:rsidR="009F6274" w:rsidRDefault="009F6274" w:rsidP="00A54A48">
            <w:r>
              <w:t>Control</w:t>
            </w:r>
          </w:p>
        </w:tc>
        <w:tc>
          <w:tcPr>
            <w:tcW w:w="1276" w:type="dxa"/>
            <w:shd w:val="clear" w:color="auto" w:fill="auto"/>
          </w:tcPr>
          <w:p w14:paraId="222D36B9" w14:textId="77777777" w:rsidR="009F6274" w:rsidRDefault="009F6274" w:rsidP="00A54A48">
            <w:r>
              <w:t>VMA1</w:t>
            </w:r>
          </w:p>
        </w:tc>
        <w:tc>
          <w:tcPr>
            <w:tcW w:w="914" w:type="dxa"/>
            <w:shd w:val="clear" w:color="auto" w:fill="auto"/>
          </w:tcPr>
          <w:p w14:paraId="3B991878" w14:textId="77777777" w:rsidR="009F6274" w:rsidRDefault="009F6274" w:rsidP="00A54A48">
            <w:r>
              <w:t>0.51</w:t>
            </w:r>
          </w:p>
        </w:tc>
        <w:tc>
          <w:tcPr>
            <w:tcW w:w="1099" w:type="dxa"/>
            <w:shd w:val="clear" w:color="auto" w:fill="auto"/>
          </w:tcPr>
          <w:p w14:paraId="7B4C9572" w14:textId="77777777" w:rsidR="009F6274" w:rsidRDefault="009F6274" w:rsidP="00A54A48">
            <w:r>
              <w:t>0.50</w:t>
            </w:r>
          </w:p>
        </w:tc>
        <w:tc>
          <w:tcPr>
            <w:tcW w:w="777" w:type="dxa"/>
            <w:shd w:val="clear" w:color="auto" w:fill="auto"/>
          </w:tcPr>
          <w:p w14:paraId="440E3F29" w14:textId="77777777" w:rsidR="009F6274" w:rsidRDefault="009F6274" w:rsidP="00A54A48">
            <w:r>
              <w:t>0</w:t>
            </w:r>
          </w:p>
        </w:tc>
        <w:tc>
          <w:tcPr>
            <w:tcW w:w="748" w:type="dxa"/>
            <w:shd w:val="clear" w:color="auto" w:fill="auto"/>
          </w:tcPr>
          <w:p w14:paraId="7199CE66" w14:textId="77777777" w:rsidR="009F6274" w:rsidRDefault="009F6274" w:rsidP="00A54A48">
            <w:r>
              <w:t>1</w:t>
            </w:r>
          </w:p>
        </w:tc>
      </w:tr>
      <w:tr w:rsidR="009F6274" w14:paraId="3CD91AE4" w14:textId="77777777" w:rsidTr="002A3B8F">
        <w:tc>
          <w:tcPr>
            <w:tcW w:w="1512" w:type="dxa"/>
            <w:vMerge/>
            <w:tcBorders>
              <w:top w:val="nil"/>
              <w:bottom w:val="nil"/>
              <w:right w:val="nil"/>
            </w:tcBorders>
            <w:shd w:val="clear" w:color="auto" w:fill="auto"/>
          </w:tcPr>
          <w:p w14:paraId="179BDDB2" w14:textId="77777777" w:rsidR="009F6274" w:rsidRDefault="009F6274" w:rsidP="00A54A48"/>
        </w:tc>
        <w:tc>
          <w:tcPr>
            <w:tcW w:w="2736" w:type="dxa"/>
            <w:tcBorders>
              <w:left w:val="nil"/>
            </w:tcBorders>
            <w:shd w:val="clear" w:color="auto" w:fill="auto"/>
          </w:tcPr>
          <w:p w14:paraId="5194AFF5" w14:textId="77777777" w:rsidR="009F6274" w:rsidRDefault="009F6274" w:rsidP="00A54A48">
            <w:r>
              <w:t>Control</w:t>
            </w:r>
          </w:p>
        </w:tc>
        <w:tc>
          <w:tcPr>
            <w:tcW w:w="1276" w:type="dxa"/>
            <w:shd w:val="clear" w:color="auto" w:fill="auto"/>
          </w:tcPr>
          <w:p w14:paraId="502F2FFB" w14:textId="77777777" w:rsidR="009F6274" w:rsidRDefault="009F6274" w:rsidP="00A54A48">
            <w:r>
              <w:t>VFA1</w:t>
            </w:r>
          </w:p>
        </w:tc>
        <w:tc>
          <w:tcPr>
            <w:tcW w:w="914" w:type="dxa"/>
            <w:shd w:val="clear" w:color="auto" w:fill="auto"/>
          </w:tcPr>
          <w:p w14:paraId="3D509231" w14:textId="77777777" w:rsidR="009F6274" w:rsidRDefault="009F6274" w:rsidP="00A54A48">
            <w:r>
              <w:t>0.51</w:t>
            </w:r>
          </w:p>
        </w:tc>
        <w:tc>
          <w:tcPr>
            <w:tcW w:w="1099" w:type="dxa"/>
            <w:shd w:val="clear" w:color="auto" w:fill="auto"/>
          </w:tcPr>
          <w:p w14:paraId="57052BC1" w14:textId="77777777" w:rsidR="009F6274" w:rsidRDefault="009F6274" w:rsidP="00A54A48">
            <w:r>
              <w:t>0.50</w:t>
            </w:r>
          </w:p>
        </w:tc>
        <w:tc>
          <w:tcPr>
            <w:tcW w:w="777" w:type="dxa"/>
            <w:shd w:val="clear" w:color="auto" w:fill="auto"/>
          </w:tcPr>
          <w:p w14:paraId="7C6C6FAA" w14:textId="77777777" w:rsidR="009F6274" w:rsidRDefault="009F6274" w:rsidP="00A54A48">
            <w:r>
              <w:t>0</w:t>
            </w:r>
          </w:p>
        </w:tc>
        <w:tc>
          <w:tcPr>
            <w:tcW w:w="748" w:type="dxa"/>
            <w:shd w:val="clear" w:color="auto" w:fill="auto"/>
          </w:tcPr>
          <w:p w14:paraId="6704C3D1" w14:textId="77777777" w:rsidR="009F6274" w:rsidRDefault="009F6274" w:rsidP="00A54A48">
            <w:r>
              <w:t>1</w:t>
            </w:r>
          </w:p>
        </w:tc>
      </w:tr>
      <w:tr w:rsidR="009F6274" w14:paraId="72DF06DD" w14:textId="77777777" w:rsidTr="002A3B8F">
        <w:tc>
          <w:tcPr>
            <w:tcW w:w="1512" w:type="dxa"/>
            <w:vMerge/>
            <w:tcBorders>
              <w:top w:val="nil"/>
              <w:bottom w:val="nil"/>
              <w:right w:val="nil"/>
            </w:tcBorders>
            <w:shd w:val="clear" w:color="auto" w:fill="auto"/>
          </w:tcPr>
          <w:p w14:paraId="6FE9813B" w14:textId="77777777" w:rsidR="009F6274" w:rsidRDefault="009F6274" w:rsidP="00A54A48"/>
        </w:tc>
        <w:tc>
          <w:tcPr>
            <w:tcW w:w="2736" w:type="dxa"/>
            <w:tcBorders>
              <w:left w:val="nil"/>
              <w:bottom w:val="nil"/>
            </w:tcBorders>
            <w:shd w:val="clear" w:color="auto" w:fill="auto"/>
          </w:tcPr>
          <w:p w14:paraId="6C0F9D8E" w14:textId="77777777" w:rsidR="009F6274" w:rsidRDefault="009F6274" w:rsidP="00A54A48">
            <w:r>
              <w:t>Costs</w:t>
            </w:r>
          </w:p>
        </w:tc>
        <w:tc>
          <w:tcPr>
            <w:tcW w:w="1276" w:type="dxa"/>
            <w:tcBorders>
              <w:bottom w:val="nil"/>
            </w:tcBorders>
            <w:shd w:val="clear" w:color="auto" w:fill="auto"/>
          </w:tcPr>
          <w:p w14:paraId="2E1C4ACC" w14:textId="77777777" w:rsidR="009F6274" w:rsidRDefault="009F6274" w:rsidP="00A54A48">
            <w:r>
              <w:t>VMA1</w:t>
            </w:r>
          </w:p>
        </w:tc>
        <w:tc>
          <w:tcPr>
            <w:tcW w:w="914" w:type="dxa"/>
            <w:tcBorders>
              <w:bottom w:val="nil"/>
            </w:tcBorders>
            <w:shd w:val="clear" w:color="auto" w:fill="auto"/>
          </w:tcPr>
          <w:p w14:paraId="0E6E317B" w14:textId="77777777" w:rsidR="009F6274" w:rsidRDefault="009F6274" w:rsidP="00A54A48">
            <w:r>
              <w:t>0.50</w:t>
            </w:r>
          </w:p>
        </w:tc>
        <w:tc>
          <w:tcPr>
            <w:tcW w:w="1099" w:type="dxa"/>
            <w:tcBorders>
              <w:bottom w:val="nil"/>
            </w:tcBorders>
            <w:shd w:val="clear" w:color="auto" w:fill="auto"/>
          </w:tcPr>
          <w:p w14:paraId="346CE618" w14:textId="77777777" w:rsidR="009F6274" w:rsidRDefault="009F6274" w:rsidP="00A54A48">
            <w:r>
              <w:t>0.50</w:t>
            </w:r>
          </w:p>
        </w:tc>
        <w:tc>
          <w:tcPr>
            <w:tcW w:w="777" w:type="dxa"/>
            <w:tcBorders>
              <w:bottom w:val="nil"/>
            </w:tcBorders>
            <w:shd w:val="clear" w:color="auto" w:fill="auto"/>
          </w:tcPr>
          <w:p w14:paraId="50C3F937" w14:textId="77777777" w:rsidR="009F6274" w:rsidRDefault="009F6274" w:rsidP="00A54A48">
            <w:r>
              <w:t>0</w:t>
            </w:r>
          </w:p>
        </w:tc>
        <w:tc>
          <w:tcPr>
            <w:tcW w:w="748" w:type="dxa"/>
            <w:tcBorders>
              <w:bottom w:val="nil"/>
            </w:tcBorders>
            <w:shd w:val="clear" w:color="auto" w:fill="auto"/>
          </w:tcPr>
          <w:p w14:paraId="093C8C4C" w14:textId="77777777" w:rsidR="009F6274" w:rsidRDefault="009F6274" w:rsidP="00A54A48">
            <w:r>
              <w:t>1</w:t>
            </w:r>
          </w:p>
        </w:tc>
      </w:tr>
      <w:tr w:rsidR="009F6274" w14:paraId="545EF31A" w14:textId="77777777" w:rsidTr="002A3B8F">
        <w:tc>
          <w:tcPr>
            <w:tcW w:w="1512" w:type="dxa"/>
            <w:vMerge/>
            <w:tcBorders>
              <w:top w:val="nil"/>
              <w:bottom w:val="nil"/>
              <w:right w:val="nil"/>
            </w:tcBorders>
            <w:shd w:val="clear" w:color="auto" w:fill="auto"/>
          </w:tcPr>
          <w:p w14:paraId="71174285" w14:textId="77777777" w:rsidR="009F6274" w:rsidRDefault="009F6274" w:rsidP="00A54A48"/>
        </w:tc>
        <w:tc>
          <w:tcPr>
            <w:tcW w:w="2736" w:type="dxa"/>
            <w:tcBorders>
              <w:top w:val="nil"/>
              <w:left w:val="nil"/>
              <w:bottom w:val="single" w:sz="4" w:space="0" w:color="auto"/>
            </w:tcBorders>
            <w:shd w:val="clear" w:color="auto" w:fill="auto"/>
          </w:tcPr>
          <w:p w14:paraId="245FDA6F" w14:textId="77777777" w:rsidR="009F6274" w:rsidRDefault="009F6274" w:rsidP="00A54A48">
            <w:r>
              <w:t>Costs</w:t>
            </w:r>
          </w:p>
        </w:tc>
        <w:tc>
          <w:tcPr>
            <w:tcW w:w="1276" w:type="dxa"/>
            <w:tcBorders>
              <w:top w:val="nil"/>
              <w:bottom w:val="single" w:sz="4" w:space="0" w:color="auto"/>
            </w:tcBorders>
            <w:shd w:val="clear" w:color="auto" w:fill="auto"/>
          </w:tcPr>
          <w:p w14:paraId="0C4BA061" w14:textId="77777777" w:rsidR="009F6274" w:rsidRDefault="009F6274" w:rsidP="00A54A48">
            <w:r>
              <w:t>VFA1</w:t>
            </w:r>
          </w:p>
        </w:tc>
        <w:tc>
          <w:tcPr>
            <w:tcW w:w="914" w:type="dxa"/>
            <w:tcBorders>
              <w:top w:val="nil"/>
              <w:bottom w:val="single" w:sz="4" w:space="0" w:color="auto"/>
            </w:tcBorders>
            <w:shd w:val="clear" w:color="auto" w:fill="auto"/>
          </w:tcPr>
          <w:p w14:paraId="4C546ABA" w14:textId="77777777" w:rsidR="009F6274" w:rsidRDefault="009F6274" w:rsidP="00A54A48">
            <w:r>
              <w:t>0.51</w:t>
            </w:r>
          </w:p>
        </w:tc>
        <w:tc>
          <w:tcPr>
            <w:tcW w:w="1099" w:type="dxa"/>
            <w:tcBorders>
              <w:top w:val="nil"/>
              <w:bottom w:val="single" w:sz="4" w:space="0" w:color="auto"/>
            </w:tcBorders>
            <w:shd w:val="clear" w:color="auto" w:fill="auto"/>
          </w:tcPr>
          <w:p w14:paraId="5D8F31F8" w14:textId="77777777" w:rsidR="009F6274" w:rsidRDefault="009F6274" w:rsidP="00A54A48">
            <w:r>
              <w:t>0.50</w:t>
            </w:r>
          </w:p>
        </w:tc>
        <w:tc>
          <w:tcPr>
            <w:tcW w:w="777" w:type="dxa"/>
            <w:tcBorders>
              <w:top w:val="nil"/>
              <w:bottom w:val="single" w:sz="4" w:space="0" w:color="auto"/>
            </w:tcBorders>
            <w:shd w:val="clear" w:color="auto" w:fill="auto"/>
          </w:tcPr>
          <w:p w14:paraId="597CCD1C" w14:textId="77777777" w:rsidR="009F6274" w:rsidRDefault="009F6274" w:rsidP="00A54A48">
            <w:r>
              <w:t>0</w:t>
            </w:r>
          </w:p>
        </w:tc>
        <w:tc>
          <w:tcPr>
            <w:tcW w:w="748" w:type="dxa"/>
            <w:tcBorders>
              <w:top w:val="nil"/>
              <w:bottom w:val="single" w:sz="4" w:space="0" w:color="auto"/>
            </w:tcBorders>
            <w:shd w:val="clear" w:color="auto" w:fill="auto"/>
          </w:tcPr>
          <w:p w14:paraId="23D59918" w14:textId="77777777" w:rsidR="009F6274" w:rsidRDefault="009F6274" w:rsidP="00A54A48">
            <w:r>
              <w:t>1</w:t>
            </w:r>
          </w:p>
        </w:tc>
      </w:tr>
      <w:tr w:rsidR="009F6274" w14:paraId="246B920A" w14:textId="77777777" w:rsidTr="002A3B8F">
        <w:tc>
          <w:tcPr>
            <w:tcW w:w="1512" w:type="dxa"/>
            <w:vMerge/>
            <w:tcBorders>
              <w:top w:val="nil"/>
              <w:bottom w:val="nil"/>
              <w:right w:val="nil"/>
            </w:tcBorders>
            <w:shd w:val="clear" w:color="auto" w:fill="auto"/>
          </w:tcPr>
          <w:p w14:paraId="59A10DED" w14:textId="77777777" w:rsidR="009F6274" w:rsidRDefault="009F6274" w:rsidP="00A54A48"/>
        </w:tc>
        <w:tc>
          <w:tcPr>
            <w:tcW w:w="7550" w:type="dxa"/>
            <w:gridSpan w:val="6"/>
            <w:tcBorders>
              <w:top w:val="single" w:sz="4" w:space="0" w:color="auto"/>
              <w:left w:val="nil"/>
              <w:bottom w:val="nil"/>
            </w:tcBorders>
            <w:shd w:val="clear" w:color="auto" w:fill="auto"/>
          </w:tcPr>
          <w:p w14:paraId="12A02301" w14:textId="77777777" w:rsidR="009F6274" w:rsidRPr="00542982" w:rsidRDefault="009F6274" w:rsidP="009F6274">
            <w:pPr>
              <w:spacing w:before="240"/>
              <w:rPr>
                <w:b/>
                <w:bCs/>
              </w:rPr>
            </w:pPr>
            <w:r>
              <w:rPr>
                <w:b/>
                <w:bCs/>
              </w:rPr>
              <w:t>Control</w:t>
            </w:r>
            <w:r w:rsidRPr="00542982">
              <w:rPr>
                <w:b/>
                <w:bCs/>
              </w:rPr>
              <w:t xml:space="preserve"> Variables</w:t>
            </w:r>
          </w:p>
        </w:tc>
      </w:tr>
      <w:tr w:rsidR="009F6274" w14:paraId="59B4A54F" w14:textId="77777777" w:rsidTr="002A3B8F">
        <w:tc>
          <w:tcPr>
            <w:tcW w:w="1512" w:type="dxa"/>
            <w:vMerge/>
            <w:tcBorders>
              <w:top w:val="nil"/>
              <w:bottom w:val="nil"/>
              <w:right w:val="nil"/>
            </w:tcBorders>
            <w:shd w:val="clear" w:color="auto" w:fill="auto"/>
          </w:tcPr>
          <w:p w14:paraId="4DCE57B5" w14:textId="77777777" w:rsidR="009F6274" w:rsidRDefault="009F6274" w:rsidP="00A54A48"/>
        </w:tc>
        <w:tc>
          <w:tcPr>
            <w:tcW w:w="2736" w:type="dxa"/>
            <w:tcBorders>
              <w:top w:val="nil"/>
              <w:left w:val="nil"/>
            </w:tcBorders>
            <w:shd w:val="clear" w:color="auto" w:fill="auto"/>
          </w:tcPr>
          <w:p w14:paraId="00079EF0" w14:textId="77777777" w:rsidR="009F6274" w:rsidRDefault="009F6274" w:rsidP="002A3B8F">
            <w:pPr>
              <w:spacing w:before="240"/>
            </w:pPr>
            <w:r>
              <w:t>Altruism</w:t>
            </w:r>
          </w:p>
        </w:tc>
        <w:tc>
          <w:tcPr>
            <w:tcW w:w="1276" w:type="dxa"/>
            <w:tcBorders>
              <w:top w:val="nil"/>
            </w:tcBorders>
            <w:shd w:val="clear" w:color="auto" w:fill="auto"/>
          </w:tcPr>
          <w:p w14:paraId="3F690B0B" w14:textId="77777777" w:rsidR="009F6274" w:rsidRDefault="009F6274" w:rsidP="00A54A48"/>
        </w:tc>
        <w:tc>
          <w:tcPr>
            <w:tcW w:w="914" w:type="dxa"/>
            <w:tcBorders>
              <w:top w:val="nil"/>
            </w:tcBorders>
            <w:shd w:val="clear" w:color="auto" w:fill="auto"/>
          </w:tcPr>
          <w:p w14:paraId="7DD545AE" w14:textId="77777777" w:rsidR="00E2207F" w:rsidRDefault="00E2207F" w:rsidP="00A54A48"/>
          <w:p w14:paraId="3BD98522" w14:textId="7D388F10" w:rsidR="009F6274" w:rsidRDefault="009F6274" w:rsidP="00A54A48">
            <w:r>
              <w:t>4.97</w:t>
            </w:r>
          </w:p>
        </w:tc>
        <w:tc>
          <w:tcPr>
            <w:tcW w:w="1099" w:type="dxa"/>
            <w:tcBorders>
              <w:top w:val="nil"/>
            </w:tcBorders>
            <w:shd w:val="clear" w:color="auto" w:fill="auto"/>
          </w:tcPr>
          <w:p w14:paraId="00178D2C" w14:textId="77777777" w:rsidR="00E2207F" w:rsidRDefault="00E2207F" w:rsidP="00A54A48"/>
          <w:p w14:paraId="22D52C31" w14:textId="79DF2190" w:rsidR="009F6274" w:rsidRDefault="009F6274" w:rsidP="00A54A48">
            <w:r>
              <w:t>1.56</w:t>
            </w:r>
          </w:p>
        </w:tc>
        <w:tc>
          <w:tcPr>
            <w:tcW w:w="777" w:type="dxa"/>
            <w:tcBorders>
              <w:top w:val="nil"/>
            </w:tcBorders>
            <w:shd w:val="clear" w:color="auto" w:fill="auto"/>
          </w:tcPr>
          <w:p w14:paraId="784F23BA" w14:textId="77777777" w:rsidR="00E2207F" w:rsidRDefault="00E2207F" w:rsidP="00A54A48"/>
          <w:p w14:paraId="670D082C" w14:textId="228F8E34" w:rsidR="009F6274" w:rsidRDefault="009F6274" w:rsidP="00A54A48">
            <w:r>
              <w:t>1</w:t>
            </w:r>
          </w:p>
        </w:tc>
        <w:tc>
          <w:tcPr>
            <w:tcW w:w="748" w:type="dxa"/>
            <w:tcBorders>
              <w:top w:val="nil"/>
            </w:tcBorders>
            <w:shd w:val="clear" w:color="auto" w:fill="auto"/>
          </w:tcPr>
          <w:p w14:paraId="0684E4CE" w14:textId="77777777" w:rsidR="00E2207F" w:rsidRDefault="00E2207F" w:rsidP="00A54A48"/>
          <w:p w14:paraId="79FF7EE9" w14:textId="0F1A7EF3" w:rsidR="009F6274" w:rsidRDefault="009F6274" w:rsidP="00A54A48">
            <w:r>
              <w:t>7</w:t>
            </w:r>
          </w:p>
        </w:tc>
      </w:tr>
      <w:tr w:rsidR="009F6274" w14:paraId="3B64D954" w14:textId="77777777" w:rsidTr="002A3B8F">
        <w:tc>
          <w:tcPr>
            <w:tcW w:w="1512" w:type="dxa"/>
            <w:vMerge/>
            <w:tcBorders>
              <w:top w:val="nil"/>
              <w:bottom w:val="nil"/>
              <w:right w:val="nil"/>
            </w:tcBorders>
            <w:shd w:val="clear" w:color="auto" w:fill="auto"/>
          </w:tcPr>
          <w:p w14:paraId="02369A80" w14:textId="77777777" w:rsidR="009F6274" w:rsidRDefault="009F6274" w:rsidP="00A54A48"/>
        </w:tc>
        <w:tc>
          <w:tcPr>
            <w:tcW w:w="2736" w:type="dxa"/>
            <w:tcBorders>
              <w:left w:val="nil"/>
            </w:tcBorders>
            <w:shd w:val="clear" w:color="auto" w:fill="auto"/>
          </w:tcPr>
          <w:p w14:paraId="03D1C8F7" w14:textId="77777777" w:rsidR="009F6274" w:rsidRDefault="009F6274" w:rsidP="00A54A48">
            <w:r>
              <w:t>Cosmopolitanism</w:t>
            </w:r>
          </w:p>
        </w:tc>
        <w:tc>
          <w:tcPr>
            <w:tcW w:w="1276" w:type="dxa"/>
            <w:shd w:val="clear" w:color="auto" w:fill="auto"/>
          </w:tcPr>
          <w:p w14:paraId="22176282" w14:textId="77777777" w:rsidR="009F6274" w:rsidRDefault="009F6274" w:rsidP="00A54A48"/>
        </w:tc>
        <w:tc>
          <w:tcPr>
            <w:tcW w:w="914" w:type="dxa"/>
            <w:shd w:val="clear" w:color="auto" w:fill="auto"/>
          </w:tcPr>
          <w:p w14:paraId="762AD73A" w14:textId="77777777" w:rsidR="009F6274" w:rsidRDefault="009F6274" w:rsidP="00A54A48">
            <w:r>
              <w:t>3.96</w:t>
            </w:r>
          </w:p>
        </w:tc>
        <w:tc>
          <w:tcPr>
            <w:tcW w:w="1099" w:type="dxa"/>
            <w:shd w:val="clear" w:color="auto" w:fill="auto"/>
          </w:tcPr>
          <w:p w14:paraId="648FBDFF" w14:textId="77777777" w:rsidR="009F6274" w:rsidRDefault="009F6274" w:rsidP="00A54A48">
            <w:r>
              <w:t>1.60</w:t>
            </w:r>
          </w:p>
        </w:tc>
        <w:tc>
          <w:tcPr>
            <w:tcW w:w="777" w:type="dxa"/>
            <w:shd w:val="clear" w:color="auto" w:fill="auto"/>
          </w:tcPr>
          <w:p w14:paraId="7978D3D9" w14:textId="77777777" w:rsidR="009F6274" w:rsidRDefault="009F6274" w:rsidP="00A54A48">
            <w:r>
              <w:t>1</w:t>
            </w:r>
          </w:p>
        </w:tc>
        <w:tc>
          <w:tcPr>
            <w:tcW w:w="748" w:type="dxa"/>
            <w:shd w:val="clear" w:color="auto" w:fill="auto"/>
          </w:tcPr>
          <w:p w14:paraId="2B642179" w14:textId="77777777" w:rsidR="009F6274" w:rsidRDefault="009F6274" w:rsidP="00A54A48">
            <w:r>
              <w:t>7</w:t>
            </w:r>
          </w:p>
        </w:tc>
      </w:tr>
      <w:tr w:rsidR="009F6274" w14:paraId="11872D6B" w14:textId="77777777" w:rsidTr="002A3B8F">
        <w:tc>
          <w:tcPr>
            <w:tcW w:w="1512" w:type="dxa"/>
            <w:vMerge/>
            <w:tcBorders>
              <w:top w:val="nil"/>
              <w:bottom w:val="nil"/>
              <w:right w:val="nil"/>
            </w:tcBorders>
            <w:shd w:val="clear" w:color="auto" w:fill="auto"/>
          </w:tcPr>
          <w:p w14:paraId="26F2321A" w14:textId="77777777" w:rsidR="009F6274" w:rsidRDefault="009F6274" w:rsidP="00A54A48"/>
        </w:tc>
        <w:tc>
          <w:tcPr>
            <w:tcW w:w="2736" w:type="dxa"/>
            <w:tcBorders>
              <w:left w:val="nil"/>
            </w:tcBorders>
            <w:shd w:val="clear" w:color="auto" w:fill="auto"/>
          </w:tcPr>
          <w:p w14:paraId="3478C6F8" w14:textId="77777777" w:rsidR="009F6274" w:rsidRDefault="009F6274" w:rsidP="00A54A48">
            <w:r>
              <w:t>European Identity</w:t>
            </w:r>
          </w:p>
        </w:tc>
        <w:tc>
          <w:tcPr>
            <w:tcW w:w="1276" w:type="dxa"/>
            <w:shd w:val="clear" w:color="auto" w:fill="auto"/>
          </w:tcPr>
          <w:p w14:paraId="1875E26D" w14:textId="77777777" w:rsidR="009F6274" w:rsidRDefault="009F6274" w:rsidP="00A54A48"/>
        </w:tc>
        <w:tc>
          <w:tcPr>
            <w:tcW w:w="914" w:type="dxa"/>
            <w:shd w:val="clear" w:color="auto" w:fill="auto"/>
          </w:tcPr>
          <w:p w14:paraId="7D7C2A43" w14:textId="77777777" w:rsidR="009F6274" w:rsidRDefault="009F6274" w:rsidP="00A54A48">
            <w:r>
              <w:t>2.62</w:t>
            </w:r>
          </w:p>
        </w:tc>
        <w:tc>
          <w:tcPr>
            <w:tcW w:w="1099" w:type="dxa"/>
            <w:shd w:val="clear" w:color="auto" w:fill="auto"/>
          </w:tcPr>
          <w:p w14:paraId="1F6E5529" w14:textId="77777777" w:rsidR="009F6274" w:rsidRDefault="009F6274" w:rsidP="00A54A48">
            <w:r>
              <w:t>0.87</w:t>
            </w:r>
          </w:p>
        </w:tc>
        <w:tc>
          <w:tcPr>
            <w:tcW w:w="777" w:type="dxa"/>
            <w:shd w:val="clear" w:color="auto" w:fill="auto"/>
          </w:tcPr>
          <w:p w14:paraId="66C5D371" w14:textId="77777777" w:rsidR="009F6274" w:rsidRDefault="009F6274" w:rsidP="00A54A48">
            <w:r>
              <w:t>1</w:t>
            </w:r>
          </w:p>
        </w:tc>
        <w:tc>
          <w:tcPr>
            <w:tcW w:w="748" w:type="dxa"/>
            <w:shd w:val="clear" w:color="auto" w:fill="auto"/>
          </w:tcPr>
          <w:p w14:paraId="4E4D962D" w14:textId="77777777" w:rsidR="009F6274" w:rsidRDefault="009F6274" w:rsidP="00A54A48">
            <w:r>
              <w:t>4</w:t>
            </w:r>
          </w:p>
        </w:tc>
      </w:tr>
      <w:tr w:rsidR="009F6274" w14:paraId="75E67E16" w14:textId="77777777" w:rsidTr="002A3B8F">
        <w:tc>
          <w:tcPr>
            <w:tcW w:w="1512" w:type="dxa"/>
            <w:vMerge/>
            <w:tcBorders>
              <w:top w:val="nil"/>
              <w:bottom w:val="nil"/>
              <w:right w:val="nil"/>
            </w:tcBorders>
            <w:shd w:val="clear" w:color="auto" w:fill="auto"/>
          </w:tcPr>
          <w:p w14:paraId="09E61906" w14:textId="77777777" w:rsidR="009F6274" w:rsidRDefault="009F6274" w:rsidP="00A54A48"/>
        </w:tc>
        <w:tc>
          <w:tcPr>
            <w:tcW w:w="2736" w:type="dxa"/>
            <w:tcBorders>
              <w:left w:val="nil"/>
            </w:tcBorders>
            <w:shd w:val="clear" w:color="auto" w:fill="auto"/>
          </w:tcPr>
          <w:p w14:paraId="5B5AA2AA" w14:textId="77777777" w:rsidR="009F6274" w:rsidRDefault="009F6274" w:rsidP="00A54A48">
            <w:r>
              <w:t>Left-Right</w:t>
            </w:r>
          </w:p>
        </w:tc>
        <w:tc>
          <w:tcPr>
            <w:tcW w:w="1276" w:type="dxa"/>
            <w:shd w:val="clear" w:color="auto" w:fill="auto"/>
          </w:tcPr>
          <w:p w14:paraId="3F1F4965" w14:textId="77777777" w:rsidR="009F6274" w:rsidRDefault="009F6274" w:rsidP="00A54A48"/>
        </w:tc>
        <w:tc>
          <w:tcPr>
            <w:tcW w:w="914" w:type="dxa"/>
            <w:shd w:val="clear" w:color="auto" w:fill="auto"/>
          </w:tcPr>
          <w:p w14:paraId="2E4F8846" w14:textId="77777777" w:rsidR="009F6274" w:rsidRDefault="009F6274" w:rsidP="00A54A48">
            <w:r>
              <w:t>4.68</w:t>
            </w:r>
          </w:p>
        </w:tc>
        <w:tc>
          <w:tcPr>
            <w:tcW w:w="1099" w:type="dxa"/>
            <w:shd w:val="clear" w:color="auto" w:fill="auto"/>
          </w:tcPr>
          <w:p w14:paraId="3C2BC470" w14:textId="77777777" w:rsidR="009F6274" w:rsidRDefault="009F6274" w:rsidP="00A54A48">
            <w:r>
              <w:t>1.99</w:t>
            </w:r>
          </w:p>
        </w:tc>
        <w:tc>
          <w:tcPr>
            <w:tcW w:w="777" w:type="dxa"/>
            <w:shd w:val="clear" w:color="auto" w:fill="auto"/>
          </w:tcPr>
          <w:p w14:paraId="761BE2D0" w14:textId="77777777" w:rsidR="009F6274" w:rsidRDefault="009F6274" w:rsidP="00A54A48">
            <w:r>
              <w:t>0</w:t>
            </w:r>
          </w:p>
        </w:tc>
        <w:tc>
          <w:tcPr>
            <w:tcW w:w="748" w:type="dxa"/>
            <w:shd w:val="clear" w:color="auto" w:fill="auto"/>
          </w:tcPr>
          <w:p w14:paraId="26D93582" w14:textId="77777777" w:rsidR="009F6274" w:rsidRDefault="009F6274" w:rsidP="00A54A48">
            <w:r>
              <w:t>10</w:t>
            </w:r>
          </w:p>
        </w:tc>
      </w:tr>
      <w:tr w:rsidR="009F6274" w14:paraId="5FA0BE1E" w14:textId="77777777" w:rsidTr="002A3B8F">
        <w:tc>
          <w:tcPr>
            <w:tcW w:w="1512" w:type="dxa"/>
            <w:vMerge/>
            <w:tcBorders>
              <w:top w:val="nil"/>
              <w:bottom w:val="nil"/>
              <w:right w:val="nil"/>
            </w:tcBorders>
            <w:shd w:val="clear" w:color="auto" w:fill="auto"/>
          </w:tcPr>
          <w:p w14:paraId="2680053C" w14:textId="77777777" w:rsidR="009F6274" w:rsidRDefault="009F6274" w:rsidP="00A54A48"/>
        </w:tc>
        <w:tc>
          <w:tcPr>
            <w:tcW w:w="2736" w:type="dxa"/>
            <w:tcBorders>
              <w:left w:val="nil"/>
            </w:tcBorders>
            <w:shd w:val="clear" w:color="auto" w:fill="auto"/>
          </w:tcPr>
          <w:p w14:paraId="1855905D" w14:textId="77777777" w:rsidR="009F6274" w:rsidRDefault="009F6274" w:rsidP="00A54A48">
            <w:r w:rsidRPr="008402BD">
              <w:t>Age</w:t>
            </w:r>
            <w:r>
              <w:t xml:space="preserve">: </w:t>
            </w:r>
            <w:r w:rsidRPr="008402BD">
              <w:t>18-29 years</w:t>
            </w:r>
          </w:p>
        </w:tc>
        <w:tc>
          <w:tcPr>
            <w:tcW w:w="1276" w:type="dxa"/>
            <w:shd w:val="clear" w:color="auto" w:fill="auto"/>
          </w:tcPr>
          <w:p w14:paraId="258FF0CA" w14:textId="77777777" w:rsidR="009F6274" w:rsidRDefault="009F6274" w:rsidP="00A54A48"/>
        </w:tc>
        <w:tc>
          <w:tcPr>
            <w:tcW w:w="914" w:type="dxa"/>
            <w:shd w:val="clear" w:color="auto" w:fill="auto"/>
          </w:tcPr>
          <w:p w14:paraId="1E154748" w14:textId="77777777" w:rsidR="009F6274" w:rsidRDefault="009F6274" w:rsidP="00A54A48">
            <w:r>
              <w:t>0.16</w:t>
            </w:r>
          </w:p>
        </w:tc>
        <w:tc>
          <w:tcPr>
            <w:tcW w:w="1099" w:type="dxa"/>
            <w:shd w:val="clear" w:color="auto" w:fill="auto"/>
          </w:tcPr>
          <w:p w14:paraId="315C5D17" w14:textId="77777777" w:rsidR="009F6274" w:rsidRDefault="009F6274" w:rsidP="00A54A48">
            <w:r>
              <w:t>0.37</w:t>
            </w:r>
          </w:p>
        </w:tc>
        <w:tc>
          <w:tcPr>
            <w:tcW w:w="777" w:type="dxa"/>
            <w:shd w:val="clear" w:color="auto" w:fill="auto"/>
          </w:tcPr>
          <w:p w14:paraId="3F6BFD38" w14:textId="77777777" w:rsidR="009F6274" w:rsidRDefault="009F6274" w:rsidP="00A54A48">
            <w:r>
              <w:t>0</w:t>
            </w:r>
          </w:p>
        </w:tc>
        <w:tc>
          <w:tcPr>
            <w:tcW w:w="748" w:type="dxa"/>
            <w:shd w:val="clear" w:color="auto" w:fill="auto"/>
          </w:tcPr>
          <w:p w14:paraId="2CDE1A39" w14:textId="77777777" w:rsidR="009F6274" w:rsidRDefault="009F6274" w:rsidP="00A54A48">
            <w:r>
              <w:t>1</w:t>
            </w:r>
          </w:p>
        </w:tc>
      </w:tr>
      <w:tr w:rsidR="009F6274" w14:paraId="4B973087" w14:textId="77777777" w:rsidTr="002A3B8F">
        <w:tc>
          <w:tcPr>
            <w:tcW w:w="1512" w:type="dxa"/>
            <w:vMerge/>
            <w:tcBorders>
              <w:top w:val="nil"/>
              <w:bottom w:val="nil"/>
              <w:right w:val="nil"/>
            </w:tcBorders>
            <w:shd w:val="clear" w:color="auto" w:fill="auto"/>
          </w:tcPr>
          <w:p w14:paraId="34AA74B1" w14:textId="77777777" w:rsidR="009F6274" w:rsidRDefault="009F6274" w:rsidP="00A54A48"/>
        </w:tc>
        <w:tc>
          <w:tcPr>
            <w:tcW w:w="2736" w:type="dxa"/>
            <w:tcBorders>
              <w:left w:val="nil"/>
            </w:tcBorders>
            <w:shd w:val="clear" w:color="auto" w:fill="auto"/>
          </w:tcPr>
          <w:p w14:paraId="0A4B8471" w14:textId="77777777" w:rsidR="009F6274" w:rsidRDefault="009F6274" w:rsidP="00A54A48">
            <w:r w:rsidRPr="008402BD">
              <w:t>Age</w:t>
            </w:r>
            <w:r>
              <w:t xml:space="preserve">: </w:t>
            </w:r>
            <w:r w:rsidRPr="008402BD">
              <w:t>30-39 years</w:t>
            </w:r>
          </w:p>
        </w:tc>
        <w:tc>
          <w:tcPr>
            <w:tcW w:w="1276" w:type="dxa"/>
            <w:shd w:val="clear" w:color="auto" w:fill="auto"/>
          </w:tcPr>
          <w:p w14:paraId="0E24AA3C" w14:textId="77777777" w:rsidR="009F6274" w:rsidRDefault="009F6274" w:rsidP="00A54A48"/>
        </w:tc>
        <w:tc>
          <w:tcPr>
            <w:tcW w:w="914" w:type="dxa"/>
            <w:shd w:val="clear" w:color="auto" w:fill="auto"/>
          </w:tcPr>
          <w:p w14:paraId="2FA388B4" w14:textId="77777777" w:rsidR="009F6274" w:rsidRDefault="009F6274" w:rsidP="00A54A48">
            <w:r>
              <w:t>0.17</w:t>
            </w:r>
          </w:p>
        </w:tc>
        <w:tc>
          <w:tcPr>
            <w:tcW w:w="1099" w:type="dxa"/>
            <w:shd w:val="clear" w:color="auto" w:fill="auto"/>
          </w:tcPr>
          <w:p w14:paraId="2FC0311E" w14:textId="77777777" w:rsidR="009F6274" w:rsidRDefault="009F6274" w:rsidP="00A54A48">
            <w:r>
              <w:t>0.37</w:t>
            </w:r>
          </w:p>
        </w:tc>
        <w:tc>
          <w:tcPr>
            <w:tcW w:w="777" w:type="dxa"/>
            <w:shd w:val="clear" w:color="auto" w:fill="auto"/>
          </w:tcPr>
          <w:p w14:paraId="7B290990" w14:textId="77777777" w:rsidR="009F6274" w:rsidRDefault="009F6274" w:rsidP="00A54A48">
            <w:r>
              <w:t>0</w:t>
            </w:r>
          </w:p>
        </w:tc>
        <w:tc>
          <w:tcPr>
            <w:tcW w:w="748" w:type="dxa"/>
            <w:shd w:val="clear" w:color="auto" w:fill="auto"/>
          </w:tcPr>
          <w:p w14:paraId="7060C5F5" w14:textId="77777777" w:rsidR="009F6274" w:rsidRDefault="009F6274" w:rsidP="00A54A48">
            <w:r>
              <w:t>1</w:t>
            </w:r>
          </w:p>
        </w:tc>
      </w:tr>
      <w:tr w:rsidR="009F6274" w14:paraId="4DCF30D9" w14:textId="77777777" w:rsidTr="002A3B8F">
        <w:tc>
          <w:tcPr>
            <w:tcW w:w="1512" w:type="dxa"/>
            <w:vMerge/>
            <w:tcBorders>
              <w:top w:val="nil"/>
              <w:bottom w:val="nil"/>
              <w:right w:val="nil"/>
            </w:tcBorders>
            <w:shd w:val="clear" w:color="auto" w:fill="auto"/>
          </w:tcPr>
          <w:p w14:paraId="022D93DF" w14:textId="77777777" w:rsidR="009F6274" w:rsidRDefault="009F6274" w:rsidP="00A54A48"/>
        </w:tc>
        <w:tc>
          <w:tcPr>
            <w:tcW w:w="2736" w:type="dxa"/>
            <w:tcBorders>
              <w:left w:val="nil"/>
            </w:tcBorders>
            <w:shd w:val="clear" w:color="auto" w:fill="auto"/>
          </w:tcPr>
          <w:p w14:paraId="298E89E9" w14:textId="77777777" w:rsidR="009F6274" w:rsidRDefault="009F6274" w:rsidP="00A54A48">
            <w:r w:rsidRPr="008402BD">
              <w:t>Age</w:t>
            </w:r>
            <w:r>
              <w:t xml:space="preserve">: </w:t>
            </w:r>
            <w:r w:rsidRPr="008402BD">
              <w:t>40-49 years</w:t>
            </w:r>
          </w:p>
        </w:tc>
        <w:tc>
          <w:tcPr>
            <w:tcW w:w="1276" w:type="dxa"/>
            <w:shd w:val="clear" w:color="auto" w:fill="auto"/>
          </w:tcPr>
          <w:p w14:paraId="5C4D7674" w14:textId="77777777" w:rsidR="009F6274" w:rsidRDefault="009F6274" w:rsidP="00A54A48"/>
        </w:tc>
        <w:tc>
          <w:tcPr>
            <w:tcW w:w="914" w:type="dxa"/>
            <w:shd w:val="clear" w:color="auto" w:fill="auto"/>
          </w:tcPr>
          <w:p w14:paraId="22C62393" w14:textId="77777777" w:rsidR="009F6274" w:rsidRDefault="009F6274" w:rsidP="00A54A48">
            <w:r>
              <w:t>0.17</w:t>
            </w:r>
          </w:p>
        </w:tc>
        <w:tc>
          <w:tcPr>
            <w:tcW w:w="1099" w:type="dxa"/>
            <w:shd w:val="clear" w:color="auto" w:fill="auto"/>
          </w:tcPr>
          <w:p w14:paraId="264F734E" w14:textId="77777777" w:rsidR="009F6274" w:rsidRDefault="009F6274" w:rsidP="00A54A48">
            <w:r>
              <w:t>0.38</w:t>
            </w:r>
          </w:p>
        </w:tc>
        <w:tc>
          <w:tcPr>
            <w:tcW w:w="777" w:type="dxa"/>
            <w:shd w:val="clear" w:color="auto" w:fill="auto"/>
          </w:tcPr>
          <w:p w14:paraId="510733F4" w14:textId="77777777" w:rsidR="009F6274" w:rsidRDefault="009F6274" w:rsidP="00A54A48">
            <w:r>
              <w:t>0</w:t>
            </w:r>
          </w:p>
        </w:tc>
        <w:tc>
          <w:tcPr>
            <w:tcW w:w="748" w:type="dxa"/>
            <w:shd w:val="clear" w:color="auto" w:fill="auto"/>
          </w:tcPr>
          <w:p w14:paraId="1C60EF76" w14:textId="77777777" w:rsidR="009F6274" w:rsidRDefault="009F6274" w:rsidP="00A54A48">
            <w:r>
              <w:t>1</w:t>
            </w:r>
          </w:p>
        </w:tc>
      </w:tr>
      <w:tr w:rsidR="009F6274" w14:paraId="302FB4E6" w14:textId="77777777" w:rsidTr="002A3B8F">
        <w:tc>
          <w:tcPr>
            <w:tcW w:w="1512" w:type="dxa"/>
            <w:vMerge/>
            <w:tcBorders>
              <w:top w:val="nil"/>
              <w:bottom w:val="nil"/>
              <w:right w:val="nil"/>
            </w:tcBorders>
            <w:shd w:val="clear" w:color="auto" w:fill="auto"/>
          </w:tcPr>
          <w:p w14:paraId="2091CA67" w14:textId="77777777" w:rsidR="009F6274" w:rsidRDefault="009F6274" w:rsidP="00A54A48"/>
        </w:tc>
        <w:tc>
          <w:tcPr>
            <w:tcW w:w="2736" w:type="dxa"/>
            <w:tcBorders>
              <w:left w:val="nil"/>
            </w:tcBorders>
            <w:shd w:val="clear" w:color="auto" w:fill="auto"/>
          </w:tcPr>
          <w:p w14:paraId="140E9588" w14:textId="77777777" w:rsidR="009F6274" w:rsidRDefault="009F6274" w:rsidP="00A54A48">
            <w:r w:rsidRPr="008402BD">
              <w:t>Age</w:t>
            </w:r>
            <w:r>
              <w:t xml:space="preserve">: </w:t>
            </w:r>
            <w:r w:rsidRPr="008402BD">
              <w:t>50-59 years</w:t>
            </w:r>
          </w:p>
        </w:tc>
        <w:tc>
          <w:tcPr>
            <w:tcW w:w="1276" w:type="dxa"/>
            <w:shd w:val="clear" w:color="auto" w:fill="auto"/>
          </w:tcPr>
          <w:p w14:paraId="0E8B3A28" w14:textId="77777777" w:rsidR="009F6274" w:rsidRDefault="009F6274" w:rsidP="00A54A48"/>
        </w:tc>
        <w:tc>
          <w:tcPr>
            <w:tcW w:w="914" w:type="dxa"/>
            <w:shd w:val="clear" w:color="auto" w:fill="auto"/>
          </w:tcPr>
          <w:p w14:paraId="0E42C968" w14:textId="77777777" w:rsidR="009F6274" w:rsidRDefault="009F6274" w:rsidP="00A54A48">
            <w:r>
              <w:t>0.22</w:t>
            </w:r>
          </w:p>
        </w:tc>
        <w:tc>
          <w:tcPr>
            <w:tcW w:w="1099" w:type="dxa"/>
            <w:shd w:val="clear" w:color="auto" w:fill="auto"/>
          </w:tcPr>
          <w:p w14:paraId="33354917" w14:textId="77777777" w:rsidR="009F6274" w:rsidRDefault="009F6274" w:rsidP="00A54A48">
            <w:r>
              <w:t>0.41</w:t>
            </w:r>
          </w:p>
        </w:tc>
        <w:tc>
          <w:tcPr>
            <w:tcW w:w="777" w:type="dxa"/>
            <w:shd w:val="clear" w:color="auto" w:fill="auto"/>
          </w:tcPr>
          <w:p w14:paraId="1E41B493" w14:textId="77777777" w:rsidR="009F6274" w:rsidRDefault="009F6274" w:rsidP="00A54A48">
            <w:r>
              <w:t>0</w:t>
            </w:r>
          </w:p>
        </w:tc>
        <w:tc>
          <w:tcPr>
            <w:tcW w:w="748" w:type="dxa"/>
            <w:shd w:val="clear" w:color="auto" w:fill="auto"/>
          </w:tcPr>
          <w:p w14:paraId="59B92E3D" w14:textId="77777777" w:rsidR="009F6274" w:rsidRDefault="009F6274" w:rsidP="00A54A48">
            <w:r>
              <w:t>1</w:t>
            </w:r>
          </w:p>
        </w:tc>
      </w:tr>
      <w:tr w:rsidR="009F6274" w14:paraId="10D291EF" w14:textId="77777777" w:rsidTr="002A3B8F">
        <w:tc>
          <w:tcPr>
            <w:tcW w:w="1512" w:type="dxa"/>
            <w:vMerge/>
            <w:tcBorders>
              <w:top w:val="nil"/>
              <w:bottom w:val="nil"/>
              <w:right w:val="nil"/>
            </w:tcBorders>
            <w:shd w:val="clear" w:color="auto" w:fill="auto"/>
          </w:tcPr>
          <w:p w14:paraId="313BB41F" w14:textId="77777777" w:rsidR="009F6274" w:rsidRDefault="009F6274" w:rsidP="00A54A48"/>
        </w:tc>
        <w:tc>
          <w:tcPr>
            <w:tcW w:w="2736" w:type="dxa"/>
            <w:tcBorders>
              <w:left w:val="nil"/>
            </w:tcBorders>
            <w:shd w:val="clear" w:color="auto" w:fill="auto"/>
          </w:tcPr>
          <w:p w14:paraId="5A79D78F" w14:textId="77777777" w:rsidR="009F6274" w:rsidRDefault="009F6274" w:rsidP="00A54A48">
            <w:r w:rsidRPr="008402BD">
              <w:t>Age</w:t>
            </w:r>
            <w:r>
              <w:t xml:space="preserve">: </w:t>
            </w:r>
            <w:r w:rsidRPr="008402BD">
              <w:t>60+ years</w:t>
            </w:r>
          </w:p>
        </w:tc>
        <w:tc>
          <w:tcPr>
            <w:tcW w:w="1276" w:type="dxa"/>
            <w:shd w:val="clear" w:color="auto" w:fill="auto"/>
          </w:tcPr>
          <w:p w14:paraId="0F4F8209" w14:textId="77777777" w:rsidR="009F6274" w:rsidRDefault="009F6274" w:rsidP="00A54A48"/>
        </w:tc>
        <w:tc>
          <w:tcPr>
            <w:tcW w:w="914" w:type="dxa"/>
            <w:shd w:val="clear" w:color="auto" w:fill="auto"/>
          </w:tcPr>
          <w:p w14:paraId="783C5B1F" w14:textId="77777777" w:rsidR="009F6274" w:rsidRDefault="009F6274" w:rsidP="00A54A48">
            <w:r>
              <w:t>0.28</w:t>
            </w:r>
          </w:p>
        </w:tc>
        <w:tc>
          <w:tcPr>
            <w:tcW w:w="1099" w:type="dxa"/>
            <w:shd w:val="clear" w:color="auto" w:fill="auto"/>
          </w:tcPr>
          <w:p w14:paraId="3E80BBE2" w14:textId="77777777" w:rsidR="009F6274" w:rsidRDefault="009F6274" w:rsidP="00A54A48">
            <w:r>
              <w:t>0.45</w:t>
            </w:r>
          </w:p>
        </w:tc>
        <w:tc>
          <w:tcPr>
            <w:tcW w:w="777" w:type="dxa"/>
            <w:shd w:val="clear" w:color="auto" w:fill="auto"/>
          </w:tcPr>
          <w:p w14:paraId="6BB49E3F" w14:textId="77777777" w:rsidR="009F6274" w:rsidRDefault="009F6274" w:rsidP="00A54A48">
            <w:r>
              <w:t>0</w:t>
            </w:r>
          </w:p>
        </w:tc>
        <w:tc>
          <w:tcPr>
            <w:tcW w:w="748" w:type="dxa"/>
            <w:shd w:val="clear" w:color="auto" w:fill="auto"/>
          </w:tcPr>
          <w:p w14:paraId="0B27CC3A" w14:textId="77777777" w:rsidR="009F6274" w:rsidRDefault="009F6274" w:rsidP="00A54A48">
            <w:r>
              <w:t>1</w:t>
            </w:r>
          </w:p>
        </w:tc>
      </w:tr>
      <w:tr w:rsidR="009F6274" w14:paraId="202C0038" w14:textId="77777777" w:rsidTr="002A3B8F">
        <w:tc>
          <w:tcPr>
            <w:tcW w:w="1512" w:type="dxa"/>
            <w:vMerge/>
            <w:tcBorders>
              <w:top w:val="nil"/>
              <w:bottom w:val="nil"/>
              <w:right w:val="nil"/>
            </w:tcBorders>
            <w:shd w:val="clear" w:color="auto" w:fill="auto"/>
          </w:tcPr>
          <w:p w14:paraId="79352E86" w14:textId="77777777" w:rsidR="009F6274" w:rsidRDefault="009F6274" w:rsidP="00A54A48"/>
        </w:tc>
        <w:tc>
          <w:tcPr>
            <w:tcW w:w="2736" w:type="dxa"/>
            <w:tcBorders>
              <w:left w:val="nil"/>
            </w:tcBorders>
            <w:shd w:val="clear" w:color="auto" w:fill="auto"/>
          </w:tcPr>
          <w:p w14:paraId="0846CD6F" w14:textId="77777777" w:rsidR="009F6274" w:rsidRDefault="009F6274" w:rsidP="00A54A48">
            <w:r>
              <w:t>Education: high</w:t>
            </w:r>
          </w:p>
        </w:tc>
        <w:tc>
          <w:tcPr>
            <w:tcW w:w="1276" w:type="dxa"/>
            <w:shd w:val="clear" w:color="auto" w:fill="auto"/>
          </w:tcPr>
          <w:p w14:paraId="1F43CD74" w14:textId="77777777" w:rsidR="009F6274" w:rsidRDefault="009F6274" w:rsidP="00A54A48"/>
        </w:tc>
        <w:tc>
          <w:tcPr>
            <w:tcW w:w="914" w:type="dxa"/>
            <w:shd w:val="clear" w:color="auto" w:fill="auto"/>
          </w:tcPr>
          <w:p w14:paraId="072DA27A" w14:textId="77777777" w:rsidR="009F6274" w:rsidRDefault="009F6274" w:rsidP="00A54A48">
            <w:r>
              <w:t>0.38</w:t>
            </w:r>
          </w:p>
        </w:tc>
        <w:tc>
          <w:tcPr>
            <w:tcW w:w="1099" w:type="dxa"/>
            <w:shd w:val="clear" w:color="auto" w:fill="auto"/>
          </w:tcPr>
          <w:p w14:paraId="7CBED2CC" w14:textId="77777777" w:rsidR="009F6274" w:rsidRDefault="009F6274" w:rsidP="00A54A48">
            <w:r>
              <w:t>0.48</w:t>
            </w:r>
          </w:p>
        </w:tc>
        <w:tc>
          <w:tcPr>
            <w:tcW w:w="777" w:type="dxa"/>
            <w:shd w:val="clear" w:color="auto" w:fill="auto"/>
          </w:tcPr>
          <w:p w14:paraId="3FA9C9F4" w14:textId="77777777" w:rsidR="009F6274" w:rsidRDefault="009F6274" w:rsidP="00A54A48">
            <w:r>
              <w:t>0</w:t>
            </w:r>
          </w:p>
        </w:tc>
        <w:tc>
          <w:tcPr>
            <w:tcW w:w="748" w:type="dxa"/>
            <w:shd w:val="clear" w:color="auto" w:fill="auto"/>
          </w:tcPr>
          <w:p w14:paraId="6FB57A91" w14:textId="77777777" w:rsidR="009F6274" w:rsidRDefault="009F6274" w:rsidP="00A54A48">
            <w:r>
              <w:t>1</w:t>
            </w:r>
          </w:p>
        </w:tc>
      </w:tr>
      <w:tr w:rsidR="009F6274" w14:paraId="0EA15BF2" w14:textId="77777777" w:rsidTr="002A3B8F">
        <w:tc>
          <w:tcPr>
            <w:tcW w:w="1512" w:type="dxa"/>
            <w:vMerge/>
            <w:tcBorders>
              <w:top w:val="nil"/>
              <w:bottom w:val="nil"/>
              <w:right w:val="nil"/>
            </w:tcBorders>
            <w:shd w:val="clear" w:color="auto" w:fill="auto"/>
          </w:tcPr>
          <w:p w14:paraId="53111B6A" w14:textId="77777777" w:rsidR="009F6274" w:rsidRDefault="009F6274" w:rsidP="00A54A48"/>
        </w:tc>
        <w:tc>
          <w:tcPr>
            <w:tcW w:w="2736" w:type="dxa"/>
            <w:tcBorders>
              <w:left w:val="nil"/>
            </w:tcBorders>
            <w:shd w:val="clear" w:color="auto" w:fill="auto"/>
          </w:tcPr>
          <w:p w14:paraId="52559EC1" w14:textId="77777777" w:rsidR="009F6274" w:rsidRDefault="009F6274" w:rsidP="00A54A48">
            <w:r>
              <w:t>Education: middle</w:t>
            </w:r>
          </w:p>
        </w:tc>
        <w:tc>
          <w:tcPr>
            <w:tcW w:w="1276" w:type="dxa"/>
            <w:shd w:val="clear" w:color="auto" w:fill="auto"/>
          </w:tcPr>
          <w:p w14:paraId="39B82582" w14:textId="77777777" w:rsidR="009F6274" w:rsidRDefault="009F6274" w:rsidP="00A54A48"/>
        </w:tc>
        <w:tc>
          <w:tcPr>
            <w:tcW w:w="914" w:type="dxa"/>
            <w:shd w:val="clear" w:color="auto" w:fill="auto"/>
          </w:tcPr>
          <w:p w14:paraId="6883CC6F" w14:textId="77777777" w:rsidR="009F6274" w:rsidRDefault="009F6274" w:rsidP="00A54A48">
            <w:r>
              <w:t>0.33</w:t>
            </w:r>
          </w:p>
        </w:tc>
        <w:tc>
          <w:tcPr>
            <w:tcW w:w="1099" w:type="dxa"/>
            <w:shd w:val="clear" w:color="auto" w:fill="auto"/>
          </w:tcPr>
          <w:p w14:paraId="2346A0DB" w14:textId="77777777" w:rsidR="009F6274" w:rsidRDefault="009F6274" w:rsidP="00A54A48">
            <w:r>
              <w:t>0.47</w:t>
            </w:r>
          </w:p>
        </w:tc>
        <w:tc>
          <w:tcPr>
            <w:tcW w:w="777" w:type="dxa"/>
            <w:shd w:val="clear" w:color="auto" w:fill="auto"/>
          </w:tcPr>
          <w:p w14:paraId="6795C5ED" w14:textId="77777777" w:rsidR="009F6274" w:rsidRDefault="009F6274" w:rsidP="00A54A48">
            <w:r>
              <w:t>0</w:t>
            </w:r>
          </w:p>
        </w:tc>
        <w:tc>
          <w:tcPr>
            <w:tcW w:w="748" w:type="dxa"/>
            <w:shd w:val="clear" w:color="auto" w:fill="auto"/>
          </w:tcPr>
          <w:p w14:paraId="77D7032A" w14:textId="77777777" w:rsidR="009F6274" w:rsidRDefault="009F6274" w:rsidP="00A54A48">
            <w:r>
              <w:t>1</w:t>
            </w:r>
          </w:p>
        </w:tc>
      </w:tr>
      <w:tr w:rsidR="009F6274" w14:paraId="0A11283A" w14:textId="77777777" w:rsidTr="002A3B8F">
        <w:tc>
          <w:tcPr>
            <w:tcW w:w="1512" w:type="dxa"/>
            <w:vMerge/>
            <w:tcBorders>
              <w:top w:val="nil"/>
              <w:bottom w:val="nil"/>
              <w:right w:val="nil"/>
            </w:tcBorders>
            <w:shd w:val="clear" w:color="auto" w:fill="auto"/>
          </w:tcPr>
          <w:p w14:paraId="5F5105CA" w14:textId="77777777" w:rsidR="009F6274" w:rsidRDefault="009F6274" w:rsidP="00A54A48"/>
        </w:tc>
        <w:tc>
          <w:tcPr>
            <w:tcW w:w="2736" w:type="dxa"/>
            <w:tcBorders>
              <w:left w:val="nil"/>
            </w:tcBorders>
            <w:shd w:val="clear" w:color="auto" w:fill="auto"/>
          </w:tcPr>
          <w:p w14:paraId="4257FD09" w14:textId="77777777" w:rsidR="009F6274" w:rsidRDefault="009F6274" w:rsidP="00A54A48">
            <w:r>
              <w:t>Education: low</w:t>
            </w:r>
          </w:p>
        </w:tc>
        <w:tc>
          <w:tcPr>
            <w:tcW w:w="1276" w:type="dxa"/>
            <w:shd w:val="clear" w:color="auto" w:fill="auto"/>
          </w:tcPr>
          <w:p w14:paraId="44931644" w14:textId="77777777" w:rsidR="009F6274" w:rsidRDefault="009F6274" w:rsidP="00A54A48"/>
        </w:tc>
        <w:tc>
          <w:tcPr>
            <w:tcW w:w="914" w:type="dxa"/>
            <w:shd w:val="clear" w:color="auto" w:fill="auto"/>
          </w:tcPr>
          <w:p w14:paraId="59C9F9EE" w14:textId="77777777" w:rsidR="009F6274" w:rsidRDefault="009F6274" w:rsidP="00A54A48">
            <w:r>
              <w:t>0.29</w:t>
            </w:r>
          </w:p>
        </w:tc>
        <w:tc>
          <w:tcPr>
            <w:tcW w:w="1099" w:type="dxa"/>
            <w:shd w:val="clear" w:color="auto" w:fill="auto"/>
          </w:tcPr>
          <w:p w14:paraId="34860763" w14:textId="77777777" w:rsidR="009F6274" w:rsidRDefault="009F6274" w:rsidP="00A54A48">
            <w:r>
              <w:t>0.46</w:t>
            </w:r>
          </w:p>
        </w:tc>
        <w:tc>
          <w:tcPr>
            <w:tcW w:w="777" w:type="dxa"/>
            <w:shd w:val="clear" w:color="auto" w:fill="auto"/>
          </w:tcPr>
          <w:p w14:paraId="14D63856" w14:textId="77777777" w:rsidR="009F6274" w:rsidRDefault="009F6274" w:rsidP="00A54A48">
            <w:r>
              <w:t>0</w:t>
            </w:r>
          </w:p>
        </w:tc>
        <w:tc>
          <w:tcPr>
            <w:tcW w:w="748" w:type="dxa"/>
            <w:shd w:val="clear" w:color="auto" w:fill="auto"/>
          </w:tcPr>
          <w:p w14:paraId="793BE6C6" w14:textId="77777777" w:rsidR="009F6274" w:rsidRDefault="009F6274" w:rsidP="00A54A48">
            <w:r>
              <w:t>1</w:t>
            </w:r>
          </w:p>
        </w:tc>
      </w:tr>
      <w:tr w:rsidR="009F6274" w14:paraId="61047A20" w14:textId="77777777" w:rsidTr="002A3B8F">
        <w:tc>
          <w:tcPr>
            <w:tcW w:w="1512" w:type="dxa"/>
            <w:vMerge/>
            <w:tcBorders>
              <w:top w:val="nil"/>
              <w:bottom w:val="nil"/>
              <w:right w:val="nil"/>
            </w:tcBorders>
            <w:shd w:val="clear" w:color="auto" w:fill="auto"/>
          </w:tcPr>
          <w:p w14:paraId="4F40FAEF" w14:textId="77777777" w:rsidR="009F6274" w:rsidRDefault="009F6274" w:rsidP="00A54A48"/>
        </w:tc>
        <w:tc>
          <w:tcPr>
            <w:tcW w:w="2736" w:type="dxa"/>
            <w:tcBorders>
              <w:left w:val="nil"/>
            </w:tcBorders>
            <w:shd w:val="clear" w:color="auto" w:fill="auto"/>
          </w:tcPr>
          <w:p w14:paraId="0AE76FB4" w14:textId="77777777" w:rsidR="009F6274" w:rsidRDefault="009F6274" w:rsidP="00A54A48">
            <w:r>
              <w:t>I</w:t>
            </w:r>
            <w:r w:rsidRPr="008402BD">
              <w:t>ncome</w:t>
            </w:r>
            <w:r>
              <w:t xml:space="preserve"> </w:t>
            </w:r>
            <w:r w:rsidRPr="008402BD">
              <w:t>&lt;</w:t>
            </w:r>
            <w:r>
              <w:t xml:space="preserve"> </w:t>
            </w:r>
            <w:r w:rsidRPr="008402BD">
              <w:t>900</w:t>
            </w:r>
          </w:p>
        </w:tc>
        <w:tc>
          <w:tcPr>
            <w:tcW w:w="1276" w:type="dxa"/>
            <w:shd w:val="clear" w:color="auto" w:fill="auto"/>
          </w:tcPr>
          <w:p w14:paraId="6BB50DCD" w14:textId="77777777" w:rsidR="009F6274" w:rsidRDefault="009F6274" w:rsidP="00A54A48"/>
        </w:tc>
        <w:tc>
          <w:tcPr>
            <w:tcW w:w="914" w:type="dxa"/>
            <w:shd w:val="clear" w:color="auto" w:fill="auto"/>
          </w:tcPr>
          <w:p w14:paraId="1BDF6145" w14:textId="77777777" w:rsidR="009F6274" w:rsidRDefault="009F6274" w:rsidP="00A54A48">
            <w:r>
              <w:t>0.11</w:t>
            </w:r>
          </w:p>
        </w:tc>
        <w:tc>
          <w:tcPr>
            <w:tcW w:w="1099" w:type="dxa"/>
            <w:shd w:val="clear" w:color="auto" w:fill="auto"/>
          </w:tcPr>
          <w:p w14:paraId="63A347D7" w14:textId="77777777" w:rsidR="009F6274" w:rsidRDefault="009F6274" w:rsidP="00A54A48">
            <w:r>
              <w:t>0.31</w:t>
            </w:r>
          </w:p>
        </w:tc>
        <w:tc>
          <w:tcPr>
            <w:tcW w:w="777" w:type="dxa"/>
            <w:shd w:val="clear" w:color="auto" w:fill="auto"/>
          </w:tcPr>
          <w:p w14:paraId="0A07F0A7" w14:textId="77777777" w:rsidR="009F6274" w:rsidRDefault="009F6274" w:rsidP="00A54A48">
            <w:r>
              <w:t>0</w:t>
            </w:r>
          </w:p>
        </w:tc>
        <w:tc>
          <w:tcPr>
            <w:tcW w:w="748" w:type="dxa"/>
            <w:shd w:val="clear" w:color="auto" w:fill="auto"/>
          </w:tcPr>
          <w:p w14:paraId="6DA7FF92" w14:textId="77777777" w:rsidR="009F6274" w:rsidRDefault="009F6274" w:rsidP="00A54A48">
            <w:r>
              <w:t>1</w:t>
            </w:r>
          </w:p>
        </w:tc>
      </w:tr>
      <w:tr w:rsidR="009F6274" w14:paraId="640CD073" w14:textId="77777777" w:rsidTr="002A3B8F">
        <w:tc>
          <w:tcPr>
            <w:tcW w:w="1512" w:type="dxa"/>
            <w:vMerge/>
            <w:tcBorders>
              <w:top w:val="nil"/>
              <w:bottom w:val="nil"/>
              <w:right w:val="nil"/>
            </w:tcBorders>
            <w:shd w:val="clear" w:color="auto" w:fill="auto"/>
          </w:tcPr>
          <w:p w14:paraId="03CE01A9" w14:textId="77777777" w:rsidR="009F6274" w:rsidRDefault="009F6274" w:rsidP="00A54A48"/>
        </w:tc>
        <w:tc>
          <w:tcPr>
            <w:tcW w:w="2736" w:type="dxa"/>
            <w:tcBorders>
              <w:left w:val="nil"/>
            </w:tcBorders>
            <w:shd w:val="clear" w:color="auto" w:fill="auto"/>
          </w:tcPr>
          <w:p w14:paraId="11225051" w14:textId="77777777" w:rsidR="009F6274" w:rsidRDefault="009F6274" w:rsidP="00A54A48">
            <w:r w:rsidRPr="008402BD">
              <w:t>Income</w:t>
            </w:r>
            <w:r>
              <w:t xml:space="preserve">: </w:t>
            </w:r>
            <w:r w:rsidRPr="008402BD">
              <w:t>900-1500</w:t>
            </w:r>
          </w:p>
        </w:tc>
        <w:tc>
          <w:tcPr>
            <w:tcW w:w="1276" w:type="dxa"/>
            <w:shd w:val="clear" w:color="auto" w:fill="auto"/>
          </w:tcPr>
          <w:p w14:paraId="6C6FF56F" w14:textId="77777777" w:rsidR="009F6274" w:rsidRDefault="009F6274" w:rsidP="00A54A48"/>
        </w:tc>
        <w:tc>
          <w:tcPr>
            <w:tcW w:w="914" w:type="dxa"/>
            <w:shd w:val="clear" w:color="auto" w:fill="auto"/>
          </w:tcPr>
          <w:p w14:paraId="1E27A481" w14:textId="77777777" w:rsidR="009F6274" w:rsidRDefault="009F6274" w:rsidP="00A54A48">
            <w:r>
              <w:t>0.13</w:t>
            </w:r>
          </w:p>
        </w:tc>
        <w:tc>
          <w:tcPr>
            <w:tcW w:w="1099" w:type="dxa"/>
            <w:shd w:val="clear" w:color="auto" w:fill="auto"/>
          </w:tcPr>
          <w:p w14:paraId="71DEA208" w14:textId="77777777" w:rsidR="009F6274" w:rsidRDefault="009F6274" w:rsidP="00A54A48">
            <w:r>
              <w:t>0.34</w:t>
            </w:r>
          </w:p>
        </w:tc>
        <w:tc>
          <w:tcPr>
            <w:tcW w:w="777" w:type="dxa"/>
            <w:shd w:val="clear" w:color="auto" w:fill="auto"/>
          </w:tcPr>
          <w:p w14:paraId="04FAFD74" w14:textId="77777777" w:rsidR="009F6274" w:rsidRDefault="009F6274" w:rsidP="00A54A48">
            <w:r>
              <w:t>0</w:t>
            </w:r>
          </w:p>
        </w:tc>
        <w:tc>
          <w:tcPr>
            <w:tcW w:w="748" w:type="dxa"/>
            <w:shd w:val="clear" w:color="auto" w:fill="auto"/>
          </w:tcPr>
          <w:p w14:paraId="2BD9F806" w14:textId="77777777" w:rsidR="009F6274" w:rsidRDefault="009F6274" w:rsidP="00A54A48">
            <w:r>
              <w:t>1</w:t>
            </w:r>
          </w:p>
        </w:tc>
      </w:tr>
      <w:tr w:rsidR="009F6274" w14:paraId="48792DFD" w14:textId="77777777" w:rsidTr="002A3B8F">
        <w:tc>
          <w:tcPr>
            <w:tcW w:w="1512" w:type="dxa"/>
            <w:vMerge/>
            <w:tcBorders>
              <w:top w:val="nil"/>
              <w:bottom w:val="nil"/>
              <w:right w:val="nil"/>
            </w:tcBorders>
            <w:shd w:val="clear" w:color="auto" w:fill="auto"/>
          </w:tcPr>
          <w:p w14:paraId="5AA5B68D" w14:textId="77777777" w:rsidR="009F6274" w:rsidRDefault="009F6274" w:rsidP="00A54A48"/>
        </w:tc>
        <w:tc>
          <w:tcPr>
            <w:tcW w:w="2736" w:type="dxa"/>
            <w:tcBorders>
              <w:left w:val="nil"/>
            </w:tcBorders>
            <w:shd w:val="clear" w:color="auto" w:fill="auto"/>
          </w:tcPr>
          <w:p w14:paraId="225912D8" w14:textId="77777777" w:rsidR="009F6274" w:rsidRDefault="009F6274" w:rsidP="00A54A48">
            <w:r w:rsidRPr="008402BD">
              <w:t>Income</w:t>
            </w:r>
            <w:r>
              <w:t xml:space="preserve">: </w:t>
            </w:r>
            <w:r w:rsidRPr="008402BD">
              <w:t>1500-2600</w:t>
            </w:r>
          </w:p>
        </w:tc>
        <w:tc>
          <w:tcPr>
            <w:tcW w:w="1276" w:type="dxa"/>
            <w:shd w:val="clear" w:color="auto" w:fill="auto"/>
          </w:tcPr>
          <w:p w14:paraId="4E34B738" w14:textId="77777777" w:rsidR="009F6274" w:rsidRDefault="009F6274" w:rsidP="00A54A48"/>
        </w:tc>
        <w:tc>
          <w:tcPr>
            <w:tcW w:w="914" w:type="dxa"/>
            <w:shd w:val="clear" w:color="auto" w:fill="auto"/>
          </w:tcPr>
          <w:p w14:paraId="5765B583" w14:textId="77777777" w:rsidR="009F6274" w:rsidRDefault="009F6274" w:rsidP="00A54A48">
            <w:r>
              <w:t>0.33</w:t>
            </w:r>
          </w:p>
        </w:tc>
        <w:tc>
          <w:tcPr>
            <w:tcW w:w="1099" w:type="dxa"/>
            <w:shd w:val="clear" w:color="auto" w:fill="auto"/>
          </w:tcPr>
          <w:p w14:paraId="73F13815" w14:textId="77777777" w:rsidR="009F6274" w:rsidRDefault="009F6274" w:rsidP="00A54A48">
            <w:r>
              <w:t>0.47</w:t>
            </w:r>
          </w:p>
        </w:tc>
        <w:tc>
          <w:tcPr>
            <w:tcW w:w="777" w:type="dxa"/>
            <w:shd w:val="clear" w:color="auto" w:fill="auto"/>
          </w:tcPr>
          <w:p w14:paraId="08016123" w14:textId="77777777" w:rsidR="009F6274" w:rsidRDefault="009F6274" w:rsidP="00A54A48">
            <w:r>
              <w:t>0</w:t>
            </w:r>
          </w:p>
        </w:tc>
        <w:tc>
          <w:tcPr>
            <w:tcW w:w="748" w:type="dxa"/>
            <w:shd w:val="clear" w:color="auto" w:fill="auto"/>
          </w:tcPr>
          <w:p w14:paraId="37F83795" w14:textId="77777777" w:rsidR="009F6274" w:rsidRDefault="009F6274" w:rsidP="00A54A48">
            <w:r>
              <w:t>1</w:t>
            </w:r>
          </w:p>
        </w:tc>
      </w:tr>
      <w:tr w:rsidR="009F6274" w14:paraId="69F7C437" w14:textId="77777777" w:rsidTr="002A3B8F">
        <w:tc>
          <w:tcPr>
            <w:tcW w:w="1512" w:type="dxa"/>
            <w:vMerge/>
            <w:tcBorders>
              <w:top w:val="nil"/>
              <w:bottom w:val="nil"/>
              <w:right w:val="nil"/>
            </w:tcBorders>
            <w:shd w:val="clear" w:color="auto" w:fill="auto"/>
          </w:tcPr>
          <w:p w14:paraId="6BE61B19" w14:textId="77777777" w:rsidR="009F6274" w:rsidRDefault="009F6274" w:rsidP="00A54A48"/>
        </w:tc>
        <w:tc>
          <w:tcPr>
            <w:tcW w:w="2736" w:type="dxa"/>
            <w:tcBorders>
              <w:left w:val="nil"/>
            </w:tcBorders>
            <w:shd w:val="clear" w:color="auto" w:fill="auto"/>
          </w:tcPr>
          <w:p w14:paraId="75AA8644" w14:textId="77777777" w:rsidR="009F6274" w:rsidRDefault="009F6274" w:rsidP="00A54A48">
            <w:r w:rsidRPr="008402BD">
              <w:t>Income</w:t>
            </w:r>
            <w:r>
              <w:t xml:space="preserve">: </w:t>
            </w:r>
            <w:r w:rsidRPr="008402BD">
              <w:t>2600-4000</w:t>
            </w:r>
          </w:p>
        </w:tc>
        <w:tc>
          <w:tcPr>
            <w:tcW w:w="1276" w:type="dxa"/>
            <w:shd w:val="clear" w:color="auto" w:fill="auto"/>
          </w:tcPr>
          <w:p w14:paraId="29EDC608" w14:textId="77777777" w:rsidR="009F6274" w:rsidRDefault="009F6274" w:rsidP="00A54A48"/>
        </w:tc>
        <w:tc>
          <w:tcPr>
            <w:tcW w:w="914" w:type="dxa"/>
            <w:shd w:val="clear" w:color="auto" w:fill="auto"/>
          </w:tcPr>
          <w:p w14:paraId="21D2E6F7" w14:textId="77777777" w:rsidR="009F6274" w:rsidRDefault="009F6274" w:rsidP="00A54A48">
            <w:r>
              <w:t>0.24</w:t>
            </w:r>
          </w:p>
        </w:tc>
        <w:tc>
          <w:tcPr>
            <w:tcW w:w="1099" w:type="dxa"/>
            <w:shd w:val="clear" w:color="auto" w:fill="auto"/>
          </w:tcPr>
          <w:p w14:paraId="32F36534" w14:textId="77777777" w:rsidR="009F6274" w:rsidRDefault="009F6274" w:rsidP="00A54A48">
            <w:r>
              <w:t>0.43</w:t>
            </w:r>
          </w:p>
        </w:tc>
        <w:tc>
          <w:tcPr>
            <w:tcW w:w="777" w:type="dxa"/>
            <w:shd w:val="clear" w:color="auto" w:fill="auto"/>
          </w:tcPr>
          <w:p w14:paraId="3E7E3CB4" w14:textId="77777777" w:rsidR="009F6274" w:rsidRDefault="009F6274" w:rsidP="00A54A48">
            <w:r>
              <w:t>0</w:t>
            </w:r>
          </w:p>
        </w:tc>
        <w:tc>
          <w:tcPr>
            <w:tcW w:w="748" w:type="dxa"/>
            <w:shd w:val="clear" w:color="auto" w:fill="auto"/>
          </w:tcPr>
          <w:p w14:paraId="0BEBA3CE" w14:textId="77777777" w:rsidR="009F6274" w:rsidRDefault="009F6274" w:rsidP="00A54A48">
            <w:r>
              <w:t>1</w:t>
            </w:r>
          </w:p>
        </w:tc>
      </w:tr>
      <w:tr w:rsidR="009F6274" w14:paraId="58DED57C" w14:textId="77777777" w:rsidTr="002A3B8F">
        <w:tc>
          <w:tcPr>
            <w:tcW w:w="1512" w:type="dxa"/>
            <w:vMerge/>
            <w:tcBorders>
              <w:top w:val="nil"/>
              <w:bottom w:val="nil"/>
              <w:right w:val="nil"/>
            </w:tcBorders>
            <w:shd w:val="clear" w:color="auto" w:fill="auto"/>
          </w:tcPr>
          <w:p w14:paraId="612F5C87" w14:textId="77777777" w:rsidR="009F6274" w:rsidRDefault="009F6274" w:rsidP="00A54A48"/>
        </w:tc>
        <w:tc>
          <w:tcPr>
            <w:tcW w:w="2736" w:type="dxa"/>
            <w:tcBorders>
              <w:left w:val="nil"/>
            </w:tcBorders>
            <w:shd w:val="clear" w:color="auto" w:fill="auto"/>
          </w:tcPr>
          <w:p w14:paraId="70FD8C1E" w14:textId="77777777" w:rsidR="009F6274" w:rsidRDefault="009F6274" w:rsidP="00A54A48">
            <w:r w:rsidRPr="008402BD">
              <w:t>Income</w:t>
            </w:r>
            <w:r>
              <w:t xml:space="preserve">: </w:t>
            </w:r>
            <w:r w:rsidRPr="008402BD">
              <w:t>4000-6000</w:t>
            </w:r>
          </w:p>
        </w:tc>
        <w:tc>
          <w:tcPr>
            <w:tcW w:w="1276" w:type="dxa"/>
            <w:shd w:val="clear" w:color="auto" w:fill="auto"/>
          </w:tcPr>
          <w:p w14:paraId="49F55C60" w14:textId="77777777" w:rsidR="009F6274" w:rsidRDefault="009F6274" w:rsidP="00A54A48"/>
        </w:tc>
        <w:tc>
          <w:tcPr>
            <w:tcW w:w="914" w:type="dxa"/>
            <w:shd w:val="clear" w:color="auto" w:fill="auto"/>
          </w:tcPr>
          <w:p w14:paraId="64E5A3EB" w14:textId="77777777" w:rsidR="009F6274" w:rsidRDefault="009F6274" w:rsidP="00A54A48">
            <w:r>
              <w:t>0.14</w:t>
            </w:r>
          </w:p>
        </w:tc>
        <w:tc>
          <w:tcPr>
            <w:tcW w:w="1099" w:type="dxa"/>
            <w:shd w:val="clear" w:color="auto" w:fill="auto"/>
          </w:tcPr>
          <w:p w14:paraId="58CE4E6E" w14:textId="77777777" w:rsidR="009F6274" w:rsidRDefault="009F6274" w:rsidP="00A54A48">
            <w:r>
              <w:t>0.35</w:t>
            </w:r>
          </w:p>
        </w:tc>
        <w:tc>
          <w:tcPr>
            <w:tcW w:w="777" w:type="dxa"/>
            <w:shd w:val="clear" w:color="auto" w:fill="auto"/>
          </w:tcPr>
          <w:p w14:paraId="7DA3A68D" w14:textId="77777777" w:rsidR="009F6274" w:rsidRDefault="009F6274" w:rsidP="00A54A48">
            <w:r>
              <w:t>0</w:t>
            </w:r>
          </w:p>
        </w:tc>
        <w:tc>
          <w:tcPr>
            <w:tcW w:w="748" w:type="dxa"/>
            <w:shd w:val="clear" w:color="auto" w:fill="auto"/>
          </w:tcPr>
          <w:p w14:paraId="0A397233" w14:textId="77777777" w:rsidR="009F6274" w:rsidRDefault="009F6274" w:rsidP="00A54A48">
            <w:r>
              <w:t>1</w:t>
            </w:r>
          </w:p>
        </w:tc>
      </w:tr>
      <w:tr w:rsidR="009F6274" w14:paraId="5DEC4578" w14:textId="77777777" w:rsidTr="002A3B8F">
        <w:tc>
          <w:tcPr>
            <w:tcW w:w="1512" w:type="dxa"/>
            <w:vMerge/>
            <w:tcBorders>
              <w:top w:val="nil"/>
              <w:bottom w:val="nil"/>
              <w:right w:val="nil"/>
            </w:tcBorders>
            <w:shd w:val="clear" w:color="auto" w:fill="auto"/>
          </w:tcPr>
          <w:p w14:paraId="77B0D068" w14:textId="77777777" w:rsidR="009F6274" w:rsidRDefault="009F6274" w:rsidP="00A54A48"/>
        </w:tc>
        <w:tc>
          <w:tcPr>
            <w:tcW w:w="2736" w:type="dxa"/>
            <w:tcBorders>
              <w:left w:val="nil"/>
            </w:tcBorders>
            <w:shd w:val="clear" w:color="auto" w:fill="auto"/>
          </w:tcPr>
          <w:p w14:paraId="5538283B" w14:textId="77777777" w:rsidR="009F6274" w:rsidRDefault="009F6274" w:rsidP="00A54A48">
            <w:r w:rsidRPr="008402BD">
              <w:t>Income</w:t>
            </w:r>
            <w:r>
              <w:t xml:space="preserve"> </w:t>
            </w:r>
            <w:r w:rsidRPr="008402BD">
              <w:t>&gt;</w:t>
            </w:r>
            <w:r>
              <w:t xml:space="preserve"> </w:t>
            </w:r>
            <w:r w:rsidRPr="008402BD">
              <w:t>6000</w:t>
            </w:r>
          </w:p>
        </w:tc>
        <w:tc>
          <w:tcPr>
            <w:tcW w:w="1276" w:type="dxa"/>
            <w:shd w:val="clear" w:color="auto" w:fill="auto"/>
          </w:tcPr>
          <w:p w14:paraId="666C4269" w14:textId="77777777" w:rsidR="009F6274" w:rsidRDefault="009F6274" w:rsidP="00A54A48"/>
        </w:tc>
        <w:tc>
          <w:tcPr>
            <w:tcW w:w="914" w:type="dxa"/>
            <w:shd w:val="clear" w:color="auto" w:fill="auto"/>
          </w:tcPr>
          <w:p w14:paraId="623CB452" w14:textId="77777777" w:rsidR="009F6274" w:rsidRDefault="009F6274" w:rsidP="00A54A48">
            <w:r>
              <w:t>0.04</w:t>
            </w:r>
          </w:p>
        </w:tc>
        <w:tc>
          <w:tcPr>
            <w:tcW w:w="1099" w:type="dxa"/>
            <w:shd w:val="clear" w:color="auto" w:fill="auto"/>
          </w:tcPr>
          <w:p w14:paraId="4DDEA97F" w14:textId="77777777" w:rsidR="009F6274" w:rsidRDefault="009F6274" w:rsidP="00A54A48">
            <w:r>
              <w:t>0.19</w:t>
            </w:r>
          </w:p>
        </w:tc>
        <w:tc>
          <w:tcPr>
            <w:tcW w:w="777" w:type="dxa"/>
            <w:shd w:val="clear" w:color="auto" w:fill="auto"/>
          </w:tcPr>
          <w:p w14:paraId="721942B4" w14:textId="77777777" w:rsidR="009F6274" w:rsidRDefault="009F6274" w:rsidP="00A54A48">
            <w:r>
              <w:t>0</w:t>
            </w:r>
          </w:p>
        </w:tc>
        <w:tc>
          <w:tcPr>
            <w:tcW w:w="748" w:type="dxa"/>
            <w:shd w:val="clear" w:color="auto" w:fill="auto"/>
          </w:tcPr>
          <w:p w14:paraId="4E20DDDD" w14:textId="77777777" w:rsidR="009F6274" w:rsidRDefault="009F6274" w:rsidP="00A54A48">
            <w:r>
              <w:t>1</w:t>
            </w:r>
          </w:p>
        </w:tc>
      </w:tr>
      <w:tr w:rsidR="009F6274" w14:paraId="5FBEC9D2" w14:textId="77777777" w:rsidTr="002A3B8F">
        <w:tc>
          <w:tcPr>
            <w:tcW w:w="1512" w:type="dxa"/>
            <w:vMerge/>
            <w:tcBorders>
              <w:top w:val="nil"/>
              <w:bottom w:val="nil"/>
              <w:right w:val="nil"/>
            </w:tcBorders>
            <w:shd w:val="clear" w:color="auto" w:fill="auto"/>
          </w:tcPr>
          <w:p w14:paraId="4C31F2CC" w14:textId="77777777" w:rsidR="009F6274" w:rsidRDefault="009F6274" w:rsidP="00A54A48"/>
        </w:tc>
        <w:tc>
          <w:tcPr>
            <w:tcW w:w="2736" w:type="dxa"/>
            <w:tcBorders>
              <w:left w:val="nil"/>
              <w:bottom w:val="nil"/>
            </w:tcBorders>
            <w:shd w:val="clear" w:color="auto" w:fill="auto"/>
          </w:tcPr>
          <w:p w14:paraId="333C4CA9" w14:textId="77777777" w:rsidR="009F6274" w:rsidRDefault="009F6274" w:rsidP="00A54A48">
            <w:r>
              <w:t>Region: East Germany</w:t>
            </w:r>
          </w:p>
        </w:tc>
        <w:tc>
          <w:tcPr>
            <w:tcW w:w="1276" w:type="dxa"/>
            <w:tcBorders>
              <w:bottom w:val="nil"/>
            </w:tcBorders>
            <w:shd w:val="clear" w:color="auto" w:fill="auto"/>
          </w:tcPr>
          <w:p w14:paraId="2B55ACFD" w14:textId="77777777" w:rsidR="009F6274" w:rsidRDefault="009F6274" w:rsidP="00A54A48"/>
        </w:tc>
        <w:tc>
          <w:tcPr>
            <w:tcW w:w="914" w:type="dxa"/>
            <w:tcBorders>
              <w:bottom w:val="nil"/>
            </w:tcBorders>
            <w:shd w:val="clear" w:color="auto" w:fill="auto"/>
          </w:tcPr>
          <w:p w14:paraId="10DA253A" w14:textId="77777777" w:rsidR="009F6274" w:rsidRDefault="009F6274" w:rsidP="00A54A48">
            <w:r>
              <w:t>0.33</w:t>
            </w:r>
          </w:p>
        </w:tc>
        <w:tc>
          <w:tcPr>
            <w:tcW w:w="1099" w:type="dxa"/>
            <w:tcBorders>
              <w:bottom w:val="nil"/>
            </w:tcBorders>
            <w:shd w:val="clear" w:color="auto" w:fill="auto"/>
          </w:tcPr>
          <w:p w14:paraId="1BD2E835" w14:textId="77777777" w:rsidR="009F6274" w:rsidRDefault="009F6274" w:rsidP="00A54A48">
            <w:r>
              <w:t>0.47</w:t>
            </w:r>
          </w:p>
        </w:tc>
        <w:tc>
          <w:tcPr>
            <w:tcW w:w="777" w:type="dxa"/>
            <w:tcBorders>
              <w:bottom w:val="nil"/>
            </w:tcBorders>
            <w:shd w:val="clear" w:color="auto" w:fill="auto"/>
          </w:tcPr>
          <w:p w14:paraId="0522ED55" w14:textId="77777777" w:rsidR="009F6274" w:rsidRDefault="009F6274" w:rsidP="00A54A48">
            <w:r>
              <w:t>0</w:t>
            </w:r>
          </w:p>
        </w:tc>
        <w:tc>
          <w:tcPr>
            <w:tcW w:w="748" w:type="dxa"/>
            <w:tcBorders>
              <w:bottom w:val="nil"/>
            </w:tcBorders>
            <w:shd w:val="clear" w:color="auto" w:fill="auto"/>
          </w:tcPr>
          <w:p w14:paraId="27F79293" w14:textId="77777777" w:rsidR="009F6274" w:rsidRDefault="009F6274" w:rsidP="00A54A48">
            <w:r>
              <w:t>1</w:t>
            </w:r>
          </w:p>
        </w:tc>
      </w:tr>
      <w:tr w:rsidR="009F6274" w14:paraId="144EAC96" w14:textId="77777777" w:rsidTr="002A3B8F">
        <w:tc>
          <w:tcPr>
            <w:tcW w:w="1512" w:type="dxa"/>
            <w:vMerge/>
            <w:tcBorders>
              <w:top w:val="nil"/>
              <w:bottom w:val="nil"/>
              <w:right w:val="nil"/>
            </w:tcBorders>
            <w:shd w:val="clear" w:color="auto" w:fill="auto"/>
          </w:tcPr>
          <w:p w14:paraId="355174E0" w14:textId="77777777" w:rsidR="009F6274" w:rsidRDefault="009F6274" w:rsidP="00A54A48"/>
        </w:tc>
        <w:tc>
          <w:tcPr>
            <w:tcW w:w="2736" w:type="dxa"/>
            <w:tcBorders>
              <w:top w:val="nil"/>
              <w:left w:val="nil"/>
              <w:bottom w:val="single" w:sz="4" w:space="0" w:color="auto"/>
            </w:tcBorders>
            <w:shd w:val="clear" w:color="auto" w:fill="auto"/>
          </w:tcPr>
          <w:p w14:paraId="10FD8B52" w14:textId="77777777" w:rsidR="009F6274" w:rsidRDefault="009F6274" w:rsidP="00A54A48">
            <w:r>
              <w:t>Sex: Female</w:t>
            </w:r>
          </w:p>
        </w:tc>
        <w:tc>
          <w:tcPr>
            <w:tcW w:w="1276" w:type="dxa"/>
            <w:tcBorders>
              <w:top w:val="nil"/>
              <w:bottom w:val="single" w:sz="4" w:space="0" w:color="auto"/>
            </w:tcBorders>
            <w:shd w:val="clear" w:color="auto" w:fill="auto"/>
          </w:tcPr>
          <w:p w14:paraId="69D68960" w14:textId="77777777" w:rsidR="009F6274" w:rsidRDefault="009F6274" w:rsidP="00A54A48"/>
        </w:tc>
        <w:tc>
          <w:tcPr>
            <w:tcW w:w="914" w:type="dxa"/>
            <w:tcBorders>
              <w:top w:val="nil"/>
              <w:bottom w:val="single" w:sz="4" w:space="0" w:color="auto"/>
            </w:tcBorders>
            <w:shd w:val="clear" w:color="auto" w:fill="auto"/>
          </w:tcPr>
          <w:p w14:paraId="666117BE" w14:textId="77777777" w:rsidR="009F6274" w:rsidRDefault="009F6274" w:rsidP="00A54A48">
            <w:r>
              <w:t>0.47</w:t>
            </w:r>
          </w:p>
        </w:tc>
        <w:tc>
          <w:tcPr>
            <w:tcW w:w="1099" w:type="dxa"/>
            <w:tcBorders>
              <w:top w:val="nil"/>
              <w:bottom w:val="single" w:sz="4" w:space="0" w:color="auto"/>
            </w:tcBorders>
            <w:shd w:val="clear" w:color="auto" w:fill="auto"/>
          </w:tcPr>
          <w:p w14:paraId="35D8B522" w14:textId="77777777" w:rsidR="009F6274" w:rsidRDefault="009F6274" w:rsidP="00A54A48">
            <w:r>
              <w:t>0.50</w:t>
            </w:r>
          </w:p>
        </w:tc>
        <w:tc>
          <w:tcPr>
            <w:tcW w:w="777" w:type="dxa"/>
            <w:tcBorders>
              <w:top w:val="nil"/>
              <w:bottom w:val="single" w:sz="4" w:space="0" w:color="auto"/>
            </w:tcBorders>
            <w:shd w:val="clear" w:color="auto" w:fill="auto"/>
          </w:tcPr>
          <w:p w14:paraId="55A99C69" w14:textId="77777777" w:rsidR="009F6274" w:rsidRDefault="009F6274" w:rsidP="00A54A48">
            <w:r>
              <w:t>0</w:t>
            </w:r>
          </w:p>
        </w:tc>
        <w:tc>
          <w:tcPr>
            <w:tcW w:w="748" w:type="dxa"/>
            <w:tcBorders>
              <w:top w:val="nil"/>
              <w:bottom w:val="single" w:sz="4" w:space="0" w:color="auto"/>
            </w:tcBorders>
            <w:shd w:val="clear" w:color="auto" w:fill="auto"/>
          </w:tcPr>
          <w:p w14:paraId="66E257C9" w14:textId="77777777" w:rsidR="009F6274" w:rsidRDefault="009F6274" w:rsidP="00A54A48">
            <w:r>
              <w:t>1</w:t>
            </w:r>
          </w:p>
        </w:tc>
      </w:tr>
      <w:tr w:rsidR="009F6274" w14:paraId="0DED61D0" w14:textId="77777777" w:rsidTr="002A3B8F">
        <w:tc>
          <w:tcPr>
            <w:tcW w:w="1512" w:type="dxa"/>
            <w:vMerge w:val="restart"/>
            <w:tcBorders>
              <w:top w:val="nil"/>
              <w:bottom w:val="nil"/>
              <w:right w:val="nil"/>
            </w:tcBorders>
            <w:shd w:val="clear" w:color="auto" w:fill="auto"/>
          </w:tcPr>
          <w:p w14:paraId="293FC5EB" w14:textId="77777777" w:rsidR="009F6274" w:rsidRPr="00542982" w:rsidRDefault="009F6274" w:rsidP="00A54A48">
            <w:pPr>
              <w:rPr>
                <w:b/>
                <w:bCs/>
              </w:rPr>
            </w:pPr>
            <w:r w:rsidRPr="00542982">
              <w:rPr>
                <w:b/>
                <w:bCs/>
              </w:rPr>
              <w:t>Wave 2</w:t>
            </w:r>
          </w:p>
        </w:tc>
        <w:tc>
          <w:tcPr>
            <w:tcW w:w="7550" w:type="dxa"/>
            <w:gridSpan w:val="6"/>
            <w:tcBorders>
              <w:top w:val="single" w:sz="4" w:space="0" w:color="auto"/>
              <w:left w:val="nil"/>
            </w:tcBorders>
            <w:shd w:val="clear" w:color="auto" w:fill="auto"/>
          </w:tcPr>
          <w:p w14:paraId="0E989088" w14:textId="77777777" w:rsidR="009F6274" w:rsidRDefault="009F6274" w:rsidP="009F6274">
            <w:pPr>
              <w:spacing w:before="240"/>
            </w:pPr>
            <w:r w:rsidRPr="00542982">
              <w:rPr>
                <w:b/>
                <w:bCs/>
              </w:rPr>
              <w:t>Dependent Variables</w:t>
            </w:r>
          </w:p>
        </w:tc>
      </w:tr>
      <w:tr w:rsidR="009F6274" w14:paraId="072718DA" w14:textId="77777777" w:rsidTr="002A3B8F">
        <w:tc>
          <w:tcPr>
            <w:tcW w:w="1512" w:type="dxa"/>
            <w:vMerge/>
            <w:tcBorders>
              <w:top w:val="nil"/>
              <w:bottom w:val="nil"/>
              <w:right w:val="nil"/>
            </w:tcBorders>
            <w:shd w:val="clear" w:color="auto" w:fill="auto"/>
          </w:tcPr>
          <w:p w14:paraId="66CE2913" w14:textId="77777777" w:rsidR="009F6274" w:rsidRDefault="009F6274" w:rsidP="00A54A48"/>
        </w:tc>
        <w:tc>
          <w:tcPr>
            <w:tcW w:w="2736" w:type="dxa"/>
            <w:tcBorders>
              <w:left w:val="nil"/>
              <w:bottom w:val="nil"/>
            </w:tcBorders>
            <w:shd w:val="clear" w:color="auto" w:fill="auto"/>
          </w:tcPr>
          <w:p w14:paraId="0E0AA6CE" w14:textId="77777777" w:rsidR="009F6274" w:rsidRDefault="009F6274" w:rsidP="002A3B8F">
            <w:pPr>
              <w:spacing w:before="240"/>
            </w:pPr>
            <w:r>
              <w:t>Support for medical aid</w:t>
            </w:r>
          </w:p>
        </w:tc>
        <w:tc>
          <w:tcPr>
            <w:tcW w:w="1276" w:type="dxa"/>
            <w:tcBorders>
              <w:bottom w:val="nil"/>
            </w:tcBorders>
            <w:shd w:val="clear" w:color="auto" w:fill="auto"/>
          </w:tcPr>
          <w:p w14:paraId="4A29A6E1" w14:textId="77777777" w:rsidR="00E2207F" w:rsidRDefault="00E2207F" w:rsidP="00A54A48"/>
          <w:p w14:paraId="49ADEBB3" w14:textId="334A72FA" w:rsidR="009F6274" w:rsidRDefault="009F6274" w:rsidP="00A54A48">
            <w:r>
              <w:t>VMA2</w:t>
            </w:r>
          </w:p>
        </w:tc>
        <w:tc>
          <w:tcPr>
            <w:tcW w:w="914" w:type="dxa"/>
            <w:tcBorders>
              <w:bottom w:val="nil"/>
            </w:tcBorders>
            <w:shd w:val="clear" w:color="auto" w:fill="auto"/>
          </w:tcPr>
          <w:p w14:paraId="37E0AD6E" w14:textId="77777777" w:rsidR="00E2207F" w:rsidRDefault="00E2207F" w:rsidP="00A54A48"/>
          <w:p w14:paraId="30381B14" w14:textId="3AF3D936" w:rsidR="009F6274" w:rsidRDefault="009F6274" w:rsidP="00A54A48">
            <w:r>
              <w:t>4.54</w:t>
            </w:r>
          </w:p>
        </w:tc>
        <w:tc>
          <w:tcPr>
            <w:tcW w:w="1099" w:type="dxa"/>
            <w:tcBorders>
              <w:bottom w:val="nil"/>
            </w:tcBorders>
            <w:shd w:val="clear" w:color="auto" w:fill="auto"/>
          </w:tcPr>
          <w:p w14:paraId="22419842" w14:textId="77777777" w:rsidR="00E2207F" w:rsidRDefault="00E2207F" w:rsidP="00A54A48"/>
          <w:p w14:paraId="73739B10" w14:textId="416A335F" w:rsidR="009F6274" w:rsidRDefault="009F6274" w:rsidP="00A54A48">
            <w:r>
              <w:t>1.71</w:t>
            </w:r>
          </w:p>
        </w:tc>
        <w:tc>
          <w:tcPr>
            <w:tcW w:w="777" w:type="dxa"/>
            <w:tcBorders>
              <w:bottom w:val="nil"/>
            </w:tcBorders>
            <w:shd w:val="clear" w:color="auto" w:fill="auto"/>
          </w:tcPr>
          <w:p w14:paraId="09F669FA" w14:textId="77777777" w:rsidR="00E2207F" w:rsidRDefault="00E2207F" w:rsidP="00A54A48"/>
          <w:p w14:paraId="3510BBFC" w14:textId="497AE029" w:rsidR="009F6274" w:rsidRDefault="009F6274" w:rsidP="00A54A48">
            <w:r>
              <w:t>1</w:t>
            </w:r>
          </w:p>
        </w:tc>
        <w:tc>
          <w:tcPr>
            <w:tcW w:w="748" w:type="dxa"/>
            <w:tcBorders>
              <w:bottom w:val="nil"/>
            </w:tcBorders>
            <w:shd w:val="clear" w:color="auto" w:fill="auto"/>
          </w:tcPr>
          <w:p w14:paraId="03BBC616" w14:textId="77777777" w:rsidR="00E2207F" w:rsidRDefault="00E2207F" w:rsidP="00A54A48"/>
          <w:p w14:paraId="5E088019" w14:textId="4D4C5092" w:rsidR="009F6274" w:rsidRDefault="009F6274" w:rsidP="00A54A48">
            <w:r>
              <w:t>7</w:t>
            </w:r>
          </w:p>
        </w:tc>
      </w:tr>
      <w:tr w:rsidR="009F6274" w14:paraId="0339F156" w14:textId="77777777" w:rsidTr="002A3B8F">
        <w:tc>
          <w:tcPr>
            <w:tcW w:w="1512" w:type="dxa"/>
            <w:vMerge/>
            <w:tcBorders>
              <w:top w:val="nil"/>
              <w:bottom w:val="nil"/>
              <w:right w:val="nil"/>
            </w:tcBorders>
            <w:shd w:val="clear" w:color="auto" w:fill="auto"/>
          </w:tcPr>
          <w:p w14:paraId="01F1078A" w14:textId="77777777" w:rsidR="009F6274" w:rsidRDefault="009F6274" w:rsidP="00A54A48"/>
        </w:tc>
        <w:tc>
          <w:tcPr>
            <w:tcW w:w="2736" w:type="dxa"/>
            <w:tcBorders>
              <w:top w:val="nil"/>
              <w:left w:val="nil"/>
              <w:bottom w:val="single" w:sz="4" w:space="0" w:color="auto"/>
            </w:tcBorders>
            <w:shd w:val="clear" w:color="auto" w:fill="auto"/>
          </w:tcPr>
          <w:p w14:paraId="16BAF048" w14:textId="77777777" w:rsidR="009F6274" w:rsidRDefault="009F6274" w:rsidP="00A54A48">
            <w:r>
              <w:t>Support for financial aid</w:t>
            </w:r>
          </w:p>
        </w:tc>
        <w:tc>
          <w:tcPr>
            <w:tcW w:w="1276" w:type="dxa"/>
            <w:tcBorders>
              <w:top w:val="nil"/>
              <w:bottom w:val="single" w:sz="4" w:space="0" w:color="auto"/>
            </w:tcBorders>
            <w:shd w:val="clear" w:color="auto" w:fill="auto"/>
          </w:tcPr>
          <w:p w14:paraId="1CA0C803" w14:textId="77777777" w:rsidR="009F6274" w:rsidRDefault="009F6274" w:rsidP="00A54A48">
            <w:r>
              <w:t>VFA2</w:t>
            </w:r>
          </w:p>
        </w:tc>
        <w:tc>
          <w:tcPr>
            <w:tcW w:w="914" w:type="dxa"/>
            <w:tcBorders>
              <w:top w:val="nil"/>
              <w:bottom w:val="single" w:sz="4" w:space="0" w:color="auto"/>
            </w:tcBorders>
            <w:shd w:val="clear" w:color="auto" w:fill="auto"/>
          </w:tcPr>
          <w:p w14:paraId="5F25DB01" w14:textId="77777777" w:rsidR="009F6274" w:rsidRDefault="009F6274" w:rsidP="00A54A48">
            <w:r>
              <w:t>4.14</w:t>
            </w:r>
          </w:p>
        </w:tc>
        <w:tc>
          <w:tcPr>
            <w:tcW w:w="1099" w:type="dxa"/>
            <w:tcBorders>
              <w:top w:val="nil"/>
              <w:bottom w:val="single" w:sz="4" w:space="0" w:color="auto"/>
            </w:tcBorders>
            <w:shd w:val="clear" w:color="auto" w:fill="auto"/>
          </w:tcPr>
          <w:p w14:paraId="4A4F8CE1" w14:textId="77777777" w:rsidR="009F6274" w:rsidRDefault="009F6274" w:rsidP="00A54A48">
            <w:r>
              <w:t>1.75</w:t>
            </w:r>
          </w:p>
        </w:tc>
        <w:tc>
          <w:tcPr>
            <w:tcW w:w="777" w:type="dxa"/>
            <w:tcBorders>
              <w:top w:val="nil"/>
              <w:bottom w:val="single" w:sz="4" w:space="0" w:color="auto"/>
            </w:tcBorders>
            <w:shd w:val="clear" w:color="auto" w:fill="auto"/>
          </w:tcPr>
          <w:p w14:paraId="68DC7392" w14:textId="77777777" w:rsidR="009F6274" w:rsidRDefault="009F6274" w:rsidP="00A54A48">
            <w:r>
              <w:t>1</w:t>
            </w:r>
          </w:p>
        </w:tc>
        <w:tc>
          <w:tcPr>
            <w:tcW w:w="748" w:type="dxa"/>
            <w:tcBorders>
              <w:top w:val="nil"/>
              <w:bottom w:val="single" w:sz="4" w:space="0" w:color="auto"/>
            </w:tcBorders>
            <w:shd w:val="clear" w:color="auto" w:fill="auto"/>
          </w:tcPr>
          <w:p w14:paraId="6C4A8E17" w14:textId="77777777" w:rsidR="009F6274" w:rsidRDefault="009F6274" w:rsidP="00A54A48">
            <w:r>
              <w:t>7</w:t>
            </w:r>
          </w:p>
        </w:tc>
      </w:tr>
      <w:tr w:rsidR="009F6274" w14:paraId="6EB9806D" w14:textId="77777777" w:rsidTr="002A3B8F">
        <w:tc>
          <w:tcPr>
            <w:tcW w:w="1512" w:type="dxa"/>
            <w:vMerge/>
            <w:tcBorders>
              <w:top w:val="nil"/>
              <w:bottom w:val="nil"/>
              <w:right w:val="nil"/>
            </w:tcBorders>
            <w:shd w:val="clear" w:color="auto" w:fill="auto"/>
          </w:tcPr>
          <w:p w14:paraId="60EC0FC9" w14:textId="77777777" w:rsidR="009F6274" w:rsidRDefault="009F6274" w:rsidP="00A54A48"/>
        </w:tc>
        <w:tc>
          <w:tcPr>
            <w:tcW w:w="7550" w:type="dxa"/>
            <w:gridSpan w:val="6"/>
            <w:tcBorders>
              <w:top w:val="single" w:sz="4" w:space="0" w:color="auto"/>
              <w:left w:val="nil"/>
            </w:tcBorders>
            <w:shd w:val="clear" w:color="auto" w:fill="auto"/>
          </w:tcPr>
          <w:p w14:paraId="5B267DEB" w14:textId="77777777" w:rsidR="009F6274" w:rsidRDefault="009F6274" w:rsidP="009F6274">
            <w:pPr>
              <w:spacing w:before="240"/>
            </w:pPr>
            <w:r w:rsidRPr="00542982">
              <w:rPr>
                <w:b/>
                <w:bCs/>
              </w:rPr>
              <w:t>Treatment Variables</w:t>
            </w:r>
          </w:p>
        </w:tc>
      </w:tr>
      <w:tr w:rsidR="009F6274" w14:paraId="77C771C2" w14:textId="77777777" w:rsidTr="002A3B8F">
        <w:tc>
          <w:tcPr>
            <w:tcW w:w="1512" w:type="dxa"/>
            <w:vMerge/>
            <w:tcBorders>
              <w:top w:val="nil"/>
              <w:bottom w:val="nil"/>
              <w:right w:val="nil"/>
            </w:tcBorders>
            <w:shd w:val="clear" w:color="auto" w:fill="auto"/>
          </w:tcPr>
          <w:p w14:paraId="5D80D08E" w14:textId="77777777" w:rsidR="009F6274" w:rsidRDefault="009F6274" w:rsidP="00A54A48"/>
        </w:tc>
        <w:tc>
          <w:tcPr>
            <w:tcW w:w="2736" w:type="dxa"/>
            <w:tcBorders>
              <w:left w:val="nil"/>
            </w:tcBorders>
            <w:shd w:val="clear" w:color="auto" w:fill="auto"/>
          </w:tcPr>
          <w:p w14:paraId="31CDB446" w14:textId="77777777" w:rsidR="009F6274" w:rsidRDefault="009F6274" w:rsidP="002A3B8F">
            <w:pPr>
              <w:spacing w:before="240"/>
            </w:pPr>
            <w:r>
              <w:t>Need</w:t>
            </w:r>
          </w:p>
        </w:tc>
        <w:tc>
          <w:tcPr>
            <w:tcW w:w="1276" w:type="dxa"/>
            <w:shd w:val="clear" w:color="auto" w:fill="auto"/>
          </w:tcPr>
          <w:p w14:paraId="1A537B89" w14:textId="77777777" w:rsidR="00E2207F" w:rsidRDefault="00E2207F" w:rsidP="00A54A48"/>
          <w:p w14:paraId="3B89AF5B" w14:textId="55AAF3B0" w:rsidR="009F6274" w:rsidRDefault="009F6274" w:rsidP="00A54A48">
            <w:r>
              <w:t>VMA2</w:t>
            </w:r>
          </w:p>
        </w:tc>
        <w:tc>
          <w:tcPr>
            <w:tcW w:w="914" w:type="dxa"/>
            <w:shd w:val="clear" w:color="auto" w:fill="auto"/>
          </w:tcPr>
          <w:p w14:paraId="77AF9FC5" w14:textId="77777777" w:rsidR="00E2207F" w:rsidRDefault="00E2207F" w:rsidP="00A54A48"/>
          <w:p w14:paraId="2C190C4D" w14:textId="0FB6ED05" w:rsidR="009F6274" w:rsidRDefault="009F6274" w:rsidP="00A54A48">
            <w:r>
              <w:t>0.49</w:t>
            </w:r>
          </w:p>
        </w:tc>
        <w:tc>
          <w:tcPr>
            <w:tcW w:w="1099" w:type="dxa"/>
            <w:shd w:val="clear" w:color="auto" w:fill="auto"/>
          </w:tcPr>
          <w:p w14:paraId="0BB59E7D" w14:textId="77777777" w:rsidR="00E2207F" w:rsidRDefault="00E2207F" w:rsidP="00A54A48"/>
          <w:p w14:paraId="57F9C26F" w14:textId="2791494C" w:rsidR="009F6274" w:rsidRDefault="009F6274" w:rsidP="00A54A48">
            <w:r>
              <w:t>0.50</w:t>
            </w:r>
          </w:p>
        </w:tc>
        <w:tc>
          <w:tcPr>
            <w:tcW w:w="777" w:type="dxa"/>
            <w:shd w:val="clear" w:color="auto" w:fill="auto"/>
          </w:tcPr>
          <w:p w14:paraId="46DF94A6" w14:textId="77777777" w:rsidR="00E2207F" w:rsidRDefault="00E2207F" w:rsidP="00A54A48"/>
          <w:p w14:paraId="23A4FBB6" w14:textId="518DC586" w:rsidR="009F6274" w:rsidRDefault="009F6274" w:rsidP="00A54A48">
            <w:r>
              <w:t>0</w:t>
            </w:r>
          </w:p>
        </w:tc>
        <w:tc>
          <w:tcPr>
            <w:tcW w:w="748" w:type="dxa"/>
            <w:shd w:val="clear" w:color="auto" w:fill="auto"/>
          </w:tcPr>
          <w:p w14:paraId="33408278" w14:textId="77777777" w:rsidR="00E2207F" w:rsidRDefault="00E2207F" w:rsidP="00A54A48"/>
          <w:p w14:paraId="0B59315D" w14:textId="0A567E86" w:rsidR="009F6274" w:rsidRDefault="009F6274" w:rsidP="00A54A48">
            <w:r>
              <w:t>1</w:t>
            </w:r>
          </w:p>
        </w:tc>
      </w:tr>
      <w:tr w:rsidR="009F6274" w14:paraId="0AE75AD4" w14:textId="77777777" w:rsidTr="002A3B8F">
        <w:tc>
          <w:tcPr>
            <w:tcW w:w="1512" w:type="dxa"/>
            <w:vMerge/>
            <w:tcBorders>
              <w:top w:val="nil"/>
              <w:bottom w:val="nil"/>
              <w:right w:val="nil"/>
            </w:tcBorders>
            <w:shd w:val="clear" w:color="auto" w:fill="auto"/>
          </w:tcPr>
          <w:p w14:paraId="3964096D" w14:textId="77777777" w:rsidR="009F6274" w:rsidRDefault="009F6274" w:rsidP="00A54A48"/>
        </w:tc>
        <w:tc>
          <w:tcPr>
            <w:tcW w:w="2736" w:type="dxa"/>
            <w:tcBorders>
              <w:left w:val="nil"/>
            </w:tcBorders>
            <w:shd w:val="clear" w:color="auto" w:fill="auto"/>
          </w:tcPr>
          <w:p w14:paraId="4DCA6E71" w14:textId="77777777" w:rsidR="009F6274" w:rsidRDefault="009F6274" w:rsidP="00A54A48">
            <w:r>
              <w:t>Control (backward-looking)</w:t>
            </w:r>
          </w:p>
        </w:tc>
        <w:tc>
          <w:tcPr>
            <w:tcW w:w="1276" w:type="dxa"/>
            <w:shd w:val="clear" w:color="auto" w:fill="auto"/>
          </w:tcPr>
          <w:p w14:paraId="69FBC8B4" w14:textId="77777777" w:rsidR="009F6274" w:rsidRDefault="009F6274" w:rsidP="00A54A48">
            <w:r>
              <w:t>VMA2</w:t>
            </w:r>
          </w:p>
        </w:tc>
        <w:tc>
          <w:tcPr>
            <w:tcW w:w="914" w:type="dxa"/>
            <w:shd w:val="clear" w:color="auto" w:fill="auto"/>
          </w:tcPr>
          <w:p w14:paraId="7B4F918E" w14:textId="77777777" w:rsidR="009F6274" w:rsidRDefault="009F6274" w:rsidP="00A54A48">
            <w:r>
              <w:t>0.51</w:t>
            </w:r>
          </w:p>
        </w:tc>
        <w:tc>
          <w:tcPr>
            <w:tcW w:w="1099" w:type="dxa"/>
            <w:shd w:val="clear" w:color="auto" w:fill="auto"/>
          </w:tcPr>
          <w:p w14:paraId="368FF191" w14:textId="77777777" w:rsidR="009F6274" w:rsidRDefault="009F6274" w:rsidP="00A54A48">
            <w:r>
              <w:t>0.50</w:t>
            </w:r>
          </w:p>
        </w:tc>
        <w:tc>
          <w:tcPr>
            <w:tcW w:w="777" w:type="dxa"/>
            <w:shd w:val="clear" w:color="auto" w:fill="auto"/>
          </w:tcPr>
          <w:p w14:paraId="4B33209E" w14:textId="77777777" w:rsidR="009F6274" w:rsidRDefault="009F6274" w:rsidP="00A54A48">
            <w:r>
              <w:t>0</w:t>
            </w:r>
          </w:p>
        </w:tc>
        <w:tc>
          <w:tcPr>
            <w:tcW w:w="748" w:type="dxa"/>
            <w:shd w:val="clear" w:color="auto" w:fill="auto"/>
          </w:tcPr>
          <w:p w14:paraId="0377182E" w14:textId="77777777" w:rsidR="009F6274" w:rsidRDefault="009F6274" w:rsidP="00A54A48">
            <w:r>
              <w:t>1</w:t>
            </w:r>
          </w:p>
        </w:tc>
      </w:tr>
      <w:tr w:rsidR="009F6274" w14:paraId="2CB07A1C" w14:textId="77777777" w:rsidTr="002A3B8F">
        <w:tc>
          <w:tcPr>
            <w:tcW w:w="1512" w:type="dxa"/>
            <w:vMerge/>
            <w:tcBorders>
              <w:top w:val="nil"/>
              <w:bottom w:val="nil"/>
              <w:right w:val="nil"/>
            </w:tcBorders>
            <w:shd w:val="clear" w:color="auto" w:fill="auto"/>
          </w:tcPr>
          <w:p w14:paraId="689440BE" w14:textId="77777777" w:rsidR="009F6274" w:rsidRDefault="009F6274" w:rsidP="00A54A48"/>
        </w:tc>
        <w:tc>
          <w:tcPr>
            <w:tcW w:w="2736" w:type="dxa"/>
            <w:tcBorders>
              <w:left w:val="nil"/>
            </w:tcBorders>
            <w:shd w:val="clear" w:color="auto" w:fill="auto"/>
          </w:tcPr>
          <w:p w14:paraId="1A84AF0A" w14:textId="77777777" w:rsidR="009F6274" w:rsidRDefault="009F6274" w:rsidP="00A54A48">
            <w:r>
              <w:t>Control (forward-looking)</w:t>
            </w:r>
          </w:p>
        </w:tc>
        <w:tc>
          <w:tcPr>
            <w:tcW w:w="1276" w:type="dxa"/>
            <w:shd w:val="clear" w:color="auto" w:fill="auto"/>
          </w:tcPr>
          <w:p w14:paraId="6F3BC954" w14:textId="77777777" w:rsidR="009F6274" w:rsidRDefault="009F6274" w:rsidP="00A54A48">
            <w:r>
              <w:t>VMA2</w:t>
            </w:r>
          </w:p>
        </w:tc>
        <w:tc>
          <w:tcPr>
            <w:tcW w:w="914" w:type="dxa"/>
            <w:shd w:val="clear" w:color="auto" w:fill="auto"/>
          </w:tcPr>
          <w:p w14:paraId="63A78C48" w14:textId="77777777" w:rsidR="009F6274" w:rsidRDefault="009F6274" w:rsidP="00A54A48">
            <w:r>
              <w:t>0.50</w:t>
            </w:r>
          </w:p>
        </w:tc>
        <w:tc>
          <w:tcPr>
            <w:tcW w:w="1099" w:type="dxa"/>
            <w:shd w:val="clear" w:color="auto" w:fill="auto"/>
          </w:tcPr>
          <w:p w14:paraId="2DBD8E3C" w14:textId="77777777" w:rsidR="009F6274" w:rsidRDefault="009F6274" w:rsidP="00A54A48">
            <w:r>
              <w:t>0.50</w:t>
            </w:r>
          </w:p>
        </w:tc>
        <w:tc>
          <w:tcPr>
            <w:tcW w:w="777" w:type="dxa"/>
            <w:shd w:val="clear" w:color="auto" w:fill="auto"/>
          </w:tcPr>
          <w:p w14:paraId="5C0652BC" w14:textId="77777777" w:rsidR="009F6274" w:rsidRDefault="009F6274" w:rsidP="00A54A48">
            <w:r>
              <w:t>0</w:t>
            </w:r>
          </w:p>
        </w:tc>
        <w:tc>
          <w:tcPr>
            <w:tcW w:w="748" w:type="dxa"/>
            <w:shd w:val="clear" w:color="auto" w:fill="auto"/>
          </w:tcPr>
          <w:p w14:paraId="79A0E650" w14:textId="77777777" w:rsidR="009F6274" w:rsidRDefault="009F6274" w:rsidP="00A54A48">
            <w:r>
              <w:t>1</w:t>
            </w:r>
          </w:p>
        </w:tc>
      </w:tr>
      <w:tr w:rsidR="009F6274" w14:paraId="703D8468" w14:textId="77777777" w:rsidTr="002A3B8F">
        <w:tc>
          <w:tcPr>
            <w:tcW w:w="1512" w:type="dxa"/>
            <w:vMerge/>
            <w:tcBorders>
              <w:top w:val="nil"/>
              <w:bottom w:val="nil"/>
              <w:right w:val="nil"/>
            </w:tcBorders>
            <w:shd w:val="clear" w:color="auto" w:fill="auto"/>
          </w:tcPr>
          <w:p w14:paraId="09493F25" w14:textId="77777777" w:rsidR="009F6274" w:rsidRDefault="009F6274" w:rsidP="00A54A48"/>
        </w:tc>
        <w:tc>
          <w:tcPr>
            <w:tcW w:w="2736" w:type="dxa"/>
            <w:tcBorders>
              <w:left w:val="nil"/>
            </w:tcBorders>
            <w:shd w:val="clear" w:color="auto" w:fill="auto"/>
          </w:tcPr>
          <w:p w14:paraId="5A08200B" w14:textId="77777777" w:rsidR="009F6274" w:rsidRDefault="009F6274" w:rsidP="00A54A48">
            <w:r>
              <w:t>Community norms</w:t>
            </w:r>
          </w:p>
        </w:tc>
        <w:tc>
          <w:tcPr>
            <w:tcW w:w="1276" w:type="dxa"/>
            <w:shd w:val="clear" w:color="auto" w:fill="auto"/>
          </w:tcPr>
          <w:p w14:paraId="04C22948" w14:textId="77777777" w:rsidR="009F6274" w:rsidRDefault="009F6274" w:rsidP="00A54A48">
            <w:r>
              <w:t>VMA2</w:t>
            </w:r>
          </w:p>
        </w:tc>
        <w:tc>
          <w:tcPr>
            <w:tcW w:w="914" w:type="dxa"/>
            <w:shd w:val="clear" w:color="auto" w:fill="auto"/>
          </w:tcPr>
          <w:p w14:paraId="27B6561F" w14:textId="77777777" w:rsidR="009F6274" w:rsidRDefault="009F6274" w:rsidP="00A54A48">
            <w:r>
              <w:t>0.51</w:t>
            </w:r>
          </w:p>
        </w:tc>
        <w:tc>
          <w:tcPr>
            <w:tcW w:w="1099" w:type="dxa"/>
            <w:shd w:val="clear" w:color="auto" w:fill="auto"/>
          </w:tcPr>
          <w:p w14:paraId="1912A820" w14:textId="77777777" w:rsidR="009F6274" w:rsidRDefault="009F6274" w:rsidP="00A54A48">
            <w:r>
              <w:t>0.50</w:t>
            </w:r>
          </w:p>
        </w:tc>
        <w:tc>
          <w:tcPr>
            <w:tcW w:w="777" w:type="dxa"/>
            <w:shd w:val="clear" w:color="auto" w:fill="auto"/>
          </w:tcPr>
          <w:p w14:paraId="7BC88453" w14:textId="77777777" w:rsidR="009F6274" w:rsidRDefault="009F6274" w:rsidP="00A54A48">
            <w:r>
              <w:t>0</w:t>
            </w:r>
          </w:p>
        </w:tc>
        <w:tc>
          <w:tcPr>
            <w:tcW w:w="748" w:type="dxa"/>
            <w:shd w:val="clear" w:color="auto" w:fill="auto"/>
          </w:tcPr>
          <w:p w14:paraId="568966E7" w14:textId="77777777" w:rsidR="009F6274" w:rsidRDefault="009F6274" w:rsidP="00A54A48">
            <w:r>
              <w:t>1</w:t>
            </w:r>
          </w:p>
        </w:tc>
      </w:tr>
      <w:tr w:rsidR="009F6274" w14:paraId="2863B15B" w14:textId="77777777" w:rsidTr="002A3B8F">
        <w:tc>
          <w:tcPr>
            <w:tcW w:w="1512" w:type="dxa"/>
            <w:vMerge/>
            <w:tcBorders>
              <w:top w:val="nil"/>
              <w:bottom w:val="nil"/>
              <w:right w:val="nil"/>
            </w:tcBorders>
            <w:shd w:val="clear" w:color="auto" w:fill="auto"/>
          </w:tcPr>
          <w:p w14:paraId="030D777B" w14:textId="77777777" w:rsidR="009F6274" w:rsidRDefault="009F6274" w:rsidP="00A54A48"/>
        </w:tc>
        <w:tc>
          <w:tcPr>
            <w:tcW w:w="2736" w:type="dxa"/>
            <w:tcBorders>
              <w:left w:val="nil"/>
            </w:tcBorders>
            <w:shd w:val="clear" w:color="auto" w:fill="auto"/>
          </w:tcPr>
          <w:p w14:paraId="36AD5A2A" w14:textId="77777777" w:rsidR="009F6274" w:rsidRDefault="009F6274" w:rsidP="00A54A48">
            <w:r>
              <w:t>Reciprocity</w:t>
            </w:r>
          </w:p>
        </w:tc>
        <w:tc>
          <w:tcPr>
            <w:tcW w:w="1276" w:type="dxa"/>
            <w:shd w:val="clear" w:color="auto" w:fill="auto"/>
          </w:tcPr>
          <w:p w14:paraId="3368C4BE" w14:textId="77777777" w:rsidR="009F6274" w:rsidRDefault="009F6274" w:rsidP="00A54A48">
            <w:r>
              <w:t>VMA2</w:t>
            </w:r>
          </w:p>
        </w:tc>
        <w:tc>
          <w:tcPr>
            <w:tcW w:w="914" w:type="dxa"/>
            <w:shd w:val="clear" w:color="auto" w:fill="auto"/>
          </w:tcPr>
          <w:p w14:paraId="55508271" w14:textId="77777777" w:rsidR="009F6274" w:rsidRDefault="009F6274" w:rsidP="00A54A48">
            <w:r>
              <w:t>0.51</w:t>
            </w:r>
          </w:p>
        </w:tc>
        <w:tc>
          <w:tcPr>
            <w:tcW w:w="1099" w:type="dxa"/>
            <w:shd w:val="clear" w:color="auto" w:fill="auto"/>
          </w:tcPr>
          <w:p w14:paraId="0CA90597" w14:textId="77777777" w:rsidR="009F6274" w:rsidRDefault="009F6274" w:rsidP="00A54A48">
            <w:r>
              <w:t>0.50</w:t>
            </w:r>
          </w:p>
        </w:tc>
        <w:tc>
          <w:tcPr>
            <w:tcW w:w="777" w:type="dxa"/>
            <w:shd w:val="clear" w:color="auto" w:fill="auto"/>
          </w:tcPr>
          <w:p w14:paraId="4B4831D8" w14:textId="77777777" w:rsidR="009F6274" w:rsidRDefault="009F6274" w:rsidP="00A54A48">
            <w:r>
              <w:t>0</w:t>
            </w:r>
          </w:p>
        </w:tc>
        <w:tc>
          <w:tcPr>
            <w:tcW w:w="748" w:type="dxa"/>
            <w:shd w:val="clear" w:color="auto" w:fill="auto"/>
          </w:tcPr>
          <w:p w14:paraId="2BAD09F4" w14:textId="77777777" w:rsidR="009F6274" w:rsidRDefault="009F6274" w:rsidP="00A54A48">
            <w:r>
              <w:t>1</w:t>
            </w:r>
          </w:p>
        </w:tc>
      </w:tr>
      <w:tr w:rsidR="009F6274" w14:paraId="38A159BA" w14:textId="77777777" w:rsidTr="002A3B8F">
        <w:tc>
          <w:tcPr>
            <w:tcW w:w="1512" w:type="dxa"/>
            <w:vMerge/>
            <w:tcBorders>
              <w:top w:val="nil"/>
              <w:bottom w:val="nil"/>
              <w:right w:val="nil"/>
            </w:tcBorders>
            <w:shd w:val="clear" w:color="auto" w:fill="auto"/>
          </w:tcPr>
          <w:p w14:paraId="1397B020" w14:textId="77777777" w:rsidR="009F6274" w:rsidRDefault="009F6274" w:rsidP="00A54A48"/>
        </w:tc>
        <w:tc>
          <w:tcPr>
            <w:tcW w:w="2736" w:type="dxa"/>
            <w:tcBorders>
              <w:left w:val="nil"/>
            </w:tcBorders>
            <w:shd w:val="clear" w:color="auto" w:fill="auto"/>
          </w:tcPr>
          <w:p w14:paraId="3D4C7AB7" w14:textId="77777777" w:rsidR="009F6274" w:rsidRDefault="009F6274" w:rsidP="00A54A48">
            <w:r>
              <w:t>Need</w:t>
            </w:r>
          </w:p>
        </w:tc>
        <w:tc>
          <w:tcPr>
            <w:tcW w:w="1276" w:type="dxa"/>
            <w:shd w:val="clear" w:color="auto" w:fill="auto"/>
          </w:tcPr>
          <w:p w14:paraId="3A0C9613" w14:textId="77777777" w:rsidR="009F6274" w:rsidRDefault="009F6274" w:rsidP="00A54A48">
            <w:r>
              <w:t>VFA2</w:t>
            </w:r>
          </w:p>
        </w:tc>
        <w:tc>
          <w:tcPr>
            <w:tcW w:w="914" w:type="dxa"/>
            <w:shd w:val="clear" w:color="auto" w:fill="auto"/>
          </w:tcPr>
          <w:p w14:paraId="0FE61758" w14:textId="77777777" w:rsidR="009F6274" w:rsidRDefault="009F6274" w:rsidP="00A54A48">
            <w:r>
              <w:t>0.51</w:t>
            </w:r>
          </w:p>
        </w:tc>
        <w:tc>
          <w:tcPr>
            <w:tcW w:w="1099" w:type="dxa"/>
            <w:shd w:val="clear" w:color="auto" w:fill="auto"/>
          </w:tcPr>
          <w:p w14:paraId="091A468A" w14:textId="77777777" w:rsidR="009F6274" w:rsidRDefault="009F6274" w:rsidP="00A54A48">
            <w:r>
              <w:t>0.50</w:t>
            </w:r>
          </w:p>
        </w:tc>
        <w:tc>
          <w:tcPr>
            <w:tcW w:w="777" w:type="dxa"/>
            <w:shd w:val="clear" w:color="auto" w:fill="auto"/>
          </w:tcPr>
          <w:p w14:paraId="5010DF1E" w14:textId="77777777" w:rsidR="009F6274" w:rsidRDefault="009F6274" w:rsidP="00A54A48">
            <w:r>
              <w:t>0</w:t>
            </w:r>
          </w:p>
        </w:tc>
        <w:tc>
          <w:tcPr>
            <w:tcW w:w="748" w:type="dxa"/>
            <w:shd w:val="clear" w:color="auto" w:fill="auto"/>
          </w:tcPr>
          <w:p w14:paraId="324C6A93" w14:textId="77777777" w:rsidR="009F6274" w:rsidRDefault="009F6274" w:rsidP="00A54A48">
            <w:r>
              <w:t>1</w:t>
            </w:r>
          </w:p>
        </w:tc>
      </w:tr>
      <w:tr w:rsidR="009F6274" w14:paraId="2A5F5576" w14:textId="77777777" w:rsidTr="002A3B8F">
        <w:tc>
          <w:tcPr>
            <w:tcW w:w="1512" w:type="dxa"/>
            <w:vMerge/>
            <w:tcBorders>
              <w:top w:val="nil"/>
              <w:bottom w:val="nil"/>
              <w:right w:val="nil"/>
            </w:tcBorders>
            <w:shd w:val="clear" w:color="auto" w:fill="auto"/>
          </w:tcPr>
          <w:p w14:paraId="20FC039F" w14:textId="77777777" w:rsidR="009F6274" w:rsidRDefault="009F6274" w:rsidP="00A54A48"/>
        </w:tc>
        <w:tc>
          <w:tcPr>
            <w:tcW w:w="2736" w:type="dxa"/>
            <w:tcBorders>
              <w:left w:val="nil"/>
            </w:tcBorders>
            <w:shd w:val="clear" w:color="auto" w:fill="auto"/>
          </w:tcPr>
          <w:p w14:paraId="7F23B670" w14:textId="77777777" w:rsidR="009F6274" w:rsidRDefault="009F6274" w:rsidP="00A54A48">
            <w:r>
              <w:t>Control (backward-looking)</w:t>
            </w:r>
          </w:p>
        </w:tc>
        <w:tc>
          <w:tcPr>
            <w:tcW w:w="1276" w:type="dxa"/>
            <w:shd w:val="clear" w:color="auto" w:fill="auto"/>
          </w:tcPr>
          <w:p w14:paraId="181AD210" w14:textId="77777777" w:rsidR="009F6274" w:rsidRDefault="009F6274" w:rsidP="00A54A48">
            <w:r>
              <w:t>VFA2</w:t>
            </w:r>
          </w:p>
        </w:tc>
        <w:tc>
          <w:tcPr>
            <w:tcW w:w="914" w:type="dxa"/>
            <w:shd w:val="clear" w:color="auto" w:fill="auto"/>
          </w:tcPr>
          <w:p w14:paraId="57F96E87" w14:textId="77777777" w:rsidR="009F6274" w:rsidRDefault="009F6274" w:rsidP="00A54A48">
            <w:r>
              <w:t>0.52</w:t>
            </w:r>
          </w:p>
        </w:tc>
        <w:tc>
          <w:tcPr>
            <w:tcW w:w="1099" w:type="dxa"/>
            <w:shd w:val="clear" w:color="auto" w:fill="auto"/>
          </w:tcPr>
          <w:p w14:paraId="17120C29" w14:textId="77777777" w:rsidR="009F6274" w:rsidRDefault="009F6274" w:rsidP="00A54A48">
            <w:r>
              <w:t>0.50</w:t>
            </w:r>
          </w:p>
        </w:tc>
        <w:tc>
          <w:tcPr>
            <w:tcW w:w="777" w:type="dxa"/>
            <w:shd w:val="clear" w:color="auto" w:fill="auto"/>
          </w:tcPr>
          <w:p w14:paraId="2A692F94" w14:textId="77777777" w:rsidR="009F6274" w:rsidRDefault="009F6274" w:rsidP="00A54A48">
            <w:r>
              <w:t>0</w:t>
            </w:r>
          </w:p>
        </w:tc>
        <w:tc>
          <w:tcPr>
            <w:tcW w:w="748" w:type="dxa"/>
            <w:shd w:val="clear" w:color="auto" w:fill="auto"/>
          </w:tcPr>
          <w:p w14:paraId="2052FA76" w14:textId="77777777" w:rsidR="009F6274" w:rsidRDefault="009F6274" w:rsidP="00A54A48">
            <w:r>
              <w:t>1</w:t>
            </w:r>
          </w:p>
        </w:tc>
      </w:tr>
      <w:tr w:rsidR="009F6274" w14:paraId="29704585" w14:textId="77777777" w:rsidTr="002A3B8F">
        <w:tc>
          <w:tcPr>
            <w:tcW w:w="1512" w:type="dxa"/>
            <w:vMerge/>
            <w:tcBorders>
              <w:top w:val="nil"/>
              <w:bottom w:val="nil"/>
              <w:right w:val="nil"/>
            </w:tcBorders>
            <w:shd w:val="clear" w:color="auto" w:fill="auto"/>
          </w:tcPr>
          <w:p w14:paraId="265E6C7B" w14:textId="77777777" w:rsidR="009F6274" w:rsidRDefault="009F6274" w:rsidP="00A54A48"/>
        </w:tc>
        <w:tc>
          <w:tcPr>
            <w:tcW w:w="2736" w:type="dxa"/>
            <w:tcBorders>
              <w:left w:val="nil"/>
            </w:tcBorders>
            <w:shd w:val="clear" w:color="auto" w:fill="auto"/>
          </w:tcPr>
          <w:p w14:paraId="0F7471A5" w14:textId="77777777" w:rsidR="009F6274" w:rsidRDefault="009F6274" w:rsidP="00A54A48">
            <w:r>
              <w:t>Control (forward-looking)</w:t>
            </w:r>
          </w:p>
        </w:tc>
        <w:tc>
          <w:tcPr>
            <w:tcW w:w="1276" w:type="dxa"/>
            <w:shd w:val="clear" w:color="auto" w:fill="auto"/>
          </w:tcPr>
          <w:p w14:paraId="01387AF2" w14:textId="77777777" w:rsidR="009F6274" w:rsidRDefault="009F6274" w:rsidP="00A54A48">
            <w:r>
              <w:t>VFA2</w:t>
            </w:r>
          </w:p>
        </w:tc>
        <w:tc>
          <w:tcPr>
            <w:tcW w:w="914" w:type="dxa"/>
            <w:shd w:val="clear" w:color="auto" w:fill="auto"/>
          </w:tcPr>
          <w:p w14:paraId="6ED14BA3" w14:textId="77777777" w:rsidR="009F6274" w:rsidRDefault="009F6274" w:rsidP="00A54A48">
            <w:r>
              <w:t>0.50</w:t>
            </w:r>
          </w:p>
        </w:tc>
        <w:tc>
          <w:tcPr>
            <w:tcW w:w="1099" w:type="dxa"/>
            <w:shd w:val="clear" w:color="auto" w:fill="auto"/>
          </w:tcPr>
          <w:p w14:paraId="6E4F8F1E" w14:textId="77777777" w:rsidR="009F6274" w:rsidRDefault="009F6274" w:rsidP="00A54A48">
            <w:r>
              <w:t>0.50</w:t>
            </w:r>
          </w:p>
        </w:tc>
        <w:tc>
          <w:tcPr>
            <w:tcW w:w="777" w:type="dxa"/>
            <w:shd w:val="clear" w:color="auto" w:fill="auto"/>
          </w:tcPr>
          <w:p w14:paraId="7D3274A5" w14:textId="77777777" w:rsidR="009F6274" w:rsidRDefault="009F6274" w:rsidP="00A54A48">
            <w:r>
              <w:t>0</w:t>
            </w:r>
          </w:p>
        </w:tc>
        <w:tc>
          <w:tcPr>
            <w:tcW w:w="748" w:type="dxa"/>
            <w:shd w:val="clear" w:color="auto" w:fill="auto"/>
          </w:tcPr>
          <w:p w14:paraId="13B1DCCC" w14:textId="77777777" w:rsidR="009F6274" w:rsidRDefault="009F6274" w:rsidP="00A54A48">
            <w:r>
              <w:t>1</w:t>
            </w:r>
          </w:p>
        </w:tc>
      </w:tr>
      <w:tr w:rsidR="009F6274" w14:paraId="5F1D49FB" w14:textId="77777777" w:rsidTr="002A3B8F">
        <w:tc>
          <w:tcPr>
            <w:tcW w:w="1512" w:type="dxa"/>
            <w:vMerge/>
            <w:tcBorders>
              <w:top w:val="nil"/>
              <w:bottom w:val="nil"/>
              <w:right w:val="nil"/>
            </w:tcBorders>
            <w:shd w:val="clear" w:color="auto" w:fill="auto"/>
          </w:tcPr>
          <w:p w14:paraId="5327B6C3" w14:textId="77777777" w:rsidR="009F6274" w:rsidRDefault="009F6274" w:rsidP="00A54A48"/>
        </w:tc>
        <w:tc>
          <w:tcPr>
            <w:tcW w:w="2736" w:type="dxa"/>
            <w:tcBorders>
              <w:left w:val="nil"/>
              <w:bottom w:val="nil"/>
            </w:tcBorders>
            <w:shd w:val="clear" w:color="auto" w:fill="auto"/>
          </w:tcPr>
          <w:p w14:paraId="359B4091" w14:textId="77777777" w:rsidR="009F6274" w:rsidRDefault="009F6274" w:rsidP="00A54A48">
            <w:r>
              <w:t>Community norms</w:t>
            </w:r>
          </w:p>
        </w:tc>
        <w:tc>
          <w:tcPr>
            <w:tcW w:w="1276" w:type="dxa"/>
            <w:tcBorders>
              <w:bottom w:val="nil"/>
            </w:tcBorders>
            <w:shd w:val="clear" w:color="auto" w:fill="auto"/>
          </w:tcPr>
          <w:p w14:paraId="2008B978" w14:textId="77777777" w:rsidR="009F6274" w:rsidRDefault="009F6274" w:rsidP="00A54A48">
            <w:r>
              <w:t>VFA2</w:t>
            </w:r>
          </w:p>
        </w:tc>
        <w:tc>
          <w:tcPr>
            <w:tcW w:w="914" w:type="dxa"/>
            <w:tcBorders>
              <w:bottom w:val="nil"/>
            </w:tcBorders>
            <w:shd w:val="clear" w:color="auto" w:fill="auto"/>
          </w:tcPr>
          <w:p w14:paraId="09BFEC51" w14:textId="77777777" w:rsidR="009F6274" w:rsidRDefault="009F6274" w:rsidP="00A54A48">
            <w:r>
              <w:t>0.49</w:t>
            </w:r>
          </w:p>
        </w:tc>
        <w:tc>
          <w:tcPr>
            <w:tcW w:w="1099" w:type="dxa"/>
            <w:tcBorders>
              <w:bottom w:val="nil"/>
            </w:tcBorders>
            <w:shd w:val="clear" w:color="auto" w:fill="auto"/>
          </w:tcPr>
          <w:p w14:paraId="22D989FD" w14:textId="77777777" w:rsidR="009F6274" w:rsidRDefault="009F6274" w:rsidP="00A54A48">
            <w:r>
              <w:t>0.50</w:t>
            </w:r>
          </w:p>
        </w:tc>
        <w:tc>
          <w:tcPr>
            <w:tcW w:w="777" w:type="dxa"/>
            <w:tcBorders>
              <w:bottom w:val="nil"/>
            </w:tcBorders>
            <w:shd w:val="clear" w:color="auto" w:fill="auto"/>
          </w:tcPr>
          <w:p w14:paraId="0E8F68FC" w14:textId="77777777" w:rsidR="009F6274" w:rsidRDefault="009F6274" w:rsidP="00A54A48">
            <w:r>
              <w:t>0</w:t>
            </w:r>
          </w:p>
        </w:tc>
        <w:tc>
          <w:tcPr>
            <w:tcW w:w="748" w:type="dxa"/>
            <w:tcBorders>
              <w:bottom w:val="nil"/>
            </w:tcBorders>
            <w:shd w:val="clear" w:color="auto" w:fill="auto"/>
          </w:tcPr>
          <w:p w14:paraId="2EBB3642" w14:textId="77777777" w:rsidR="009F6274" w:rsidRDefault="009F6274" w:rsidP="00A54A48">
            <w:r>
              <w:t>1</w:t>
            </w:r>
          </w:p>
        </w:tc>
      </w:tr>
      <w:tr w:rsidR="009F6274" w14:paraId="0C277D45" w14:textId="77777777" w:rsidTr="002A3B8F">
        <w:tc>
          <w:tcPr>
            <w:tcW w:w="1512" w:type="dxa"/>
            <w:vMerge/>
            <w:tcBorders>
              <w:top w:val="nil"/>
              <w:bottom w:val="nil"/>
              <w:right w:val="nil"/>
            </w:tcBorders>
            <w:shd w:val="clear" w:color="auto" w:fill="auto"/>
          </w:tcPr>
          <w:p w14:paraId="01AC1162" w14:textId="77777777" w:rsidR="009F6274" w:rsidRDefault="009F6274" w:rsidP="00A54A48"/>
        </w:tc>
        <w:tc>
          <w:tcPr>
            <w:tcW w:w="2736" w:type="dxa"/>
            <w:tcBorders>
              <w:top w:val="nil"/>
              <w:left w:val="nil"/>
              <w:bottom w:val="single" w:sz="4" w:space="0" w:color="auto"/>
            </w:tcBorders>
            <w:shd w:val="clear" w:color="auto" w:fill="auto"/>
          </w:tcPr>
          <w:p w14:paraId="41237EFE" w14:textId="77777777" w:rsidR="009F6274" w:rsidRDefault="009F6274" w:rsidP="00A54A48">
            <w:r>
              <w:t>Reciprocity</w:t>
            </w:r>
          </w:p>
        </w:tc>
        <w:tc>
          <w:tcPr>
            <w:tcW w:w="1276" w:type="dxa"/>
            <w:tcBorders>
              <w:top w:val="nil"/>
              <w:bottom w:val="single" w:sz="4" w:space="0" w:color="auto"/>
            </w:tcBorders>
            <w:shd w:val="clear" w:color="auto" w:fill="auto"/>
          </w:tcPr>
          <w:p w14:paraId="09CBBE6E" w14:textId="77777777" w:rsidR="009F6274" w:rsidRDefault="009F6274" w:rsidP="00A54A48">
            <w:r>
              <w:t>VFA2</w:t>
            </w:r>
          </w:p>
        </w:tc>
        <w:tc>
          <w:tcPr>
            <w:tcW w:w="914" w:type="dxa"/>
            <w:tcBorders>
              <w:top w:val="nil"/>
              <w:bottom w:val="single" w:sz="4" w:space="0" w:color="auto"/>
            </w:tcBorders>
            <w:shd w:val="clear" w:color="auto" w:fill="auto"/>
          </w:tcPr>
          <w:p w14:paraId="68553882" w14:textId="77777777" w:rsidR="009F6274" w:rsidRDefault="009F6274" w:rsidP="00A54A48">
            <w:r>
              <w:t>0.50</w:t>
            </w:r>
          </w:p>
        </w:tc>
        <w:tc>
          <w:tcPr>
            <w:tcW w:w="1099" w:type="dxa"/>
            <w:tcBorders>
              <w:top w:val="nil"/>
              <w:bottom w:val="single" w:sz="4" w:space="0" w:color="auto"/>
            </w:tcBorders>
            <w:shd w:val="clear" w:color="auto" w:fill="auto"/>
          </w:tcPr>
          <w:p w14:paraId="2865B60F" w14:textId="77777777" w:rsidR="009F6274" w:rsidRDefault="009F6274" w:rsidP="00A54A48">
            <w:r>
              <w:t>0.50</w:t>
            </w:r>
          </w:p>
        </w:tc>
        <w:tc>
          <w:tcPr>
            <w:tcW w:w="777" w:type="dxa"/>
            <w:tcBorders>
              <w:top w:val="nil"/>
              <w:bottom w:val="single" w:sz="4" w:space="0" w:color="auto"/>
            </w:tcBorders>
            <w:shd w:val="clear" w:color="auto" w:fill="auto"/>
          </w:tcPr>
          <w:p w14:paraId="61062754" w14:textId="77777777" w:rsidR="009F6274" w:rsidRDefault="009F6274" w:rsidP="00A54A48">
            <w:r>
              <w:t>0</w:t>
            </w:r>
          </w:p>
        </w:tc>
        <w:tc>
          <w:tcPr>
            <w:tcW w:w="748" w:type="dxa"/>
            <w:tcBorders>
              <w:top w:val="nil"/>
              <w:bottom w:val="single" w:sz="4" w:space="0" w:color="auto"/>
            </w:tcBorders>
            <w:shd w:val="clear" w:color="auto" w:fill="auto"/>
          </w:tcPr>
          <w:p w14:paraId="441F9F1A" w14:textId="77777777" w:rsidR="009F6274" w:rsidRDefault="009F6274" w:rsidP="00A54A48">
            <w:r>
              <w:t>1</w:t>
            </w:r>
          </w:p>
        </w:tc>
      </w:tr>
      <w:tr w:rsidR="009F6274" w14:paraId="61EDD170" w14:textId="77777777" w:rsidTr="002A3B8F">
        <w:tc>
          <w:tcPr>
            <w:tcW w:w="1512" w:type="dxa"/>
            <w:vMerge/>
            <w:tcBorders>
              <w:top w:val="nil"/>
              <w:bottom w:val="nil"/>
              <w:right w:val="nil"/>
            </w:tcBorders>
            <w:shd w:val="clear" w:color="auto" w:fill="auto"/>
          </w:tcPr>
          <w:p w14:paraId="61FD64DB" w14:textId="77777777" w:rsidR="009F6274" w:rsidRDefault="009F6274" w:rsidP="00A54A48"/>
        </w:tc>
        <w:tc>
          <w:tcPr>
            <w:tcW w:w="7550" w:type="dxa"/>
            <w:gridSpan w:val="6"/>
            <w:tcBorders>
              <w:top w:val="single" w:sz="4" w:space="0" w:color="auto"/>
              <w:left w:val="nil"/>
            </w:tcBorders>
            <w:shd w:val="clear" w:color="auto" w:fill="auto"/>
          </w:tcPr>
          <w:p w14:paraId="51130684" w14:textId="77777777" w:rsidR="009F6274" w:rsidRDefault="009F6274" w:rsidP="009F6274">
            <w:pPr>
              <w:spacing w:before="240"/>
            </w:pPr>
            <w:r>
              <w:rPr>
                <w:b/>
                <w:bCs/>
              </w:rPr>
              <w:t>Control</w:t>
            </w:r>
            <w:r w:rsidRPr="00542982">
              <w:rPr>
                <w:b/>
                <w:bCs/>
              </w:rPr>
              <w:t xml:space="preserve"> Variables</w:t>
            </w:r>
          </w:p>
        </w:tc>
      </w:tr>
      <w:tr w:rsidR="009F6274" w14:paraId="5EE2BD8D" w14:textId="77777777" w:rsidTr="002A3B8F">
        <w:tc>
          <w:tcPr>
            <w:tcW w:w="1512" w:type="dxa"/>
            <w:vMerge/>
            <w:tcBorders>
              <w:top w:val="nil"/>
              <w:bottom w:val="nil"/>
              <w:right w:val="nil"/>
            </w:tcBorders>
            <w:shd w:val="clear" w:color="auto" w:fill="auto"/>
          </w:tcPr>
          <w:p w14:paraId="7B88AD92" w14:textId="77777777" w:rsidR="009F6274" w:rsidRDefault="009F6274" w:rsidP="00A54A48"/>
        </w:tc>
        <w:tc>
          <w:tcPr>
            <w:tcW w:w="2736" w:type="dxa"/>
            <w:tcBorders>
              <w:left w:val="nil"/>
            </w:tcBorders>
            <w:shd w:val="clear" w:color="auto" w:fill="auto"/>
          </w:tcPr>
          <w:p w14:paraId="4577ABDB" w14:textId="77777777" w:rsidR="009F6274" w:rsidRDefault="009F6274" w:rsidP="002A3B8F">
            <w:pPr>
              <w:spacing w:before="240"/>
            </w:pPr>
            <w:r>
              <w:t>Altruism</w:t>
            </w:r>
          </w:p>
        </w:tc>
        <w:tc>
          <w:tcPr>
            <w:tcW w:w="1276" w:type="dxa"/>
            <w:shd w:val="clear" w:color="auto" w:fill="auto"/>
          </w:tcPr>
          <w:p w14:paraId="1B08C71A" w14:textId="77777777" w:rsidR="009F6274" w:rsidRDefault="009F6274" w:rsidP="00A54A48"/>
        </w:tc>
        <w:tc>
          <w:tcPr>
            <w:tcW w:w="914" w:type="dxa"/>
            <w:shd w:val="clear" w:color="auto" w:fill="auto"/>
          </w:tcPr>
          <w:p w14:paraId="7A5DF75F" w14:textId="77777777" w:rsidR="00E2207F" w:rsidRDefault="00E2207F" w:rsidP="00A54A48"/>
          <w:p w14:paraId="3ACB026B" w14:textId="740EE46C" w:rsidR="009F6274" w:rsidRDefault="009F6274" w:rsidP="00A54A48">
            <w:r>
              <w:t>5.02</w:t>
            </w:r>
          </w:p>
        </w:tc>
        <w:tc>
          <w:tcPr>
            <w:tcW w:w="1099" w:type="dxa"/>
            <w:shd w:val="clear" w:color="auto" w:fill="auto"/>
          </w:tcPr>
          <w:p w14:paraId="0CEE3672" w14:textId="77777777" w:rsidR="00E2207F" w:rsidRDefault="00E2207F" w:rsidP="00A54A48"/>
          <w:p w14:paraId="192891C6" w14:textId="78CDDEEE" w:rsidR="009F6274" w:rsidRDefault="009F6274" w:rsidP="00A54A48">
            <w:r>
              <w:t>1.54</w:t>
            </w:r>
          </w:p>
        </w:tc>
        <w:tc>
          <w:tcPr>
            <w:tcW w:w="777" w:type="dxa"/>
            <w:shd w:val="clear" w:color="auto" w:fill="auto"/>
          </w:tcPr>
          <w:p w14:paraId="2E8316EB" w14:textId="77777777" w:rsidR="00E2207F" w:rsidRDefault="00E2207F" w:rsidP="00A54A48"/>
          <w:p w14:paraId="446D16AC" w14:textId="29AB5FB3" w:rsidR="009F6274" w:rsidRDefault="009F6274" w:rsidP="00A54A48">
            <w:r>
              <w:t>1</w:t>
            </w:r>
          </w:p>
        </w:tc>
        <w:tc>
          <w:tcPr>
            <w:tcW w:w="748" w:type="dxa"/>
            <w:shd w:val="clear" w:color="auto" w:fill="auto"/>
          </w:tcPr>
          <w:p w14:paraId="50364A96" w14:textId="77777777" w:rsidR="00E2207F" w:rsidRDefault="00E2207F" w:rsidP="00A54A48"/>
          <w:p w14:paraId="280B91BD" w14:textId="7612F462" w:rsidR="009F6274" w:rsidRDefault="009F6274" w:rsidP="00A54A48">
            <w:r>
              <w:t>7</w:t>
            </w:r>
          </w:p>
        </w:tc>
      </w:tr>
      <w:tr w:rsidR="009F6274" w14:paraId="205EBB69" w14:textId="77777777" w:rsidTr="002A3B8F">
        <w:tc>
          <w:tcPr>
            <w:tcW w:w="1512" w:type="dxa"/>
            <w:vMerge/>
            <w:tcBorders>
              <w:top w:val="nil"/>
              <w:bottom w:val="nil"/>
              <w:right w:val="nil"/>
            </w:tcBorders>
            <w:shd w:val="clear" w:color="auto" w:fill="auto"/>
          </w:tcPr>
          <w:p w14:paraId="3B8EA569" w14:textId="77777777" w:rsidR="009F6274" w:rsidRDefault="009F6274" w:rsidP="00A54A48"/>
        </w:tc>
        <w:tc>
          <w:tcPr>
            <w:tcW w:w="2736" w:type="dxa"/>
            <w:tcBorders>
              <w:left w:val="nil"/>
            </w:tcBorders>
            <w:shd w:val="clear" w:color="auto" w:fill="auto"/>
          </w:tcPr>
          <w:p w14:paraId="6A6C8927" w14:textId="77777777" w:rsidR="009F6274" w:rsidRDefault="009F6274" w:rsidP="00A54A48">
            <w:r>
              <w:t>Cosmopolitanism</w:t>
            </w:r>
          </w:p>
        </w:tc>
        <w:tc>
          <w:tcPr>
            <w:tcW w:w="1276" w:type="dxa"/>
            <w:shd w:val="clear" w:color="auto" w:fill="auto"/>
          </w:tcPr>
          <w:p w14:paraId="60D69F77" w14:textId="77777777" w:rsidR="009F6274" w:rsidRDefault="009F6274" w:rsidP="00A54A48"/>
        </w:tc>
        <w:tc>
          <w:tcPr>
            <w:tcW w:w="914" w:type="dxa"/>
            <w:shd w:val="clear" w:color="auto" w:fill="auto"/>
          </w:tcPr>
          <w:p w14:paraId="24B09390" w14:textId="77777777" w:rsidR="009F6274" w:rsidRDefault="009F6274" w:rsidP="00A54A48">
            <w:r>
              <w:t>3.99</w:t>
            </w:r>
          </w:p>
        </w:tc>
        <w:tc>
          <w:tcPr>
            <w:tcW w:w="1099" w:type="dxa"/>
            <w:shd w:val="clear" w:color="auto" w:fill="auto"/>
          </w:tcPr>
          <w:p w14:paraId="2519D467" w14:textId="77777777" w:rsidR="009F6274" w:rsidRDefault="009F6274" w:rsidP="00A54A48">
            <w:r>
              <w:t>1.54</w:t>
            </w:r>
          </w:p>
        </w:tc>
        <w:tc>
          <w:tcPr>
            <w:tcW w:w="777" w:type="dxa"/>
            <w:shd w:val="clear" w:color="auto" w:fill="auto"/>
          </w:tcPr>
          <w:p w14:paraId="6AF64C21" w14:textId="77777777" w:rsidR="009F6274" w:rsidRDefault="009F6274" w:rsidP="00A54A48">
            <w:r>
              <w:t>1</w:t>
            </w:r>
          </w:p>
        </w:tc>
        <w:tc>
          <w:tcPr>
            <w:tcW w:w="748" w:type="dxa"/>
            <w:shd w:val="clear" w:color="auto" w:fill="auto"/>
          </w:tcPr>
          <w:p w14:paraId="05D39098" w14:textId="77777777" w:rsidR="009F6274" w:rsidRDefault="009F6274" w:rsidP="00A54A48">
            <w:r>
              <w:t>7</w:t>
            </w:r>
          </w:p>
        </w:tc>
      </w:tr>
      <w:tr w:rsidR="009F6274" w14:paraId="28EF9298" w14:textId="77777777" w:rsidTr="002A3B8F">
        <w:tc>
          <w:tcPr>
            <w:tcW w:w="1512" w:type="dxa"/>
            <w:vMerge/>
            <w:tcBorders>
              <w:top w:val="nil"/>
              <w:bottom w:val="nil"/>
              <w:right w:val="nil"/>
            </w:tcBorders>
            <w:shd w:val="clear" w:color="auto" w:fill="auto"/>
          </w:tcPr>
          <w:p w14:paraId="6D487AB7" w14:textId="77777777" w:rsidR="009F6274" w:rsidRDefault="009F6274" w:rsidP="00A54A48"/>
        </w:tc>
        <w:tc>
          <w:tcPr>
            <w:tcW w:w="2736" w:type="dxa"/>
            <w:tcBorders>
              <w:left w:val="nil"/>
            </w:tcBorders>
            <w:shd w:val="clear" w:color="auto" w:fill="auto"/>
          </w:tcPr>
          <w:p w14:paraId="1098BAF1" w14:textId="77777777" w:rsidR="009F6274" w:rsidRDefault="009F6274" w:rsidP="00A54A48">
            <w:r>
              <w:t>European Identity</w:t>
            </w:r>
          </w:p>
        </w:tc>
        <w:tc>
          <w:tcPr>
            <w:tcW w:w="1276" w:type="dxa"/>
            <w:shd w:val="clear" w:color="auto" w:fill="auto"/>
          </w:tcPr>
          <w:p w14:paraId="4E4857C9" w14:textId="77777777" w:rsidR="009F6274" w:rsidRDefault="009F6274" w:rsidP="00A54A48"/>
        </w:tc>
        <w:tc>
          <w:tcPr>
            <w:tcW w:w="914" w:type="dxa"/>
            <w:shd w:val="clear" w:color="auto" w:fill="auto"/>
          </w:tcPr>
          <w:p w14:paraId="485CA89D" w14:textId="77777777" w:rsidR="009F6274" w:rsidRDefault="009F6274" w:rsidP="00A54A48">
            <w:r>
              <w:t>2.54</w:t>
            </w:r>
          </w:p>
        </w:tc>
        <w:tc>
          <w:tcPr>
            <w:tcW w:w="1099" w:type="dxa"/>
            <w:shd w:val="clear" w:color="auto" w:fill="auto"/>
          </w:tcPr>
          <w:p w14:paraId="25BD6CC6" w14:textId="77777777" w:rsidR="009F6274" w:rsidRDefault="009F6274" w:rsidP="00A54A48">
            <w:r>
              <w:t>0.88</w:t>
            </w:r>
          </w:p>
        </w:tc>
        <w:tc>
          <w:tcPr>
            <w:tcW w:w="777" w:type="dxa"/>
            <w:shd w:val="clear" w:color="auto" w:fill="auto"/>
          </w:tcPr>
          <w:p w14:paraId="6F02A452" w14:textId="77777777" w:rsidR="009F6274" w:rsidRDefault="009F6274" w:rsidP="00A54A48">
            <w:r>
              <w:t>1</w:t>
            </w:r>
          </w:p>
        </w:tc>
        <w:tc>
          <w:tcPr>
            <w:tcW w:w="748" w:type="dxa"/>
            <w:shd w:val="clear" w:color="auto" w:fill="auto"/>
          </w:tcPr>
          <w:p w14:paraId="5366C710" w14:textId="77777777" w:rsidR="009F6274" w:rsidRDefault="009F6274" w:rsidP="00A54A48">
            <w:r>
              <w:t>4</w:t>
            </w:r>
          </w:p>
        </w:tc>
      </w:tr>
      <w:tr w:rsidR="009F6274" w14:paraId="4D340605" w14:textId="77777777" w:rsidTr="002A3B8F">
        <w:tc>
          <w:tcPr>
            <w:tcW w:w="1512" w:type="dxa"/>
            <w:vMerge/>
            <w:tcBorders>
              <w:top w:val="nil"/>
              <w:bottom w:val="nil"/>
              <w:right w:val="nil"/>
            </w:tcBorders>
            <w:shd w:val="clear" w:color="auto" w:fill="auto"/>
          </w:tcPr>
          <w:p w14:paraId="09D7ACA3" w14:textId="77777777" w:rsidR="009F6274" w:rsidRDefault="009F6274" w:rsidP="00A54A48"/>
        </w:tc>
        <w:tc>
          <w:tcPr>
            <w:tcW w:w="2736" w:type="dxa"/>
            <w:tcBorders>
              <w:left w:val="nil"/>
            </w:tcBorders>
            <w:shd w:val="clear" w:color="auto" w:fill="auto"/>
          </w:tcPr>
          <w:p w14:paraId="32068D68" w14:textId="77777777" w:rsidR="009F6274" w:rsidRDefault="009F6274" w:rsidP="00A54A48">
            <w:r>
              <w:t>Left-Right</w:t>
            </w:r>
          </w:p>
        </w:tc>
        <w:tc>
          <w:tcPr>
            <w:tcW w:w="1276" w:type="dxa"/>
            <w:shd w:val="clear" w:color="auto" w:fill="auto"/>
          </w:tcPr>
          <w:p w14:paraId="406B9E5B" w14:textId="77777777" w:rsidR="009F6274" w:rsidRDefault="009F6274" w:rsidP="00A54A48"/>
        </w:tc>
        <w:tc>
          <w:tcPr>
            <w:tcW w:w="914" w:type="dxa"/>
            <w:shd w:val="clear" w:color="auto" w:fill="auto"/>
          </w:tcPr>
          <w:p w14:paraId="7BA6DF26" w14:textId="77777777" w:rsidR="009F6274" w:rsidRDefault="009F6274" w:rsidP="00A54A48">
            <w:r>
              <w:t>4.85</w:t>
            </w:r>
          </w:p>
        </w:tc>
        <w:tc>
          <w:tcPr>
            <w:tcW w:w="1099" w:type="dxa"/>
            <w:shd w:val="clear" w:color="auto" w:fill="auto"/>
          </w:tcPr>
          <w:p w14:paraId="4BCBA9B1" w14:textId="77777777" w:rsidR="009F6274" w:rsidRDefault="009F6274" w:rsidP="00A54A48">
            <w:r>
              <w:t>1.96</w:t>
            </w:r>
          </w:p>
        </w:tc>
        <w:tc>
          <w:tcPr>
            <w:tcW w:w="777" w:type="dxa"/>
            <w:shd w:val="clear" w:color="auto" w:fill="auto"/>
          </w:tcPr>
          <w:p w14:paraId="5F39D2ED" w14:textId="77777777" w:rsidR="009F6274" w:rsidRDefault="009F6274" w:rsidP="00A54A48">
            <w:r>
              <w:t>0</w:t>
            </w:r>
          </w:p>
        </w:tc>
        <w:tc>
          <w:tcPr>
            <w:tcW w:w="748" w:type="dxa"/>
            <w:shd w:val="clear" w:color="auto" w:fill="auto"/>
          </w:tcPr>
          <w:p w14:paraId="485DAFF4" w14:textId="77777777" w:rsidR="009F6274" w:rsidRDefault="009F6274" w:rsidP="00A54A48">
            <w:r>
              <w:t>10</w:t>
            </w:r>
          </w:p>
        </w:tc>
      </w:tr>
      <w:tr w:rsidR="009F6274" w14:paraId="218CCE41" w14:textId="77777777" w:rsidTr="002A3B8F">
        <w:tc>
          <w:tcPr>
            <w:tcW w:w="1512" w:type="dxa"/>
            <w:vMerge/>
            <w:tcBorders>
              <w:top w:val="nil"/>
              <w:bottom w:val="nil"/>
              <w:right w:val="nil"/>
            </w:tcBorders>
            <w:shd w:val="clear" w:color="auto" w:fill="auto"/>
          </w:tcPr>
          <w:p w14:paraId="5FD7DA9C" w14:textId="77777777" w:rsidR="009F6274" w:rsidRDefault="009F6274" w:rsidP="00A54A48"/>
        </w:tc>
        <w:tc>
          <w:tcPr>
            <w:tcW w:w="2736" w:type="dxa"/>
            <w:tcBorders>
              <w:left w:val="nil"/>
            </w:tcBorders>
            <w:shd w:val="clear" w:color="auto" w:fill="auto"/>
          </w:tcPr>
          <w:p w14:paraId="76EA88FB" w14:textId="77777777" w:rsidR="009F6274" w:rsidRDefault="009F6274" w:rsidP="00A54A48">
            <w:r w:rsidRPr="008402BD">
              <w:t>Age</w:t>
            </w:r>
            <w:r>
              <w:t xml:space="preserve">: </w:t>
            </w:r>
            <w:r w:rsidRPr="008402BD">
              <w:t>18-29 years</w:t>
            </w:r>
          </w:p>
        </w:tc>
        <w:tc>
          <w:tcPr>
            <w:tcW w:w="1276" w:type="dxa"/>
            <w:shd w:val="clear" w:color="auto" w:fill="auto"/>
          </w:tcPr>
          <w:p w14:paraId="1E95FE1F" w14:textId="77777777" w:rsidR="009F6274" w:rsidRDefault="009F6274" w:rsidP="00A54A48"/>
        </w:tc>
        <w:tc>
          <w:tcPr>
            <w:tcW w:w="914" w:type="dxa"/>
            <w:shd w:val="clear" w:color="auto" w:fill="auto"/>
          </w:tcPr>
          <w:p w14:paraId="7B42A554" w14:textId="77777777" w:rsidR="009F6274" w:rsidRDefault="009F6274" w:rsidP="00A54A48">
            <w:r>
              <w:t>0.15</w:t>
            </w:r>
          </w:p>
        </w:tc>
        <w:tc>
          <w:tcPr>
            <w:tcW w:w="1099" w:type="dxa"/>
            <w:shd w:val="clear" w:color="auto" w:fill="auto"/>
          </w:tcPr>
          <w:p w14:paraId="46CD7EF4" w14:textId="77777777" w:rsidR="009F6274" w:rsidRDefault="009F6274" w:rsidP="00A54A48">
            <w:r>
              <w:t>0.36</w:t>
            </w:r>
          </w:p>
        </w:tc>
        <w:tc>
          <w:tcPr>
            <w:tcW w:w="777" w:type="dxa"/>
            <w:shd w:val="clear" w:color="auto" w:fill="auto"/>
          </w:tcPr>
          <w:p w14:paraId="548C1ECC" w14:textId="77777777" w:rsidR="009F6274" w:rsidRDefault="009F6274" w:rsidP="00A54A48">
            <w:r>
              <w:t>0</w:t>
            </w:r>
          </w:p>
        </w:tc>
        <w:tc>
          <w:tcPr>
            <w:tcW w:w="748" w:type="dxa"/>
            <w:shd w:val="clear" w:color="auto" w:fill="auto"/>
          </w:tcPr>
          <w:p w14:paraId="1E864EE1" w14:textId="77777777" w:rsidR="009F6274" w:rsidRDefault="009F6274" w:rsidP="00A54A48">
            <w:r>
              <w:t>1</w:t>
            </w:r>
          </w:p>
        </w:tc>
      </w:tr>
      <w:tr w:rsidR="009F6274" w14:paraId="2ED9E0D6" w14:textId="77777777" w:rsidTr="002A3B8F">
        <w:tc>
          <w:tcPr>
            <w:tcW w:w="1512" w:type="dxa"/>
            <w:vMerge/>
            <w:tcBorders>
              <w:top w:val="nil"/>
              <w:bottom w:val="nil"/>
              <w:right w:val="nil"/>
            </w:tcBorders>
            <w:shd w:val="clear" w:color="auto" w:fill="auto"/>
          </w:tcPr>
          <w:p w14:paraId="31D15627" w14:textId="77777777" w:rsidR="009F6274" w:rsidRDefault="009F6274" w:rsidP="00A54A48"/>
        </w:tc>
        <w:tc>
          <w:tcPr>
            <w:tcW w:w="2736" w:type="dxa"/>
            <w:tcBorders>
              <w:left w:val="nil"/>
            </w:tcBorders>
            <w:shd w:val="clear" w:color="auto" w:fill="auto"/>
          </w:tcPr>
          <w:p w14:paraId="46E2D508" w14:textId="77777777" w:rsidR="009F6274" w:rsidRDefault="009F6274" w:rsidP="00A54A48">
            <w:r w:rsidRPr="008402BD">
              <w:t>Age</w:t>
            </w:r>
            <w:r>
              <w:t xml:space="preserve">: </w:t>
            </w:r>
            <w:r w:rsidRPr="008402BD">
              <w:t>30-39 years</w:t>
            </w:r>
          </w:p>
        </w:tc>
        <w:tc>
          <w:tcPr>
            <w:tcW w:w="1276" w:type="dxa"/>
            <w:shd w:val="clear" w:color="auto" w:fill="auto"/>
          </w:tcPr>
          <w:p w14:paraId="07137CF6" w14:textId="77777777" w:rsidR="009F6274" w:rsidRDefault="009F6274" w:rsidP="00A54A48"/>
        </w:tc>
        <w:tc>
          <w:tcPr>
            <w:tcW w:w="914" w:type="dxa"/>
            <w:shd w:val="clear" w:color="auto" w:fill="auto"/>
          </w:tcPr>
          <w:p w14:paraId="11AD8FCF" w14:textId="77777777" w:rsidR="009F6274" w:rsidRDefault="009F6274" w:rsidP="00A54A48">
            <w:r>
              <w:t>0.12</w:t>
            </w:r>
          </w:p>
        </w:tc>
        <w:tc>
          <w:tcPr>
            <w:tcW w:w="1099" w:type="dxa"/>
            <w:shd w:val="clear" w:color="auto" w:fill="auto"/>
          </w:tcPr>
          <w:p w14:paraId="4A72B2A5" w14:textId="77777777" w:rsidR="009F6274" w:rsidRDefault="009F6274" w:rsidP="00A54A48">
            <w:r>
              <w:t>0.32</w:t>
            </w:r>
          </w:p>
        </w:tc>
        <w:tc>
          <w:tcPr>
            <w:tcW w:w="777" w:type="dxa"/>
            <w:shd w:val="clear" w:color="auto" w:fill="auto"/>
          </w:tcPr>
          <w:p w14:paraId="2D3C317E" w14:textId="77777777" w:rsidR="009F6274" w:rsidRDefault="009F6274" w:rsidP="00A54A48">
            <w:r>
              <w:t>0</w:t>
            </w:r>
          </w:p>
        </w:tc>
        <w:tc>
          <w:tcPr>
            <w:tcW w:w="748" w:type="dxa"/>
            <w:shd w:val="clear" w:color="auto" w:fill="auto"/>
          </w:tcPr>
          <w:p w14:paraId="79438889" w14:textId="77777777" w:rsidR="009F6274" w:rsidRDefault="009F6274" w:rsidP="00A54A48">
            <w:r>
              <w:t>1</w:t>
            </w:r>
          </w:p>
        </w:tc>
      </w:tr>
      <w:tr w:rsidR="009F6274" w14:paraId="6DE821C8" w14:textId="77777777" w:rsidTr="002A3B8F">
        <w:tc>
          <w:tcPr>
            <w:tcW w:w="1512" w:type="dxa"/>
            <w:vMerge/>
            <w:tcBorders>
              <w:top w:val="nil"/>
              <w:bottom w:val="nil"/>
              <w:right w:val="nil"/>
            </w:tcBorders>
            <w:shd w:val="clear" w:color="auto" w:fill="auto"/>
          </w:tcPr>
          <w:p w14:paraId="77934F53" w14:textId="77777777" w:rsidR="009F6274" w:rsidRDefault="009F6274" w:rsidP="00A54A48"/>
        </w:tc>
        <w:tc>
          <w:tcPr>
            <w:tcW w:w="2736" w:type="dxa"/>
            <w:tcBorders>
              <w:left w:val="nil"/>
            </w:tcBorders>
            <w:shd w:val="clear" w:color="auto" w:fill="auto"/>
          </w:tcPr>
          <w:p w14:paraId="69571E55" w14:textId="77777777" w:rsidR="009F6274" w:rsidRDefault="009F6274" w:rsidP="00A54A48">
            <w:r w:rsidRPr="008402BD">
              <w:t>Age</w:t>
            </w:r>
            <w:r>
              <w:t xml:space="preserve">: </w:t>
            </w:r>
            <w:r w:rsidRPr="008402BD">
              <w:t>40-49 years</w:t>
            </w:r>
          </w:p>
        </w:tc>
        <w:tc>
          <w:tcPr>
            <w:tcW w:w="1276" w:type="dxa"/>
            <w:shd w:val="clear" w:color="auto" w:fill="auto"/>
          </w:tcPr>
          <w:p w14:paraId="4E339465" w14:textId="77777777" w:rsidR="009F6274" w:rsidRDefault="009F6274" w:rsidP="00A54A48"/>
        </w:tc>
        <w:tc>
          <w:tcPr>
            <w:tcW w:w="914" w:type="dxa"/>
            <w:shd w:val="clear" w:color="auto" w:fill="auto"/>
          </w:tcPr>
          <w:p w14:paraId="2BD0C7A6" w14:textId="77777777" w:rsidR="009F6274" w:rsidRDefault="009F6274" w:rsidP="00A54A48">
            <w:r>
              <w:t>0.15</w:t>
            </w:r>
          </w:p>
        </w:tc>
        <w:tc>
          <w:tcPr>
            <w:tcW w:w="1099" w:type="dxa"/>
            <w:shd w:val="clear" w:color="auto" w:fill="auto"/>
          </w:tcPr>
          <w:p w14:paraId="038806CC" w14:textId="77777777" w:rsidR="009F6274" w:rsidRDefault="009F6274" w:rsidP="00A54A48">
            <w:r>
              <w:t>0.36</w:t>
            </w:r>
          </w:p>
        </w:tc>
        <w:tc>
          <w:tcPr>
            <w:tcW w:w="777" w:type="dxa"/>
            <w:shd w:val="clear" w:color="auto" w:fill="auto"/>
          </w:tcPr>
          <w:p w14:paraId="14796B45" w14:textId="77777777" w:rsidR="009F6274" w:rsidRDefault="009F6274" w:rsidP="00A54A48">
            <w:r>
              <w:t>0</w:t>
            </w:r>
          </w:p>
        </w:tc>
        <w:tc>
          <w:tcPr>
            <w:tcW w:w="748" w:type="dxa"/>
            <w:shd w:val="clear" w:color="auto" w:fill="auto"/>
          </w:tcPr>
          <w:p w14:paraId="11150186" w14:textId="77777777" w:rsidR="009F6274" w:rsidRDefault="009F6274" w:rsidP="00A54A48">
            <w:r>
              <w:t>1</w:t>
            </w:r>
          </w:p>
        </w:tc>
      </w:tr>
      <w:tr w:rsidR="009F6274" w14:paraId="18B8EAA2" w14:textId="77777777" w:rsidTr="002A3B8F">
        <w:tc>
          <w:tcPr>
            <w:tcW w:w="1512" w:type="dxa"/>
            <w:vMerge/>
            <w:tcBorders>
              <w:top w:val="nil"/>
              <w:bottom w:val="nil"/>
              <w:right w:val="nil"/>
            </w:tcBorders>
            <w:shd w:val="clear" w:color="auto" w:fill="auto"/>
          </w:tcPr>
          <w:p w14:paraId="7D64E705" w14:textId="77777777" w:rsidR="009F6274" w:rsidRDefault="009F6274" w:rsidP="00A54A48"/>
        </w:tc>
        <w:tc>
          <w:tcPr>
            <w:tcW w:w="2736" w:type="dxa"/>
            <w:tcBorders>
              <w:left w:val="nil"/>
            </w:tcBorders>
            <w:shd w:val="clear" w:color="auto" w:fill="auto"/>
          </w:tcPr>
          <w:p w14:paraId="22FFA447" w14:textId="77777777" w:rsidR="009F6274" w:rsidRDefault="009F6274" w:rsidP="00A54A48">
            <w:r w:rsidRPr="008402BD">
              <w:t>Age</w:t>
            </w:r>
            <w:r>
              <w:t xml:space="preserve">: </w:t>
            </w:r>
            <w:r w:rsidRPr="008402BD">
              <w:t>50-59 years</w:t>
            </w:r>
          </w:p>
        </w:tc>
        <w:tc>
          <w:tcPr>
            <w:tcW w:w="1276" w:type="dxa"/>
            <w:shd w:val="clear" w:color="auto" w:fill="auto"/>
          </w:tcPr>
          <w:p w14:paraId="444DFC34" w14:textId="77777777" w:rsidR="009F6274" w:rsidRDefault="009F6274" w:rsidP="00A54A48"/>
        </w:tc>
        <w:tc>
          <w:tcPr>
            <w:tcW w:w="914" w:type="dxa"/>
            <w:shd w:val="clear" w:color="auto" w:fill="auto"/>
          </w:tcPr>
          <w:p w14:paraId="7ED12A82" w14:textId="77777777" w:rsidR="009F6274" w:rsidRDefault="009F6274" w:rsidP="00A54A48">
            <w:r>
              <w:t>0.25</w:t>
            </w:r>
          </w:p>
        </w:tc>
        <w:tc>
          <w:tcPr>
            <w:tcW w:w="1099" w:type="dxa"/>
            <w:shd w:val="clear" w:color="auto" w:fill="auto"/>
          </w:tcPr>
          <w:p w14:paraId="3958B257" w14:textId="77777777" w:rsidR="009F6274" w:rsidRDefault="009F6274" w:rsidP="00A54A48">
            <w:r>
              <w:t>0.43</w:t>
            </w:r>
          </w:p>
        </w:tc>
        <w:tc>
          <w:tcPr>
            <w:tcW w:w="777" w:type="dxa"/>
            <w:shd w:val="clear" w:color="auto" w:fill="auto"/>
          </w:tcPr>
          <w:p w14:paraId="1ABE89DA" w14:textId="77777777" w:rsidR="009F6274" w:rsidRDefault="009F6274" w:rsidP="00A54A48">
            <w:r>
              <w:t>0</w:t>
            </w:r>
          </w:p>
        </w:tc>
        <w:tc>
          <w:tcPr>
            <w:tcW w:w="748" w:type="dxa"/>
            <w:shd w:val="clear" w:color="auto" w:fill="auto"/>
          </w:tcPr>
          <w:p w14:paraId="1ABB264C" w14:textId="77777777" w:rsidR="009F6274" w:rsidRDefault="009F6274" w:rsidP="00A54A48">
            <w:r>
              <w:t>1</w:t>
            </w:r>
          </w:p>
        </w:tc>
      </w:tr>
      <w:tr w:rsidR="009F6274" w14:paraId="625F8309" w14:textId="77777777" w:rsidTr="002A3B8F">
        <w:tc>
          <w:tcPr>
            <w:tcW w:w="1512" w:type="dxa"/>
            <w:vMerge/>
            <w:tcBorders>
              <w:top w:val="nil"/>
              <w:bottom w:val="nil"/>
              <w:right w:val="nil"/>
            </w:tcBorders>
            <w:shd w:val="clear" w:color="auto" w:fill="auto"/>
          </w:tcPr>
          <w:p w14:paraId="090E0519" w14:textId="77777777" w:rsidR="009F6274" w:rsidRDefault="009F6274" w:rsidP="00A54A48"/>
        </w:tc>
        <w:tc>
          <w:tcPr>
            <w:tcW w:w="2736" w:type="dxa"/>
            <w:tcBorders>
              <w:left w:val="nil"/>
            </w:tcBorders>
            <w:shd w:val="clear" w:color="auto" w:fill="auto"/>
          </w:tcPr>
          <w:p w14:paraId="79E6450E" w14:textId="77777777" w:rsidR="009F6274" w:rsidRDefault="009F6274" w:rsidP="00A54A48">
            <w:r w:rsidRPr="008402BD">
              <w:t>Age</w:t>
            </w:r>
            <w:r>
              <w:t xml:space="preserve">: </w:t>
            </w:r>
            <w:r w:rsidRPr="008402BD">
              <w:t>60+ years</w:t>
            </w:r>
          </w:p>
        </w:tc>
        <w:tc>
          <w:tcPr>
            <w:tcW w:w="1276" w:type="dxa"/>
            <w:shd w:val="clear" w:color="auto" w:fill="auto"/>
          </w:tcPr>
          <w:p w14:paraId="11F4140A" w14:textId="77777777" w:rsidR="009F6274" w:rsidRDefault="009F6274" w:rsidP="00A54A48"/>
        </w:tc>
        <w:tc>
          <w:tcPr>
            <w:tcW w:w="914" w:type="dxa"/>
            <w:shd w:val="clear" w:color="auto" w:fill="auto"/>
          </w:tcPr>
          <w:p w14:paraId="5BB1711D" w14:textId="77777777" w:rsidR="009F6274" w:rsidRDefault="009F6274" w:rsidP="00A54A48">
            <w:r>
              <w:t>0.33</w:t>
            </w:r>
          </w:p>
        </w:tc>
        <w:tc>
          <w:tcPr>
            <w:tcW w:w="1099" w:type="dxa"/>
            <w:shd w:val="clear" w:color="auto" w:fill="auto"/>
          </w:tcPr>
          <w:p w14:paraId="414D4931" w14:textId="77777777" w:rsidR="009F6274" w:rsidRDefault="009F6274" w:rsidP="00A54A48">
            <w:r>
              <w:t>0.47</w:t>
            </w:r>
          </w:p>
        </w:tc>
        <w:tc>
          <w:tcPr>
            <w:tcW w:w="777" w:type="dxa"/>
            <w:shd w:val="clear" w:color="auto" w:fill="auto"/>
          </w:tcPr>
          <w:p w14:paraId="4CFDA69B" w14:textId="77777777" w:rsidR="009F6274" w:rsidRDefault="009F6274" w:rsidP="00A54A48">
            <w:r>
              <w:t>0</w:t>
            </w:r>
          </w:p>
        </w:tc>
        <w:tc>
          <w:tcPr>
            <w:tcW w:w="748" w:type="dxa"/>
            <w:shd w:val="clear" w:color="auto" w:fill="auto"/>
          </w:tcPr>
          <w:p w14:paraId="39ED5EED" w14:textId="77777777" w:rsidR="009F6274" w:rsidRDefault="009F6274" w:rsidP="00A54A48">
            <w:r>
              <w:t>1</w:t>
            </w:r>
          </w:p>
        </w:tc>
      </w:tr>
      <w:tr w:rsidR="009F6274" w14:paraId="2D8478CA" w14:textId="77777777" w:rsidTr="002A3B8F">
        <w:tc>
          <w:tcPr>
            <w:tcW w:w="1512" w:type="dxa"/>
            <w:vMerge/>
            <w:tcBorders>
              <w:top w:val="nil"/>
              <w:bottom w:val="nil"/>
              <w:right w:val="nil"/>
            </w:tcBorders>
            <w:shd w:val="clear" w:color="auto" w:fill="auto"/>
          </w:tcPr>
          <w:p w14:paraId="0532E16A" w14:textId="77777777" w:rsidR="009F6274" w:rsidRDefault="009F6274" w:rsidP="00A54A48"/>
        </w:tc>
        <w:tc>
          <w:tcPr>
            <w:tcW w:w="2736" w:type="dxa"/>
            <w:tcBorders>
              <w:left w:val="nil"/>
            </w:tcBorders>
            <w:shd w:val="clear" w:color="auto" w:fill="auto"/>
          </w:tcPr>
          <w:p w14:paraId="0BFE5DA0" w14:textId="77777777" w:rsidR="009F6274" w:rsidRDefault="009F6274" w:rsidP="00A54A48">
            <w:r>
              <w:t>Education: high</w:t>
            </w:r>
          </w:p>
        </w:tc>
        <w:tc>
          <w:tcPr>
            <w:tcW w:w="1276" w:type="dxa"/>
            <w:shd w:val="clear" w:color="auto" w:fill="auto"/>
          </w:tcPr>
          <w:p w14:paraId="385A8CDB" w14:textId="77777777" w:rsidR="009F6274" w:rsidRDefault="009F6274" w:rsidP="00A54A48"/>
        </w:tc>
        <w:tc>
          <w:tcPr>
            <w:tcW w:w="914" w:type="dxa"/>
            <w:shd w:val="clear" w:color="auto" w:fill="auto"/>
          </w:tcPr>
          <w:p w14:paraId="04DA7D36" w14:textId="77777777" w:rsidR="009F6274" w:rsidRDefault="009F6274" w:rsidP="00A54A48">
            <w:r>
              <w:t>0.34</w:t>
            </w:r>
          </w:p>
        </w:tc>
        <w:tc>
          <w:tcPr>
            <w:tcW w:w="1099" w:type="dxa"/>
            <w:shd w:val="clear" w:color="auto" w:fill="auto"/>
          </w:tcPr>
          <w:p w14:paraId="4D023750" w14:textId="77777777" w:rsidR="009F6274" w:rsidRDefault="009F6274" w:rsidP="00A54A48">
            <w:r>
              <w:t>0.47</w:t>
            </w:r>
          </w:p>
        </w:tc>
        <w:tc>
          <w:tcPr>
            <w:tcW w:w="777" w:type="dxa"/>
            <w:shd w:val="clear" w:color="auto" w:fill="auto"/>
          </w:tcPr>
          <w:p w14:paraId="6910E8D4" w14:textId="77777777" w:rsidR="009F6274" w:rsidRDefault="009F6274" w:rsidP="00A54A48">
            <w:r>
              <w:t>0</w:t>
            </w:r>
          </w:p>
        </w:tc>
        <w:tc>
          <w:tcPr>
            <w:tcW w:w="748" w:type="dxa"/>
            <w:shd w:val="clear" w:color="auto" w:fill="auto"/>
          </w:tcPr>
          <w:p w14:paraId="48C0F504" w14:textId="77777777" w:rsidR="009F6274" w:rsidRDefault="009F6274" w:rsidP="00A54A48">
            <w:r>
              <w:t>1</w:t>
            </w:r>
          </w:p>
        </w:tc>
      </w:tr>
      <w:tr w:rsidR="009F6274" w14:paraId="09500B77" w14:textId="77777777" w:rsidTr="002A3B8F">
        <w:tc>
          <w:tcPr>
            <w:tcW w:w="1512" w:type="dxa"/>
            <w:vMerge/>
            <w:tcBorders>
              <w:top w:val="nil"/>
              <w:bottom w:val="nil"/>
              <w:right w:val="nil"/>
            </w:tcBorders>
            <w:shd w:val="clear" w:color="auto" w:fill="auto"/>
          </w:tcPr>
          <w:p w14:paraId="4E1AAB28" w14:textId="77777777" w:rsidR="009F6274" w:rsidRDefault="009F6274" w:rsidP="00A54A48"/>
        </w:tc>
        <w:tc>
          <w:tcPr>
            <w:tcW w:w="2736" w:type="dxa"/>
            <w:tcBorders>
              <w:left w:val="nil"/>
            </w:tcBorders>
            <w:shd w:val="clear" w:color="auto" w:fill="auto"/>
          </w:tcPr>
          <w:p w14:paraId="70250C33" w14:textId="77777777" w:rsidR="009F6274" w:rsidRDefault="009F6274" w:rsidP="00A54A48">
            <w:r>
              <w:t>Education: middle</w:t>
            </w:r>
          </w:p>
        </w:tc>
        <w:tc>
          <w:tcPr>
            <w:tcW w:w="1276" w:type="dxa"/>
            <w:shd w:val="clear" w:color="auto" w:fill="auto"/>
          </w:tcPr>
          <w:p w14:paraId="5851E53B" w14:textId="77777777" w:rsidR="009F6274" w:rsidRDefault="009F6274" w:rsidP="00A54A48"/>
        </w:tc>
        <w:tc>
          <w:tcPr>
            <w:tcW w:w="914" w:type="dxa"/>
            <w:shd w:val="clear" w:color="auto" w:fill="auto"/>
          </w:tcPr>
          <w:p w14:paraId="58D3E711" w14:textId="77777777" w:rsidR="009F6274" w:rsidRDefault="009F6274" w:rsidP="00A54A48">
            <w:r>
              <w:t>0.30</w:t>
            </w:r>
          </w:p>
        </w:tc>
        <w:tc>
          <w:tcPr>
            <w:tcW w:w="1099" w:type="dxa"/>
            <w:shd w:val="clear" w:color="auto" w:fill="auto"/>
          </w:tcPr>
          <w:p w14:paraId="545460D3" w14:textId="77777777" w:rsidR="009F6274" w:rsidRDefault="009F6274" w:rsidP="00A54A48">
            <w:r>
              <w:t>0.46</w:t>
            </w:r>
          </w:p>
        </w:tc>
        <w:tc>
          <w:tcPr>
            <w:tcW w:w="777" w:type="dxa"/>
            <w:shd w:val="clear" w:color="auto" w:fill="auto"/>
          </w:tcPr>
          <w:p w14:paraId="44135CD6" w14:textId="77777777" w:rsidR="009F6274" w:rsidRDefault="009F6274" w:rsidP="00A54A48">
            <w:r>
              <w:t>0</w:t>
            </w:r>
          </w:p>
        </w:tc>
        <w:tc>
          <w:tcPr>
            <w:tcW w:w="748" w:type="dxa"/>
            <w:shd w:val="clear" w:color="auto" w:fill="auto"/>
          </w:tcPr>
          <w:p w14:paraId="35DD63F2" w14:textId="77777777" w:rsidR="009F6274" w:rsidRDefault="009F6274" w:rsidP="00A54A48">
            <w:r>
              <w:t>1</w:t>
            </w:r>
          </w:p>
        </w:tc>
      </w:tr>
      <w:tr w:rsidR="009F6274" w14:paraId="24045AE0" w14:textId="77777777" w:rsidTr="002A3B8F">
        <w:tc>
          <w:tcPr>
            <w:tcW w:w="1512" w:type="dxa"/>
            <w:vMerge/>
            <w:tcBorders>
              <w:top w:val="nil"/>
              <w:bottom w:val="nil"/>
              <w:right w:val="nil"/>
            </w:tcBorders>
            <w:shd w:val="clear" w:color="auto" w:fill="auto"/>
          </w:tcPr>
          <w:p w14:paraId="5ED491D2" w14:textId="77777777" w:rsidR="009F6274" w:rsidRDefault="009F6274" w:rsidP="00A54A48"/>
        </w:tc>
        <w:tc>
          <w:tcPr>
            <w:tcW w:w="2736" w:type="dxa"/>
            <w:tcBorders>
              <w:left w:val="nil"/>
            </w:tcBorders>
            <w:shd w:val="clear" w:color="auto" w:fill="auto"/>
          </w:tcPr>
          <w:p w14:paraId="1BEB0AF8" w14:textId="77777777" w:rsidR="009F6274" w:rsidRDefault="009F6274" w:rsidP="00A54A48">
            <w:r>
              <w:t>Education: low</w:t>
            </w:r>
          </w:p>
        </w:tc>
        <w:tc>
          <w:tcPr>
            <w:tcW w:w="1276" w:type="dxa"/>
            <w:shd w:val="clear" w:color="auto" w:fill="auto"/>
          </w:tcPr>
          <w:p w14:paraId="2310923B" w14:textId="77777777" w:rsidR="009F6274" w:rsidRDefault="009F6274" w:rsidP="00A54A48"/>
        </w:tc>
        <w:tc>
          <w:tcPr>
            <w:tcW w:w="914" w:type="dxa"/>
            <w:shd w:val="clear" w:color="auto" w:fill="auto"/>
          </w:tcPr>
          <w:p w14:paraId="4DC69582" w14:textId="77777777" w:rsidR="009F6274" w:rsidRDefault="009F6274" w:rsidP="00A54A48">
            <w:r>
              <w:t>0.36</w:t>
            </w:r>
          </w:p>
        </w:tc>
        <w:tc>
          <w:tcPr>
            <w:tcW w:w="1099" w:type="dxa"/>
            <w:shd w:val="clear" w:color="auto" w:fill="auto"/>
          </w:tcPr>
          <w:p w14:paraId="56627F48" w14:textId="77777777" w:rsidR="009F6274" w:rsidRDefault="009F6274" w:rsidP="00A54A48">
            <w:r>
              <w:t>0.48</w:t>
            </w:r>
          </w:p>
        </w:tc>
        <w:tc>
          <w:tcPr>
            <w:tcW w:w="777" w:type="dxa"/>
            <w:shd w:val="clear" w:color="auto" w:fill="auto"/>
          </w:tcPr>
          <w:p w14:paraId="1BB9CBF1" w14:textId="77777777" w:rsidR="009F6274" w:rsidRDefault="009F6274" w:rsidP="00A54A48">
            <w:r>
              <w:t>0</w:t>
            </w:r>
          </w:p>
        </w:tc>
        <w:tc>
          <w:tcPr>
            <w:tcW w:w="748" w:type="dxa"/>
            <w:shd w:val="clear" w:color="auto" w:fill="auto"/>
          </w:tcPr>
          <w:p w14:paraId="41D1ADC6" w14:textId="77777777" w:rsidR="009F6274" w:rsidRDefault="009F6274" w:rsidP="00A54A48">
            <w:r>
              <w:t>1</w:t>
            </w:r>
          </w:p>
        </w:tc>
      </w:tr>
      <w:tr w:rsidR="009F6274" w14:paraId="1F5EE8D6" w14:textId="77777777" w:rsidTr="002A3B8F">
        <w:tc>
          <w:tcPr>
            <w:tcW w:w="1512" w:type="dxa"/>
            <w:vMerge/>
            <w:tcBorders>
              <w:top w:val="nil"/>
              <w:bottom w:val="nil"/>
              <w:right w:val="nil"/>
            </w:tcBorders>
            <w:shd w:val="clear" w:color="auto" w:fill="auto"/>
          </w:tcPr>
          <w:p w14:paraId="561F03F6" w14:textId="77777777" w:rsidR="009F6274" w:rsidRDefault="009F6274" w:rsidP="00A54A48"/>
        </w:tc>
        <w:tc>
          <w:tcPr>
            <w:tcW w:w="2736" w:type="dxa"/>
            <w:tcBorders>
              <w:left w:val="nil"/>
            </w:tcBorders>
            <w:shd w:val="clear" w:color="auto" w:fill="auto"/>
          </w:tcPr>
          <w:p w14:paraId="7EE7E43B" w14:textId="77777777" w:rsidR="009F6274" w:rsidRDefault="009F6274" w:rsidP="00A54A48">
            <w:r>
              <w:t>I</w:t>
            </w:r>
            <w:r w:rsidRPr="008402BD">
              <w:t>ncome</w:t>
            </w:r>
            <w:r>
              <w:t xml:space="preserve"> </w:t>
            </w:r>
            <w:r w:rsidRPr="008402BD">
              <w:t>&lt;</w:t>
            </w:r>
            <w:r>
              <w:t xml:space="preserve"> </w:t>
            </w:r>
            <w:r w:rsidRPr="008402BD">
              <w:t>900</w:t>
            </w:r>
          </w:p>
        </w:tc>
        <w:tc>
          <w:tcPr>
            <w:tcW w:w="1276" w:type="dxa"/>
            <w:shd w:val="clear" w:color="auto" w:fill="auto"/>
          </w:tcPr>
          <w:p w14:paraId="212BB2E8" w14:textId="77777777" w:rsidR="009F6274" w:rsidRDefault="009F6274" w:rsidP="00A54A48"/>
        </w:tc>
        <w:tc>
          <w:tcPr>
            <w:tcW w:w="914" w:type="dxa"/>
            <w:shd w:val="clear" w:color="auto" w:fill="auto"/>
          </w:tcPr>
          <w:p w14:paraId="247B3158" w14:textId="77777777" w:rsidR="009F6274" w:rsidRDefault="009F6274" w:rsidP="00A54A48">
            <w:r>
              <w:t>0.11</w:t>
            </w:r>
          </w:p>
        </w:tc>
        <w:tc>
          <w:tcPr>
            <w:tcW w:w="1099" w:type="dxa"/>
            <w:shd w:val="clear" w:color="auto" w:fill="auto"/>
          </w:tcPr>
          <w:p w14:paraId="2520C640" w14:textId="77777777" w:rsidR="009F6274" w:rsidRDefault="009F6274" w:rsidP="00A54A48">
            <w:r>
              <w:t>0.31</w:t>
            </w:r>
          </w:p>
        </w:tc>
        <w:tc>
          <w:tcPr>
            <w:tcW w:w="777" w:type="dxa"/>
            <w:shd w:val="clear" w:color="auto" w:fill="auto"/>
          </w:tcPr>
          <w:p w14:paraId="75625173" w14:textId="77777777" w:rsidR="009F6274" w:rsidRDefault="009F6274" w:rsidP="00A54A48">
            <w:r>
              <w:t>0</w:t>
            </w:r>
          </w:p>
        </w:tc>
        <w:tc>
          <w:tcPr>
            <w:tcW w:w="748" w:type="dxa"/>
            <w:shd w:val="clear" w:color="auto" w:fill="auto"/>
          </w:tcPr>
          <w:p w14:paraId="57DB9E90" w14:textId="77777777" w:rsidR="009F6274" w:rsidRDefault="009F6274" w:rsidP="00A54A48">
            <w:r>
              <w:t>1</w:t>
            </w:r>
          </w:p>
        </w:tc>
      </w:tr>
      <w:tr w:rsidR="009F6274" w14:paraId="6A65D926" w14:textId="77777777" w:rsidTr="002A3B8F">
        <w:tc>
          <w:tcPr>
            <w:tcW w:w="1512" w:type="dxa"/>
            <w:vMerge/>
            <w:tcBorders>
              <w:top w:val="nil"/>
              <w:bottom w:val="nil"/>
              <w:right w:val="nil"/>
            </w:tcBorders>
            <w:shd w:val="clear" w:color="auto" w:fill="auto"/>
          </w:tcPr>
          <w:p w14:paraId="17170A26" w14:textId="77777777" w:rsidR="009F6274" w:rsidRDefault="009F6274" w:rsidP="00A54A48"/>
        </w:tc>
        <w:tc>
          <w:tcPr>
            <w:tcW w:w="2736" w:type="dxa"/>
            <w:tcBorders>
              <w:left w:val="nil"/>
            </w:tcBorders>
            <w:shd w:val="clear" w:color="auto" w:fill="auto"/>
          </w:tcPr>
          <w:p w14:paraId="69ED1451" w14:textId="77777777" w:rsidR="009F6274" w:rsidRDefault="009F6274" w:rsidP="00A54A48">
            <w:r w:rsidRPr="008402BD">
              <w:t>Income</w:t>
            </w:r>
            <w:r>
              <w:t xml:space="preserve">: </w:t>
            </w:r>
            <w:r w:rsidRPr="008402BD">
              <w:t>900-1500</w:t>
            </w:r>
          </w:p>
        </w:tc>
        <w:tc>
          <w:tcPr>
            <w:tcW w:w="1276" w:type="dxa"/>
            <w:shd w:val="clear" w:color="auto" w:fill="auto"/>
          </w:tcPr>
          <w:p w14:paraId="47315053" w14:textId="77777777" w:rsidR="009F6274" w:rsidRDefault="009F6274" w:rsidP="00A54A48"/>
        </w:tc>
        <w:tc>
          <w:tcPr>
            <w:tcW w:w="914" w:type="dxa"/>
            <w:shd w:val="clear" w:color="auto" w:fill="auto"/>
          </w:tcPr>
          <w:p w14:paraId="49E36561" w14:textId="77777777" w:rsidR="009F6274" w:rsidRDefault="009F6274" w:rsidP="00A54A48">
            <w:r>
              <w:t>0.15</w:t>
            </w:r>
          </w:p>
        </w:tc>
        <w:tc>
          <w:tcPr>
            <w:tcW w:w="1099" w:type="dxa"/>
            <w:shd w:val="clear" w:color="auto" w:fill="auto"/>
          </w:tcPr>
          <w:p w14:paraId="33B5234A" w14:textId="77777777" w:rsidR="009F6274" w:rsidRDefault="009F6274" w:rsidP="00A54A48">
            <w:r>
              <w:t>0.35</w:t>
            </w:r>
          </w:p>
        </w:tc>
        <w:tc>
          <w:tcPr>
            <w:tcW w:w="777" w:type="dxa"/>
            <w:shd w:val="clear" w:color="auto" w:fill="auto"/>
          </w:tcPr>
          <w:p w14:paraId="47179AAF" w14:textId="77777777" w:rsidR="009F6274" w:rsidRDefault="009F6274" w:rsidP="00A54A48">
            <w:r>
              <w:t>0</w:t>
            </w:r>
          </w:p>
        </w:tc>
        <w:tc>
          <w:tcPr>
            <w:tcW w:w="748" w:type="dxa"/>
            <w:shd w:val="clear" w:color="auto" w:fill="auto"/>
          </w:tcPr>
          <w:p w14:paraId="6F960C61" w14:textId="77777777" w:rsidR="009F6274" w:rsidRDefault="009F6274" w:rsidP="00A54A48">
            <w:r>
              <w:t>1</w:t>
            </w:r>
          </w:p>
        </w:tc>
      </w:tr>
      <w:tr w:rsidR="009F6274" w14:paraId="74929E4F" w14:textId="77777777" w:rsidTr="002A3B8F">
        <w:tc>
          <w:tcPr>
            <w:tcW w:w="1512" w:type="dxa"/>
            <w:vMerge/>
            <w:tcBorders>
              <w:top w:val="nil"/>
              <w:bottom w:val="nil"/>
              <w:right w:val="nil"/>
            </w:tcBorders>
            <w:shd w:val="clear" w:color="auto" w:fill="auto"/>
          </w:tcPr>
          <w:p w14:paraId="60488701" w14:textId="77777777" w:rsidR="009F6274" w:rsidRDefault="009F6274" w:rsidP="00A54A48"/>
        </w:tc>
        <w:tc>
          <w:tcPr>
            <w:tcW w:w="2736" w:type="dxa"/>
            <w:tcBorders>
              <w:left w:val="nil"/>
            </w:tcBorders>
            <w:shd w:val="clear" w:color="auto" w:fill="auto"/>
          </w:tcPr>
          <w:p w14:paraId="59702966" w14:textId="77777777" w:rsidR="009F6274" w:rsidRDefault="009F6274" w:rsidP="00A54A48">
            <w:r w:rsidRPr="008402BD">
              <w:t>Income</w:t>
            </w:r>
            <w:r>
              <w:t xml:space="preserve">: </w:t>
            </w:r>
            <w:r w:rsidRPr="008402BD">
              <w:t>1500-2600</w:t>
            </w:r>
          </w:p>
        </w:tc>
        <w:tc>
          <w:tcPr>
            <w:tcW w:w="1276" w:type="dxa"/>
            <w:shd w:val="clear" w:color="auto" w:fill="auto"/>
          </w:tcPr>
          <w:p w14:paraId="3EF10772" w14:textId="77777777" w:rsidR="009F6274" w:rsidRDefault="009F6274" w:rsidP="00A54A48"/>
        </w:tc>
        <w:tc>
          <w:tcPr>
            <w:tcW w:w="914" w:type="dxa"/>
            <w:shd w:val="clear" w:color="auto" w:fill="auto"/>
          </w:tcPr>
          <w:p w14:paraId="3FB76EA4" w14:textId="77777777" w:rsidR="009F6274" w:rsidRDefault="009F6274" w:rsidP="00A54A48">
            <w:r>
              <w:t>0.32</w:t>
            </w:r>
          </w:p>
        </w:tc>
        <w:tc>
          <w:tcPr>
            <w:tcW w:w="1099" w:type="dxa"/>
            <w:shd w:val="clear" w:color="auto" w:fill="auto"/>
          </w:tcPr>
          <w:p w14:paraId="7B1C5554" w14:textId="77777777" w:rsidR="009F6274" w:rsidRDefault="009F6274" w:rsidP="00A54A48">
            <w:r>
              <w:t>0.47</w:t>
            </w:r>
          </w:p>
        </w:tc>
        <w:tc>
          <w:tcPr>
            <w:tcW w:w="777" w:type="dxa"/>
            <w:shd w:val="clear" w:color="auto" w:fill="auto"/>
          </w:tcPr>
          <w:p w14:paraId="090269DC" w14:textId="77777777" w:rsidR="009F6274" w:rsidRDefault="009F6274" w:rsidP="00A54A48">
            <w:r>
              <w:t>0</w:t>
            </w:r>
          </w:p>
        </w:tc>
        <w:tc>
          <w:tcPr>
            <w:tcW w:w="748" w:type="dxa"/>
            <w:shd w:val="clear" w:color="auto" w:fill="auto"/>
          </w:tcPr>
          <w:p w14:paraId="3CA3D797" w14:textId="77777777" w:rsidR="009F6274" w:rsidRDefault="009F6274" w:rsidP="00A54A48">
            <w:r>
              <w:t>1</w:t>
            </w:r>
          </w:p>
        </w:tc>
      </w:tr>
      <w:tr w:rsidR="009F6274" w14:paraId="4EC7E80E" w14:textId="77777777" w:rsidTr="002A3B8F">
        <w:tc>
          <w:tcPr>
            <w:tcW w:w="1512" w:type="dxa"/>
            <w:vMerge/>
            <w:tcBorders>
              <w:top w:val="nil"/>
              <w:bottom w:val="nil"/>
              <w:right w:val="nil"/>
            </w:tcBorders>
            <w:shd w:val="clear" w:color="auto" w:fill="auto"/>
          </w:tcPr>
          <w:p w14:paraId="37D03077" w14:textId="77777777" w:rsidR="009F6274" w:rsidRDefault="009F6274" w:rsidP="00A54A48"/>
        </w:tc>
        <w:tc>
          <w:tcPr>
            <w:tcW w:w="2736" w:type="dxa"/>
            <w:tcBorders>
              <w:left w:val="nil"/>
            </w:tcBorders>
            <w:shd w:val="clear" w:color="auto" w:fill="auto"/>
          </w:tcPr>
          <w:p w14:paraId="48E01122" w14:textId="77777777" w:rsidR="009F6274" w:rsidRDefault="009F6274" w:rsidP="00A54A48">
            <w:r w:rsidRPr="008402BD">
              <w:t>Income</w:t>
            </w:r>
            <w:r>
              <w:t xml:space="preserve">: </w:t>
            </w:r>
            <w:r w:rsidRPr="008402BD">
              <w:t>2600-4000</w:t>
            </w:r>
          </w:p>
        </w:tc>
        <w:tc>
          <w:tcPr>
            <w:tcW w:w="1276" w:type="dxa"/>
            <w:shd w:val="clear" w:color="auto" w:fill="auto"/>
          </w:tcPr>
          <w:p w14:paraId="56FE1F44" w14:textId="77777777" w:rsidR="009F6274" w:rsidRDefault="009F6274" w:rsidP="00A54A48"/>
        </w:tc>
        <w:tc>
          <w:tcPr>
            <w:tcW w:w="914" w:type="dxa"/>
            <w:shd w:val="clear" w:color="auto" w:fill="auto"/>
          </w:tcPr>
          <w:p w14:paraId="6E024C57" w14:textId="77777777" w:rsidR="009F6274" w:rsidRDefault="009F6274" w:rsidP="00A54A48">
            <w:r>
              <w:t>0.24</w:t>
            </w:r>
          </w:p>
        </w:tc>
        <w:tc>
          <w:tcPr>
            <w:tcW w:w="1099" w:type="dxa"/>
            <w:shd w:val="clear" w:color="auto" w:fill="auto"/>
          </w:tcPr>
          <w:p w14:paraId="6937A13C" w14:textId="77777777" w:rsidR="009F6274" w:rsidRDefault="009F6274" w:rsidP="00A54A48">
            <w:r>
              <w:t>0.43</w:t>
            </w:r>
          </w:p>
        </w:tc>
        <w:tc>
          <w:tcPr>
            <w:tcW w:w="777" w:type="dxa"/>
            <w:shd w:val="clear" w:color="auto" w:fill="auto"/>
          </w:tcPr>
          <w:p w14:paraId="16316FEA" w14:textId="77777777" w:rsidR="009F6274" w:rsidRDefault="009F6274" w:rsidP="00A54A48">
            <w:r>
              <w:t>0</w:t>
            </w:r>
          </w:p>
        </w:tc>
        <w:tc>
          <w:tcPr>
            <w:tcW w:w="748" w:type="dxa"/>
            <w:shd w:val="clear" w:color="auto" w:fill="auto"/>
          </w:tcPr>
          <w:p w14:paraId="019F13D1" w14:textId="77777777" w:rsidR="009F6274" w:rsidRDefault="009F6274" w:rsidP="00A54A48">
            <w:r>
              <w:t>1</w:t>
            </w:r>
          </w:p>
        </w:tc>
      </w:tr>
      <w:tr w:rsidR="009F6274" w14:paraId="427668A9" w14:textId="77777777" w:rsidTr="002A3B8F">
        <w:tc>
          <w:tcPr>
            <w:tcW w:w="1512" w:type="dxa"/>
            <w:vMerge/>
            <w:tcBorders>
              <w:top w:val="nil"/>
              <w:bottom w:val="nil"/>
              <w:right w:val="nil"/>
            </w:tcBorders>
            <w:shd w:val="clear" w:color="auto" w:fill="auto"/>
          </w:tcPr>
          <w:p w14:paraId="661E4497" w14:textId="77777777" w:rsidR="009F6274" w:rsidRDefault="009F6274" w:rsidP="00A54A48"/>
        </w:tc>
        <w:tc>
          <w:tcPr>
            <w:tcW w:w="2736" w:type="dxa"/>
            <w:tcBorders>
              <w:left w:val="nil"/>
            </w:tcBorders>
            <w:shd w:val="clear" w:color="auto" w:fill="auto"/>
          </w:tcPr>
          <w:p w14:paraId="323A428D" w14:textId="77777777" w:rsidR="009F6274" w:rsidRDefault="009F6274" w:rsidP="00A54A48">
            <w:r w:rsidRPr="008402BD">
              <w:t>Income</w:t>
            </w:r>
            <w:r>
              <w:t xml:space="preserve">: </w:t>
            </w:r>
            <w:r w:rsidRPr="008402BD">
              <w:t>4000-6000</w:t>
            </w:r>
          </w:p>
        </w:tc>
        <w:tc>
          <w:tcPr>
            <w:tcW w:w="1276" w:type="dxa"/>
            <w:shd w:val="clear" w:color="auto" w:fill="auto"/>
          </w:tcPr>
          <w:p w14:paraId="0017F212" w14:textId="77777777" w:rsidR="009F6274" w:rsidRDefault="009F6274" w:rsidP="00A54A48"/>
        </w:tc>
        <w:tc>
          <w:tcPr>
            <w:tcW w:w="914" w:type="dxa"/>
            <w:shd w:val="clear" w:color="auto" w:fill="auto"/>
          </w:tcPr>
          <w:p w14:paraId="31AE3DA9" w14:textId="77777777" w:rsidR="009F6274" w:rsidRDefault="009F6274" w:rsidP="00A54A48">
            <w:r>
              <w:t>0.14</w:t>
            </w:r>
          </w:p>
        </w:tc>
        <w:tc>
          <w:tcPr>
            <w:tcW w:w="1099" w:type="dxa"/>
            <w:shd w:val="clear" w:color="auto" w:fill="auto"/>
          </w:tcPr>
          <w:p w14:paraId="04803AD1" w14:textId="77777777" w:rsidR="009F6274" w:rsidRDefault="009F6274" w:rsidP="00A54A48">
            <w:r>
              <w:t>0.34</w:t>
            </w:r>
          </w:p>
        </w:tc>
        <w:tc>
          <w:tcPr>
            <w:tcW w:w="777" w:type="dxa"/>
            <w:shd w:val="clear" w:color="auto" w:fill="auto"/>
          </w:tcPr>
          <w:p w14:paraId="465D0A70" w14:textId="77777777" w:rsidR="009F6274" w:rsidRDefault="009F6274" w:rsidP="00A54A48">
            <w:r>
              <w:t>0</w:t>
            </w:r>
          </w:p>
        </w:tc>
        <w:tc>
          <w:tcPr>
            <w:tcW w:w="748" w:type="dxa"/>
            <w:shd w:val="clear" w:color="auto" w:fill="auto"/>
          </w:tcPr>
          <w:p w14:paraId="7A665276" w14:textId="77777777" w:rsidR="009F6274" w:rsidRDefault="009F6274" w:rsidP="00A54A48">
            <w:r>
              <w:t>1</w:t>
            </w:r>
          </w:p>
        </w:tc>
      </w:tr>
      <w:tr w:rsidR="009F6274" w14:paraId="0692CC4C" w14:textId="77777777" w:rsidTr="002A3B8F">
        <w:tc>
          <w:tcPr>
            <w:tcW w:w="1512" w:type="dxa"/>
            <w:vMerge/>
            <w:tcBorders>
              <w:top w:val="nil"/>
              <w:bottom w:val="nil"/>
              <w:right w:val="nil"/>
            </w:tcBorders>
            <w:shd w:val="clear" w:color="auto" w:fill="auto"/>
          </w:tcPr>
          <w:p w14:paraId="5399F588" w14:textId="77777777" w:rsidR="009F6274" w:rsidRDefault="009F6274" w:rsidP="00A54A48"/>
        </w:tc>
        <w:tc>
          <w:tcPr>
            <w:tcW w:w="2736" w:type="dxa"/>
            <w:tcBorders>
              <w:left w:val="nil"/>
            </w:tcBorders>
            <w:shd w:val="clear" w:color="auto" w:fill="auto"/>
          </w:tcPr>
          <w:p w14:paraId="546D4FF3" w14:textId="77777777" w:rsidR="009F6274" w:rsidRDefault="009F6274" w:rsidP="00A54A48">
            <w:r w:rsidRPr="008402BD">
              <w:t>Income</w:t>
            </w:r>
            <w:r>
              <w:t xml:space="preserve"> </w:t>
            </w:r>
            <w:r w:rsidRPr="008402BD">
              <w:t>&gt;</w:t>
            </w:r>
            <w:r>
              <w:t xml:space="preserve"> </w:t>
            </w:r>
            <w:r w:rsidRPr="008402BD">
              <w:t>6000</w:t>
            </w:r>
          </w:p>
        </w:tc>
        <w:tc>
          <w:tcPr>
            <w:tcW w:w="1276" w:type="dxa"/>
            <w:shd w:val="clear" w:color="auto" w:fill="auto"/>
          </w:tcPr>
          <w:p w14:paraId="00A10C8D" w14:textId="77777777" w:rsidR="009F6274" w:rsidRDefault="009F6274" w:rsidP="00A54A48"/>
        </w:tc>
        <w:tc>
          <w:tcPr>
            <w:tcW w:w="914" w:type="dxa"/>
            <w:shd w:val="clear" w:color="auto" w:fill="auto"/>
          </w:tcPr>
          <w:p w14:paraId="3D6B2695" w14:textId="77777777" w:rsidR="009F6274" w:rsidRDefault="009F6274" w:rsidP="00A54A48">
            <w:r>
              <w:t>0.04</w:t>
            </w:r>
          </w:p>
        </w:tc>
        <w:tc>
          <w:tcPr>
            <w:tcW w:w="1099" w:type="dxa"/>
            <w:shd w:val="clear" w:color="auto" w:fill="auto"/>
          </w:tcPr>
          <w:p w14:paraId="52B40629" w14:textId="77777777" w:rsidR="009F6274" w:rsidRDefault="009F6274" w:rsidP="00A54A48">
            <w:r>
              <w:t>0.2</w:t>
            </w:r>
          </w:p>
        </w:tc>
        <w:tc>
          <w:tcPr>
            <w:tcW w:w="777" w:type="dxa"/>
            <w:shd w:val="clear" w:color="auto" w:fill="auto"/>
          </w:tcPr>
          <w:p w14:paraId="5F5D24A4" w14:textId="77777777" w:rsidR="009F6274" w:rsidRDefault="009F6274" w:rsidP="00A54A48">
            <w:r>
              <w:t>0</w:t>
            </w:r>
          </w:p>
        </w:tc>
        <w:tc>
          <w:tcPr>
            <w:tcW w:w="748" w:type="dxa"/>
            <w:shd w:val="clear" w:color="auto" w:fill="auto"/>
          </w:tcPr>
          <w:p w14:paraId="135387F0" w14:textId="77777777" w:rsidR="009F6274" w:rsidRDefault="009F6274" w:rsidP="00A54A48">
            <w:r>
              <w:t>1</w:t>
            </w:r>
          </w:p>
        </w:tc>
      </w:tr>
      <w:tr w:rsidR="009F6274" w14:paraId="55478B48" w14:textId="77777777" w:rsidTr="002A3B8F">
        <w:tc>
          <w:tcPr>
            <w:tcW w:w="1512" w:type="dxa"/>
            <w:vMerge/>
            <w:tcBorders>
              <w:top w:val="nil"/>
              <w:bottom w:val="nil"/>
              <w:right w:val="nil"/>
            </w:tcBorders>
            <w:shd w:val="clear" w:color="auto" w:fill="auto"/>
          </w:tcPr>
          <w:p w14:paraId="48B4255F" w14:textId="77777777" w:rsidR="009F6274" w:rsidRDefault="009F6274" w:rsidP="00A54A48"/>
        </w:tc>
        <w:tc>
          <w:tcPr>
            <w:tcW w:w="2736" w:type="dxa"/>
            <w:tcBorders>
              <w:left w:val="nil"/>
              <w:bottom w:val="nil"/>
            </w:tcBorders>
            <w:shd w:val="clear" w:color="auto" w:fill="auto"/>
          </w:tcPr>
          <w:p w14:paraId="420A9C55" w14:textId="77777777" w:rsidR="009F6274" w:rsidRDefault="009F6274" w:rsidP="00A54A48">
            <w:r>
              <w:t>Region: East Germany</w:t>
            </w:r>
          </w:p>
        </w:tc>
        <w:tc>
          <w:tcPr>
            <w:tcW w:w="1276" w:type="dxa"/>
            <w:tcBorders>
              <w:bottom w:val="nil"/>
            </w:tcBorders>
            <w:shd w:val="clear" w:color="auto" w:fill="auto"/>
          </w:tcPr>
          <w:p w14:paraId="2C1C3528" w14:textId="77777777" w:rsidR="009F6274" w:rsidRDefault="009F6274" w:rsidP="00A54A48"/>
        </w:tc>
        <w:tc>
          <w:tcPr>
            <w:tcW w:w="914" w:type="dxa"/>
            <w:tcBorders>
              <w:bottom w:val="nil"/>
            </w:tcBorders>
            <w:shd w:val="clear" w:color="auto" w:fill="auto"/>
          </w:tcPr>
          <w:p w14:paraId="513015EC" w14:textId="77777777" w:rsidR="009F6274" w:rsidRDefault="009F6274" w:rsidP="00A54A48">
            <w:r>
              <w:t>0.29</w:t>
            </w:r>
          </w:p>
        </w:tc>
        <w:tc>
          <w:tcPr>
            <w:tcW w:w="1099" w:type="dxa"/>
            <w:tcBorders>
              <w:bottom w:val="nil"/>
            </w:tcBorders>
            <w:shd w:val="clear" w:color="auto" w:fill="auto"/>
          </w:tcPr>
          <w:p w14:paraId="3CC5E922" w14:textId="77777777" w:rsidR="009F6274" w:rsidRDefault="009F6274" w:rsidP="00A54A48">
            <w:r>
              <w:t>0.46</w:t>
            </w:r>
          </w:p>
        </w:tc>
        <w:tc>
          <w:tcPr>
            <w:tcW w:w="777" w:type="dxa"/>
            <w:tcBorders>
              <w:bottom w:val="nil"/>
            </w:tcBorders>
            <w:shd w:val="clear" w:color="auto" w:fill="auto"/>
          </w:tcPr>
          <w:p w14:paraId="0F8D947F" w14:textId="77777777" w:rsidR="009F6274" w:rsidRDefault="009F6274" w:rsidP="00A54A48">
            <w:r>
              <w:t>0</w:t>
            </w:r>
          </w:p>
        </w:tc>
        <w:tc>
          <w:tcPr>
            <w:tcW w:w="748" w:type="dxa"/>
            <w:tcBorders>
              <w:bottom w:val="nil"/>
            </w:tcBorders>
            <w:shd w:val="clear" w:color="auto" w:fill="auto"/>
          </w:tcPr>
          <w:p w14:paraId="45868921" w14:textId="77777777" w:rsidR="009F6274" w:rsidRDefault="009F6274" w:rsidP="00A54A48">
            <w:r>
              <w:t>1</w:t>
            </w:r>
          </w:p>
        </w:tc>
      </w:tr>
      <w:tr w:rsidR="009F6274" w14:paraId="7A5AFB73" w14:textId="77777777" w:rsidTr="002A3B8F">
        <w:tc>
          <w:tcPr>
            <w:tcW w:w="1512" w:type="dxa"/>
            <w:vMerge/>
            <w:tcBorders>
              <w:top w:val="nil"/>
              <w:bottom w:val="nil"/>
              <w:right w:val="nil"/>
            </w:tcBorders>
            <w:shd w:val="clear" w:color="auto" w:fill="auto"/>
          </w:tcPr>
          <w:p w14:paraId="34B73042" w14:textId="77777777" w:rsidR="009F6274" w:rsidRDefault="009F6274" w:rsidP="00A54A48"/>
        </w:tc>
        <w:tc>
          <w:tcPr>
            <w:tcW w:w="2736" w:type="dxa"/>
            <w:tcBorders>
              <w:top w:val="nil"/>
              <w:left w:val="nil"/>
              <w:bottom w:val="single" w:sz="4" w:space="0" w:color="auto"/>
            </w:tcBorders>
            <w:shd w:val="clear" w:color="auto" w:fill="auto"/>
          </w:tcPr>
          <w:p w14:paraId="72C32B6A" w14:textId="77777777" w:rsidR="009F6274" w:rsidRDefault="009F6274" w:rsidP="00A54A48">
            <w:r>
              <w:t>Sex: Female</w:t>
            </w:r>
          </w:p>
        </w:tc>
        <w:tc>
          <w:tcPr>
            <w:tcW w:w="1276" w:type="dxa"/>
            <w:tcBorders>
              <w:top w:val="nil"/>
              <w:bottom w:val="single" w:sz="4" w:space="0" w:color="auto"/>
            </w:tcBorders>
            <w:shd w:val="clear" w:color="auto" w:fill="auto"/>
          </w:tcPr>
          <w:p w14:paraId="446580BC" w14:textId="77777777" w:rsidR="009F6274" w:rsidRDefault="009F6274" w:rsidP="00A54A48"/>
        </w:tc>
        <w:tc>
          <w:tcPr>
            <w:tcW w:w="914" w:type="dxa"/>
            <w:tcBorders>
              <w:top w:val="nil"/>
              <w:bottom w:val="single" w:sz="4" w:space="0" w:color="auto"/>
            </w:tcBorders>
            <w:shd w:val="clear" w:color="auto" w:fill="auto"/>
          </w:tcPr>
          <w:p w14:paraId="050896A0" w14:textId="77777777" w:rsidR="009F6274" w:rsidRDefault="009F6274" w:rsidP="00A54A48">
            <w:r>
              <w:t>0.45</w:t>
            </w:r>
          </w:p>
        </w:tc>
        <w:tc>
          <w:tcPr>
            <w:tcW w:w="1099" w:type="dxa"/>
            <w:tcBorders>
              <w:top w:val="nil"/>
              <w:bottom w:val="single" w:sz="4" w:space="0" w:color="auto"/>
            </w:tcBorders>
            <w:shd w:val="clear" w:color="auto" w:fill="auto"/>
          </w:tcPr>
          <w:p w14:paraId="358721F0" w14:textId="77777777" w:rsidR="009F6274" w:rsidRDefault="009F6274" w:rsidP="00A54A48">
            <w:r>
              <w:t>0.45</w:t>
            </w:r>
          </w:p>
        </w:tc>
        <w:tc>
          <w:tcPr>
            <w:tcW w:w="777" w:type="dxa"/>
            <w:tcBorders>
              <w:top w:val="nil"/>
              <w:bottom w:val="single" w:sz="4" w:space="0" w:color="auto"/>
            </w:tcBorders>
            <w:shd w:val="clear" w:color="auto" w:fill="auto"/>
          </w:tcPr>
          <w:p w14:paraId="1C2DB54D" w14:textId="77777777" w:rsidR="009F6274" w:rsidRDefault="009F6274" w:rsidP="00A54A48">
            <w:r>
              <w:t>0</w:t>
            </w:r>
          </w:p>
        </w:tc>
        <w:tc>
          <w:tcPr>
            <w:tcW w:w="748" w:type="dxa"/>
            <w:tcBorders>
              <w:top w:val="nil"/>
              <w:bottom w:val="single" w:sz="4" w:space="0" w:color="auto"/>
            </w:tcBorders>
            <w:shd w:val="clear" w:color="auto" w:fill="auto"/>
          </w:tcPr>
          <w:p w14:paraId="20911EE5" w14:textId="77777777" w:rsidR="009F6274" w:rsidRDefault="009F6274" w:rsidP="00A54A48">
            <w:r>
              <w:t>1</w:t>
            </w:r>
          </w:p>
        </w:tc>
      </w:tr>
      <w:tr w:rsidR="009F6274" w14:paraId="1306561B" w14:textId="77777777" w:rsidTr="002A3B8F">
        <w:tc>
          <w:tcPr>
            <w:tcW w:w="1512" w:type="dxa"/>
            <w:vMerge w:val="restart"/>
            <w:tcBorders>
              <w:top w:val="nil"/>
              <w:bottom w:val="nil"/>
              <w:right w:val="nil"/>
            </w:tcBorders>
            <w:shd w:val="clear" w:color="auto" w:fill="auto"/>
          </w:tcPr>
          <w:p w14:paraId="0F6D56D4" w14:textId="77777777" w:rsidR="009F6274" w:rsidRPr="0027201E" w:rsidRDefault="009F6274" w:rsidP="00A54A48">
            <w:pPr>
              <w:rPr>
                <w:b/>
                <w:bCs/>
              </w:rPr>
            </w:pPr>
            <w:r w:rsidRPr="0027201E">
              <w:rPr>
                <w:b/>
                <w:bCs/>
              </w:rPr>
              <w:t>Additional Wave</w:t>
            </w:r>
          </w:p>
        </w:tc>
        <w:tc>
          <w:tcPr>
            <w:tcW w:w="7550" w:type="dxa"/>
            <w:gridSpan w:val="6"/>
            <w:tcBorders>
              <w:top w:val="single" w:sz="4" w:space="0" w:color="auto"/>
              <w:left w:val="nil"/>
            </w:tcBorders>
            <w:shd w:val="clear" w:color="auto" w:fill="auto"/>
          </w:tcPr>
          <w:p w14:paraId="70A8B3CB" w14:textId="77777777" w:rsidR="009F6274" w:rsidRDefault="009F6274" w:rsidP="002A3B8F">
            <w:pPr>
              <w:spacing w:before="240"/>
            </w:pPr>
            <w:r w:rsidRPr="00542982">
              <w:rPr>
                <w:b/>
                <w:bCs/>
              </w:rPr>
              <w:t>Dependent Variables</w:t>
            </w:r>
          </w:p>
        </w:tc>
      </w:tr>
      <w:tr w:rsidR="009F6274" w14:paraId="2B0DC8A3" w14:textId="77777777" w:rsidTr="002A3B8F">
        <w:tc>
          <w:tcPr>
            <w:tcW w:w="1512" w:type="dxa"/>
            <w:vMerge/>
            <w:tcBorders>
              <w:top w:val="nil"/>
              <w:bottom w:val="nil"/>
              <w:right w:val="nil"/>
            </w:tcBorders>
            <w:shd w:val="clear" w:color="auto" w:fill="auto"/>
          </w:tcPr>
          <w:p w14:paraId="7521F7E3" w14:textId="77777777" w:rsidR="009F6274" w:rsidRDefault="009F6274" w:rsidP="00A54A48"/>
        </w:tc>
        <w:tc>
          <w:tcPr>
            <w:tcW w:w="2736" w:type="dxa"/>
            <w:tcBorders>
              <w:left w:val="nil"/>
              <w:bottom w:val="nil"/>
            </w:tcBorders>
            <w:shd w:val="clear" w:color="auto" w:fill="auto"/>
          </w:tcPr>
          <w:p w14:paraId="332FB481" w14:textId="77777777" w:rsidR="009F6274" w:rsidRDefault="009F6274" w:rsidP="002A3B8F">
            <w:pPr>
              <w:spacing w:before="240"/>
            </w:pPr>
            <w:r>
              <w:t>Support for medical aid</w:t>
            </w:r>
          </w:p>
        </w:tc>
        <w:tc>
          <w:tcPr>
            <w:tcW w:w="1276" w:type="dxa"/>
            <w:tcBorders>
              <w:bottom w:val="nil"/>
            </w:tcBorders>
            <w:shd w:val="clear" w:color="auto" w:fill="auto"/>
          </w:tcPr>
          <w:p w14:paraId="482C8836" w14:textId="77777777" w:rsidR="009F6274" w:rsidRDefault="009F6274" w:rsidP="00A54A48">
            <w:r>
              <w:t>VMA</w:t>
            </w:r>
          </w:p>
        </w:tc>
        <w:tc>
          <w:tcPr>
            <w:tcW w:w="914" w:type="dxa"/>
            <w:tcBorders>
              <w:bottom w:val="nil"/>
            </w:tcBorders>
            <w:shd w:val="clear" w:color="auto" w:fill="auto"/>
          </w:tcPr>
          <w:p w14:paraId="6F72672A" w14:textId="77777777" w:rsidR="009F6274" w:rsidRDefault="009F6274" w:rsidP="00A54A48">
            <w:r>
              <w:t>4.46</w:t>
            </w:r>
          </w:p>
        </w:tc>
        <w:tc>
          <w:tcPr>
            <w:tcW w:w="1099" w:type="dxa"/>
            <w:tcBorders>
              <w:bottom w:val="nil"/>
            </w:tcBorders>
            <w:shd w:val="clear" w:color="auto" w:fill="auto"/>
          </w:tcPr>
          <w:p w14:paraId="12ECB783" w14:textId="77777777" w:rsidR="009F6274" w:rsidRDefault="009F6274" w:rsidP="00A54A48">
            <w:r>
              <w:t>1.8</w:t>
            </w:r>
          </w:p>
        </w:tc>
        <w:tc>
          <w:tcPr>
            <w:tcW w:w="777" w:type="dxa"/>
            <w:tcBorders>
              <w:bottom w:val="nil"/>
            </w:tcBorders>
            <w:shd w:val="clear" w:color="auto" w:fill="auto"/>
          </w:tcPr>
          <w:p w14:paraId="1E48DCCE" w14:textId="77777777" w:rsidR="009F6274" w:rsidRDefault="009F6274" w:rsidP="00A54A48">
            <w:r>
              <w:t>1</w:t>
            </w:r>
          </w:p>
        </w:tc>
        <w:tc>
          <w:tcPr>
            <w:tcW w:w="748" w:type="dxa"/>
            <w:tcBorders>
              <w:bottom w:val="nil"/>
            </w:tcBorders>
            <w:shd w:val="clear" w:color="auto" w:fill="auto"/>
          </w:tcPr>
          <w:p w14:paraId="6C4B97DC" w14:textId="77777777" w:rsidR="009F6274" w:rsidRDefault="009F6274" w:rsidP="00A54A48">
            <w:r>
              <w:t>7</w:t>
            </w:r>
          </w:p>
        </w:tc>
      </w:tr>
      <w:tr w:rsidR="009F6274" w14:paraId="6A474C84" w14:textId="77777777" w:rsidTr="002A3B8F">
        <w:tc>
          <w:tcPr>
            <w:tcW w:w="1512" w:type="dxa"/>
            <w:vMerge/>
            <w:tcBorders>
              <w:top w:val="nil"/>
              <w:bottom w:val="nil"/>
              <w:right w:val="nil"/>
            </w:tcBorders>
            <w:shd w:val="clear" w:color="auto" w:fill="auto"/>
          </w:tcPr>
          <w:p w14:paraId="4AD6D67A" w14:textId="77777777" w:rsidR="009F6274" w:rsidRDefault="009F6274" w:rsidP="00A54A48"/>
        </w:tc>
        <w:tc>
          <w:tcPr>
            <w:tcW w:w="2736" w:type="dxa"/>
            <w:tcBorders>
              <w:top w:val="nil"/>
              <w:left w:val="nil"/>
              <w:bottom w:val="single" w:sz="4" w:space="0" w:color="auto"/>
            </w:tcBorders>
            <w:shd w:val="clear" w:color="auto" w:fill="auto"/>
          </w:tcPr>
          <w:p w14:paraId="2EEEE82E" w14:textId="77777777" w:rsidR="009F6274" w:rsidRDefault="009F6274" w:rsidP="00A54A48">
            <w:r>
              <w:t>Support for financial aid</w:t>
            </w:r>
          </w:p>
        </w:tc>
        <w:tc>
          <w:tcPr>
            <w:tcW w:w="1276" w:type="dxa"/>
            <w:tcBorders>
              <w:top w:val="nil"/>
              <w:bottom w:val="single" w:sz="4" w:space="0" w:color="auto"/>
            </w:tcBorders>
            <w:shd w:val="clear" w:color="auto" w:fill="auto"/>
          </w:tcPr>
          <w:p w14:paraId="1E4DE8BB" w14:textId="77777777" w:rsidR="009F6274" w:rsidRDefault="009F6274" w:rsidP="00A54A48">
            <w:r>
              <w:t>VFA</w:t>
            </w:r>
          </w:p>
        </w:tc>
        <w:tc>
          <w:tcPr>
            <w:tcW w:w="914" w:type="dxa"/>
            <w:tcBorders>
              <w:top w:val="nil"/>
              <w:bottom w:val="single" w:sz="4" w:space="0" w:color="auto"/>
            </w:tcBorders>
            <w:shd w:val="clear" w:color="auto" w:fill="auto"/>
          </w:tcPr>
          <w:p w14:paraId="2DE6145E" w14:textId="77777777" w:rsidR="009F6274" w:rsidRDefault="009F6274" w:rsidP="00A54A48">
            <w:r>
              <w:t>3.96</w:t>
            </w:r>
          </w:p>
        </w:tc>
        <w:tc>
          <w:tcPr>
            <w:tcW w:w="1099" w:type="dxa"/>
            <w:tcBorders>
              <w:top w:val="nil"/>
              <w:bottom w:val="single" w:sz="4" w:space="0" w:color="auto"/>
            </w:tcBorders>
            <w:shd w:val="clear" w:color="auto" w:fill="auto"/>
          </w:tcPr>
          <w:p w14:paraId="6EA82A18" w14:textId="77777777" w:rsidR="009F6274" w:rsidRDefault="009F6274" w:rsidP="00A54A48">
            <w:r>
              <w:t>1.71</w:t>
            </w:r>
          </w:p>
        </w:tc>
        <w:tc>
          <w:tcPr>
            <w:tcW w:w="777" w:type="dxa"/>
            <w:tcBorders>
              <w:top w:val="nil"/>
              <w:bottom w:val="single" w:sz="4" w:space="0" w:color="auto"/>
            </w:tcBorders>
            <w:shd w:val="clear" w:color="auto" w:fill="auto"/>
          </w:tcPr>
          <w:p w14:paraId="4463D3A7" w14:textId="77777777" w:rsidR="009F6274" w:rsidRDefault="009F6274" w:rsidP="00A54A48">
            <w:r>
              <w:t>1</w:t>
            </w:r>
          </w:p>
        </w:tc>
        <w:tc>
          <w:tcPr>
            <w:tcW w:w="748" w:type="dxa"/>
            <w:tcBorders>
              <w:top w:val="nil"/>
              <w:bottom w:val="single" w:sz="4" w:space="0" w:color="auto"/>
            </w:tcBorders>
            <w:shd w:val="clear" w:color="auto" w:fill="auto"/>
          </w:tcPr>
          <w:p w14:paraId="44BB8E1A" w14:textId="77777777" w:rsidR="009F6274" w:rsidRDefault="009F6274" w:rsidP="00A54A48">
            <w:r>
              <w:t>7</w:t>
            </w:r>
          </w:p>
        </w:tc>
      </w:tr>
      <w:tr w:rsidR="009F6274" w14:paraId="597D464D" w14:textId="77777777" w:rsidTr="002A3B8F">
        <w:tc>
          <w:tcPr>
            <w:tcW w:w="1512" w:type="dxa"/>
            <w:vMerge/>
            <w:tcBorders>
              <w:top w:val="nil"/>
              <w:bottom w:val="nil"/>
              <w:right w:val="nil"/>
            </w:tcBorders>
            <w:shd w:val="clear" w:color="auto" w:fill="auto"/>
          </w:tcPr>
          <w:p w14:paraId="4C4F5252" w14:textId="77777777" w:rsidR="009F6274" w:rsidRDefault="009F6274" w:rsidP="00A54A48"/>
        </w:tc>
        <w:tc>
          <w:tcPr>
            <w:tcW w:w="7550" w:type="dxa"/>
            <w:gridSpan w:val="6"/>
            <w:tcBorders>
              <w:top w:val="single" w:sz="4" w:space="0" w:color="auto"/>
              <w:left w:val="nil"/>
            </w:tcBorders>
            <w:shd w:val="clear" w:color="auto" w:fill="auto"/>
          </w:tcPr>
          <w:p w14:paraId="1A1602FC" w14:textId="77777777" w:rsidR="009F6274" w:rsidRDefault="009F6274" w:rsidP="002A3B8F">
            <w:pPr>
              <w:spacing w:before="240"/>
            </w:pPr>
            <w:r w:rsidRPr="00542982">
              <w:rPr>
                <w:b/>
                <w:bCs/>
              </w:rPr>
              <w:t>Treatment Variables</w:t>
            </w:r>
          </w:p>
        </w:tc>
      </w:tr>
      <w:tr w:rsidR="009F6274" w14:paraId="234897C8" w14:textId="77777777" w:rsidTr="002A3B8F">
        <w:tc>
          <w:tcPr>
            <w:tcW w:w="1512" w:type="dxa"/>
            <w:vMerge/>
            <w:tcBorders>
              <w:top w:val="nil"/>
              <w:bottom w:val="nil"/>
              <w:right w:val="nil"/>
            </w:tcBorders>
            <w:shd w:val="clear" w:color="auto" w:fill="auto"/>
          </w:tcPr>
          <w:p w14:paraId="35FEE020" w14:textId="77777777" w:rsidR="009F6274" w:rsidRDefault="009F6274" w:rsidP="00A54A48"/>
        </w:tc>
        <w:tc>
          <w:tcPr>
            <w:tcW w:w="2736" w:type="dxa"/>
            <w:tcBorders>
              <w:left w:val="nil"/>
            </w:tcBorders>
            <w:shd w:val="clear" w:color="auto" w:fill="auto"/>
          </w:tcPr>
          <w:p w14:paraId="0DE8F189" w14:textId="77777777" w:rsidR="009F6274" w:rsidRDefault="009F6274" w:rsidP="002A3B8F">
            <w:pPr>
              <w:spacing w:before="240"/>
            </w:pPr>
            <w:r>
              <w:t>Control</w:t>
            </w:r>
          </w:p>
        </w:tc>
        <w:tc>
          <w:tcPr>
            <w:tcW w:w="1276" w:type="dxa"/>
            <w:shd w:val="clear" w:color="auto" w:fill="auto"/>
          </w:tcPr>
          <w:p w14:paraId="3C86DA4E" w14:textId="77777777" w:rsidR="009F6274" w:rsidRDefault="009F6274" w:rsidP="00A54A48">
            <w:r>
              <w:t>VMA</w:t>
            </w:r>
          </w:p>
        </w:tc>
        <w:tc>
          <w:tcPr>
            <w:tcW w:w="914" w:type="dxa"/>
            <w:shd w:val="clear" w:color="auto" w:fill="auto"/>
          </w:tcPr>
          <w:p w14:paraId="1C71AB65" w14:textId="77777777" w:rsidR="009F6274" w:rsidRDefault="009F6274" w:rsidP="00A54A48">
            <w:r>
              <w:t>0.52</w:t>
            </w:r>
          </w:p>
        </w:tc>
        <w:tc>
          <w:tcPr>
            <w:tcW w:w="1099" w:type="dxa"/>
            <w:shd w:val="clear" w:color="auto" w:fill="auto"/>
          </w:tcPr>
          <w:p w14:paraId="4FC8F8FD" w14:textId="77777777" w:rsidR="009F6274" w:rsidRDefault="009F6274" w:rsidP="00A54A48">
            <w:r>
              <w:t>0.5</w:t>
            </w:r>
          </w:p>
        </w:tc>
        <w:tc>
          <w:tcPr>
            <w:tcW w:w="777" w:type="dxa"/>
            <w:shd w:val="clear" w:color="auto" w:fill="auto"/>
          </w:tcPr>
          <w:p w14:paraId="6C04DDB2" w14:textId="77777777" w:rsidR="009F6274" w:rsidRDefault="009F6274" w:rsidP="00A54A48">
            <w:r>
              <w:t>0</w:t>
            </w:r>
          </w:p>
        </w:tc>
        <w:tc>
          <w:tcPr>
            <w:tcW w:w="748" w:type="dxa"/>
            <w:shd w:val="clear" w:color="auto" w:fill="auto"/>
          </w:tcPr>
          <w:p w14:paraId="11B9E310" w14:textId="77777777" w:rsidR="009F6274" w:rsidRDefault="009F6274" w:rsidP="00A54A48">
            <w:r>
              <w:t>1</w:t>
            </w:r>
          </w:p>
        </w:tc>
      </w:tr>
      <w:tr w:rsidR="009F6274" w14:paraId="7C72969D" w14:textId="77777777" w:rsidTr="002A3B8F">
        <w:tc>
          <w:tcPr>
            <w:tcW w:w="1512" w:type="dxa"/>
            <w:vMerge/>
            <w:tcBorders>
              <w:top w:val="nil"/>
              <w:bottom w:val="nil"/>
              <w:right w:val="nil"/>
            </w:tcBorders>
            <w:shd w:val="clear" w:color="auto" w:fill="auto"/>
          </w:tcPr>
          <w:p w14:paraId="32F3ABA0" w14:textId="77777777" w:rsidR="009F6274" w:rsidRDefault="009F6274" w:rsidP="00A54A48"/>
        </w:tc>
        <w:tc>
          <w:tcPr>
            <w:tcW w:w="2736" w:type="dxa"/>
            <w:tcBorders>
              <w:left w:val="nil"/>
            </w:tcBorders>
            <w:shd w:val="clear" w:color="auto" w:fill="auto"/>
          </w:tcPr>
          <w:p w14:paraId="490BD60B" w14:textId="77777777" w:rsidR="009F6274" w:rsidRDefault="009F6274" w:rsidP="00A54A48">
            <w:r>
              <w:t>Reciprocity</w:t>
            </w:r>
          </w:p>
        </w:tc>
        <w:tc>
          <w:tcPr>
            <w:tcW w:w="1276" w:type="dxa"/>
            <w:shd w:val="clear" w:color="auto" w:fill="auto"/>
          </w:tcPr>
          <w:p w14:paraId="661F3152" w14:textId="77777777" w:rsidR="009F6274" w:rsidRDefault="009F6274" w:rsidP="00A54A48">
            <w:r>
              <w:t>VMA</w:t>
            </w:r>
          </w:p>
        </w:tc>
        <w:tc>
          <w:tcPr>
            <w:tcW w:w="914" w:type="dxa"/>
            <w:shd w:val="clear" w:color="auto" w:fill="auto"/>
          </w:tcPr>
          <w:p w14:paraId="55B40203" w14:textId="77777777" w:rsidR="009F6274" w:rsidRDefault="009F6274" w:rsidP="00A54A48">
            <w:r>
              <w:t>0.49</w:t>
            </w:r>
          </w:p>
        </w:tc>
        <w:tc>
          <w:tcPr>
            <w:tcW w:w="1099" w:type="dxa"/>
            <w:shd w:val="clear" w:color="auto" w:fill="auto"/>
          </w:tcPr>
          <w:p w14:paraId="75BE0427" w14:textId="77777777" w:rsidR="009F6274" w:rsidRDefault="009F6274" w:rsidP="00A54A48">
            <w:r>
              <w:t>0.5</w:t>
            </w:r>
          </w:p>
        </w:tc>
        <w:tc>
          <w:tcPr>
            <w:tcW w:w="777" w:type="dxa"/>
            <w:shd w:val="clear" w:color="auto" w:fill="auto"/>
          </w:tcPr>
          <w:p w14:paraId="15B24EEC" w14:textId="77777777" w:rsidR="009F6274" w:rsidRDefault="009F6274" w:rsidP="00A54A48">
            <w:r>
              <w:t>0</w:t>
            </w:r>
          </w:p>
        </w:tc>
        <w:tc>
          <w:tcPr>
            <w:tcW w:w="748" w:type="dxa"/>
            <w:shd w:val="clear" w:color="auto" w:fill="auto"/>
          </w:tcPr>
          <w:p w14:paraId="748A65DC" w14:textId="77777777" w:rsidR="009F6274" w:rsidRDefault="009F6274" w:rsidP="00A54A48">
            <w:r>
              <w:t>1</w:t>
            </w:r>
          </w:p>
        </w:tc>
      </w:tr>
      <w:tr w:rsidR="009F6274" w14:paraId="166D29A5" w14:textId="77777777" w:rsidTr="002A3B8F">
        <w:tc>
          <w:tcPr>
            <w:tcW w:w="1512" w:type="dxa"/>
            <w:vMerge/>
            <w:tcBorders>
              <w:top w:val="nil"/>
              <w:bottom w:val="nil"/>
              <w:right w:val="nil"/>
            </w:tcBorders>
            <w:shd w:val="clear" w:color="auto" w:fill="auto"/>
          </w:tcPr>
          <w:p w14:paraId="5309023D" w14:textId="77777777" w:rsidR="009F6274" w:rsidRDefault="009F6274" w:rsidP="00A54A48"/>
        </w:tc>
        <w:tc>
          <w:tcPr>
            <w:tcW w:w="2736" w:type="dxa"/>
            <w:tcBorders>
              <w:left w:val="nil"/>
            </w:tcBorders>
            <w:shd w:val="clear" w:color="auto" w:fill="auto"/>
          </w:tcPr>
          <w:p w14:paraId="1BA7CC15" w14:textId="77777777" w:rsidR="009F6274" w:rsidRDefault="009F6274" w:rsidP="00A54A48">
            <w:r>
              <w:t>Costs</w:t>
            </w:r>
          </w:p>
        </w:tc>
        <w:tc>
          <w:tcPr>
            <w:tcW w:w="1276" w:type="dxa"/>
            <w:shd w:val="clear" w:color="auto" w:fill="auto"/>
          </w:tcPr>
          <w:p w14:paraId="0F4D0704" w14:textId="77777777" w:rsidR="009F6274" w:rsidRDefault="009F6274" w:rsidP="00A54A48">
            <w:r>
              <w:t>VMA</w:t>
            </w:r>
          </w:p>
        </w:tc>
        <w:tc>
          <w:tcPr>
            <w:tcW w:w="914" w:type="dxa"/>
            <w:shd w:val="clear" w:color="auto" w:fill="auto"/>
          </w:tcPr>
          <w:p w14:paraId="1912DF93" w14:textId="77777777" w:rsidR="009F6274" w:rsidRDefault="009F6274" w:rsidP="00A54A48">
            <w:r>
              <w:t>0.51</w:t>
            </w:r>
          </w:p>
        </w:tc>
        <w:tc>
          <w:tcPr>
            <w:tcW w:w="1099" w:type="dxa"/>
            <w:shd w:val="clear" w:color="auto" w:fill="auto"/>
          </w:tcPr>
          <w:p w14:paraId="0417C9F2" w14:textId="77777777" w:rsidR="009F6274" w:rsidRDefault="009F6274" w:rsidP="00A54A48">
            <w:r>
              <w:t>0.5</w:t>
            </w:r>
          </w:p>
        </w:tc>
        <w:tc>
          <w:tcPr>
            <w:tcW w:w="777" w:type="dxa"/>
            <w:shd w:val="clear" w:color="auto" w:fill="auto"/>
          </w:tcPr>
          <w:p w14:paraId="1FAAFD97" w14:textId="77777777" w:rsidR="009F6274" w:rsidRDefault="009F6274" w:rsidP="00A54A48">
            <w:r>
              <w:t>0</w:t>
            </w:r>
          </w:p>
        </w:tc>
        <w:tc>
          <w:tcPr>
            <w:tcW w:w="748" w:type="dxa"/>
            <w:shd w:val="clear" w:color="auto" w:fill="auto"/>
          </w:tcPr>
          <w:p w14:paraId="7DCF57ED" w14:textId="77777777" w:rsidR="009F6274" w:rsidRDefault="009F6274" w:rsidP="00A54A48">
            <w:r>
              <w:t>1</w:t>
            </w:r>
          </w:p>
        </w:tc>
      </w:tr>
      <w:tr w:rsidR="009F6274" w14:paraId="3CFCF8E0" w14:textId="77777777" w:rsidTr="002A3B8F">
        <w:tc>
          <w:tcPr>
            <w:tcW w:w="1512" w:type="dxa"/>
            <w:vMerge/>
            <w:tcBorders>
              <w:top w:val="nil"/>
              <w:bottom w:val="nil"/>
              <w:right w:val="nil"/>
            </w:tcBorders>
            <w:shd w:val="clear" w:color="auto" w:fill="auto"/>
          </w:tcPr>
          <w:p w14:paraId="74E34CDF" w14:textId="77777777" w:rsidR="009F6274" w:rsidRDefault="009F6274" w:rsidP="00A54A48"/>
        </w:tc>
        <w:tc>
          <w:tcPr>
            <w:tcW w:w="2736" w:type="dxa"/>
            <w:tcBorders>
              <w:left w:val="nil"/>
            </w:tcBorders>
            <w:shd w:val="clear" w:color="auto" w:fill="auto"/>
          </w:tcPr>
          <w:p w14:paraId="4F08EE1D" w14:textId="77777777" w:rsidR="009F6274" w:rsidRDefault="009F6274" w:rsidP="00A54A48">
            <w:r>
              <w:t>Need</w:t>
            </w:r>
          </w:p>
        </w:tc>
        <w:tc>
          <w:tcPr>
            <w:tcW w:w="1276" w:type="dxa"/>
            <w:shd w:val="clear" w:color="auto" w:fill="auto"/>
          </w:tcPr>
          <w:p w14:paraId="24A3A5FA" w14:textId="77777777" w:rsidR="009F6274" w:rsidRDefault="009F6274" w:rsidP="00A54A48">
            <w:r>
              <w:t>VFA</w:t>
            </w:r>
          </w:p>
        </w:tc>
        <w:tc>
          <w:tcPr>
            <w:tcW w:w="914" w:type="dxa"/>
            <w:shd w:val="clear" w:color="auto" w:fill="auto"/>
          </w:tcPr>
          <w:p w14:paraId="352340B0" w14:textId="77777777" w:rsidR="009F6274" w:rsidRDefault="009F6274" w:rsidP="00A54A48">
            <w:r>
              <w:t>0.49</w:t>
            </w:r>
          </w:p>
        </w:tc>
        <w:tc>
          <w:tcPr>
            <w:tcW w:w="1099" w:type="dxa"/>
            <w:shd w:val="clear" w:color="auto" w:fill="auto"/>
          </w:tcPr>
          <w:p w14:paraId="247563C0" w14:textId="77777777" w:rsidR="009F6274" w:rsidRDefault="009F6274" w:rsidP="00A54A48">
            <w:r>
              <w:t>0.5</w:t>
            </w:r>
          </w:p>
        </w:tc>
        <w:tc>
          <w:tcPr>
            <w:tcW w:w="777" w:type="dxa"/>
            <w:shd w:val="clear" w:color="auto" w:fill="auto"/>
          </w:tcPr>
          <w:p w14:paraId="46807EFD" w14:textId="77777777" w:rsidR="009F6274" w:rsidRDefault="009F6274" w:rsidP="00A54A48">
            <w:r>
              <w:t>0</w:t>
            </w:r>
          </w:p>
        </w:tc>
        <w:tc>
          <w:tcPr>
            <w:tcW w:w="748" w:type="dxa"/>
            <w:shd w:val="clear" w:color="auto" w:fill="auto"/>
          </w:tcPr>
          <w:p w14:paraId="4A947944" w14:textId="77777777" w:rsidR="009F6274" w:rsidRDefault="009F6274" w:rsidP="00A54A48">
            <w:r>
              <w:t>1</w:t>
            </w:r>
          </w:p>
        </w:tc>
      </w:tr>
      <w:tr w:rsidR="009F6274" w14:paraId="74CBDEE8" w14:textId="77777777" w:rsidTr="002A3B8F">
        <w:tc>
          <w:tcPr>
            <w:tcW w:w="1512" w:type="dxa"/>
            <w:vMerge/>
            <w:tcBorders>
              <w:top w:val="nil"/>
              <w:bottom w:val="nil"/>
              <w:right w:val="nil"/>
            </w:tcBorders>
            <w:shd w:val="clear" w:color="auto" w:fill="auto"/>
          </w:tcPr>
          <w:p w14:paraId="4FE474AD" w14:textId="77777777" w:rsidR="009F6274" w:rsidRDefault="009F6274" w:rsidP="00A54A48"/>
        </w:tc>
        <w:tc>
          <w:tcPr>
            <w:tcW w:w="2736" w:type="dxa"/>
            <w:tcBorders>
              <w:left w:val="nil"/>
            </w:tcBorders>
            <w:shd w:val="clear" w:color="auto" w:fill="auto"/>
          </w:tcPr>
          <w:p w14:paraId="0A5CFFBF" w14:textId="77777777" w:rsidR="009F6274" w:rsidRDefault="009F6274" w:rsidP="00A54A48">
            <w:r>
              <w:t>Control (backward-looking)</w:t>
            </w:r>
          </w:p>
        </w:tc>
        <w:tc>
          <w:tcPr>
            <w:tcW w:w="1276" w:type="dxa"/>
            <w:shd w:val="clear" w:color="auto" w:fill="auto"/>
          </w:tcPr>
          <w:p w14:paraId="2CCBEF45" w14:textId="77777777" w:rsidR="009F6274" w:rsidRDefault="009F6274" w:rsidP="00A54A48">
            <w:r>
              <w:t>VFA</w:t>
            </w:r>
          </w:p>
        </w:tc>
        <w:tc>
          <w:tcPr>
            <w:tcW w:w="914" w:type="dxa"/>
            <w:shd w:val="clear" w:color="auto" w:fill="auto"/>
          </w:tcPr>
          <w:p w14:paraId="26A6FC57" w14:textId="77777777" w:rsidR="009F6274" w:rsidRDefault="009F6274" w:rsidP="00A54A48">
            <w:r>
              <w:t>0.5</w:t>
            </w:r>
          </w:p>
        </w:tc>
        <w:tc>
          <w:tcPr>
            <w:tcW w:w="1099" w:type="dxa"/>
            <w:shd w:val="clear" w:color="auto" w:fill="auto"/>
          </w:tcPr>
          <w:p w14:paraId="6F2B5A03" w14:textId="77777777" w:rsidR="009F6274" w:rsidRDefault="009F6274" w:rsidP="00A54A48">
            <w:r>
              <w:t>0.5</w:t>
            </w:r>
          </w:p>
        </w:tc>
        <w:tc>
          <w:tcPr>
            <w:tcW w:w="777" w:type="dxa"/>
            <w:shd w:val="clear" w:color="auto" w:fill="auto"/>
          </w:tcPr>
          <w:p w14:paraId="6D291F12" w14:textId="77777777" w:rsidR="009F6274" w:rsidRDefault="009F6274" w:rsidP="00A54A48">
            <w:r>
              <w:t>0</w:t>
            </w:r>
          </w:p>
        </w:tc>
        <w:tc>
          <w:tcPr>
            <w:tcW w:w="748" w:type="dxa"/>
            <w:shd w:val="clear" w:color="auto" w:fill="auto"/>
          </w:tcPr>
          <w:p w14:paraId="5D99EAA7" w14:textId="77777777" w:rsidR="009F6274" w:rsidRDefault="009F6274" w:rsidP="00A54A48">
            <w:r>
              <w:t>1</w:t>
            </w:r>
          </w:p>
        </w:tc>
      </w:tr>
      <w:tr w:rsidR="009F6274" w14:paraId="589400EF" w14:textId="77777777" w:rsidTr="002A3B8F">
        <w:tc>
          <w:tcPr>
            <w:tcW w:w="1512" w:type="dxa"/>
            <w:vMerge/>
            <w:tcBorders>
              <w:top w:val="nil"/>
              <w:bottom w:val="nil"/>
              <w:right w:val="nil"/>
            </w:tcBorders>
            <w:shd w:val="clear" w:color="auto" w:fill="auto"/>
          </w:tcPr>
          <w:p w14:paraId="4C336D1B" w14:textId="77777777" w:rsidR="009F6274" w:rsidRDefault="009F6274" w:rsidP="00A54A48"/>
        </w:tc>
        <w:tc>
          <w:tcPr>
            <w:tcW w:w="2736" w:type="dxa"/>
            <w:tcBorders>
              <w:left w:val="nil"/>
            </w:tcBorders>
            <w:shd w:val="clear" w:color="auto" w:fill="auto"/>
          </w:tcPr>
          <w:p w14:paraId="6BED8457" w14:textId="77777777" w:rsidR="009F6274" w:rsidRDefault="009F6274" w:rsidP="00A54A48">
            <w:r>
              <w:t>Control (forward-looking)</w:t>
            </w:r>
          </w:p>
        </w:tc>
        <w:tc>
          <w:tcPr>
            <w:tcW w:w="1276" w:type="dxa"/>
            <w:shd w:val="clear" w:color="auto" w:fill="auto"/>
          </w:tcPr>
          <w:p w14:paraId="11FAEE27" w14:textId="77777777" w:rsidR="009F6274" w:rsidRDefault="009F6274" w:rsidP="00A54A48">
            <w:r>
              <w:t>VFA</w:t>
            </w:r>
          </w:p>
        </w:tc>
        <w:tc>
          <w:tcPr>
            <w:tcW w:w="914" w:type="dxa"/>
            <w:shd w:val="clear" w:color="auto" w:fill="auto"/>
          </w:tcPr>
          <w:p w14:paraId="628EFB0C" w14:textId="77777777" w:rsidR="009F6274" w:rsidRDefault="009F6274" w:rsidP="00A54A48">
            <w:r>
              <w:t>0.5</w:t>
            </w:r>
          </w:p>
        </w:tc>
        <w:tc>
          <w:tcPr>
            <w:tcW w:w="1099" w:type="dxa"/>
            <w:shd w:val="clear" w:color="auto" w:fill="auto"/>
          </w:tcPr>
          <w:p w14:paraId="2241F3FF" w14:textId="77777777" w:rsidR="009F6274" w:rsidRDefault="009F6274" w:rsidP="00A54A48">
            <w:r>
              <w:t>0.5</w:t>
            </w:r>
          </w:p>
        </w:tc>
        <w:tc>
          <w:tcPr>
            <w:tcW w:w="777" w:type="dxa"/>
            <w:shd w:val="clear" w:color="auto" w:fill="auto"/>
          </w:tcPr>
          <w:p w14:paraId="573A420C" w14:textId="77777777" w:rsidR="009F6274" w:rsidRDefault="009F6274" w:rsidP="00A54A48">
            <w:r>
              <w:t>0</w:t>
            </w:r>
          </w:p>
        </w:tc>
        <w:tc>
          <w:tcPr>
            <w:tcW w:w="748" w:type="dxa"/>
            <w:shd w:val="clear" w:color="auto" w:fill="auto"/>
          </w:tcPr>
          <w:p w14:paraId="710499FA" w14:textId="77777777" w:rsidR="009F6274" w:rsidRDefault="009F6274" w:rsidP="00A54A48">
            <w:r>
              <w:t>1</w:t>
            </w:r>
          </w:p>
        </w:tc>
      </w:tr>
      <w:tr w:rsidR="009F6274" w14:paraId="2AC1F6C9" w14:textId="77777777" w:rsidTr="002A3B8F">
        <w:tc>
          <w:tcPr>
            <w:tcW w:w="1512" w:type="dxa"/>
            <w:vMerge/>
            <w:tcBorders>
              <w:top w:val="nil"/>
              <w:bottom w:val="nil"/>
              <w:right w:val="nil"/>
            </w:tcBorders>
            <w:shd w:val="clear" w:color="auto" w:fill="auto"/>
          </w:tcPr>
          <w:p w14:paraId="40F4A711" w14:textId="77777777" w:rsidR="009F6274" w:rsidRDefault="009F6274" w:rsidP="00A54A48"/>
        </w:tc>
        <w:tc>
          <w:tcPr>
            <w:tcW w:w="2736" w:type="dxa"/>
            <w:tcBorders>
              <w:left w:val="nil"/>
              <w:bottom w:val="nil"/>
            </w:tcBorders>
            <w:shd w:val="clear" w:color="auto" w:fill="auto"/>
          </w:tcPr>
          <w:p w14:paraId="04BA13A4" w14:textId="77777777" w:rsidR="009F6274" w:rsidRDefault="009F6274" w:rsidP="00A54A48">
            <w:r>
              <w:t>Community norms</w:t>
            </w:r>
          </w:p>
        </w:tc>
        <w:tc>
          <w:tcPr>
            <w:tcW w:w="1276" w:type="dxa"/>
            <w:tcBorders>
              <w:bottom w:val="nil"/>
            </w:tcBorders>
            <w:shd w:val="clear" w:color="auto" w:fill="auto"/>
          </w:tcPr>
          <w:p w14:paraId="71903399" w14:textId="77777777" w:rsidR="009F6274" w:rsidRDefault="009F6274" w:rsidP="00A54A48">
            <w:r>
              <w:t>VFA</w:t>
            </w:r>
          </w:p>
        </w:tc>
        <w:tc>
          <w:tcPr>
            <w:tcW w:w="914" w:type="dxa"/>
            <w:tcBorders>
              <w:bottom w:val="nil"/>
            </w:tcBorders>
            <w:shd w:val="clear" w:color="auto" w:fill="auto"/>
          </w:tcPr>
          <w:p w14:paraId="44185730" w14:textId="77777777" w:rsidR="009F6274" w:rsidRDefault="009F6274" w:rsidP="00A54A48">
            <w:r>
              <w:t>0.5</w:t>
            </w:r>
          </w:p>
        </w:tc>
        <w:tc>
          <w:tcPr>
            <w:tcW w:w="1099" w:type="dxa"/>
            <w:tcBorders>
              <w:bottom w:val="nil"/>
            </w:tcBorders>
            <w:shd w:val="clear" w:color="auto" w:fill="auto"/>
          </w:tcPr>
          <w:p w14:paraId="74D5A7C6" w14:textId="77777777" w:rsidR="009F6274" w:rsidRDefault="009F6274" w:rsidP="00A54A48">
            <w:r>
              <w:t>0.5</w:t>
            </w:r>
          </w:p>
        </w:tc>
        <w:tc>
          <w:tcPr>
            <w:tcW w:w="777" w:type="dxa"/>
            <w:tcBorders>
              <w:bottom w:val="nil"/>
            </w:tcBorders>
            <w:shd w:val="clear" w:color="auto" w:fill="auto"/>
          </w:tcPr>
          <w:p w14:paraId="439240E1" w14:textId="77777777" w:rsidR="009F6274" w:rsidRDefault="009F6274" w:rsidP="00A54A48">
            <w:r>
              <w:t>0</w:t>
            </w:r>
          </w:p>
        </w:tc>
        <w:tc>
          <w:tcPr>
            <w:tcW w:w="748" w:type="dxa"/>
            <w:tcBorders>
              <w:bottom w:val="nil"/>
            </w:tcBorders>
            <w:shd w:val="clear" w:color="auto" w:fill="auto"/>
          </w:tcPr>
          <w:p w14:paraId="5CCFCB95" w14:textId="77777777" w:rsidR="009F6274" w:rsidRDefault="009F6274" w:rsidP="00A54A48">
            <w:r>
              <w:t>1</w:t>
            </w:r>
          </w:p>
        </w:tc>
      </w:tr>
      <w:tr w:rsidR="009F6274" w14:paraId="53B3A3E8" w14:textId="77777777" w:rsidTr="002A3B8F">
        <w:tc>
          <w:tcPr>
            <w:tcW w:w="1512" w:type="dxa"/>
            <w:vMerge/>
            <w:tcBorders>
              <w:top w:val="nil"/>
              <w:bottom w:val="nil"/>
              <w:right w:val="nil"/>
            </w:tcBorders>
            <w:shd w:val="clear" w:color="auto" w:fill="auto"/>
          </w:tcPr>
          <w:p w14:paraId="6E2546D2" w14:textId="77777777" w:rsidR="009F6274" w:rsidRDefault="009F6274" w:rsidP="00A54A48"/>
        </w:tc>
        <w:tc>
          <w:tcPr>
            <w:tcW w:w="2736" w:type="dxa"/>
            <w:tcBorders>
              <w:top w:val="nil"/>
              <w:left w:val="nil"/>
              <w:bottom w:val="single" w:sz="4" w:space="0" w:color="auto"/>
            </w:tcBorders>
            <w:shd w:val="clear" w:color="auto" w:fill="auto"/>
          </w:tcPr>
          <w:p w14:paraId="271AE345" w14:textId="77777777" w:rsidR="009F6274" w:rsidRDefault="009F6274" w:rsidP="00A54A48">
            <w:r>
              <w:t>Reciprocity</w:t>
            </w:r>
          </w:p>
        </w:tc>
        <w:tc>
          <w:tcPr>
            <w:tcW w:w="1276" w:type="dxa"/>
            <w:tcBorders>
              <w:top w:val="nil"/>
              <w:bottom w:val="single" w:sz="4" w:space="0" w:color="auto"/>
            </w:tcBorders>
            <w:shd w:val="clear" w:color="auto" w:fill="auto"/>
          </w:tcPr>
          <w:p w14:paraId="4D8DA701" w14:textId="77777777" w:rsidR="009F6274" w:rsidRDefault="009F6274" w:rsidP="00A54A48">
            <w:r>
              <w:t>VFA</w:t>
            </w:r>
          </w:p>
        </w:tc>
        <w:tc>
          <w:tcPr>
            <w:tcW w:w="914" w:type="dxa"/>
            <w:tcBorders>
              <w:top w:val="nil"/>
              <w:bottom w:val="single" w:sz="4" w:space="0" w:color="auto"/>
            </w:tcBorders>
            <w:shd w:val="clear" w:color="auto" w:fill="auto"/>
          </w:tcPr>
          <w:p w14:paraId="4E4CC281" w14:textId="77777777" w:rsidR="009F6274" w:rsidRDefault="009F6274" w:rsidP="00A54A48">
            <w:r>
              <w:t>0.5</w:t>
            </w:r>
          </w:p>
        </w:tc>
        <w:tc>
          <w:tcPr>
            <w:tcW w:w="1099" w:type="dxa"/>
            <w:tcBorders>
              <w:top w:val="nil"/>
              <w:bottom w:val="single" w:sz="4" w:space="0" w:color="auto"/>
            </w:tcBorders>
            <w:shd w:val="clear" w:color="auto" w:fill="auto"/>
          </w:tcPr>
          <w:p w14:paraId="71CEB357" w14:textId="77777777" w:rsidR="009F6274" w:rsidRDefault="009F6274" w:rsidP="00A54A48">
            <w:r>
              <w:t>0.5</w:t>
            </w:r>
          </w:p>
        </w:tc>
        <w:tc>
          <w:tcPr>
            <w:tcW w:w="777" w:type="dxa"/>
            <w:tcBorders>
              <w:top w:val="nil"/>
              <w:bottom w:val="single" w:sz="4" w:space="0" w:color="auto"/>
            </w:tcBorders>
            <w:shd w:val="clear" w:color="auto" w:fill="auto"/>
          </w:tcPr>
          <w:p w14:paraId="21C300B3" w14:textId="77777777" w:rsidR="009F6274" w:rsidRDefault="009F6274" w:rsidP="00A54A48">
            <w:r>
              <w:t>0</w:t>
            </w:r>
          </w:p>
        </w:tc>
        <w:tc>
          <w:tcPr>
            <w:tcW w:w="748" w:type="dxa"/>
            <w:tcBorders>
              <w:top w:val="nil"/>
              <w:bottom w:val="single" w:sz="4" w:space="0" w:color="auto"/>
            </w:tcBorders>
            <w:shd w:val="clear" w:color="auto" w:fill="auto"/>
          </w:tcPr>
          <w:p w14:paraId="50FEA2AD" w14:textId="77777777" w:rsidR="009F6274" w:rsidRDefault="009F6274" w:rsidP="00A54A48">
            <w:r>
              <w:t>1</w:t>
            </w:r>
          </w:p>
        </w:tc>
      </w:tr>
      <w:tr w:rsidR="009F6274" w14:paraId="0D1A57C3" w14:textId="77777777" w:rsidTr="002A3B8F">
        <w:tc>
          <w:tcPr>
            <w:tcW w:w="1512" w:type="dxa"/>
            <w:vMerge/>
            <w:tcBorders>
              <w:top w:val="nil"/>
              <w:bottom w:val="nil"/>
              <w:right w:val="nil"/>
            </w:tcBorders>
            <w:shd w:val="clear" w:color="auto" w:fill="auto"/>
          </w:tcPr>
          <w:p w14:paraId="2DA3EC0D" w14:textId="77777777" w:rsidR="009F6274" w:rsidRDefault="009F6274" w:rsidP="00A54A48"/>
        </w:tc>
        <w:tc>
          <w:tcPr>
            <w:tcW w:w="7550" w:type="dxa"/>
            <w:gridSpan w:val="6"/>
            <w:tcBorders>
              <w:top w:val="single" w:sz="4" w:space="0" w:color="auto"/>
              <w:left w:val="nil"/>
            </w:tcBorders>
            <w:shd w:val="clear" w:color="auto" w:fill="auto"/>
          </w:tcPr>
          <w:p w14:paraId="04A3705D" w14:textId="77777777" w:rsidR="009F6274" w:rsidRDefault="009F6274" w:rsidP="002A3B8F">
            <w:pPr>
              <w:spacing w:before="240"/>
            </w:pPr>
            <w:r>
              <w:rPr>
                <w:b/>
                <w:bCs/>
              </w:rPr>
              <w:t>Control</w:t>
            </w:r>
            <w:r w:rsidRPr="00542982">
              <w:rPr>
                <w:b/>
                <w:bCs/>
              </w:rPr>
              <w:t xml:space="preserve"> Variables</w:t>
            </w:r>
          </w:p>
        </w:tc>
      </w:tr>
      <w:tr w:rsidR="009F6274" w14:paraId="26EA856F" w14:textId="77777777" w:rsidTr="002A3B8F">
        <w:tc>
          <w:tcPr>
            <w:tcW w:w="1512" w:type="dxa"/>
            <w:vMerge/>
            <w:tcBorders>
              <w:top w:val="nil"/>
              <w:bottom w:val="nil"/>
              <w:right w:val="nil"/>
            </w:tcBorders>
            <w:shd w:val="clear" w:color="auto" w:fill="auto"/>
          </w:tcPr>
          <w:p w14:paraId="46A57B41" w14:textId="77777777" w:rsidR="009F6274" w:rsidRDefault="009F6274" w:rsidP="00A54A48"/>
        </w:tc>
        <w:tc>
          <w:tcPr>
            <w:tcW w:w="2736" w:type="dxa"/>
            <w:tcBorders>
              <w:left w:val="nil"/>
            </w:tcBorders>
            <w:shd w:val="clear" w:color="auto" w:fill="auto"/>
          </w:tcPr>
          <w:p w14:paraId="557634EB" w14:textId="77777777" w:rsidR="009F6274" w:rsidRDefault="009F6274" w:rsidP="002A3B8F">
            <w:pPr>
              <w:spacing w:before="240"/>
            </w:pPr>
            <w:r>
              <w:t>Altruism</w:t>
            </w:r>
          </w:p>
        </w:tc>
        <w:tc>
          <w:tcPr>
            <w:tcW w:w="1276" w:type="dxa"/>
            <w:shd w:val="clear" w:color="auto" w:fill="auto"/>
          </w:tcPr>
          <w:p w14:paraId="32D90013" w14:textId="77777777" w:rsidR="009F6274" w:rsidRDefault="009F6274" w:rsidP="00A54A48"/>
        </w:tc>
        <w:tc>
          <w:tcPr>
            <w:tcW w:w="914" w:type="dxa"/>
            <w:shd w:val="clear" w:color="auto" w:fill="auto"/>
          </w:tcPr>
          <w:p w14:paraId="49E4B789" w14:textId="77777777" w:rsidR="009F6274" w:rsidRDefault="009F6274" w:rsidP="00A54A48">
            <w:r>
              <w:t>4.92</w:t>
            </w:r>
          </w:p>
        </w:tc>
        <w:tc>
          <w:tcPr>
            <w:tcW w:w="1099" w:type="dxa"/>
            <w:shd w:val="clear" w:color="auto" w:fill="auto"/>
          </w:tcPr>
          <w:p w14:paraId="6661EC6B" w14:textId="77777777" w:rsidR="009F6274" w:rsidRDefault="009F6274" w:rsidP="00A54A48">
            <w:r>
              <w:t>1.58</w:t>
            </w:r>
          </w:p>
        </w:tc>
        <w:tc>
          <w:tcPr>
            <w:tcW w:w="777" w:type="dxa"/>
            <w:shd w:val="clear" w:color="auto" w:fill="auto"/>
          </w:tcPr>
          <w:p w14:paraId="55B7A30E" w14:textId="77777777" w:rsidR="009F6274" w:rsidRDefault="009F6274" w:rsidP="00A54A48">
            <w:r>
              <w:t>1</w:t>
            </w:r>
          </w:p>
        </w:tc>
        <w:tc>
          <w:tcPr>
            <w:tcW w:w="748" w:type="dxa"/>
            <w:shd w:val="clear" w:color="auto" w:fill="auto"/>
          </w:tcPr>
          <w:p w14:paraId="00F7364B" w14:textId="77777777" w:rsidR="009F6274" w:rsidRDefault="009F6274" w:rsidP="00A54A48">
            <w:r>
              <w:t>7</w:t>
            </w:r>
          </w:p>
        </w:tc>
      </w:tr>
      <w:tr w:rsidR="009F6274" w14:paraId="51ED1BDD" w14:textId="77777777" w:rsidTr="002A3B8F">
        <w:tc>
          <w:tcPr>
            <w:tcW w:w="1512" w:type="dxa"/>
            <w:vMerge/>
            <w:tcBorders>
              <w:top w:val="nil"/>
              <w:bottom w:val="nil"/>
              <w:right w:val="nil"/>
            </w:tcBorders>
            <w:shd w:val="clear" w:color="auto" w:fill="auto"/>
          </w:tcPr>
          <w:p w14:paraId="0E0DB0EB" w14:textId="77777777" w:rsidR="009F6274" w:rsidRDefault="009F6274" w:rsidP="00A54A48"/>
        </w:tc>
        <w:tc>
          <w:tcPr>
            <w:tcW w:w="2736" w:type="dxa"/>
            <w:tcBorders>
              <w:left w:val="nil"/>
            </w:tcBorders>
            <w:shd w:val="clear" w:color="auto" w:fill="auto"/>
          </w:tcPr>
          <w:p w14:paraId="3E48F230" w14:textId="77777777" w:rsidR="009F6274" w:rsidRDefault="009F6274" w:rsidP="00A54A48">
            <w:r>
              <w:t>Cosmopolitanism</w:t>
            </w:r>
          </w:p>
        </w:tc>
        <w:tc>
          <w:tcPr>
            <w:tcW w:w="1276" w:type="dxa"/>
            <w:shd w:val="clear" w:color="auto" w:fill="auto"/>
          </w:tcPr>
          <w:p w14:paraId="0F7FF039" w14:textId="77777777" w:rsidR="009F6274" w:rsidRDefault="009F6274" w:rsidP="00A54A48"/>
        </w:tc>
        <w:tc>
          <w:tcPr>
            <w:tcW w:w="914" w:type="dxa"/>
            <w:shd w:val="clear" w:color="auto" w:fill="auto"/>
          </w:tcPr>
          <w:p w14:paraId="3A2F6F28" w14:textId="77777777" w:rsidR="009F6274" w:rsidRDefault="009F6274" w:rsidP="00A54A48">
            <w:r>
              <w:t>3.93</w:t>
            </w:r>
          </w:p>
        </w:tc>
        <w:tc>
          <w:tcPr>
            <w:tcW w:w="1099" w:type="dxa"/>
            <w:shd w:val="clear" w:color="auto" w:fill="auto"/>
          </w:tcPr>
          <w:p w14:paraId="48C83111" w14:textId="77777777" w:rsidR="009F6274" w:rsidRDefault="009F6274" w:rsidP="00A54A48">
            <w:r>
              <w:t>1.6</w:t>
            </w:r>
          </w:p>
        </w:tc>
        <w:tc>
          <w:tcPr>
            <w:tcW w:w="777" w:type="dxa"/>
            <w:shd w:val="clear" w:color="auto" w:fill="auto"/>
          </w:tcPr>
          <w:p w14:paraId="430F235B" w14:textId="77777777" w:rsidR="009F6274" w:rsidRDefault="009F6274" w:rsidP="00A54A48">
            <w:r>
              <w:t>1</w:t>
            </w:r>
          </w:p>
        </w:tc>
        <w:tc>
          <w:tcPr>
            <w:tcW w:w="748" w:type="dxa"/>
            <w:shd w:val="clear" w:color="auto" w:fill="auto"/>
          </w:tcPr>
          <w:p w14:paraId="36CC2D28" w14:textId="77777777" w:rsidR="009F6274" w:rsidRDefault="009F6274" w:rsidP="00A54A48">
            <w:r>
              <w:t>7</w:t>
            </w:r>
          </w:p>
        </w:tc>
      </w:tr>
      <w:tr w:rsidR="009F6274" w14:paraId="70C05931" w14:textId="77777777" w:rsidTr="002A3B8F">
        <w:tc>
          <w:tcPr>
            <w:tcW w:w="1512" w:type="dxa"/>
            <w:vMerge/>
            <w:tcBorders>
              <w:top w:val="nil"/>
              <w:bottom w:val="nil"/>
              <w:right w:val="nil"/>
            </w:tcBorders>
            <w:shd w:val="clear" w:color="auto" w:fill="auto"/>
          </w:tcPr>
          <w:p w14:paraId="1052E04E" w14:textId="77777777" w:rsidR="009F6274" w:rsidRDefault="009F6274" w:rsidP="00A54A48"/>
        </w:tc>
        <w:tc>
          <w:tcPr>
            <w:tcW w:w="2736" w:type="dxa"/>
            <w:tcBorders>
              <w:left w:val="nil"/>
            </w:tcBorders>
            <w:shd w:val="clear" w:color="auto" w:fill="auto"/>
          </w:tcPr>
          <w:p w14:paraId="5673BCD8" w14:textId="77777777" w:rsidR="009F6274" w:rsidRDefault="009F6274" w:rsidP="00A54A48">
            <w:r>
              <w:t>European Identity</w:t>
            </w:r>
          </w:p>
        </w:tc>
        <w:tc>
          <w:tcPr>
            <w:tcW w:w="1276" w:type="dxa"/>
            <w:shd w:val="clear" w:color="auto" w:fill="auto"/>
          </w:tcPr>
          <w:p w14:paraId="31208043" w14:textId="77777777" w:rsidR="009F6274" w:rsidRDefault="009F6274" w:rsidP="00A54A48"/>
        </w:tc>
        <w:tc>
          <w:tcPr>
            <w:tcW w:w="914" w:type="dxa"/>
            <w:shd w:val="clear" w:color="auto" w:fill="auto"/>
          </w:tcPr>
          <w:p w14:paraId="46E5635B" w14:textId="77777777" w:rsidR="009F6274" w:rsidRDefault="009F6274" w:rsidP="00A54A48">
            <w:r>
              <w:t>2.59</w:t>
            </w:r>
          </w:p>
        </w:tc>
        <w:tc>
          <w:tcPr>
            <w:tcW w:w="1099" w:type="dxa"/>
            <w:shd w:val="clear" w:color="auto" w:fill="auto"/>
          </w:tcPr>
          <w:p w14:paraId="69216BCE" w14:textId="77777777" w:rsidR="009F6274" w:rsidRDefault="009F6274" w:rsidP="00A54A48">
            <w:r>
              <w:t>0.89</w:t>
            </w:r>
          </w:p>
        </w:tc>
        <w:tc>
          <w:tcPr>
            <w:tcW w:w="777" w:type="dxa"/>
            <w:shd w:val="clear" w:color="auto" w:fill="auto"/>
          </w:tcPr>
          <w:p w14:paraId="42319E32" w14:textId="77777777" w:rsidR="009F6274" w:rsidRDefault="009F6274" w:rsidP="00A54A48">
            <w:r>
              <w:t>1</w:t>
            </w:r>
          </w:p>
        </w:tc>
        <w:tc>
          <w:tcPr>
            <w:tcW w:w="748" w:type="dxa"/>
            <w:shd w:val="clear" w:color="auto" w:fill="auto"/>
          </w:tcPr>
          <w:p w14:paraId="048EAE46" w14:textId="77777777" w:rsidR="009F6274" w:rsidRDefault="009F6274" w:rsidP="00A54A48">
            <w:r>
              <w:t>4</w:t>
            </w:r>
          </w:p>
        </w:tc>
      </w:tr>
      <w:tr w:rsidR="009F6274" w14:paraId="1D33B77C" w14:textId="77777777" w:rsidTr="002A3B8F">
        <w:tc>
          <w:tcPr>
            <w:tcW w:w="1512" w:type="dxa"/>
            <w:vMerge/>
            <w:tcBorders>
              <w:top w:val="nil"/>
              <w:bottom w:val="nil"/>
              <w:right w:val="nil"/>
            </w:tcBorders>
            <w:shd w:val="clear" w:color="auto" w:fill="auto"/>
          </w:tcPr>
          <w:p w14:paraId="1E2A9B9F" w14:textId="77777777" w:rsidR="009F6274" w:rsidRDefault="009F6274" w:rsidP="00A54A48"/>
        </w:tc>
        <w:tc>
          <w:tcPr>
            <w:tcW w:w="2736" w:type="dxa"/>
            <w:tcBorders>
              <w:left w:val="nil"/>
            </w:tcBorders>
            <w:shd w:val="clear" w:color="auto" w:fill="auto"/>
          </w:tcPr>
          <w:p w14:paraId="63A0EF1D" w14:textId="77777777" w:rsidR="009F6274" w:rsidRDefault="009F6274" w:rsidP="00A54A48">
            <w:r>
              <w:t>Left-Right</w:t>
            </w:r>
          </w:p>
        </w:tc>
        <w:tc>
          <w:tcPr>
            <w:tcW w:w="1276" w:type="dxa"/>
            <w:shd w:val="clear" w:color="auto" w:fill="auto"/>
          </w:tcPr>
          <w:p w14:paraId="300208E6" w14:textId="77777777" w:rsidR="009F6274" w:rsidRDefault="009F6274" w:rsidP="00A54A48"/>
        </w:tc>
        <w:tc>
          <w:tcPr>
            <w:tcW w:w="914" w:type="dxa"/>
            <w:shd w:val="clear" w:color="auto" w:fill="auto"/>
          </w:tcPr>
          <w:p w14:paraId="591C1F78" w14:textId="77777777" w:rsidR="009F6274" w:rsidRDefault="009F6274" w:rsidP="00A54A48">
            <w:r>
              <w:t>4.84</w:t>
            </w:r>
          </w:p>
        </w:tc>
        <w:tc>
          <w:tcPr>
            <w:tcW w:w="1099" w:type="dxa"/>
            <w:shd w:val="clear" w:color="auto" w:fill="auto"/>
          </w:tcPr>
          <w:p w14:paraId="26F0161D" w14:textId="77777777" w:rsidR="009F6274" w:rsidRDefault="009F6274" w:rsidP="00A54A48">
            <w:r>
              <w:t>1.96</w:t>
            </w:r>
          </w:p>
        </w:tc>
        <w:tc>
          <w:tcPr>
            <w:tcW w:w="777" w:type="dxa"/>
            <w:shd w:val="clear" w:color="auto" w:fill="auto"/>
          </w:tcPr>
          <w:p w14:paraId="638D1001" w14:textId="77777777" w:rsidR="009F6274" w:rsidRDefault="009F6274" w:rsidP="00A54A48">
            <w:r>
              <w:t>0</w:t>
            </w:r>
          </w:p>
        </w:tc>
        <w:tc>
          <w:tcPr>
            <w:tcW w:w="748" w:type="dxa"/>
            <w:shd w:val="clear" w:color="auto" w:fill="auto"/>
          </w:tcPr>
          <w:p w14:paraId="35ABDC6B" w14:textId="77777777" w:rsidR="009F6274" w:rsidRDefault="009F6274" w:rsidP="00A54A48">
            <w:r>
              <w:t>10</w:t>
            </w:r>
          </w:p>
        </w:tc>
      </w:tr>
      <w:tr w:rsidR="009F6274" w14:paraId="68D3EF80" w14:textId="77777777" w:rsidTr="002A3B8F">
        <w:tc>
          <w:tcPr>
            <w:tcW w:w="1512" w:type="dxa"/>
            <w:vMerge/>
            <w:tcBorders>
              <w:top w:val="nil"/>
              <w:bottom w:val="nil"/>
              <w:right w:val="nil"/>
            </w:tcBorders>
            <w:shd w:val="clear" w:color="auto" w:fill="auto"/>
          </w:tcPr>
          <w:p w14:paraId="6412D5E1" w14:textId="77777777" w:rsidR="009F6274" w:rsidRDefault="009F6274" w:rsidP="00A54A48"/>
        </w:tc>
        <w:tc>
          <w:tcPr>
            <w:tcW w:w="2736" w:type="dxa"/>
            <w:tcBorders>
              <w:left w:val="nil"/>
            </w:tcBorders>
            <w:shd w:val="clear" w:color="auto" w:fill="auto"/>
          </w:tcPr>
          <w:p w14:paraId="41A3FDAB" w14:textId="77777777" w:rsidR="009F6274" w:rsidRDefault="009F6274" w:rsidP="00A54A48">
            <w:r w:rsidRPr="008402BD">
              <w:t>Age</w:t>
            </w:r>
            <w:r>
              <w:t xml:space="preserve">: </w:t>
            </w:r>
            <w:r w:rsidRPr="008402BD">
              <w:t>18-29 years</w:t>
            </w:r>
          </w:p>
        </w:tc>
        <w:tc>
          <w:tcPr>
            <w:tcW w:w="1276" w:type="dxa"/>
            <w:shd w:val="clear" w:color="auto" w:fill="auto"/>
          </w:tcPr>
          <w:p w14:paraId="4B47564C" w14:textId="77777777" w:rsidR="009F6274" w:rsidRDefault="009F6274" w:rsidP="00A54A48"/>
        </w:tc>
        <w:tc>
          <w:tcPr>
            <w:tcW w:w="914" w:type="dxa"/>
            <w:shd w:val="clear" w:color="auto" w:fill="auto"/>
          </w:tcPr>
          <w:p w14:paraId="0AC67EE6" w14:textId="77777777" w:rsidR="009F6274" w:rsidRDefault="009F6274" w:rsidP="00A54A48">
            <w:r>
              <w:t>0.16</w:t>
            </w:r>
          </w:p>
        </w:tc>
        <w:tc>
          <w:tcPr>
            <w:tcW w:w="1099" w:type="dxa"/>
            <w:shd w:val="clear" w:color="auto" w:fill="auto"/>
          </w:tcPr>
          <w:p w14:paraId="7BFEF67F" w14:textId="77777777" w:rsidR="009F6274" w:rsidRDefault="009F6274" w:rsidP="00A54A48">
            <w:r>
              <w:t>0.37</w:t>
            </w:r>
          </w:p>
        </w:tc>
        <w:tc>
          <w:tcPr>
            <w:tcW w:w="777" w:type="dxa"/>
            <w:shd w:val="clear" w:color="auto" w:fill="auto"/>
          </w:tcPr>
          <w:p w14:paraId="7F436822" w14:textId="77777777" w:rsidR="009F6274" w:rsidRDefault="009F6274" w:rsidP="00A54A48">
            <w:r>
              <w:t>0</w:t>
            </w:r>
          </w:p>
        </w:tc>
        <w:tc>
          <w:tcPr>
            <w:tcW w:w="748" w:type="dxa"/>
            <w:shd w:val="clear" w:color="auto" w:fill="auto"/>
          </w:tcPr>
          <w:p w14:paraId="57FEE63F" w14:textId="77777777" w:rsidR="009F6274" w:rsidRDefault="009F6274" w:rsidP="00A54A48">
            <w:r>
              <w:t>1</w:t>
            </w:r>
          </w:p>
        </w:tc>
      </w:tr>
      <w:tr w:rsidR="009F6274" w14:paraId="6720C3D0" w14:textId="77777777" w:rsidTr="002A3B8F">
        <w:tc>
          <w:tcPr>
            <w:tcW w:w="1512" w:type="dxa"/>
            <w:vMerge/>
            <w:tcBorders>
              <w:top w:val="nil"/>
              <w:bottom w:val="nil"/>
              <w:right w:val="nil"/>
            </w:tcBorders>
            <w:shd w:val="clear" w:color="auto" w:fill="auto"/>
          </w:tcPr>
          <w:p w14:paraId="259801EE" w14:textId="77777777" w:rsidR="009F6274" w:rsidRDefault="009F6274" w:rsidP="00A54A48"/>
        </w:tc>
        <w:tc>
          <w:tcPr>
            <w:tcW w:w="2736" w:type="dxa"/>
            <w:tcBorders>
              <w:left w:val="nil"/>
            </w:tcBorders>
            <w:shd w:val="clear" w:color="auto" w:fill="auto"/>
          </w:tcPr>
          <w:p w14:paraId="538EC7AC" w14:textId="77777777" w:rsidR="009F6274" w:rsidRDefault="009F6274" w:rsidP="00A54A48">
            <w:r w:rsidRPr="008402BD">
              <w:t>Age</w:t>
            </w:r>
            <w:r>
              <w:t xml:space="preserve">: </w:t>
            </w:r>
            <w:r w:rsidRPr="008402BD">
              <w:t>30-39 years</w:t>
            </w:r>
          </w:p>
        </w:tc>
        <w:tc>
          <w:tcPr>
            <w:tcW w:w="1276" w:type="dxa"/>
            <w:shd w:val="clear" w:color="auto" w:fill="auto"/>
          </w:tcPr>
          <w:p w14:paraId="278F04E0" w14:textId="77777777" w:rsidR="009F6274" w:rsidRDefault="009F6274" w:rsidP="00A54A48"/>
        </w:tc>
        <w:tc>
          <w:tcPr>
            <w:tcW w:w="914" w:type="dxa"/>
            <w:shd w:val="clear" w:color="auto" w:fill="auto"/>
          </w:tcPr>
          <w:p w14:paraId="34BAD4BA" w14:textId="77777777" w:rsidR="009F6274" w:rsidRDefault="009F6274" w:rsidP="00A54A48">
            <w:r>
              <w:t>0.16</w:t>
            </w:r>
          </w:p>
        </w:tc>
        <w:tc>
          <w:tcPr>
            <w:tcW w:w="1099" w:type="dxa"/>
            <w:shd w:val="clear" w:color="auto" w:fill="auto"/>
          </w:tcPr>
          <w:p w14:paraId="7E7FA4C1" w14:textId="77777777" w:rsidR="009F6274" w:rsidRDefault="009F6274" w:rsidP="00A54A48">
            <w:r>
              <w:t>0.36</w:t>
            </w:r>
          </w:p>
        </w:tc>
        <w:tc>
          <w:tcPr>
            <w:tcW w:w="777" w:type="dxa"/>
            <w:shd w:val="clear" w:color="auto" w:fill="auto"/>
          </w:tcPr>
          <w:p w14:paraId="01E0815E" w14:textId="77777777" w:rsidR="009F6274" w:rsidRDefault="009F6274" w:rsidP="00A54A48">
            <w:r>
              <w:t>0</w:t>
            </w:r>
          </w:p>
        </w:tc>
        <w:tc>
          <w:tcPr>
            <w:tcW w:w="748" w:type="dxa"/>
            <w:shd w:val="clear" w:color="auto" w:fill="auto"/>
          </w:tcPr>
          <w:p w14:paraId="1CCFB35D" w14:textId="77777777" w:rsidR="009F6274" w:rsidRDefault="009F6274" w:rsidP="00A54A48">
            <w:r>
              <w:t>1</w:t>
            </w:r>
          </w:p>
        </w:tc>
      </w:tr>
      <w:tr w:rsidR="009F6274" w14:paraId="55C085CF" w14:textId="77777777" w:rsidTr="002A3B8F">
        <w:tc>
          <w:tcPr>
            <w:tcW w:w="1512" w:type="dxa"/>
            <w:vMerge/>
            <w:tcBorders>
              <w:top w:val="nil"/>
              <w:bottom w:val="nil"/>
              <w:right w:val="nil"/>
            </w:tcBorders>
            <w:shd w:val="clear" w:color="auto" w:fill="auto"/>
          </w:tcPr>
          <w:p w14:paraId="6F04E8E9" w14:textId="77777777" w:rsidR="009F6274" w:rsidRDefault="009F6274" w:rsidP="00A54A48"/>
        </w:tc>
        <w:tc>
          <w:tcPr>
            <w:tcW w:w="2736" w:type="dxa"/>
            <w:tcBorders>
              <w:left w:val="nil"/>
            </w:tcBorders>
            <w:shd w:val="clear" w:color="auto" w:fill="auto"/>
          </w:tcPr>
          <w:p w14:paraId="2A68377E" w14:textId="77777777" w:rsidR="009F6274" w:rsidRDefault="009F6274" w:rsidP="00A54A48">
            <w:r w:rsidRPr="008402BD">
              <w:t>Age</w:t>
            </w:r>
            <w:r>
              <w:t xml:space="preserve">: </w:t>
            </w:r>
            <w:r w:rsidRPr="008402BD">
              <w:t>40-49 years</w:t>
            </w:r>
          </w:p>
        </w:tc>
        <w:tc>
          <w:tcPr>
            <w:tcW w:w="1276" w:type="dxa"/>
            <w:shd w:val="clear" w:color="auto" w:fill="auto"/>
          </w:tcPr>
          <w:p w14:paraId="7B25B88F" w14:textId="77777777" w:rsidR="009F6274" w:rsidRDefault="009F6274" w:rsidP="00A54A48"/>
        </w:tc>
        <w:tc>
          <w:tcPr>
            <w:tcW w:w="914" w:type="dxa"/>
            <w:shd w:val="clear" w:color="auto" w:fill="auto"/>
          </w:tcPr>
          <w:p w14:paraId="71263358" w14:textId="77777777" w:rsidR="009F6274" w:rsidRDefault="009F6274" w:rsidP="00A54A48">
            <w:r>
              <w:t>0.17</w:t>
            </w:r>
          </w:p>
        </w:tc>
        <w:tc>
          <w:tcPr>
            <w:tcW w:w="1099" w:type="dxa"/>
            <w:shd w:val="clear" w:color="auto" w:fill="auto"/>
          </w:tcPr>
          <w:p w14:paraId="618C984D" w14:textId="77777777" w:rsidR="009F6274" w:rsidRDefault="009F6274" w:rsidP="00A54A48">
            <w:r>
              <w:t>0.38</w:t>
            </w:r>
          </w:p>
        </w:tc>
        <w:tc>
          <w:tcPr>
            <w:tcW w:w="777" w:type="dxa"/>
            <w:shd w:val="clear" w:color="auto" w:fill="auto"/>
          </w:tcPr>
          <w:p w14:paraId="69BB9A03" w14:textId="77777777" w:rsidR="009F6274" w:rsidRDefault="009F6274" w:rsidP="00A54A48">
            <w:r>
              <w:t>0</w:t>
            </w:r>
          </w:p>
        </w:tc>
        <w:tc>
          <w:tcPr>
            <w:tcW w:w="748" w:type="dxa"/>
            <w:shd w:val="clear" w:color="auto" w:fill="auto"/>
          </w:tcPr>
          <w:p w14:paraId="5D104F56" w14:textId="77777777" w:rsidR="009F6274" w:rsidRDefault="009F6274" w:rsidP="00A54A48">
            <w:r>
              <w:t>1</w:t>
            </w:r>
          </w:p>
        </w:tc>
      </w:tr>
      <w:tr w:rsidR="009F6274" w14:paraId="59789B34" w14:textId="77777777" w:rsidTr="002A3B8F">
        <w:tc>
          <w:tcPr>
            <w:tcW w:w="1512" w:type="dxa"/>
            <w:vMerge/>
            <w:tcBorders>
              <w:top w:val="nil"/>
              <w:bottom w:val="nil"/>
              <w:right w:val="nil"/>
            </w:tcBorders>
            <w:shd w:val="clear" w:color="auto" w:fill="auto"/>
          </w:tcPr>
          <w:p w14:paraId="55DA41CC" w14:textId="77777777" w:rsidR="009F6274" w:rsidRDefault="009F6274" w:rsidP="00A54A48"/>
        </w:tc>
        <w:tc>
          <w:tcPr>
            <w:tcW w:w="2736" w:type="dxa"/>
            <w:tcBorders>
              <w:left w:val="nil"/>
            </w:tcBorders>
            <w:shd w:val="clear" w:color="auto" w:fill="auto"/>
          </w:tcPr>
          <w:p w14:paraId="311B02A8" w14:textId="77777777" w:rsidR="009F6274" w:rsidRDefault="009F6274" w:rsidP="00A54A48">
            <w:r w:rsidRPr="008402BD">
              <w:t>Age</w:t>
            </w:r>
            <w:r>
              <w:t xml:space="preserve">: </w:t>
            </w:r>
            <w:r w:rsidRPr="008402BD">
              <w:t>50-59 years</w:t>
            </w:r>
          </w:p>
        </w:tc>
        <w:tc>
          <w:tcPr>
            <w:tcW w:w="1276" w:type="dxa"/>
            <w:shd w:val="clear" w:color="auto" w:fill="auto"/>
          </w:tcPr>
          <w:p w14:paraId="7441AECF" w14:textId="77777777" w:rsidR="009F6274" w:rsidRDefault="009F6274" w:rsidP="00A54A48"/>
        </w:tc>
        <w:tc>
          <w:tcPr>
            <w:tcW w:w="914" w:type="dxa"/>
            <w:shd w:val="clear" w:color="auto" w:fill="auto"/>
          </w:tcPr>
          <w:p w14:paraId="16DC3BDB" w14:textId="77777777" w:rsidR="009F6274" w:rsidRDefault="009F6274" w:rsidP="00A54A48">
            <w:r>
              <w:t>0.21</w:t>
            </w:r>
          </w:p>
        </w:tc>
        <w:tc>
          <w:tcPr>
            <w:tcW w:w="1099" w:type="dxa"/>
            <w:shd w:val="clear" w:color="auto" w:fill="auto"/>
          </w:tcPr>
          <w:p w14:paraId="19F0EF64" w14:textId="77777777" w:rsidR="009F6274" w:rsidRDefault="009F6274" w:rsidP="00A54A48">
            <w:r>
              <w:t>0.41</w:t>
            </w:r>
          </w:p>
        </w:tc>
        <w:tc>
          <w:tcPr>
            <w:tcW w:w="777" w:type="dxa"/>
            <w:shd w:val="clear" w:color="auto" w:fill="auto"/>
          </w:tcPr>
          <w:p w14:paraId="4B1C96F6" w14:textId="77777777" w:rsidR="009F6274" w:rsidRDefault="009F6274" w:rsidP="00A54A48">
            <w:r>
              <w:t>0</w:t>
            </w:r>
          </w:p>
        </w:tc>
        <w:tc>
          <w:tcPr>
            <w:tcW w:w="748" w:type="dxa"/>
            <w:shd w:val="clear" w:color="auto" w:fill="auto"/>
          </w:tcPr>
          <w:p w14:paraId="22D827B9" w14:textId="77777777" w:rsidR="009F6274" w:rsidRDefault="009F6274" w:rsidP="00A54A48">
            <w:r>
              <w:t>1</w:t>
            </w:r>
          </w:p>
        </w:tc>
      </w:tr>
      <w:tr w:rsidR="009F6274" w14:paraId="4BA54869" w14:textId="77777777" w:rsidTr="002A3B8F">
        <w:tc>
          <w:tcPr>
            <w:tcW w:w="1512" w:type="dxa"/>
            <w:vMerge/>
            <w:tcBorders>
              <w:top w:val="nil"/>
              <w:bottom w:val="nil"/>
              <w:right w:val="nil"/>
            </w:tcBorders>
            <w:shd w:val="clear" w:color="auto" w:fill="auto"/>
          </w:tcPr>
          <w:p w14:paraId="02E7002C" w14:textId="77777777" w:rsidR="009F6274" w:rsidRDefault="009F6274" w:rsidP="00A54A48"/>
        </w:tc>
        <w:tc>
          <w:tcPr>
            <w:tcW w:w="2736" w:type="dxa"/>
            <w:tcBorders>
              <w:left w:val="nil"/>
            </w:tcBorders>
            <w:shd w:val="clear" w:color="auto" w:fill="auto"/>
          </w:tcPr>
          <w:p w14:paraId="72FE4922" w14:textId="77777777" w:rsidR="009F6274" w:rsidRDefault="009F6274" w:rsidP="00A54A48">
            <w:r w:rsidRPr="008402BD">
              <w:t>Age</w:t>
            </w:r>
            <w:r>
              <w:t xml:space="preserve">: </w:t>
            </w:r>
            <w:r w:rsidRPr="008402BD">
              <w:t>60+ years</w:t>
            </w:r>
          </w:p>
        </w:tc>
        <w:tc>
          <w:tcPr>
            <w:tcW w:w="1276" w:type="dxa"/>
            <w:shd w:val="clear" w:color="auto" w:fill="auto"/>
          </w:tcPr>
          <w:p w14:paraId="2048A38D" w14:textId="77777777" w:rsidR="009F6274" w:rsidRDefault="009F6274" w:rsidP="00A54A48"/>
        </w:tc>
        <w:tc>
          <w:tcPr>
            <w:tcW w:w="914" w:type="dxa"/>
            <w:shd w:val="clear" w:color="auto" w:fill="auto"/>
          </w:tcPr>
          <w:p w14:paraId="1DB72EEB" w14:textId="77777777" w:rsidR="009F6274" w:rsidRDefault="009F6274" w:rsidP="00A54A48">
            <w:r>
              <w:t>0.30</w:t>
            </w:r>
          </w:p>
        </w:tc>
        <w:tc>
          <w:tcPr>
            <w:tcW w:w="1099" w:type="dxa"/>
            <w:shd w:val="clear" w:color="auto" w:fill="auto"/>
          </w:tcPr>
          <w:p w14:paraId="178FA6EB" w14:textId="77777777" w:rsidR="009F6274" w:rsidRDefault="009F6274" w:rsidP="00A54A48">
            <w:r>
              <w:t>0.46</w:t>
            </w:r>
          </w:p>
        </w:tc>
        <w:tc>
          <w:tcPr>
            <w:tcW w:w="777" w:type="dxa"/>
            <w:shd w:val="clear" w:color="auto" w:fill="auto"/>
          </w:tcPr>
          <w:p w14:paraId="7D034C06" w14:textId="77777777" w:rsidR="009F6274" w:rsidRDefault="009F6274" w:rsidP="00A54A48">
            <w:r>
              <w:t>0</w:t>
            </w:r>
          </w:p>
        </w:tc>
        <w:tc>
          <w:tcPr>
            <w:tcW w:w="748" w:type="dxa"/>
            <w:shd w:val="clear" w:color="auto" w:fill="auto"/>
          </w:tcPr>
          <w:p w14:paraId="02888D67" w14:textId="77777777" w:rsidR="009F6274" w:rsidRDefault="009F6274" w:rsidP="00A54A48">
            <w:r>
              <w:t>1</w:t>
            </w:r>
          </w:p>
        </w:tc>
      </w:tr>
      <w:tr w:rsidR="009F6274" w14:paraId="0FB8D36E" w14:textId="77777777" w:rsidTr="002A3B8F">
        <w:tc>
          <w:tcPr>
            <w:tcW w:w="1512" w:type="dxa"/>
            <w:vMerge/>
            <w:tcBorders>
              <w:top w:val="nil"/>
              <w:bottom w:val="nil"/>
              <w:right w:val="nil"/>
            </w:tcBorders>
            <w:shd w:val="clear" w:color="auto" w:fill="auto"/>
          </w:tcPr>
          <w:p w14:paraId="1ED7D37E" w14:textId="77777777" w:rsidR="009F6274" w:rsidRDefault="009F6274" w:rsidP="00A54A48"/>
        </w:tc>
        <w:tc>
          <w:tcPr>
            <w:tcW w:w="2736" w:type="dxa"/>
            <w:tcBorders>
              <w:left w:val="nil"/>
            </w:tcBorders>
            <w:shd w:val="clear" w:color="auto" w:fill="auto"/>
          </w:tcPr>
          <w:p w14:paraId="58D9501B" w14:textId="77777777" w:rsidR="009F6274" w:rsidRDefault="009F6274" w:rsidP="00A54A48">
            <w:r>
              <w:t>Education: high</w:t>
            </w:r>
          </w:p>
        </w:tc>
        <w:tc>
          <w:tcPr>
            <w:tcW w:w="1276" w:type="dxa"/>
            <w:shd w:val="clear" w:color="auto" w:fill="auto"/>
          </w:tcPr>
          <w:p w14:paraId="23E2F2A7" w14:textId="77777777" w:rsidR="009F6274" w:rsidRDefault="009F6274" w:rsidP="00A54A48"/>
        </w:tc>
        <w:tc>
          <w:tcPr>
            <w:tcW w:w="914" w:type="dxa"/>
            <w:shd w:val="clear" w:color="auto" w:fill="auto"/>
          </w:tcPr>
          <w:p w14:paraId="5483B826" w14:textId="77777777" w:rsidR="009F6274" w:rsidRDefault="009F6274" w:rsidP="00A54A48">
            <w:r>
              <w:t>0.36</w:t>
            </w:r>
          </w:p>
        </w:tc>
        <w:tc>
          <w:tcPr>
            <w:tcW w:w="1099" w:type="dxa"/>
            <w:shd w:val="clear" w:color="auto" w:fill="auto"/>
          </w:tcPr>
          <w:p w14:paraId="5C3C6E95" w14:textId="77777777" w:rsidR="009F6274" w:rsidRDefault="009F6274" w:rsidP="00A54A48">
            <w:r>
              <w:t>0.48</w:t>
            </w:r>
          </w:p>
        </w:tc>
        <w:tc>
          <w:tcPr>
            <w:tcW w:w="777" w:type="dxa"/>
            <w:shd w:val="clear" w:color="auto" w:fill="auto"/>
          </w:tcPr>
          <w:p w14:paraId="156B2FBC" w14:textId="77777777" w:rsidR="009F6274" w:rsidRDefault="009F6274" w:rsidP="00A54A48">
            <w:r>
              <w:t>0</w:t>
            </w:r>
          </w:p>
        </w:tc>
        <w:tc>
          <w:tcPr>
            <w:tcW w:w="748" w:type="dxa"/>
            <w:shd w:val="clear" w:color="auto" w:fill="auto"/>
          </w:tcPr>
          <w:p w14:paraId="4C12FE76" w14:textId="77777777" w:rsidR="009F6274" w:rsidRDefault="009F6274" w:rsidP="00A54A48">
            <w:r>
              <w:t>1</w:t>
            </w:r>
          </w:p>
        </w:tc>
      </w:tr>
      <w:tr w:rsidR="009F6274" w14:paraId="06770986" w14:textId="77777777" w:rsidTr="002A3B8F">
        <w:tc>
          <w:tcPr>
            <w:tcW w:w="1512" w:type="dxa"/>
            <w:vMerge/>
            <w:tcBorders>
              <w:top w:val="nil"/>
              <w:bottom w:val="nil"/>
              <w:right w:val="nil"/>
            </w:tcBorders>
            <w:shd w:val="clear" w:color="auto" w:fill="auto"/>
          </w:tcPr>
          <w:p w14:paraId="4093DF47" w14:textId="77777777" w:rsidR="009F6274" w:rsidRDefault="009F6274" w:rsidP="00A54A48"/>
        </w:tc>
        <w:tc>
          <w:tcPr>
            <w:tcW w:w="2736" w:type="dxa"/>
            <w:tcBorders>
              <w:left w:val="nil"/>
            </w:tcBorders>
            <w:shd w:val="clear" w:color="auto" w:fill="auto"/>
          </w:tcPr>
          <w:p w14:paraId="03E9891A" w14:textId="77777777" w:rsidR="009F6274" w:rsidRDefault="009F6274" w:rsidP="00A54A48">
            <w:r>
              <w:t>Education: middle</w:t>
            </w:r>
          </w:p>
        </w:tc>
        <w:tc>
          <w:tcPr>
            <w:tcW w:w="1276" w:type="dxa"/>
            <w:shd w:val="clear" w:color="auto" w:fill="auto"/>
          </w:tcPr>
          <w:p w14:paraId="313D69E9" w14:textId="77777777" w:rsidR="009F6274" w:rsidRDefault="009F6274" w:rsidP="00A54A48"/>
        </w:tc>
        <w:tc>
          <w:tcPr>
            <w:tcW w:w="914" w:type="dxa"/>
            <w:shd w:val="clear" w:color="auto" w:fill="auto"/>
          </w:tcPr>
          <w:p w14:paraId="1C14E3B7" w14:textId="77777777" w:rsidR="009F6274" w:rsidRDefault="009F6274" w:rsidP="00A54A48">
            <w:r>
              <w:t>0.32</w:t>
            </w:r>
          </w:p>
        </w:tc>
        <w:tc>
          <w:tcPr>
            <w:tcW w:w="1099" w:type="dxa"/>
            <w:shd w:val="clear" w:color="auto" w:fill="auto"/>
          </w:tcPr>
          <w:p w14:paraId="6870B5AD" w14:textId="77777777" w:rsidR="009F6274" w:rsidRDefault="009F6274" w:rsidP="00A54A48">
            <w:r>
              <w:t>0.47</w:t>
            </w:r>
          </w:p>
        </w:tc>
        <w:tc>
          <w:tcPr>
            <w:tcW w:w="777" w:type="dxa"/>
            <w:shd w:val="clear" w:color="auto" w:fill="auto"/>
          </w:tcPr>
          <w:p w14:paraId="46F691A7" w14:textId="77777777" w:rsidR="009F6274" w:rsidRDefault="009F6274" w:rsidP="00A54A48">
            <w:r>
              <w:t>0</w:t>
            </w:r>
          </w:p>
        </w:tc>
        <w:tc>
          <w:tcPr>
            <w:tcW w:w="748" w:type="dxa"/>
            <w:shd w:val="clear" w:color="auto" w:fill="auto"/>
          </w:tcPr>
          <w:p w14:paraId="7C3E8B68" w14:textId="77777777" w:rsidR="009F6274" w:rsidRDefault="009F6274" w:rsidP="00A54A48">
            <w:r>
              <w:t>1</w:t>
            </w:r>
          </w:p>
        </w:tc>
      </w:tr>
      <w:tr w:rsidR="009F6274" w14:paraId="58C6C142" w14:textId="77777777" w:rsidTr="002A3B8F">
        <w:tc>
          <w:tcPr>
            <w:tcW w:w="1512" w:type="dxa"/>
            <w:vMerge/>
            <w:tcBorders>
              <w:top w:val="nil"/>
              <w:bottom w:val="nil"/>
              <w:right w:val="nil"/>
            </w:tcBorders>
            <w:shd w:val="clear" w:color="auto" w:fill="auto"/>
          </w:tcPr>
          <w:p w14:paraId="1FB50D28" w14:textId="77777777" w:rsidR="009F6274" w:rsidRDefault="009F6274" w:rsidP="00A54A48"/>
        </w:tc>
        <w:tc>
          <w:tcPr>
            <w:tcW w:w="2736" w:type="dxa"/>
            <w:tcBorders>
              <w:left w:val="nil"/>
            </w:tcBorders>
            <w:shd w:val="clear" w:color="auto" w:fill="auto"/>
          </w:tcPr>
          <w:p w14:paraId="7FC68933" w14:textId="77777777" w:rsidR="009F6274" w:rsidRDefault="009F6274" w:rsidP="00A54A48">
            <w:r>
              <w:t>Education: low</w:t>
            </w:r>
          </w:p>
        </w:tc>
        <w:tc>
          <w:tcPr>
            <w:tcW w:w="1276" w:type="dxa"/>
            <w:shd w:val="clear" w:color="auto" w:fill="auto"/>
          </w:tcPr>
          <w:p w14:paraId="7E8A6947" w14:textId="77777777" w:rsidR="009F6274" w:rsidRDefault="009F6274" w:rsidP="00A54A48"/>
        </w:tc>
        <w:tc>
          <w:tcPr>
            <w:tcW w:w="914" w:type="dxa"/>
            <w:shd w:val="clear" w:color="auto" w:fill="auto"/>
          </w:tcPr>
          <w:p w14:paraId="1EF5BD75" w14:textId="77777777" w:rsidR="009F6274" w:rsidRDefault="009F6274" w:rsidP="00A54A48">
            <w:r>
              <w:t>0.32</w:t>
            </w:r>
          </w:p>
        </w:tc>
        <w:tc>
          <w:tcPr>
            <w:tcW w:w="1099" w:type="dxa"/>
            <w:shd w:val="clear" w:color="auto" w:fill="auto"/>
          </w:tcPr>
          <w:p w14:paraId="5472044C" w14:textId="77777777" w:rsidR="009F6274" w:rsidRDefault="009F6274" w:rsidP="00A54A48">
            <w:r>
              <w:t>0.46</w:t>
            </w:r>
          </w:p>
        </w:tc>
        <w:tc>
          <w:tcPr>
            <w:tcW w:w="777" w:type="dxa"/>
            <w:shd w:val="clear" w:color="auto" w:fill="auto"/>
          </w:tcPr>
          <w:p w14:paraId="351BCCCC" w14:textId="77777777" w:rsidR="009F6274" w:rsidRDefault="009F6274" w:rsidP="00A54A48">
            <w:r>
              <w:t>0</w:t>
            </w:r>
          </w:p>
        </w:tc>
        <w:tc>
          <w:tcPr>
            <w:tcW w:w="748" w:type="dxa"/>
            <w:shd w:val="clear" w:color="auto" w:fill="auto"/>
          </w:tcPr>
          <w:p w14:paraId="068C8B40" w14:textId="77777777" w:rsidR="009F6274" w:rsidRDefault="009F6274" w:rsidP="00A54A48">
            <w:r>
              <w:t>1</w:t>
            </w:r>
          </w:p>
        </w:tc>
      </w:tr>
      <w:tr w:rsidR="009F6274" w14:paraId="63ED233F" w14:textId="77777777" w:rsidTr="002A3B8F">
        <w:tc>
          <w:tcPr>
            <w:tcW w:w="1512" w:type="dxa"/>
            <w:vMerge/>
            <w:tcBorders>
              <w:top w:val="nil"/>
              <w:bottom w:val="nil"/>
              <w:right w:val="nil"/>
            </w:tcBorders>
            <w:shd w:val="clear" w:color="auto" w:fill="auto"/>
          </w:tcPr>
          <w:p w14:paraId="5BF0E4DB" w14:textId="77777777" w:rsidR="009F6274" w:rsidRDefault="009F6274" w:rsidP="00A54A48"/>
        </w:tc>
        <w:tc>
          <w:tcPr>
            <w:tcW w:w="2736" w:type="dxa"/>
            <w:tcBorders>
              <w:left w:val="nil"/>
            </w:tcBorders>
            <w:shd w:val="clear" w:color="auto" w:fill="auto"/>
          </w:tcPr>
          <w:p w14:paraId="43888445" w14:textId="77777777" w:rsidR="009F6274" w:rsidRDefault="009F6274" w:rsidP="00A54A48">
            <w:r>
              <w:t>I</w:t>
            </w:r>
            <w:r w:rsidRPr="008402BD">
              <w:t>ncome</w:t>
            </w:r>
            <w:r>
              <w:t xml:space="preserve"> </w:t>
            </w:r>
            <w:r w:rsidRPr="008402BD">
              <w:t>&lt;</w:t>
            </w:r>
            <w:r>
              <w:t xml:space="preserve"> </w:t>
            </w:r>
            <w:r w:rsidRPr="008402BD">
              <w:t>900</w:t>
            </w:r>
          </w:p>
        </w:tc>
        <w:tc>
          <w:tcPr>
            <w:tcW w:w="1276" w:type="dxa"/>
            <w:shd w:val="clear" w:color="auto" w:fill="auto"/>
          </w:tcPr>
          <w:p w14:paraId="67471551" w14:textId="77777777" w:rsidR="009F6274" w:rsidRDefault="009F6274" w:rsidP="00A54A48"/>
        </w:tc>
        <w:tc>
          <w:tcPr>
            <w:tcW w:w="914" w:type="dxa"/>
            <w:shd w:val="clear" w:color="auto" w:fill="auto"/>
          </w:tcPr>
          <w:p w14:paraId="2D09C4DB" w14:textId="77777777" w:rsidR="009F6274" w:rsidRDefault="009F6274" w:rsidP="00A54A48">
            <w:r>
              <w:t>0.10</w:t>
            </w:r>
          </w:p>
        </w:tc>
        <w:tc>
          <w:tcPr>
            <w:tcW w:w="1099" w:type="dxa"/>
            <w:shd w:val="clear" w:color="auto" w:fill="auto"/>
          </w:tcPr>
          <w:p w14:paraId="6AD1C5C5" w14:textId="77777777" w:rsidR="009F6274" w:rsidRDefault="009F6274" w:rsidP="00A54A48">
            <w:r>
              <w:t>0.30</w:t>
            </w:r>
          </w:p>
        </w:tc>
        <w:tc>
          <w:tcPr>
            <w:tcW w:w="777" w:type="dxa"/>
            <w:shd w:val="clear" w:color="auto" w:fill="auto"/>
          </w:tcPr>
          <w:p w14:paraId="0C9D09F6" w14:textId="77777777" w:rsidR="009F6274" w:rsidRDefault="009F6274" w:rsidP="00A54A48">
            <w:r>
              <w:t>0</w:t>
            </w:r>
          </w:p>
        </w:tc>
        <w:tc>
          <w:tcPr>
            <w:tcW w:w="748" w:type="dxa"/>
            <w:shd w:val="clear" w:color="auto" w:fill="auto"/>
          </w:tcPr>
          <w:p w14:paraId="7F93CB59" w14:textId="77777777" w:rsidR="009F6274" w:rsidRDefault="009F6274" w:rsidP="00A54A48">
            <w:r>
              <w:t>1</w:t>
            </w:r>
          </w:p>
        </w:tc>
      </w:tr>
      <w:tr w:rsidR="009F6274" w14:paraId="64798682" w14:textId="77777777" w:rsidTr="002A3B8F">
        <w:tc>
          <w:tcPr>
            <w:tcW w:w="1512" w:type="dxa"/>
            <w:vMerge/>
            <w:tcBorders>
              <w:top w:val="nil"/>
              <w:bottom w:val="nil"/>
              <w:right w:val="nil"/>
            </w:tcBorders>
            <w:shd w:val="clear" w:color="auto" w:fill="auto"/>
          </w:tcPr>
          <w:p w14:paraId="1B6E02ED" w14:textId="77777777" w:rsidR="009F6274" w:rsidRDefault="009F6274" w:rsidP="00A54A48"/>
        </w:tc>
        <w:tc>
          <w:tcPr>
            <w:tcW w:w="2736" w:type="dxa"/>
            <w:tcBorders>
              <w:left w:val="nil"/>
            </w:tcBorders>
            <w:shd w:val="clear" w:color="auto" w:fill="auto"/>
          </w:tcPr>
          <w:p w14:paraId="66730C2C" w14:textId="77777777" w:rsidR="009F6274" w:rsidRDefault="009F6274" w:rsidP="00A54A48">
            <w:r w:rsidRPr="008402BD">
              <w:t>Income</w:t>
            </w:r>
            <w:r>
              <w:t xml:space="preserve">: </w:t>
            </w:r>
            <w:r w:rsidRPr="008402BD">
              <w:t>900-1500</w:t>
            </w:r>
          </w:p>
        </w:tc>
        <w:tc>
          <w:tcPr>
            <w:tcW w:w="1276" w:type="dxa"/>
            <w:shd w:val="clear" w:color="auto" w:fill="auto"/>
          </w:tcPr>
          <w:p w14:paraId="66A6D829" w14:textId="77777777" w:rsidR="009F6274" w:rsidRDefault="009F6274" w:rsidP="00A54A48"/>
        </w:tc>
        <w:tc>
          <w:tcPr>
            <w:tcW w:w="914" w:type="dxa"/>
            <w:shd w:val="clear" w:color="auto" w:fill="auto"/>
          </w:tcPr>
          <w:p w14:paraId="29BF977B" w14:textId="77777777" w:rsidR="009F6274" w:rsidRDefault="009F6274" w:rsidP="00A54A48">
            <w:r>
              <w:t>0.19</w:t>
            </w:r>
          </w:p>
        </w:tc>
        <w:tc>
          <w:tcPr>
            <w:tcW w:w="1099" w:type="dxa"/>
            <w:shd w:val="clear" w:color="auto" w:fill="auto"/>
          </w:tcPr>
          <w:p w14:paraId="36230374" w14:textId="77777777" w:rsidR="009F6274" w:rsidRDefault="009F6274" w:rsidP="00A54A48">
            <w:r>
              <w:t>0.39</w:t>
            </w:r>
          </w:p>
        </w:tc>
        <w:tc>
          <w:tcPr>
            <w:tcW w:w="777" w:type="dxa"/>
            <w:shd w:val="clear" w:color="auto" w:fill="auto"/>
          </w:tcPr>
          <w:p w14:paraId="784854B3" w14:textId="77777777" w:rsidR="009F6274" w:rsidRDefault="009F6274" w:rsidP="00A54A48">
            <w:r>
              <w:t>0</w:t>
            </w:r>
          </w:p>
        </w:tc>
        <w:tc>
          <w:tcPr>
            <w:tcW w:w="748" w:type="dxa"/>
            <w:shd w:val="clear" w:color="auto" w:fill="auto"/>
          </w:tcPr>
          <w:p w14:paraId="09E655E2" w14:textId="77777777" w:rsidR="009F6274" w:rsidRDefault="009F6274" w:rsidP="00A54A48">
            <w:r>
              <w:t>1</w:t>
            </w:r>
          </w:p>
        </w:tc>
      </w:tr>
      <w:tr w:rsidR="009F6274" w14:paraId="2C5FC9EE" w14:textId="77777777" w:rsidTr="002A3B8F">
        <w:tc>
          <w:tcPr>
            <w:tcW w:w="1512" w:type="dxa"/>
            <w:vMerge/>
            <w:tcBorders>
              <w:top w:val="nil"/>
              <w:bottom w:val="nil"/>
              <w:right w:val="nil"/>
            </w:tcBorders>
            <w:shd w:val="clear" w:color="auto" w:fill="auto"/>
          </w:tcPr>
          <w:p w14:paraId="252A070A" w14:textId="77777777" w:rsidR="009F6274" w:rsidRDefault="009F6274" w:rsidP="00A54A48"/>
        </w:tc>
        <w:tc>
          <w:tcPr>
            <w:tcW w:w="2736" w:type="dxa"/>
            <w:tcBorders>
              <w:left w:val="nil"/>
            </w:tcBorders>
            <w:shd w:val="clear" w:color="auto" w:fill="auto"/>
          </w:tcPr>
          <w:p w14:paraId="585CCDFE" w14:textId="77777777" w:rsidR="009F6274" w:rsidRDefault="009F6274" w:rsidP="00A54A48">
            <w:r w:rsidRPr="008402BD">
              <w:t>Income</w:t>
            </w:r>
            <w:r>
              <w:t xml:space="preserve">: </w:t>
            </w:r>
            <w:r w:rsidRPr="008402BD">
              <w:t>1500-2600</w:t>
            </w:r>
          </w:p>
        </w:tc>
        <w:tc>
          <w:tcPr>
            <w:tcW w:w="1276" w:type="dxa"/>
            <w:shd w:val="clear" w:color="auto" w:fill="auto"/>
          </w:tcPr>
          <w:p w14:paraId="7B576E6C" w14:textId="77777777" w:rsidR="009F6274" w:rsidRDefault="009F6274" w:rsidP="00A54A48"/>
        </w:tc>
        <w:tc>
          <w:tcPr>
            <w:tcW w:w="914" w:type="dxa"/>
            <w:shd w:val="clear" w:color="auto" w:fill="auto"/>
          </w:tcPr>
          <w:p w14:paraId="64342DAD" w14:textId="77777777" w:rsidR="009F6274" w:rsidRDefault="009F6274" w:rsidP="00A54A48">
            <w:r>
              <w:t>0.28</w:t>
            </w:r>
          </w:p>
        </w:tc>
        <w:tc>
          <w:tcPr>
            <w:tcW w:w="1099" w:type="dxa"/>
            <w:shd w:val="clear" w:color="auto" w:fill="auto"/>
          </w:tcPr>
          <w:p w14:paraId="40C93D35" w14:textId="77777777" w:rsidR="009F6274" w:rsidRDefault="009F6274" w:rsidP="00A54A48">
            <w:r>
              <w:t>0.45</w:t>
            </w:r>
          </w:p>
        </w:tc>
        <w:tc>
          <w:tcPr>
            <w:tcW w:w="777" w:type="dxa"/>
            <w:shd w:val="clear" w:color="auto" w:fill="auto"/>
          </w:tcPr>
          <w:p w14:paraId="033E01A9" w14:textId="77777777" w:rsidR="009F6274" w:rsidRDefault="009F6274" w:rsidP="00A54A48">
            <w:r>
              <w:t>0</w:t>
            </w:r>
          </w:p>
        </w:tc>
        <w:tc>
          <w:tcPr>
            <w:tcW w:w="748" w:type="dxa"/>
            <w:shd w:val="clear" w:color="auto" w:fill="auto"/>
          </w:tcPr>
          <w:p w14:paraId="7CD256FB" w14:textId="77777777" w:rsidR="009F6274" w:rsidRDefault="009F6274" w:rsidP="00A54A48">
            <w:r>
              <w:t>1</w:t>
            </w:r>
          </w:p>
        </w:tc>
      </w:tr>
      <w:tr w:rsidR="009F6274" w14:paraId="1C292B1C" w14:textId="77777777" w:rsidTr="002A3B8F">
        <w:tc>
          <w:tcPr>
            <w:tcW w:w="1512" w:type="dxa"/>
            <w:vMerge/>
            <w:tcBorders>
              <w:top w:val="nil"/>
              <w:bottom w:val="nil"/>
              <w:right w:val="nil"/>
            </w:tcBorders>
            <w:shd w:val="clear" w:color="auto" w:fill="auto"/>
          </w:tcPr>
          <w:p w14:paraId="71D28BD8" w14:textId="77777777" w:rsidR="009F6274" w:rsidRDefault="009F6274" w:rsidP="00A54A48"/>
        </w:tc>
        <w:tc>
          <w:tcPr>
            <w:tcW w:w="2736" w:type="dxa"/>
            <w:tcBorders>
              <w:left w:val="nil"/>
            </w:tcBorders>
            <w:shd w:val="clear" w:color="auto" w:fill="auto"/>
          </w:tcPr>
          <w:p w14:paraId="354BDC40" w14:textId="77777777" w:rsidR="009F6274" w:rsidRDefault="009F6274" w:rsidP="00A54A48">
            <w:r w:rsidRPr="008402BD">
              <w:t>Income</w:t>
            </w:r>
            <w:r>
              <w:t xml:space="preserve">: </w:t>
            </w:r>
            <w:r w:rsidRPr="008402BD">
              <w:t>2600-4000</w:t>
            </w:r>
          </w:p>
        </w:tc>
        <w:tc>
          <w:tcPr>
            <w:tcW w:w="1276" w:type="dxa"/>
            <w:shd w:val="clear" w:color="auto" w:fill="auto"/>
          </w:tcPr>
          <w:p w14:paraId="3A4D439D" w14:textId="77777777" w:rsidR="009F6274" w:rsidRDefault="009F6274" w:rsidP="00A54A48"/>
        </w:tc>
        <w:tc>
          <w:tcPr>
            <w:tcW w:w="914" w:type="dxa"/>
            <w:shd w:val="clear" w:color="auto" w:fill="auto"/>
          </w:tcPr>
          <w:p w14:paraId="4127B900" w14:textId="77777777" w:rsidR="009F6274" w:rsidRDefault="009F6274" w:rsidP="00A54A48">
            <w:r>
              <w:t>0.25</w:t>
            </w:r>
          </w:p>
        </w:tc>
        <w:tc>
          <w:tcPr>
            <w:tcW w:w="1099" w:type="dxa"/>
            <w:shd w:val="clear" w:color="auto" w:fill="auto"/>
          </w:tcPr>
          <w:p w14:paraId="2BF0FC1C" w14:textId="77777777" w:rsidR="009F6274" w:rsidRDefault="009F6274" w:rsidP="00A54A48">
            <w:r>
              <w:t>0.43</w:t>
            </w:r>
          </w:p>
        </w:tc>
        <w:tc>
          <w:tcPr>
            <w:tcW w:w="777" w:type="dxa"/>
            <w:shd w:val="clear" w:color="auto" w:fill="auto"/>
          </w:tcPr>
          <w:p w14:paraId="5704801C" w14:textId="77777777" w:rsidR="009F6274" w:rsidRDefault="009F6274" w:rsidP="00A54A48">
            <w:r>
              <w:t>0</w:t>
            </w:r>
          </w:p>
        </w:tc>
        <w:tc>
          <w:tcPr>
            <w:tcW w:w="748" w:type="dxa"/>
            <w:shd w:val="clear" w:color="auto" w:fill="auto"/>
          </w:tcPr>
          <w:p w14:paraId="62B38604" w14:textId="77777777" w:rsidR="009F6274" w:rsidRDefault="009F6274" w:rsidP="00A54A48">
            <w:r>
              <w:t>1</w:t>
            </w:r>
          </w:p>
        </w:tc>
      </w:tr>
      <w:tr w:rsidR="009F6274" w14:paraId="779C941B" w14:textId="77777777" w:rsidTr="002A3B8F">
        <w:tc>
          <w:tcPr>
            <w:tcW w:w="1512" w:type="dxa"/>
            <w:vMerge/>
            <w:tcBorders>
              <w:top w:val="nil"/>
              <w:bottom w:val="nil"/>
              <w:right w:val="nil"/>
            </w:tcBorders>
            <w:shd w:val="clear" w:color="auto" w:fill="auto"/>
          </w:tcPr>
          <w:p w14:paraId="72679AF9" w14:textId="77777777" w:rsidR="009F6274" w:rsidRDefault="009F6274" w:rsidP="00A54A48"/>
        </w:tc>
        <w:tc>
          <w:tcPr>
            <w:tcW w:w="2736" w:type="dxa"/>
            <w:tcBorders>
              <w:left w:val="nil"/>
            </w:tcBorders>
            <w:shd w:val="clear" w:color="auto" w:fill="auto"/>
          </w:tcPr>
          <w:p w14:paraId="0BB13F71" w14:textId="77777777" w:rsidR="009F6274" w:rsidRDefault="009F6274" w:rsidP="00A54A48">
            <w:r w:rsidRPr="008402BD">
              <w:t>Income</w:t>
            </w:r>
            <w:r>
              <w:t xml:space="preserve">: </w:t>
            </w:r>
            <w:r w:rsidRPr="008402BD">
              <w:t>4000-6000</w:t>
            </w:r>
          </w:p>
        </w:tc>
        <w:tc>
          <w:tcPr>
            <w:tcW w:w="1276" w:type="dxa"/>
            <w:shd w:val="clear" w:color="auto" w:fill="auto"/>
          </w:tcPr>
          <w:p w14:paraId="29DB84A1" w14:textId="77777777" w:rsidR="009F6274" w:rsidRDefault="009F6274" w:rsidP="00A54A48"/>
        </w:tc>
        <w:tc>
          <w:tcPr>
            <w:tcW w:w="914" w:type="dxa"/>
            <w:shd w:val="clear" w:color="auto" w:fill="auto"/>
          </w:tcPr>
          <w:p w14:paraId="657BDF44" w14:textId="77777777" w:rsidR="009F6274" w:rsidRDefault="009F6274" w:rsidP="00A54A48">
            <w:r>
              <w:t>0.15</w:t>
            </w:r>
          </w:p>
        </w:tc>
        <w:tc>
          <w:tcPr>
            <w:tcW w:w="1099" w:type="dxa"/>
            <w:shd w:val="clear" w:color="auto" w:fill="auto"/>
          </w:tcPr>
          <w:p w14:paraId="5C31182E" w14:textId="77777777" w:rsidR="009F6274" w:rsidRDefault="009F6274" w:rsidP="00A54A48">
            <w:r>
              <w:t>0.36</w:t>
            </w:r>
          </w:p>
        </w:tc>
        <w:tc>
          <w:tcPr>
            <w:tcW w:w="777" w:type="dxa"/>
            <w:shd w:val="clear" w:color="auto" w:fill="auto"/>
          </w:tcPr>
          <w:p w14:paraId="62798CCD" w14:textId="77777777" w:rsidR="009F6274" w:rsidRDefault="009F6274" w:rsidP="00A54A48">
            <w:r>
              <w:t>0</w:t>
            </w:r>
          </w:p>
        </w:tc>
        <w:tc>
          <w:tcPr>
            <w:tcW w:w="748" w:type="dxa"/>
            <w:shd w:val="clear" w:color="auto" w:fill="auto"/>
          </w:tcPr>
          <w:p w14:paraId="6C1B8A7B" w14:textId="77777777" w:rsidR="009F6274" w:rsidRDefault="009F6274" w:rsidP="00A54A48">
            <w:r>
              <w:t>1</w:t>
            </w:r>
          </w:p>
        </w:tc>
      </w:tr>
      <w:tr w:rsidR="009F6274" w14:paraId="49C76EC5" w14:textId="77777777" w:rsidTr="002A3B8F">
        <w:tc>
          <w:tcPr>
            <w:tcW w:w="1512" w:type="dxa"/>
            <w:vMerge/>
            <w:tcBorders>
              <w:top w:val="nil"/>
              <w:bottom w:val="nil"/>
              <w:right w:val="nil"/>
            </w:tcBorders>
            <w:shd w:val="clear" w:color="auto" w:fill="auto"/>
          </w:tcPr>
          <w:p w14:paraId="4CEAC0BA" w14:textId="77777777" w:rsidR="009F6274" w:rsidRDefault="009F6274" w:rsidP="00A54A48"/>
        </w:tc>
        <w:tc>
          <w:tcPr>
            <w:tcW w:w="2736" w:type="dxa"/>
            <w:tcBorders>
              <w:left w:val="nil"/>
            </w:tcBorders>
            <w:shd w:val="clear" w:color="auto" w:fill="auto"/>
          </w:tcPr>
          <w:p w14:paraId="64F06F38" w14:textId="77777777" w:rsidR="009F6274" w:rsidRDefault="009F6274" w:rsidP="00A54A48">
            <w:r w:rsidRPr="008402BD">
              <w:t>Income</w:t>
            </w:r>
            <w:r>
              <w:t xml:space="preserve"> </w:t>
            </w:r>
            <w:r w:rsidRPr="008402BD">
              <w:t>&gt;</w:t>
            </w:r>
            <w:r>
              <w:t xml:space="preserve"> </w:t>
            </w:r>
            <w:r w:rsidRPr="008402BD">
              <w:t>6000</w:t>
            </w:r>
          </w:p>
        </w:tc>
        <w:tc>
          <w:tcPr>
            <w:tcW w:w="1276" w:type="dxa"/>
            <w:shd w:val="clear" w:color="auto" w:fill="auto"/>
          </w:tcPr>
          <w:p w14:paraId="76E79467" w14:textId="77777777" w:rsidR="009F6274" w:rsidRDefault="009F6274" w:rsidP="00A54A48"/>
        </w:tc>
        <w:tc>
          <w:tcPr>
            <w:tcW w:w="914" w:type="dxa"/>
            <w:shd w:val="clear" w:color="auto" w:fill="auto"/>
          </w:tcPr>
          <w:p w14:paraId="2D352430" w14:textId="77777777" w:rsidR="009F6274" w:rsidRDefault="009F6274" w:rsidP="00A54A48">
            <w:r>
              <w:t>0.03</w:t>
            </w:r>
          </w:p>
        </w:tc>
        <w:tc>
          <w:tcPr>
            <w:tcW w:w="1099" w:type="dxa"/>
            <w:shd w:val="clear" w:color="auto" w:fill="auto"/>
          </w:tcPr>
          <w:p w14:paraId="6ABA0726" w14:textId="77777777" w:rsidR="009F6274" w:rsidRDefault="009F6274" w:rsidP="00A54A48">
            <w:r>
              <w:t>0.17</w:t>
            </w:r>
          </w:p>
        </w:tc>
        <w:tc>
          <w:tcPr>
            <w:tcW w:w="777" w:type="dxa"/>
            <w:shd w:val="clear" w:color="auto" w:fill="auto"/>
          </w:tcPr>
          <w:p w14:paraId="7DB1221B" w14:textId="77777777" w:rsidR="009F6274" w:rsidRDefault="009F6274" w:rsidP="00A54A48">
            <w:r>
              <w:t>0</w:t>
            </w:r>
          </w:p>
        </w:tc>
        <w:tc>
          <w:tcPr>
            <w:tcW w:w="748" w:type="dxa"/>
            <w:shd w:val="clear" w:color="auto" w:fill="auto"/>
          </w:tcPr>
          <w:p w14:paraId="0F7655D4" w14:textId="77777777" w:rsidR="009F6274" w:rsidRDefault="009F6274" w:rsidP="00A54A48">
            <w:r>
              <w:t>1</w:t>
            </w:r>
          </w:p>
        </w:tc>
      </w:tr>
      <w:tr w:rsidR="009F6274" w14:paraId="7F074602" w14:textId="77777777" w:rsidTr="002A3B8F">
        <w:tc>
          <w:tcPr>
            <w:tcW w:w="1512" w:type="dxa"/>
            <w:vMerge/>
            <w:tcBorders>
              <w:top w:val="nil"/>
              <w:bottom w:val="nil"/>
              <w:right w:val="nil"/>
            </w:tcBorders>
            <w:shd w:val="clear" w:color="auto" w:fill="auto"/>
          </w:tcPr>
          <w:p w14:paraId="02F163B9" w14:textId="77777777" w:rsidR="009F6274" w:rsidRDefault="009F6274" w:rsidP="00A54A48"/>
        </w:tc>
        <w:tc>
          <w:tcPr>
            <w:tcW w:w="2736" w:type="dxa"/>
            <w:tcBorders>
              <w:left w:val="nil"/>
            </w:tcBorders>
            <w:shd w:val="clear" w:color="auto" w:fill="auto"/>
          </w:tcPr>
          <w:p w14:paraId="018B4FC2" w14:textId="77777777" w:rsidR="009F6274" w:rsidRDefault="009F6274" w:rsidP="00A54A48">
            <w:r>
              <w:t>Region: East Germany</w:t>
            </w:r>
          </w:p>
        </w:tc>
        <w:tc>
          <w:tcPr>
            <w:tcW w:w="1276" w:type="dxa"/>
            <w:shd w:val="clear" w:color="auto" w:fill="auto"/>
          </w:tcPr>
          <w:p w14:paraId="587F64A6" w14:textId="77777777" w:rsidR="009F6274" w:rsidRDefault="009F6274" w:rsidP="00A54A48"/>
        </w:tc>
        <w:tc>
          <w:tcPr>
            <w:tcW w:w="914" w:type="dxa"/>
            <w:shd w:val="clear" w:color="auto" w:fill="auto"/>
          </w:tcPr>
          <w:p w14:paraId="2A45145C" w14:textId="77777777" w:rsidR="009F6274" w:rsidRDefault="009F6274" w:rsidP="00A54A48">
            <w:r>
              <w:t>0.34</w:t>
            </w:r>
          </w:p>
        </w:tc>
        <w:tc>
          <w:tcPr>
            <w:tcW w:w="1099" w:type="dxa"/>
            <w:shd w:val="clear" w:color="auto" w:fill="auto"/>
          </w:tcPr>
          <w:p w14:paraId="372ACEE9" w14:textId="77777777" w:rsidR="009F6274" w:rsidRDefault="009F6274" w:rsidP="00A54A48">
            <w:r>
              <w:t>0.47</w:t>
            </w:r>
          </w:p>
        </w:tc>
        <w:tc>
          <w:tcPr>
            <w:tcW w:w="777" w:type="dxa"/>
            <w:shd w:val="clear" w:color="auto" w:fill="auto"/>
          </w:tcPr>
          <w:p w14:paraId="0050910C" w14:textId="77777777" w:rsidR="009F6274" w:rsidRDefault="009F6274" w:rsidP="00A54A48">
            <w:r>
              <w:t>0</w:t>
            </w:r>
          </w:p>
        </w:tc>
        <w:tc>
          <w:tcPr>
            <w:tcW w:w="748" w:type="dxa"/>
            <w:shd w:val="clear" w:color="auto" w:fill="auto"/>
          </w:tcPr>
          <w:p w14:paraId="2DD92904" w14:textId="77777777" w:rsidR="009F6274" w:rsidRDefault="009F6274" w:rsidP="00A54A48">
            <w:r>
              <w:t>1</w:t>
            </w:r>
          </w:p>
        </w:tc>
      </w:tr>
      <w:tr w:rsidR="009F6274" w14:paraId="549BBE77" w14:textId="77777777" w:rsidTr="002A3B8F">
        <w:tc>
          <w:tcPr>
            <w:tcW w:w="1512" w:type="dxa"/>
            <w:vMerge/>
            <w:tcBorders>
              <w:top w:val="nil"/>
              <w:bottom w:val="nil"/>
              <w:right w:val="nil"/>
            </w:tcBorders>
            <w:shd w:val="clear" w:color="auto" w:fill="auto"/>
          </w:tcPr>
          <w:p w14:paraId="5515B4DC" w14:textId="77777777" w:rsidR="009F6274" w:rsidRDefault="009F6274" w:rsidP="00A54A48"/>
        </w:tc>
        <w:tc>
          <w:tcPr>
            <w:tcW w:w="2736" w:type="dxa"/>
            <w:tcBorders>
              <w:left w:val="nil"/>
            </w:tcBorders>
            <w:shd w:val="clear" w:color="auto" w:fill="auto"/>
          </w:tcPr>
          <w:p w14:paraId="3CC838C2" w14:textId="77777777" w:rsidR="009F6274" w:rsidRDefault="009F6274" w:rsidP="00A54A48">
            <w:r>
              <w:t>Sex: Female</w:t>
            </w:r>
          </w:p>
        </w:tc>
        <w:tc>
          <w:tcPr>
            <w:tcW w:w="1276" w:type="dxa"/>
            <w:shd w:val="clear" w:color="auto" w:fill="auto"/>
          </w:tcPr>
          <w:p w14:paraId="68364656" w14:textId="77777777" w:rsidR="009F6274" w:rsidRDefault="009F6274" w:rsidP="00A54A48"/>
        </w:tc>
        <w:tc>
          <w:tcPr>
            <w:tcW w:w="914" w:type="dxa"/>
            <w:shd w:val="clear" w:color="auto" w:fill="auto"/>
          </w:tcPr>
          <w:p w14:paraId="0535459C" w14:textId="77777777" w:rsidR="009F6274" w:rsidRDefault="009F6274" w:rsidP="00A54A48">
            <w:r>
              <w:t>0.48</w:t>
            </w:r>
          </w:p>
        </w:tc>
        <w:tc>
          <w:tcPr>
            <w:tcW w:w="1099" w:type="dxa"/>
            <w:shd w:val="clear" w:color="auto" w:fill="auto"/>
          </w:tcPr>
          <w:p w14:paraId="67BC2884" w14:textId="77777777" w:rsidR="009F6274" w:rsidRDefault="009F6274" w:rsidP="00A54A48">
            <w:r>
              <w:t>0.5</w:t>
            </w:r>
          </w:p>
        </w:tc>
        <w:tc>
          <w:tcPr>
            <w:tcW w:w="777" w:type="dxa"/>
            <w:shd w:val="clear" w:color="auto" w:fill="auto"/>
          </w:tcPr>
          <w:p w14:paraId="386B4EA8" w14:textId="77777777" w:rsidR="009F6274" w:rsidRDefault="009F6274" w:rsidP="00A54A48">
            <w:r>
              <w:t>0</w:t>
            </w:r>
          </w:p>
        </w:tc>
        <w:tc>
          <w:tcPr>
            <w:tcW w:w="748" w:type="dxa"/>
            <w:shd w:val="clear" w:color="auto" w:fill="auto"/>
          </w:tcPr>
          <w:p w14:paraId="07B562CB" w14:textId="77777777" w:rsidR="009F6274" w:rsidRDefault="009F6274" w:rsidP="00A54A48">
            <w:r>
              <w:t>1</w:t>
            </w:r>
          </w:p>
        </w:tc>
      </w:tr>
    </w:tbl>
    <w:p w14:paraId="3F0304A9" w14:textId="71D694F1" w:rsidR="00D329D3" w:rsidRDefault="00D329D3" w:rsidP="007F0E5B">
      <w:pPr>
        <w:rPr>
          <w:rFonts w:ascii="Times New Roman" w:hAnsi="Times New Roman" w:cs="Times New Roman"/>
          <w:sz w:val="24"/>
          <w:szCs w:val="24"/>
          <w:lang w:val="en-US"/>
        </w:rPr>
      </w:pPr>
    </w:p>
    <w:p w14:paraId="72FDDFDD" w14:textId="4DD8476A" w:rsidR="002A3B8F" w:rsidRPr="001D01E6" w:rsidRDefault="002A3B8F" w:rsidP="002A3B8F">
      <w:pPr>
        <w:jc w:val="center"/>
        <w:rPr>
          <w:rFonts w:ascii="Times New Roman" w:eastAsia="Calibri" w:hAnsi="Times New Roman" w:cs="Times New Roman"/>
          <w:sz w:val="20"/>
          <w:szCs w:val="20"/>
          <w:lang w:val="en-US"/>
        </w:rPr>
      </w:pPr>
      <w:r w:rsidRPr="001D01E6">
        <w:rPr>
          <w:rFonts w:ascii="Times New Roman" w:hAnsi="Times New Roman" w:cs="Times New Roman"/>
          <w:b/>
          <w:bCs/>
          <w:sz w:val="20"/>
          <w:szCs w:val="20"/>
          <w:lang w:val="en-US"/>
        </w:rPr>
        <w:t>Table A</w:t>
      </w:r>
      <w:r>
        <w:rPr>
          <w:rFonts w:ascii="Times New Roman" w:hAnsi="Times New Roman" w:cs="Times New Roman"/>
          <w:b/>
          <w:bCs/>
          <w:sz w:val="20"/>
          <w:szCs w:val="20"/>
          <w:lang w:val="en-US"/>
        </w:rPr>
        <w:t>2</w:t>
      </w:r>
      <w:r w:rsidRPr="001D01E6">
        <w:rPr>
          <w:rFonts w:ascii="Times New Roman" w:hAnsi="Times New Roman" w:cs="Times New Roman"/>
          <w:b/>
          <w:bCs/>
          <w:sz w:val="20"/>
          <w:szCs w:val="20"/>
          <w:lang w:val="en-US"/>
        </w:rPr>
        <w:t>.</w:t>
      </w:r>
      <w:r w:rsidRPr="001D01E6">
        <w:rPr>
          <w:rFonts w:ascii="Times New Roman" w:hAnsi="Times New Roman" w:cs="Times New Roman"/>
          <w:sz w:val="20"/>
          <w:szCs w:val="20"/>
          <w:lang w:val="en-US"/>
        </w:rPr>
        <w:t xml:space="preserve"> </w:t>
      </w:r>
      <w:r>
        <w:rPr>
          <w:rFonts w:ascii="Times New Roman" w:hAnsi="Times New Roman" w:cs="Times New Roman"/>
          <w:sz w:val="20"/>
          <w:szCs w:val="20"/>
          <w:lang w:val="en-US"/>
        </w:rPr>
        <w:t>Descriptive statistics</w:t>
      </w:r>
      <w:r w:rsidRPr="001D01E6">
        <w:rPr>
          <w:rFonts w:ascii="Times New Roman" w:eastAsia="Calibri" w:hAnsi="Times New Roman" w:cs="Times New Roman"/>
          <w:sz w:val="20"/>
          <w:szCs w:val="20"/>
          <w:lang w:val="en-US"/>
        </w:rPr>
        <w:t xml:space="preserve"> (unweighted</w:t>
      </w:r>
      <w:r w:rsidR="00E2207F">
        <w:rPr>
          <w:rFonts w:ascii="Times New Roman" w:eastAsia="Calibri" w:hAnsi="Times New Roman" w:cs="Times New Roman"/>
          <w:sz w:val="20"/>
          <w:szCs w:val="20"/>
          <w:lang w:val="en-US"/>
        </w:rPr>
        <w:t xml:space="preserve"> variables after list-wise deletion</w:t>
      </w:r>
      <w:r>
        <w:rPr>
          <w:rFonts w:ascii="Times New Roman" w:eastAsia="Calibri" w:hAnsi="Times New Roman" w:cs="Times New Roman"/>
          <w:sz w:val="20"/>
          <w:szCs w:val="20"/>
          <w:lang w:val="en-US"/>
        </w:rPr>
        <w:t>).</w:t>
      </w:r>
    </w:p>
    <w:p w14:paraId="54EBA042" w14:textId="6E6FF018" w:rsidR="00D329D3" w:rsidRDefault="00D329D3" w:rsidP="007F0E5B">
      <w:pPr>
        <w:rPr>
          <w:rFonts w:ascii="Times New Roman" w:hAnsi="Times New Roman" w:cs="Times New Roman"/>
          <w:sz w:val="24"/>
          <w:szCs w:val="24"/>
          <w:lang w:val="en-US"/>
        </w:rPr>
      </w:pPr>
    </w:p>
    <w:p w14:paraId="575ACD0B" w14:textId="5178F071" w:rsidR="00D329D3" w:rsidRDefault="00D329D3" w:rsidP="007F0E5B">
      <w:pPr>
        <w:rPr>
          <w:rFonts w:ascii="Times New Roman" w:hAnsi="Times New Roman" w:cs="Times New Roman"/>
          <w:sz w:val="24"/>
          <w:szCs w:val="24"/>
          <w:lang w:val="en-US"/>
        </w:rPr>
      </w:pPr>
    </w:p>
    <w:p w14:paraId="27AD09E6" w14:textId="34619725" w:rsidR="00D329D3" w:rsidRDefault="00D329D3" w:rsidP="007F0E5B">
      <w:pPr>
        <w:rPr>
          <w:rFonts w:ascii="Times New Roman" w:hAnsi="Times New Roman" w:cs="Times New Roman"/>
          <w:sz w:val="24"/>
          <w:szCs w:val="24"/>
          <w:lang w:val="en-US"/>
        </w:rPr>
      </w:pPr>
    </w:p>
    <w:p w14:paraId="1EF03113" w14:textId="7F975614" w:rsidR="00D329D3" w:rsidRDefault="00D329D3" w:rsidP="007F0E5B">
      <w:pPr>
        <w:rPr>
          <w:rFonts w:ascii="Times New Roman" w:hAnsi="Times New Roman" w:cs="Times New Roman"/>
          <w:sz w:val="24"/>
          <w:szCs w:val="24"/>
          <w:lang w:val="en-US"/>
        </w:rPr>
      </w:pPr>
    </w:p>
    <w:p w14:paraId="6BCE3599" w14:textId="60EB23FE" w:rsidR="00D329D3" w:rsidRDefault="00D329D3" w:rsidP="007F0E5B">
      <w:pPr>
        <w:rPr>
          <w:rFonts w:ascii="Times New Roman" w:hAnsi="Times New Roman" w:cs="Times New Roman"/>
          <w:sz w:val="24"/>
          <w:szCs w:val="24"/>
          <w:lang w:val="en-US"/>
        </w:rPr>
      </w:pPr>
    </w:p>
    <w:p w14:paraId="37D0B964" w14:textId="5D64FD4E" w:rsidR="00D329D3" w:rsidRDefault="00D329D3" w:rsidP="007F0E5B">
      <w:pPr>
        <w:rPr>
          <w:rFonts w:ascii="Times New Roman" w:hAnsi="Times New Roman" w:cs="Times New Roman"/>
          <w:sz w:val="24"/>
          <w:szCs w:val="24"/>
          <w:lang w:val="en-US"/>
        </w:rPr>
      </w:pPr>
    </w:p>
    <w:p w14:paraId="06567A39" w14:textId="3E9B8ADD" w:rsidR="00D329D3" w:rsidRDefault="00D329D3" w:rsidP="007F0E5B">
      <w:pPr>
        <w:rPr>
          <w:rFonts w:ascii="Times New Roman" w:hAnsi="Times New Roman" w:cs="Times New Roman"/>
          <w:sz w:val="24"/>
          <w:szCs w:val="24"/>
          <w:lang w:val="en-US"/>
        </w:rPr>
      </w:pPr>
    </w:p>
    <w:p w14:paraId="702B15ED" w14:textId="3FF5168A" w:rsidR="00D329D3" w:rsidRDefault="00D329D3" w:rsidP="007F0E5B">
      <w:pPr>
        <w:rPr>
          <w:rFonts w:ascii="Times New Roman" w:hAnsi="Times New Roman" w:cs="Times New Roman"/>
          <w:sz w:val="24"/>
          <w:szCs w:val="24"/>
          <w:lang w:val="en-US"/>
        </w:rPr>
      </w:pPr>
    </w:p>
    <w:p w14:paraId="386E8646" w14:textId="0321F29E" w:rsidR="00D329D3" w:rsidRDefault="00D329D3" w:rsidP="007F0E5B">
      <w:pPr>
        <w:rPr>
          <w:rFonts w:ascii="Times New Roman" w:hAnsi="Times New Roman" w:cs="Times New Roman"/>
          <w:sz w:val="24"/>
          <w:szCs w:val="24"/>
          <w:lang w:val="en-US"/>
        </w:rPr>
      </w:pPr>
    </w:p>
    <w:p w14:paraId="486539F1" w14:textId="6E6CA246" w:rsidR="00D329D3" w:rsidRDefault="00D329D3" w:rsidP="007F0E5B">
      <w:pPr>
        <w:rPr>
          <w:rFonts w:ascii="Times New Roman" w:hAnsi="Times New Roman" w:cs="Times New Roman"/>
          <w:sz w:val="24"/>
          <w:szCs w:val="24"/>
          <w:lang w:val="en-US"/>
        </w:rPr>
      </w:pPr>
    </w:p>
    <w:p w14:paraId="589A5276" w14:textId="335A5C99" w:rsidR="00D329D3" w:rsidRDefault="00D329D3" w:rsidP="007F0E5B">
      <w:pPr>
        <w:rPr>
          <w:rFonts w:ascii="Times New Roman" w:hAnsi="Times New Roman" w:cs="Times New Roman"/>
          <w:sz w:val="24"/>
          <w:szCs w:val="24"/>
          <w:lang w:val="en-US"/>
        </w:rPr>
      </w:pPr>
    </w:p>
    <w:p w14:paraId="2C9F2A5B" w14:textId="7128B78D" w:rsidR="00D329D3" w:rsidRDefault="00D329D3" w:rsidP="007F0E5B">
      <w:pPr>
        <w:rPr>
          <w:rFonts w:ascii="Times New Roman" w:hAnsi="Times New Roman" w:cs="Times New Roman"/>
          <w:sz w:val="24"/>
          <w:szCs w:val="24"/>
          <w:lang w:val="en-US"/>
        </w:rPr>
      </w:pPr>
    </w:p>
    <w:p w14:paraId="42169BE7" w14:textId="7867B42C" w:rsidR="00D329D3" w:rsidRDefault="00D329D3" w:rsidP="007F0E5B">
      <w:pPr>
        <w:rPr>
          <w:rFonts w:ascii="Times New Roman" w:hAnsi="Times New Roman" w:cs="Times New Roman"/>
          <w:sz w:val="24"/>
          <w:szCs w:val="24"/>
          <w:lang w:val="en-US"/>
        </w:rPr>
      </w:pPr>
    </w:p>
    <w:p w14:paraId="3D77F239" w14:textId="3D944076" w:rsidR="00D329D3" w:rsidRDefault="00D329D3" w:rsidP="007F0E5B">
      <w:pPr>
        <w:rPr>
          <w:rFonts w:ascii="Times New Roman" w:hAnsi="Times New Roman" w:cs="Times New Roman"/>
          <w:sz w:val="24"/>
          <w:szCs w:val="24"/>
          <w:lang w:val="en-US"/>
        </w:rPr>
      </w:pPr>
    </w:p>
    <w:p w14:paraId="7B79BAD7" w14:textId="0801D15B" w:rsidR="00D329D3" w:rsidRDefault="00D329D3" w:rsidP="007F0E5B">
      <w:pPr>
        <w:rPr>
          <w:rFonts w:ascii="Times New Roman" w:hAnsi="Times New Roman" w:cs="Times New Roman"/>
          <w:sz w:val="24"/>
          <w:szCs w:val="24"/>
          <w:lang w:val="en-US"/>
        </w:rPr>
      </w:pPr>
    </w:p>
    <w:p w14:paraId="48C93E4A" w14:textId="6B67797E" w:rsidR="00D329D3" w:rsidRDefault="00D329D3" w:rsidP="007F0E5B">
      <w:pPr>
        <w:rPr>
          <w:rFonts w:ascii="Times New Roman" w:hAnsi="Times New Roman" w:cs="Times New Roman"/>
          <w:sz w:val="24"/>
          <w:szCs w:val="24"/>
          <w:lang w:val="en-US"/>
        </w:rPr>
      </w:pPr>
    </w:p>
    <w:p w14:paraId="7BACC417" w14:textId="2DEBA729" w:rsidR="00D329D3" w:rsidRDefault="00D329D3" w:rsidP="007F0E5B">
      <w:pPr>
        <w:rPr>
          <w:rFonts w:ascii="Times New Roman" w:hAnsi="Times New Roman" w:cs="Times New Roman"/>
          <w:sz w:val="24"/>
          <w:szCs w:val="24"/>
          <w:lang w:val="en-US"/>
        </w:rPr>
      </w:pPr>
    </w:p>
    <w:p w14:paraId="44788CA9" w14:textId="5FB91525" w:rsidR="00D329D3" w:rsidRDefault="00D329D3" w:rsidP="007F0E5B">
      <w:pPr>
        <w:rPr>
          <w:rFonts w:ascii="Times New Roman" w:hAnsi="Times New Roman" w:cs="Times New Roman"/>
          <w:sz w:val="24"/>
          <w:szCs w:val="24"/>
          <w:lang w:val="en-US"/>
        </w:rPr>
      </w:pPr>
    </w:p>
    <w:p w14:paraId="5A6D1FE8" w14:textId="276DDD9A" w:rsidR="00D329D3" w:rsidRDefault="00D329D3" w:rsidP="007F0E5B">
      <w:pPr>
        <w:rPr>
          <w:rFonts w:ascii="Times New Roman" w:hAnsi="Times New Roman" w:cs="Times New Roman"/>
          <w:sz w:val="24"/>
          <w:szCs w:val="24"/>
          <w:lang w:val="en-US"/>
        </w:rPr>
      </w:pPr>
    </w:p>
    <w:p w14:paraId="3CDB1A03" w14:textId="3C81C05A" w:rsidR="00D329D3" w:rsidRDefault="00D329D3" w:rsidP="007F0E5B">
      <w:pPr>
        <w:rPr>
          <w:rFonts w:ascii="Times New Roman" w:hAnsi="Times New Roman" w:cs="Times New Roman"/>
          <w:sz w:val="24"/>
          <w:szCs w:val="24"/>
          <w:lang w:val="en-US"/>
        </w:rPr>
      </w:pPr>
    </w:p>
    <w:p w14:paraId="58BD1FAD" w14:textId="6A7507A9" w:rsidR="00D329D3" w:rsidRDefault="00D329D3" w:rsidP="007F0E5B">
      <w:pPr>
        <w:rPr>
          <w:rFonts w:ascii="Times New Roman" w:hAnsi="Times New Roman" w:cs="Times New Roman"/>
          <w:sz w:val="24"/>
          <w:szCs w:val="24"/>
          <w:lang w:val="en-US"/>
        </w:rPr>
      </w:pPr>
    </w:p>
    <w:p w14:paraId="26B3DA1A" w14:textId="634CAB1B" w:rsidR="00D329D3" w:rsidRDefault="00D329D3" w:rsidP="007F0E5B">
      <w:pPr>
        <w:rPr>
          <w:rFonts w:ascii="Times New Roman" w:hAnsi="Times New Roman" w:cs="Times New Roman"/>
          <w:sz w:val="24"/>
          <w:szCs w:val="24"/>
          <w:lang w:val="en-US"/>
        </w:rPr>
      </w:pPr>
    </w:p>
    <w:p w14:paraId="0F4D137D" w14:textId="77777777" w:rsidR="00E860CA" w:rsidRDefault="00E860CA" w:rsidP="007F0E5B">
      <w:pPr>
        <w:rPr>
          <w:rFonts w:ascii="Times New Roman" w:hAnsi="Times New Roman" w:cs="Times New Roman"/>
          <w:sz w:val="24"/>
          <w:szCs w:val="24"/>
          <w:lang w:val="en-US"/>
        </w:rPr>
      </w:pPr>
    </w:p>
    <w:p w14:paraId="3D0B7690" w14:textId="7BD0506B" w:rsidR="00D329D3" w:rsidRDefault="00D329D3" w:rsidP="007F0E5B">
      <w:pPr>
        <w:rPr>
          <w:rFonts w:ascii="Times New Roman" w:hAnsi="Times New Roman" w:cs="Times New Roman"/>
          <w:sz w:val="24"/>
          <w:szCs w:val="24"/>
          <w:lang w:val="en-US"/>
        </w:rPr>
      </w:pPr>
    </w:p>
    <w:p w14:paraId="01AA1E79" w14:textId="4B413AE6" w:rsidR="00A54A48" w:rsidRDefault="00A54A4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90A266" w14:textId="40858671" w:rsidR="007C6501" w:rsidRDefault="007C6501" w:rsidP="00D329D3">
      <w:pPr>
        <w:pStyle w:val="berschrift2"/>
        <w:rPr>
          <w:rFonts w:ascii="Times New Roman" w:hAnsi="Times New Roman" w:cs="Times New Roman"/>
          <w:b/>
          <w:bCs/>
          <w:color w:val="auto"/>
          <w:sz w:val="28"/>
          <w:szCs w:val="28"/>
          <w:lang w:val="en-US"/>
        </w:rPr>
      </w:pPr>
      <w:bookmarkStart w:id="4" w:name="_Toc98517798"/>
      <w:r w:rsidRPr="00C874CE">
        <w:rPr>
          <w:rFonts w:ascii="Times New Roman" w:hAnsi="Times New Roman" w:cs="Times New Roman"/>
          <w:b/>
          <w:bCs/>
          <w:color w:val="auto"/>
          <w:sz w:val="28"/>
          <w:szCs w:val="28"/>
          <w:lang w:val="en-US"/>
        </w:rPr>
        <w:lastRenderedPageBreak/>
        <w:t xml:space="preserve">Appendix </w:t>
      </w:r>
      <w:r w:rsidR="00D329D3" w:rsidRPr="00C874CE">
        <w:rPr>
          <w:rFonts w:ascii="Times New Roman" w:hAnsi="Times New Roman" w:cs="Times New Roman"/>
          <w:b/>
          <w:bCs/>
          <w:color w:val="auto"/>
          <w:sz w:val="28"/>
          <w:szCs w:val="28"/>
          <w:lang w:val="en-US"/>
        </w:rPr>
        <w:t>E</w:t>
      </w:r>
      <w:r w:rsidRPr="00C874CE">
        <w:rPr>
          <w:rFonts w:ascii="Times New Roman" w:hAnsi="Times New Roman" w:cs="Times New Roman"/>
          <w:b/>
          <w:bCs/>
          <w:color w:val="auto"/>
          <w:sz w:val="28"/>
          <w:szCs w:val="28"/>
          <w:lang w:val="en-US"/>
        </w:rPr>
        <w:t>. Support for medical and financial aid</w:t>
      </w:r>
      <w:bookmarkEnd w:id="4"/>
      <w:r w:rsidRPr="00C874CE">
        <w:rPr>
          <w:rFonts w:ascii="Times New Roman" w:hAnsi="Times New Roman" w:cs="Times New Roman"/>
          <w:b/>
          <w:bCs/>
          <w:color w:val="auto"/>
          <w:sz w:val="28"/>
          <w:szCs w:val="28"/>
          <w:lang w:val="en-US"/>
        </w:rPr>
        <w:t xml:space="preserve"> </w:t>
      </w:r>
    </w:p>
    <w:p w14:paraId="5D837996" w14:textId="77777777" w:rsidR="00C874CE" w:rsidRPr="00C874CE" w:rsidRDefault="00C874CE" w:rsidP="00C874CE">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3"/>
        <w:gridCol w:w="1404"/>
        <w:gridCol w:w="1345"/>
        <w:gridCol w:w="1345"/>
        <w:gridCol w:w="1345"/>
        <w:gridCol w:w="1360"/>
      </w:tblGrid>
      <w:tr w:rsidR="002A4C5B" w:rsidRPr="00275A96" w14:paraId="51386CAA" w14:textId="77777777" w:rsidTr="00A54A48">
        <w:trPr>
          <w:tblCellSpacing w:w="15" w:type="dxa"/>
        </w:trPr>
        <w:tc>
          <w:tcPr>
            <w:tcW w:w="0" w:type="auto"/>
            <w:gridSpan w:val="6"/>
            <w:tcBorders>
              <w:top w:val="nil"/>
              <w:left w:val="nil"/>
              <w:bottom w:val="nil"/>
              <w:right w:val="nil"/>
            </w:tcBorders>
            <w:vAlign w:val="center"/>
            <w:hideMark/>
          </w:tcPr>
          <w:p w14:paraId="05D4D69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b/>
                <w:bCs/>
                <w:sz w:val="20"/>
                <w:szCs w:val="20"/>
                <w:lang w:val="en-US" w:eastAsia="de-DE"/>
              </w:rPr>
              <w:t>Support for bilateral medical aid (April/May 2020)</w:t>
            </w:r>
          </w:p>
        </w:tc>
      </w:tr>
      <w:tr w:rsidR="002A4C5B" w:rsidRPr="00275A96" w14:paraId="2A73265C" w14:textId="77777777" w:rsidTr="00A54A48">
        <w:trPr>
          <w:tblCellSpacing w:w="15" w:type="dxa"/>
        </w:trPr>
        <w:tc>
          <w:tcPr>
            <w:tcW w:w="0" w:type="auto"/>
            <w:gridSpan w:val="6"/>
            <w:tcBorders>
              <w:bottom w:val="single" w:sz="6" w:space="0" w:color="000000"/>
            </w:tcBorders>
            <w:vAlign w:val="center"/>
            <w:hideMark/>
          </w:tcPr>
          <w:p w14:paraId="7CAD967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r>
      <w:tr w:rsidR="002A4C5B" w:rsidRPr="00D65F02" w14:paraId="14C75357" w14:textId="77777777" w:rsidTr="00A54A48">
        <w:trPr>
          <w:tblCellSpacing w:w="15" w:type="dxa"/>
        </w:trPr>
        <w:tc>
          <w:tcPr>
            <w:tcW w:w="0" w:type="auto"/>
            <w:vAlign w:val="center"/>
            <w:hideMark/>
          </w:tcPr>
          <w:p w14:paraId="1E934F1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144E23F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i/>
                <w:iCs/>
                <w:sz w:val="20"/>
                <w:szCs w:val="20"/>
                <w:lang w:eastAsia="de-DE"/>
              </w:rPr>
              <w:t>Dependent</w:t>
            </w:r>
            <w:proofErr w:type="spellEnd"/>
            <w:r w:rsidRPr="00D65F02">
              <w:rPr>
                <w:rFonts w:ascii="Times New Roman" w:eastAsia="Times New Roman" w:hAnsi="Times New Roman" w:cs="Times New Roman"/>
                <w:i/>
                <w:iCs/>
                <w:sz w:val="20"/>
                <w:szCs w:val="20"/>
                <w:lang w:eastAsia="de-DE"/>
              </w:rPr>
              <w:t xml:space="preserve"> variable:</w:t>
            </w:r>
          </w:p>
        </w:tc>
      </w:tr>
      <w:tr w:rsidR="002A4C5B" w:rsidRPr="00D65F02" w14:paraId="7B6BD6B1" w14:textId="77777777" w:rsidTr="00A54A48">
        <w:trPr>
          <w:tblCellSpacing w:w="15" w:type="dxa"/>
        </w:trPr>
        <w:tc>
          <w:tcPr>
            <w:tcW w:w="0" w:type="auto"/>
            <w:vAlign w:val="center"/>
            <w:hideMark/>
          </w:tcPr>
          <w:p w14:paraId="3DD4ED7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2CA61B2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275A96" w14:paraId="282A13B3" w14:textId="77777777" w:rsidTr="00A54A48">
        <w:trPr>
          <w:tblCellSpacing w:w="15" w:type="dxa"/>
        </w:trPr>
        <w:tc>
          <w:tcPr>
            <w:tcW w:w="0" w:type="auto"/>
            <w:vAlign w:val="center"/>
            <w:hideMark/>
          </w:tcPr>
          <w:p w14:paraId="731841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0490200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Support for bilateral medical aid</w:t>
            </w:r>
          </w:p>
        </w:tc>
      </w:tr>
      <w:tr w:rsidR="002A4C5B" w:rsidRPr="00D65F02" w14:paraId="5CED3DC9" w14:textId="77777777" w:rsidTr="00A54A48">
        <w:trPr>
          <w:tblCellSpacing w:w="15" w:type="dxa"/>
        </w:trPr>
        <w:tc>
          <w:tcPr>
            <w:tcW w:w="0" w:type="auto"/>
            <w:vAlign w:val="center"/>
            <w:hideMark/>
          </w:tcPr>
          <w:p w14:paraId="71427B5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E83879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w:t>
            </w:r>
          </w:p>
        </w:tc>
        <w:tc>
          <w:tcPr>
            <w:tcW w:w="0" w:type="auto"/>
            <w:vAlign w:val="center"/>
            <w:hideMark/>
          </w:tcPr>
          <w:p w14:paraId="36F64A0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(2)</w:t>
            </w:r>
          </w:p>
        </w:tc>
        <w:tc>
          <w:tcPr>
            <w:tcW w:w="0" w:type="auto"/>
            <w:vAlign w:val="center"/>
            <w:hideMark/>
          </w:tcPr>
          <w:p w14:paraId="2181FC8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(3)</w:t>
            </w:r>
          </w:p>
        </w:tc>
        <w:tc>
          <w:tcPr>
            <w:tcW w:w="0" w:type="auto"/>
            <w:vAlign w:val="center"/>
            <w:hideMark/>
          </w:tcPr>
          <w:p w14:paraId="12C0A92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(4)</w:t>
            </w:r>
          </w:p>
        </w:tc>
        <w:tc>
          <w:tcPr>
            <w:tcW w:w="0" w:type="auto"/>
            <w:vAlign w:val="center"/>
            <w:hideMark/>
          </w:tcPr>
          <w:p w14:paraId="0426BB5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w:t>
            </w:r>
          </w:p>
        </w:tc>
      </w:tr>
      <w:tr w:rsidR="002A4C5B" w:rsidRPr="00D65F02" w14:paraId="7C464B4D" w14:textId="77777777" w:rsidTr="00A54A48">
        <w:trPr>
          <w:tblCellSpacing w:w="15" w:type="dxa"/>
        </w:trPr>
        <w:tc>
          <w:tcPr>
            <w:tcW w:w="0" w:type="auto"/>
            <w:gridSpan w:val="6"/>
            <w:tcBorders>
              <w:bottom w:val="single" w:sz="6" w:space="0" w:color="000000"/>
            </w:tcBorders>
            <w:vAlign w:val="center"/>
            <w:hideMark/>
          </w:tcPr>
          <w:p w14:paraId="146831A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C6D8105" w14:textId="77777777" w:rsidTr="00A54A48">
        <w:trPr>
          <w:tblCellSpacing w:w="15" w:type="dxa"/>
        </w:trPr>
        <w:tc>
          <w:tcPr>
            <w:tcW w:w="0" w:type="auto"/>
            <w:vAlign w:val="center"/>
            <w:hideMark/>
          </w:tcPr>
          <w:p w14:paraId="2FC3D58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Public </w:t>
            </w:r>
            <w:proofErr w:type="spellStart"/>
            <w:r>
              <w:rPr>
                <w:rFonts w:ascii="Times New Roman" w:eastAsia="Times New Roman" w:hAnsi="Times New Roman" w:cs="Times New Roman"/>
                <w:sz w:val="20"/>
                <w:szCs w:val="20"/>
                <w:lang w:eastAsia="de-DE"/>
              </w:rPr>
              <w:t>health</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system</w:t>
            </w:r>
            <w:proofErr w:type="spellEnd"/>
          </w:p>
        </w:tc>
        <w:tc>
          <w:tcPr>
            <w:tcW w:w="0" w:type="auto"/>
            <w:vAlign w:val="center"/>
            <w:hideMark/>
          </w:tcPr>
          <w:p w14:paraId="06E3DFA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0.161</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F08FA2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0.168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467202E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0.083</w:t>
            </w:r>
          </w:p>
        </w:tc>
        <w:tc>
          <w:tcPr>
            <w:tcW w:w="0" w:type="auto"/>
            <w:vAlign w:val="center"/>
            <w:hideMark/>
          </w:tcPr>
          <w:p w14:paraId="1EE7776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0.151</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0DC3F1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0.146</w:t>
            </w:r>
          </w:p>
        </w:tc>
      </w:tr>
      <w:tr w:rsidR="002A4C5B" w:rsidRPr="00D65F02" w14:paraId="5A531A89" w14:textId="77777777" w:rsidTr="00A54A48">
        <w:trPr>
          <w:tblCellSpacing w:w="15" w:type="dxa"/>
        </w:trPr>
        <w:tc>
          <w:tcPr>
            <w:tcW w:w="0" w:type="auto"/>
            <w:vAlign w:val="center"/>
            <w:hideMark/>
          </w:tcPr>
          <w:p w14:paraId="5FFB559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1035B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(0.048)</w:t>
            </w:r>
          </w:p>
        </w:tc>
        <w:tc>
          <w:tcPr>
            <w:tcW w:w="0" w:type="auto"/>
            <w:vAlign w:val="center"/>
            <w:hideMark/>
          </w:tcPr>
          <w:p w14:paraId="30EA55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(0.049)</w:t>
            </w:r>
          </w:p>
        </w:tc>
        <w:tc>
          <w:tcPr>
            <w:tcW w:w="0" w:type="auto"/>
            <w:vAlign w:val="center"/>
            <w:hideMark/>
          </w:tcPr>
          <w:p w14:paraId="28CBA37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(0.085)</w:t>
            </w:r>
          </w:p>
        </w:tc>
        <w:tc>
          <w:tcPr>
            <w:tcW w:w="0" w:type="auto"/>
            <w:vAlign w:val="center"/>
            <w:hideMark/>
          </w:tcPr>
          <w:p w14:paraId="274AC42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(0.060)</w:t>
            </w:r>
          </w:p>
        </w:tc>
        <w:tc>
          <w:tcPr>
            <w:tcW w:w="0" w:type="auto"/>
            <w:vAlign w:val="center"/>
            <w:hideMark/>
          </w:tcPr>
          <w:p w14:paraId="7A52ECC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(0.077)</w:t>
            </w:r>
          </w:p>
        </w:tc>
      </w:tr>
      <w:tr w:rsidR="002A4C5B" w:rsidRPr="00D65F02" w14:paraId="54A367F9" w14:textId="77777777" w:rsidTr="00A54A48">
        <w:trPr>
          <w:tblCellSpacing w:w="15" w:type="dxa"/>
        </w:trPr>
        <w:tc>
          <w:tcPr>
            <w:tcW w:w="0" w:type="auto"/>
            <w:vAlign w:val="center"/>
            <w:hideMark/>
          </w:tcPr>
          <w:p w14:paraId="412DDE1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AE473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EFC70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B41A0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579CB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24036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C5CE3C6" w14:textId="77777777" w:rsidTr="00A54A48">
        <w:trPr>
          <w:tblCellSpacing w:w="15" w:type="dxa"/>
        </w:trPr>
        <w:tc>
          <w:tcPr>
            <w:tcW w:w="0" w:type="auto"/>
            <w:vAlign w:val="center"/>
            <w:hideMark/>
          </w:tcPr>
          <w:p w14:paraId="1BD8A85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Medical </w:t>
            </w:r>
            <w:proofErr w:type="spellStart"/>
            <w:r>
              <w:rPr>
                <w:rFonts w:ascii="Times New Roman" w:eastAsia="Times New Roman" w:hAnsi="Times New Roman" w:cs="Times New Roman"/>
                <w:sz w:val="20"/>
                <w:szCs w:val="20"/>
                <w:lang w:eastAsia="de-DE"/>
              </w:rPr>
              <w:t>risk</w:t>
            </w:r>
            <w:proofErr w:type="spellEnd"/>
          </w:p>
        </w:tc>
        <w:tc>
          <w:tcPr>
            <w:tcW w:w="0" w:type="auto"/>
            <w:vAlign w:val="center"/>
            <w:hideMark/>
          </w:tcPr>
          <w:p w14:paraId="61BE756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-1.032</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2ABF1C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-1.029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7967199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-1.038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34D757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-1.093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4DA05EA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-1.121</w:t>
            </w:r>
            <w:r w:rsidRPr="00D65F02">
              <w:rPr>
                <w:rFonts w:ascii="Times New Roman" w:eastAsia="Times New Roman" w:hAnsi="Times New Roman" w:cs="Times New Roman"/>
                <w:sz w:val="20"/>
                <w:szCs w:val="20"/>
                <w:vertAlign w:val="superscript"/>
                <w:lang w:eastAsia="de-DE"/>
              </w:rPr>
              <w:t>***</w:t>
            </w:r>
          </w:p>
        </w:tc>
      </w:tr>
      <w:tr w:rsidR="002A4C5B" w:rsidRPr="00D65F02" w14:paraId="1838B528" w14:textId="77777777" w:rsidTr="00A54A48">
        <w:trPr>
          <w:tblCellSpacing w:w="15" w:type="dxa"/>
        </w:trPr>
        <w:tc>
          <w:tcPr>
            <w:tcW w:w="0" w:type="auto"/>
            <w:vAlign w:val="center"/>
            <w:hideMark/>
          </w:tcPr>
          <w:p w14:paraId="329AF40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8F925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(0.048)</w:t>
            </w:r>
          </w:p>
        </w:tc>
        <w:tc>
          <w:tcPr>
            <w:tcW w:w="0" w:type="auto"/>
            <w:vAlign w:val="center"/>
            <w:hideMark/>
          </w:tcPr>
          <w:p w14:paraId="07EF0F5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(0.049)</w:t>
            </w:r>
          </w:p>
        </w:tc>
        <w:tc>
          <w:tcPr>
            <w:tcW w:w="0" w:type="auto"/>
            <w:vAlign w:val="center"/>
            <w:hideMark/>
          </w:tcPr>
          <w:p w14:paraId="792C6BB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(0.084)</w:t>
            </w:r>
          </w:p>
        </w:tc>
        <w:tc>
          <w:tcPr>
            <w:tcW w:w="0" w:type="auto"/>
            <w:vAlign w:val="center"/>
            <w:hideMark/>
          </w:tcPr>
          <w:p w14:paraId="382D805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(0.060)</w:t>
            </w:r>
          </w:p>
        </w:tc>
        <w:tc>
          <w:tcPr>
            <w:tcW w:w="0" w:type="auto"/>
            <w:vAlign w:val="center"/>
            <w:hideMark/>
          </w:tcPr>
          <w:p w14:paraId="44A20F7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(0.077)</w:t>
            </w:r>
          </w:p>
        </w:tc>
      </w:tr>
      <w:tr w:rsidR="002A4C5B" w:rsidRPr="00D65F02" w14:paraId="25417EF0" w14:textId="77777777" w:rsidTr="00A54A48">
        <w:trPr>
          <w:tblCellSpacing w:w="15" w:type="dxa"/>
        </w:trPr>
        <w:tc>
          <w:tcPr>
            <w:tcW w:w="0" w:type="auto"/>
            <w:vAlign w:val="center"/>
            <w:hideMark/>
          </w:tcPr>
          <w:p w14:paraId="528A805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6A8E6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E4F3F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70CEB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B7C10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746B3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7A035D3" w14:textId="77777777" w:rsidTr="00A54A48">
        <w:trPr>
          <w:tblCellSpacing w:w="15" w:type="dxa"/>
        </w:trPr>
        <w:tc>
          <w:tcPr>
            <w:tcW w:w="0" w:type="auto"/>
            <w:vAlign w:val="center"/>
            <w:hideMark/>
          </w:tcPr>
          <w:p w14:paraId="5CAF76F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5273709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0.406</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1B2432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0.448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EC78FF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0.669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8EA5A7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0.527</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19E0E8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0.766</w:t>
            </w:r>
            <w:r w:rsidRPr="00D65F02">
              <w:rPr>
                <w:rFonts w:ascii="Times New Roman" w:eastAsia="Times New Roman" w:hAnsi="Times New Roman" w:cs="Times New Roman"/>
                <w:sz w:val="20"/>
                <w:szCs w:val="20"/>
                <w:vertAlign w:val="superscript"/>
                <w:lang w:eastAsia="de-DE"/>
              </w:rPr>
              <w:t>***</w:t>
            </w:r>
          </w:p>
        </w:tc>
      </w:tr>
      <w:tr w:rsidR="002A4C5B" w:rsidRPr="00D65F02" w14:paraId="6C7A3905" w14:textId="77777777" w:rsidTr="00A54A48">
        <w:trPr>
          <w:tblCellSpacing w:w="15" w:type="dxa"/>
        </w:trPr>
        <w:tc>
          <w:tcPr>
            <w:tcW w:w="0" w:type="auto"/>
            <w:vAlign w:val="center"/>
            <w:hideMark/>
          </w:tcPr>
          <w:p w14:paraId="483D9EE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0581D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(0.059)</w:t>
            </w:r>
          </w:p>
        </w:tc>
        <w:tc>
          <w:tcPr>
            <w:tcW w:w="0" w:type="auto"/>
            <w:vAlign w:val="center"/>
            <w:hideMark/>
          </w:tcPr>
          <w:p w14:paraId="11539BC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(0.060)</w:t>
            </w:r>
          </w:p>
        </w:tc>
        <w:tc>
          <w:tcPr>
            <w:tcW w:w="0" w:type="auto"/>
            <w:vAlign w:val="center"/>
            <w:hideMark/>
          </w:tcPr>
          <w:p w14:paraId="4F8D016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(0.102)</w:t>
            </w:r>
          </w:p>
        </w:tc>
        <w:tc>
          <w:tcPr>
            <w:tcW w:w="0" w:type="auto"/>
            <w:vAlign w:val="center"/>
            <w:hideMark/>
          </w:tcPr>
          <w:p w14:paraId="6F7AD46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(0.073)</w:t>
            </w:r>
          </w:p>
        </w:tc>
        <w:tc>
          <w:tcPr>
            <w:tcW w:w="0" w:type="auto"/>
            <w:vAlign w:val="center"/>
            <w:hideMark/>
          </w:tcPr>
          <w:p w14:paraId="56328DE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(0.094)</w:t>
            </w:r>
          </w:p>
        </w:tc>
      </w:tr>
      <w:tr w:rsidR="002A4C5B" w:rsidRPr="00D65F02" w14:paraId="05DB0760" w14:textId="77777777" w:rsidTr="00A54A48">
        <w:trPr>
          <w:tblCellSpacing w:w="15" w:type="dxa"/>
        </w:trPr>
        <w:tc>
          <w:tcPr>
            <w:tcW w:w="0" w:type="auto"/>
            <w:vAlign w:val="center"/>
            <w:hideMark/>
          </w:tcPr>
          <w:p w14:paraId="27EA62D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DD91E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0339B5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DC4B6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466C1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AE82C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24567C2" w14:textId="77777777" w:rsidTr="00A54A48">
        <w:trPr>
          <w:tblCellSpacing w:w="15" w:type="dxa"/>
        </w:trPr>
        <w:tc>
          <w:tcPr>
            <w:tcW w:w="0" w:type="auto"/>
            <w:vAlign w:val="center"/>
            <w:hideMark/>
          </w:tcPr>
          <w:p w14:paraId="3EB69882"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Non-EU </w:t>
            </w:r>
            <w:proofErr w:type="spellStart"/>
            <w:r>
              <w:rPr>
                <w:rFonts w:ascii="Times New Roman" w:eastAsia="Times New Roman" w:hAnsi="Times New Roman" w:cs="Times New Roman"/>
                <w:sz w:val="20"/>
                <w:szCs w:val="20"/>
                <w:lang w:eastAsia="de-DE"/>
              </w:rPr>
              <w:t>country</w:t>
            </w:r>
            <w:proofErr w:type="spellEnd"/>
          </w:p>
        </w:tc>
        <w:tc>
          <w:tcPr>
            <w:tcW w:w="0" w:type="auto"/>
            <w:vAlign w:val="center"/>
            <w:hideMark/>
          </w:tcPr>
          <w:p w14:paraId="7E059AA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-0.213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809DF7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-0.249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DCDBA8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-0.252</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878D98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-0.150</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F3D006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-0.082</w:t>
            </w:r>
          </w:p>
        </w:tc>
      </w:tr>
      <w:tr w:rsidR="002A4C5B" w:rsidRPr="00D65F02" w14:paraId="6708BFCD" w14:textId="77777777" w:rsidTr="00A54A48">
        <w:trPr>
          <w:tblCellSpacing w:w="15" w:type="dxa"/>
        </w:trPr>
        <w:tc>
          <w:tcPr>
            <w:tcW w:w="0" w:type="auto"/>
            <w:vAlign w:val="center"/>
            <w:hideMark/>
          </w:tcPr>
          <w:p w14:paraId="3BAA260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81253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(0.059)</w:t>
            </w:r>
          </w:p>
        </w:tc>
        <w:tc>
          <w:tcPr>
            <w:tcW w:w="0" w:type="auto"/>
            <w:vAlign w:val="center"/>
            <w:hideMark/>
          </w:tcPr>
          <w:p w14:paraId="3A7CD36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(0.060)</w:t>
            </w:r>
          </w:p>
        </w:tc>
        <w:tc>
          <w:tcPr>
            <w:tcW w:w="0" w:type="auto"/>
            <w:vAlign w:val="center"/>
            <w:hideMark/>
          </w:tcPr>
          <w:p w14:paraId="61C78B0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(0.104)</w:t>
            </w:r>
          </w:p>
        </w:tc>
        <w:tc>
          <w:tcPr>
            <w:tcW w:w="0" w:type="auto"/>
            <w:vAlign w:val="center"/>
            <w:hideMark/>
          </w:tcPr>
          <w:p w14:paraId="3F2E9A7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(0.073)</w:t>
            </w:r>
          </w:p>
        </w:tc>
        <w:tc>
          <w:tcPr>
            <w:tcW w:w="0" w:type="auto"/>
            <w:vAlign w:val="center"/>
            <w:hideMark/>
          </w:tcPr>
          <w:p w14:paraId="79E87CC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(0.094)</w:t>
            </w:r>
          </w:p>
        </w:tc>
      </w:tr>
      <w:tr w:rsidR="002A4C5B" w:rsidRPr="00D65F02" w14:paraId="75084B0D" w14:textId="77777777" w:rsidTr="00A54A48">
        <w:trPr>
          <w:tblCellSpacing w:w="15" w:type="dxa"/>
        </w:trPr>
        <w:tc>
          <w:tcPr>
            <w:tcW w:w="0" w:type="auto"/>
            <w:vAlign w:val="center"/>
            <w:hideMark/>
          </w:tcPr>
          <w:p w14:paraId="55B31B1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228E8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C3B19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806C5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C9C6F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E388E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51E3604" w14:textId="77777777" w:rsidTr="00A54A48">
        <w:trPr>
          <w:tblCellSpacing w:w="15" w:type="dxa"/>
        </w:trPr>
        <w:tc>
          <w:tcPr>
            <w:tcW w:w="0" w:type="auto"/>
            <w:vAlign w:val="center"/>
            <w:hideMark/>
          </w:tcPr>
          <w:p w14:paraId="5A342DF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Altruism</w:t>
            </w:r>
            <w:proofErr w:type="spellEnd"/>
          </w:p>
        </w:tc>
        <w:tc>
          <w:tcPr>
            <w:tcW w:w="0" w:type="auto"/>
            <w:vAlign w:val="center"/>
            <w:hideMark/>
          </w:tcPr>
          <w:p w14:paraId="1ED3C9C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F08C7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0.758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04A964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0.797</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873760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0.850</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0840E1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0.748</w:t>
            </w:r>
            <w:r w:rsidRPr="00D65F02">
              <w:rPr>
                <w:rFonts w:ascii="Times New Roman" w:eastAsia="Times New Roman" w:hAnsi="Times New Roman" w:cs="Times New Roman"/>
                <w:sz w:val="20"/>
                <w:szCs w:val="20"/>
                <w:vertAlign w:val="superscript"/>
                <w:lang w:eastAsia="de-DE"/>
              </w:rPr>
              <w:t>***</w:t>
            </w:r>
          </w:p>
        </w:tc>
      </w:tr>
      <w:tr w:rsidR="002A4C5B" w:rsidRPr="00D65F02" w14:paraId="17C13F20" w14:textId="77777777" w:rsidTr="00A54A48">
        <w:trPr>
          <w:tblCellSpacing w:w="15" w:type="dxa"/>
        </w:trPr>
        <w:tc>
          <w:tcPr>
            <w:tcW w:w="0" w:type="auto"/>
            <w:vAlign w:val="center"/>
            <w:hideMark/>
          </w:tcPr>
          <w:p w14:paraId="330B1C3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46E90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66E3C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c>
          <w:tcPr>
            <w:tcW w:w="0" w:type="auto"/>
            <w:vAlign w:val="center"/>
            <w:hideMark/>
          </w:tcPr>
          <w:p w14:paraId="213DE7A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(0.118)</w:t>
            </w:r>
          </w:p>
        </w:tc>
        <w:tc>
          <w:tcPr>
            <w:tcW w:w="0" w:type="auto"/>
            <w:vAlign w:val="center"/>
            <w:hideMark/>
          </w:tcPr>
          <w:p w14:paraId="5EED6DC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c>
          <w:tcPr>
            <w:tcW w:w="0" w:type="auto"/>
            <w:vAlign w:val="center"/>
            <w:hideMark/>
          </w:tcPr>
          <w:p w14:paraId="559A33C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r>
      <w:tr w:rsidR="002A4C5B" w:rsidRPr="00D65F02" w14:paraId="5EFDC842" w14:textId="77777777" w:rsidTr="00A54A48">
        <w:trPr>
          <w:tblCellSpacing w:w="15" w:type="dxa"/>
        </w:trPr>
        <w:tc>
          <w:tcPr>
            <w:tcW w:w="0" w:type="auto"/>
            <w:vAlign w:val="center"/>
            <w:hideMark/>
          </w:tcPr>
          <w:p w14:paraId="6B9F5C5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A5FB1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9DEBC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6B365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117E6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2B0F7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6207319" w14:textId="77777777" w:rsidTr="00A54A48">
        <w:trPr>
          <w:tblCellSpacing w:w="15" w:type="dxa"/>
        </w:trPr>
        <w:tc>
          <w:tcPr>
            <w:tcW w:w="0" w:type="auto"/>
            <w:vAlign w:val="center"/>
            <w:hideMark/>
          </w:tcPr>
          <w:p w14:paraId="48F87F5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03B0880"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C1D7A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0.395</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E7C55D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0.398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2F5749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0.480</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D8799B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F23E119" w14:textId="77777777" w:rsidTr="00A54A48">
        <w:trPr>
          <w:tblCellSpacing w:w="15" w:type="dxa"/>
        </w:trPr>
        <w:tc>
          <w:tcPr>
            <w:tcW w:w="0" w:type="auto"/>
            <w:vAlign w:val="center"/>
            <w:hideMark/>
          </w:tcPr>
          <w:p w14:paraId="45EC3E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20EC5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17CA2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c>
          <w:tcPr>
            <w:tcW w:w="0" w:type="auto"/>
            <w:vAlign w:val="center"/>
            <w:hideMark/>
          </w:tcPr>
          <w:p w14:paraId="38B3205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c>
          <w:tcPr>
            <w:tcW w:w="0" w:type="auto"/>
            <w:vAlign w:val="center"/>
            <w:hideMark/>
          </w:tcPr>
          <w:p w14:paraId="4AEDAD0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(0.120)</w:t>
            </w:r>
          </w:p>
        </w:tc>
        <w:tc>
          <w:tcPr>
            <w:tcW w:w="0" w:type="auto"/>
            <w:vAlign w:val="center"/>
            <w:hideMark/>
          </w:tcPr>
          <w:p w14:paraId="1B14FC6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34007AE9" w14:textId="77777777" w:rsidTr="00A54A48">
        <w:trPr>
          <w:tblCellSpacing w:w="15" w:type="dxa"/>
        </w:trPr>
        <w:tc>
          <w:tcPr>
            <w:tcW w:w="0" w:type="auto"/>
            <w:vAlign w:val="center"/>
            <w:hideMark/>
          </w:tcPr>
          <w:p w14:paraId="6E7F423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1C126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FB760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EAC3C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64903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FD646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252F4F2" w14:textId="77777777" w:rsidTr="00A54A48">
        <w:trPr>
          <w:tblCellSpacing w:w="15" w:type="dxa"/>
        </w:trPr>
        <w:tc>
          <w:tcPr>
            <w:tcW w:w="0" w:type="auto"/>
            <w:vAlign w:val="center"/>
            <w:hideMark/>
          </w:tcPr>
          <w:p w14:paraId="117813C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identity</w:t>
            </w:r>
            <w:proofErr w:type="spellEnd"/>
          </w:p>
        </w:tc>
        <w:tc>
          <w:tcPr>
            <w:tcW w:w="0" w:type="auto"/>
            <w:vAlign w:val="center"/>
            <w:hideMark/>
          </w:tcPr>
          <w:p w14:paraId="469BE960"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654DC2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0.464</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08F44B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0.465</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734C44A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F26D2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0.641</w:t>
            </w:r>
            <w:r w:rsidRPr="00D65F02">
              <w:rPr>
                <w:rFonts w:ascii="Times New Roman" w:eastAsia="Times New Roman" w:hAnsi="Times New Roman" w:cs="Times New Roman"/>
                <w:sz w:val="20"/>
                <w:szCs w:val="20"/>
                <w:vertAlign w:val="superscript"/>
                <w:lang w:eastAsia="de-DE"/>
              </w:rPr>
              <w:t>***</w:t>
            </w:r>
          </w:p>
        </w:tc>
      </w:tr>
      <w:tr w:rsidR="002A4C5B" w:rsidRPr="00D65F02" w14:paraId="2026EC9B" w14:textId="77777777" w:rsidTr="00A54A48">
        <w:trPr>
          <w:tblCellSpacing w:w="15" w:type="dxa"/>
        </w:trPr>
        <w:tc>
          <w:tcPr>
            <w:tcW w:w="0" w:type="auto"/>
            <w:vAlign w:val="center"/>
            <w:hideMark/>
          </w:tcPr>
          <w:p w14:paraId="638BB81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220B7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1ECE8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(0.052)</w:t>
            </w:r>
          </w:p>
        </w:tc>
        <w:tc>
          <w:tcPr>
            <w:tcW w:w="0" w:type="auto"/>
            <w:vAlign w:val="center"/>
            <w:hideMark/>
          </w:tcPr>
          <w:p w14:paraId="0BE5623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(0.052)</w:t>
            </w:r>
          </w:p>
        </w:tc>
        <w:tc>
          <w:tcPr>
            <w:tcW w:w="0" w:type="auto"/>
            <w:vAlign w:val="center"/>
            <w:hideMark/>
          </w:tcPr>
          <w:p w14:paraId="79F5B4A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20D20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(0.115)</w:t>
            </w:r>
          </w:p>
        </w:tc>
      </w:tr>
      <w:tr w:rsidR="002A4C5B" w:rsidRPr="00D65F02" w14:paraId="32D13248" w14:textId="77777777" w:rsidTr="00A54A48">
        <w:trPr>
          <w:tblCellSpacing w:w="15" w:type="dxa"/>
        </w:trPr>
        <w:tc>
          <w:tcPr>
            <w:tcW w:w="0" w:type="auto"/>
            <w:vAlign w:val="center"/>
            <w:hideMark/>
          </w:tcPr>
          <w:p w14:paraId="104FAC6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95F12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51BAD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7A8BA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4B3CB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64E5D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7054616" w14:textId="77777777" w:rsidTr="00A54A48">
        <w:trPr>
          <w:tblCellSpacing w:w="15" w:type="dxa"/>
        </w:trPr>
        <w:tc>
          <w:tcPr>
            <w:tcW w:w="0" w:type="auto"/>
            <w:vAlign w:val="center"/>
            <w:hideMark/>
          </w:tcPr>
          <w:p w14:paraId="1E82C63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D65F02">
              <w:rPr>
                <w:rFonts w:ascii="Times New Roman" w:eastAsia="Times New Roman" w:hAnsi="Times New Roman" w:cs="Times New Roman"/>
                <w:sz w:val="20"/>
                <w:szCs w:val="20"/>
                <w:lang w:eastAsia="de-DE"/>
              </w:rPr>
              <w:t>right</w:t>
            </w:r>
            <w:proofErr w:type="spellEnd"/>
          </w:p>
        </w:tc>
        <w:tc>
          <w:tcPr>
            <w:tcW w:w="0" w:type="auto"/>
            <w:vAlign w:val="center"/>
            <w:hideMark/>
          </w:tcPr>
          <w:p w14:paraId="19FA8EC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43887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5D6E47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2008968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482BFD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-0.104</w:t>
            </w:r>
            <w:r w:rsidRPr="00D65F02">
              <w:rPr>
                <w:rFonts w:ascii="Times New Roman" w:eastAsia="Times New Roman" w:hAnsi="Times New Roman" w:cs="Times New Roman"/>
                <w:sz w:val="20"/>
                <w:szCs w:val="20"/>
                <w:vertAlign w:val="superscript"/>
                <w:lang w:eastAsia="de-DE"/>
              </w:rPr>
              <w:t>***</w:t>
            </w:r>
          </w:p>
        </w:tc>
      </w:tr>
      <w:tr w:rsidR="002A4C5B" w:rsidRPr="00D65F02" w14:paraId="210E2813" w14:textId="77777777" w:rsidTr="00A54A48">
        <w:trPr>
          <w:tblCellSpacing w:w="15" w:type="dxa"/>
        </w:trPr>
        <w:tc>
          <w:tcPr>
            <w:tcW w:w="0" w:type="auto"/>
            <w:vAlign w:val="center"/>
            <w:hideMark/>
          </w:tcPr>
          <w:p w14:paraId="105E845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071ED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3640B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(0.013)</w:t>
            </w:r>
          </w:p>
        </w:tc>
        <w:tc>
          <w:tcPr>
            <w:tcW w:w="0" w:type="auto"/>
            <w:vAlign w:val="center"/>
            <w:hideMark/>
          </w:tcPr>
          <w:p w14:paraId="355EACC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(0.013)</w:t>
            </w:r>
          </w:p>
        </w:tc>
        <w:tc>
          <w:tcPr>
            <w:tcW w:w="0" w:type="auto"/>
            <w:vAlign w:val="center"/>
            <w:hideMark/>
          </w:tcPr>
          <w:p w14:paraId="0C178D3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(0.013)</w:t>
            </w:r>
          </w:p>
        </w:tc>
        <w:tc>
          <w:tcPr>
            <w:tcW w:w="0" w:type="auto"/>
            <w:vAlign w:val="center"/>
            <w:hideMark/>
          </w:tcPr>
          <w:p w14:paraId="7E91238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(0.013)</w:t>
            </w:r>
          </w:p>
        </w:tc>
      </w:tr>
      <w:tr w:rsidR="002A4C5B" w:rsidRPr="00D65F02" w14:paraId="640E1759" w14:textId="77777777" w:rsidTr="00A54A48">
        <w:trPr>
          <w:tblCellSpacing w:w="15" w:type="dxa"/>
        </w:trPr>
        <w:tc>
          <w:tcPr>
            <w:tcW w:w="0" w:type="auto"/>
            <w:vAlign w:val="center"/>
            <w:hideMark/>
          </w:tcPr>
          <w:p w14:paraId="372435F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3664F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8CC790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4CC45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14F53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0F9D3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2A8C247" w14:textId="77777777" w:rsidTr="00A54A48">
        <w:trPr>
          <w:tblCellSpacing w:w="15" w:type="dxa"/>
        </w:trPr>
        <w:tc>
          <w:tcPr>
            <w:tcW w:w="0" w:type="auto"/>
            <w:vAlign w:val="center"/>
            <w:hideMark/>
          </w:tcPr>
          <w:p w14:paraId="0BA2942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71AD922"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08F14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-0.060</w:t>
            </w:r>
          </w:p>
        </w:tc>
        <w:tc>
          <w:tcPr>
            <w:tcW w:w="0" w:type="auto"/>
            <w:vAlign w:val="center"/>
            <w:hideMark/>
          </w:tcPr>
          <w:p w14:paraId="5E1DEBD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-0.058</w:t>
            </w:r>
          </w:p>
        </w:tc>
        <w:tc>
          <w:tcPr>
            <w:tcW w:w="0" w:type="auto"/>
            <w:vAlign w:val="center"/>
            <w:hideMark/>
          </w:tcPr>
          <w:p w14:paraId="3CEE75C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-0.059</w:t>
            </w:r>
          </w:p>
        </w:tc>
        <w:tc>
          <w:tcPr>
            <w:tcW w:w="0" w:type="auto"/>
            <w:vAlign w:val="center"/>
            <w:hideMark/>
          </w:tcPr>
          <w:p w14:paraId="2328E36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-0.074</w:t>
            </w:r>
          </w:p>
        </w:tc>
      </w:tr>
      <w:tr w:rsidR="002A4C5B" w:rsidRPr="00D65F02" w14:paraId="3B29D0A7" w14:textId="77777777" w:rsidTr="00A54A48">
        <w:trPr>
          <w:tblCellSpacing w:w="15" w:type="dxa"/>
        </w:trPr>
        <w:tc>
          <w:tcPr>
            <w:tcW w:w="0" w:type="auto"/>
            <w:vAlign w:val="center"/>
            <w:hideMark/>
          </w:tcPr>
          <w:p w14:paraId="4F32122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EF65D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121E23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(0.050)</w:t>
            </w:r>
          </w:p>
        </w:tc>
        <w:tc>
          <w:tcPr>
            <w:tcW w:w="0" w:type="auto"/>
            <w:vAlign w:val="center"/>
            <w:hideMark/>
          </w:tcPr>
          <w:p w14:paraId="1BF0F37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(0.050)</w:t>
            </w:r>
          </w:p>
        </w:tc>
        <w:tc>
          <w:tcPr>
            <w:tcW w:w="0" w:type="auto"/>
            <w:vAlign w:val="center"/>
            <w:hideMark/>
          </w:tcPr>
          <w:p w14:paraId="05B7C8C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(0.050)</w:t>
            </w:r>
          </w:p>
        </w:tc>
        <w:tc>
          <w:tcPr>
            <w:tcW w:w="0" w:type="auto"/>
            <w:vAlign w:val="center"/>
            <w:hideMark/>
          </w:tcPr>
          <w:p w14:paraId="769E8A3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(0.050)</w:t>
            </w:r>
          </w:p>
        </w:tc>
      </w:tr>
      <w:tr w:rsidR="002A4C5B" w:rsidRPr="00D65F02" w14:paraId="326F57B6" w14:textId="77777777" w:rsidTr="00A54A48">
        <w:trPr>
          <w:tblCellSpacing w:w="15" w:type="dxa"/>
        </w:trPr>
        <w:tc>
          <w:tcPr>
            <w:tcW w:w="0" w:type="auto"/>
            <w:vAlign w:val="center"/>
            <w:hideMark/>
          </w:tcPr>
          <w:p w14:paraId="4E365AA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3FA2A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5014D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3D82E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D4CF1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1944C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F4B7C37" w14:textId="77777777" w:rsidTr="00A54A48">
        <w:trPr>
          <w:tblCellSpacing w:w="15" w:type="dxa"/>
        </w:trPr>
        <w:tc>
          <w:tcPr>
            <w:tcW w:w="0" w:type="auto"/>
            <w:vAlign w:val="center"/>
            <w:hideMark/>
          </w:tcPr>
          <w:p w14:paraId="7484B26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 xml:space="preserve">30-39 </w:t>
            </w:r>
            <w:proofErr w:type="spellStart"/>
            <w:r w:rsidRPr="00D65F02">
              <w:rPr>
                <w:rFonts w:ascii="Times New Roman" w:eastAsia="Times New Roman" w:hAnsi="Times New Roman" w:cs="Times New Roman"/>
                <w:sz w:val="20"/>
                <w:szCs w:val="20"/>
                <w:lang w:eastAsia="de-DE"/>
              </w:rPr>
              <w:t>years</w:t>
            </w:r>
            <w:proofErr w:type="spellEnd"/>
          </w:p>
        </w:tc>
        <w:tc>
          <w:tcPr>
            <w:tcW w:w="0" w:type="auto"/>
            <w:vAlign w:val="center"/>
            <w:hideMark/>
          </w:tcPr>
          <w:p w14:paraId="21BD696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8210B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-0.096</w:t>
            </w:r>
          </w:p>
        </w:tc>
        <w:tc>
          <w:tcPr>
            <w:tcW w:w="0" w:type="auto"/>
            <w:vAlign w:val="center"/>
            <w:hideMark/>
          </w:tcPr>
          <w:p w14:paraId="6AC7934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-0.093</w:t>
            </w:r>
          </w:p>
        </w:tc>
        <w:tc>
          <w:tcPr>
            <w:tcW w:w="0" w:type="auto"/>
            <w:vAlign w:val="center"/>
            <w:hideMark/>
          </w:tcPr>
          <w:p w14:paraId="05699BC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c>
          <w:tcPr>
            <w:tcW w:w="0" w:type="auto"/>
            <w:vAlign w:val="center"/>
            <w:hideMark/>
          </w:tcPr>
          <w:p w14:paraId="3F8AEA4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-0.119</w:t>
            </w:r>
          </w:p>
        </w:tc>
      </w:tr>
      <w:tr w:rsidR="002A4C5B" w:rsidRPr="00D65F02" w14:paraId="02D9AF7B" w14:textId="77777777" w:rsidTr="00A54A48">
        <w:trPr>
          <w:tblCellSpacing w:w="15" w:type="dxa"/>
        </w:trPr>
        <w:tc>
          <w:tcPr>
            <w:tcW w:w="0" w:type="auto"/>
            <w:vAlign w:val="center"/>
            <w:hideMark/>
          </w:tcPr>
          <w:p w14:paraId="1DE9279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9FBA7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EC2654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c>
          <w:tcPr>
            <w:tcW w:w="0" w:type="auto"/>
            <w:vAlign w:val="center"/>
            <w:hideMark/>
          </w:tcPr>
          <w:p w14:paraId="12B4A8D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c>
          <w:tcPr>
            <w:tcW w:w="0" w:type="auto"/>
            <w:vAlign w:val="center"/>
            <w:hideMark/>
          </w:tcPr>
          <w:p w14:paraId="37BE1B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(0.090)</w:t>
            </w:r>
          </w:p>
        </w:tc>
        <w:tc>
          <w:tcPr>
            <w:tcW w:w="0" w:type="auto"/>
            <w:vAlign w:val="center"/>
            <w:hideMark/>
          </w:tcPr>
          <w:p w14:paraId="133567B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r>
      <w:tr w:rsidR="002A4C5B" w:rsidRPr="00D65F02" w14:paraId="42076874" w14:textId="77777777" w:rsidTr="00A54A48">
        <w:trPr>
          <w:tblCellSpacing w:w="15" w:type="dxa"/>
        </w:trPr>
        <w:tc>
          <w:tcPr>
            <w:tcW w:w="0" w:type="auto"/>
            <w:vAlign w:val="center"/>
            <w:hideMark/>
          </w:tcPr>
          <w:p w14:paraId="742DB1C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0A5D6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AD88F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6D2C9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53D50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1F337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165A4DF" w14:textId="77777777" w:rsidTr="00A54A48">
        <w:trPr>
          <w:tblCellSpacing w:w="15" w:type="dxa"/>
        </w:trPr>
        <w:tc>
          <w:tcPr>
            <w:tcW w:w="0" w:type="auto"/>
            <w:vAlign w:val="center"/>
            <w:hideMark/>
          </w:tcPr>
          <w:p w14:paraId="313F086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 xml:space="preserve">40-49 </w:t>
            </w:r>
            <w:proofErr w:type="spellStart"/>
            <w:r w:rsidRPr="00D65F02">
              <w:rPr>
                <w:rFonts w:ascii="Times New Roman" w:eastAsia="Times New Roman" w:hAnsi="Times New Roman" w:cs="Times New Roman"/>
                <w:sz w:val="20"/>
                <w:szCs w:val="20"/>
                <w:lang w:eastAsia="de-DE"/>
              </w:rPr>
              <w:t>years</w:t>
            </w:r>
            <w:proofErr w:type="spellEnd"/>
          </w:p>
        </w:tc>
        <w:tc>
          <w:tcPr>
            <w:tcW w:w="0" w:type="auto"/>
            <w:vAlign w:val="center"/>
            <w:hideMark/>
          </w:tcPr>
          <w:p w14:paraId="5A321E3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FBE637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-0.054</w:t>
            </w:r>
          </w:p>
        </w:tc>
        <w:tc>
          <w:tcPr>
            <w:tcW w:w="0" w:type="auto"/>
            <w:vAlign w:val="center"/>
            <w:hideMark/>
          </w:tcPr>
          <w:p w14:paraId="55FBE37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-0.048</w:t>
            </w:r>
          </w:p>
        </w:tc>
        <w:tc>
          <w:tcPr>
            <w:tcW w:w="0" w:type="auto"/>
            <w:vAlign w:val="center"/>
            <w:hideMark/>
          </w:tcPr>
          <w:p w14:paraId="3B522E6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-0.057</w:t>
            </w:r>
          </w:p>
        </w:tc>
        <w:tc>
          <w:tcPr>
            <w:tcW w:w="0" w:type="auto"/>
            <w:vAlign w:val="center"/>
            <w:hideMark/>
          </w:tcPr>
          <w:p w14:paraId="5ACA63D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-0.072</w:t>
            </w:r>
          </w:p>
        </w:tc>
      </w:tr>
      <w:tr w:rsidR="002A4C5B" w:rsidRPr="00D65F02" w14:paraId="1BFBFE55" w14:textId="77777777" w:rsidTr="00A54A48">
        <w:trPr>
          <w:tblCellSpacing w:w="15" w:type="dxa"/>
        </w:trPr>
        <w:tc>
          <w:tcPr>
            <w:tcW w:w="0" w:type="auto"/>
            <w:vAlign w:val="center"/>
            <w:hideMark/>
          </w:tcPr>
          <w:p w14:paraId="5372D07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B4035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F16E4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(0.088)</w:t>
            </w:r>
          </w:p>
        </w:tc>
        <w:tc>
          <w:tcPr>
            <w:tcW w:w="0" w:type="auto"/>
            <w:vAlign w:val="center"/>
            <w:hideMark/>
          </w:tcPr>
          <w:p w14:paraId="3320B13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(0.088)</w:t>
            </w:r>
          </w:p>
        </w:tc>
        <w:tc>
          <w:tcPr>
            <w:tcW w:w="0" w:type="auto"/>
            <w:vAlign w:val="center"/>
            <w:hideMark/>
          </w:tcPr>
          <w:p w14:paraId="083BB54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c>
          <w:tcPr>
            <w:tcW w:w="0" w:type="auto"/>
            <w:vAlign w:val="center"/>
            <w:hideMark/>
          </w:tcPr>
          <w:p w14:paraId="75A6D31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(0.089)</w:t>
            </w:r>
          </w:p>
        </w:tc>
      </w:tr>
      <w:tr w:rsidR="002A4C5B" w:rsidRPr="00D65F02" w14:paraId="16B5D5F7" w14:textId="77777777" w:rsidTr="00A54A48">
        <w:trPr>
          <w:tblCellSpacing w:w="15" w:type="dxa"/>
        </w:trPr>
        <w:tc>
          <w:tcPr>
            <w:tcW w:w="0" w:type="auto"/>
            <w:vAlign w:val="center"/>
            <w:hideMark/>
          </w:tcPr>
          <w:p w14:paraId="2D58BD8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6C865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699E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FEF6D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508F6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9AB24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75E2597" w14:textId="77777777" w:rsidTr="00A54A48">
        <w:trPr>
          <w:tblCellSpacing w:w="15" w:type="dxa"/>
        </w:trPr>
        <w:tc>
          <w:tcPr>
            <w:tcW w:w="0" w:type="auto"/>
            <w:vAlign w:val="center"/>
            <w:hideMark/>
          </w:tcPr>
          <w:p w14:paraId="58DE107D"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 xml:space="preserve">50-59 </w:t>
            </w:r>
            <w:proofErr w:type="spellStart"/>
            <w:r w:rsidRPr="00D65F02">
              <w:rPr>
                <w:rFonts w:ascii="Times New Roman" w:eastAsia="Times New Roman" w:hAnsi="Times New Roman" w:cs="Times New Roman"/>
                <w:sz w:val="20"/>
                <w:szCs w:val="20"/>
                <w:lang w:eastAsia="de-DE"/>
              </w:rPr>
              <w:t>years</w:t>
            </w:r>
            <w:proofErr w:type="spellEnd"/>
          </w:p>
        </w:tc>
        <w:tc>
          <w:tcPr>
            <w:tcW w:w="0" w:type="auto"/>
            <w:vAlign w:val="center"/>
            <w:hideMark/>
          </w:tcPr>
          <w:p w14:paraId="5A2B683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E4B14C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0.109</w:t>
            </w:r>
          </w:p>
        </w:tc>
        <w:tc>
          <w:tcPr>
            <w:tcW w:w="0" w:type="auto"/>
            <w:vAlign w:val="center"/>
            <w:hideMark/>
          </w:tcPr>
          <w:p w14:paraId="3167D7C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0.111</w:t>
            </w:r>
          </w:p>
        </w:tc>
        <w:tc>
          <w:tcPr>
            <w:tcW w:w="0" w:type="auto"/>
            <w:vAlign w:val="center"/>
            <w:hideMark/>
          </w:tcPr>
          <w:p w14:paraId="77CCBDF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0.107</w:t>
            </w:r>
          </w:p>
        </w:tc>
        <w:tc>
          <w:tcPr>
            <w:tcW w:w="0" w:type="auto"/>
            <w:vAlign w:val="center"/>
            <w:hideMark/>
          </w:tcPr>
          <w:p w14:paraId="04A05EB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0.091</w:t>
            </w:r>
          </w:p>
        </w:tc>
      </w:tr>
      <w:tr w:rsidR="002A4C5B" w:rsidRPr="00D65F02" w14:paraId="694EB6B8" w14:textId="77777777" w:rsidTr="00A54A48">
        <w:trPr>
          <w:tblCellSpacing w:w="15" w:type="dxa"/>
        </w:trPr>
        <w:tc>
          <w:tcPr>
            <w:tcW w:w="0" w:type="auto"/>
            <w:vAlign w:val="center"/>
            <w:hideMark/>
          </w:tcPr>
          <w:p w14:paraId="11D4D18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77AA7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D3A9C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(0.087)</w:t>
            </w:r>
          </w:p>
        </w:tc>
        <w:tc>
          <w:tcPr>
            <w:tcW w:w="0" w:type="auto"/>
            <w:vAlign w:val="center"/>
            <w:hideMark/>
          </w:tcPr>
          <w:p w14:paraId="24258F5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(0.087)</w:t>
            </w:r>
          </w:p>
        </w:tc>
        <w:tc>
          <w:tcPr>
            <w:tcW w:w="0" w:type="auto"/>
            <w:vAlign w:val="center"/>
            <w:hideMark/>
          </w:tcPr>
          <w:p w14:paraId="4FF7BD3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(0.088)</w:t>
            </w:r>
          </w:p>
        </w:tc>
        <w:tc>
          <w:tcPr>
            <w:tcW w:w="0" w:type="auto"/>
            <w:vAlign w:val="center"/>
            <w:hideMark/>
          </w:tcPr>
          <w:p w14:paraId="6E23AA7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(0.088)</w:t>
            </w:r>
          </w:p>
        </w:tc>
      </w:tr>
      <w:tr w:rsidR="002A4C5B" w:rsidRPr="00D65F02" w14:paraId="37101620" w14:textId="77777777" w:rsidTr="00A54A48">
        <w:trPr>
          <w:tblCellSpacing w:w="15" w:type="dxa"/>
        </w:trPr>
        <w:tc>
          <w:tcPr>
            <w:tcW w:w="0" w:type="auto"/>
            <w:vAlign w:val="center"/>
            <w:hideMark/>
          </w:tcPr>
          <w:p w14:paraId="0BC4B2D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0DE7E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8758A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6195B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B8DE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36F2D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8253A08" w14:textId="77777777" w:rsidTr="00A54A48">
        <w:trPr>
          <w:tblCellSpacing w:w="15" w:type="dxa"/>
        </w:trPr>
        <w:tc>
          <w:tcPr>
            <w:tcW w:w="0" w:type="auto"/>
            <w:vAlign w:val="center"/>
            <w:hideMark/>
          </w:tcPr>
          <w:p w14:paraId="7F2D9D8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 xml:space="preserve">60+ </w:t>
            </w:r>
            <w:proofErr w:type="spellStart"/>
            <w:r w:rsidRPr="00D65F02">
              <w:rPr>
                <w:rFonts w:ascii="Times New Roman" w:eastAsia="Times New Roman" w:hAnsi="Times New Roman" w:cs="Times New Roman"/>
                <w:sz w:val="20"/>
                <w:szCs w:val="20"/>
                <w:lang w:eastAsia="de-DE"/>
              </w:rPr>
              <w:t>years</w:t>
            </w:r>
            <w:proofErr w:type="spellEnd"/>
          </w:p>
        </w:tc>
        <w:tc>
          <w:tcPr>
            <w:tcW w:w="0" w:type="auto"/>
            <w:vAlign w:val="center"/>
            <w:hideMark/>
          </w:tcPr>
          <w:p w14:paraId="1401C81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67130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0.200</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445184C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0.203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65F97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0.241</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C4758C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0.184</w:t>
            </w:r>
            <w:r w:rsidRPr="00D65F02">
              <w:rPr>
                <w:rFonts w:ascii="Times New Roman" w:eastAsia="Times New Roman" w:hAnsi="Times New Roman" w:cs="Times New Roman"/>
                <w:sz w:val="20"/>
                <w:szCs w:val="20"/>
                <w:vertAlign w:val="superscript"/>
                <w:lang w:eastAsia="de-DE"/>
              </w:rPr>
              <w:t>*</w:t>
            </w:r>
          </w:p>
        </w:tc>
      </w:tr>
      <w:tr w:rsidR="002A4C5B" w:rsidRPr="00D65F02" w14:paraId="37C52CF8" w14:textId="77777777" w:rsidTr="00A54A48">
        <w:trPr>
          <w:tblCellSpacing w:w="15" w:type="dxa"/>
        </w:trPr>
        <w:tc>
          <w:tcPr>
            <w:tcW w:w="0" w:type="auto"/>
            <w:vAlign w:val="center"/>
            <w:hideMark/>
          </w:tcPr>
          <w:p w14:paraId="4730352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73D08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1420E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(0.080)</w:t>
            </w:r>
          </w:p>
        </w:tc>
        <w:tc>
          <w:tcPr>
            <w:tcW w:w="0" w:type="auto"/>
            <w:vAlign w:val="center"/>
            <w:hideMark/>
          </w:tcPr>
          <w:p w14:paraId="543E8DB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(0.080)</w:t>
            </w:r>
          </w:p>
        </w:tc>
        <w:tc>
          <w:tcPr>
            <w:tcW w:w="0" w:type="auto"/>
            <w:vAlign w:val="center"/>
            <w:hideMark/>
          </w:tcPr>
          <w:p w14:paraId="7ED06D5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(0.081)</w:t>
            </w:r>
          </w:p>
        </w:tc>
        <w:tc>
          <w:tcPr>
            <w:tcW w:w="0" w:type="auto"/>
            <w:vAlign w:val="center"/>
            <w:hideMark/>
          </w:tcPr>
          <w:p w14:paraId="1D0083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(0.081)</w:t>
            </w:r>
          </w:p>
        </w:tc>
      </w:tr>
      <w:tr w:rsidR="002A4C5B" w:rsidRPr="00D65F02" w14:paraId="5493AB34" w14:textId="77777777" w:rsidTr="00A54A48">
        <w:trPr>
          <w:tblCellSpacing w:w="15" w:type="dxa"/>
        </w:trPr>
        <w:tc>
          <w:tcPr>
            <w:tcW w:w="0" w:type="auto"/>
            <w:vAlign w:val="center"/>
            <w:hideMark/>
          </w:tcPr>
          <w:p w14:paraId="225AFC4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8C6BD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11ADE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48995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2F30B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6DA6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7C611CD" w14:textId="77777777" w:rsidTr="00A54A48">
        <w:trPr>
          <w:tblCellSpacing w:w="15" w:type="dxa"/>
        </w:trPr>
        <w:tc>
          <w:tcPr>
            <w:tcW w:w="0" w:type="auto"/>
            <w:vAlign w:val="center"/>
            <w:hideMark/>
          </w:tcPr>
          <w:p w14:paraId="401BC1E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low</w:t>
            </w:r>
            <w:proofErr w:type="spellEnd"/>
          </w:p>
        </w:tc>
        <w:tc>
          <w:tcPr>
            <w:tcW w:w="0" w:type="auto"/>
            <w:vAlign w:val="center"/>
            <w:hideMark/>
          </w:tcPr>
          <w:p w14:paraId="03EBB1B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0D5C5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-0.252</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F9BA16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-0.255</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08B268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-0.295</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551375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-0.321</w:t>
            </w:r>
            <w:r w:rsidRPr="00D65F02">
              <w:rPr>
                <w:rFonts w:ascii="Times New Roman" w:eastAsia="Times New Roman" w:hAnsi="Times New Roman" w:cs="Times New Roman"/>
                <w:sz w:val="20"/>
                <w:szCs w:val="20"/>
                <w:vertAlign w:val="superscript"/>
                <w:lang w:eastAsia="de-DE"/>
              </w:rPr>
              <w:t>***</w:t>
            </w:r>
          </w:p>
        </w:tc>
      </w:tr>
      <w:tr w:rsidR="002A4C5B" w:rsidRPr="00D65F02" w14:paraId="79161879" w14:textId="77777777" w:rsidTr="00A54A48">
        <w:trPr>
          <w:tblCellSpacing w:w="15" w:type="dxa"/>
        </w:trPr>
        <w:tc>
          <w:tcPr>
            <w:tcW w:w="0" w:type="auto"/>
            <w:vAlign w:val="center"/>
            <w:hideMark/>
          </w:tcPr>
          <w:p w14:paraId="74A5BA9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F419E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91C3A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(0.066)</w:t>
            </w:r>
          </w:p>
        </w:tc>
        <w:tc>
          <w:tcPr>
            <w:tcW w:w="0" w:type="auto"/>
            <w:vAlign w:val="center"/>
            <w:hideMark/>
          </w:tcPr>
          <w:p w14:paraId="3A0B9B4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(0.066)</w:t>
            </w:r>
          </w:p>
        </w:tc>
        <w:tc>
          <w:tcPr>
            <w:tcW w:w="0" w:type="auto"/>
            <w:vAlign w:val="center"/>
            <w:hideMark/>
          </w:tcPr>
          <w:p w14:paraId="6A5018C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(0.066)</w:t>
            </w:r>
          </w:p>
        </w:tc>
        <w:tc>
          <w:tcPr>
            <w:tcW w:w="0" w:type="auto"/>
            <w:vAlign w:val="center"/>
            <w:hideMark/>
          </w:tcPr>
          <w:p w14:paraId="1DD46AE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(0.066)</w:t>
            </w:r>
          </w:p>
        </w:tc>
      </w:tr>
      <w:tr w:rsidR="002A4C5B" w:rsidRPr="00D65F02" w14:paraId="3AEB7ACB" w14:textId="77777777" w:rsidTr="00A54A48">
        <w:trPr>
          <w:tblCellSpacing w:w="15" w:type="dxa"/>
        </w:trPr>
        <w:tc>
          <w:tcPr>
            <w:tcW w:w="0" w:type="auto"/>
            <w:vAlign w:val="center"/>
            <w:hideMark/>
          </w:tcPr>
          <w:p w14:paraId="5FB5E42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FD775D"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D91F8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9B315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C1CD4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EBCB8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8E0073E" w14:textId="77777777" w:rsidTr="00A54A48">
        <w:trPr>
          <w:tblCellSpacing w:w="15" w:type="dxa"/>
        </w:trPr>
        <w:tc>
          <w:tcPr>
            <w:tcW w:w="0" w:type="auto"/>
            <w:vAlign w:val="center"/>
            <w:hideMark/>
          </w:tcPr>
          <w:p w14:paraId="76D2908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middle</w:t>
            </w:r>
            <w:proofErr w:type="spellEnd"/>
          </w:p>
        </w:tc>
        <w:tc>
          <w:tcPr>
            <w:tcW w:w="0" w:type="auto"/>
            <w:vAlign w:val="center"/>
            <w:hideMark/>
          </w:tcPr>
          <w:p w14:paraId="06FFF35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266DE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-0.144</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7153EE7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-0.146</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BF0557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-0.175</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E0BE1B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-0.192</w:t>
            </w:r>
            <w:r w:rsidRPr="00D65F02">
              <w:rPr>
                <w:rFonts w:ascii="Times New Roman" w:eastAsia="Times New Roman" w:hAnsi="Times New Roman" w:cs="Times New Roman"/>
                <w:sz w:val="20"/>
                <w:szCs w:val="20"/>
                <w:vertAlign w:val="superscript"/>
                <w:lang w:eastAsia="de-DE"/>
              </w:rPr>
              <w:t>**</w:t>
            </w:r>
          </w:p>
        </w:tc>
      </w:tr>
      <w:tr w:rsidR="002A4C5B" w:rsidRPr="00D65F02" w14:paraId="4D124249" w14:textId="77777777" w:rsidTr="00A54A48">
        <w:trPr>
          <w:tblCellSpacing w:w="15" w:type="dxa"/>
        </w:trPr>
        <w:tc>
          <w:tcPr>
            <w:tcW w:w="0" w:type="auto"/>
            <w:vAlign w:val="center"/>
            <w:hideMark/>
          </w:tcPr>
          <w:p w14:paraId="4582D1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B8990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D40B7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c>
          <w:tcPr>
            <w:tcW w:w="0" w:type="auto"/>
            <w:vAlign w:val="center"/>
            <w:hideMark/>
          </w:tcPr>
          <w:p w14:paraId="0BC8D79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c>
          <w:tcPr>
            <w:tcW w:w="0" w:type="auto"/>
            <w:vAlign w:val="center"/>
            <w:hideMark/>
          </w:tcPr>
          <w:p w14:paraId="3303329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c>
          <w:tcPr>
            <w:tcW w:w="0" w:type="auto"/>
            <w:vAlign w:val="center"/>
            <w:hideMark/>
          </w:tcPr>
          <w:p w14:paraId="1CB7AA7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(0.062)</w:t>
            </w:r>
          </w:p>
        </w:tc>
      </w:tr>
      <w:tr w:rsidR="002A4C5B" w:rsidRPr="00D65F02" w14:paraId="406EDBEB" w14:textId="77777777" w:rsidTr="00A54A48">
        <w:trPr>
          <w:tblCellSpacing w:w="15" w:type="dxa"/>
        </w:trPr>
        <w:tc>
          <w:tcPr>
            <w:tcW w:w="0" w:type="auto"/>
            <w:vAlign w:val="center"/>
            <w:hideMark/>
          </w:tcPr>
          <w:p w14:paraId="5085BBD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831DD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21C7D9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0A3A4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6AB9B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6499D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531F6E18" w14:textId="77777777" w:rsidTr="00A54A48">
        <w:trPr>
          <w:tblCellSpacing w:w="15" w:type="dxa"/>
        </w:trPr>
        <w:tc>
          <w:tcPr>
            <w:tcW w:w="0" w:type="auto"/>
            <w:vAlign w:val="center"/>
          </w:tcPr>
          <w:p w14:paraId="77F7A82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900-1500</w:t>
            </w:r>
          </w:p>
        </w:tc>
        <w:tc>
          <w:tcPr>
            <w:tcW w:w="0" w:type="auto"/>
            <w:vAlign w:val="center"/>
          </w:tcPr>
          <w:p w14:paraId="72FABB9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17FB0DA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0.100</w:t>
            </w:r>
          </w:p>
        </w:tc>
        <w:tc>
          <w:tcPr>
            <w:tcW w:w="0" w:type="auto"/>
            <w:vAlign w:val="center"/>
          </w:tcPr>
          <w:p w14:paraId="1548C23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0.095</w:t>
            </w:r>
          </w:p>
        </w:tc>
        <w:tc>
          <w:tcPr>
            <w:tcW w:w="0" w:type="auto"/>
            <w:vAlign w:val="center"/>
          </w:tcPr>
          <w:p w14:paraId="234FE1C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0.100</w:t>
            </w:r>
          </w:p>
        </w:tc>
        <w:tc>
          <w:tcPr>
            <w:tcW w:w="0" w:type="auto"/>
            <w:vAlign w:val="center"/>
          </w:tcPr>
          <w:p w14:paraId="4A950CF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0.104</w:t>
            </w:r>
          </w:p>
        </w:tc>
      </w:tr>
      <w:tr w:rsidR="002A4C5B" w:rsidRPr="00D65F02" w14:paraId="13BE766C" w14:textId="77777777" w:rsidTr="00A54A48">
        <w:trPr>
          <w:tblCellSpacing w:w="15" w:type="dxa"/>
        </w:trPr>
        <w:tc>
          <w:tcPr>
            <w:tcW w:w="0" w:type="auto"/>
            <w:vAlign w:val="center"/>
          </w:tcPr>
          <w:p w14:paraId="77CF6D0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B977FD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2E1109B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c>
          <w:tcPr>
            <w:tcW w:w="0" w:type="auto"/>
            <w:vAlign w:val="center"/>
          </w:tcPr>
          <w:p w14:paraId="5EAF8A6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c>
          <w:tcPr>
            <w:tcW w:w="0" w:type="auto"/>
            <w:vAlign w:val="center"/>
          </w:tcPr>
          <w:p w14:paraId="0F5C623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(0.102)</w:t>
            </w:r>
          </w:p>
        </w:tc>
        <w:tc>
          <w:tcPr>
            <w:tcW w:w="0" w:type="auto"/>
            <w:vAlign w:val="center"/>
          </w:tcPr>
          <w:p w14:paraId="66317E1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r>
      <w:tr w:rsidR="002A4C5B" w:rsidRPr="00D65F02" w14:paraId="75ECC65F" w14:textId="77777777" w:rsidTr="00A54A48">
        <w:trPr>
          <w:tblCellSpacing w:w="15" w:type="dxa"/>
        </w:trPr>
        <w:tc>
          <w:tcPr>
            <w:tcW w:w="0" w:type="auto"/>
            <w:vAlign w:val="center"/>
            <w:hideMark/>
          </w:tcPr>
          <w:p w14:paraId="0CD1C6B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C0CD7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96510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AF3F6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1F2AC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B9EE0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854AF65" w14:textId="77777777" w:rsidTr="00A54A48">
        <w:trPr>
          <w:tblCellSpacing w:w="15" w:type="dxa"/>
        </w:trPr>
        <w:tc>
          <w:tcPr>
            <w:tcW w:w="0" w:type="auto"/>
            <w:vAlign w:val="center"/>
            <w:hideMark/>
          </w:tcPr>
          <w:p w14:paraId="17833030"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1500-2600</w:t>
            </w:r>
          </w:p>
        </w:tc>
        <w:tc>
          <w:tcPr>
            <w:tcW w:w="0" w:type="auto"/>
            <w:vAlign w:val="center"/>
            <w:hideMark/>
          </w:tcPr>
          <w:p w14:paraId="1EDC56B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F7639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0.353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7EB3E7F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0.342</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6D7390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0.384</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9B3F8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0.359</w:t>
            </w:r>
            <w:r w:rsidRPr="00D65F02">
              <w:rPr>
                <w:rFonts w:ascii="Times New Roman" w:eastAsia="Times New Roman" w:hAnsi="Times New Roman" w:cs="Times New Roman"/>
                <w:sz w:val="20"/>
                <w:szCs w:val="20"/>
                <w:vertAlign w:val="superscript"/>
                <w:lang w:eastAsia="de-DE"/>
              </w:rPr>
              <w:t>***</w:t>
            </w:r>
          </w:p>
        </w:tc>
      </w:tr>
      <w:tr w:rsidR="002A4C5B" w:rsidRPr="00D65F02" w14:paraId="6998D98E" w14:textId="77777777" w:rsidTr="00A54A48">
        <w:trPr>
          <w:tblCellSpacing w:w="15" w:type="dxa"/>
        </w:trPr>
        <w:tc>
          <w:tcPr>
            <w:tcW w:w="0" w:type="auto"/>
            <w:vAlign w:val="center"/>
            <w:hideMark/>
          </w:tcPr>
          <w:p w14:paraId="53D976C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AF90C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5126B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(0.086)</w:t>
            </w:r>
          </w:p>
        </w:tc>
        <w:tc>
          <w:tcPr>
            <w:tcW w:w="0" w:type="auto"/>
            <w:vAlign w:val="center"/>
            <w:hideMark/>
          </w:tcPr>
          <w:p w14:paraId="5E47E65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(0.086)</w:t>
            </w:r>
          </w:p>
        </w:tc>
        <w:tc>
          <w:tcPr>
            <w:tcW w:w="0" w:type="auto"/>
            <w:vAlign w:val="center"/>
            <w:hideMark/>
          </w:tcPr>
          <w:p w14:paraId="075C94F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(0.087)</w:t>
            </w:r>
          </w:p>
        </w:tc>
        <w:tc>
          <w:tcPr>
            <w:tcW w:w="0" w:type="auto"/>
            <w:vAlign w:val="center"/>
            <w:hideMark/>
          </w:tcPr>
          <w:p w14:paraId="05CB76C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(0.087)</w:t>
            </w:r>
          </w:p>
        </w:tc>
      </w:tr>
      <w:tr w:rsidR="002A4C5B" w:rsidRPr="00D65F02" w14:paraId="65FC02C2" w14:textId="77777777" w:rsidTr="00A54A48">
        <w:trPr>
          <w:tblCellSpacing w:w="15" w:type="dxa"/>
        </w:trPr>
        <w:tc>
          <w:tcPr>
            <w:tcW w:w="0" w:type="auto"/>
            <w:vAlign w:val="center"/>
            <w:hideMark/>
          </w:tcPr>
          <w:p w14:paraId="27DF02F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808FA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14953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AC85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8DD74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89C94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A96F533" w14:textId="77777777" w:rsidTr="00A54A48">
        <w:trPr>
          <w:tblCellSpacing w:w="15" w:type="dxa"/>
        </w:trPr>
        <w:tc>
          <w:tcPr>
            <w:tcW w:w="0" w:type="auto"/>
            <w:vAlign w:val="center"/>
            <w:hideMark/>
          </w:tcPr>
          <w:p w14:paraId="1002B56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2600-4000</w:t>
            </w:r>
          </w:p>
        </w:tc>
        <w:tc>
          <w:tcPr>
            <w:tcW w:w="0" w:type="auto"/>
            <w:vAlign w:val="center"/>
            <w:hideMark/>
          </w:tcPr>
          <w:p w14:paraId="52F5091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6B137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0.422</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2FD7BBF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0.407</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251C7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0.470</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64BF23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0.423</w:t>
            </w:r>
            <w:r w:rsidRPr="00D65F02">
              <w:rPr>
                <w:rFonts w:ascii="Times New Roman" w:eastAsia="Times New Roman" w:hAnsi="Times New Roman" w:cs="Times New Roman"/>
                <w:sz w:val="20"/>
                <w:szCs w:val="20"/>
                <w:vertAlign w:val="superscript"/>
                <w:lang w:eastAsia="de-DE"/>
              </w:rPr>
              <w:t>***</w:t>
            </w:r>
          </w:p>
        </w:tc>
      </w:tr>
      <w:tr w:rsidR="002A4C5B" w:rsidRPr="00D65F02" w14:paraId="376B40FF" w14:textId="77777777" w:rsidTr="00A54A48">
        <w:trPr>
          <w:tblCellSpacing w:w="15" w:type="dxa"/>
        </w:trPr>
        <w:tc>
          <w:tcPr>
            <w:tcW w:w="0" w:type="auto"/>
            <w:vAlign w:val="center"/>
            <w:hideMark/>
          </w:tcPr>
          <w:p w14:paraId="0C49AD9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959B08"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692A3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(0.091)</w:t>
            </w:r>
          </w:p>
        </w:tc>
        <w:tc>
          <w:tcPr>
            <w:tcW w:w="0" w:type="auto"/>
            <w:vAlign w:val="center"/>
            <w:hideMark/>
          </w:tcPr>
          <w:p w14:paraId="5485758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(0.091)</w:t>
            </w:r>
          </w:p>
        </w:tc>
        <w:tc>
          <w:tcPr>
            <w:tcW w:w="0" w:type="auto"/>
            <w:vAlign w:val="center"/>
            <w:hideMark/>
          </w:tcPr>
          <w:p w14:paraId="1EFB3A9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(0.092)</w:t>
            </w:r>
          </w:p>
        </w:tc>
        <w:tc>
          <w:tcPr>
            <w:tcW w:w="0" w:type="auto"/>
            <w:vAlign w:val="center"/>
            <w:hideMark/>
          </w:tcPr>
          <w:p w14:paraId="2702F48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(0.092)</w:t>
            </w:r>
          </w:p>
        </w:tc>
      </w:tr>
      <w:tr w:rsidR="002A4C5B" w:rsidRPr="00D65F02" w14:paraId="1321BAE0" w14:textId="77777777" w:rsidTr="00A54A48">
        <w:trPr>
          <w:tblCellSpacing w:w="15" w:type="dxa"/>
        </w:trPr>
        <w:tc>
          <w:tcPr>
            <w:tcW w:w="0" w:type="auto"/>
            <w:vAlign w:val="center"/>
            <w:hideMark/>
          </w:tcPr>
          <w:p w14:paraId="28A956B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6FBF4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09239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A71ED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55EC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4B9F0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37A71CD" w14:textId="77777777" w:rsidTr="00A54A48">
        <w:trPr>
          <w:tblCellSpacing w:w="15" w:type="dxa"/>
        </w:trPr>
        <w:tc>
          <w:tcPr>
            <w:tcW w:w="0" w:type="auto"/>
            <w:vAlign w:val="center"/>
            <w:hideMark/>
          </w:tcPr>
          <w:p w14:paraId="100ACE50"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4000-6000</w:t>
            </w:r>
          </w:p>
        </w:tc>
        <w:tc>
          <w:tcPr>
            <w:tcW w:w="0" w:type="auto"/>
            <w:vAlign w:val="center"/>
            <w:hideMark/>
          </w:tcPr>
          <w:p w14:paraId="0999899D"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41088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0.527</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73F006B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0.514</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A3F849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0.561</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51CF299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0.546</w:t>
            </w:r>
            <w:r w:rsidRPr="00D65F02">
              <w:rPr>
                <w:rFonts w:ascii="Times New Roman" w:eastAsia="Times New Roman" w:hAnsi="Times New Roman" w:cs="Times New Roman"/>
                <w:sz w:val="20"/>
                <w:szCs w:val="20"/>
                <w:vertAlign w:val="superscript"/>
                <w:lang w:eastAsia="de-DE"/>
              </w:rPr>
              <w:t>***</w:t>
            </w:r>
          </w:p>
        </w:tc>
      </w:tr>
      <w:tr w:rsidR="002A4C5B" w:rsidRPr="00D65F02" w14:paraId="74799E5B" w14:textId="77777777" w:rsidTr="00A54A48">
        <w:trPr>
          <w:tblCellSpacing w:w="15" w:type="dxa"/>
        </w:trPr>
        <w:tc>
          <w:tcPr>
            <w:tcW w:w="0" w:type="auto"/>
            <w:vAlign w:val="center"/>
            <w:hideMark/>
          </w:tcPr>
          <w:p w14:paraId="5B6C7BF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DBCEC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98764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c>
          <w:tcPr>
            <w:tcW w:w="0" w:type="auto"/>
            <w:vAlign w:val="center"/>
            <w:hideMark/>
          </w:tcPr>
          <w:p w14:paraId="75FEF88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c>
          <w:tcPr>
            <w:tcW w:w="0" w:type="auto"/>
            <w:vAlign w:val="center"/>
            <w:hideMark/>
          </w:tcPr>
          <w:p w14:paraId="519158B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(0.102)</w:t>
            </w:r>
          </w:p>
        </w:tc>
        <w:tc>
          <w:tcPr>
            <w:tcW w:w="0" w:type="auto"/>
            <w:vAlign w:val="center"/>
            <w:hideMark/>
          </w:tcPr>
          <w:p w14:paraId="5005401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(0.101)</w:t>
            </w:r>
          </w:p>
        </w:tc>
      </w:tr>
      <w:tr w:rsidR="002A4C5B" w:rsidRPr="00D65F02" w14:paraId="5E2ACB91" w14:textId="77777777" w:rsidTr="00A54A48">
        <w:trPr>
          <w:tblCellSpacing w:w="15" w:type="dxa"/>
        </w:trPr>
        <w:tc>
          <w:tcPr>
            <w:tcW w:w="0" w:type="auto"/>
            <w:vAlign w:val="center"/>
            <w:hideMark/>
          </w:tcPr>
          <w:p w14:paraId="78BCF2A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B5082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063E7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966E7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177C0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FEF5D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11CCBC9" w14:textId="77777777" w:rsidTr="00A54A48">
        <w:trPr>
          <w:tblCellSpacing w:w="15" w:type="dxa"/>
        </w:trPr>
        <w:tc>
          <w:tcPr>
            <w:tcW w:w="0" w:type="auto"/>
            <w:vAlign w:val="center"/>
            <w:hideMark/>
          </w:tcPr>
          <w:p w14:paraId="2AD060E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D65F02">
              <w:rPr>
                <w:rFonts w:ascii="Times New Roman" w:eastAsia="Times New Roman" w:hAnsi="Times New Roman" w:cs="Times New Roman"/>
                <w:sz w:val="20"/>
                <w:szCs w:val="20"/>
                <w:lang w:eastAsia="de-DE"/>
              </w:rPr>
              <w:t>&gt; 6000</w:t>
            </w:r>
          </w:p>
        </w:tc>
        <w:tc>
          <w:tcPr>
            <w:tcW w:w="0" w:type="auto"/>
            <w:vAlign w:val="center"/>
            <w:hideMark/>
          </w:tcPr>
          <w:p w14:paraId="1723497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C69DF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0.299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41A6117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0.278</w:t>
            </w:r>
          </w:p>
        </w:tc>
        <w:tc>
          <w:tcPr>
            <w:tcW w:w="0" w:type="auto"/>
            <w:vAlign w:val="center"/>
            <w:hideMark/>
          </w:tcPr>
          <w:p w14:paraId="1AF9308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0.374</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64C6FE7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0.305</w:t>
            </w:r>
            <w:r w:rsidRPr="00D65F02">
              <w:rPr>
                <w:rFonts w:ascii="Times New Roman" w:eastAsia="Times New Roman" w:hAnsi="Times New Roman" w:cs="Times New Roman"/>
                <w:sz w:val="20"/>
                <w:szCs w:val="20"/>
                <w:vertAlign w:val="superscript"/>
                <w:lang w:eastAsia="de-DE"/>
              </w:rPr>
              <w:t>*</w:t>
            </w:r>
          </w:p>
        </w:tc>
      </w:tr>
      <w:tr w:rsidR="002A4C5B" w:rsidRPr="00D65F02" w14:paraId="7D33A540" w14:textId="77777777" w:rsidTr="00A54A48">
        <w:trPr>
          <w:tblCellSpacing w:w="15" w:type="dxa"/>
        </w:trPr>
        <w:tc>
          <w:tcPr>
            <w:tcW w:w="0" w:type="auto"/>
            <w:vAlign w:val="center"/>
          </w:tcPr>
          <w:p w14:paraId="08C2AC7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F5F584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77C9753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(0.148)</w:t>
            </w:r>
          </w:p>
        </w:tc>
        <w:tc>
          <w:tcPr>
            <w:tcW w:w="0" w:type="auto"/>
            <w:vAlign w:val="center"/>
          </w:tcPr>
          <w:p w14:paraId="06A3141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(0.148)</w:t>
            </w:r>
          </w:p>
        </w:tc>
        <w:tc>
          <w:tcPr>
            <w:tcW w:w="0" w:type="auto"/>
            <w:vAlign w:val="center"/>
          </w:tcPr>
          <w:p w14:paraId="39460D3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(0.149)</w:t>
            </w:r>
          </w:p>
        </w:tc>
        <w:tc>
          <w:tcPr>
            <w:tcW w:w="0" w:type="auto"/>
            <w:vAlign w:val="center"/>
          </w:tcPr>
          <w:p w14:paraId="4F7601E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(0.149)</w:t>
            </w:r>
          </w:p>
        </w:tc>
      </w:tr>
      <w:tr w:rsidR="002A4C5B" w:rsidRPr="00D65F02" w14:paraId="2C063E13" w14:textId="77777777" w:rsidTr="00A54A48">
        <w:trPr>
          <w:tblCellSpacing w:w="15" w:type="dxa"/>
        </w:trPr>
        <w:tc>
          <w:tcPr>
            <w:tcW w:w="0" w:type="auto"/>
            <w:vAlign w:val="center"/>
          </w:tcPr>
          <w:p w14:paraId="41577A2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3F5948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F4F52D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7129AF2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730B1E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2268D4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6562D4C" w14:textId="77777777" w:rsidTr="00A54A48">
        <w:trPr>
          <w:tblCellSpacing w:w="15" w:type="dxa"/>
        </w:trPr>
        <w:tc>
          <w:tcPr>
            <w:tcW w:w="0" w:type="auto"/>
            <w:vAlign w:val="center"/>
            <w:hideMark/>
          </w:tcPr>
          <w:p w14:paraId="0688269D"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303E01F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DF468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-0.081</w:t>
            </w:r>
          </w:p>
        </w:tc>
        <w:tc>
          <w:tcPr>
            <w:tcW w:w="0" w:type="auto"/>
            <w:vAlign w:val="center"/>
            <w:hideMark/>
          </w:tcPr>
          <w:p w14:paraId="71A0F63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-0.086</w:t>
            </w:r>
          </w:p>
        </w:tc>
        <w:tc>
          <w:tcPr>
            <w:tcW w:w="0" w:type="auto"/>
            <w:vAlign w:val="center"/>
            <w:hideMark/>
          </w:tcPr>
          <w:p w14:paraId="47137C8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-0.113</w:t>
            </w:r>
          </w:p>
        </w:tc>
        <w:tc>
          <w:tcPr>
            <w:tcW w:w="0" w:type="auto"/>
            <w:vAlign w:val="center"/>
            <w:hideMark/>
          </w:tcPr>
          <w:p w14:paraId="519CC59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-0.114</w:t>
            </w:r>
          </w:p>
        </w:tc>
      </w:tr>
      <w:tr w:rsidR="002A4C5B" w:rsidRPr="00D65F02" w14:paraId="382FCCCD" w14:textId="77777777" w:rsidTr="00A54A48">
        <w:trPr>
          <w:tblCellSpacing w:w="15" w:type="dxa"/>
        </w:trPr>
        <w:tc>
          <w:tcPr>
            <w:tcW w:w="0" w:type="auto"/>
            <w:vAlign w:val="center"/>
            <w:hideMark/>
          </w:tcPr>
          <w:p w14:paraId="3314697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1FD90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D665C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c>
          <w:tcPr>
            <w:tcW w:w="0" w:type="auto"/>
            <w:vAlign w:val="center"/>
            <w:hideMark/>
          </w:tcPr>
          <w:p w14:paraId="150B0A3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c>
          <w:tcPr>
            <w:tcW w:w="0" w:type="auto"/>
            <w:vAlign w:val="center"/>
            <w:hideMark/>
          </w:tcPr>
          <w:p w14:paraId="6392A22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(0.064)</w:t>
            </w:r>
          </w:p>
        </w:tc>
        <w:tc>
          <w:tcPr>
            <w:tcW w:w="0" w:type="auto"/>
            <w:vAlign w:val="center"/>
            <w:hideMark/>
          </w:tcPr>
          <w:p w14:paraId="0B64E19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(0.063)</w:t>
            </w:r>
          </w:p>
        </w:tc>
      </w:tr>
      <w:tr w:rsidR="002A4C5B" w:rsidRPr="00D65F02" w14:paraId="5ED9E1FB" w14:textId="77777777" w:rsidTr="00A54A48">
        <w:trPr>
          <w:tblCellSpacing w:w="15" w:type="dxa"/>
        </w:trPr>
        <w:tc>
          <w:tcPr>
            <w:tcW w:w="0" w:type="auto"/>
            <w:vAlign w:val="center"/>
            <w:hideMark/>
          </w:tcPr>
          <w:p w14:paraId="1CD0B7F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2ED40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89D59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D38D5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E1549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77CC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BF4B06C" w14:textId="77777777" w:rsidTr="00A54A48">
        <w:trPr>
          <w:tblCellSpacing w:w="15" w:type="dxa"/>
        </w:trPr>
        <w:tc>
          <w:tcPr>
            <w:tcW w:w="0" w:type="auto"/>
            <w:vAlign w:val="center"/>
            <w:hideMark/>
          </w:tcPr>
          <w:p w14:paraId="67BF4D0C"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Altruism x public health s</w:t>
            </w:r>
            <w:r>
              <w:rPr>
                <w:rFonts w:ascii="Times New Roman" w:eastAsia="Times New Roman" w:hAnsi="Times New Roman" w:cs="Times New Roman"/>
                <w:sz w:val="20"/>
                <w:szCs w:val="20"/>
                <w:lang w:val="en-US" w:eastAsia="de-DE"/>
              </w:rPr>
              <w:t>ystem</w:t>
            </w:r>
          </w:p>
        </w:tc>
        <w:tc>
          <w:tcPr>
            <w:tcW w:w="0" w:type="auto"/>
            <w:vAlign w:val="center"/>
            <w:hideMark/>
          </w:tcPr>
          <w:p w14:paraId="30FBB0A8"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2B4FB1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410937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0.133</w:t>
            </w:r>
          </w:p>
        </w:tc>
        <w:tc>
          <w:tcPr>
            <w:tcW w:w="0" w:type="auto"/>
            <w:vAlign w:val="center"/>
            <w:hideMark/>
          </w:tcPr>
          <w:p w14:paraId="7AF52ED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12D15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40CE86D" w14:textId="77777777" w:rsidTr="00A54A48">
        <w:trPr>
          <w:tblCellSpacing w:w="15" w:type="dxa"/>
        </w:trPr>
        <w:tc>
          <w:tcPr>
            <w:tcW w:w="0" w:type="auto"/>
            <w:vAlign w:val="center"/>
            <w:hideMark/>
          </w:tcPr>
          <w:p w14:paraId="4520E83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795CAD"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E5126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FF735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(0.104)</w:t>
            </w:r>
          </w:p>
        </w:tc>
        <w:tc>
          <w:tcPr>
            <w:tcW w:w="0" w:type="auto"/>
            <w:vAlign w:val="center"/>
            <w:hideMark/>
          </w:tcPr>
          <w:p w14:paraId="74F9022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D5B1A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C9B3BF8" w14:textId="77777777" w:rsidTr="00A54A48">
        <w:trPr>
          <w:tblCellSpacing w:w="15" w:type="dxa"/>
        </w:trPr>
        <w:tc>
          <w:tcPr>
            <w:tcW w:w="0" w:type="auto"/>
            <w:vAlign w:val="center"/>
            <w:hideMark/>
          </w:tcPr>
          <w:p w14:paraId="4E3D5D2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2AE2C1"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49D43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5E199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09969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E40B8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E8DEECD" w14:textId="77777777" w:rsidTr="00A54A48">
        <w:trPr>
          <w:tblCellSpacing w:w="15" w:type="dxa"/>
        </w:trPr>
        <w:tc>
          <w:tcPr>
            <w:tcW w:w="0" w:type="auto"/>
            <w:vAlign w:val="center"/>
            <w:hideMark/>
          </w:tcPr>
          <w:p w14:paraId="7A58719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medical</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risk</w:t>
            </w:r>
            <w:proofErr w:type="spellEnd"/>
          </w:p>
        </w:tc>
        <w:tc>
          <w:tcPr>
            <w:tcW w:w="0" w:type="auto"/>
            <w:vAlign w:val="center"/>
            <w:hideMark/>
          </w:tcPr>
          <w:p w14:paraId="2E0A4ED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7ECB7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518E9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0.011</w:t>
            </w:r>
          </w:p>
        </w:tc>
        <w:tc>
          <w:tcPr>
            <w:tcW w:w="0" w:type="auto"/>
            <w:vAlign w:val="center"/>
            <w:hideMark/>
          </w:tcPr>
          <w:p w14:paraId="5ED9282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E72BF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3003F6AF" w14:textId="77777777" w:rsidTr="00A54A48">
        <w:trPr>
          <w:tblCellSpacing w:w="15" w:type="dxa"/>
        </w:trPr>
        <w:tc>
          <w:tcPr>
            <w:tcW w:w="0" w:type="auto"/>
            <w:vAlign w:val="center"/>
            <w:hideMark/>
          </w:tcPr>
          <w:p w14:paraId="260F336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338C8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A2BA8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DBDD8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(0.104)</w:t>
            </w:r>
          </w:p>
        </w:tc>
        <w:tc>
          <w:tcPr>
            <w:tcW w:w="0" w:type="auto"/>
            <w:vAlign w:val="center"/>
            <w:hideMark/>
          </w:tcPr>
          <w:p w14:paraId="5ACEA59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B35D0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60CE0F32" w14:textId="77777777" w:rsidTr="00A54A48">
        <w:trPr>
          <w:tblCellSpacing w:w="15" w:type="dxa"/>
        </w:trPr>
        <w:tc>
          <w:tcPr>
            <w:tcW w:w="0" w:type="auto"/>
            <w:vAlign w:val="center"/>
            <w:hideMark/>
          </w:tcPr>
          <w:p w14:paraId="231B731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19FE5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3EF4B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3E273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72EE3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29F5F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83FE07A" w14:textId="77777777" w:rsidTr="00A54A48">
        <w:trPr>
          <w:tblCellSpacing w:w="15" w:type="dxa"/>
        </w:trPr>
        <w:tc>
          <w:tcPr>
            <w:tcW w:w="0" w:type="auto"/>
            <w:vAlign w:val="center"/>
            <w:hideMark/>
          </w:tcPr>
          <w:p w14:paraId="5C29E4C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4E3A8A8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E1F80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F5C06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-0.339</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FE1D87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3988B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611CBEE" w14:textId="77777777" w:rsidTr="00A54A48">
        <w:trPr>
          <w:tblCellSpacing w:w="15" w:type="dxa"/>
        </w:trPr>
        <w:tc>
          <w:tcPr>
            <w:tcW w:w="0" w:type="auto"/>
            <w:vAlign w:val="center"/>
            <w:hideMark/>
          </w:tcPr>
          <w:p w14:paraId="5593810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CA1282"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34CFB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111B5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(0.126)</w:t>
            </w:r>
          </w:p>
        </w:tc>
        <w:tc>
          <w:tcPr>
            <w:tcW w:w="0" w:type="auto"/>
            <w:vAlign w:val="center"/>
            <w:hideMark/>
          </w:tcPr>
          <w:p w14:paraId="255372A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61A55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58728AC" w14:textId="77777777" w:rsidTr="00A54A48">
        <w:trPr>
          <w:tblCellSpacing w:w="15" w:type="dxa"/>
        </w:trPr>
        <w:tc>
          <w:tcPr>
            <w:tcW w:w="0" w:type="auto"/>
            <w:vAlign w:val="center"/>
            <w:hideMark/>
          </w:tcPr>
          <w:p w14:paraId="23C95FE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71C150"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121F6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4CCB7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25EAB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AA7CE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6F23238" w14:textId="77777777" w:rsidTr="00A54A48">
        <w:trPr>
          <w:tblCellSpacing w:w="15" w:type="dxa"/>
        </w:trPr>
        <w:tc>
          <w:tcPr>
            <w:tcW w:w="0" w:type="auto"/>
            <w:vAlign w:val="center"/>
            <w:hideMark/>
          </w:tcPr>
          <w:p w14:paraId="5D304A01"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Altruism x non-EU co</w:t>
            </w:r>
            <w:r>
              <w:rPr>
                <w:rFonts w:ascii="Times New Roman" w:eastAsia="Times New Roman" w:hAnsi="Times New Roman" w:cs="Times New Roman"/>
                <w:sz w:val="20"/>
                <w:szCs w:val="20"/>
                <w:lang w:val="en-US" w:eastAsia="de-DE"/>
              </w:rPr>
              <w:t>untry</w:t>
            </w:r>
          </w:p>
        </w:tc>
        <w:tc>
          <w:tcPr>
            <w:tcW w:w="0" w:type="auto"/>
            <w:vAlign w:val="center"/>
            <w:hideMark/>
          </w:tcPr>
          <w:p w14:paraId="2093DFCF"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3FDBAB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7F04F3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0.002</w:t>
            </w:r>
          </w:p>
        </w:tc>
        <w:tc>
          <w:tcPr>
            <w:tcW w:w="0" w:type="auto"/>
            <w:vAlign w:val="center"/>
            <w:hideMark/>
          </w:tcPr>
          <w:p w14:paraId="791B402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77FB5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6C73463A" w14:textId="77777777" w:rsidTr="00A54A48">
        <w:trPr>
          <w:tblCellSpacing w:w="15" w:type="dxa"/>
        </w:trPr>
        <w:tc>
          <w:tcPr>
            <w:tcW w:w="0" w:type="auto"/>
            <w:vAlign w:val="center"/>
            <w:hideMark/>
          </w:tcPr>
          <w:p w14:paraId="147D3A4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309406"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AB7DC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05F03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(0.127)</w:t>
            </w:r>
          </w:p>
        </w:tc>
        <w:tc>
          <w:tcPr>
            <w:tcW w:w="0" w:type="auto"/>
            <w:vAlign w:val="center"/>
            <w:hideMark/>
          </w:tcPr>
          <w:p w14:paraId="75DD90D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0BB6D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308486AB" w14:textId="77777777" w:rsidTr="00A54A48">
        <w:trPr>
          <w:tblCellSpacing w:w="15" w:type="dxa"/>
        </w:trPr>
        <w:tc>
          <w:tcPr>
            <w:tcW w:w="0" w:type="auto"/>
            <w:vAlign w:val="center"/>
            <w:hideMark/>
          </w:tcPr>
          <w:p w14:paraId="1D5A084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FC19C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76CC6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8C59B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5ABA9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B4148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A9A3488" w14:textId="77777777" w:rsidTr="00A54A48">
        <w:trPr>
          <w:tblCellSpacing w:w="15" w:type="dxa"/>
        </w:trPr>
        <w:tc>
          <w:tcPr>
            <w:tcW w:w="0" w:type="auto"/>
            <w:vAlign w:val="center"/>
            <w:hideMark/>
          </w:tcPr>
          <w:p w14:paraId="672F0FD5"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Cosmopolitanism x public health s</w:t>
            </w:r>
            <w:r>
              <w:rPr>
                <w:rFonts w:ascii="Times New Roman" w:eastAsia="Times New Roman" w:hAnsi="Times New Roman" w:cs="Times New Roman"/>
                <w:sz w:val="20"/>
                <w:szCs w:val="20"/>
                <w:lang w:val="en-US" w:eastAsia="de-DE"/>
              </w:rPr>
              <w:t>ystem</w:t>
            </w:r>
          </w:p>
        </w:tc>
        <w:tc>
          <w:tcPr>
            <w:tcW w:w="0" w:type="auto"/>
            <w:vAlign w:val="center"/>
            <w:hideMark/>
          </w:tcPr>
          <w:p w14:paraId="137F43AF"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4545A3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316521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A5903B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0.074</w:t>
            </w:r>
          </w:p>
        </w:tc>
        <w:tc>
          <w:tcPr>
            <w:tcW w:w="0" w:type="auto"/>
            <w:vAlign w:val="center"/>
            <w:hideMark/>
          </w:tcPr>
          <w:p w14:paraId="13F073E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8CC43A0" w14:textId="77777777" w:rsidTr="00A54A48">
        <w:trPr>
          <w:tblCellSpacing w:w="15" w:type="dxa"/>
        </w:trPr>
        <w:tc>
          <w:tcPr>
            <w:tcW w:w="0" w:type="auto"/>
            <w:vAlign w:val="center"/>
            <w:hideMark/>
          </w:tcPr>
          <w:p w14:paraId="58DDF9A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BFF66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5D283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DC621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AB778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(0.106)</w:t>
            </w:r>
          </w:p>
        </w:tc>
        <w:tc>
          <w:tcPr>
            <w:tcW w:w="0" w:type="auto"/>
            <w:vAlign w:val="center"/>
            <w:hideMark/>
          </w:tcPr>
          <w:p w14:paraId="6B153CD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394190DB" w14:textId="77777777" w:rsidTr="00A54A48">
        <w:trPr>
          <w:tblCellSpacing w:w="15" w:type="dxa"/>
        </w:trPr>
        <w:tc>
          <w:tcPr>
            <w:tcW w:w="0" w:type="auto"/>
            <w:vAlign w:val="center"/>
            <w:hideMark/>
          </w:tcPr>
          <w:p w14:paraId="3F4B0F1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8EC78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88C47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E67EF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A2CE1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C8E68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5BFA9BB8" w14:textId="77777777" w:rsidTr="00A54A48">
        <w:trPr>
          <w:tblCellSpacing w:w="15" w:type="dxa"/>
        </w:trPr>
        <w:tc>
          <w:tcPr>
            <w:tcW w:w="0" w:type="auto"/>
            <w:vAlign w:val="center"/>
            <w:hideMark/>
          </w:tcPr>
          <w:p w14:paraId="235EEF0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medical</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risk</w:t>
            </w:r>
            <w:proofErr w:type="spellEnd"/>
          </w:p>
        </w:tc>
        <w:tc>
          <w:tcPr>
            <w:tcW w:w="0" w:type="auto"/>
            <w:vAlign w:val="center"/>
            <w:hideMark/>
          </w:tcPr>
          <w:p w14:paraId="0C04FF12"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B9FE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52232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1AC71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0.201</w:t>
            </w:r>
          </w:p>
        </w:tc>
        <w:tc>
          <w:tcPr>
            <w:tcW w:w="0" w:type="auto"/>
            <w:vAlign w:val="center"/>
            <w:hideMark/>
          </w:tcPr>
          <w:p w14:paraId="78547AD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0099B2A" w14:textId="77777777" w:rsidTr="00A54A48">
        <w:trPr>
          <w:tblCellSpacing w:w="15" w:type="dxa"/>
        </w:trPr>
        <w:tc>
          <w:tcPr>
            <w:tcW w:w="0" w:type="auto"/>
            <w:vAlign w:val="center"/>
            <w:hideMark/>
          </w:tcPr>
          <w:p w14:paraId="3834D27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7AD2EE"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FADB0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B1DBA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44B1B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(0.106)</w:t>
            </w:r>
          </w:p>
        </w:tc>
        <w:tc>
          <w:tcPr>
            <w:tcW w:w="0" w:type="auto"/>
            <w:vAlign w:val="center"/>
            <w:hideMark/>
          </w:tcPr>
          <w:p w14:paraId="1963ADA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E2EF136" w14:textId="77777777" w:rsidTr="00A54A48">
        <w:trPr>
          <w:tblCellSpacing w:w="15" w:type="dxa"/>
        </w:trPr>
        <w:tc>
          <w:tcPr>
            <w:tcW w:w="0" w:type="auto"/>
            <w:vAlign w:val="center"/>
            <w:hideMark/>
          </w:tcPr>
          <w:p w14:paraId="2B92564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04A83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B6890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B3576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2C514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35C76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8B04B0B" w14:textId="77777777" w:rsidTr="00A54A48">
        <w:trPr>
          <w:tblCellSpacing w:w="15" w:type="dxa"/>
        </w:trPr>
        <w:tc>
          <w:tcPr>
            <w:tcW w:w="0" w:type="auto"/>
            <w:vAlign w:val="center"/>
            <w:hideMark/>
          </w:tcPr>
          <w:p w14:paraId="79E89322"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6A617C7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F161B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3E539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19A4D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-0.268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3D5B5E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0FD9848F" w14:textId="77777777" w:rsidTr="00A54A48">
        <w:trPr>
          <w:tblCellSpacing w:w="15" w:type="dxa"/>
        </w:trPr>
        <w:tc>
          <w:tcPr>
            <w:tcW w:w="0" w:type="auto"/>
            <w:vAlign w:val="center"/>
            <w:hideMark/>
          </w:tcPr>
          <w:p w14:paraId="0E3B9C9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F3448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9858D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95F91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82BDC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(0.129)</w:t>
            </w:r>
          </w:p>
        </w:tc>
        <w:tc>
          <w:tcPr>
            <w:tcW w:w="0" w:type="auto"/>
            <w:vAlign w:val="center"/>
            <w:hideMark/>
          </w:tcPr>
          <w:p w14:paraId="37B758E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122E0DA" w14:textId="77777777" w:rsidTr="00A54A48">
        <w:trPr>
          <w:tblCellSpacing w:w="15" w:type="dxa"/>
        </w:trPr>
        <w:tc>
          <w:tcPr>
            <w:tcW w:w="0" w:type="auto"/>
            <w:vAlign w:val="center"/>
            <w:hideMark/>
          </w:tcPr>
          <w:p w14:paraId="26BF2D1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321F68"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EB8DE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AFCEC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9D804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4F6D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738B5B8" w14:textId="77777777" w:rsidTr="00A54A48">
        <w:trPr>
          <w:tblCellSpacing w:w="15" w:type="dxa"/>
        </w:trPr>
        <w:tc>
          <w:tcPr>
            <w:tcW w:w="0" w:type="auto"/>
            <w:vAlign w:val="center"/>
            <w:hideMark/>
          </w:tcPr>
          <w:p w14:paraId="5218C5CA"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Cosmopolitanism x non-EU co</w:t>
            </w:r>
            <w:r>
              <w:rPr>
                <w:rFonts w:ascii="Times New Roman" w:eastAsia="Times New Roman" w:hAnsi="Times New Roman" w:cs="Times New Roman"/>
                <w:sz w:val="20"/>
                <w:szCs w:val="20"/>
                <w:lang w:val="en-US" w:eastAsia="de-DE"/>
              </w:rPr>
              <w:t>untry</w:t>
            </w:r>
          </w:p>
        </w:tc>
        <w:tc>
          <w:tcPr>
            <w:tcW w:w="0" w:type="auto"/>
            <w:vAlign w:val="center"/>
            <w:hideMark/>
          </w:tcPr>
          <w:p w14:paraId="1B68B1DF"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A7C898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6B5183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C6F192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-0.346</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2D259E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57F52261" w14:textId="77777777" w:rsidTr="00A54A48">
        <w:trPr>
          <w:tblCellSpacing w:w="15" w:type="dxa"/>
        </w:trPr>
        <w:tc>
          <w:tcPr>
            <w:tcW w:w="0" w:type="auto"/>
            <w:vAlign w:val="center"/>
            <w:hideMark/>
          </w:tcPr>
          <w:p w14:paraId="75A0113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C11565"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5E6FF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FA8AB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A8272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(0.130)</w:t>
            </w:r>
          </w:p>
        </w:tc>
        <w:tc>
          <w:tcPr>
            <w:tcW w:w="0" w:type="auto"/>
            <w:vAlign w:val="center"/>
            <w:hideMark/>
          </w:tcPr>
          <w:p w14:paraId="6EF213F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68F9CE33" w14:textId="77777777" w:rsidTr="00A54A48">
        <w:trPr>
          <w:tblCellSpacing w:w="15" w:type="dxa"/>
        </w:trPr>
        <w:tc>
          <w:tcPr>
            <w:tcW w:w="0" w:type="auto"/>
            <w:vAlign w:val="center"/>
            <w:hideMark/>
          </w:tcPr>
          <w:p w14:paraId="7234C4D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716C7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5BCA5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6EE1E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DCEA0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0BE91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4546F16B" w14:textId="77777777" w:rsidTr="00A54A48">
        <w:trPr>
          <w:tblCellSpacing w:w="15" w:type="dxa"/>
        </w:trPr>
        <w:tc>
          <w:tcPr>
            <w:tcW w:w="0" w:type="auto"/>
            <w:vAlign w:val="center"/>
            <w:hideMark/>
          </w:tcPr>
          <w:p w14:paraId="5268793B"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D65F02">
              <w:rPr>
                <w:rFonts w:ascii="Times New Roman" w:eastAsia="Times New Roman" w:hAnsi="Times New Roman" w:cs="Times New Roman"/>
                <w:sz w:val="20"/>
                <w:szCs w:val="20"/>
                <w:lang w:val="en-US" w:eastAsia="de-DE"/>
              </w:rPr>
              <w:t>identity x public he</w:t>
            </w:r>
            <w:r>
              <w:rPr>
                <w:rFonts w:ascii="Times New Roman" w:eastAsia="Times New Roman" w:hAnsi="Times New Roman" w:cs="Times New Roman"/>
                <w:sz w:val="20"/>
                <w:szCs w:val="20"/>
                <w:lang w:val="en-US" w:eastAsia="de-DE"/>
              </w:rPr>
              <w:t>alth system</w:t>
            </w:r>
          </w:p>
        </w:tc>
        <w:tc>
          <w:tcPr>
            <w:tcW w:w="0" w:type="auto"/>
            <w:vAlign w:val="center"/>
            <w:hideMark/>
          </w:tcPr>
          <w:p w14:paraId="0CFFAC32"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77DB2E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44753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950EAF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053AE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0.064</w:t>
            </w:r>
          </w:p>
        </w:tc>
      </w:tr>
      <w:tr w:rsidR="002A4C5B" w:rsidRPr="00D65F02" w14:paraId="464B9443" w14:textId="77777777" w:rsidTr="00A54A48">
        <w:trPr>
          <w:tblCellSpacing w:w="15" w:type="dxa"/>
        </w:trPr>
        <w:tc>
          <w:tcPr>
            <w:tcW w:w="0" w:type="auto"/>
            <w:vAlign w:val="center"/>
            <w:hideMark/>
          </w:tcPr>
          <w:p w14:paraId="4DA8714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0EC81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1E507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022E6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BB670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6C858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(0.100)</w:t>
            </w:r>
          </w:p>
        </w:tc>
      </w:tr>
      <w:tr w:rsidR="002A4C5B" w:rsidRPr="00D65F02" w14:paraId="0477665A" w14:textId="77777777" w:rsidTr="00A54A48">
        <w:trPr>
          <w:tblCellSpacing w:w="15" w:type="dxa"/>
        </w:trPr>
        <w:tc>
          <w:tcPr>
            <w:tcW w:w="0" w:type="auto"/>
            <w:vAlign w:val="center"/>
            <w:hideMark/>
          </w:tcPr>
          <w:p w14:paraId="5C83B0B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1F6FA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0AB68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092B9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DB065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8E3AE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79042DBF" w14:textId="77777777" w:rsidTr="00A54A48">
        <w:trPr>
          <w:tblCellSpacing w:w="15" w:type="dxa"/>
        </w:trPr>
        <w:tc>
          <w:tcPr>
            <w:tcW w:w="0" w:type="auto"/>
            <w:vAlign w:val="center"/>
            <w:hideMark/>
          </w:tcPr>
          <w:p w14:paraId="739E3806"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 xml:space="preserve">EU identity x medical </w:t>
            </w:r>
            <w:r>
              <w:rPr>
                <w:rFonts w:ascii="Times New Roman" w:eastAsia="Times New Roman" w:hAnsi="Times New Roman" w:cs="Times New Roman"/>
                <w:sz w:val="20"/>
                <w:szCs w:val="20"/>
                <w:lang w:val="en-US" w:eastAsia="de-DE"/>
              </w:rPr>
              <w:t>r</w:t>
            </w:r>
            <w:r w:rsidRPr="00D65F02">
              <w:rPr>
                <w:rFonts w:ascii="Times New Roman" w:eastAsia="Times New Roman" w:hAnsi="Times New Roman" w:cs="Times New Roman"/>
                <w:sz w:val="20"/>
                <w:szCs w:val="20"/>
                <w:lang w:val="en-US" w:eastAsia="de-DE"/>
              </w:rPr>
              <w:t>is</w:t>
            </w:r>
            <w:r>
              <w:rPr>
                <w:rFonts w:ascii="Times New Roman" w:eastAsia="Times New Roman" w:hAnsi="Times New Roman" w:cs="Times New Roman"/>
                <w:sz w:val="20"/>
                <w:szCs w:val="20"/>
                <w:lang w:val="en-US" w:eastAsia="de-DE"/>
              </w:rPr>
              <w:t>k</w:t>
            </w:r>
          </w:p>
        </w:tc>
        <w:tc>
          <w:tcPr>
            <w:tcW w:w="0" w:type="auto"/>
            <w:vAlign w:val="center"/>
            <w:hideMark/>
          </w:tcPr>
          <w:p w14:paraId="17D83A44"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D3FEE6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8A921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B83C85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9AA657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0.161</w:t>
            </w:r>
          </w:p>
        </w:tc>
      </w:tr>
      <w:tr w:rsidR="002A4C5B" w:rsidRPr="00D65F02" w14:paraId="605811B5" w14:textId="77777777" w:rsidTr="00A54A48">
        <w:trPr>
          <w:tblCellSpacing w:w="15" w:type="dxa"/>
        </w:trPr>
        <w:tc>
          <w:tcPr>
            <w:tcW w:w="0" w:type="auto"/>
            <w:vAlign w:val="center"/>
            <w:hideMark/>
          </w:tcPr>
          <w:p w14:paraId="305BE13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DBB2F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6D086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E8B92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14D80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B1495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(0.100)</w:t>
            </w:r>
          </w:p>
        </w:tc>
      </w:tr>
      <w:tr w:rsidR="002A4C5B" w:rsidRPr="00D65F02" w14:paraId="10A9D60D" w14:textId="77777777" w:rsidTr="00A54A48">
        <w:trPr>
          <w:tblCellSpacing w:w="15" w:type="dxa"/>
        </w:trPr>
        <w:tc>
          <w:tcPr>
            <w:tcW w:w="0" w:type="auto"/>
            <w:vAlign w:val="center"/>
            <w:hideMark/>
          </w:tcPr>
          <w:p w14:paraId="2DAC2AF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F81F64"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D90FE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42E85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D7C43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8E784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DC053F8" w14:textId="77777777" w:rsidTr="00A54A48">
        <w:trPr>
          <w:tblCellSpacing w:w="15" w:type="dxa"/>
        </w:trPr>
        <w:tc>
          <w:tcPr>
            <w:tcW w:w="0" w:type="auto"/>
            <w:vAlign w:val="center"/>
            <w:hideMark/>
          </w:tcPr>
          <w:p w14:paraId="5E856D6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3FC35A4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6BC07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C3918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B31BB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3B51D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-0.533</w:t>
            </w:r>
            <w:r w:rsidRPr="00D65F02">
              <w:rPr>
                <w:rFonts w:ascii="Times New Roman" w:eastAsia="Times New Roman" w:hAnsi="Times New Roman" w:cs="Times New Roman"/>
                <w:sz w:val="20"/>
                <w:szCs w:val="20"/>
                <w:vertAlign w:val="superscript"/>
                <w:lang w:eastAsia="de-DE"/>
              </w:rPr>
              <w:t>***</w:t>
            </w:r>
          </w:p>
        </w:tc>
      </w:tr>
      <w:tr w:rsidR="002A4C5B" w:rsidRPr="00D65F02" w14:paraId="34E7A9A4" w14:textId="77777777" w:rsidTr="00A54A48">
        <w:trPr>
          <w:tblCellSpacing w:w="15" w:type="dxa"/>
        </w:trPr>
        <w:tc>
          <w:tcPr>
            <w:tcW w:w="0" w:type="auto"/>
            <w:vAlign w:val="center"/>
            <w:hideMark/>
          </w:tcPr>
          <w:p w14:paraId="76620BE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6FDA0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0C76C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36165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033A0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D7050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(0.122)</w:t>
            </w:r>
          </w:p>
        </w:tc>
      </w:tr>
      <w:tr w:rsidR="002A4C5B" w:rsidRPr="00D65F02" w14:paraId="582EBB46" w14:textId="77777777" w:rsidTr="00A54A48">
        <w:trPr>
          <w:tblCellSpacing w:w="15" w:type="dxa"/>
        </w:trPr>
        <w:tc>
          <w:tcPr>
            <w:tcW w:w="0" w:type="auto"/>
            <w:vAlign w:val="center"/>
            <w:hideMark/>
          </w:tcPr>
          <w:p w14:paraId="3663CDD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DCCC6F"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9B868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85D35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08D38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A864C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48FF554" w14:textId="77777777" w:rsidTr="00A54A48">
        <w:trPr>
          <w:tblCellSpacing w:w="15" w:type="dxa"/>
        </w:trPr>
        <w:tc>
          <w:tcPr>
            <w:tcW w:w="0" w:type="auto"/>
            <w:vAlign w:val="center"/>
            <w:hideMark/>
          </w:tcPr>
          <w:p w14:paraId="13D340E0"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r w:rsidRPr="00D65F02">
              <w:rPr>
                <w:rFonts w:ascii="Times New Roman" w:eastAsia="Times New Roman" w:hAnsi="Times New Roman" w:cs="Times New Roman"/>
                <w:sz w:val="20"/>
                <w:szCs w:val="20"/>
                <w:lang w:val="en-US" w:eastAsia="de-DE"/>
              </w:rPr>
              <w:t>EU identity x non-EU count</w:t>
            </w:r>
            <w:r>
              <w:rPr>
                <w:rFonts w:ascii="Times New Roman" w:eastAsia="Times New Roman" w:hAnsi="Times New Roman" w:cs="Times New Roman"/>
                <w:sz w:val="20"/>
                <w:szCs w:val="20"/>
                <w:lang w:val="en-US" w:eastAsia="de-DE"/>
              </w:rPr>
              <w:t>ry</w:t>
            </w:r>
          </w:p>
        </w:tc>
        <w:tc>
          <w:tcPr>
            <w:tcW w:w="0" w:type="auto"/>
            <w:vAlign w:val="center"/>
            <w:hideMark/>
          </w:tcPr>
          <w:p w14:paraId="2A6CA00D" w14:textId="77777777" w:rsidR="002A4C5B" w:rsidRPr="00D65F0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444E1E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19BF45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6F9DD7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AB1DD9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-0.286</w:t>
            </w:r>
            <w:r w:rsidRPr="00D65F02">
              <w:rPr>
                <w:rFonts w:ascii="Times New Roman" w:eastAsia="Times New Roman" w:hAnsi="Times New Roman" w:cs="Times New Roman"/>
                <w:sz w:val="20"/>
                <w:szCs w:val="20"/>
                <w:vertAlign w:val="superscript"/>
                <w:lang w:eastAsia="de-DE"/>
              </w:rPr>
              <w:t>*</w:t>
            </w:r>
          </w:p>
        </w:tc>
      </w:tr>
      <w:tr w:rsidR="002A4C5B" w:rsidRPr="00D65F02" w14:paraId="769DDD5A" w14:textId="77777777" w:rsidTr="00A54A48">
        <w:trPr>
          <w:tblCellSpacing w:w="15" w:type="dxa"/>
        </w:trPr>
        <w:tc>
          <w:tcPr>
            <w:tcW w:w="0" w:type="auto"/>
            <w:vAlign w:val="center"/>
            <w:hideMark/>
          </w:tcPr>
          <w:p w14:paraId="41C365D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25D5A7"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82092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A64B2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9DF68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0861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(0.122)</w:t>
            </w:r>
          </w:p>
        </w:tc>
      </w:tr>
      <w:tr w:rsidR="002A4C5B" w:rsidRPr="00D65F02" w14:paraId="40DA740D" w14:textId="77777777" w:rsidTr="00A54A48">
        <w:trPr>
          <w:tblCellSpacing w:w="15" w:type="dxa"/>
        </w:trPr>
        <w:tc>
          <w:tcPr>
            <w:tcW w:w="0" w:type="auto"/>
            <w:vAlign w:val="center"/>
            <w:hideMark/>
          </w:tcPr>
          <w:p w14:paraId="2141AFA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FC20C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82A2A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A790C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6AED0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13F63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CE58DB9" w14:textId="77777777" w:rsidTr="00A54A48">
        <w:trPr>
          <w:tblCellSpacing w:w="15" w:type="dxa"/>
        </w:trPr>
        <w:tc>
          <w:tcPr>
            <w:tcW w:w="0" w:type="auto"/>
            <w:vAlign w:val="center"/>
            <w:hideMark/>
          </w:tcPr>
          <w:p w14:paraId="17A2F429"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Constant</w:t>
            </w:r>
          </w:p>
        </w:tc>
        <w:tc>
          <w:tcPr>
            <w:tcW w:w="0" w:type="auto"/>
            <w:vAlign w:val="center"/>
            <w:hideMark/>
          </w:tcPr>
          <w:p w14:paraId="617D8FC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5.403</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290198B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4.787</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3D4B782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4.768</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134D05F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5.036</w:t>
            </w:r>
            <w:r w:rsidRPr="00D65F02">
              <w:rPr>
                <w:rFonts w:ascii="Times New Roman" w:eastAsia="Times New Roman" w:hAnsi="Times New Roman" w:cs="Times New Roman"/>
                <w:sz w:val="20"/>
                <w:szCs w:val="20"/>
                <w:vertAlign w:val="superscript"/>
                <w:lang w:eastAsia="de-DE"/>
              </w:rPr>
              <w:t>***</w:t>
            </w:r>
          </w:p>
        </w:tc>
        <w:tc>
          <w:tcPr>
            <w:tcW w:w="0" w:type="auto"/>
            <w:vAlign w:val="center"/>
            <w:hideMark/>
          </w:tcPr>
          <w:p w14:paraId="0CEAF5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4.916</w:t>
            </w:r>
            <w:r w:rsidRPr="00D65F02">
              <w:rPr>
                <w:rFonts w:ascii="Times New Roman" w:eastAsia="Times New Roman" w:hAnsi="Times New Roman" w:cs="Times New Roman"/>
                <w:sz w:val="20"/>
                <w:szCs w:val="20"/>
                <w:vertAlign w:val="superscript"/>
                <w:lang w:eastAsia="de-DE"/>
              </w:rPr>
              <w:t>***</w:t>
            </w:r>
          </w:p>
        </w:tc>
      </w:tr>
      <w:tr w:rsidR="002A4C5B" w:rsidRPr="00D65F02" w14:paraId="7ADCB7A4" w14:textId="77777777" w:rsidTr="00A54A48">
        <w:trPr>
          <w:tblCellSpacing w:w="15" w:type="dxa"/>
        </w:trPr>
        <w:tc>
          <w:tcPr>
            <w:tcW w:w="0" w:type="auto"/>
            <w:vAlign w:val="center"/>
            <w:hideMark/>
          </w:tcPr>
          <w:p w14:paraId="7D7AC58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F8A54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(0.055)</w:t>
            </w:r>
          </w:p>
        </w:tc>
        <w:tc>
          <w:tcPr>
            <w:tcW w:w="0" w:type="auto"/>
            <w:vAlign w:val="center"/>
            <w:hideMark/>
          </w:tcPr>
          <w:p w14:paraId="02E9A1E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(0.138)</w:t>
            </w:r>
          </w:p>
        </w:tc>
        <w:tc>
          <w:tcPr>
            <w:tcW w:w="0" w:type="auto"/>
            <w:vAlign w:val="center"/>
            <w:hideMark/>
          </w:tcPr>
          <w:p w14:paraId="57F4361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(0.156)</w:t>
            </w:r>
          </w:p>
        </w:tc>
        <w:tc>
          <w:tcPr>
            <w:tcW w:w="0" w:type="auto"/>
            <w:vAlign w:val="center"/>
            <w:hideMark/>
          </w:tcPr>
          <w:p w14:paraId="4ECAF14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(0.139)</w:t>
            </w:r>
          </w:p>
        </w:tc>
        <w:tc>
          <w:tcPr>
            <w:tcW w:w="0" w:type="auto"/>
            <w:vAlign w:val="center"/>
            <w:hideMark/>
          </w:tcPr>
          <w:p w14:paraId="5A97567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(0.147)</w:t>
            </w:r>
          </w:p>
        </w:tc>
      </w:tr>
      <w:tr w:rsidR="002A4C5B" w:rsidRPr="00D65F02" w14:paraId="72EA2266" w14:textId="77777777" w:rsidTr="00A54A48">
        <w:trPr>
          <w:tblCellSpacing w:w="15" w:type="dxa"/>
        </w:trPr>
        <w:tc>
          <w:tcPr>
            <w:tcW w:w="0" w:type="auto"/>
            <w:vAlign w:val="center"/>
            <w:hideMark/>
          </w:tcPr>
          <w:p w14:paraId="007E196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A20E0B"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016C4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A2B7B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6DC3C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FBEE1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A360BE5" w14:textId="77777777" w:rsidTr="00A54A48">
        <w:trPr>
          <w:tblCellSpacing w:w="15" w:type="dxa"/>
        </w:trPr>
        <w:tc>
          <w:tcPr>
            <w:tcW w:w="0" w:type="auto"/>
            <w:gridSpan w:val="6"/>
            <w:tcBorders>
              <w:bottom w:val="single" w:sz="6" w:space="0" w:color="000000"/>
            </w:tcBorders>
            <w:vAlign w:val="center"/>
            <w:hideMark/>
          </w:tcPr>
          <w:p w14:paraId="1B36A3C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25C8831B" w14:textId="77777777" w:rsidTr="00A54A48">
        <w:trPr>
          <w:tblCellSpacing w:w="15" w:type="dxa"/>
        </w:trPr>
        <w:tc>
          <w:tcPr>
            <w:tcW w:w="0" w:type="auto"/>
            <w:vAlign w:val="center"/>
            <w:hideMark/>
          </w:tcPr>
          <w:p w14:paraId="26731AA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Observations</w:t>
            </w:r>
            <w:proofErr w:type="spellEnd"/>
          </w:p>
        </w:tc>
        <w:tc>
          <w:tcPr>
            <w:tcW w:w="0" w:type="auto"/>
            <w:vAlign w:val="center"/>
            <w:hideMark/>
          </w:tcPr>
          <w:p w14:paraId="28D3011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4,775</w:t>
            </w:r>
          </w:p>
        </w:tc>
        <w:tc>
          <w:tcPr>
            <w:tcW w:w="0" w:type="auto"/>
            <w:vAlign w:val="center"/>
            <w:hideMark/>
          </w:tcPr>
          <w:p w14:paraId="41DDA99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3,914</w:t>
            </w:r>
          </w:p>
        </w:tc>
        <w:tc>
          <w:tcPr>
            <w:tcW w:w="0" w:type="auto"/>
            <w:vAlign w:val="center"/>
            <w:hideMark/>
          </w:tcPr>
          <w:p w14:paraId="6FBF143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3,914</w:t>
            </w:r>
          </w:p>
        </w:tc>
        <w:tc>
          <w:tcPr>
            <w:tcW w:w="0" w:type="auto"/>
            <w:vAlign w:val="center"/>
            <w:hideMark/>
          </w:tcPr>
          <w:p w14:paraId="1076609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3,925</w:t>
            </w:r>
          </w:p>
        </w:tc>
        <w:tc>
          <w:tcPr>
            <w:tcW w:w="0" w:type="auto"/>
            <w:vAlign w:val="center"/>
            <w:hideMark/>
          </w:tcPr>
          <w:p w14:paraId="28642AB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3,921</w:t>
            </w:r>
          </w:p>
        </w:tc>
      </w:tr>
      <w:tr w:rsidR="002A4C5B" w:rsidRPr="00D65F02" w14:paraId="2F517FC3" w14:textId="77777777" w:rsidTr="00A54A48">
        <w:trPr>
          <w:tblCellSpacing w:w="15" w:type="dxa"/>
        </w:trPr>
        <w:tc>
          <w:tcPr>
            <w:tcW w:w="0" w:type="auto"/>
            <w:vAlign w:val="center"/>
            <w:hideMark/>
          </w:tcPr>
          <w:p w14:paraId="185A729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R</w:t>
            </w:r>
            <w:r w:rsidRPr="00D65F02">
              <w:rPr>
                <w:rFonts w:ascii="Times New Roman" w:eastAsia="Times New Roman" w:hAnsi="Times New Roman" w:cs="Times New Roman"/>
                <w:sz w:val="20"/>
                <w:szCs w:val="20"/>
                <w:vertAlign w:val="superscript"/>
                <w:lang w:eastAsia="de-DE"/>
              </w:rPr>
              <w:t>2</w:t>
            </w:r>
          </w:p>
        </w:tc>
        <w:tc>
          <w:tcPr>
            <w:tcW w:w="0" w:type="auto"/>
            <w:vAlign w:val="center"/>
            <w:hideMark/>
          </w:tcPr>
          <w:p w14:paraId="60EB8F4E"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0.113</w:t>
            </w:r>
          </w:p>
        </w:tc>
        <w:tc>
          <w:tcPr>
            <w:tcW w:w="0" w:type="auto"/>
            <w:vAlign w:val="center"/>
            <w:hideMark/>
          </w:tcPr>
          <w:p w14:paraId="47E58BD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0.260</w:t>
            </w:r>
          </w:p>
        </w:tc>
        <w:tc>
          <w:tcPr>
            <w:tcW w:w="0" w:type="auto"/>
            <w:vAlign w:val="center"/>
            <w:hideMark/>
          </w:tcPr>
          <w:p w14:paraId="4C335FAC"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0.263</w:t>
            </w:r>
          </w:p>
        </w:tc>
        <w:tc>
          <w:tcPr>
            <w:tcW w:w="0" w:type="auto"/>
            <w:vAlign w:val="center"/>
            <w:hideMark/>
          </w:tcPr>
          <w:p w14:paraId="69EA20C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0.248</w:t>
            </w:r>
          </w:p>
        </w:tc>
        <w:tc>
          <w:tcPr>
            <w:tcW w:w="0" w:type="auto"/>
            <w:vAlign w:val="center"/>
            <w:hideMark/>
          </w:tcPr>
          <w:p w14:paraId="55F83D38"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0.254</w:t>
            </w:r>
          </w:p>
        </w:tc>
      </w:tr>
      <w:tr w:rsidR="002A4C5B" w:rsidRPr="00D65F02" w14:paraId="250AB40B" w14:textId="77777777" w:rsidTr="00A54A48">
        <w:trPr>
          <w:tblCellSpacing w:w="15" w:type="dxa"/>
        </w:trPr>
        <w:tc>
          <w:tcPr>
            <w:tcW w:w="0" w:type="auto"/>
            <w:vAlign w:val="center"/>
            <w:hideMark/>
          </w:tcPr>
          <w:p w14:paraId="649F1D5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proofErr w:type="spellStart"/>
            <w:r w:rsidRPr="00D65F02">
              <w:rPr>
                <w:rFonts w:ascii="Times New Roman" w:eastAsia="Times New Roman" w:hAnsi="Times New Roman" w:cs="Times New Roman"/>
                <w:sz w:val="20"/>
                <w:szCs w:val="20"/>
                <w:lang w:eastAsia="de-DE"/>
              </w:rPr>
              <w:t>Adjusted</w:t>
            </w:r>
            <w:proofErr w:type="spellEnd"/>
            <w:r w:rsidRPr="00D65F02">
              <w:rPr>
                <w:rFonts w:ascii="Times New Roman" w:eastAsia="Times New Roman" w:hAnsi="Times New Roman" w:cs="Times New Roman"/>
                <w:sz w:val="20"/>
                <w:szCs w:val="20"/>
                <w:lang w:eastAsia="de-DE"/>
              </w:rPr>
              <w:t xml:space="preserve"> R</w:t>
            </w:r>
            <w:r w:rsidRPr="00D65F02">
              <w:rPr>
                <w:rFonts w:ascii="Times New Roman" w:eastAsia="Times New Roman" w:hAnsi="Times New Roman" w:cs="Times New Roman"/>
                <w:sz w:val="20"/>
                <w:szCs w:val="20"/>
                <w:vertAlign w:val="superscript"/>
                <w:lang w:eastAsia="de-DE"/>
              </w:rPr>
              <w:t>2</w:t>
            </w:r>
          </w:p>
        </w:tc>
        <w:tc>
          <w:tcPr>
            <w:tcW w:w="0" w:type="auto"/>
            <w:vAlign w:val="center"/>
            <w:hideMark/>
          </w:tcPr>
          <w:p w14:paraId="4734EFEA"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0.112</w:t>
            </w:r>
          </w:p>
        </w:tc>
        <w:tc>
          <w:tcPr>
            <w:tcW w:w="0" w:type="auto"/>
            <w:vAlign w:val="center"/>
            <w:hideMark/>
          </w:tcPr>
          <w:p w14:paraId="54E4BA06"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0.256</w:t>
            </w:r>
          </w:p>
        </w:tc>
        <w:tc>
          <w:tcPr>
            <w:tcW w:w="0" w:type="auto"/>
            <w:vAlign w:val="center"/>
            <w:hideMark/>
          </w:tcPr>
          <w:p w14:paraId="65C16619"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0.258</w:t>
            </w:r>
          </w:p>
        </w:tc>
        <w:tc>
          <w:tcPr>
            <w:tcW w:w="0" w:type="auto"/>
            <w:vAlign w:val="center"/>
            <w:hideMark/>
          </w:tcPr>
          <w:p w14:paraId="4776B8D4"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0.243</w:t>
            </w:r>
          </w:p>
        </w:tc>
        <w:tc>
          <w:tcPr>
            <w:tcW w:w="0" w:type="auto"/>
            <w:vAlign w:val="center"/>
            <w:hideMark/>
          </w:tcPr>
          <w:p w14:paraId="309D7E80"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0.250</w:t>
            </w:r>
          </w:p>
        </w:tc>
      </w:tr>
      <w:tr w:rsidR="002A4C5B" w:rsidRPr="00D65F02" w14:paraId="6981DB88" w14:textId="77777777" w:rsidTr="00A54A48">
        <w:trPr>
          <w:tblCellSpacing w:w="15" w:type="dxa"/>
        </w:trPr>
        <w:tc>
          <w:tcPr>
            <w:tcW w:w="0" w:type="auto"/>
            <w:vAlign w:val="center"/>
            <w:hideMark/>
          </w:tcPr>
          <w:p w14:paraId="26A9BEAC"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Residual Std. Error</w:t>
            </w:r>
          </w:p>
        </w:tc>
        <w:tc>
          <w:tcPr>
            <w:tcW w:w="0" w:type="auto"/>
            <w:vAlign w:val="center"/>
            <w:hideMark/>
          </w:tcPr>
          <w:p w14:paraId="59049A8F"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1.669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4770)</w:t>
            </w:r>
          </w:p>
        </w:tc>
        <w:tc>
          <w:tcPr>
            <w:tcW w:w="0" w:type="auto"/>
            <w:vAlign w:val="center"/>
            <w:hideMark/>
          </w:tcPr>
          <w:p w14:paraId="20AA442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1.518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3892)</w:t>
            </w:r>
          </w:p>
        </w:tc>
        <w:tc>
          <w:tcPr>
            <w:tcW w:w="0" w:type="auto"/>
            <w:vAlign w:val="center"/>
            <w:hideMark/>
          </w:tcPr>
          <w:p w14:paraId="3F047A3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1.516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3888)</w:t>
            </w:r>
          </w:p>
        </w:tc>
        <w:tc>
          <w:tcPr>
            <w:tcW w:w="0" w:type="auto"/>
            <w:vAlign w:val="center"/>
            <w:hideMark/>
          </w:tcPr>
          <w:p w14:paraId="29D12363"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1.532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3900)</w:t>
            </w:r>
          </w:p>
        </w:tc>
        <w:tc>
          <w:tcPr>
            <w:tcW w:w="0" w:type="auto"/>
            <w:vAlign w:val="center"/>
            <w:hideMark/>
          </w:tcPr>
          <w:p w14:paraId="57476887"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1.524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3896)</w:t>
            </w:r>
          </w:p>
        </w:tc>
      </w:tr>
      <w:tr w:rsidR="002A4C5B" w:rsidRPr="00D65F02" w14:paraId="2F17DDC4" w14:textId="77777777" w:rsidTr="00A54A48">
        <w:trPr>
          <w:tblCellSpacing w:w="15" w:type="dxa"/>
        </w:trPr>
        <w:tc>
          <w:tcPr>
            <w:tcW w:w="0" w:type="auto"/>
            <w:vAlign w:val="center"/>
            <w:hideMark/>
          </w:tcPr>
          <w:p w14:paraId="35CFDE1A"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 xml:space="preserve">F </w:t>
            </w:r>
            <w:proofErr w:type="spellStart"/>
            <w:r w:rsidRPr="00D65F02">
              <w:rPr>
                <w:rFonts w:ascii="Times New Roman" w:eastAsia="Times New Roman" w:hAnsi="Times New Roman" w:cs="Times New Roman"/>
                <w:sz w:val="20"/>
                <w:szCs w:val="20"/>
                <w:lang w:eastAsia="de-DE"/>
              </w:rPr>
              <w:t>Statistic</w:t>
            </w:r>
            <w:proofErr w:type="spellEnd"/>
          </w:p>
        </w:tc>
        <w:tc>
          <w:tcPr>
            <w:tcW w:w="0" w:type="auto"/>
            <w:vAlign w:val="center"/>
            <w:hideMark/>
          </w:tcPr>
          <w:p w14:paraId="0288624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151.811</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4; 4770)</w:t>
            </w:r>
          </w:p>
        </w:tc>
        <w:tc>
          <w:tcPr>
            <w:tcW w:w="0" w:type="auto"/>
            <w:vAlign w:val="center"/>
            <w:hideMark/>
          </w:tcPr>
          <w:p w14:paraId="452F785D"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65.252</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21; 3892)</w:t>
            </w:r>
          </w:p>
        </w:tc>
        <w:tc>
          <w:tcPr>
            <w:tcW w:w="0" w:type="auto"/>
            <w:vAlign w:val="center"/>
            <w:hideMark/>
          </w:tcPr>
          <w:p w14:paraId="49296C91"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55.369</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25; 3888)</w:t>
            </w:r>
          </w:p>
        </w:tc>
        <w:tc>
          <w:tcPr>
            <w:tcW w:w="0" w:type="auto"/>
            <w:vAlign w:val="center"/>
            <w:hideMark/>
          </w:tcPr>
          <w:p w14:paraId="5536CCEB"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53.468</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24; 3900)</w:t>
            </w:r>
          </w:p>
        </w:tc>
        <w:tc>
          <w:tcPr>
            <w:tcW w:w="0" w:type="auto"/>
            <w:vAlign w:val="center"/>
            <w:hideMark/>
          </w:tcPr>
          <w:p w14:paraId="32602FD5"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lang w:eastAsia="de-DE"/>
              </w:rPr>
              <w:t>55.385</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 (</w:t>
            </w:r>
            <w:proofErr w:type="spellStart"/>
            <w:r w:rsidRPr="00D65F02">
              <w:rPr>
                <w:rFonts w:ascii="Times New Roman" w:eastAsia="Times New Roman" w:hAnsi="Times New Roman" w:cs="Times New Roman"/>
                <w:sz w:val="20"/>
                <w:szCs w:val="20"/>
                <w:lang w:eastAsia="de-DE"/>
              </w:rPr>
              <w:t>df</w:t>
            </w:r>
            <w:proofErr w:type="spellEnd"/>
            <w:r w:rsidRPr="00D65F02">
              <w:rPr>
                <w:rFonts w:ascii="Times New Roman" w:eastAsia="Times New Roman" w:hAnsi="Times New Roman" w:cs="Times New Roman"/>
                <w:sz w:val="20"/>
                <w:szCs w:val="20"/>
                <w:lang w:eastAsia="de-DE"/>
              </w:rPr>
              <w:t xml:space="preserve"> = 24; 3896)</w:t>
            </w:r>
          </w:p>
        </w:tc>
      </w:tr>
      <w:tr w:rsidR="002A4C5B" w:rsidRPr="00D65F02" w14:paraId="345144C1" w14:textId="77777777" w:rsidTr="00A54A48">
        <w:trPr>
          <w:tblCellSpacing w:w="15" w:type="dxa"/>
        </w:trPr>
        <w:tc>
          <w:tcPr>
            <w:tcW w:w="0" w:type="auto"/>
            <w:gridSpan w:val="6"/>
            <w:tcBorders>
              <w:bottom w:val="single" w:sz="6" w:space="0" w:color="000000"/>
            </w:tcBorders>
            <w:vAlign w:val="center"/>
            <w:hideMark/>
          </w:tcPr>
          <w:p w14:paraId="41A36472" w14:textId="77777777" w:rsidR="002A4C5B" w:rsidRPr="00D65F0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D65F02" w14:paraId="14D797EE" w14:textId="77777777" w:rsidTr="00A54A48">
        <w:trPr>
          <w:tblCellSpacing w:w="15" w:type="dxa"/>
        </w:trPr>
        <w:tc>
          <w:tcPr>
            <w:tcW w:w="0" w:type="auto"/>
            <w:vAlign w:val="center"/>
            <w:hideMark/>
          </w:tcPr>
          <w:p w14:paraId="2CC763B3" w14:textId="77777777" w:rsidR="002A4C5B" w:rsidRPr="00D65F02" w:rsidRDefault="002A4C5B" w:rsidP="00A54A48">
            <w:pPr>
              <w:spacing w:after="0" w:line="240" w:lineRule="auto"/>
              <w:rPr>
                <w:rFonts w:ascii="Times New Roman" w:eastAsia="Times New Roman" w:hAnsi="Times New Roman" w:cs="Times New Roman"/>
                <w:sz w:val="20"/>
                <w:szCs w:val="20"/>
                <w:lang w:eastAsia="de-DE"/>
              </w:rPr>
            </w:pPr>
            <w:r w:rsidRPr="00D65F02">
              <w:rPr>
                <w:rFonts w:ascii="Times New Roman" w:eastAsia="Times New Roman" w:hAnsi="Times New Roman" w:cs="Times New Roman"/>
                <w:i/>
                <w:iCs/>
                <w:sz w:val="20"/>
                <w:szCs w:val="20"/>
                <w:lang w:eastAsia="de-DE"/>
              </w:rPr>
              <w:t>Note:</w:t>
            </w:r>
          </w:p>
        </w:tc>
        <w:tc>
          <w:tcPr>
            <w:tcW w:w="0" w:type="auto"/>
            <w:gridSpan w:val="5"/>
            <w:vAlign w:val="center"/>
            <w:hideMark/>
          </w:tcPr>
          <w:p w14:paraId="78489DB8" w14:textId="77777777" w:rsidR="002A4C5B" w:rsidRPr="00D65F02" w:rsidRDefault="002A4C5B" w:rsidP="00A54A48">
            <w:pPr>
              <w:spacing w:after="0" w:line="240" w:lineRule="auto"/>
              <w:jc w:val="right"/>
              <w:rPr>
                <w:rFonts w:ascii="Times New Roman" w:eastAsia="Times New Roman" w:hAnsi="Times New Roman" w:cs="Times New Roman"/>
                <w:sz w:val="20"/>
                <w:szCs w:val="20"/>
                <w:lang w:eastAsia="de-DE"/>
              </w:rPr>
            </w:pP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p&lt;0.05; </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 xml:space="preserve">p&lt;0.01; </w:t>
            </w:r>
            <w:r w:rsidRPr="00D65F02">
              <w:rPr>
                <w:rFonts w:ascii="Times New Roman" w:eastAsia="Times New Roman" w:hAnsi="Times New Roman" w:cs="Times New Roman"/>
                <w:sz w:val="20"/>
                <w:szCs w:val="20"/>
                <w:vertAlign w:val="superscript"/>
                <w:lang w:eastAsia="de-DE"/>
              </w:rPr>
              <w:t>***</w:t>
            </w:r>
            <w:r w:rsidRPr="00D65F02">
              <w:rPr>
                <w:rFonts w:ascii="Times New Roman" w:eastAsia="Times New Roman" w:hAnsi="Times New Roman" w:cs="Times New Roman"/>
                <w:sz w:val="20"/>
                <w:szCs w:val="20"/>
                <w:lang w:eastAsia="de-DE"/>
              </w:rPr>
              <w:t>p&lt;0.001</w:t>
            </w:r>
          </w:p>
        </w:tc>
      </w:tr>
    </w:tbl>
    <w:p w14:paraId="2D147B8F" w14:textId="77777777" w:rsidR="002A4C5B" w:rsidRDefault="002A4C5B" w:rsidP="000A011A">
      <w:pPr>
        <w:jc w:val="center"/>
        <w:rPr>
          <w:rFonts w:ascii="Times New Roman" w:hAnsi="Times New Roman" w:cs="Times New Roman"/>
          <w:b/>
          <w:bCs/>
          <w:sz w:val="20"/>
          <w:szCs w:val="20"/>
          <w:lang w:val="en-US"/>
        </w:rPr>
      </w:pPr>
    </w:p>
    <w:p w14:paraId="024026D1" w14:textId="14271C6D" w:rsidR="007C6501" w:rsidRPr="001D01E6" w:rsidRDefault="007C6501" w:rsidP="000A011A">
      <w:pPr>
        <w:jc w:val="center"/>
        <w:rPr>
          <w:rFonts w:ascii="Times New Roman" w:eastAsia="Calibri" w:hAnsi="Times New Roman" w:cs="Times New Roman"/>
          <w:b/>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3</w:t>
      </w:r>
      <w:r w:rsidRPr="001D01E6">
        <w:rPr>
          <w:rFonts w:ascii="Times New Roman" w:hAnsi="Times New Roman" w:cs="Times New Roman"/>
          <w:b/>
          <w:bCs/>
          <w:sz w:val="20"/>
          <w:szCs w:val="20"/>
          <w:lang w:val="en-US"/>
        </w:rPr>
        <w:t>.</w:t>
      </w:r>
      <w:r w:rsidRPr="001D01E6">
        <w:rPr>
          <w:rFonts w:ascii="Times New Roman" w:hAnsi="Times New Roman" w:cs="Times New Roman"/>
          <w:bCs/>
          <w:sz w:val="20"/>
          <w:szCs w:val="20"/>
          <w:lang w:val="en-US"/>
        </w:rPr>
        <w:t xml:space="preserve"> </w:t>
      </w:r>
      <w:r w:rsidRPr="001D01E6">
        <w:rPr>
          <w:rFonts w:ascii="Times New Roman" w:eastAsia="Calibri" w:hAnsi="Times New Roman" w:cs="Times New Roman"/>
          <w:bCs/>
          <w:sz w:val="20"/>
          <w:szCs w:val="20"/>
          <w:lang w:val="en-US"/>
        </w:rPr>
        <w:t>Support for bilateral medical aid in April/May 2020</w:t>
      </w:r>
      <w:r w:rsidR="000D0AC1">
        <w:rPr>
          <w:rFonts w:ascii="Times New Roman" w:eastAsia="Calibri" w:hAnsi="Times New Roman" w:cs="Times New Roman"/>
          <w:bCs/>
          <w:sz w:val="20"/>
          <w:szCs w:val="20"/>
          <w:lang w:val="en-US"/>
        </w:rPr>
        <w:t>.</w:t>
      </w:r>
    </w:p>
    <w:p w14:paraId="374BBCEA" w14:textId="77777777" w:rsidR="002A4C5B" w:rsidRDefault="002A4C5B" w:rsidP="000A011A">
      <w:pPr>
        <w:jc w:val="center"/>
        <w:rPr>
          <w:rFonts w:ascii="Times New Roman" w:hAnsi="Times New Roman" w:cs="Times New Roman"/>
          <w:b/>
          <w:bCs/>
          <w:sz w:val="20"/>
          <w:szCs w:val="20"/>
          <w:lang w:val="en-US"/>
        </w:rPr>
      </w:pPr>
    </w:p>
    <w:p w14:paraId="2D46DA87" w14:textId="2FEC0251" w:rsidR="002A4C5B" w:rsidRDefault="002A4C5B" w:rsidP="000A011A">
      <w:pPr>
        <w:jc w:val="center"/>
        <w:rPr>
          <w:rFonts w:ascii="Times New Roman" w:hAnsi="Times New Roman" w:cs="Times New Roman"/>
          <w:b/>
          <w:bCs/>
          <w:sz w:val="20"/>
          <w:szCs w:val="20"/>
          <w:lang w:val="en-US"/>
        </w:rPr>
      </w:pPr>
    </w:p>
    <w:p w14:paraId="0C21A968" w14:textId="026CB54E" w:rsidR="002A4C5B" w:rsidRDefault="002A4C5B" w:rsidP="000A011A">
      <w:pPr>
        <w:jc w:val="center"/>
        <w:rPr>
          <w:rFonts w:ascii="Times New Roman" w:hAnsi="Times New Roman" w:cs="Times New Roman"/>
          <w:b/>
          <w:bCs/>
          <w:sz w:val="20"/>
          <w:szCs w:val="20"/>
          <w:lang w:val="en-US"/>
        </w:rPr>
      </w:pPr>
    </w:p>
    <w:p w14:paraId="1F741F7E" w14:textId="44E8FA6B" w:rsidR="002A4C5B" w:rsidRDefault="002A4C5B" w:rsidP="000A011A">
      <w:pPr>
        <w:jc w:val="center"/>
        <w:rPr>
          <w:rFonts w:ascii="Times New Roman" w:hAnsi="Times New Roman" w:cs="Times New Roman"/>
          <w:b/>
          <w:bCs/>
          <w:sz w:val="20"/>
          <w:szCs w:val="20"/>
          <w:lang w:val="en-US"/>
        </w:rPr>
      </w:pPr>
    </w:p>
    <w:p w14:paraId="38DBBCF4" w14:textId="60ECAD90" w:rsidR="002A4C5B" w:rsidRDefault="002A4C5B" w:rsidP="000A011A">
      <w:pPr>
        <w:jc w:val="center"/>
        <w:rPr>
          <w:rFonts w:ascii="Times New Roman" w:hAnsi="Times New Roman" w:cs="Times New Roman"/>
          <w:b/>
          <w:bCs/>
          <w:sz w:val="20"/>
          <w:szCs w:val="20"/>
          <w:lang w:val="en-US"/>
        </w:rPr>
      </w:pPr>
    </w:p>
    <w:p w14:paraId="72CB4DBE" w14:textId="7C726975" w:rsidR="002A4C5B" w:rsidRDefault="002A4C5B" w:rsidP="000A011A">
      <w:pPr>
        <w:jc w:val="center"/>
        <w:rPr>
          <w:rFonts w:ascii="Times New Roman" w:hAnsi="Times New Roman" w:cs="Times New Roman"/>
          <w:b/>
          <w:bCs/>
          <w:sz w:val="20"/>
          <w:szCs w:val="20"/>
          <w:lang w:val="en-US"/>
        </w:rPr>
      </w:pPr>
    </w:p>
    <w:p w14:paraId="4C449C06" w14:textId="7F226905" w:rsidR="002A4C5B" w:rsidRDefault="002A4C5B" w:rsidP="000A011A">
      <w:pPr>
        <w:jc w:val="center"/>
        <w:rPr>
          <w:rFonts w:ascii="Times New Roman" w:hAnsi="Times New Roman" w:cs="Times New Roman"/>
          <w:b/>
          <w:bCs/>
          <w:sz w:val="20"/>
          <w:szCs w:val="20"/>
          <w:lang w:val="en-US"/>
        </w:rPr>
      </w:pPr>
    </w:p>
    <w:p w14:paraId="6623D2A9" w14:textId="07558254" w:rsidR="002A4C5B" w:rsidRDefault="002A4C5B" w:rsidP="000A011A">
      <w:pPr>
        <w:jc w:val="center"/>
        <w:rPr>
          <w:rFonts w:ascii="Times New Roman" w:hAnsi="Times New Roman" w:cs="Times New Roman"/>
          <w:b/>
          <w:bCs/>
          <w:sz w:val="20"/>
          <w:szCs w:val="20"/>
          <w:lang w:val="en-US"/>
        </w:rPr>
      </w:pPr>
    </w:p>
    <w:p w14:paraId="76757753" w14:textId="4D1CAFAB" w:rsidR="00A54A48" w:rsidRDefault="00A54A48">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608C10C8" w14:textId="77777777" w:rsidR="002A4C5B" w:rsidRDefault="002A4C5B" w:rsidP="000A011A">
      <w:pPr>
        <w:jc w:val="center"/>
        <w:rPr>
          <w:rFonts w:ascii="Times New Roman" w:hAnsi="Times New Roman" w:cs="Times New Roman"/>
          <w:b/>
          <w:bCs/>
          <w:sz w:val="20"/>
          <w:szCs w:val="20"/>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2"/>
        <w:gridCol w:w="1425"/>
        <w:gridCol w:w="1370"/>
        <w:gridCol w:w="1370"/>
        <w:gridCol w:w="1370"/>
        <w:gridCol w:w="1385"/>
      </w:tblGrid>
      <w:tr w:rsidR="002A4C5B" w:rsidRPr="00275A96" w14:paraId="06139F08" w14:textId="77777777" w:rsidTr="00A54A48">
        <w:trPr>
          <w:tblCellSpacing w:w="15" w:type="dxa"/>
        </w:trPr>
        <w:tc>
          <w:tcPr>
            <w:tcW w:w="0" w:type="auto"/>
            <w:gridSpan w:val="6"/>
            <w:tcBorders>
              <w:top w:val="nil"/>
              <w:left w:val="nil"/>
              <w:bottom w:val="nil"/>
              <w:right w:val="nil"/>
            </w:tcBorders>
            <w:vAlign w:val="center"/>
            <w:hideMark/>
          </w:tcPr>
          <w:p w14:paraId="769D27FA" w14:textId="743AE20B" w:rsidR="002A4C5B" w:rsidRPr="00CD6A65" w:rsidRDefault="00A54A48" w:rsidP="00A54A48">
            <w:pPr>
              <w:spacing w:after="0" w:line="240" w:lineRule="auto"/>
              <w:jc w:val="center"/>
              <w:rPr>
                <w:rFonts w:ascii="Times New Roman" w:eastAsia="Times New Roman" w:hAnsi="Times New Roman" w:cs="Times New Roman"/>
                <w:sz w:val="20"/>
                <w:szCs w:val="20"/>
                <w:lang w:val="en-US" w:eastAsia="de-DE"/>
              </w:rPr>
            </w:pPr>
            <w:r>
              <w:rPr>
                <w:rFonts w:ascii="Times New Roman" w:hAnsi="Times New Roman" w:cs="Times New Roman"/>
                <w:b/>
                <w:bCs/>
                <w:sz w:val="20"/>
                <w:szCs w:val="20"/>
                <w:lang w:val="en-US"/>
              </w:rPr>
              <w:br w:type="page"/>
            </w:r>
            <w:r w:rsidR="002A4C5B" w:rsidRPr="00CD6A65">
              <w:rPr>
                <w:rFonts w:ascii="Times New Roman" w:eastAsia="Times New Roman" w:hAnsi="Times New Roman" w:cs="Times New Roman"/>
                <w:b/>
                <w:bCs/>
                <w:sz w:val="20"/>
                <w:szCs w:val="20"/>
                <w:lang w:val="en-US" w:eastAsia="de-DE"/>
              </w:rPr>
              <w:t>Support for bilateral financial aid (April/May 2020)</w:t>
            </w:r>
          </w:p>
        </w:tc>
      </w:tr>
      <w:tr w:rsidR="002A4C5B" w:rsidRPr="00275A96" w14:paraId="5F5985D4" w14:textId="77777777" w:rsidTr="00A54A48">
        <w:trPr>
          <w:tblCellSpacing w:w="15" w:type="dxa"/>
        </w:trPr>
        <w:tc>
          <w:tcPr>
            <w:tcW w:w="0" w:type="auto"/>
            <w:gridSpan w:val="6"/>
            <w:tcBorders>
              <w:bottom w:val="single" w:sz="6" w:space="0" w:color="000000"/>
            </w:tcBorders>
            <w:vAlign w:val="center"/>
            <w:hideMark/>
          </w:tcPr>
          <w:p w14:paraId="39C8971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r>
      <w:tr w:rsidR="002A4C5B" w:rsidRPr="00CD6A65" w14:paraId="453FBFAC" w14:textId="77777777" w:rsidTr="00A54A48">
        <w:trPr>
          <w:tblCellSpacing w:w="15" w:type="dxa"/>
        </w:trPr>
        <w:tc>
          <w:tcPr>
            <w:tcW w:w="0" w:type="auto"/>
            <w:vAlign w:val="center"/>
            <w:hideMark/>
          </w:tcPr>
          <w:p w14:paraId="086FF78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4A76A90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i/>
                <w:iCs/>
                <w:sz w:val="20"/>
                <w:szCs w:val="20"/>
                <w:lang w:eastAsia="de-DE"/>
              </w:rPr>
              <w:t>Dependent</w:t>
            </w:r>
            <w:proofErr w:type="spellEnd"/>
            <w:r w:rsidRPr="00CD6A65">
              <w:rPr>
                <w:rFonts w:ascii="Times New Roman" w:eastAsia="Times New Roman" w:hAnsi="Times New Roman" w:cs="Times New Roman"/>
                <w:i/>
                <w:iCs/>
                <w:sz w:val="20"/>
                <w:szCs w:val="20"/>
                <w:lang w:eastAsia="de-DE"/>
              </w:rPr>
              <w:t xml:space="preserve"> variable:</w:t>
            </w:r>
          </w:p>
        </w:tc>
      </w:tr>
      <w:tr w:rsidR="002A4C5B" w:rsidRPr="00CD6A65" w14:paraId="5BBA7F35" w14:textId="77777777" w:rsidTr="00A54A48">
        <w:trPr>
          <w:tblCellSpacing w:w="15" w:type="dxa"/>
        </w:trPr>
        <w:tc>
          <w:tcPr>
            <w:tcW w:w="0" w:type="auto"/>
            <w:vAlign w:val="center"/>
            <w:hideMark/>
          </w:tcPr>
          <w:p w14:paraId="39A8F78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222E0D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275A96" w14:paraId="4BF7F488" w14:textId="77777777" w:rsidTr="00A54A48">
        <w:trPr>
          <w:tblCellSpacing w:w="15" w:type="dxa"/>
        </w:trPr>
        <w:tc>
          <w:tcPr>
            <w:tcW w:w="0" w:type="auto"/>
            <w:vAlign w:val="center"/>
            <w:hideMark/>
          </w:tcPr>
          <w:p w14:paraId="1CAEF46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7EE2558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t>Support for bilateral financial aid</w:t>
            </w:r>
          </w:p>
        </w:tc>
      </w:tr>
      <w:tr w:rsidR="002A4C5B" w:rsidRPr="00CD6A65" w14:paraId="53ED469F" w14:textId="77777777" w:rsidTr="00A54A48">
        <w:trPr>
          <w:tblCellSpacing w:w="15" w:type="dxa"/>
        </w:trPr>
        <w:tc>
          <w:tcPr>
            <w:tcW w:w="0" w:type="auto"/>
            <w:vAlign w:val="center"/>
            <w:hideMark/>
          </w:tcPr>
          <w:p w14:paraId="026CF32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8B9E32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w:t>
            </w:r>
          </w:p>
        </w:tc>
        <w:tc>
          <w:tcPr>
            <w:tcW w:w="0" w:type="auto"/>
            <w:vAlign w:val="center"/>
            <w:hideMark/>
          </w:tcPr>
          <w:p w14:paraId="7E4C5F4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(2)</w:t>
            </w:r>
          </w:p>
        </w:tc>
        <w:tc>
          <w:tcPr>
            <w:tcW w:w="0" w:type="auto"/>
            <w:vAlign w:val="center"/>
            <w:hideMark/>
          </w:tcPr>
          <w:p w14:paraId="52EF3CC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(3)</w:t>
            </w:r>
          </w:p>
        </w:tc>
        <w:tc>
          <w:tcPr>
            <w:tcW w:w="0" w:type="auto"/>
            <w:vAlign w:val="center"/>
            <w:hideMark/>
          </w:tcPr>
          <w:p w14:paraId="3EFB2AA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w:t>
            </w:r>
          </w:p>
        </w:tc>
        <w:tc>
          <w:tcPr>
            <w:tcW w:w="0" w:type="auto"/>
            <w:vAlign w:val="center"/>
            <w:hideMark/>
          </w:tcPr>
          <w:p w14:paraId="44A047B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(5)</w:t>
            </w:r>
          </w:p>
        </w:tc>
      </w:tr>
      <w:tr w:rsidR="002A4C5B" w:rsidRPr="00CD6A65" w14:paraId="38912CEA" w14:textId="77777777" w:rsidTr="00A54A48">
        <w:trPr>
          <w:tblCellSpacing w:w="15" w:type="dxa"/>
        </w:trPr>
        <w:tc>
          <w:tcPr>
            <w:tcW w:w="0" w:type="auto"/>
            <w:gridSpan w:val="6"/>
            <w:tcBorders>
              <w:bottom w:val="single" w:sz="6" w:space="0" w:color="000000"/>
            </w:tcBorders>
            <w:vAlign w:val="center"/>
            <w:hideMark/>
          </w:tcPr>
          <w:p w14:paraId="50BB329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77390E19" w14:textId="77777777" w:rsidTr="00A54A48">
        <w:trPr>
          <w:tblCellSpacing w:w="15" w:type="dxa"/>
        </w:trPr>
        <w:tc>
          <w:tcPr>
            <w:tcW w:w="0" w:type="auto"/>
            <w:vAlign w:val="center"/>
            <w:hideMark/>
          </w:tcPr>
          <w:p w14:paraId="3474E73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Fiscal </w:t>
            </w:r>
            <w:proofErr w:type="spellStart"/>
            <w:r>
              <w:rPr>
                <w:rFonts w:ascii="Times New Roman" w:eastAsia="Times New Roman" w:hAnsi="Times New Roman" w:cs="Times New Roman"/>
                <w:sz w:val="20"/>
                <w:szCs w:val="20"/>
                <w:lang w:eastAsia="de-DE"/>
              </w:rPr>
              <w:t>discipline</w:t>
            </w:r>
            <w:proofErr w:type="spellEnd"/>
          </w:p>
        </w:tc>
        <w:tc>
          <w:tcPr>
            <w:tcW w:w="0" w:type="auto"/>
            <w:vAlign w:val="center"/>
            <w:hideMark/>
          </w:tcPr>
          <w:p w14:paraId="03D743D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0.260</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45313B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0.254</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227D6D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0.197</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D6A49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0.261</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19D364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0.352</w:t>
            </w:r>
            <w:r w:rsidRPr="00CD6A65">
              <w:rPr>
                <w:rFonts w:ascii="Times New Roman" w:eastAsia="Times New Roman" w:hAnsi="Times New Roman" w:cs="Times New Roman"/>
                <w:sz w:val="20"/>
                <w:szCs w:val="20"/>
                <w:vertAlign w:val="superscript"/>
                <w:lang w:eastAsia="de-DE"/>
              </w:rPr>
              <w:t>***</w:t>
            </w:r>
          </w:p>
        </w:tc>
      </w:tr>
      <w:tr w:rsidR="002A4C5B" w:rsidRPr="00CD6A65" w14:paraId="1803D0AC" w14:textId="77777777" w:rsidTr="00A54A48">
        <w:trPr>
          <w:tblCellSpacing w:w="15" w:type="dxa"/>
        </w:trPr>
        <w:tc>
          <w:tcPr>
            <w:tcW w:w="0" w:type="auto"/>
            <w:vAlign w:val="center"/>
            <w:hideMark/>
          </w:tcPr>
          <w:p w14:paraId="62DEC50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395F6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(0.055)</w:t>
            </w:r>
          </w:p>
        </w:tc>
        <w:tc>
          <w:tcPr>
            <w:tcW w:w="0" w:type="auto"/>
            <w:vAlign w:val="center"/>
            <w:hideMark/>
          </w:tcPr>
          <w:p w14:paraId="0F0DE5A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(0.056)</w:t>
            </w:r>
          </w:p>
        </w:tc>
        <w:tc>
          <w:tcPr>
            <w:tcW w:w="0" w:type="auto"/>
            <w:vAlign w:val="center"/>
            <w:hideMark/>
          </w:tcPr>
          <w:p w14:paraId="233045C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(0.096)</w:t>
            </w:r>
          </w:p>
        </w:tc>
        <w:tc>
          <w:tcPr>
            <w:tcW w:w="0" w:type="auto"/>
            <w:vAlign w:val="center"/>
            <w:hideMark/>
          </w:tcPr>
          <w:p w14:paraId="0DF2DFA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(0.069)</w:t>
            </w:r>
          </w:p>
        </w:tc>
        <w:tc>
          <w:tcPr>
            <w:tcW w:w="0" w:type="auto"/>
            <w:vAlign w:val="center"/>
            <w:hideMark/>
          </w:tcPr>
          <w:p w14:paraId="3979FDA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(0.087)</w:t>
            </w:r>
          </w:p>
        </w:tc>
      </w:tr>
      <w:tr w:rsidR="002A4C5B" w:rsidRPr="00CD6A65" w14:paraId="7DB66139" w14:textId="77777777" w:rsidTr="00A54A48">
        <w:trPr>
          <w:tblCellSpacing w:w="15" w:type="dxa"/>
        </w:trPr>
        <w:tc>
          <w:tcPr>
            <w:tcW w:w="0" w:type="auto"/>
            <w:vAlign w:val="center"/>
            <w:hideMark/>
          </w:tcPr>
          <w:p w14:paraId="65691F6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E60F0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DC49C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06376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88063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6354B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604DAD4C" w14:textId="77777777" w:rsidTr="00A54A48">
        <w:trPr>
          <w:tblCellSpacing w:w="15" w:type="dxa"/>
        </w:trPr>
        <w:tc>
          <w:tcPr>
            <w:tcW w:w="0" w:type="auto"/>
            <w:vAlign w:val="center"/>
            <w:hideMark/>
          </w:tcPr>
          <w:p w14:paraId="58BCB90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Tax</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increase</w:t>
            </w:r>
            <w:proofErr w:type="spellEnd"/>
          </w:p>
        </w:tc>
        <w:tc>
          <w:tcPr>
            <w:tcW w:w="0" w:type="auto"/>
            <w:vAlign w:val="center"/>
            <w:hideMark/>
          </w:tcPr>
          <w:p w14:paraId="5B120F7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-1.078</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EE71EB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-1.113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63933DC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-1.031</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22B6FF6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-1.009</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6171A82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-1.040</w:t>
            </w:r>
            <w:r w:rsidRPr="00CD6A65">
              <w:rPr>
                <w:rFonts w:ascii="Times New Roman" w:eastAsia="Times New Roman" w:hAnsi="Times New Roman" w:cs="Times New Roman"/>
                <w:sz w:val="20"/>
                <w:szCs w:val="20"/>
                <w:vertAlign w:val="superscript"/>
                <w:lang w:eastAsia="de-DE"/>
              </w:rPr>
              <w:t>***</w:t>
            </w:r>
          </w:p>
        </w:tc>
      </w:tr>
      <w:tr w:rsidR="002A4C5B" w:rsidRPr="00CD6A65" w14:paraId="4C7456E3" w14:textId="77777777" w:rsidTr="00A54A48">
        <w:trPr>
          <w:tblCellSpacing w:w="15" w:type="dxa"/>
        </w:trPr>
        <w:tc>
          <w:tcPr>
            <w:tcW w:w="0" w:type="auto"/>
            <w:vAlign w:val="center"/>
            <w:hideMark/>
          </w:tcPr>
          <w:p w14:paraId="1EFE2C7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FD256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(0.055)</w:t>
            </w:r>
          </w:p>
        </w:tc>
        <w:tc>
          <w:tcPr>
            <w:tcW w:w="0" w:type="auto"/>
            <w:vAlign w:val="center"/>
            <w:hideMark/>
          </w:tcPr>
          <w:p w14:paraId="6591B00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(0.056)</w:t>
            </w:r>
          </w:p>
        </w:tc>
        <w:tc>
          <w:tcPr>
            <w:tcW w:w="0" w:type="auto"/>
            <w:vAlign w:val="center"/>
            <w:hideMark/>
          </w:tcPr>
          <w:p w14:paraId="211A9F7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(0.097)</w:t>
            </w:r>
          </w:p>
        </w:tc>
        <w:tc>
          <w:tcPr>
            <w:tcW w:w="0" w:type="auto"/>
            <w:vAlign w:val="center"/>
            <w:hideMark/>
          </w:tcPr>
          <w:p w14:paraId="15643E1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(0.069)</w:t>
            </w:r>
          </w:p>
        </w:tc>
        <w:tc>
          <w:tcPr>
            <w:tcW w:w="0" w:type="auto"/>
            <w:vAlign w:val="center"/>
            <w:hideMark/>
          </w:tcPr>
          <w:p w14:paraId="41AE07F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(0.087)</w:t>
            </w:r>
          </w:p>
        </w:tc>
      </w:tr>
      <w:tr w:rsidR="002A4C5B" w:rsidRPr="00CD6A65" w14:paraId="044E6589" w14:textId="77777777" w:rsidTr="00A54A48">
        <w:trPr>
          <w:tblCellSpacing w:w="15" w:type="dxa"/>
        </w:trPr>
        <w:tc>
          <w:tcPr>
            <w:tcW w:w="0" w:type="auto"/>
            <w:vAlign w:val="center"/>
            <w:hideMark/>
          </w:tcPr>
          <w:p w14:paraId="2636193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72D35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21669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69E0C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E24E4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E0BA0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7452AD3" w14:textId="77777777" w:rsidTr="00A54A48">
        <w:trPr>
          <w:tblCellSpacing w:w="15" w:type="dxa"/>
        </w:trPr>
        <w:tc>
          <w:tcPr>
            <w:tcW w:w="0" w:type="auto"/>
            <w:vAlign w:val="center"/>
            <w:hideMark/>
          </w:tcPr>
          <w:p w14:paraId="4E99DFF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003193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0.643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8FEB74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0.613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2EC9AF9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0.650</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A619CF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0.540</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DD09DD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0.709</w:t>
            </w:r>
            <w:r w:rsidRPr="00CD6A65">
              <w:rPr>
                <w:rFonts w:ascii="Times New Roman" w:eastAsia="Times New Roman" w:hAnsi="Times New Roman" w:cs="Times New Roman"/>
                <w:sz w:val="20"/>
                <w:szCs w:val="20"/>
                <w:vertAlign w:val="superscript"/>
                <w:lang w:eastAsia="de-DE"/>
              </w:rPr>
              <w:t>***</w:t>
            </w:r>
          </w:p>
        </w:tc>
      </w:tr>
      <w:tr w:rsidR="002A4C5B" w:rsidRPr="00CD6A65" w14:paraId="3BFB2CA9" w14:textId="77777777" w:rsidTr="00A54A48">
        <w:trPr>
          <w:tblCellSpacing w:w="15" w:type="dxa"/>
        </w:trPr>
        <w:tc>
          <w:tcPr>
            <w:tcW w:w="0" w:type="auto"/>
            <w:vAlign w:val="center"/>
            <w:hideMark/>
          </w:tcPr>
          <w:p w14:paraId="2388A2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C6CF3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(0.067)</w:t>
            </w:r>
          </w:p>
        </w:tc>
        <w:tc>
          <w:tcPr>
            <w:tcW w:w="0" w:type="auto"/>
            <w:vAlign w:val="center"/>
            <w:hideMark/>
          </w:tcPr>
          <w:p w14:paraId="2508651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(0.068)</w:t>
            </w:r>
          </w:p>
        </w:tc>
        <w:tc>
          <w:tcPr>
            <w:tcW w:w="0" w:type="auto"/>
            <w:vAlign w:val="center"/>
            <w:hideMark/>
          </w:tcPr>
          <w:p w14:paraId="4E1C1E9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(0.117)</w:t>
            </w:r>
          </w:p>
        </w:tc>
        <w:tc>
          <w:tcPr>
            <w:tcW w:w="0" w:type="auto"/>
            <w:vAlign w:val="center"/>
            <w:hideMark/>
          </w:tcPr>
          <w:p w14:paraId="27CD856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(0.084)</w:t>
            </w:r>
          </w:p>
        </w:tc>
        <w:tc>
          <w:tcPr>
            <w:tcW w:w="0" w:type="auto"/>
            <w:vAlign w:val="center"/>
            <w:hideMark/>
          </w:tcPr>
          <w:p w14:paraId="1282B8E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(0.105)</w:t>
            </w:r>
          </w:p>
        </w:tc>
      </w:tr>
      <w:tr w:rsidR="002A4C5B" w:rsidRPr="00CD6A65" w14:paraId="7BA8A856" w14:textId="77777777" w:rsidTr="00A54A48">
        <w:trPr>
          <w:tblCellSpacing w:w="15" w:type="dxa"/>
        </w:trPr>
        <w:tc>
          <w:tcPr>
            <w:tcW w:w="0" w:type="auto"/>
            <w:vAlign w:val="center"/>
            <w:hideMark/>
          </w:tcPr>
          <w:p w14:paraId="2DED2D9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FA6CF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3336A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C4159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7DC7F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6CC40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DC1807B" w14:textId="77777777" w:rsidTr="00A54A48">
        <w:trPr>
          <w:tblCellSpacing w:w="15" w:type="dxa"/>
        </w:trPr>
        <w:tc>
          <w:tcPr>
            <w:tcW w:w="0" w:type="auto"/>
            <w:vAlign w:val="center"/>
            <w:hideMark/>
          </w:tcPr>
          <w:p w14:paraId="104EF81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Non-EU </w:t>
            </w:r>
            <w:proofErr w:type="spellStart"/>
            <w:r>
              <w:rPr>
                <w:rFonts w:ascii="Times New Roman" w:eastAsia="Times New Roman" w:hAnsi="Times New Roman" w:cs="Times New Roman"/>
                <w:sz w:val="20"/>
                <w:szCs w:val="20"/>
                <w:lang w:eastAsia="de-DE"/>
              </w:rPr>
              <w:t>country</w:t>
            </w:r>
            <w:proofErr w:type="spellEnd"/>
          </w:p>
        </w:tc>
        <w:tc>
          <w:tcPr>
            <w:tcW w:w="0" w:type="auto"/>
            <w:vAlign w:val="center"/>
            <w:hideMark/>
          </w:tcPr>
          <w:p w14:paraId="409110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0.014</w:t>
            </w:r>
          </w:p>
        </w:tc>
        <w:tc>
          <w:tcPr>
            <w:tcW w:w="0" w:type="auto"/>
            <w:vAlign w:val="center"/>
            <w:hideMark/>
          </w:tcPr>
          <w:p w14:paraId="18287AE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-0.055</w:t>
            </w:r>
          </w:p>
        </w:tc>
        <w:tc>
          <w:tcPr>
            <w:tcW w:w="0" w:type="auto"/>
            <w:vAlign w:val="center"/>
            <w:hideMark/>
          </w:tcPr>
          <w:p w14:paraId="63FFD71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-0.236</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68EB922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-0.092</w:t>
            </w:r>
          </w:p>
        </w:tc>
        <w:tc>
          <w:tcPr>
            <w:tcW w:w="0" w:type="auto"/>
            <w:vAlign w:val="center"/>
            <w:hideMark/>
          </w:tcPr>
          <w:p w14:paraId="3051D0B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-0.139</w:t>
            </w:r>
          </w:p>
        </w:tc>
      </w:tr>
      <w:tr w:rsidR="002A4C5B" w:rsidRPr="00CD6A65" w14:paraId="67F4147F" w14:textId="77777777" w:rsidTr="00A54A48">
        <w:trPr>
          <w:tblCellSpacing w:w="15" w:type="dxa"/>
        </w:trPr>
        <w:tc>
          <w:tcPr>
            <w:tcW w:w="0" w:type="auto"/>
            <w:vAlign w:val="center"/>
            <w:hideMark/>
          </w:tcPr>
          <w:p w14:paraId="136AD3C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4ABAF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(0.068)</w:t>
            </w:r>
          </w:p>
        </w:tc>
        <w:tc>
          <w:tcPr>
            <w:tcW w:w="0" w:type="auto"/>
            <w:vAlign w:val="center"/>
            <w:hideMark/>
          </w:tcPr>
          <w:p w14:paraId="41F2F7A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(0.069)</w:t>
            </w:r>
          </w:p>
        </w:tc>
        <w:tc>
          <w:tcPr>
            <w:tcW w:w="0" w:type="auto"/>
            <w:vAlign w:val="center"/>
            <w:hideMark/>
          </w:tcPr>
          <w:p w14:paraId="2114D4A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(0.118)</w:t>
            </w:r>
          </w:p>
        </w:tc>
        <w:tc>
          <w:tcPr>
            <w:tcW w:w="0" w:type="auto"/>
            <w:vAlign w:val="center"/>
            <w:hideMark/>
          </w:tcPr>
          <w:p w14:paraId="372E1F7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(0.085)</w:t>
            </w:r>
          </w:p>
        </w:tc>
        <w:tc>
          <w:tcPr>
            <w:tcW w:w="0" w:type="auto"/>
            <w:vAlign w:val="center"/>
            <w:hideMark/>
          </w:tcPr>
          <w:p w14:paraId="7F79350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(0.108)</w:t>
            </w:r>
          </w:p>
        </w:tc>
      </w:tr>
      <w:tr w:rsidR="002A4C5B" w:rsidRPr="00CD6A65" w14:paraId="37117E2E" w14:textId="77777777" w:rsidTr="00A54A48">
        <w:trPr>
          <w:tblCellSpacing w:w="15" w:type="dxa"/>
        </w:trPr>
        <w:tc>
          <w:tcPr>
            <w:tcW w:w="0" w:type="auto"/>
            <w:vAlign w:val="center"/>
            <w:hideMark/>
          </w:tcPr>
          <w:p w14:paraId="19C34CF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6B763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A4074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B9330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E63D8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D406B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B3311BD" w14:textId="77777777" w:rsidTr="00A54A48">
        <w:trPr>
          <w:tblCellSpacing w:w="15" w:type="dxa"/>
        </w:trPr>
        <w:tc>
          <w:tcPr>
            <w:tcW w:w="0" w:type="auto"/>
            <w:vAlign w:val="center"/>
            <w:hideMark/>
          </w:tcPr>
          <w:p w14:paraId="3522884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Altruism</w:t>
            </w:r>
            <w:proofErr w:type="spellEnd"/>
          </w:p>
        </w:tc>
        <w:tc>
          <w:tcPr>
            <w:tcW w:w="0" w:type="auto"/>
            <w:vAlign w:val="center"/>
            <w:hideMark/>
          </w:tcPr>
          <w:p w14:paraId="08D3A06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BE671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0.773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886A47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0.725</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4061514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0.937</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07748D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0.763</w:t>
            </w:r>
            <w:r w:rsidRPr="00CD6A65">
              <w:rPr>
                <w:rFonts w:ascii="Times New Roman" w:eastAsia="Times New Roman" w:hAnsi="Times New Roman" w:cs="Times New Roman"/>
                <w:sz w:val="20"/>
                <w:szCs w:val="20"/>
                <w:vertAlign w:val="superscript"/>
                <w:lang w:eastAsia="de-DE"/>
              </w:rPr>
              <w:t>***</w:t>
            </w:r>
          </w:p>
        </w:tc>
      </w:tr>
      <w:tr w:rsidR="002A4C5B" w:rsidRPr="00CD6A65" w14:paraId="0B5EBEF4" w14:textId="77777777" w:rsidTr="00A54A48">
        <w:trPr>
          <w:tblCellSpacing w:w="15" w:type="dxa"/>
        </w:trPr>
        <w:tc>
          <w:tcPr>
            <w:tcW w:w="0" w:type="auto"/>
            <w:vAlign w:val="center"/>
            <w:hideMark/>
          </w:tcPr>
          <w:p w14:paraId="613C56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C3DAD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B01F3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(0.062)</w:t>
            </w:r>
          </w:p>
        </w:tc>
        <w:tc>
          <w:tcPr>
            <w:tcW w:w="0" w:type="auto"/>
            <w:vAlign w:val="center"/>
            <w:hideMark/>
          </w:tcPr>
          <w:p w14:paraId="15A9322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(0.131)</w:t>
            </w:r>
          </w:p>
        </w:tc>
        <w:tc>
          <w:tcPr>
            <w:tcW w:w="0" w:type="auto"/>
            <w:vAlign w:val="center"/>
            <w:hideMark/>
          </w:tcPr>
          <w:p w14:paraId="16F6DBF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(0.062)</w:t>
            </w:r>
          </w:p>
        </w:tc>
        <w:tc>
          <w:tcPr>
            <w:tcW w:w="0" w:type="auto"/>
            <w:vAlign w:val="center"/>
            <w:hideMark/>
          </w:tcPr>
          <w:p w14:paraId="176150A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(0.062)</w:t>
            </w:r>
          </w:p>
        </w:tc>
      </w:tr>
      <w:tr w:rsidR="002A4C5B" w:rsidRPr="00CD6A65" w14:paraId="49F0C9CD" w14:textId="77777777" w:rsidTr="00A54A48">
        <w:trPr>
          <w:tblCellSpacing w:w="15" w:type="dxa"/>
        </w:trPr>
        <w:tc>
          <w:tcPr>
            <w:tcW w:w="0" w:type="auto"/>
            <w:vAlign w:val="center"/>
            <w:hideMark/>
          </w:tcPr>
          <w:p w14:paraId="4CD04C4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0B8ED1"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72E34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85343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3108A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2502F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52C8DB6A" w14:textId="77777777" w:rsidTr="00A54A48">
        <w:trPr>
          <w:tblCellSpacing w:w="15" w:type="dxa"/>
        </w:trPr>
        <w:tc>
          <w:tcPr>
            <w:tcW w:w="0" w:type="auto"/>
            <w:vAlign w:val="center"/>
            <w:hideMark/>
          </w:tcPr>
          <w:p w14:paraId="357A9D4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C</w:t>
            </w:r>
            <w:r w:rsidRPr="00CD6A65">
              <w:rPr>
                <w:rFonts w:ascii="Times New Roman" w:eastAsia="Times New Roman" w:hAnsi="Times New Roman" w:cs="Times New Roman"/>
                <w:sz w:val="20"/>
                <w:szCs w:val="20"/>
                <w:lang w:eastAsia="de-DE"/>
              </w:rPr>
              <w:t>osmopolitanism</w:t>
            </w:r>
            <w:proofErr w:type="spellEnd"/>
          </w:p>
        </w:tc>
        <w:tc>
          <w:tcPr>
            <w:tcW w:w="0" w:type="auto"/>
            <w:vAlign w:val="center"/>
            <w:hideMark/>
          </w:tcPr>
          <w:p w14:paraId="3BF19F6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7C81F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0.127</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2691C06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408E548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0.176</w:t>
            </w:r>
          </w:p>
        </w:tc>
        <w:tc>
          <w:tcPr>
            <w:tcW w:w="0" w:type="auto"/>
            <w:vAlign w:val="center"/>
            <w:hideMark/>
          </w:tcPr>
          <w:p w14:paraId="2F4DB29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56843673" w14:textId="77777777" w:rsidTr="00A54A48">
        <w:trPr>
          <w:tblCellSpacing w:w="15" w:type="dxa"/>
        </w:trPr>
        <w:tc>
          <w:tcPr>
            <w:tcW w:w="0" w:type="auto"/>
            <w:vAlign w:val="center"/>
            <w:hideMark/>
          </w:tcPr>
          <w:p w14:paraId="7E9650D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A73D9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F19CD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(0.061)</w:t>
            </w:r>
          </w:p>
        </w:tc>
        <w:tc>
          <w:tcPr>
            <w:tcW w:w="0" w:type="auto"/>
            <w:vAlign w:val="center"/>
            <w:hideMark/>
          </w:tcPr>
          <w:p w14:paraId="711AFB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(0.061)</w:t>
            </w:r>
          </w:p>
        </w:tc>
        <w:tc>
          <w:tcPr>
            <w:tcW w:w="0" w:type="auto"/>
            <w:vAlign w:val="center"/>
            <w:hideMark/>
          </w:tcPr>
          <w:p w14:paraId="331C753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(0.139)</w:t>
            </w:r>
          </w:p>
        </w:tc>
        <w:tc>
          <w:tcPr>
            <w:tcW w:w="0" w:type="auto"/>
            <w:vAlign w:val="center"/>
            <w:hideMark/>
          </w:tcPr>
          <w:p w14:paraId="65C876D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D6D2AE6" w14:textId="77777777" w:rsidTr="00A54A48">
        <w:trPr>
          <w:tblCellSpacing w:w="15" w:type="dxa"/>
        </w:trPr>
        <w:tc>
          <w:tcPr>
            <w:tcW w:w="0" w:type="auto"/>
            <w:vAlign w:val="center"/>
            <w:hideMark/>
          </w:tcPr>
          <w:p w14:paraId="2929CEE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F2D6F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2ECA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0D377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16BF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AA683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A6F4ABD" w14:textId="77777777" w:rsidTr="00A54A48">
        <w:trPr>
          <w:tblCellSpacing w:w="15" w:type="dxa"/>
        </w:trPr>
        <w:tc>
          <w:tcPr>
            <w:tcW w:w="0" w:type="auto"/>
            <w:vAlign w:val="center"/>
            <w:hideMark/>
          </w:tcPr>
          <w:p w14:paraId="7013A26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EU </w:t>
            </w:r>
            <w:proofErr w:type="spellStart"/>
            <w:r>
              <w:rPr>
                <w:rFonts w:ascii="Times New Roman" w:eastAsia="Times New Roman" w:hAnsi="Times New Roman" w:cs="Times New Roman"/>
                <w:sz w:val="20"/>
                <w:szCs w:val="20"/>
                <w:lang w:eastAsia="de-DE"/>
              </w:rPr>
              <w:t>identity</w:t>
            </w:r>
            <w:proofErr w:type="spellEnd"/>
          </w:p>
        </w:tc>
        <w:tc>
          <w:tcPr>
            <w:tcW w:w="0" w:type="auto"/>
            <w:vAlign w:val="center"/>
            <w:hideMark/>
          </w:tcPr>
          <w:p w14:paraId="3C49418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62927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0.798</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1D996C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0.793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21F25CB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DC7B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0.966</w:t>
            </w:r>
            <w:r w:rsidRPr="00CD6A65">
              <w:rPr>
                <w:rFonts w:ascii="Times New Roman" w:eastAsia="Times New Roman" w:hAnsi="Times New Roman" w:cs="Times New Roman"/>
                <w:sz w:val="20"/>
                <w:szCs w:val="20"/>
                <w:vertAlign w:val="superscript"/>
                <w:lang w:eastAsia="de-DE"/>
              </w:rPr>
              <w:t>***</w:t>
            </w:r>
          </w:p>
        </w:tc>
      </w:tr>
      <w:tr w:rsidR="002A4C5B" w:rsidRPr="00CD6A65" w14:paraId="5F58FBCF" w14:textId="77777777" w:rsidTr="00A54A48">
        <w:trPr>
          <w:tblCellSpacing w:w="15" w:type="dxa"/>
        </w:trPr>
        <w:tc>
          <w:tcPr>
            <w:tcW w:w="0" w:type="auto"/>
            <w:vAlign w:val="center"/>
            <w:hideMark/>
          </w:tcPr>
          <w:p w14:paraId="2A930E2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91B6D1"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1F5DE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(0.059)</w:t>
            </w:r>
          </w:p>
        </w:tc>
        <w:tc>
          <w:tcPr>
            <w:tcW w:w="0" w:type="auto"/>
            <w:vAlign w:val="center"/>
            <w:hideMark/>
          </w:tcPr>
          <w:p w14:paraId="7162F31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(0.059)</w:t>
            </w:r>
          </w:p>
        </w:tc>
        <w:tc>
          <w:tcPr>
            <w:tcW w:w="0" w:type="auto"/>
            <w:vAlign w:val="center"/>
            <w:hideMark/>
          </w:tcPr>
          <w:p w14:paraId="7C14706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29F2E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(0.127)</w:t>
            </w:r>
          </w:p>
        </w:tc>
      </w:tr>
      <w:tr w:rsidR="002A4C5B" w:rsidRPr="00CD6A65" w14:paraId="41E0B197" w14:textId="77777777" w:rsidTr="00A54A48">
        <w:trPr>
          <w:tblCellSpacing w:w="15" w:type="dxa"/>
        </w:trPr>
        <w:tc>
          <w:tcPr>
            <w:tcW w:w="0" w:type="auto"/>
            <w:vAlign w:val="center"/>
            <w:hideMark/>
          </w:tcPr>
          <w:p w14:paraId="73C1174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A5F76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10D55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D5BA9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64AF2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9FC1F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413E9E5" w14:textId="77777777" w:rsidTr="00A54A48">
        <w:trPr>
          <w:tblCellSpacing w:w="15" w:type="dxa"/>
        </w:trPr>
        <w:tc>
          <w:tcPr>
            <w:tcW w:w="0" w:type="auto"/>
            <w:vAlign w:val="center"/>
            <w:hideMark/>
          </w:tcPr>
          <w:p w14:paraId="6409C2A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CD6A65">
              <w:rPr>
                <w:rFonts w:ascii="Times New Roman" w:eastAsia="Times New Roman" w:hAnsi="Times New Roman" w:cs="Times New Roman"/>
                <w:sz w:val="20"/>
                <w:szCs w:val="20"/>
                <w:lang w:eastAsia="de-DE"/>
              </w:rPr>
              <w:t>right</w:t>
            </w:r>
            <w:proofErr w:type="spellEnd"/>
          </w:p>
        </w:tc>
        <w:tc>
          <w:tcPr>
            <w:tcW w:w="0" w:type="auto"/>
            <w:vAlign w:val="center"/>
            <w:hideMark/>
          </w:tcPr>
          <w:p w14:paraId="657E320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510AF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-0.139</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11E347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-0.139</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ED097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23490A1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-0.143</w:t>
            </w:r>
            <w:r w:rsidRPr="00CD6A65">
              <w:rPr>
                <w:rFonts w:ascii="Times New Roman" w:eastAsia="Times New Roman" w:hAnsi="Times New Roman" w:cs="Times New Roman"/>
                <w:sz w:val="20"/>
                <w:szCs w:val="20"/>
                <w:vertAlign w:val="superscript"/>
                <w:lang w:eastAsia="de-DE"/>
              </w:rPr>
              <w:t>***</w:t>
            </w:r>
          </w:p>
        </w:tc>
      </w:tr>
      <w:tr w:rsidR="002A4C5B" w:rsidRPr="00CD6A65" w14:paraId="5A4F90F1" w14:textId="77777777" w:rsidTr="00A54A48">
        <w:trPr>
          <w:tblCellSpacing w:w="15" w:type="dxa"/>
        </w:trPr>
        <w:tc>
          <w:tcPr>
            <w:tcW w:w="0" w:type="auto"/>
            <w:vAlign w:val="center"/>
            <w:hideMark/>
          </w:tcPr>
          <w:p w14:paraId="4B00C71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E383F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4A922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(0.015)</w:t>
            </w:r>
          </w:p>
        </w:tc>
        <w:tc>
          <w:tcPr>
            <w:tcW w:w="0" w:type="auto"/>
            <w:vAlign w:val="center"/>
            <w:hideMark/>
          </w:tcPr>
          <w:p w14:paraId="3DD643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(0.015)</w:t>
            </w:r>
          </w:p>
        </w:tc>
        <w:tc>
          <w:tcPr>
            <w:tcW w:w="0" w:type="auto"/>
            <w:vAlign w:val="center"/>
            <w:hideMark/>
          </w:tcPr>
          <w:p w14:paraId="5FF3002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(0.015)</w:t>
            </w:r>
          </w:p>
        </w:tc>
        <w:tc>
          <w:tcPr>
            <w:tcW w:w="0" w:type="auto"/>
            <w:vAlign w:val="center"/>
            <w:hideMark/>
          </w:tcPr>
          <w:p w14:paraId="085906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(0.015)</w:t>
            </w:r>
          </w:p>
        </w:tc>
      </w:tr>
      <w:tr w:rsidR="002A4C5B" w:rsidRPr="00CD6A65" w14:paraId="45411956" w14:textId="77777777" w:rsidTr="00A54A48">
        <w:trPr>
          <w:tblCellSpacing w:w="15" w:type="dxa"/>
        </w:trPr>
        <w:tc>
          <w:tcPr>
            <w:tcW w:w="0" w:type="auto"/>
            <w:vAlign w:val="center"/>
            <w:hideMark/>
          </w:tcPr>
          <w:p w14:paraId="3978532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1AE4B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C45F3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85F06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63E84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D284E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AD4B247" w14:textId="77777777" w:rsidTr="00A54A48">
        <w:trPr>
          <w:tblCellSpacing w:w="15" w:type="dxa"/>
        </w:trPr>
        <w:tc>
          <w:tcPr>
            <w:tcW w:w="0" w:type="auto"/>
            <w:vAlign w:val="center"/>
            <w:hideMark/>
          </w:tcPr>
          <w:p w14:paraId="6D75D168"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5BEF627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A1476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-0.327</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B3DCC0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-0.330</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CCA1C6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-0.320</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0B0D47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-0.330</w:t>
            </w:r>
            <w:r w:rsidRPr="00CD6A65">
              <w:rPr>
                <w:rFonts w:ascii="Times New Roman" w:eastAsia="Times New Roman" w:hAnsi="Times New Roman" w:cs="Times New Roman"/>
                <w:sz w:val="20"/>
                <w:szCs w:val="20"/>
                <w:vertAlign w:val="superscript"/>
                <w:lang w:eastAsia="de-DE"/>
              </w:rPr>
              <w:t>***</w:t>
            </w:r>
          </w:p>
        </w:tc>
      </w:tr>
      <w:tr w:rsidR="002A4C5B" w:rsidRPr="00CD6A65" w14:paraId="471F1BF9" w14:textId="77777777" w:rsidTr="00A54A48">
        <w:trPr>
          <w:tblCellSpacing w:w="15" w:type="dxa"/>
        </w:trPr>
        <w:tc>
          <w:tcPr>
            <w:tcW w:w="0" w:type="auto"/>
            <w:vAlign w:val="center"/>
            <w:hideMark/>
          </w:tcPr>
          <w:p w14:paraId="3CC812B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83479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5EDD9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(0.057)</w:t>
            </w:r>
          </w:p>
        </w:tc>
        <w:tc>
          <w:tcPr>
            <w:tcW w:w="0" w:type="auto"/>
            <w:vAlign w:val="center"/>
            <w:hideMark/>
          </w:tcPr>
          <w:p w14:paraId="0F67293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(0.057)</w:t>
            </w:r>
          </w:p>
        </w:tc>
        <w:tc>
          <w:tcPr>
            <w:tcW w:w="0" w:type="auto"/>
            <w:vAlign w:val="center"/>
            <w:hideMark/>
          </w:tcPr>
          <w:p w14:paraId="03A4200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(0.058)</w:t>
            </w:r>
          </w:p>
        </w:tc>
        <w:tc>
          <w:tcPr>
            <w:tcW w:w="0" w:type="auto"/>
            <w:vAlign w:val="center"/>
            <w:hideMark/>
          </w:tcPr>
          <w:p w14:paraId="4A6CB31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(0.057)</w:t>
            </w:r>
          </w:p>
        </w:tc>
      </w:tr>
      <w:tr w:rsidR="002A4C5B" w:rsidRPr="00CD6A65" w14:paraId="5D0D9A2E" w14:textId="77777777" w:rsidTr="00A54A48">
        <w:trPr>
          <w:tblCellSpacing w:w="15" w:type="dxa"/>
        </w:trPr>
        <w:tc>
          <w:tcPr>
            <w:tcW w:w="0" w:type="auto"/>
            <w:vAlign w:val="center"/>
            <w:hideMark/>
          </w:tcPr>
          <w:p w14:paraId="0F80F62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6FEFB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4C062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94519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0A144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B796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4D9F85A" w14:textId="77777777" w:rsidTr="00A54A48">
        <w:trPr>
          <w:tblCellSpacing w:w="15" w:type="dxa"/>
        </w:trPr>
        <w:tc>
          <w:tcPr>
            <w:tcW w:w="0" w:type="auto"/>
            <w:vAlign w:val="center"/>
            <w:hideMark/>
          </w:tcPr>
          <w:p w14:paraId="6DE0B5D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A</w:t>
            </w:r>
            <w:r w:rsidRPr="00CD6A65">
              <w:rPr>
                <w:rFonts w:ascii="Times New Roman" w:eastAsia="Times New Roman" w:hAnsi="Times New Roman" w:cs="Times New Roman"/>
                <w:sz w:val="20"/>
                <w:szCs w:val="20"/>
                <w:lang w:eastAsia="de-DE"/>
              </w:rPr>
              <w:t>ge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 xml:space="preserve">30-39 </w:t>
            </w:r>
            <w:proofErr w:type="spellStart"/>
            <w:r w:rsidRPr="00CD6A65">
              <w:rPr>
                <w:rFonts w:ascii="Times New Roman" w:eastAsia="Times New Roman" w:hAnsi="Times New Roman" w:cs="Times New Roman"/>
                <w:sz w:val="20"/>
                <w:szCs w:val="20"/>
                <w:lang w:eastAsia="de-DE"/>
              </w:rPr>
              <w:t>years</w:t>
            </w:r>
            <w:proofErr w:type="spellEnd"/>
          </w:p>
        </w:tc>
        <w:tc>
          <w:tcPr>
            <w:tcW w:w="0" w:type="auto"/>
            <w:vAlign w:val="center"/>
            <w:hideMark/>
          </w:tcPr>
          <w:p w14:paraId="60ADF9B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51A2E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-0.215</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FE2F4A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-0.214</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10CF51E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-0.185</w:t>
            </w:r>
          </w:p>
        </w:tc>
        <w:tc>
          <w:tcPr>
            <w:tcW w:w="0" w:type="auto"/>
            <w:vAlign w:val="center"/>
            <w:hideMark/>
          </w:tcPr>
          <w:p w14:paraId="7C85D21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-0.217</w:t>
            </w:r>
            <w:r w:rsidRPr="00CD6A65">
              <w:rPr>
                <w:rFonts w:ascii="Times New Roman" w:eastAsia="Times New Roman" w:hAnsi="Times New Roman" w:cs="Times New Roman"/>
                <w:sz w:val="20"/>
                <w:szCs w:val="20"/>
                <w:vertAlign w:val="superscript"/>
                <w:lang w:eastAsia="de-DE"/>
              </w:rPr>
              <w:t>*</w:t>
            </w:r>
          </w:p>
        </w:tc>
      </w:tr>
      <w:tr w:rsidR="002A4C5B" w:rsidRPr="00CD6A65" w14:paraId="056E8EEE" w14:textId="77777777" w:rsidTr="00A54A48">
        <w:trPr>
          <w:tblCellSpacing w:w="15" w:type="dxa"/>
        </w:trPr>
        <w:tc>
          <w:tcPr>
            <w:tcW w:w="0" w:type="auto"/>
            <w:vAlign w:val="center"/>
            <w:hideMark/>
          </w:tcPr>
          <w:p w14:paraId="2919647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3120C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C30E1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(0.102)</w:t>
            </w:r>
          </w:p>
        </w:tc>
        <w:tc>
          <w:tcPr>
            <w:tcW w:w="0" w:type="auto"/>
            <w:vAlign w:val="center"/>
            <w:hideMark/>
          </w:tcPr>
          <w:p w14:paraId="4F00711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(0.102)</w:t>
            </w:r>
          </w:p>
        </w:tc>
        <w:tc>
          <w:tcPr>
            <w:tcW w:w="0" w:type="auto"/>
            <w:vAlign w:val="center"/>
            <w:hideMark/>
          </w:tcPr>
          <w:p w14:paraId="5EFFF01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(0.104)</w:t>
            </w:r>
          </w:p>
        </w:tc>
        <w:tc>
          <w:tcPr>
            <w:tcW w:w="0" w:type="auto"/>
            <w:vAlign w:val="center"/>
            <w:hideMark/>
          </w:tcPr>
          <w:p w14:paraId="1BAAE06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(0.102)</w:t>
            </w:r>
          </w:p>
        </w:tc>
      </w:tr>
      <w:tr w:rsidR="002A4C5B" w:rsidRPr="00CD6A65" w14:paraId="610B79F1" w14:textId="77777777" w:rsidTr="00A54A48">
        <w:trPr>
          <w:tblCellSpacing w:w="15" w:type="dxa"/>
        </w:trPr>
        <w:tc>
          <w:tcPr>
            <w:tcW w:w="0" w:type="auto"/>
            <w:vAlign w:val="center"/>
            <w:hideMark/>
          </w:tcPr>
          <w:p w14:paraId="7D6E01F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4D97A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C09DF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77F51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01CFE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92211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429262B" w14:textId="77777777" w:rsidTr="00A54A48">
        <w:trPr>
          <w:tblCellSpacing w:w="15" w:type="dxa"/>
        </w:trPr>
        <w:tc>
          <w:tcPr>
            <w:tcW w:w="0" w:type="auto"/>
            <w:vAlign w:val="center"/>
            <w:hideMark/>
          </w:tcPr>
          <w:p w14:paraId="1052086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 xml:space="preserve">40-49 </w:t>
            </w:r>
            <w:proofErr w:type="spellStart"/>
            <w:r w:rsidRPr="00CD6A65">
              <w:rPr>
                <w:rFonts w:ascii="Times New Roman" w:eastAsia="Times New Roman" w:hAnsi="Times New Roman" w:cs="Times New Roman"/>
                <w:sz w:val="20"/>
                <w:szCs w:val="20"/>
                <w:lang w:eastAsia="de-DE"/>
              </w:rPr>
              <w:t>years</w:t>
            </w:r>
            <w:proofErr w:type="spellEnd"/>
          </w:p>
        </w:tc>
        <w:tc>
          <w:tcPr>
            <w:tcW w:w="0" w:type="auto"/>
            <w:vAlign w:val="center"/>
            <w:hideMark/>
          </w:tcPr>
          <w:p w14:paraId="361999A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27AE8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-0.275</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005E256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-0.272</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6CD2C5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-0.269</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82AFC9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-0.273</w:t>
            </w:r>
            <w:r w:rsidRPr="00CD6A65">
              <w:rPr>
                <w:rFonts w:ascii="Times New Roman" w:eastAsia="Times New Roman" w:hAnsi="Times New Roman" w:cs="Times New Roman"/>
                <w:sz w:val="20"/>
                <w:szCs w:val="20"/>
                <w:vertAlign w:val="superscript"/>
                <w:lang w:eastAsia="de-DE"/>
              </w:rPr>
              <w:t>**</w:t>
            </w:r>
          </w:p>
        </w:tc>
      </w:tr>
      <w:tr w:rsidR="002A4C5B" w:rsidRPr="00CD6A65" w14:paraId="762B1BDD" w14:textId="77777777" w:rsidTr="00A54A48">
        <w:trPr>
          <w:tblCellSpacing w:w="15" w:type="dxa"/>
        </w:trPr>
        <w:tc>
          <w:tcPr>
            <w:tcW w:w="0" w:type="auto"/>
            <w:vAlign w:val="center"/>
            <w:hideMark/>
          </w:tcPr>
          <w:p w14:paraId="59A9F61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52D29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656C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(0.101)</w:t>
            </w:r>
          </w:p>
        </w:tc>
        <w:tc>
          <w:tcPr>
            <w:tcW w:w="0" w:type="auto"/>
            <w:vAlign w:val="center"/>
            <w:hideMark/>
          </w:tcPr>
          <w:p w14:paraId="69F20B3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(0.101)</w:t>
            </w:r>
          </w:p>
        </w:tc>
        <w:tc>
          <w:tcPr>
            <w:tcW w:w="0" w:type="auto"/>
            <w:vAlign w:val="center"/>
            <w:hideMark/>
          </w:tcPr>
          <w:p w14:paraId="05A47B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(0.103)</w:t>
            </w:r>
          </w:p>
        </w:tc>
        <w:tc>
          <w:tcPr>
            <w:tcW w:w="0" w:type="auto"/>
            <w:vAlign w:val="center"/>
            <w:hideMark/>
          </w:tcPr>
          <w:p w14:paraId="1230D36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(0.101)</w:t>
            </w:r>
          </w:p>
        </w:tc>
      </w:tr>
      <w:tr w:rsidR="002A4C5B" w:rsidRPr="00CD6A65" w14:paraId="2ADE3970" w14:textId="77777777" w:rsidTr="00A54A48">
        <w:trPr>
          <w:tblCellSpacing w:w="15" w:type="dxa"/>
        </w:trPr>
        <w:tc>
          <w:tcPr>
            <w:tcW w:w="0" w:type="auto"/>
            <w:vAlign w:val="center"/>
            <w:hideMark/>
          </w:tcPr>
          <w:p w14:paraId="6ED8DA6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3EA71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E9BD2F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F9833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2B5F8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FD48C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062523B" w14:textId="77777777" w:rsidTr="00A54A48">
        <w:trPr>
          <w:tblCellSpacing w:w="15" w:type="dxa"/>
        </w:trPr>
        <w:tc>
          <w:tcPr>
            <w:tcW w:w="0" w:type="auto"/>
            <w:vAlign w:val="center"/>
            <w:hideMark/>
          </w:tcPr>
          <w:p w14:paraId="2A4E3F2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 xml:space="preserve">50-59 </w:t>
            </w:r>
            <w:proofErr w:type="spellStart"/>
            <w:r w:rsidRPr="00CD6A65">
              <w:rPr>
                <w:rFonts w:ascii="Times New Roman" w:eastAsia="Times New Roman" w:hAnsi="Times New Roman" w:cs="Times New Roman"/>
                <w:sz w:val="20"/>
                <w:szCs w:val="20"/>
                <w:lang w:eastAsia="de-DE"/>
              </w:rPr>
              <w:t>years</w:t>
            </w:r>
            <w:proofErr w:type="spellEnd"/>
          </w:p>
        </w:tc>
        <w:tc>
          <w:tcPr>
            <w:tcW w:w="0" w:type="auto"/>
            <w:vAlign w:val="center"/>
            <w:hideMark/>
          </w:tcPr>
          <w:p w14:paraId="16DA71C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4A826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-0.148</w:t>
            </w:r>
          </w:p>
        </w:tc>
        <w:tc>
          <w:tcPr>
            <w:tcW w:w="0" w:type="auto"/>
            <w:vAlign w:val="center"/>
            <w:hideMark/>
          </w:tcPr>
          <w:p w14:paraId="2679975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-0.144</w:t>
            </w:r>
          </w:p>
        </w:tc>
        <w:tc>
          <w:tcPr>
            <w:tcW w:w="0" w:type="auto"/>
            <w:vAlign w:val="center"/>
            <w:hideMark/>
          </w:tcPr>
          <w:p w14:paraId="21AFA9F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-0.150</w:t>
            </w:r>
          </w:p>
        </w:tc>
        <w:tc>
          <w:tcPr>
            <w:tcW w:w="0" w:type="auto"/>
            <w:vAlign w:val="center"/>
            <w:hideMark/>
          </w:tcPr>
          <w:p w14:paraId="6B19306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-0.150</w:t>
            </w:r>
          </w:p>
        </w:tc>
      </w:tr>
      <w:tr w:rsidR="002A4C5B" w:rsidRPr="00CD6A65" w14:paraId="264F44C2" w14:textId="77777777" w:rsidTr="00A54A48">
        <w:trPr>
          <w:tblCellSpacing w:w="15" w:type="dxa"/>
        </w:trPr>
        <w:tc>
          <w:tcPr>
            <w:tcW w:w="0" w:type="auto"/>
            <w:vAlign w:val="center"/>
            <w:hideMark/>
          </w:tcPr>
          <w:p w14:paraId="16F97C7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28FC0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59A31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(0.100)</w:t>
            </w:r>
          </w:p>
        </w:tc>
        <w:tc>
          <w:tcPr>
            <w:tcW w:w="0" w:type="auto"/>
            <w:vAlign w:val="center"/>
            <w:hideMark/>
          </w:tcPr>
          <w:p w14:paraId="48D2574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(0.100)</w:t>
            </w:r>
          </w:p>
        </w:tc>
        <w:tc>
          <w:tcPr>
            <w:tcW w:w="0" w:type="auto"/>
            <w:vAlign w:val="center"/>
            <w:hideMark/>
          </w:tcPr>
          <w:p w14:paraId="486B729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(0.102)</w:t>
            </w:r>
          </w:p>
        </w:tc>
        <w:tc>
          <w:tcPr>
            <w:tcW w:w="0" w:type="auto"/>
            <w:vAlign w:val="center"/>
            <w:hideMark/>
          </w:tcPr>
          <w:p w14:paraId="5D19153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(0.099)</w:t>
            </w:r>
          </w:p>
        </w:tc>
      </w:tr>
      <w:tr w:rsidR="002A4C5B" w:rsidRPr="00CD6A65" w14:paraId="75A9D2BE" w14:textId="77777777" w:rsidTr="00A54A48">
        <w:trPr>
          <w:tblCellSpacing w:w="15" w:type="dxa"/>
        </w:trPr>
        <w:tc>
          <w:tcPr>
            <w:tcW w:w="0" w:type="auto"/>
            <w:vAlign w:val="center"/>
            <w:hideMark/>
          </w:tcPr>
          <w:p w14:paraId="4A0D8A4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7EFB2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6749D9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CF899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DD715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52058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8D9EF32" w14:textId="77777777" w:rsidTr="00A54A48">
        <w:trPr>
          <w:tblCellSpacing w:w="15" w:type="dxa"/>
        </w:trPr>
        <w:tc>
          <w:tcPr>
            <w:tcW w:w="0" w:type="auto"/>
            <w:vAlign w:val="center"/>
            <w:hideMark/>
          </w:tcPr>
          <w:p w14:paraId="0F06BBA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 xml:space="preserve">60+ </w:t>
            </w:r>
            <w:proofErr w:type="spellStart"/>
            <w:r w:rsidRPr="00CD6A65">
              <w:rPr>
                <w:rFonts w:ascii="Times New Roman" w:eastAsia="Times New Roman" w:hAnsi="Times New Roman" w:cs="Times New Roman"/>
                <w:sz w:val="20"/>
                <w:szCs w:val="20"/>
                <w:lang w:eastAsia="de-DE"/>
              </w:rPr>
              <w:t>years</w:t>
            </w:r>
            <w:proofErr w:type="spellEnd"/>
          </w:p>
        </w:tc>
        <w:tc>
          <w:tcPr>
            <w:tcW w:w="0" w:type="auto"/>
            <w:vAlign w:val="center"/>
            <w:hideMark/>
          </w:tcPr>
          <w:p w14:paraId="105A06F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C9A03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0.053</w:t>
            </w:r>
          </w:p>
        </w:tc>
        <w:tc>
          <w:tcPr>
            <w:tcW w:w="0" w:type="auto"/>
            <w:vAlign w:val="center"/>
            <w:hideMark/>
          </w:tcPr>
          <w:p w14:paraId="1A138B0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0.052</w:t>
            </w:r>
          </w:p>
        </w:tc>
        <w:tc>
          <w:tcPr>
            <w:tcW w:w="0" w:type="auto"/>
            <w:vAlign w:val="center"/>
            <w:hideMark/>
          </w:tcPr>
          <w:p w14:paraId="7AC9AF2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0.108</w:t>
            </w:r>
          </w:p>
        </w:tc>
        <w:tc>
          <w:tcPr>
            <w:tcW w:w="0" w:type="auto"/>
            <w:vAlign w:val="center"/>
            <w:hideMark/>
          </w:tcPr>
          <w:p w14:paraId="265292E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0.056</w:t>
            </w:r>
          </w:p>
        </w:tc>
      </w:tr>
      <w:tr w:rsidR="002A4C5B" w:rsidRPr="00CD6A65" w14:paraId="37C34A40" w14:textId="77777777" w:rsidTr="00A54A48">
        <w:trPr>
          <w:tblCellSpacing w:w="15" w:type="dxa"/>
        </w:trPr>
        <w:tc>
          <w:tcPr>
            <w:tcW w:w="0" w:type="auto"/>
            <w:vAlign w:val="center"/>
            <w:hideMark/>
          </w:tcPr>
          <w:p w14:paraId="6BBA3E1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ED960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FA287D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(0.092)</w:t>
            </w:r>
          </w:p>
        </w:tc>
        <w:tc>
          <w:tcPr>
            <w:tcW w:w="0" w:type="auto"/>
            <w:vAlign w:val="center"/>
            <w:hideMark/>
          </w:tcPr>
          <w:p w14:paraId="29429E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(0.092)</w:t>
            </w:r>
          </w:p>
        </w:tc>
        <w:tc>
          <w:tcPr>
            <w:tcW w:w="0" w:type="auto"/>
            <w:vAlign w:val="center"/>
            <w:hideMark/>
          </w:tcPr>
          <w:p w14:paraId="7BBBC27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(0.094)</w:t>
            </w:r>
          </w:p>
        </w:tc>
        <w:tc>
          <w:tcPr>
            <w:tcW w:w="0" w:type="auto"/>
            <w:vAlign w:val="center"/>
            <w:hideMark/>
          </w:tcPr>
          <w:p w14:paraId="6D21764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(0.092)</w:t>
            </w:r>
          </w:p>
        </w:tc>
      </w:tr>
      <w:tr w:rsidR="002A4C5B" w:rsidRPr="00CD6A65" w14:paraId="716A09E4" w14:textId="77777777" w:rsidTr="00A54A48">
        <w:trPr>
          <w:tblCellSpacing w:w="15" w:type="dxa"/>
        </w:trPr>
        <w:tc>
          <w:tcPr>
            <w:tcW w:w="0" w:type="auto"/>
            <w:vAlign w:val="center"/>
            <w:hideMark/>
          </w:tcPr>
          <w:p w14:paraId="5A04459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EF024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38509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796EA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95D6E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6324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73F7554" w14:textId="77777777" w:rsidTr="00A54A48">
        <w:trPr>
          <w:tblCellSpacing w:w="15" w:type="dxa"/>
        </w:trPr>
        <w:tc>
          <w:tcPr>
            <w:tcW w:w="0" w:type="auto"/>
            <w:vAlign w:val="center"/>
            <w:hideMark/>
          </w:tcPr>
          <w:p w14:paraId="0C0A588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low</w:t>
            </w:r>
            <w:proofErr w:type="spellEnd"/>
          </w:p>
        </w:tc>
        <w:tc>
          <w:tcPr>
            <w:tcW w:w="0" w:type="auto"/>
            <w:vAlign w:val="center"/>
            <w:hideMark/>
          </w:tcPr>
          <w:p w14:paraId="03F21D4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59695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-0.113</w:t>
            </w:r>
          </w:p>
        </w:tc>
        <w:tc>
          <w:tcPr>
            <w:tcW w:w="0" w:type="auto"/>
            <w:vAlign w:val="center"/>
            <w:hideMark/>
          </w:tcPr>
          <w:p w14:paraId="532BB5F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-0.113</w:t>
            </w:r>
          </w:p>
        </w:tc>
        <w:tc>
          <w:tcPr>
            <w:tcW w:w="0" w:type="auto"/>
            <w:vAlign w:val="center"/>
            <w:hideMark/>
          </w:tcPr>
          <w:p w14:paraId="4EF123A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-0.191</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13F133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-0.137</w:t>
            </w:r>
          </w:p>
        </w:tc>
      </w:tr>
      <w:tr w:rsidR="002A4C5B" w:rsidRPr="00CD6A65" w14:paraId="1C62FE5F" w14:textId="77777777" w:rsidTr="00A54A48">
        <w:trPr>
          <w:tblCellSpacing w:w="15" w:type="dxa"/>
        </w:trPr>
        <w:tc>
          <w:tcPr>
            <w:tcW w:w="0" w:type="auto"/>
            <w:vAlign w:val="center"/>
            <w:hideMark/>
          </w:tcPr>
          <w:p w14:paraId="4884CC9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A8A13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53E24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(0.075)</w:t>
            </w:r>
          </w:p>
        </w:tc>
        <w:tc>
          <w:tcPr>
            <w:tcW w:w="0" w:type="auto"/>
            <w:vAlign w:val="center"/>
            <w:hideMark/>
          </w:tcPr>
          <w:p w14:paraId="7BF836D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(0.075)</w:t>
            </w:r>
          </w:p>
        </w:tc>
        <w:tc>
          <w:tcPr>
            <w:tcW w:w="0" w:type="auto"/>
            <w:vAlign w:val="center"/>
            <w:hideMark/>
          </w:tcPr>
          <w:p w14:paraId="7C5BE4D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(0.077)</w:t>
            </w:r>
          </w:p>
        </w:tc>
        <w:tc>
          <w:tcPr>
            <w:tcW w:w="0" w:type="auto"/>
            <w:vAlign w:val="center"/>
            <w:hideMark/>
          </w:tcPr>
          <w:p w14:paraId="6C65E73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(0.075)</w:t>
            </w:r>
          </w:p>
        </w:tc>
      </w:tr>
      <w:tr w:rsidR="002A4C5B" w:rsidRPr="00CD6A65" w14:paraId="60401515" w14:textId="77777777" w:rsidTr="00A54A48">
        <w:trPr>
          <w:tblCellSpacing w:w="15" w:type="dxa"/>
        </w:trPr>
        <w:tc>
          <w:tcPr>
            <w:tcW w:w="0" w:type="auto"/>
            <w:vAlign w:val="center"/>
            <w:hideMark/>
          </w:tcPr>
          <w:p w14:paraId="1CC5459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0AE1A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80C2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BD1BB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DD2A0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A118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B854052" w14:textId="77777777" w:rsidTr="00A54A48">
        <w:trPr>
          <w:tblCellSpacing w:w="15" w:type="dxa"/>
        </w:trPr>
        <w:tc>
          <w:tcPr>
            <w:tcW w:w="0" w:type="auto"/>
            <w:vAlign w:val="center"/>
            <w:hideMark/>
          </w:tcPr>
          <w:p w14:paraId="1575A67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middle</w:t>
            </w:r>
            <w:proofErr w:type="spellEnd"/>
          </w:p>
        </w:tc>
        <w:tc>
          <w:tcPr>
            <w:tcW w:w="0" w:type="auto"/>
            <w:vAlign w:val="center"/>
            <w:hideMark/>
          </w:tcPr>
          <w:p w14:paraId="5D7FE2E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313A5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-0.005</w:t>
            </w:r>
          </w:p>
        </w:tc>
        <w:tc>
          <w:tcPr>
            <w:tcW w:w="0" w:type="auto"/>
            <w:vAlign w:val="center"/>
            <w:hideMark/>
          </w:tcPr>
          <w:p w14:paraId="11982E2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-0.005</w:t>
            </w:r>
          </w:p>
        </w:tc>
        <w:tc>
          <w:tcPr>
            <w:tcW w:w="0" w:type="auto"/>
            <w:vAlign w:val="center"/>
            <w:hideMark/>
          </w:tcPr>
          <w:p w14:paraId="162FE63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-0.062</w:t>
            </w:r>
          </w:p>
        </w:tc>
        <w:tc>
          <w:tcPr>
            <w:tcW w:w="0" w:type="auto"/>
            <w:vAlign w:val="center"/>
            <w:hideMark/>
          </w:tcPr>
          <w:p w14:paraId="469E8C9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-0.026</w:t>
            </w:r>
          </w:p>
        </w:tc>
      </w:tr>
      <w:tr w:rsidR="002A4C5B" w:rsidRPr="00CD6A65" w14:paraId="76785E3E" w14:textId="77777777" w:rsidTr="00A54A48">
        <w:trPr>
          <w:tblCellSpacing w:w="15" w:type="dxa"/>
        </w:trPr>
        <w:tc>
          <w:tcPr>
            <w:tcW w:w="0" w:type="auto"/>
            <w:vAlign w:val="center"/>
            <w:hideMark/>
          </w:tcPr>
          <w:p w14:paraId="5201691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29BFB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ACD54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(0.071)</w:t>
            </w:r>
          </w:p>
        </w:tc>
        <w:tc>
          <w:tcPr>
            <w:tcW w:w="0" w:type="auto"/>
            <w:vAlign w:val="center"/>
            <w:hideMark/>
          </w:tcPr>
          <w:p w14:paraId="207FD48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(0.071)</w:t>
            </w:r>
          </w:p>
        </w:tc>
        <w:tc>
          <w:tcPr>
            <w:tcW w:w="0" w:type="auto"/>
            <w:vAlign w:val="center"/>
            <w:hideMark/>
          </w:tcPr>
          <w:p w14:paraId="6309D61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(0.073)</w:t>
            </w:r>
          </w:p>
        </w:tc>
        <w:tc>
          <w:tcPr>
            <w:tcW w:w="0" w:type="auto"/>
            <w:vAlign w:val="center"/>
            <w:hideMark/>
          </w:tcPr>
          <w:p w14:paraId="0B6681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(0.071)</w:t>
            </w:r>
          </w:p>
        </w:tc>
      </w:tr>
      <w:tr w:rsidR="002A4C5B" w:rsidRPr="00CD6A65" w14:paraId="6965E898" w14:textId="77777777" w:rsidTr="00A54A48">
        <w:trPr>
          <w:tblCellSpacing w:w="15" w:type="dxa"/>
        </w:trPr>
        <w:tc>
          <w:tcPr>
            <w:tcW w:w="0" w:type="auto"/>
            <w:vAlign w:val="center"/>
            <w:hideMark/>
          </w:tcPr>
          <w:p w14:paraId="02C4580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70CBF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4EC0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49DD3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B8554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AC7DE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1206EA08" w14:textId="77777777" w:rsidTr="00A54A48">
        <w:trPr>
          <w:tblCellSpacing w:w="15" w:type="dxa"/>
        </w:trPr>
        <w:tc>
          <w:tcPr>
            <w:tcW w:w="0" w:type="auto"/>
            <w:vAlign w:val="center"/>
          </w:tcPr>
          <w:p w14:paraId="0598F08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900-1500</w:t>
            </w:r>
          </w:p>
        </w:tc>
        <w:tc>
          <w:tcPr>
            <w:tcW w:w="0" w:type="auto"/>
            <w:vAlign w:val="center"/>
          </w:tcPr>
          <w:p w14:paraId="5751293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FA5F9B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0.036</w:t>
            </w:r>
          </w:p>
        </w:tc>
        <w:tc>
          <w:tcPr>
            <w:tcW w:w="0" w:type="auto"/>
            <w:vAlign w:val="center"/>
          </w:tcPr>
          <w:p w14:paraId="7D69D52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0.034</w:t>
            </w:r>
          </w:p>
        </w:tc>
        <w:tc>
          <w:tcPr>
            <w:tcW w:w="0" w:type="auto"/>
            <w:vAlign w:val="center"/>
          </w:tcPr>
          <w:p w14:paraId="6023BDD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0.047</w:t>
            </w:r>
          </w:p>
        </w:tc>
        <w:tc>
          <w:tcPr>
            <w:tcW w:w="0" w:type="auto"/>
            <w:vAlign w:val="center"/>
          </w:tcPr>
          <w:p w14:paraId="5636DE9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0.030</w:t>
            </w:r>
          </w:p>
        </w:tc>
      </w:tr>
      <w:tr w:rsidR="002A4C5B" w:rsidRPr="00CD6A65" w14:paraId="6D12AE41" w14:textId="77777777" w:rsidTr="00A54A48">
        <w:trPr>
          <w:tblCellSpacing w:w="15" w:type="dxa"/>
        </w:trPr>
        <w:tc>
          <w:tcPr>
            <w:tcW w:w="0" w:type="auto"/>
            <w:vAlign w:val="center"/>
          </w:tcPr>
          <w:p w14:paraId="2E4CE2D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6A712D8"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628ABFE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c>
          <w:tcPr>
            <w:tcW w:w="0" w:type="auto"/>
            <w:vAlign w:val="center"/>
          </w:tcPr>
          <w:p w14:paraId="7FF1268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c>
          <w:tcPr>
            <w:tcW w:w="0" w:type="auto"/>
            <w:vAlign w:val="center"/>
          </w:tcPr>
          <w:p w14:paraId="615F336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(0.118)</w:t>
            </w:r>
          </w:p>
        </w:tc>
        <w:tc>
          <w:tcPr>
            <w:tcW w:w="0" w:type="auto"/>
            <w:vAlign w:val="center"/>
          </w:tcPr>
          <w:p w14:paraId="1C43B8B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r>
      <w:tr w:rsidR="002A4C5B" w:rsidRPr="00CD6A65" w14:paraId="720F7B82" w14:textId="77777777" w:rsidTr="00A54A48">
        <w:trPr>
          <w:tblCellSpacing w:w="15" w:type="dxa"/>
        </w:trPr>
        <w:tc>
          <w:tcPr>
            <w:tcW w:w="0" w:type="auto"/>
            <w:vAlign w:val="center"/>
            <w:hideMark/>
          </w:tcPr>
          <w:p w14:paraId="00B3E9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FF7D4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476989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C89EE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83DA8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63DC8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5E9A9286" w14:textId="77777777" w:rsidTr="00A54A48">
        <w:trPr>
          <w:tblCellSpacing w:w="15" w:type="dxa"/>
        </w:trPr>
        <w:tc>
          <w:tcPr>
            <w:tcW w:w="0" w:type="auto"/>
            <w:vAlign w:val="center"/>
            <w:hideMark/>
          </w:tcPr>
          <w:p w14:paraId="570215F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1500-2600</w:t>
            </w:r>
          </w:p>
        </w:tc>
        <w:tc>
          <w:tcPr>
            <w:tcW w:w="0" w:type="auto"/>
            <w:vAlign w:val="center"/>
            <w:hideMark/>
          </w:tcPr>
          <w:p w14:paraId="0611D318"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DBE6D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0.080</w:t>
            </w:r>
          </w:p>
        </w:tc>
        <w:tc>
          <w:tcPr>
            <w:tcW w:w="0" w:type="auto"/>
            <w:vAlign w:val="center"/>
            <w:hideMark/>
          </w:tcPr>
          <w:p w14:paraId="33334C2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0.077</w:t>
            </w:r>
          </w:p>
        </w:tc>
        <w:tc>
          <w:tcPr>
            <w:tcW w:w="0" w:type="auto"/>
            <w:vAlign w:val="center"/>
            <w:hideMark/>
          </w:tcPr>
          <w:p w14:paraId="51FE293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0.149</w:t>
            </w:r>
          </w:p>
        </w:tc>
        <w:tc>
          <w:tcPr>
            <w:tcW w:w="0" w:type="auto"/>
            <w:vAlign w:val="center"/>
            <w:hideMark/>
          </w:tcPr>
          <w:p w14:paraId="1E8139F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0.074</w:t>
            </w:r>
          </w:p>
        </w:tc>
      </w:tr>
      <w:tr w:rsidR="002A4C5B" w:rsidRPr="00CD6A65" w14:paraId="4B908A39" w14:textId="77777777" w:rsidTr="00A54A48">
        <w:trPr>
          <w:tblCellSpacing w:w="15" w:type="dxa"/>
        </w:trPr>
        <w:tc>
          <w:tcPr>
            <w:tcW w:w="0" w:type="auto"/>
            <w:vAlign w:val="center"/>
            <w:hideMark/>
          </w:tcPr>
          <w:p w14:paraId="6AF402E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216603"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535D2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(0.099)</w:t>
            </w:r>
          </w:p>
        </w:tc>
        <w:tc>
          <w:tcPr>
            <w:tcW w:w="0" w:type="auto"/>
            <w:vAlign w:val="center"/>
            <w:hideMark/>
          </w:tcPr>
          <w:p w14:paraId="632A6A4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(0.099)</w:t>
            </w:r>
          </w:p>
        </w:tc>
        <w:tc>
          <w:tcPr>
            <w:tcW w:w="0" w:type="auto"/>
            <w:vAlign w:val="center"/>
            <w:hideMark/>
          </w:tcPr>
          <w:p w14:paraId="6D3B107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(0.101)</w:t>
            </w:r>
          </w:p>
        </w:tc>
        <w:tc>
          <w:tcPr>
            <w:tcW w:w="0" w:type="auto"/>
            <w:vAlign w:val="center"/>
            <w:hideMark/>
          </w:tcPr>
          <w:p w14:paraId="0DF3585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(0.099)</w:t>
            </w:r>
          </w:p>
        </w:tc>
      </w:tr>
      <w:tr w:rsidR="002A4C5B" w:rsidRPr="00CD6A65" w14:paraId="59AE515D" w14:textId="77777777" w:rsidTr="00A54A48">
        <w:trPr>
          <w:tblCellSpacing w:w="15" w:type="dxa"/>
        </w:trPr>
        <w:tc>
          <w:tcPr>
            <w:tcW w:w="0" w:type="auto"/>
            <w:vAlign w:val="center"/>
            <w:hideMark/>
          </w:tcPr>
          <w:p w14:paraId="0313824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79A1E8"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44F9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1277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89FF4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126B6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A1D915D" w14:textId="77777777" w:rsidTr="00A54A48">
        <w:trPr>
          <w:tblCellSpacing w:w="15" w:type="dxa"/>
        </w:trPr>
        <w:tc>
          <w:tcPr>
            <w:tcW w:w="0" w:type="auto"/>
            <w:vAlign w:val="center"/>
            <w:hideMark/>
          </w:tcPr>
          <w:p w14:paraId="0F74308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2600-4000</w:t>
            </w:r>
          </w:p>
        </w:tc>
        <w:tc>
          <w:tcPr>
            <w:tcW w:w="0" w:type="auto"/>
            <w:vAlign w:val="center"/>
            <w:hideMark/>
          </w:tcPr>
          <w:p w14:paraId="7777944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1800F5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0.006</w:t>
            </w:r>
          </w:p>
        </w:tc>
        <w:tc>
          <w:tcPr>
            <w:tcW w:w="0" w:type="auto"/>
            <w:vAlign w:val="center"/>
            <w:hideMark/>
          </w:tcPr>
          <w:p w14:paraId="68D9EC4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0.002</w:t>
            </w:r>
          </w:p>
        </w:tc>
        <w:tc>
          <w:tcPr>
            <w:tcW w:w="0" w:type="auto"/>
            <w:vAlign w:val="center"/>
            <w:hideMark/>
          </w:tcPr>
          <w:p w14:paraId="0B4B227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0.091</w:t>
            </w:r>
          </w:p>
        </w:tc>
        <w:tc>
          <w:tcPr>
            <w:tcW w:w="0" w:type="auto"/>
            <w:vAlign w:val="center"/>
            <w:hideMark/>
          </w:tcPr>
          <w:p w14:paraId="5C74DBB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0.002</w:t>
            </w:r>
          </w:p>
        </w:tc>
      </w:tr>
      <w:tr w:rsidR="002A4C5B" w:rsidRPr="00CD6A65" w14:paraId="3DB031D3" w14:textId="77777777" w:rsidTr="00A54A48">
        <w:trPr>
          <w:tblCellSpacing w:w="15" w:type="dxa"/>
        </w:trPr>
        <w:tc>
          <w:tcPr>
            <w:tcW w:w="0" w:type="auto"/>
            <w:vAlign w:val="center"/>
            <w:hideMark/>
          </w:tcPr>
          <w:p w14:paraId="2B5E51C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73696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A04E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(0.104)</w:t>
            </w:r>
          </w:p>
        </w:tc>
        <w:tc>
          <w:tcPr>
            <w:tcW w:w="0" w:type="auto"/>
            <w:vAlign w:val="center"/>
            <w:hideMark/>
          </w:tcPr>
          <w:p w14:paraId="6AE868F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(0.105)</w:t>
            </w:r>
          </w:p>
        </w:tc>
        <w:tc>
          <w:tcPr>
            <w:tcW w:w="0" w:type="auto"/>
            <w:vAlign w:val="center"/>
            <w:hideMark/>
          </w:tcPr>
          <w:p w14:paraId="710F9D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(0.107)</w:t>
            </w:r>
          </w:p>
        </w:tc>
        <w:tc>
          <w:tcPr>
            <w:tcW w:w="0" w:type="auto"/>
            <w:vAlign w:val="center"/>
            <w:hideMark/>
          </w:tcPr>
          <w:p w14:paraId="7F24B1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(0.104)</w:t>
            </w:r>
          </w:p>
        </w:tc>
      </w:tr>
      <w:tr w:rsidR="002A4C5B" w:rsidRPr="00CD6A65" w14:paraId="470D1E8C" w14:textId="77777777" w:rsidTr="00A54A48">
        <w:trPr>
          <w:tblCellSpacing w:w="15" w:type="dxa"/>
        </w:trPr>
        <w:tc>
          <w:tcPr>
            <w:tcW w:w="0" w:type="auto"/>
            <w:vAlign w:val="center"/>
            <w:hideMark/>
          </w:tcPr>
          <w:p w14:paraId="2B743C3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36547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53D85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A02DE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0E6AC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246A4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770DBE6E" w14:textId="77777777" w:rsidTr="00A54A48">
        <w:trPr>
          <w:tblCellSpacing w:w="15" w:type="dxa"/>
        </w:trPr>
        <w:tc>
          <w:tcPr>
            <w:tcW w:w="0" w:type="auto"/>
            <w:vAlign w:val="center"/>
            <w:hideMark/>
          </w:tcPr>
          <w:p w14:paraId="5D59C00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4000-6000</w:t>
            </w:r>
          </w:p>
        </w:tc>
        <w:tc>
          <w:tcPr>
            <w:tcW w:w="0" w:type="auto"/>
            <w:vAlign w:val="center"/>
            <w:hideMark/>
          </w:tcPr>
          <w:p w14:paraId="57284D8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32A8A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0.261</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27CF77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0.255</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F2F7B0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0.321</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1B8FCF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0.258</w:t>
            </w:r>
            <w:r w:rsidRPr="00CD6A65">
              <w:rPr>
                <w:rFonts w:ascii="Times New Roman" w:eastAsia="Times New Roman" w:hAnsi="Times New Roman" w:cs="Times New Roman"/>
                <w:sz w:val="20"/>
                <w:szCs w:val="20"/>
                <w:vertAlign w:val="superscript"/>
                <w:lang w:eastAsia="de-DE"/>
              </w:rPr>
              <w:t>*</w:t>
            </w:r>
          </w:p>
        </w:tc>
      </w:tr>
      <w:tr w:rsidR="002A4C5B" w:rsidRPr="00CD6A65" w14:paraId="65461E2A" w14:textId="77777777" w:rsidTr="00A54A48">
        <w:trPr>
          <w:tblCellSpacing w:w="15" w:type="dxa"/>
        </w:trPr>
        <w:tc>
          <w:tcPr>
            <w:tcW w:w="0" w:type="auto"/>
            <w:vAlign w:val="center"/>
            <w:hideMark/>
          </w:tcPr>
          <w:p w14:paraId="654F846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97932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F40A7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c>
          <w:tcPr>
            <w:tcW w:w="0" w:type="auto"/>
            <w:vAlign w:val="center"/>
            <w:hideMark/>
          </w:tcPr>
          <w:p w14:paraId="0041666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c>
          <w:tcPr>
            <w:tcW w:w="0" w:type="auto"/>
            <w:vAlign w:val="center"/>
            <w:hideMark/>
          </w:tcPr>
          <w:p w14:paraId="6802065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(0.118)</w:t>
            </w:r>
          </w:p>
        </w:tc>
        <w:tc>
          <w:tcPr>
            <w:tcW w:w="0" w:type="auto"/>
            <w:vAlign w:val="center"/>
            <w:hideMark/>
          </w:tcPr>
          <w:p w14:paraId="30B9DC5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r>
      <w:tr w:rsidR="002A4C5B" w:rsidRPr="00CD6A65" w14:paraId="37C23A24" w14:textId="77777777" w:rsidTr="00A54A48">
        <w:trPr>
          <w:tblCellSpacing w:w="15" w:type="dxa"/>
        </w:trPr>
        <w:tc>
          <w:tcPr>
            <w:tcW w:w="0" w:type="auto"/>
            <w:vAlign w:val="center"/>
            <w:hideMark/>
          </w:tcPr>
          <w:p w14:paraId="4E000C1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DBEE1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49191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540D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A51CB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4BB09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727E594" w14:textId="77777777" w:rsidTr="00A54A48">
        <w:trPr>
          <w:tblCellSpacing w:w="15" w:type="dxa"/>
        </w:trPr>
        <w:tc>
          <w:tcPr>
            <w:tcW w:w="0" w:type="auto"/>
            <w:vAlign w:val="center"/>
            <w:hideMark/>
          </w:tcPr>
          <w:p w14:paraId="313D542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CD6A65">
              <w:rPr>
                <w:rFonts w:ascii="Times New Roman" w:eastAsia="Times New Roman" w:hAnsi="Times New Roman" w:cs="Times New Roman"/>
                <w:sz w:val="20"/>
                <w:szCs w:val="20"/>
                <w:lang w:eastAsia="de-DE"/>
              </w:rPr>
              <w:t>&gt; 6000</w:t>
            </w:r>
          </w:p>
        </w:tc>
        <w:tc>
          <w:tcPr>
            <w:tcW w:w="0" w:type="auto"/>
            <w:vAlign w:val="center"/>
            <w:hideMark/>
          </w:tcPr>
          <w:p w14:paraId="18D1B37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DF5DA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0.115</w:t>
            </w:r>
          </w:p>
        </w:tc>
        <w:tc>
          <w:tcPr>
            <w:tcW w:w="0" w:type="auto"/>
            <w:vAlign w:val="center"/>
            <w:hideMark/>
          </w:tcPr>
          <w:p w14:paraId="7719E0E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0.113</w:t>
            </w:r>
          </w:p>
        </w:tc>
        <w:tc>
          <w:tcPr>
            <w:tcW w:w="0" w:type="auto"/>
            <w:vAlign w:val="center"/>
            <w:hideMark/>
          </w:tcPr>
          <w:p w14:paraId="36D6186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0.242</w:t>
            </w:r>
          </w:p>
        </w:tc>
        <w:tc>
          <w:tcPr>
            <w:tcW w:w="0" w:type="auto"/>
            <w:vAlign w:val="center"/>
            <w:hideMark/>
          </w:tcPr>
          <w:p w14:paraId="4E73AFB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0.110</w:t>
            </w:r>
          </w:p>
        </w:tc>
      </w:tr>
      <w:tr w:rsidR="002A4C5B" w:rsidRPr="00CD6A65" w14:paraId="482CD826" w14:textId="77777777" w:rsidTr="00A54A48">
        <w:trPr>
          <w:tblCellSpacing w:w="15" w:type="dxa"/>
        </w:trPr>
        <w:tc>
          <w:tcPr>
            <w:tcW w:w="0" w:type="auto"/>
            <w:vAlign w:val="center"/>
          </w:tcPr>
          <w:p w14:paraId="609F352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6C729E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31A0669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(0.170)</w:t>
            </w:r>
          </w:p>
        </w:tc>
        <w:tc>
          <w:tcPr>
            <w:tcW w:w="0" w:type="auto"/>
            <w:vAlign w:val="center"/>
          </w:tcPr>
          <w:p w14:paraId="718D054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(0.170)</w:t>
            </w:r>
          </w:p>
        </w:tc>
        <w:tc>
          <w:tcPr>
            <w:tcW w:w="0" w:type="auto"/>
            <w:vAlign w:val="center"/>
          </w:tcPr>
          <w:p w14:paraId="4A112F4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(0.174)</w:t>
            </w:r>
          </w:p>
        </w:tc>
        <w:tc>
          <w:tcPr>
            <w:tcW w:w="0" w:type="auto"/>
            <w:vAlign w:val="center"/>
          </w:tcPr>
          <w:p w14:paraId="104F2AE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(0.170)</w:t>
            </w:r>
          </w:p>
        </w:tc>
      </w:tr>
      <w:tr w:rsidR="002A4C5B" w:rsidRPr="00CD6A65" w14:paraId="08E61799" w14:textId="77777777" w:rsidTr="00A54A48">
        <w:trPr>
          <w:tblCellSpacing w:w="15" w:type="dxa"/>
        </w:trPr>
        <w:tc>
          <w:tcPr>
            <w:tcW w:w="0" w:type="auto"/>
            <w:vAlign w:val="center"/>
          </w:tcPr>
          <w:p w14:paraId="7B6CFE8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F6E2B6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60841A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6E6A7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9BF4A1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A8A5B8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D79ED14" w14:textId="77777777" w:rsidTr="00A54A48">
        <w:trPr>
          <w:tblCellSpacing w:w="15" w:type="dxa"/>
        </w:trPr>
        <w:tc>
          <w:tcPr>
            <w:tcW w:w="0" w:type="auto"/>
            <w:vAlign w:val="center"/>
            <w:hideMark/>
          </w:tcPr>
          <w:p w14:paraId="7E23FBF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4586BD4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D171DD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-0.163</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AE06F8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-0.164</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6F24B27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-0.218</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6DDF602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-0.166</w:t>
            </w:r>
            <w:r w:rsidRPr="00CD6A65">
              <w:rPr>
                <w:rFonts w:ascii="Times New Roman" w:eastAsia="Times New Roman" w:hAnsi="Times New Roman" w:cs="Times New Roman"/>
                <w:sz w:val="20"/>
                <w:szCs w:val="20"/>
                <w:vertAlign w:val="superscript"/>
                <w:lang w:eastAsia="de-DE"/>
              </w:rPr>
              <w:t>*</w:t>
            </w:r>
          </w:p>
        </w:tc>
      </w:tr>
      <w:tr w:rsidR="002A4C5B" w:rsidRPr="00CD6A65" w14:paraId="3B98598A" w14:textId="77777777" w:rsidTr="00A54A48">
        <w:trPr>
          <w:tblCellSpacing w:w="15" w:type="dxa"/>
        </w:trPr>
        <w:tc>
          <w:tcPr>
            <w:tcW w:w="0" w:type="auto"/>
            <w:vAlign w:val="center"/>
            <w:hideMark/>
          </w:tcPr>
          <w:p w14:paraId="3988D17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77FD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6513AB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(0.072)</w:t>
            </w:r>
          </w:p>
        </w:tc>
        <w:tc>
          <w:tcPr>
            <w:tcW w:w="0" w:type="auto"/>
            <w:vAlign w:val="center"/>
            <w:hideMark/>
          </w:tcPr>
          <w:p w14:paraId="254775B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(0.072)</w:t>
            </w:r>
          </w:p>
        </w:tc>
        <w:tc>
          <w:tcPr>
            <w:tcW w:w="0" w:type="auto"/>
            <w:vAlign w:val="center"/>
            <w:hideMark/>
          </w:tcPr>
          <w:p w14:paraId="417C06D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(0.074)</w:t>
            </w:r>
          </w:p>
        </w:tc>
        <w:tc>
          <w:tcPr>
            <w:tcW w:w="0" w:type="auto"/>
            <w:vAlign w:val="center"/>
            <w:hideMark/>
          </w:tcPr>
          <w:p w14:paraId="4E1FF8C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(0.072)</w:t>
            </w:r>
          </w:p>
        </w:tc>
      </w:tr>
      <w:tr w:rsidR="002A4C5B" w:rsidRPr="00CD6A65" w14:paraId="41752329" w14:textId="77777777" w:rsidTr="00A54A48">
        <w:trPr>
          <w:tblCellSpacing w:w="15" w:type="dxa"/>
        </w:trPr>
        <w:tc>
          <w:tcPr>
            <w:tcW w:w="0" w:type="auto"/>
            <w:vAlign w:val="center"/>
            <w:hideMark/>
          </w:tcPr>
          <w:p w14:paraId="5EAFDC2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9D6F8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CD549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32A23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86A3E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4B9A8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12FCE23A" w14:textId="77777777" w:rsidTr="00A54A48">
        <w:trPr>
          <w:tblCellSpacing w:w="15" w:type="dxa"/>
        </w:trPr>
        <w:tc>
          <w:tcPr>
            <w:tcW w:w="0" w:type="auto"/>
            <w:vAlign w:val="center"/>
            <w:hideMark/>
          </w:tcPr>
          <w:p w14:paraId="45D2B33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fiscal</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discipline</w:t>
            </w:r>
            <w:proofErr w:type="spellEnd"/>
          </w:p>
        </w:tc>
        <w:tc>
          <w:tcPr>
            <w:tcW w:w="0" w:type="auto"/>
            <w:vAlign w:val="center"/>
            <w:hideMark/>
          </w:tcPr>
          <w:p w14:paraId="3F31035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5AF9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17016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0.086</w:t>
            </w:r>
          </w:p>
        </w:tc>
        <w:tc>
          <w:tcPr>
            <w:tcW w:w="0" w:type="auto"/>
            <w:vAlign w:val="center"/>
            <w:hideMark/>
          </w:tcPr>
          <w:p w14:paraId="3C9CB6A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17614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EBE407E" w14:textId="77777777" w:rsidTr="00A54A48">
        <w:trPr>
          <w:tblCellSpacing w:w="15" w:type="dxa"/>
        </w:trPr>
        <w:tc>
          <w:tcPr>
            <w:tcW w:w="0" w:type="auto"/>
            <w:vAlign w:val="center"/>
            <w:hideMark/>
          </w:tcPr>
          <w:p w14:paraId="0A7F8C5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377AB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6C60A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C5B9A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(0.118)</w:t>
            </w:r>
          </w:p>
        </w:tc>
        <w:tc>
          <w:tcPr>
            <w:tcW w:w="0" w:type="auto"/>
            <w:vAlign w:val="center"/>
            <w:hideMark/>
          </w:tcPr>
          <w:p w14:paraId="796FBEE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FB036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04C096D" w14:textId="77777777" w:rsidTr="00A54A48">
        <w:trPr>
          <w:tblCellSpacing w:w="15" w:type="dxa"/>
        </w:trPr>
        <w:tc>
          <w:tcPr>
            <w:tcW w:w="0" w:type="auto"/>
            <w:vAlign w:val="center"/>
            <w:hideMark/>
          </w:tcPr>
          <w:p w14:paraId="33BCCC7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FD790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19D6E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56BE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C8B9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8BCD3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584F353" w14:textId="77777777" w:rsidTr="00A54A48">
        <w:trPr>
          <w:tblCellSpacing w:w="15" w:type="dxa"/>
        </w:trPr>
        <w:tc>
          <w:tcPr>
            <w:tcW w:w="0" w:type="auto"/>
            <w:vAlign w:val="center"/>
            <w:hideMark/>
          </w:tcPr>
          <w:p w14:paraId="701263A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tax</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increase</w:t>
            </w:r>
            <w:proofErr w:type="spellEnd"/>
          </w:p>
        </w:tc>
        <w:tc>
          <w:tcPr>
            <w:tcW w:w="0" w:type="auto"/>
            <w:vAlign w:val="center"/>
            <w:hideMark/>
          </w:tcPr>
          <w:p w14:paraId="0C85DB5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3C017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10941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-0.121</w:t>
            </w:r>
          </w:p>
        </w:tc>
        <w:tc>
          <w:tcPr>
            <w:tcW w:w="0" w:type="auto"/>
            <w:vAlign w:val="center"/>
            <w:hideMark/>
          </w:tcPr>
          <w:p w14:paraId="620ECF4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32160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CBE516A" w14:textId="77777777" w:rsidTr="00A54A48">
        <w:trPr>
          <w:tblCellSpacing w:w="15" w:type="dxa"/>
        </w:trPr>
        <w:tc>
          <w:tcPr>
            <w:tcW w:w="0" w:type="auto"/>
            <w:vAlign w:val="center"/>
            <w:hideMark/>
          </w:tcPr>
          <w:p w14:paraId="487781B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B7CC5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526889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53973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(0.118)</w:t>
            </w:r>
          </w:p>
        </w:tc>
        <w:tc>
          <w:tcPr>
            <w:tcW w:w="0" w:type="auto"/>
            <w:vAlign w:val="center"/>
            <w:hideMark/>
          </w:tcPr>
          <w:p w14:paraId="0BDC40C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AE675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00EB170" w14:textId="77777777" w:rsidTr="00A54A48">
        <w:trPr>
          <w:tblCellSpacing w:w="15" w:type="dxa"/>
        </w:trPr>
        <w:tc>
          <w:tcPr>
            <w:tcW w:w="0" w:type="auto"/>
            <w:vAlign w:val="center"/>
            <w:hideMark/>
          </w:tcPr>
          <w:p w14:paraId="7C4611D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26759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7AD71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9A32A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96B57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BD87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60015B0A" w14:textId="77777777" w:rsidTr="00A54A48">
        <w:trPr>
          <w:tblCellSpacing w:w="15" w:type="dxa"/>
        </w:trPr>
        <w:tc>
          <w:tcPr>
            <w:tcW w:w="0" w:type="auto"/>
            <w:vAlign w:val="center"/>
            <w:hideMark/>
          </w:tcPr>
          <w:p w14:paraId="0EB9EED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0E0D00E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E78FD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868F6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-0.054</w:t>
            </w:r>
          </w:p>
        </w:tc>
        <w:tc>
          <w:tcPr>
            <w:tcW w:w="0" w:type="auto"/>
            <w:vAlign w:val="center"/>
            <w:hideMark/>
          </w:tcPr>
          <w:p w14:paraId="16389A9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8F7ED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15F57A8" w14:textId="77777777" w:rsidTr="00A54A48">
        <w:trPr>
          <w:tblCellSpacing w:w="15" w:type="dxa"/>
        </w:trPr>
        <w:tc>
          <w:tcPr>
            <w:tcW w:w="0" w:type="auto"/>
            <w:vAlign w:val="center"/>
            <w:hideMark/>
          </w:tcPr>
          <w:p w14:paraId="2F0E682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BF3C2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73415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9D8D2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(0.143)</w:t>
            </w:r>
          </w:p>
        </w:tc>
        <w:tc>
          <w:tcPr>
            <w:tcW w:w="0" w:type="auto"/>
            <w:vAlign w:val="center"/>
            <w:hideMark/>
          </w:tcPr>
          <w:p w14:paraId="603CEB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1088D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2805CA0C" w14:textId="77777777" w:rsidTr="00A54A48">
        <w:trPr>
          <w:tblCellSpacing w:w="15" w:type="dxa"/>
        </w:trPr>
        <w:tc>
          <w:tcPr>
            <w:tcW w:w="0" w:type="auto"/>
            <w:vAlign w:val="center"/>
            <w:hideMark/>
          </w:tcPr>
          <w:p w14:paraId="01B2ABE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79E85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5D3B55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DFAF2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4E627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25965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AE2A20C" w14:textId="77777777" w:rsidTr="00A54A48">
        <w:trPr>
          <w:tblCellSpacing w:w="15" w:type="dxa"/>
        </w:trPr>
        <w:tc>
          <w:tcPr>
            <w:tcW w:w="0" w:type="auto"/>
            <w:vAlign w:val="center"/>
            <w:hideMark/>
          </w:tcPr>
          <w:p w14:paraId="0124EF8D"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t>Altruism x non-EU co</w:t>
            </w:r>
            <w:r>
              <w:rPr>
                <w:rFonts w:ascii="Times New Roman" w:eastAsia="Times New Roman" w:hAnsi="Times New Roman" w:cs="Times New Roman"/>
                <w:sz w:val="20"/>
                <w:szCs w:val="20"/>
                <w:lang w:val="en-US" w:eastAsia="de-DE"/>
              </w:rPr>
              <w:t>untry</w:t>
            </w:r>
          </w:p>
        </w:tc>
        <w:tc>
          <w:tcPr>
            <w:tcW w:w="0" w:type="auto"/>
            <w:vAlign w:val="center"/>
            <w:hideMark/>
          </w:tcPr>
          <w:p w14:paraId="0106A8C0"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7848DE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344356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0.271</w:t>
            </w:r>
          </w:p>
        </w:tc>
        <w:tc>
          <w:tcPr>
            <w:tcW w:w="0" w:type="auto"/>
            <w:vAlign w:val="center"/>
            <w:hideMark/>
          </w:tcPr>
          <w:p w14:paraId="5AC0E21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AF79D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71008373" w14:textId="77777777" w:rsidTr="00A54A48">
        <w:trPr>
          <w:tblCellSpacing w:w="15" w:type="dxa"/>
        </w:trPr>
        <w:tc>
          <w:tcPr>
            <w:tcW w:w="0" w:type="auto"/>
            <w:vAlign w:val="center"/>
            <w:hideMark/>
          </w:tcPr>
          <w:p w14:paraId="736F77E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56E48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8AF2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77ADF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(0.145)</w:t>
            </w:r>
          </w:p>
        </w:tc>
        <w:tc>
          <w:tcPr>
            <w:tcW w:w="0" w:type="auto"/>
            <w:vAlign w:val="center"/>
            <w:hideMark/>
          </w:tcPr>
          <w:p w14:paraId="3159854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5A65C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C649741" w14:textId="77777777" w:rsidTr="00A54A48">
        <w:trPr>
          <w:tblCellSpacing w:w="15" w:type="dxa"/>
        </w:trPr>
        <w:tc>
          <w:tcPr>
            <w:tcW w:w="0" w:type="auto"/>
            <w:vAlign w:val="center"/>
            <w:hideMark/>
          </w:tcPr>
          <w:p w14:paraId="3BBFB7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DD893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E6F97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FD6AA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F15E6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BEE50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75E1B50" w14:textId="77777777" w:rsidTr="00A54A48">
        <w:trPr>
          <w:tblCellSpacing w:w="15" w:type="dxa"/>
        </w:trPr>
        <w:tc>
          <w:tcPr>
            <w:tcW w:w="0" w:type="auto"/>
            <w:vAlign w:val="center"/>
            <w:hideMark/>
          </w:tcPr>
          <w:p w14:paraId="7A0B796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fiscal</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discipline</w:t>
            </w:r>
            <w:proofErr w:type="spellEnd"/>
          </w:p>
        </w:tc>
        <w:tc>
          <w:tcPr>
            <w:tcW w:w="0" w:type="auto"/>
            <w:vAlign w:val="center"/>
            <w:hideMark/>
          </w:tcPr>
          <w:p w14:paraId="253DF1CA"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7185D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291A9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EE129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0.035</w:t>
            </w:r>
          </w:p>
        </w:tc>
        <w:tc>
          <w:tcPr>
            <w:tcW w:w="0" w:type="auto"/>
            <w:vAlign w:val="center"/>
            <w:hideMark/>
          </w:tcPr>
          <w:p w14:paraId="514CB8E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1E09C88" w14:textId="77777777" w:rsidTr="00A54A48">
        <w:trPr>
          <w:tblCellSpacing w:w="15" w:type="dxa"/>
        </w:trPr>
        <w:tc>
          <w:tcPr>
            <w:tcW w:w="0" w:type="auto"/>
            <w:vAlign w:val="center"/>
            <w:hideMark/>
          </w:tcPr>
          <w:p w14:paraId="404A71A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F7DAB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8F0C7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DD93C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7B681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(0.123)</w:t>
            </w:r>
          </w:p>
        </w:tc>
        <w:tc>
          <w:tcPr>
            <w:tcW w:w="0" w:type="auto"/>
            <w:vAlign w:val="center"/>
            <w:hideMark/>
          </w:tcPr>
          <w:p w14:paraId="03557E7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137B7866" w14:textId="77777777" w:rsidTr="00A54A48">
        <w:trPr>
          <w:tblCellSpacing w:w="15" w:type="dxa"/>
        </w:trPr>
        <w:tc>
          <w:tcPr>
            <w:tcW w:w="0" w:type="auto"/>
            <w:vAlign w:val="center"/>
            <w:hideMark/>
          </w:tcPr>
          <w:p w14:paraId="20E1BAF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CE59F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5F41F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72484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4C3B7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9306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98E09DA" w14:textId="77777777" w:rsidTr="00A54A48">
        <w:trPr>
          <w:tblCellSpacing w:w="15" w:type="dxa"/>
        </w:trPr>
        <w:tc>
          <w:tcPr>
            <w:tcW w:w="0" w:type="auto"/>
            <w:vAlign w:val="center"/>
            <w:hideMark/>
          </w:tcPr>
          <w:p w14:paraId="02C69D4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tax</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increase</w:t>
            </w:r>
            <w:proofErr w:type="spellEnd"/>
          </w:p>
        </w:tc>
        <w:tc>
          <w:tcPr>
            <w:tcW w:w="0" w:type="auto"/>
            <w:vAlign w:val="center"/>
            <w:hideMark/>
          </w:tcPr>
          <w:p w14:paraId="188D47F3"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0DF8D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1120F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2B303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-0.278</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15E4E76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158EC3C" w14:textId="77777777" w:rsidTr="00A54A48">
        <w:trPr>
          <w:tblCellSpacing w:w="15" w:type="dxa"/>
        </w:trPr>
        <w:tc>
          <w:tcPr>
            <w:tcW w:w="0" w:type="auto"/>
            <w:vAlign w:val="center"/>
            <w:hideMark/>
          </w:tcPr>
          <w:p w14:paraId="291CA2D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A03094"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747E1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175BB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26E12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(0.123)</w:t>
            </w:r>
          </w:p>
        </w:tc>
        <w:tc>
          <w:tcPr>
            <w:tcW w:w="0" w:type="auto"/>
            <w:vAlign w:val="center"/>
            <w:hideMark/>
          </w:tcPr>
          <w:p w14:paraId="4397CB2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2A51CD5" w14:textId="77777777" w:rsidTr="00A54A48">
        <w:trPr>
          <w:tblCellSpacing w:w="15" w:type="dxa"/>
        </w:trPr>
        <w:tc>
          <w:tcPr>
            <w:tcW w:w="0" w:type="auto"/>
            <w:vAlign w:val="center"/>
            <w:hideMark/>
          </w:tcPr>
          <w:p w14:paraId="3B6B909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95CB31"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A0D95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BE9D7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ABEDA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C89FB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5B6BFD62" w14:textId="77777777" w:rsidTr="00A54A48">
        <w:trPr>
          <w:tblCellSpacing w:w="15" w:type="dxa"/>
        </w:trPr>
        <w:tc>
          <w:tcPr>
            <w:tcW w:w="0" w:type="auto"/>
            <w:vAlign w:val="center"/>
            <w:hideMark/>
          </w:tcPr>
          <w:p w14:paraId="534FE4E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3B0E583A"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5B73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75507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9BCCE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0.180</w:t>
            </w:r>
          </w:p>
        </w:tc>
        <w:tc>
          <w:tcPr>
            <w:tcW w:w="0" w:type="auto"/>
            <w:vAlign w:val="center"/>
            <w:hideMark/>
          </w:tcPr>
          <w:p w14:paraId="7E10893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1F7F9018" w14:textId="77777777" w:rsidTr="00A54A48">
        <w:trPr>
          <w:tblCellSpacing w:w="15" w:type="dxa"/>
        </w:trPr>
        <w:tc>
          <w:tcPr>
            <w:tcW w:w="0" w:type="auto"/>
            <w:vAlign w:val="center"/>
            <w:hideMark/>
          </w:tcPr>
          <w:p w14:paraId="58E477A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D061A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3FC8F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0CAE0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7C17C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(0.149)</w:t>
            </w:r>
          </w:p>
        </w:tc>
        <w:tc>
          <w:tcPr>
            <w:tcW w:w="0" w:type="auto"/>
            <w:vAlign w:val="center"/>
            <w:hideMark/>
          </w:tcPr>
          <w:p w14:paraId="32A92F1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13A3A92" w14:textId="77777777" w:rsidTr="00A54A48">
        <w:trPr>
          <w:tblCellSpacing w:w="15" w:type="dxa"/>
        </w:trPr>
        <w:tc>
          <w:tcPr>
            <w:tcW w:w="0" w:type="auto"/>
            <w:vAlign w:val="center"/>
            <w:hideMark/>
          </w:tcPr>
          <w:p w14:paraId="7BC7B84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F5EB5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52373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1CB47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44D6C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F0996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60C66FB" w14:textId="77777777" w:rsidTr="00A54A48">
        <w:trPr>
          <w:tblCellSpacing w:w="15" w:type="dxa"/>
        </w:trPr>
        <w:tc>
          <w:tcPr>
            <w:tcW w:w="0" w:type="auto"/>
            <w:vAlign w:val="center"/>
            <w:hideMark/>
          </w:tcPr>
          <w:p w14:paraId="71E5BC64"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lastRenderedPageBreak/>
              <w:t>Cosmopolitanism x non-EU co</w:t>
            </w:r>
            <w:r>
              <w:rPr>
                <w:rFonts w:ascii="Times New Roman" w:eastAsia="Times New Roman" w:hAnsi="Times New Roman" w:cs="Times New Roman"/>
                <w:sz w:val="20"/>
                <w:szCs w:val="20"/>
                <w:lang w:val="en-US" w:eastAsia="de-DE"/>
              </w:rPr>
              <w:t>untry</w:t>
            </w:r>
          </w:p>
        </w:tc>
        <w:tc>
          <w:tcPr>
            <w:tcW w:w="0" w:type="auto"/>
            <w:vAlign w:val="center"/>
            <w:hideMark/>
          </w:tcPr>
          <w:p w14:paraId="157941DD"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7E086B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B9DD72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152D7F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0.151</w:t>
            </w:r>
          </w:p>
        </w:tc>
        <w:tc>
          <w:tcPr>
            <w:tcW w:w="0" w:type="auto"/>
            <w:vAlign w:val="center"/>
            <w:hideMark/>
          </w:tcPr>
          <w:p w14:paraId="4234FE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6EC2C40F" w14:textId="77777777" w:rsidTr="00A54A48">
        <w:trPr>
          <w:tblCellSpacing w:w="15" w:type="dxa"/>
        </w:trPr>
        <w:tc>
          <w:tcPr>
            <w:tcW w:w="0" w:type="auto"/>
            <w:vAlign w:val="center"/>
            <w:hideMark/>
          </w:tcPr>
          <w:p w14:paraId="24D7559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FB7AB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9F97C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8F345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D8CA0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(0.150)</w:t>
            </w:r>
          </w:p>
        </w:tc>
        <w:tc>
          <w:tcPr>
            <w:tcW w:w="0" w:type="auto"/>
            <w:vAlign w:val="center"/>
            <w:hideMark/>
          </w:tcPr>
          <w:p w14:paraId="29CB13C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DB016E3" w14:textId="77777777" w:rsidTr="00A54A48">
        <w:trPr>
          <w:tblCellSpacing w:w="15" w:type="dxa"/>
        </w:trPr>
        <w:tc>
          <w:tcPr>
            <w:tcW w:w="0" w:type="auto"/>
            <w:vAlign w:val="center"/>
            <w:hideMark/>
          </w:tcPr>
          <w:p w14:paraId="40E85C9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344740"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9E1F8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2CE14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CC1D9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9802C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A4A81CC" w14:textId="77777777" w:rsidTr="00A54A48">
        <w:trPr>
          <w:tblCellSpacing w:w="15" w:type="dxa"/>
        </w:trPr>
        <w:tc>
          <w:tcPr>
            <w:tcW w:w="0" w:type="auto"/>
            <w:vAlign w:val="center"/>
            <w:hideMark/>
          </w:tcPr>
          <w:p w14:paraId="276AE6F2"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CD6A65">
              <w:rPr>
                <w:rFonts w:ascii="Times New Roman" w:eastAsia="Times New Roman" w:hAnsi="Times New Roman" w:cs="Times New Roman"/>
                <w:sz w:val="20"/>
                <w:szCs w:val="20"/>
                <w:lang w:val="en-US" w:eastAsia="de-DE"/>
              </w:rPr>
              <w:t>identity x fiscal discipline</w:t>
            </w:r>
          </w:p>
        </w:tc>
        <w:tc>
          <w:tcPr>
            <w:tcW w:w="0" w:type="auto"/>
            <w:vAlign w:val="center"/>
            <w:hideMark/>
          </w:tcPr>
          <w:p w14:paraId="4B2A9BA5"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CA1D89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7FEF5E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B2D02C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8D04DE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-0.165</w:t>
            </w:r>
          </w:p>
        </w:tc>
      </w:tr>
      <w:tr w:rsidR="002A4C5B" w:rsidRPr="00CD6A65" w14:paraId="31E3BF1C" w14:textId="77777777" w:rsidTr="00A54A48">
        <w:trPr>
          <w:tblCellSpacing w:w="15" w:type="dxa"/>
        </w:trPr>
        <w:tc>
          <w:tcPr>
            <w:tcW w:w="0" w:type="auto"/>
            <w:vAlign w:val="center"/>
            <w:hideMark/>
          </w:tcPr>
          <w:p w14:paraId="57623CE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C698C5"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DFA24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610FB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A42FA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C5DE0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(0.113)</w:t>
            </w:r>
          </w:p>
        </w:tc>
      </w:tr>
      <w:tr w:rsidR="002A4C5B" w:rsidRPr="00CD6A65" w14:paraId="0D613C8A" w14:textId="77777777" w:rsidTr="00A54A48">
        <w:trPr>
          <w:tblCellSpacing w:w="15" w:type="dxa"/>
        </w:trPr>
        <w:tc>
          <w:tcPr>
            <w:tcW w:w="0" w:type="auto"/>
            <w:vAlign w:val="center"/>
            <w:hideMark/>
          </w:tcPr>
          <w:p w14:paraId="092765B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7627C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E1A2C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2EE58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27D36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E5866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331097CE" w14:textId="77777777" w:rsidTr="00A54A48">
        <w:trPr>
          <w:tblCellSpacing w:w="15" w:type="dxa"/>
        </w:trPr>
        <w:tc>
          <w:tcPr>
            <w:tcW w:w="0" w:type="auto"/>
            <w:vAlign w:val="center"/>
            <w:hideMark/>
          </w:tcPr>
          <w:p w14:paraId="665C3300"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t>EU identity x tax increase</w:t>
            </w:r>
          </w:p>
        </w:tc>
        <w:tc>
          <w:tcPr>
            <w:tcW w:w="0" w:type="auto"/>
            <w:vAlign w:val="center"/>
            <w:hideMark/>
          </w:tcPr>
          <w:p w14:paraId="7A1D8207"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912507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A68E5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6AEC17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941F99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-0.119</w:t>
            </w:r>
          </w:p>
        </w:tc>
      </w:tr>
      <w:tr w:rsidR="002A4C5B" w:rsidRPr="00CD6A65" w14:paraId="33C4BE7C" w14:textId="77777777" w:rsidTr="00A54A48">
        <w:trPr>
          <w:tblCellSpacing w:w="15" w:type="dxa"/>
        </w:trPr>
        <w:tc>
          <w:tcPr>
            <w:tcW w:w="0" w:type="auto"/>
            <w:vAlign w:val="center"/>
            <w:hideMark/>
          </w:tcPr>
          <w:p w14:paraId="1E9C890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41F7E1"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CF7C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DDC94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7EE36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E7055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(0.114)</w:t>
            </w:r>
          </w:p>
        </w:tc>
      </w:tr>
      <w:tr w:rsidR="002A4C5B" w:rsidRPr="00CD6A65" w14:paraId="11F6AC75" w14:textId="77777777" w:rsidTr="00A54A48">
        <w:trPr>
          <w:tblCellSpacing w:w="15" w:type="dxa"/>
        </w:trPr>
        <w:tc>
          <w:tcPr>
            <w:tcW w:w="0" w:type="auto"/>
            <w:vAlign w:val="center"/>
            <w:hideMark/>
          </w:tcPr>
          <w:p w14:paraId="1DCC79C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67D1B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1E5CCF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F6393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FDC00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BBDC1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54EF2C29" w14:textId="77777777" w:rsidTr="00A54A48">
        <w:trPr>
          <w:tblCellSpacing w:w="15" w:type="dxa"/>
        </w:trPr>
        <w:tc>
          <w:tcPr>
            <w:tcW w:w="0" w:type="auto"/>
            <w:vAlign w:val="center"/>
            <w:hideMark/>
          </w:tcPr>
          <w:p w14:paraId="3F42B907"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x German </w:t>
            </w:r>
            <w:proofErr w:type="spellStart"/>
            <w:r>
              <w:rPr>
                <w:rFonts w:ascii="Times New Roman" w:eastAsia="Times New Roman" w:hAnsi="Times New Roman" w:cs="Times New Roman"/>
                <w:sz w:val="20"/>
                <w:szCs w:val="20"/>
                <w:lang w:eastAsia="de-DE"/>
              </w:rPr>
              <w:t>region</w:t>
            </w:r>
            <w:proofErr w:type="spellEnd"/>
          </w:p>
        </w:tc>
        <w:tc>
          <w:tcPr>
            <w:tcW w:w="0" w:type="auto"/>
            <w:vAlign w:val="center"/>
            <w:hideMark/>
          </w:tcPr>
          <w:p w14:paraId="7DC1280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62A1A6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444E6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8126B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B78ED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-0.175</w:t>
            </w:r>
          </w:p>
        </w:tc>
      </w:tr>
      <w:tr w:rsidR="002A4C5B" w:rsidRPr="00CD6A65" w14:paraId="26E594A9" w14:textId="77777777" w:rsidTr="00A54A48">
        <w:trPr>
          <w:tblCellSpacing w:w="15" w:type="dxa"/>
        </w:trPr>
        <w:tc>
          <w:tcPr>
            <w:tcW w:w="0" w:type="auto"/>
            <w:vAlign w:val="center"/>
            <w:hideMark/>
          </w:tcPr>
          <w:p w14:paraId="767E16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27C081"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11046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E3DB8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6AD07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CD5FE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(0.137)</w:t>
            </w:r>
          </w:p>
        </w:tc>
      </w:tr>
      <w:tr w:rsidR="002A4C5B" w:rsidRPr="00CD6A65" w14:paraId="66E00D5F" w14:textId="77777777" w:rsidTr="00A54A48">
        <w:trPr>
          <w:tblCellSpacing w:w="15" w:type="dxa"/>
        </w:trPr>
        <w:tc>
          <w:tcPr>
            <w:tcW w:w="0" w:type="auto"/>
            <w:vAlign w:val="center"/>
            <w:hideMark/>
          </w:tcPr>
          <w:p w14:paraId="5084EC8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72449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BF31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E9150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D7647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34E27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D33A5D2" w14:textId="77777777" w:rsidTr="00A54A48">
        <w:trPr>
          <w:tblCellSpacing w:w="15" w:type="dxa"/>
        </w:trPr>
        <w:tc>
          <w:tcPr>
            <w:tcW w:w="0" w:type="auto"/>
            <w:vAlign w:val="center"/>
            <w:hideMark/>
          </w:tcPr>
          <w:p w14:paraId="3C6DED53"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r w:rsidRPr="00CD6A65">
              <w:rPr>
                <w:rFonts w:ascii="Times New Roman" w:eastAsia="Times New Roman" w:hAnsi="Times New Roman" w:cs="Times New Roman"/>
                <w:sz w:val="20"/>
                <w:szCs w:val="20"/>
                <w:lang w:val="en-US" w:eastAsia="de-DE"/>
              </w:rPr>
              <w:t>EU identity x non-EU co</w:t>
            </w:r>
            <w:r>
              <w:rPr>
                <w:rFonts w:ascii="Times New Roman" w:eastAsia="Times New Roman" w:hAnsi="Times New Roman" w:cs="Times New Roman"/>
                <w:sz w:val="20"/>
                <w:szCs w:val="20"/>
                <w:lang w:val="en-US" w:eastAsia="de-DE"/>
              </w:rPr>
              <w:t>untry</w:t>
            </w:r>
          </w:p>
        </w:tc>
        <w:tc>
          <w:tcPr>
            <w:tcW w:w="0" w:type="auto"/>
            <w:vAlign w:val="center"/>
            <w:hideMark/>
          </w:tcPr>
          <w:p w14:paraId="60364DA3" w14:textId="77777777" w:rsidR="002A4C5B" w:rsidRPr="00CD6A65"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E4D40C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4BBE97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7F850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C3F8DE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0.134</w:t>
            </w:r>
          </w:p>
        </w:tc>
      </w:tr>
      <w:tr w:rsidR="002A4C5B" w:rsidRPr="00CD6A65" w14:paraId="06C8EC8D" w14:textId="77777777" w:rsidTr="00A54A48">
        <w:trPr>
          <w:tblCellSpacing w:w="15" w:type="dxa"/>
        </w:trPr>
        <w:tc>
          <w:tcPr>
            <w:tcW w:w="0" w:type="auto"/>
            <w:vAlign w:val="center"/>
            <w:hideMark/>
          </w:tcPr>
          <w:p w14:paraId="116D270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7F2B29"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A781C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2AD73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8EE84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7154A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(0.140)</w:t>
            </w:r>
          </w:p>
        </w:tc>
      </w:tr>
      <w:tr w:rsidR="002A4C5B" w:rsidRPr="00CD6A65" w14:paraId="3471182F" w14:textId="77777777" w:rsidTr="00A54A48">
        <w:trPr>
          <w:tblCellSpacing w:w="15" w:type="dxa"/>
        </w:trPr>
        <w:tc>
          <w:tcPr>
            <w:tcW w:w="0" w:type="auto"/>
            <w:vAlign w:val="center"/>
            <w:hideMark/>
          </w:tcPr>
          <w:p w14:paraId="65278FF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CA35FE"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862D8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8CC51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710C2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EBC1A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429B745" w14:textId="77777777" w:rsidTr="00A54A48">
        <w:trPr>
          <w:tblCellSpacing w:w="15" w:type="dxa"/>
        </w:trPr>
        <w:tc>
          <w:tcPr>
            <w:tcW w:w="0" w:type="auto"/>
            <w:vAlign w:val="center"/>
            <w:hideMark/>
          </w:tcPr>
          <w:p w14:paraId="71B987D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Constant</w:t>
            </w:r>
          </w:p>
        </w:tc>
        <w:tc>
          <w:tcPr>
            <w:tcW w:w="0" w:type="auto"/>
            <w:vAlign w:val="center"/>
            <w:hideMark/>
          </w:tcPr>
          <w:p w14:paraId="759DD30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4.446</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42B5476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4.447</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3F80F32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4.484</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50FC72C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4.864</w:t>
            </w:r>
            <w:r w:rsidRPr="00CD6A65">
              <w:rPr>
                <w:rFonts w:ascii="Times New Roman" w:eastAsia="Times New Roman" w:hAnsi="Times New Roman" w:cs="Times New Roman"/>
                <w:sz w:val="20"/>
                <w:szCs w:val="20"/>
                <w:vertAlign w:val="superscript"/>
                <w:lang w:eastAsia="de-DE"/>
              </w:rPr>
              <w:t>***</w:t>
            </w:r>
          </w:p>
        </w:tc>
        <w:tc>
          <w:tcPr>
            <w:tcW w:w="0" w:type="auto"/>
            <w:vAlign w:val="center"/>
            <w:hideMark/>
          </w:tcPr>
          <w:p w14:paraId="7FCD5B0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4.433</w:t>
            </w:r>
            <w:r w:rsidRPr="00CD6A65">
              <w:rPr>
                <w:rFonts w:ascii="Times New Roman" w:eastAsia="Times New Roman" w:hAnsi="Times New Roman" w:cs="Times New Roman"/>
                <w:sz w:val="20"/>
                <w:szCs w:val="20"/>
                <w:vertAlign w:val="superscript"/>
                <w:lang w:eastAsia="de-DE"/>
              </w:rPr>
              <w:t>***</w:t>
            </w:r>
          </w:p>
        </w:tc>
      </w:tr>
      <w:tr w:rsidR="002A4C5B" w:rsidRPr="00CD6A65" w14:paraId="6ECD63B4" w14:textId="77777777" w:rsidTr="00A54A48">
        <w:trPr>
          <w:tblCellSpacing w:w="15" w:type="dxa"/>
        </w:trPr>
        <w:tc>
          <w:tcPr>
            <w:tcW w:w="0" w:type="auto"/>
            <w:vAlign w:val="center"/>
            <w:hideMark/>
          </w:tcPr>
          <w:p w14:paraId="4F688DA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0E693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(0.061)</w:t>
            </w:r>
          </w:p>
        </w:tc>
        <w:tc>
          <w:tcPr>
            <w:tcW w:w="0" w:type="auto"/>
            <w:vAlign w:val="center"/>
            <w:hideMark/>
          </w:tcPr>
          <w:p w14:paraId="38E6B23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(0.156)</w:t>
            </w:r>
          </w:p>
        </w:tc>
        <w:tc>
          <w:tcPr>
            <w:tcW w:w="0" w:type="auto"/>
            <w:vAlign w:val="center"/>
            <w:hideMark/>
          </w:tcPr>
          <w:p w14:paraId="054F454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(0.172)</w:t>
            </w:r>
          </w:p>
        </w:tc>
        <w:tc>
          <w:tcPr>
            <w:tcW w:w="0" w:type="auto"/>
            <w:vAlign w:val="center"/>
            <w:hideMark/>
          </w:tcPr>
          <w:p w14:paraId="4D21FDE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(0.163)</w:t>
            </w:r>
          </w:p>
        </w:tc>
        <w:tc>
          <w:tcPr>
            <w:tcW w:w="0" w:type="auto"/>
            <w:vAlign w:val="center"/>
            <w:hideMark/>
          </w:tcPr>
          <w:p w14:paraId="2C164E7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(0.165)</w:t>
            </w:r>
          </w:p>
        </w:tc>
      </w:tr>
      <w:tr w:rsidR="002A4C5B" w:rsidRPr="00CD6A65" w14:paraId="2954F490" w14:textId="77777777" w:rsidTr="00A54A48">
        <w:trPr>
          <w:tblCellSpacing w:w="15" w:type="dxa"/>
        </w:trPr>
        <w:tc>
          <w:tcPr>
            <w:tcW w:w="0" w:type="auto"/>
            <w:vAlign w:val="center"/>
            <w:hideMark/>
          </w:tcPr>
          <w:p w14:paraId="5876D1D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5E3DFD"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7CF4E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CCA55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EF45C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54E152"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4598CF33" w14:textId="77777777" w:rsidTr="00A54A48">
        <w:trPr>
          <w:tblCellSpacing w:w="15" w:type="dxa"/>
        </w:trPr>
        <w:tc>
          <w:tcPr>
            <w:tcW w:w="0" w:type="auto"/>
            <w:gridSpan w:val="6"/>
            <w:tcBorders>
              <w:bottom w:val="single" w:sz="6" w:space="0" w:color="000000"/>
            </w:tcBorders>
            <w:vAlign w:val="center"/>
            <w:hideMark/>
          </w:tcPr>
          <w:p w14:paraId="3B36EFC3"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7CFD11BF" w14:textId="77777777" w:rsidTr="00A54A48">
        <w:trPr>
          <w:tblCellSpacing w:w="15" w:type="dxa"/>
        </w:trPr>
        <w:tc>
          <w:tcPr>
            <w:tcW w:w="0" w:type="auto"/>
            <w:vAlign w:val="center"/>
            <w:hideMark/>
          </w:tcPr>
          <w:p w14:paraId="1251BCA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Observations</w:t>
            </w:r>
            <w:proofErr w:type="spellEnd"/>
          </w:p>
        </w:tc>
        <w:tc>
          <w:tcPr>
            <w:tcW w:w="0" w:type="auto"/>
            <w:vAlign w:val="center"/>
            <w:hideMark/>
          </w:tcPr>
          <w:p w14:paraId="64C0414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4,775</w:t>
            </w:r>
          </w:p>
        </w:tc>
        <w:tc>
          <w:tcPr>
            <w:tcW w:w="0" w:type="auto"/>
            <w:vAlign w:val="center"/>
            <w:hideMark/>
          </w:tcPr>
          <w:p w14:paraId="3E95AB2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3,914</w:t>
            </w:r>
          </w:p>
        </w:tc>
        <w:tc>
          <w:tcPr>
            <w:tcW w:w="0" w:type="auto"/>
            <w:vAlign w:val="center"/>
            <w:hideMark/>
          </w:tcPr>
          <w:p w14:paraId="0ED4710F"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3,914</w:t>
            </w:r>
          </w:p>
        </w:tc>
        <w:tc>
          <w:tcPr>
            <w:tcW w:w="0" w:type="auto"/>
            <w:vAlign w:val="center"/>
            <w:hideMark/>
          </w:tcPr>
          <w:p w14:paraId="0701F72A"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3,925</w:t>
            </w:r>
          </w:p>
        </w:tc>
        <w:tc>
          <w:tcPr>
            <w:tcW w:w="0" w:type="auto"/>
            <w:vAlign w:val="center"/>
            <w:hideMark/>
          </w:tcPr>
          <w:p w14:paraId="7173A7E6"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3,921</w:t>
            </w:r>
          </w:p>
        </w:tc>
      </w:tr>
      <w:tr w:rsidR="002A4C5B" w:rsidRPr="00CD6A65" w14:paraId="64EDD2AE" w14:textId="77777777" w:rsidTr="00A54A48">
        <w:trPr>
          <w:tblCellSpacing w:w="15" w:type="dxa"/>
        </w:trPr>
        <w:tc>
          <w:tcPr>
            <w:tcW w:w="0" w:type="auto"/>
            <w:vAlign w:val="center"/>
            <w:hideMark/>
          </w:tcPr>
          <w:p w14:paraId="139EBB82"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R</w:t>
            </w:r>
            <w:r w:rsidRPr="00CD6A65">
              <w:rPr>
                <w:rFonts w:ascii="Times New Roman" w:eastAsia="Times New Roman" w:hAnsi="Times New Roman" w:cs="Times New Roman"/>
                <w:sz w:val="20"/>
                <w:szCs w:val="20"/>
                <w:vertAlign w:val="superscript"/>
                <w:lang w:eastAsia="de-DE"/>
              </w:rPr>
              <w:t>2</w:t>
            </w:r>
          </w:p>
        </w:tc>
        <w:tc>
          <w:tcPr>
            <w:tcW w:w="0" w:type="auto"/>
            <w:vAlign w:val="center"/>
            <w:hideMark/>
          </w:tcPr>
          <w:p w14:paraId="4B8C2C1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0.098</w:t>
            </w:r>
          </w:p>
        </w:tc>
        <w:tc>
          <w:tcPr>
            <w:tcW w:w="0" w:type="auto"/>
            <w:vAlign w:val="center"/>
            <w:hideMark/>
          </w:tcPr>
          <w:p w14:paraId="5B843B3B"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0.250</w:t>
            </w:r>
          </w:p>
        </w:tc>
        <w:tc>
          <w:tcPr>
            <w:tcW w:w="0" w:type="auto"/>
            <w:vAlign w:val="center"/>
            <w:hideMark/>
          </w:tcPr>
          <w:p w14:paraId="7AE12E3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0.251</w:t>
            </w:r>
          </w:p>
        </w:tc>
        <w:tc>
          <w:tcPr>
            <w:tcW w:w="0" w:type="auto"/>
            <w:vAlign w:val="center"/>
            <w:hideMark/>
          </w:tcPr>
          <w:p w14:paraId="2BB6970C"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0.214</w:t>
            </w:r>
          </w:p>
        </w:tc>
        <w:tc>
          <w:tcPr>
            <w:tcW w:w="0" w:type="auto"/>
            <w:vAlign w:val="center"/>
            <w:hideMark/>
          </w:tcPr>
          <w:p w14:paraId="16CD818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0.250</w:t>
            </w:r>
          </w:p>
        </w:tc>
      </w:tr>
      <w:tr w:rsidR="002A4C5B" w:rsidRPr="00CD6A65" w14:paraId="237AA4B1" w14:textId="77777777" w:rsidTr="00A54A48">
        <w:trPr>
          <w:tblCellSpacing w:w="15" w:type="dxa"/>
        </w:trPr>
        <w:tc>
          <w:tcPr>
            <w:tcW w:w="0" w:type="auto"/>
            <w:vAlign w:val="center"/>
            <w:hideMark/>
          </w:tcPr>
          <w:p w14:paraId="12B84C7C"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proofErr w:type="spellStart"/>
            <w:r w:rsidRPr="00CD6A65">
              <w:rPr>
                <w:rFonts w:ascii="Times New Roman" w:eastAsia="Times New Roman" w:hAnsi="Times New Roman" w:cs="Times New Roman"/>
                <w:sz w:val="20"/>
                <w:szCs w:val="20"/>
                <w:lang w:eastAsia="de-DE"/>
              </w:rPr>
              <w:t>Adjusted</w:t>
            </w:r>
            <w:proofErr w:type="spellEnd"/>
            <w:r w:rsidRPr="00CD6A65">
              <w:rPr>
                <w:rFonts w:ascii="Times New Roman" w:eastAsia="Times New Roman" w:hAnsi="Times New Roman" w:cs="Times New Roman"/>
                <w:sz w:val="20"/>
                <w:szCs w:val="20"/>
                <w:lang w:eastAsia="de-DE"/>
              </w:rPr>
              <w:t xml:space="preserve"> R</w:t>
            </w:r>
            <w:r w:rsidRPr="00CD6A65">
              <w:rPr>
                <w:rFonts w:ascii="Times New Roman" w:eastAsia="Times New Roman" w:hAnsi="Times New Roman" w:cs="Times New Roman"/>
                <w:sz w:val="20"/>
                <w:szCs w:val="20"/>
                <w:vertAlign w:val="superscript"/>
                <w:lang w:eastAsia="de-DE"/>
              </w:rPr>
              <w:t>2</w:t>
            </w:r>
          </w:p>
        </w:tc>
        <w:tc>
          <w:tcPr>
            <w:tcW w:w="0" w:type="auto"/>
            <w:vAlign w:val="center"/>
            <w:hideMark/>
          </w:tcPr>
          <w:p w14:paraId="435ADA6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0.097</w:t>
            </w:r>
          </w:p>
        </w:tc>
        <w:tc>
          <w:tcPr>
            <w:tcW w:w="0" w:type="auto"/>
            <w:vAlign w:val="center"/>
            <w:hideMark/>
          </w:tcPr>
          <w:p w14:paraId="0F79ABD0"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0.246</w:t>
            </w:r>
          </w:p>
        </w:tc>
        <w:tc>
          <w:tcPr>
            <w:tcW w:w="0" w:type="auto"/>
            <w:vAlign w:val="center"/>
            <w:hideMark/>
          </w:tcPr>
          <w:p w14:paraId="49C110D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0.246</w:t>
            </w:r>
          </w:p>
        </w:tc>
        <w:tc>
          <w:tcPr>
            <w:tcW w:w="0" w:type="auto"/>
            <w:vAlign w:val="center"/>
            <w:hideMark/>
          </w:tcPr>
          <w:p w14:paraId="0EB016D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0.209</w:t>
            </w:r>
          </w:p>
        </w:tc>
        <w:tc>
          <w:tcPr>
            <w:tcW w:w="0" w:type="auto"/>
            <w:vAlign w:val="center"/>
            <w:hideMark/>
          </w:tcPr>
          <w:p w14:paraId="1469374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0.246</w:t>
            </w:r>
          </w:p>
        </w:tc>
      </w:tr>
      <w:tr w:rsidR="002A4C5B" w:rsidRPr="00CD6A65" w14:paraId="39373F7B" w14:textId="77777777" w:rsidTr="00A54A48">
        <w:trPr>
          <w:tblCellSpacing w:w="15" w:type="dxa"/>
        </w:trPr>
        <w:tc>
          <w:tcPr>
            <w:tcW w:w="0" w:type="auto"/>
            <w:vAlign w:val="center"/>
            <w:hideMark/>
          </w:tcPr>
          <w:p w14:paraId="330CE47B"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Residual Std. Error</w:t>
            </w:r>
          </w:p>
        </w:tc>
        <w:tc>
          <w:tcPr>
            <w:tcW w:w="0" w:type="auto"/>
            <w:vAlign w:val="center"/>
            <w:hideMark/>
          </w:tcPr>
          <w:p w14:paraId="10A615C8"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1.900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4770)</w:t>
            </w:r>
          </w:p>
        </w:tc>
        <w:tc>
          <w:tcPr>
            <w:tcW w:w="0" w:type="auto"/>
            <w:vAlign w:val="center"/>
            <w:hideMark/>
          </w:tcPr>
          <w:p w14:paraId="4E9E5DF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1.734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3892)</w:t>
            </w:r>
          </w:p>
        </w:tc>
        <w:tc>
          <w:tcPr>
            <w:tcW w:w="0" w:type="auto"/>
            <w:vAlign w:val="center"/>
            <w:hideMark/>
          </w:tcPr>
          <w:p w14:paraId="2C88A5ED"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1.734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3888)</w:t>
            </w:r>
          </w:p>
        </w:tc>
        <w:tc>
          <w:tcPr>
            <w:tcW w:w="0" w:type="auto"/>
            <w:vAlign w:val="center"/>
            <w:hideMark/>
          </w:tcPr>
          <w:p w14:paraId="115247F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1.776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3900)</w:t>
            </w:r>
          </w:p>
        </w:tc>
        <w:tc>
          <w:tcPr>
            <w:tcW w:w="0" w:type="auto"/>
            <w:vAlign w:val="center"/>
            <w:hideMark/>
          </w:tcPr>
          <w:p w14:paraId="1C9FCAE4"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1.733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3896)</w:t>
            </w:r>
          </w:p>
        </w:tc>
      </w:tr>
      <w:tr w:rsidR="002A4C5B" w:rsidRPr="00CD6A65" w14:paraId="03A417A7" w14:textId="77777777" w:rsidTr="00A54A48">
        <w:trPr>
          <w:tblCellSpacing w:w="15" w:type="dxa"/>
        </w:trPr>
        <w:tc>
          <w:tcPr>
            <w:tcW w:w="0" w:type="auto"/>
            <w:vAlign w:val="center"/>
            <w:hideMark/>
          </w:tcPr>
          <w:p w14:paraId="178B236F"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 xml:space="preserve">F </w:t>
            </w:r>
            <w:proofErr w:type="spellStart"/>
            <w:r w:rsidRPr="00CD6A65">
              <w:rPr>
                <w:rFonts w:ascii="Times New Roman" w:eastAsia="Times New Roman" w:hAnsi="Times New Roman" w:cs="Times New Roman"/>
                <w:sz w:val="20"/>
                <w:szCs w:val="20"/>
                <w:lang w:eastAsia="de-DE"/>
              </w:rPr>
              <w:t>Statistic</w:t>
            </w:r>
            <w:proofErr w:type="spellEnd"/>
          </w:p>
        </w:tc>
        <w:tc>
          <w:tcPr>
            <w:tcW w:w="0" w:type="auto"/>
            <w:vAlign w:val="center"/>
            <w:hideMark/>
          </w:tcPr>
          <w:p w14:paraId="4FDB135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129.654</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4; 4770)</w:t>
            </w:r>
          </w:p>
        </w:tc>
        <w:tc>
          <w:tcPr>
            <w:tcW w:w="0" w:type="auto"/>
            <w:vAlign w:val="center"/>
            <w:hideMark/>
          </w:tcPr>
          <w:p w14:paraId="2280FAE5"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61.663</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21; 3892)</w:t>
            </w:r>
          </w:p>
        </w:tc>
        <w:tc>
          <w:tcPr>
            <w:tcW w:w="0" w:type="auto"/>
            <w:vAlign w:val="center"/>
            <w:hideMark/>
          </w:tcPr>
          <w:p w14:paraId="4925EF51"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52.129</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25; 3888)</w:t>
            </w:r>
          </w:p>
        </w:tc>
        <w:tc>
          <w:tcPr>
            <w:tcW w:w="0" w:type="auto"/>
            <w:vAlign w:val="center"/>
            <w:hideMark/>
          </w:tcPr>
          <w:p w14:paraId="4F5AE53E"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44.315</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24; 3900)</w:t>
            </w:r>
          </w:p>
        </w:tc>
        <w:tc>
          <w:tcPr>
            <w:tcW w:w="0" w:type="auto"/>
            <w:vAlign w:val="center"/>
            <w:hideMark/>
          </w:tcPr>
          <w:p w14:paraId="6D196E29"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lang w:eastAsia="de-DE"/>
              </w:rPr>
              <w:t>54.255</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 (</w:t>
            </w:r>
            <w:proofErr w:type="spellStart"/>
            <w:r w:rsidRPr="00CD6A65">
              <w:rPr>
                <w:rFonts w:ascii="Times New Roman" w:eastAsia="Times New Roman" w:hAnsi="Times New Roman" w:cs="Times New Roman"/>
                <w:sz w:val="20"/>
                <w:szCs w:val="20"/>
                <w:lang w:eastAsia="de-DE"/>
              </w:rPr>
              <w:t>df</w:t>
            </w:r>
            <w:proofErr w:type="spellEnd"/>
            <w:r w:rsidRPr="00CD6A65">
              <w:rPr>
                <w:rFonts w:ascii="Times New Roman" w:eastAsia="Times New Roman" w:hAnsi="Times New Roman" w:cs="Times New Roman"/>
                <w:sz w:val="20"/>
                <w:szCs w:val="20"/>
                <w:lang w:eastAsia="de-DE"/>
              </w:rPr>
              <w:t xml:space="preserve"> = 24; 3896)</w:t>
            </w:r>
          </w:p>
        </w:tc>
      </w:tr>
      <w:tr w:rsidR="002A4C5B" w:rsidRPr="00CD6A65" w14:paraId="3DB22167" w14:textId="77777777" w:rsidTr="00A54A48">
        <w:trPr>
          <w:tblCellSpacing w:w="15" w:type="dxa"/>
        </w:trPr>
        <w:tc>
          <w:tcPr>
            <w:tcW w:w="0" w:type="auto"/>
            <w:gridSpan w:val="6"/>
            <w:tcBorders>
              <w:bottom w:val="single" w:sz="6" w:space="0" w:color="000000"/>
            </w:tcBorders>
            <w:vAlign w:val="center"/>
            <w:hideMark/>
          </w:tcPr>
          <w:p w14:paraId="492C25C7" w14:textId="77777777" w:rsidR="002A4C5B" w:rsidRPr="00CD6A65"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CD6A65" w14:paraId="086E38FA" w14:textId="77777777" w:rsidTr="00A54A48">
        <w:trPr>
          <w:tblCellSpacing w:w="15" w:type="dxa"/>
        </w:trPr>
        <w:tc>
          <w:tcPr>
            <w:tcW w:w="0" w:type="auto"/>
            <w:vAlign w:val="center"/>
            <w:hideMark/>
          </w:tcPr>
          <w:p w14:paraId="75B84BA6" w14:textId="77777777" w:rsidR="002A4C5B" w:rsidRPr="00CD6A65" w:rsidRDefault="002A4C5B" w:rsidP="00A54A48">
            <w:pPr>
              <w:spacing w:after="0" w:line="240" w:lineRule="auto"/>
              <w:rPr>
                <w:rFonts w:ascii="Times New Roman" w:eastAsia="Times New Roman" w:hAnsi="Times New Roman" w:cs="Times New Roman"/>
                <w:sz w:val="20"/>
                <w:szCs w:val="20"/>
                <w:lang w:eastAsia="de-DE"/>
              </w:rPr>
            </w:pPr>
            <w:r w:rsidRPr="00CD6A65">
              <w:rPr>
                <w:rFonts w:ascii="Times New Roman" w:eastAsia="Times New Roman" w:hAnsi="Times New Roman" w:cs="Times New Roman"/>
                <w:i/>
                <w:iCs/>
                <w:sz w:val="20"/>
                <w:szCs w:val="20"/>
                <w:lang w:eastAsia="de-DE"/>
              </w:rPr>
              <w:t>Note:</w:t>
            </w:r>
          </w:p>
        </w:tc>
        <w:tc>
          <w:tcPr>
            <w:tcW w:w="0" w:type="auto"/>
            <w:gridSpan w:val="5"/>
            <w:vAlign w:val="center"/>
            <w:hideMark/>
          </w:tcPr>
          <w:p w14:paraId="3A3B1A56" w14:textId="77777777" w:rsidR="002A4C5B" w:rsidRPr="00CD6A65" w:rsidRDefault="002A4C5B" w:rsidP="00A54A48">
            <w:pPr>
              <w:spacing w:after="0" w:line="240" w:lineRule="auto"/>
              <w:jc w:val="right"/>
              <w:rPr>
                <w:rFonts w:ascii="Times New Roman" w:eastAsia="Times New Roman" w:hAnsi="Times New Roman" w:cs="Times New Roman"/>
                <w:sz w:val="20"/>
                <w:szCs w:val="20"/>
                <w:lang w:eastAsia="de-DE"/>
              </w:rPr>
            </w:pP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p&lt;0.05; </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 xml:space="preserve">p&lt;0.01; </w:t>
            </w:r>
            <w:r w:rsidRPr="00CD6A65">
              <w:rPr>
                <w:rFonts w:ascii="Times New Roman" w:eastAsia="Times New Roman" w:hAnsi="Times New Roman" w:cs="Times New Roman"/>
                <w:sz w:val="20"/>
                <w:szCs w:val="20"/>
                <w:vertAlign w:val="superscript"/>
                <w:lang w:eastAsia="de-DE"/>
              </w:rPr>
              <w:t>***</w:t>
            </w:r>
            <w:r w:rsidRPr="00CD6A65">
              <w:rPr>
                <w:rFonts w:ascii="Times New Roman" w:eastAsia="Times New Roman" w:hAnsi="Times New Roman" w:cs="Times New Roman"/>
                <w:sz w:val="20"/>
                <w:szCs w:val="20"/>
                <w:lang w:eastAsia="de-DE"/>
              </w:rPr>
              <w:t>p&lt;0.001</w:t>
            </w:r>
          </w:p>
        </w:tc>
      </w:tr>
    </w:tbl>
    <w:p w14:paraId="5E45BA39" w14:textId="77777777" w:rsidR="002A4C5B" w:rsidRDefault="002A4C5B" w:rsidP="000A011A">
      <w:pPr>
        <w:jc w:val="center"/>
        <w:rPr>
          <w:rFonts w:ascii="Times New Roman" w:hAnsi="Times New Roman" w:cs="Times New Roman"/>
          <w:b/>
          <w:bCs/>
          <w:sz w:val="20"/>
          <w:szCs w:val="20"/>
          <w:lang w:val="en-US"/>
        </w:rPr>
      </w:pPr>
    </w:p>
    <w:p w14:paraId="7CFEEB31" w14:textId="5972B5A9" w:rsidR="007C6501" w:rsidRPr="001D01E6" w:rsidRDefault="007C6501" w:rsidP="000A011A">
      <w:pPr>
        <w:jc w:val="center"/>
        <w:rPr>
          <w:rFonts w:ascii="Times New Roman" w:eastAsia="Calibri" w:hAnsi="Times New Roman" w:cs="Times New Roman"/>
          <w:b/>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4</w:t>
      </w:r>
      <w:r w:rsidRPr="001D01E6">
        <w:rPr>
          <w:rFonts w:ascii="Times New Roman" w:hAnsi="Times New Roman" w:cs="Times New Roman"/>
          <w:b/>
          <w:bCs/>
          <w:sz w:val="20"/>
          <w:szCs w:val="20"/>
          <w:lang w:val="en-US"/>
        </w:rPr>
        <w:t xml:space="preserve">. </w:t>
      </w:r>
      <w:r w:rsidRPr="001D01E6">
        <w:rPr>
          <w:rFonts w:ascii="Times New Roman" w:eastAsia="Calibri" w:hAnsi="Times New Roman" w:cs="Times New Roman"/>
          <w:bCs/>
          <w:sz w:val="20"/>
          <w:szCs w:val="20"/>
          <w:lang w:val="en-US"/>
        </w:rPr>
        <w:t>Support for bilateral financial aid in April/May 2020</w:t>
      </w:r>
      <w:r w:rsidR="000D0AC1">
        <w:rPr>
          <w:rFonts w:ascii="Times New Roman" w:eastAsia="Calibri" w:hAnsi="Times New Roman" w:cs="Times New Roman"/>
          <w:bCs/>
          <w:sz w:val="20"/>
          <w:szCs w:val="20"/>
          <w:lang w:val="en-US"/>
        </w:rPr>
        <w:t>.</w:t>
      </w:r>
    </w:p>
    <w:p w14:paraId="27493E8D" w14:textId="77777777" w:rsidR="002A4C5B" w:rsidRDefault="002A4C5B" w:rsidP="000A011A">
      <w:pPr>
        <w:jc w:val="center"/>
        <w:rPr>
          <w:rFonts w:ascii="Times New Roman" w:hAnsi="Times New Roman" w:cs="Times New Roman"/>
          <w:b/>
          <w:bCs/>
          <w:sz w:val="20"/>
          <w:szCs w:val="20"/>
          <w:lang w:val="en-US"/>
        </w:rPr>
      </w:pPr>
    </w:p>
    <w:p w14:paraId="2D72C5B0" w14:textId="77777777" w:rsidR="002A4C5B" w:rsidRDefault="002A4C5B" w:rsidP="000A011A">
      <w:pPr>
        <w:jc w:val="center"/>
        <w:rPr>
          <w:rFonts w:ascii="Times New Roman" w:hAnsi="Times New Roman" w:cs="Times New Roman"/>
          <w:b/>
          <w:bCs/>
          <w:sz w:val="20"/>
          <w:szCs w:val="20"/>
          <w:lang w:val="en-US"/>
        </w:rPr>
      </w:pPr>
    </w:p>
    <w:p w14:paraId="2C4395F2" w14:textId="136FAECE" w:rsidR="002A4C5B" w:rsidRDefault="002A4C5B" w:rsidP="000A011A">
      <w:pPr>
        <w:jc w:val="center"/>
        <w:rPr>
          <w:rFonts w:ascii="Times New Roman" w:hAnsi="Times New Roman" w:cs="Times New Roman"/>
          <w:b/>
          <w:bCs/>
          <w:sz w:val="20"/>
          <w:szCs w:val="20"/>
          <w:lang w:val="en-US"/>
        </w:rPr>
      </w:pPr>
    </w:p>
    <w:p w14:paraId="3E91CDDB" w14:textId="7A932D29" w:rsidR="002A4C5B" w:rsidRDefault="002A4C5B" w:rsidP="000A011A">
      <w:pPr>
        <w:jc w:val="center"/>
        <w:rPr>
          <w:rFonts w:ascii="Times New Roman" w:hAnsi="Times New Roman" w:cs="Times New Roman"/>
          <w:b/>
          <w:bCs/>
          <w:sz w:val="20"/>
          <w:szCs w:val="20"/>
          <w:lang w:val="en-US"/>
        </w:rPr>
      </w:pPr>
    </w:p>
    <w:p w14:paraId="7B387F98" w14:textId="4183D43E" w:rsidR="002A4C5B" w:rsidRDefault="002A4C5B" w:rsidP="000A011A">
      <w:pPr>
        <w:jc w:val="center"/>
        <w:rPr>
          <w:rFonts w:ascii="Times New Roman" w:hAnsi="Times New Roman" w:cs="Times New Roman"/>
          <w:b/>
          <w:bCs/>
          <w:sz w:val="20"/>
          <w:szCs w:val="20"/>
          <w:lang w:val="en-US"/>
        </w:rPr>
      </w:pPr>
    </w:p>
    <w:p w14:paraId="79722942" w14:textId="2BA5C7E8" w:rsidR="002A4C5B" w:rsidRDefault="002A4C5B" w:rsidP="000A011A">
      <w:pPr>
        <w:jc w:val="center"/>
        <w:rPr>
          <w:rFonts w:ascii="Times New Roman" w:hAnsi="Times New Roman" w:cs="Times New Roman"/>
          <w:b/>
          <w:bCs/>
          <w:sz w:val="20"/>
          <w:szCs w:val="20"/>
          <w:lang w:val="en-US"/>
        </w:rPr>
      </w:pPr>
    </w:p>
    <w:p w14:paraId="11F2DDBC" w14:textId="2D312F98" w:rsidR="002A4C5B" w:rsidRDefault="002A4C5B" w:rsidP="000A011A">
      <w:pPr>
        <w:jc w:val="center"/>
        <w:rPr>
          <w:rFonts w:ascii="Times New Roman" w:hAnsi="Times New Roman" w:cs="Times New Roman"/>
          <w:b/>
          <w:bCs/>
          <w:sz w:val="20"/>
          <w:szCs w:val="20"/>
          <w:lang w:val="en-US"/>
        </w:rPr>
      </w:pPr>
    </w:p>
    <w:p w14:paraId="52FB99D5" w14:textId="19496263" w:rsidR="002A4C5B" w:rsidRDefault="002A4C5B" w:rsidP="000A011A">
      <w:pPr>
        <w:jc w:val="center"/>
        <w:rPr>
          <w:rFonts w:ascii="Times New Roman" w:hAnsi="Times New Roman" w:cs="Times New Roman"/>
          <w:b/>
          <w:bCs/>
          <w:sz w:val="20"/>
          <w:szCs w:val="20"/>
          <w:lang w:val="en-US"/>
        </w:rPr>
      </w:pPr>
    </w:p>
    <w:p w14:paraId="2F5039EC" w14:textId="33CAD0ED" w:rsidR="002A4C5B" w:rsidRDefault="002A4C5B" w:rsidP="000A011A">
      <w:pPr>
        <w:jc w:val="center"/>
        <w:rPr>
          <w:rFonts w:ascii="Times New Roman" w:hAnsi="Times New Roman" w:cs="Times New Roman"/>
          <w:b/>
          <w:bCs/>
          <w:sz w:val="20"/>
          <w:szCs w:val="20"/>
          <w:lang w:val="en-US"/>
        </w:rPr>
      </w:pPr>
    </w:p>
    <w:p w14:paraId="06BDE4CD" w14:textId="7C8AD645" w:rsidR="00A54A48" w:rsidRDefault="00A54A48">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2A4C5B" w:rsidRPr="00275A96" w14:paraId="2F36ADDB" w14:textId="77777777" w:rsidTr="00A54A48">
        <w:trPr>
          <w:tblCellSpacing w:w="15" w:type="dxa"/>
        </w:trPr>
        <w:tc>
          <w:tcPr>
            <w:tcW w:w="0" w:type="auto"/>
            <w:gridSpan w:val="6"/>
            <w:tcBorders>
              <w:top w:val="nil"/>
              <w:left w:val="nil"/>
              <w:bottom w:val="nil"/>
              <w:right w:val="nil"/>
            </w:tcBorders>
            <w:vAlign w:val="center"/>
            <w:hideMark/>
          </w:tcPr>
          <w:p w14:paraId="23B699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b/>
                <w:bCs/>
                <w:sz w:val="20"/>
                <w:szCs w:val="20"/>
                <w:lang w:val="en-US" w:eastAsia="de-DE"/>
              </w:rPr>
              <w:lastRenderedPageBreak/>
              <w:t>Support for EU medical aid (May 2021)</w:t>
            </w:r>
          </w:p>
        </w:tc>
      </w:tr>
      <w:tr w:rsidR="002A4C5B" w:rsidRPr="00275A96" w14:paraId="40FBF9EC" w14:textId="77777777" w:rsidTr="00A54A48">
        <w:trPr>
          <w:tblCellSpacing w:w="15" w:type="dxa"/>
        </w:trPr>
        <w:tc>
          <w:tcPr>
            <w:tcW w:w="0" w:type="auto"/>
            <w:gridSpan w:val="6"/>
            <w:tcBorders>
              <w:bottom w:val="single" w:sz="6" w:space="0" w:color="000000"/>
            </w:tcBorders>
            <w:vAlign w:val="center"/>
            <w:hideMark/>
          </w:tcPr>
          <w:p w14:paraId="5FB86B5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r>
      <w:tr w:rsidR="002A4C5B" w:rsidRPr="001501C2" w14:paraId="2D2472BA" w14:textId="77777777" w:rsidTr="00A54A48">
        <w:trPr>
          <w:tblCellSpacing w:w="15" w:type="dxa"/>
        </w:trPr>
        <w:tc>
          <w:tcPr>
            <w:tcW w:w="0" w:type="auto"/>
            <w:vAlign w:val="center"/>
            <w:hideMark/>
          </w:tcPr>
          <w:p w14:paraId="1DAFA77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76B8DDD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i/>
                <w:iCs/>
                <w:sz w:val="20"/>
                <w:szCs w:val="20"/>
                <w:lang w:eastAsia="de-DE"/>
              </w:rPr>
              <w:t>Dependent</w:t>
            </w:r>
            <w:proofErr w:type="spellEnd"/>
            <w:r w:rsidRPr="001501C2">
              <w:rPr>
                <w:rFonts w:ascii="Times New Roman" w:eastAsia="Times New Roman" w:hAnsi="Times New Roman" w:cs="Times New Roman"/>
                <w:i/>
                <w:iCs/>
                <w:sz w:val="20"/>
                <w:szCs w:val="20"/>
                <w:lang w:eastAsia="de-DE"/>
              </w:rPr>
              <w:t xml:space="preserve"> variable:</w:t>
            </w:r>
          </w:p>
        </w:tc>
      </w:tr>
      <w:tr w:rsidR="002A4C5B" w:rsidRPr="001501C2" w14:paraId="2DC15159" w14:textId="77777777" w:rsidTr="00A54A48">
        <w:trPr>
          <w:tblCellSpacing w:w="15" w:type="dxa"/>
        </w:trPr>
        <w:tc>
          <w:tcPr>
            <w:tcW w:w="0" w:type="auto"/>
            <w:vAlign w:val="center"/>
            <w:hideMark/>
          </w:tcPr>
          <w:p w14:paraId="6A5224C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6C59027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275A96" w14:paraId="5D3CF791" w14:textId="77777777" w:rsidTr="00A54A48">
        <w:trPr>
          <w:tblCellSpacing w:w="15" w:type="dxa"/>
        </w:trPr>
        <w:tc>
          <w:tcPr>
            <w:tcW w:w="0" w:type="auto"/>
            <w:vAlign w:val="center"/>
            <w:hideMark/>
          </w:tcPr>
          <w:p w14:paraId="6C5A986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6A947AE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Support for EU medical aid</w:t>
            </w:r>
          </w:p>
        </w:tc>
      </w:tr>
      <w:tr w:rsidR="002A4C5B" w:rsidRPr="001501C2" w14:paraId="70BF6E94" w14:textId="77777777" w:rsidTr="00A54A48">
        <w:trPr>
          <w:tblCellSpacing w:w="15" w:type="dxa"/>
        </w:trPr>
        <w:tc>
          <w:tcPr>
            <w:tcW w:w="0" w:type="auto"/>
            <w:vAlign w:val="center"/>
            <w:hideMark/>
          </w:tcPr>
          <w:p w14:paraId="06F2603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B624F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w:t>
            </w:r>
          </w:p>
        </w:tc>
        <w:tc>
          <w:tcPr>
            <w:tcW w:w="0" w:type="auto"/>
            <w:vAlign w:val="center"/>
            <w:hideMark/>
          </w:tcPr>
          <w:p w14:paraId="259BAD2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w:t>
            </w:r>
          </w:p>
        </w:tc>
        <w:tc>
          <w:tcPr>
            <w:tcW w:w="0" w:type="auto"/>
            <w:vAlign w:val="center"/>
            <w:hideMark/>
          </w:tcPr>
          <w:p w14:paraId="604DC66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w:t>
            </w:r>
          </w:p>
        </w:tc>
        <w:tc>
          <w:tcPr>
            <w:tcW w:w="0" w:type="auto"/>
            <w:vAlign w:val="center"/>
            <w:hideMark/>
          </w:tcPr>
          <w:p w14:paraId="22C0F0C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w:t>
            </w:r>
          </w:p>
        </w:tc>
        <w:tc>
          <w:tcPr>
            <w:tcW w:w="0" w:type="auto"/>
            <w:vAlign w:val="center"/>
            <w:hideMark/>
          </w:tcPr>
          <w:p w14:paraId="5EE0CA5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(5)</w:t>
            </w:r>
          </w:p>
        </w:tc>
      </w:tr>
      <w:tr w:rsidR="002A4C5B" w:rsidRPr="001501C2" w14:paraId="1956536F" w14:textId="77777777" w:rsidTr="00A54A48">
        <w:trPr>
          <w:tblCellSpacing w:w="15" w:type="dxa"/>
        </w:trPr>
        <w:tc>
          <w:tcPr>
            <w:tcW w:w="0" w:type="auto"/>
            <w:gridSpan w:val="6"/>
            <w:tcBorders>
              <w:bottom w:val="single" w:sz="6" w:space="0" w:color="000000"/>
            </w:tcBorders>
            <w:vAlign w:val="center"/>
            <w:hideMark/>
          </w:tcPr>
          <w:p w14:paraId="7B02111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CA6E6E1" w14:textId="77777777" w:rsidTr="00A54A48">
        <w:trPr>
          <w:tblCellSpacing w:w="15" w:type="dxa"/>
        </w:trPr>
        <w:tc>
          <w:tcPr>
            <w:tcW w:w="0" w:type="auto"/>
            <w:vAlign w:val="center"/>
            <w:hideMark/>
          </w:tcPr>
          <w:p w14:paraId="1FCB861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5DE4061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FCB2D4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094ACC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62B3FED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0.226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E43733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0.280</w:t>
            </w:r>
            <w:r w:rsidRPr="001501C2">
              <w:rPr>
                <w:rFonts w:ascii="Times New Roman" w:eastAsia="Times New Roman" w:hAnsi="Times New Roman" w:cs="Times New Roman"/>
                <w:sz w:val="20"/>
                <w:szCs w:val="20"/>
                <w:vertAlign w:val="superscript"/>
                <w:lang w:eastAsia="de-DE"/>
              </w:rPr>
              <w:t>***</w:t>
            </w:r>
          </w:p>
        </w:tc>
      </w:tr>
      <w:tr w:rsidR="002A4C5B" w:rsidRPr="001501C2" w14:paraId="1986C4E2" w14:textId="77777777" w:rsidTr="00A54A48">
        <w:trPr>
          <w:tblCellSpacing w:w="15" w:type="dxa"/>
        </w:trPr>
        <w:tc>
          <w:tcPr>
            <w:tcW w:w="0" w:type="auto"/>
            <w:vAlign w:val="center"/>
            <w:hideMark/>
          </w:tcPr>
          <w:p w14:paraId="59F43BE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AAD1A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7938D69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148E500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32A0F44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63C862E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3EAC7537" w14:textId="77777777" w:rsidTr="00A54A48">
        <w:trPr>
          <w:tblCellSpacing w:w="15" w:type="dxa"/>
        </w:trPr>
        <w:tc>
          <w:tcPr>
            <w:tcW w:w="0" w:type="auto"/>
            <w:vAlign w:val="center"/>
            <w:hideMark/>
          </w:tcPr>
          <w:p w14:paraId="623BD5D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87546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BCB45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5FB37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75B79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1145B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8DF587F" w14:textId="77777777" w:rsidTr="00A54A48">
        <w:trPr>
          <w:tblCellSpacing w:w="15" w:type="dxa"/>
        </w:trPr>
        <w:tc>
          <w:tcPr>
            <w:tcW w:w="0" w:type="auto"/>
            <w:vAlign w:val="center"/>
            <w:hideMark/>
          </w:tcPr>
          <w:p w14:paraId="7919A30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678F705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4D6D50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0B7A30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-0.042</w:t>
            </w:r>
          </w:p>
        </w:tc>
        <w:tc>
          <w:tcPr>
            <w:tcW w:w="0" w:type="auto"/>
            <w:vAlign w:val="center"/>
            <w:hideMark/>
          </w:tcPr>
          <w:p w14:paraId="5FF5CE1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3F0D31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-0.104</w:t>
            </w:r>
          </w:p>
        </w:tc>
      </w:tr>
      <w:tr w:rsidR="002A4C5B" w:rsidRPr="001501C2" w14:paraId="5A8AD19A" w14:textId="77777777" w:rsidTr="00A54A48">
        <w:trPr>
          <w:tblCellSpacing w:w="15" w:type="dxa"/>
        </w:trPr>
        <w:tc>
          <w:tcPr>
            <w:tcW w:w="0" w:type="auto"/>
            <w:vAlign w:val="center"/>
            <w:hideMark/>
          </w:tcPr>
          <w:p w14:paraId="2B52E81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9D854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040DE77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24761D7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6256535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24C9533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3D2B3AC6" w14:textId="77777777" w:rsidTr="00A54A48">
        <w:trPr>
          <w:tblCellSpacing w:w="15" w:type="dxa"/>
        </w:trPr>
        <w:tc>
          <w:tcPr>
            <w:tcW w:w="0" w:type="auto"/>
            <w:vAlign w:val="center"/>
            <w:hideMark/>
          </w:tcPr>
          <w:p w14:paraId="1A97F29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43399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0442E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882A0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C0534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47F91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CE444DD" w14:textId="77777777" w:rsidTr="00A54A48">
        <w:trPr>
          <w:tblCellSpacing w:w="15" w:type="dxa"/>
        </w:trPr>
        <w:tc>
          <w:tcPr>
            <w:tcW w:w="0" w:type="auto"/>
            <w:vAlign w:val="center"/>
            <w:hideMark/>
          </w:tcPr>
          <w:p w14:paraId="3E7A94D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7FAD174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0.293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E6305D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7E2E2B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61F69E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E2DC4D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0.390</w:t>
            </w:r>
            <w:r w:rsidRPr="001501C2">
              <w:rPr>
                <w:rFonts w:ascii="Times New Roman" w:eastAsia="Times New Roman" w:hAnsi="Times New Roman" w:cs="Times New Roman"/>
                <w:sz w:val="20"/>
                <w:szCs w:val="20"/>
                <w:vertAlign w:val="superscript"/>
                <w:lang w:eastAsia="de-DE"/>
              </w:rPr>
              <w:t>***</w:t>
            </w:r>
          </w:p>
        </w:tc>
      </w:tr>
      <w:tr w:rsidR="002A4C5B" w:rsidRPr="001501C2" w14:paraId="5DA447FF" w14:textId="77777777" w:rsidTr="00A54A48">
        <w:trPr>
          <w:tblCellSpacing w:w="15" w:type="dxa"/>
        </w:trPr>
        <w:tc>
          <w:tcPr>
            <w:tcW w:w="0" w:type="auto"/>
            <w:vAlign w:val="center"/>
            <w:hideMark/>
          </w:tcPr>
          <w:p w14:paraId="5C32C24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54F31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2FFEA18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5686BE2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0A390A4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494B024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5BDDB350" w14:textId="77777777" w:rsidTr="00A54A48">
        <w:trPr>
          <w:tblCellSpacing w:w="15" w:type="dxa"/>
        </w:trPr>
        <w:tc>
          <w:tcPr>
            <w:tcW w:w="0" w:type="auto"/>
            <w:vAlign w:val="center"/>
            <w:hideMark/>
          </w:tcPr>
          <w:p w14:paraId="026ADD6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BD65A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F0B2D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09114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E7EB4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3964D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E50FAD3" w14:textId="77777777" w:rsidTr="00A54A48">
        <w:trPr>
          <w:tblCellSpacing w:w="15" w:type="dxa"/>
        </w:trPr>
        <w:tc>
          <w:tcPr>
            <w:tcW w:w="0" w:type="auto"/>
            <w:vAlign w:val="center"/>
            <w:hideMark/>
          </w:tcPr>
          <w:p w14:paraId="6334FAE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028A268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8F565E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0.357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954479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0.296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14B141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84E48E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0.369</w:t>
            </w:r>
            <w:r w:rsidRPr="001501C2">
              <w:rPr>
                <w:rFonts w:ascii="Times New Roman" w:eastAsia="Times New Roman" w:hAnsi="Times New Roman" w:cs="Times New Roman"/>
                <w:sz w:val="20"/>
                <w:szCs w:val="20"/>
                <w:vertAlign w:val="superscript"/>
                <w:lang w:eastAsia="de-DE"/>
              </w:rPr>
              <w:t>***</w:t>
            </w:r>
          </w:p>
        </w:tc>
      </w:tr>
      <w:tr w:rsidR="002A4C5B" w:rsidRPr="001501C2" w14:paraId="72197B72" w14:textId="77777777" w:rsidTr="00A54A48">
        <w:trPr>
          <w:tblCellSpacing w:w="15" w:type="dxa"/>
        </w:trPr>
        <w:tc>
          <w:tcPr>
            <w:tcW w:w="0" w:type="auto"/>
            <w:vAlign w:val="center"/>
            <w:hideMark/>
          </w:tcPr>
          <w:p w14:paraId="33B3503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180BB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12855F5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21A8595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52791D5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0B66641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40B8E7D9" w14:textId="77777777" w:rsidTr="00A54A48">
        <w:trPr>
          <w:tblCellSpacing w:w="15" w:type="dxa"/>
        </w:trPr>
        <w:tc>
          <w:tcPr>
            <w:tcW w:w="0" w:type="auto"/>
            <w:vAlign w:val="center"/>
            <w:hideMark/>
          </w:tcPr>
          <w:p w14:paraId="56A1C91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AD2B63"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66443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54B8B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40300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7F890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27667756" w14:textId="77777777" w:rsidTr="00A54A48">
        <w:trPr>
          <w:tblCellSpacing w:w="15" w:type="dxa"/>
        </w:trPr>
        <w:tc>
          <w:tcPr>
            <w:tcW w:w="0" w:type="auto"/>
            <w:vAlign w:val="center"/>
            <w:hideMark/>
          </w:tcPr>
          <w:p w14:paraId="10A357E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657044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F03F82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653927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hideMark/>
          </w:tcPr>
          <w:p w14:paraId="7F27803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96F218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0.249</w:t>
            </w:r>
            <w:r w:rsidRPr="001501C2">
              <w:rPr>
                <w:rFonts w:ascii="Times New Roman" w:eastAsia="Times New Roman" w:hAnsi="Times New Roman" w:cs="Times New Roman"/>
                <w:sz w:val="20"/>
                <w:szCs w:val="20"/>
                <w:vertAlign w:val="superscript"/>
                <w:lang w:eastAsia="de-DE"/>
              </w:rPr>
              <w:t>**</w:t>
            </w:r>
          </w:p>
        </w:tc>
      </w:tr>
      <w:tr w:rsidR="002A4C5B" w:rsidRPr="001501C2" w14:paraId="38BCFCD4" w14:textId="77777777" w:rsidTr="00A54A48">
        <w:trPr>
          <w:tblCellSpacing w:w="15" w:type="dxa"/>
        </w:trPr>
        <w:tc>
          <w:tcPr>
            <w:tcW w:w="0" w:type="auto"/>
            <w:vAlign w:val="center"/>
            <w:hideMark/>
          </w:tcPr>
          <w:p w14:paraId="20FCEDA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36814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200A579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47CDEFD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42765A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517CB87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71318CC1" w14:textId="77777777" w:rsidTr="00A54A48">
        <w:trPr>
          <w:tblCellSpacing w:w="15" w:type="dxa"/>
        </w:trPr>
        <w:tc>
          <w:tcPr>
            <w:tcW w:w="0" w:type="auto"/>
            <w:vAlign w:val="center"/>
            <w:hideMark/>
          </w:tcPr>
          <w:p w14:paraId="453C1DD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50BBBC"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3EE8D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77A69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3F064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E0FC0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EA51832" w14:textId="77777777" w:rsidTr="00A54A48">
        <w:trPr>
          <w:tblCellSpacing w:w="15" w:type="dxa"/>
        </w:trPr>
        <w:tc>
          <w:tcPr>
            <w:tcW w:w="0" w:type="auto"/>
            <w:vAlign w:val="center"/>
            <w:hideMark/>
          </w:tcPr>
          <w:p w14:paraId="14F1BDC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19094F7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53B0EA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5AD146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BF371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54AB8E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-0.264</w:t>
            </w:r>
            <w:r w:rsidRPr="001501C2">
              <w:rPr>
                <w:rFonts w:ascii="Times New Roman" w:eastAsia="Times New Roman" w:hAnsi="Times New Roman" w:cs="Times New Roman"/>
                <w:sz w:val="20"/>
                <w:szCs w:val="20"/>
                <w:vertAlign w:val="superscript"/>
                <w:lang w:eastAsia="de-DE"/>
              </w:rPr>
              <w:t>***</w:t>
            </w:r>
          </w:p>
        </w:tc>
      </w:tr>
      <w:tr w:rsidR="002A4C5B" w:rsidRPr="001501C2" w14:paraId="09D65F7F" w14:textId="77777777" w:rsidTr="00A54A48">
        <w:trPr>
          <w:tblCellSpacing w:w="15" w:type="dxa"/>
        </w:trPr>
        <w:tc>
          <w:tcPr>
            <w:tcW w:w="0" w:type="auto"/>
            <w:vAlign w:val="center"/>
            <w:hideMark/>
          </w:tcPr>
          <w:p w14:paraId="6E9DDD3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3BDFB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490268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7C7AEA2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1275625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c>
          <w:tcPr>
            <w:tcW w:w="0" w:type="auto"/>
            <w:vAlign w:val="center"/>
            <w:hideMark/>
          </w:tcPr>
          <w:p w14:paraId="3C4A4F7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r>
      <w:tr w:rsidR="002A4C5B" w:rsidRPr="001501C2" w14:paraId="5AD7024F" w14:textId="77777777" w:rsidTr="00A54A48">
        <w:trPr>
          <w:tblCellSpacing w:w="15" w:type="dxa"/>
        </w:trPr>
        <w:tc>
          <w:tcPr>
            <w:tcW w:w="0" w:type="auto"/>
            <w:vAlign w:val="center"/>
            <w:hideMark/>
          </w:tcPr>
          <w:p w14:paraId="001A3C8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90625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3190A3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A9655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A294B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309BD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2D2FAD61" w14:textId="77777777" w:rsidTr="00A54A48">
        <w:trPr>
          <w:tblCellSpacing w:w="15" w:type="dxa"/>
        </w:trPr>
        <w:tc>
          <w:tcPr>
            <w:tcW w:w="0" w:type="auto"/>
            <w:vAlign w:val="center"/>
            <w:hideMark/>
          </w:tcPr>
          <w:p w14:paraId="058078E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2CABE8F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15803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0.638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5E5473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7EA56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0.753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3FA1CC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0.637</w:t>
            </w:r>
            <w:r w:rsidRPr="001501C2">
              <w:rPr>
                <w:rFonts w:ascii="Times New Roman" w:eastAsia="Times New Roman" w:hAnsi="Times New Roman" w:cs="Times New Roman"/>
                <w:sz w:val="20"/>
                <w:szCs w:val="20"/>
                <w:vertAlign w:val="superscript"/>
                <w:lang w:eastAsia="de-DE"/>
              </w:rPr>
              <w:t>***</w:t>
            </w:r>
          </w:p>
        </w:tc>
      </w:tr>
      <w:tr w:rsidR="002A4C5B" w:rsidRPr="001501C2" w14:paraId="7EBED159" w14:textId="77777777" w:rsidTr="00A54A48">
        <w:trPr>
          <w:tblCellSpacing w:w="15" w:type="dxa"/>
        </w:trPr>
        <w:tc>
          <w:tcPr>
            <w:tcW w:w="0" w:type="auto"/>
            <w:vAlign w:val="center"/>
            <w:hideMark/>
          </w:tcPr>
          <w:p w14:paraId="191B31F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588E6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5BA55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51E2BC9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(0.140)</w:t>
            </w:r>
          </w:p>
        </w:tc>
        <w:tc>
          <w:tcPr>
            <w:tcW w:w="0" w:type="auto"/>
            <w:vAlign w:val="center"/>
            <w:hideMark/>
          </w:tcPr>
          <w:p w14:paraId="026AD4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575BFB2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r>
      <w:tr w:rsidR="002A4C5B" w:rsidRPr="001501C2" w14:paraId="52BF5A6E" w14:textId="77777777" w:rsidTr="00A54A48">
        <w:trPr>
          <w:tblCellSpacing w:w="15" w:type="dxa"/>
        </w:trPr>
        <w:tc>
          <w:tcPr>
            <w:tcW w:w="0" w:type="auto"/>
            <w:vAlign w:val="center"/>
            <w:hideMark/>
          </w:tcPr>
          <w:p w14:paraId="79722D6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45B69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7AB2C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29095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57CC9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504DA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E0745A5" w14:textId="77777777" w:rsidTr="00A54A48">
        <w:trPr>
          <w:tblCellSpacing w:w="15" w:type="dxa"/>
        </w:trPr>
        <w:tc>
          <w:tcPr>
            <w:tcW w:w="0" w:type="auto"/>
            <w:vAlign w:val="center"/>
            <w:hideMark/>
          </w:tcPr>
          <w:p w14:paraId="11FCFD5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318EA74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B31D2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-0.010</w:t>
            </w:r>
          </w:p>
        </w:tc>
        <w:tc>
          <w:tcPr>
            <w:tcW w:w="0" w:type="auto"/>
            <w:vAlign w:val="center"/>
            <w:hideMark/>
          </w:tcPr>
          <w:p w14:paraId="1A71AE3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-0.013</w:t>
            </w:r>
          </w:p>
        </w:tc>
        <w:tc>
          <w:tcPr>
            <w:tcW w:w="0" w:type="auto"/>
            <w:vAlign w:val="center"/>
            <w:hideMark/>
          </w:tcPr>
          <w:p w14:paraId="1635606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-0.543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8C022E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5AD2469" w14:textId="77777777" w:rsidTr="00A54A48">
        <w:trPr>
          <w:tblCellSpacing w:w="15" w:type="dxa"/>
        </w:trPr>
        <w:tc>
          <w:tcPr>
            <w:tcW w:w="0" w:type="auto"/>
            <w:vAlign w:val="center"/>
            <w:hideMark/>
          </w:tcPr>
          <w:p w14:paraId="180782F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38F8A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A809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2876683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6188A26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(0.143)</w:t>
            </w:r>
          </w:p>
        </w:tc>
        <w:tc>
          <w:tcPr>
            <w:tcW w:w="0" w:type="auto"/>
            <w:vAlign w:val="center"/>
            <w:hideMark/>
          </w:tcPr>
          <w:p w14:paraId="51CA370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AF42FBE" w14:textId="77777777" w:rsidTr="00A54A48">
        <w:trPr>
          <w:tblCellSpacing w:w="15" w:type="dxa"/>
        </w:trPr>
        <w:tc>
          <w:tcPr>
            <w:tcW w:w="0" w:type="auto"/>
            <w:vAlign w:val="center"/>
            <w:hideMark/>
          </w:tcPr>
          <w:p w14:paraId="6E5AC46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2EAC9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9F13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B0E4F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4CDC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B6F57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05B9ECD" w14:textId="77777777" w:rsidTr="00A54A48">
        <w:trPr>
          <w:tblCellSpacing w:w="15" w:type="dxa"/>
        </w:trPr>
        <w:tc>
          <w:tcPr>
            <w:tcW w:w="0" w:type="auto"/>
            <w:vAlign w:val="center"/>
            <w:hideMark/>
          </w:tcPr>
          <w:p w14:paraId="04D897EB"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448CAA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92DF3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0.619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88A924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0.617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719ADE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30DB5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0.678</w:t>
            </w:r>
            <w:r w:rsidRPr="001501C2">
              <w:rPr>
                <w:rFonts w:ascii="Times New Roman" w:eastAsia="Times New Roman" w:hAnsi="Times New Roman" w:cs="Times New Roman"/>
                <w:sz w:val="20"/>
                <w:szCs w:val="20"/>
                <w:vertAlign w:val="superscript"/>
                <w:lang w:eastAsia="de-DE"/>
              </w:rPr>
              <w:t>***</w:t>
            </w:r>
          </w:p>
        </w:tc>
      </w:tr>
      <w:tr w:rsidR="002A4C5B" w:rsidRPr="001501C2" w14:paraId="77480B1F" w14:textId="77777777" w:rsidTr="00A54A48">
        <w:trPr>
          <w:tblCellSpacing w:w="15" w:type="dxa"/>
        </w:trPr>
        <w:tc>
          <w:tcPr>
            <w:tcW w:w="0" w:type="auto"/>
            <w:vAlign w:val="center"/>
            <w:hideMark/>
          </w:tcPr>
          <w:p w14:paraId="35E8048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0271A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5CEFFD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213AA6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6207593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F710B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(0.133)</w:t>
            </w:r>
          </w:p>
        </w:tc>
      </w:tr>
      <w:tr w:rsidR="002A4C5B" w:rsidRPr="001501C2" w14:paraId="67778C6B" w14:textId="77777777" w:rsidTr="00A54A48">
        <w:trPr>
          <w:tblCellSpacing w:w="15" w:type="dxa"/>
        </w:trPr>
        <w:tc>
          <w:tcPr>
            <w:tcW w:w="0" w:type="auto"/>
            <w:vAlign w:val="center"/>
            <w:hideMark/>
          </w:tcPr>
          <w:p w14:paraId="21DFA6A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08972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9B882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C27FC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ADDA8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A62F7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D6FD94F" w14:textId="77777777" w:rsidTr="00A54A48">
        <w:trPr>
          <w:tblCellSpacing w:w="15" w:type="dxa"/>
        </w:trPr>
        <w:tc>
          <w:tcPr>
            <w:tcW w:w="0" w:type="auto"/>
            <w:vAlign w:val="center"/>
            <w:hideMark/>
          </w:tcPr>
          <w:p w14:paraId="7052DAC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35A10D4B"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87C4D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997811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43F20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4D07D9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r w:rsidRPr="001501C2">
              <w:rPr>
                <w:rFonts w:ascii="Times New Roman" w:eastAsia="Times New Roman" w:hAnsi="Times New Roman" w:cs="Times New Roman"/>
                <w:sz w:val="20"/>
                <w:szCs w:val="20"/>
                <w:vertAlign w:val="superscript"/>
                <w:lang w:eastAsia="de-DE"/>
              </w:rPr>
              <w:t>***</w:t>
            </w:r>
          </w:p>
        </w:tc>
      </w:tr>
      <w:tr w:rsidR="002A4C5B" w:rsidRPr="001501C2" w14:paraId="6A050303" w14:textId="77777777" w:rsidTr="00A54A48">
        <w:trPr>
          <w:tblCellSpacing w:w="15" w:type="dxa"/>
        </w:trPr>
        <w:tc>
          <w:tcPr>
            <w:tcW w:w="0" w:type="auto"/>
            <w:vAlign w:val="center"/>
            <w:hideMark/>
          </w:tcPr>
          <w:p w14:paraId="56F08D6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6DA33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1BB6B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543E8C9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7EA4301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7BD65EE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r>
      <w:tr w:rsidR="002A4C5B" w:rsidRPr="001501C2" w14:paraId="1BF46DD5" w14:textId="77777777" w:rsidTr="00A54A48">
        <w:trPr>
          <w:tblCellSpacing w:w="15" w:type="dxa"/>
        </w:trPr>
        <w:tc>
          <w:tcPr>
            <w:tcW w:w="0" w:type="auto"/>
            <w:vAlign w:val="center"/>
            <w:hideMark/>
          </w:tcPr>
          <w:p w14:paraId="5D51849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58BAC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01111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F8B7A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AA72E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0633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699677C" w14:textId="77777777" w:rsidTr="00A54A48">
        <w:trPr>
          <w:tblCellSpacing w:w="15" w:type="dxa"/>
        </w:trPr>
        <w:tc>
          <w:tcPr>
            <w:tcW w:w="0" w:type="auto"/>
            <w:vAlign w:val="center"/>
            <w:hideMark/>
          </w:tcPr>
          <w:p w14:paraId="0B26546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5880CCF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43AF2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1FA3C82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69418D1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12CE121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r>
      <w:tr w:rsidR="002A4C5B" w:rsidRPr="001501C2" w14:paraId="314DEF68" w14:textId="77777777" w:rsidTr="00A54A48">
        <w:trPr>
          <w:tblCellSpacing w:w="15" w:type="dxa"/>
        </w:trPr>
        <w:tc>
          <w:tcPr>
            <w:tcW w:w="0" w:type="auto"/>
            <w:vAlign w:val="center"/>
            <w:hideMark/>
          </w:tcPr>
          <w:p w14:paraId="4623B31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99AE2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B9F3B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44C88C0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5CAFBCE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5CEDFE9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r>
      <w:tr w:rsidR="002A4C5B" w:rsidRPr="001501C2" w14:paraId="6D5D251B" w14:textId="77777777" w:rsidTr="00A54A48">
        <w:trPr>
          <w:tblCellSpacing w:w="15" w:type="dxa"/>
        </w:trPr>
        <w:tc>
          <w:tcPr>
            <w:tcW w:w="0" w:type="auto"/>
            <w:vAlign w:val="center"/>
            <w:hideMark/>
          </w:tcPr>
          <w:p w14:paraId="15E633D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6058E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3FC24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0C08C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B8EFE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D7C9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3622FE2" w14:textId="77777777" w:rsidTr="00A54A48">
        <w:trPr>
          <w:tblCellSpacing w:w="15" w:type="dxa"/>
        </w:trPr>
        <w:tc>
          <w:tcPr>
            <w:tcW w:w="0" w:type="auto"/>
            <w:vAlign w:val="center"/>
            <w:hideMark/>
          </w:tcPr>
          <w:p w14:paraId="29655DB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30C823E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15E4C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27F779C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5C083B1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0.062</w:t>
            </w:r>
          </w:p>
        </w:tc>
        <w:tc>
          <w:tcPr>
            <w:tcW w:w="0" w:type="auto"/>
            <w:vAlign w:val="center"/>
            <w:hideMark/>
          </w:tcPr>
          <w:p w14:paraId="42D07D4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r>
      <w:tr w:rsidR="002A4C5B" w:rsidRPr="001501C2" w14:paraId="55B50014" w14:textId="77777777" w:rsidTr="00A54A48">
        <w:trPr>
          <w:tblCellSpacing w:w="15" w:type="dxa"/>
        </w:trPr>
        <w:tc>
          <w:tcPr>
            <w:tcW w:w="0" w:type="auto"/>
            <w:vAlign w:val="center"/>
            <w:hideMark/>
          </w:tcPr>
          <w:p w14:paraId="78D3C1F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C460BD"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C02E5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(0.105)</w:t>
            </w:r>
          </w:p>
        </w:tc>
        <w:tc>
          <w:tcPr>
            <w:tcW w:w="0" w:type="auto"/>
            <w:vAlign w:val="center"/>
            <w:hideMark/>
          </w:tcPr>
          <w:p w14:paraId="2DBFA1C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(0.105)</w:t>
            </w:r>
          </w:p>
        </w:tc>
        <w:tc>
          <w:tcPr>
            <w:tcW w:w="0" w:type="auto"/>
            <w:vAlign w:val="center"/>
            <w:hideMark/>
          </w:tcPr>
          <w:p w14:paraId="2BAEB3E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(0.106)</w:t>
            </w:r>
          </w:p>
        </w:tc>
        <w:tc>
          <w:tcPr>
            <w:tcW w:w="0" w:type="auto"/>
            <w:vAlign w:val="center"/>
            <w:hideMark/>
          </w:tcPr>
          <w:p w14:paraId="68385F8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(0.104)</w:t>
            </w:r>
          </w:p>
        </w:tc>
      </w:tr>
      <w:tr w:rsidR="002A4C5B" w:rsidRPr="001501C2" w14:paraId="04A5DABE" w14:textId="77777777" w:rsidTr="00A54A48">
        <w:trPr>
          <w:tblCellSpacing w:w="15" w:type="dxa"/>
        </w:trPr>
        <w:tc>
          <w:tcPr>
            <w:tcW w:w="0" w:type="auto"/>
            <w:vAlign w:val="center"/>
            <w:hideMark/>
          </w:tcPr>
          <w:p w14:paraId="1BD0D0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E6A0D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B5083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08CA9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5208C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27C46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76FB39C" w14:textId="77777777" w:rsidTr="00A54A48">
        <w:trPr>
          <w:tblCellSpacing w:w="15" w:type="dxa"/>
        </w:trPr>
        <w:tc>
          <w:tcPr>
            <w:tcW w:w="0" w:type="auto"/>
            <w:vAlign w:val="center"/>
            <w:hideMark/>
          </w:tcPr>
          <w:p w14:paraId="69C5572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52AD72D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1BB61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0.189</w:t>
            </w:r>
          </w:p>
        </w:tc>
        <w:tc>
          <w:tcPr>
            <w:tcW w:w="0" w:type="auto"/>
            <w:vAlign w:val="center"/>
            <w:hideMark/>
          </w:tcPr>
          <w:p w14:paraId="3925603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0.193</w:t>
            </w:r>
          </w:p>
        </w:tc>
        <w:tc>
          <w:tcPr>
            <w:tcW w:w="0" w:type="auto"/>
            <w:vAlign w:val="center"/>
            <w:hideMark/>
          </w:tcPr>
          <w:p w14:paraId="69E9830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0.163</w:t>
            </w:r>
          </w:p>
        </w:tc>
        <w:tc>
          <w:tcPr>
            <w:tcW w:w="0" w:type="auto"/>
            <w:vAlign w:val="center"/>
            <w:hideMark/>
          </w:tcPr>
          <w:p w14:paraId="3E54D4A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0.194</w:t>
            </w:r>
          </w:p>
        </w:tc>
      </w:tr>
      <w:tr w:rsidR="002A4C5B" w:rsidRPr="001501C2" w14:paraId="03DDE556" w14:textId="77777777" w:rsidTr="00A54A48">
        <w:trPr>
          <w:tblCellSpacing w:w="15" w:type="dxa"/>
        </w:trPr>
        <w:tc>
          <w:tcPr>
            <w:tcW w:w="0" w:type="auto"/>
            <w:vAlign w:val="center"/>
            <w:hideMark/>
          </w:tcPr>
          <w:p w14:paraId="734A3B7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D73AB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F532A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c>
          <w:tcPr>
            <w:tcW w:w="0" w:type="auto"/>
            <w:vAlign w:val="center"/>
            <w:hideMark/>
          </w:tcPr>
          <w:p w14:paraId="31A55A9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c>
          <w:tcPr>
            <w:tcW w:w="0" w:type="auto"/>
            <w:vAlign w:val="center"/>
            <w:hideMark/>
          </w:tcPr>
          <w:p w14:paraId="2F91DBA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09A46C5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r>
      <w:tr w:rsidR="002A4C5B" w:rsidRPr="001501C2" w14:paraId="3E562A60" w14:textId="77777777" w:rsidTr="00A54A48">
        <w:trPr>
          <w:tblCellSpacing w:w="15" w:type="dxa"/>
        </w:trPr>
        <w:tc>
          <w:tcPr>
            <w:tcW w:w="0" w:type="auto"/>
            <w:vAlign w:val="center"/>
            <w:hideMark/>
          </w:tcPr>
          <w:p w14:paraId="72B3B48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21D09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4D507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156E1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2DB92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25FC8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FF89FD8" w14:textId="77777777" w:rsidTr="00A54A48">
        <w:trPr>
          <w:tblCellSpacing w:w="15" w:type="dxa"/>
        </w:trPr>
        <w:tc>
          <w:tcPr>
            <w:tcW w:w="0" w:type="auto"/>
            <w:vAlign w:val="center"/>
            <w:hideMark/>
          </w:tcPr>
          <w:p w14:paraId="0AA4827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642DBDA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D2D41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381F575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p>
        </w:tc>
        <w:tc>
          <w:tcPr>
            <w:tcW w:w="0" w:type="auto"/>
            <w:vAlign w:val="center"/>
            <w:hideMark/>
          </w:tcPr>
          <w:p w14:paraId="256573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0.077</w:t>
            </w:r>
          </w:p>
        </w:tc>
        <w:tc>
          <w:tcPr>
            <w:tcW w:w="0" w:type="auto"/>
            <w:vAlign w:val="center"/>
            <w:hideMark/>
          </w:tcPr>
          <w:p w14:paraId="400EB9B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0.085</w:t>
            </w:r>
          </w:p>
        </w:tc>
      </w:tr>
      <w:tr w:rsidR="002A4C5B" w:rsidRPr="001501C2" w14:paraId="0258ACEF" w14:textId="77777777" w:rsidTr="00A54A48">
        <w:trPr>
          <w:tblCellSpacing w:w="15" w:type="dxa"/>
        </w:trPr>
        <w:tc>
          <w:tcPr>
            <w:tcW w:w="0" w:type="auto"/>
            <w:vAlign w:val="center"/>
            <w:hideMark/>
          </w:tcPr>
          <w:p w14:paraId="5018D19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2CBF6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B7CBC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14125B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1F41AAA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353D0E4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r>
      <w:tr w:rsidR="002A4C5B" w:rsidRPr="001501C2" w14:paraId="0A7829A3" w14:textId="77777777" w:rsidTr="00A54A48">
        <w:trPr>
          <w:tblCellSpacing w:w="15" w:type="dxa"/>
        </w:trPr>
        <w:tc>
          <w:tcPr>
            <w:tcW w:w="0" w:type="auto"/>
            <w:vAlign w:val="center"/>
            <w:hideMark/>
          </w:tcPr>
          <w:p w14:paraId="1EEEEDB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227BB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F1247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102B1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52E18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A4059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30CB7B8" w14:textId="77777777" w:rsidTr="00A54A48">
        <w:trPr>
          <w:tblCellSpacing w:w="15" w:type="dxa"/>
        </w:trPr>
        <w:tc>
          <w:tcPr>
            <w:tcW w:w="0" w:type="auto"/>
            <w:vAlign w:val="center"/>
            <w:hideMark/>
          </w:tcPr>
          <w:p w14:paraId="3EE1FE4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7EE495C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52BEA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B699C2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D97A1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D1829E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0.177</w:t>
            </w:r>
            <w:r w:rsidRPr="001501C2">
              <w:rPr>
                <w:rFonts w:ascii="Times New Roman" w:eastAsia="Times New Roman" w:hAnsi="Times New Roman" w:cs="Times New Roman"/>
                <w:sz w:val="20"/>
                <w:szCs w:val="20"/>
                <w:vertAlign w:val="superscript"/>
                <w:lang w:eastAsia="de-DE"/>
              </w:rPr>
              <w:t>*</w:t>
            </w:r>
          </w:p>
        </w:tc>
      </w:tr>
      <w:tr w:rsidR="002A4C5B" w:rsidRPr="001501C2" w14:paraId="388A8756" w14:textId="77777777" w:rsidTr="00A54A48">
        <w:trPr>
          <w:tblCellSpacing w:w="15" w:type="dxa"/>
        </w:trPr>
        <w:tc>
          <w:tcPr>
            <w:tcW w:w="0" w:type="auto"/>
            <w:vAlign w:val="center"/>
            <w:hideMark/>
          </w:tcPr>
          <w:p w14:paraId="79F0F32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ACC27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ACF1A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0EBE48E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34FFFEE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5BE342E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r>
      <w:tr w:rsidR="002A4C5B" w:rsidRPr="001501C2" w14:paraId="1B08EA2D" w14:textId="77777777" w:rsidTr="00A54A48">
        <w:trPr>
          <w:tblCellSpacing w:w="15" w:type="dxa"/>
        </w:trPr>
        <w:tc>
          <w:tcPr>
            <w:tcW w:w="0" w:type="auto"/>
            <w:vAlign w:val="center"/>
            <w:hideMark/>
          </w:tcPr>
          <w:p w14:paraId="3576CBE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7938B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813E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52865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F902A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E7F0A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692EBAF" w14:textId="77777777" w:rsidTr="00A54A48">
        <w:trPr>
          <w:tblCellSpacing w:w="15" w:type="dxa"/>
        </w:trPr>
        <w:tc>
          <w:tcPr>
            <w:tcW w:w="0" w:type="auto"/>
            <w:vAlign w:val="center"/>
            <w:hideMark/>
          </w:tcPr>
          <w:p w14:paraId="400C853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3B5F195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5B3B2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28FA05C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-0.098</w:t>
            </w:r>
          </w:p>
        </w:tc>
        <w:tc>
          <w:tcPr>
            <w:tcW w:w="0" w:type="auto"/>
            <w:vAlign w:val="center"/>
            <w:hideMark/>
          </w:tcPr>
          <w:p w14:paraId="1ABBF09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708C5A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-0.085</w:t>
            </w:r>
          </w:p>
        </w:tc>
      </w:tr>
      <w:tr w:rsidR="002A4C5B" w:rsidRPr="001501C2" w14:paraId="2BB33269" w14:textId="77777777" w:rsidTr="00A54A48">
        <w:trPr>
          <w:tblCellSpacing w:w="15" w:type="dxa"/>
        </w:trPr>
        <w:tc>
          <w:tcPr>
            <w:tcW w:w="0" w:type="auto"/>
            <w:vAlign w:val="center"/>
            <w:hideMark/>
          </w:tcPr>
          <w:p w14:paraId="2D6880E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24E53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7A790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1480BEC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2A24BB7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5E382A1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r>
      <w:tr w:rsidR="002A4C5B" w:rsidRPr="001501C2" w14:paraId="4589CEB5" w14:textId="77777777" w:rsidTr="00A54A48">
        <w:trPr>
          <w:tblCellSpacing w:w="15" w:type="dxa"/>
        </w:trPr>
        <w:tc>
          <w:tcPr>
            <w:tcW w:w="0" w:type="auto"/>
            <w:vAlign w:val="center"/>
            <w:hideMark/>
          </w:tcPr>
          <w:p w14:paraId="14A1A44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27681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D04A3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BAF07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A928E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930DE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C50F538" w14:textId="77777777" w:rsidTr="00A54A48">
        <w:trPr>
          <w:tblCellSpacing w:w="15" w:type="dxa"/>
        </w:trPr>
        <w:tc>
          <w:tcPr>
            <w:tcW w:w="0" w:type="auto"/>
            <w:vAlign w:val="center"/>
            <w:hideMark/>
          </w:tcPr>
          <w:p w14:paraId="52CBC38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6E1900B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3D2AD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-0.030</w:t>
            </w:r>
          </w:p>
        </w:tc>
        <w:tc>
          <w:tcPr>
            <w:tcW w:w="0" w:type="auto"/>
            <w:vAlign w:val="center"/>
            <w:hideMark/>
          </w:tcPr>
          <w:p w14:paraId="55A098E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-0.042</w:t>
            </w:r>
          </w:p>
        </w:tc>
        <w:tc>
          <w:tcPr>
            <w:tcW w:w="0" w:type="auto"/>
            <w:vAlign w:val="center"/>
            <w:hideMark/>
          </w:tcPr>
          <w:p w14:paraId="0D177F6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-0.076</w:t>
            </w:r>
          </w:p>
        </w:tc>
        <w:tc>
          <w:tcPr>
            <w:tcW w:w="0" w:type="auto"/>
            <w:vAlign w:val="center"/>
            <w:hideMark/>
          </w:tcPr>
          <w:p w14:paraId="597EB0C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-0.025</w:t>
            </w:r>
          </w:p>
        </w:tc>
      </w:tr>
      <w:tr w:rsidR="002A4C5B" w:rsidRPr="001501C2" w14:paraId="0E9399EA" w14:textId="77777777" w:rsidTr="00A54A48">
        <w:trPr>
          <w:tblCellSpacing w:w="15" w:type="dxa"/>
        </w:trPr>
        <w:tc>
          <w:tcPr>
            <w:tcW w:w="0" w:type="auto"/>
            <w:vAlign w:val="center"/>
            <w:hideMark/>
          </w:tcPr>
          <w:p w14:paraId="78DC5C4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CC0DA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34394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798707F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4C48F25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258586D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r>
      <w:tr w:rsidR="002A4C5B" w:rsidRPr="001501C2" w14:paraId="01559392" w14:textId="77777777" w:rsidTr="00A54A48">
        <w:trPr>
          <w:tblCellSpacing w:w="15" w:type="dxa"/>
        </w:trPr>
        <w:tc>
          <w:tcPr>
            <w:tcW w:w="0" w:type="auto"/>
            <w:vAlign w:val="center"/>
            <w:hideMark/>
          </w:tcPr>
          <w:p w14:paraId="4F84606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722FD3"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A1692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4CADA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AFA6E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A1E83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F2B3CB3" w14:textId="77777777" w:rsidTr="00A54A48">
        <w:trPr>
          <w:tblCellSpacing w:w="15" w:type="dxa"/>
        </w:trPr>
        <w:tc>
          <w:tcPr>
            <w:tcW w:w="0" w:type="auto"/>
            <w:vAlign w:val="center"/>
          </w:tcPr>
          <w:p w14:paraId="4B0AED9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7D4920AD"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7977975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-0.002</w:t>
            </w:r>
          </w:p>
        </w:tc>
        <w:tc>
          <w:tcPr>
            <w:tcW w:w="0" w:type="auto"/>
            <w:vAlign w:val="center"/>
          </w:tcPr>
          <w:p w14:paraId="7BF4CBA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-0.017</w:t>
            </w:r>
          </w:p>
        </w:tc>
        <w:tc>
          <w:tcPr>
            <w:tcW w:w="0" w:type="auto"/>
            <w:vAlign w:val="center"/>
          </w:tcPr>
          <w:p w14:paraId="7936902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-0.033</w:t>
            </w:r>
          </w:p>
        </w:tc>
        <w:tc>
          <w:tcPr>
            <w:tcW w:w="0" w:type="auto"/>
            <w:vAlign w:val="center"/>
          </w:tcPr>
          <w:p w14:paraId="3D45F09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-0.005</w:t>
            </w:r>
          </w:p>
        </w:tc>
      </w:tr>
      <w:tr w:rsidR="002A4C5B" w:rsidRPr="001501C2" w14:paraId="75EF5842" w14:textId="77777777" w:rsidTr="00A54A48">
        <w:trPr>
          <w:tblCellSpacing w:w="15" w:type="dxa"/>
        </w:trPr>
        <w:tc>
          <w:tcPr>
            <w:tcW w:w="0" w:type="auto"/>
            <w:vAlign w:val="center"/>
          </w:tcPr>
          <w:p w14:paraId="78C47E2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529C52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4E7CB77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c>
          <w:tcPr>
            <w:tcW w:w="0" w:type="auto"/>
            <w:vAlign w:val="center"/>
          </w:tcPr>
          <w:p w14:paraId="219826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c>
          <w:tcPr>
            <w:tcW w:w="0" w:type="auto"/>
            <w:vAlign w:val="center"/>
          </w:tcPr>
          <w:p w14:paraId="64FE730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tcPr>
          <w:p w14:paraId="108FC11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2A4C5B" w:rsidRPr="001501C2" w14:paraId="45D46B41" w14:textId="77777777" w:rsidTr="00A54A48">
        <w:trPr>
          <w:tblCellSpacing w:w="15" w:type="dxa"/>
        </w:trPr>
        <w:tc>
          <w:tcPr>
            <w:tcW w:w="0" w:type="auto"/>
            <w:vAlign w:val="center"/>
            <w:hideMark/>
          </w:tcPr>
          <w:p w14:paraId="7A19D20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9C93D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E08BD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610CF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3C695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A19B6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8521F4E" w14:textId="77777777" w:rsidTr="00A54A48">
        <w:trPr>
          <w:tblCellSpacing w:w="15" w:type="dxa"/>
        </w:trPr>
        <w:tc>
          <w:tcPr>
            <w:tcW w:w="0" w:type="auto"/>
            <w:vAlign w:val="center"/>
            <w:hideMark/>
          </w:tcPr>
          <w:p w14:paraId="0123817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4A2A9ECD"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1AFFE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0.027</w:t>
            </w:r>
          </w:p>
        </w:tc>
        <w:tc>
          <w:tcPr>
            <w:tcW w:w="0" w:type="auto"/>
            <w:vAlign w:val="center"/>
            <w:hideMark/>
          </w:tcPr>
          <w:p w14:paraId="06D7452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0.015</w:t>
            </w:r>
          </w:p>
        </w:tc>
        <w:tc>
          <w:tcPr>
            <w:tcW w:w="0" w:type="auto"/>
            <w:vAlign w:val="center"/>
            <w:hideMark/>
          </w:tcPr>
          <w:p w14:paraId="0B8426D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0.041</w:t>
            </w:r>
          </w:p>
        </w:tc>
        <w:tc>
          <w:tcPr>
            <w:tcW w:w="0" w:type="auto"/>
            <w:vAlign w:val="center"/>
            <w:hideMark/>
          </w:tcPr>
          <w:p w14:paraId="67D382E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0.024</w:t>
            </w:r>
          </w:p>
        </w:tc>
      </w:tr>
      <w:tr w:rsidR="002A4C5B" w:rsidRPr="001501C2" w14:paraId="4D042DE6" w14:textId="77777777" w:rsidTr="00A54A48">
        <w:trPr>
          <w:tblCellSpacing w:w="15" w:type="dxa"/>
        </w:trPr>
        <w:tc>
          <w:tcPr>
            <w:tcW w:w="0" w:type="auto"/>
            <w:vAlign w:val="center"/>
            <w:hideMark/>
          </w:tcPr>
          <w:p w14:paraId="4187B41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14145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5D4CD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1D59718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0B6616D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6686660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r>
      <w:tr w:rsidR="002A4C5B" w:rsidRPr="001501C2" w14:paraId="608E1E24" w14:textId="77777777" w:rsidTr="00A54A48">
        <w:trPr>
          <w:tblCellSpacing w:w="15" w:type="dxa"/>
        </w:trPr>
        <w:tc>
          <w:tcPr>
            <w:tcW w:w="0" w:type="auto"/>
            <w:vAlign w:val="center"/>
            <w:hideMark/>
          </w:tcPr>
          <w:p w14:paraId="34619BD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A50F7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4EA86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9EB03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DBD89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102CA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9431AB5" w14:textId="77777777" w:rsidTr="00A54A48">
        <w:trPr>
          <w:tblCellSpacing w:w="15" w:type="dxa"/>
        </w:trPr>
        <w:tc>
          <w:tcPr>
            <w:tcW w:w="0" w:type="auto"/>
            <w:vAlign w:val="center"/>
            <w:hideMark/>
          </w:tcPr>
          <w:p w14:paraId="4727479C"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48F3012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808BC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377E9A1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0.068</w:t>
            </w:r>
          </w:p>
        </w:tc>
        <w:tc>
          <w:tcPr>
            <w:tcW w:w="0" w:type="auto"/>
            <w:vAlign w:val="center"/>
            <w:hideMark/>
          </w:tcPr>
          <w:p w14:paraId="0EE9836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0.110</w:t>
            </w:r>
          </w:p>
        </w:tc>
        <w:tc>
          <w:tcPr>
            <w:tcW w:w="0" w:type="auto"/>
            <w:vAlign w:val="center"/>
            <w:hideMark/>
          </w:tcPr>
          <w:p w14:paraId="2F62B83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2A4C5B" w:rsidRPr="001501C2" w14:paraId="140268CE" w14:textId="77777777" w:rsidTr="00A54A48">
        <w:trPr>
          <w:tblCellSpacing w:w="15" w:type="dxa"/>
        </w:trPr>
        <w:tc>
          <w:tcPr>
            <w:tcW w:w="0" w:type="auto"/>
            <w:vAlign w:val="center"/>
            <w:hideMark/>
          </w:tcPr>
          <w:p w14:paraId="1E64791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85E0B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0993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7068E3F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02FE0C6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672F134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r>
      <w:tr w:rsidR="002A4C5B" w:rsidRPr="001501C2" w14:paraId="6E5A918F" w14:textId="77777777" w:rsidTr="00A54A48">
        <w:trPr>
          <w:tblCellSpacing w:w="15" w:type="dxa"/>
        </w:trPr>
        <w:tc>
          <w:tcPr>
            <w:tcW w:w="0" w:type="auto"/>
            <w:vAlign w:val="center"/>
            <w:hideMark/>
          </w:tcPr>
          <w:p w14:paraId="3B7B563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A667D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EAC5B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AF440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D0F4B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48F1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8E62A4D" w14:textId="77777777" w:rsidTr="00A54A48">
        <w:trPr>
          <w:tblCellSpacing w:w="15" w:type="dxa"/>
        </w:trPr>
        <w:tc>
          <w:tcPr>
            <w:tcW w:w="0" w:type="auto"/>
            <w:vAlign w:val="center"/>
            <w:hideMark/>
          </w:tcPr>
          <w:p w14:paraId="238F1F33"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44ACB1E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32DF7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0.038</w:t>
            </w:r>
          </w:p>
        </w:tc>
        <w:tc>
          <w:tcPr>
            <w:tcW w:w="0" w:type="auto"/>
            <w:vAlign w:val="center"/>
            <w:hideMark/>
          </w:tcPr>
          <w:p w14:paraId="2AB3903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0.013</w:t>
            </w:r>
          </w:p>
        </w:tc>
        <w:tc>
          <w:tcPr>
            <w:tcW w:w="0" w:type="auto"/>
            <w:vAlign w:val="center"/>
            <w:hideMark/>
          </w:tcPr>
          <w:p w14:paraId="45AFE8A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0.026</w:t>
            </w:r>
          </w:p>
        </w:tc>
        <w:tc>
          <w:tcPr>
            <w:tcW w:w="0" w:type="auto"/>
            <w:vAlign w:val="center"/>
            <w:hideMark/>
          </w:tcPr>
          <w:p w14:paraId="087DB06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0.015</w:t>
            </w:r>
          </w:p>
        </w:tc>
      </w:tr>
      <w:tr w:rsidR="002A4C5B" w:rsidRPr="001501C2" w14:paraId="54654398" w14:textId="77777777" w:rsidTr="00A54A48">
        <w:trPr>
          <w:tblCellSpacing w:w="15" w:type="dxa"/>
        </w:trPr>
        <w:tc>
          <w:tcPr>
            <w:tcW w:w="0" w:type="auto"/>
            <w:vAlign w:val="center"/>
            <w:hideMark/>
          </w:tcPr>
          <w:p w14:paraId="10F1AA9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2AE5F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C4C63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31F405A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7989351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(0.112)</w:t>
            </w:r>
          </w:p>
        </w:tc>
        <w:tc>
          <w:tcPr>
            <w:tcW w:w="0" w:type="auto"/>
            <w:vAlign w:val="center"/>
            <w:hideMark/>
          </w:tcPr>
          <w:p w14:paraId="1FC7F0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r>
      <w:tr w:rsidR="002A4C5B" w:rsidRPr="001501C2" w14:paraId="0CB2A5D2" w14:textId="77777777" w:rsidTr="00A54A48">
        <w:trPr>
          <w:tblCellSpacing w:w="15" w:type="dxa"/>
        </w:trPr>
        <w:tc>
          <w:tcPr>
            <w:tcW w:w="0" w:type="auto"/>
            <w:vAlign w:val="center"/>
            <w:hideMark/>
          </w:tcPr>
          <w:p w14:paraId="4BDEF24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01D31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0B8A1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BCAC4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2A148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627F1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79C70B9" w14:textId="77777777" w:rsidTr="00A54A48">
        <w:trPr>
          <w:tblCellSpacing w:w="15" w:type="dxa"/>
        </w:trPr>
        <w:tc>
          <w:tcPr>
            <w:tcW w:w="0" w:type="auto"/>
            <w:vAlign w:val="center"/>
          </w:tcPr>
          <w:p w14:paraId="3C90248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tcPr>
          <w:p w14:paraId="00D74F6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F0EDB6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0.011</w:t>
            </w:r>
          </w:p>
        </w:tc>
        <w:tc>
          <w:tcPr>
            <w:tcW w:w="0" w:type="auto"/>
            <w:vAlign w:val="center"/>
          </w:tcPr>
          <w:p w14:paraId="5803808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0.005</w:t>
            </w:r>
          </w:p>
        </w:tc>
        <w:tc>
          <w:tcPr>
            <w:tcW w:w="0" w:type="auto"/>
            <w:vAlign w:val="center"/>
          </w:tcPr>
          <w:p w14:paraId="1966308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0.079</w:t>
            </w:r>
          </w:p>
        </w:tc>
        <w:tc>
          <w:tcPr>
            <w:tcW w:w="0" w:type="auto"/>
            <w:vAlign w:val="center"/>
          </w:tcPr>
          <w:p w14:paraId="006180F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0.004</w:t>
            </w:r>
          </w:p>
        </w:tc>
      </w:tr>
      <w:tr w:rsidR="002A4C5B" w:rsidRPr="001501C2" w14:paraId="1CDCE47E" w14:textId="77777777" w:rsidTr="00A54A48">
        <w:trPr>
          <w:tblCellSpacing w:w="15" w:type="dxa"/>
        </w:trPr>
        <w:tc>
          <w:tcPr>
            <w:tcW w:w="0" w:type="auto"/>
            <w:vAlign w:val="center"/>
          </w:tcPr>
          <w:p w14:paraId="079D348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4F45C8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1D8DB5A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tcPr>
          <w:p w14:paraId="607F8E8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c>
          <w:tcPr>
            <w:tcW w:w="0" w:type="auto"/>
            <w:vAlign w:val="center"/>
          </w:tcPr>
          <w:p w14:paraId="188AD0D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(0.158)</w:t>
            </w:r>
          </w:p>
        </w:tc>
        <w:tc>
          <w:tcPr>
            <w:tcW w:w="0" w:type="auto"/>
            <w:vAlign w:val="center"/>
          </w:tcPr>
          <w:p w14:paraId="207AAA1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r>
      <w:tr w:rsidR="002A4C5B" w:rsidRPr="001501C2" w14:paraId="6DB5B3DD" w14:textId="77777777" w:rsidTr="00A54A48">
        <w:trPr>
          <w:tblCellSpacing w:w="15" w:type="dxa"/>
        </w:trPr>
        <w:tc>
          <w:tcPr>
            <w:tcW w:w="0" w:type="auto"/>
            <w:vAlign w:val="center"/>
          </w:tcPr>
          <w:p w14:paraId="613673F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10B9B6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3556967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5D816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DF155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E5F00F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FB3A5A3" w14:textId="77777777" w:rsidTr="00A54A48">
        <w:trPr>
          <w:tblCellSpacing w:w="15" w:type="dxa"/>
        </w:trPr>
        <w:tc>
          <w:tcPr>
            <w:tcW w:w="0" w:type="auto"/>
            <w:vAlign w:val="center"/>
            <w:hideMark/>
          </w:tcPr>
          <w:p w14:paraId="6EC209D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25004DF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BB632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0AD8B7E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3712CFE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-0.122</w:t>
            </w:r>
          </w:p>
        </w:tc>
        <w:tc>
          <w:tcPr>
            <w:tcW w:w="0" w:type="auto"/>
            <w:vAlign w:val="center"/>
            <w:hideMark/>
          </w:tcPr>
          <w:p w14:paraId="67BE043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r>
      <w:tr w:rsidR="002A4C5B" w:rsidRPr="001501C2" w14:paraId="6A96E5AB" w14:textId="77777777" w:rsidTr="00A54A48">
        <w:trPr>
          <w:tblCellSpacing w:w="15" w:type="dxa"/>
        </w:trPr>
        <w:tc>
          <w:tcPr>
            <w:tcW w:w="0" w:type="auto"/>
            <w:vAlign w:val="center"/>
            <w:hideMark/>
          </w:tcPr>
          <w:p w14:paraId="29E6564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87AECB"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49578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6CB0595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44615E3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666923F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r>
      <w:tr w:rsidR="002A4C5B" w:rsidRPr="001501C2" w14:paraId="108A686D" w14:textId="77777777" w:rsidTr="00A54A48">
        <w:trPr>
          <w:tblCellSpacing w:w="15" w:type="dxa"/>
        </w:trPr>
        <w:tc>
          <w:tcPr>
            <w:tcW w:w="0" w:type="auto"/>
            <w:vAlign w:val="center"/>
            <w:hideMark/>
          </w:tcPr>
          <w:p w14:paraId="39F5D0E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5AEF9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A6B2B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22490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578C3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AC216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7E253C1" w14:textId="77777777" w:rsidTr="00A54A48">
        <w:trPr>
          <w:tblCellSpacing w:w="15" w:type="dxa"/>
        </w:trPr>
        <w:tc>
          <w:tcPr>
            <w:tcW w:w="0" w:type="auto"/>
            <w:vAlign w:val="center"/>
            <w:hideMark/>
          </w:tcPr>
          <w:p w14:paraId="28D4E8AD"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0AEF0ED7"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019075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B3BD8D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1FAA57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A9CB1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45B8252" w14:textId="77777777" w:rsidTr="00A54A48">
        <w:trPr>
          <w:tblCellSpacing w:w="15" w:type="dxa"/>
        </w:trPr>
        <w:tc>
          <w:tcPr>
            <w:tcW w:w="0" w:type="auto"/>
            <w:vAlign w:val="center"/>
            <w:hideMark/>
          </w:tcPr>
          <w:p w14:paraId="50B3F7B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340BB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B14CB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D8999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1A88130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4F256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070FB89" w14:textId="77777777" w:rsidTr="00A54A48">
        <w:trPr>
          <w:tblCellSpacing w:w="15" w:type="dxa"/>
        </w:trPr>
        <w:tc>
          <w:tcPr>
            <w:tcW w:w="0" w:type="auto"/>
            <w:vAlign w:val="center"/>
            <w:hideMark/>
          </w:tcPr>
          <w:p w14:paraId="45A32E6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38CCA3"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0F562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69780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2D83A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21381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700C0C2" w14:textId="77777777" w:rsidTr="00A54A48">
        <w:trPr>
          <w:tblCellSpacing w:w="15" w:type="dxa"/>
        </w:trPr>
        <w:tc>
          <w:tcPr>
            <w:tcW w:w="0" w:type="auto"/>
            <w:vAlign w:val="center"/>
            <w:hideMark/>
          </w:tcPr>
          <w:p w14:paraId="496E7DF3"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2EE2C28C"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C4E44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1A9EC2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ED5A72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7B51E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41075FD" w14:textId="77777777" w:rsidTr="00A54A48">
        <w:trPr>
          <w:tblCellSpacing w:w="15" w:type="dxa"/>
        </w:trPr>
        <w:tc>
          <w:tcPr>
            <w:tcW w:w="0" w:type="auto"/>
            <w:vAlign w:val="center"/>
            <w:hideMark/>
          </w:tcPr>
          <w:p w14:paraId="22EFD02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10734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235D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BBA21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3F46B6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C8E54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488AC32" w14:textId="77777777" w:rsidTr="00A54A48">
        <w:trPr>
          <w:tblCellSpacing w:w="15" w:type="dxa"/>
        </w:trPr>
        <w:tc>
          <w:tcPr>
            <w:tcW w:w="0" w:type="auto"/>
            <w:vAlign w:val="center"/>
            <w:hideMark/>
          </w:tcPr>
          <w:p w14:paraId="768B304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C88EB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185B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7CEBD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716D9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86918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E247DED" w14:textId="77777777" w:rsidTr="00A54A48">
        <w:trPr>
          <w:tblCellSpacing w:w="15" w:type="dxa"/>
        </w:trPr>
        <w:tc>
          <w:tcPr>
            <w:tcW w:w="0" w:type="auto"/>
            <w:vAlign w:val="center"/>
            <w:hideMark/>
          </w:tcPr>
          <w:p w14:paraId="6A42EC0E"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2466B286"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2DB859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A9FB8B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0.032</w:t>
            </w:r>
          </w:p>
        </w:tc>
        <w:tc>
          <w:tcPr>
            <w:tcW w:w="0" w:type="auto"/>
            <w:vAlign w:val="center"/>
            <w:hideMark/>
          </w:tcPr>
          <w:p w14:paraId="2C7DD7F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D2DAE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2EDFF5B" w14:textId="77777777" w:rsidTr="00A54A48">
        <w:trPr>
          <w:tblCellSpacing w:w="15" w:type="dxa"/>
        </w:trPr>
        <w:tc>
          <w:tcPr>
            <w:tcW w:w="0" w:type="auto"/>
            <w:vAlign w:val="center"/>
            <w:hideMark/>
          </w:tcPr>
          <w:p w14:paraId="78FFB4F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CDD5E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93A9B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E22D5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4DF333D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19480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6BEF225" w14:textId="77777777" w:rsidTr="00A54A48">
        <w:trPr>
          <w:tblCellSpacing w:w="15" w:type="dxa"/>
        </w:trPr>
        <w:tc>
          <w:tcPr>
            <w:tcW w:w="0" w:type="auto"/>
            <w:vAlign w:val="center"/>
            <w:hideMark/>
          </w:tcPr>
          <w:p w14:paraId="4F69F75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43723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809F9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780D6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A6C0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41008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6ACB53DE" w14:textId="77777777" w:rsidTr="00A54A48">
        <w:trPr>
          <w:tblCellSpacing w:w="15" w:type="dxa"/>
        </w:trPr>
        <w:tc>
          <w:tcPr>
            <w:tcW w:w="0" w:type="auto"/>
            <w:vAlign w:val="center"/>
            <w:hideMark/>
          </w:tcPr>
          <w:p w14:paraId="465C55E0"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5F574372"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1C35AC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7E99D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0.097</w:t>
            </w:r>
          </w:p>
        </w:tc>
        <w:tc>
          <w:tcPr>
            <w:tcW w:w="0" w:type="auto"/>
            <w:vAlign w:val="center"/>
            <w:hideMark/>
          </w:tcPr>
          <w:p w14:paraId="49E108F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213A6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EDE46C1" w14:textId="77777777" w:rsidTr="00A54A48">
        <w:trPr>
          <w:tblCellSpacing w:w="15" w:type="dxa"/>
        </w:trPr>
        <w:tc>
          <w:tcPr>
            <w:tcW w:w="0" w:type="auto"/>
            <w:vAlign w:val="center"/>
            <w:hideMark/>
          </w:tcPr>
          <w:p w14:paraId="155D578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F45EE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EA14A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27BFE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7BFA14A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F8122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C976DD2" w14:textId="77777777" w:rsidTr="00A54A48">
        <w:trPr>
          <w:tblCellSpacing w:w="15" w:type="dxa"/>
        </w:trPr>
        <w:tc>
          <w:tcPr>
            <w:tcW w:w="0" w:type="auto"/>
            <w:vAlign w:val="center"/>
            <w:hideMark/>
          </w:tcPr>
          <w:p w14:paraId="504D1DF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84AF3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42497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0A13F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AC65C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C9AA4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D0553C1" w14:textId="77777777" w:rsidTr="00A54A48">
        <w:trPr>
          <w:tblCellSpacing w:w="15" w:type="dxa"/>
        </w:trPr>
        <w:tc>
          <w:tcPr>
            <w:tcW w:w="0" w:type="auto"/>
            <w:vAlign w:val="center"/>
            <w:hideMark/>
          </w:tcPr>
          <w:p w14:paraId="685CE8F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4F61C669"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50587F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3D855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0.339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332260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E92A3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D9DB2B0" w14:textId="77777777" w:rsidTr="00A54A48">
        <w:trPr>
          <w:tblCellSpacing w:w="15" w:type="dxa"/>
        </w:trPr>
        <w:tc>
          <w:tcPr>
            <w:tcW w:w="0" w:type="auto"/>
            <w:vAlign w:val="center"/>
            <w:hideMark/>
          </w:tcPr>
          <w:p w14:paraId="606AE07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3113E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D5A8B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B62AA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028F2F0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0BB14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7DFF0B5" w14:textId="77777777" w:rsidTr="00A54A48">
        <w:trPr>
          <w:tblCellSpacing w:w="15" w:type="dxa"/>
        </w:trPr>
        <w:tc>
          <w:tcPr>
            <w:tcW w:w="0" w:type="auto"/>
            <w:vAlign w:val="center"/>
            <w:hideMark/>
          </w:tcPr>
          <w:p w14:paraId="65DCE10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B0BFB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B9012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6E8EF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70348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9B4C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085FABD" w14:textId="77777777" w:rsidTr="00A54A48">
        <w:trPr>
          <w:tblCellSpacing w:w="15" w:type="dxa"/>
        </w:trPr>
        <w:tc>
          <w:tcPr>
            <w:tcW w:w="0" w:type="auto"/>
            <w:vAlign w:val="center"/>
            <w:hideMark/>
          </w:tcPr>
          <w:p w14:paraId="25221B5C"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28805677"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E81D5F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5FB450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39493B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0.113</w:t>
            </w:r>
          </w:p>
        </w:tc>
        <w:tc>
          <w:tcPr>
            <w:tcW w:w="0" w:type="auto"/>
            <w:vAlign w:val="center"/>
            <w:hideMark/>
          </w:tcPr>
          <w:p w14:paraId="75F26E7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9757A4C" w14:textId="77777777" w:rsidTr="00A54A48">
        <w:trPr>
          <w:tblCellSpacing w:w="15" w:type="dxa"/>
        </w:trPr>
        <w:tc>
          <w:tcPr>
            <w:tcW w:w="0" w:type="auto"/>
            <w:vAlign w:val="center"/>
            <w:hideMark/>
          </w:tcPr>
          <w:p w14:paraId="5EF1278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877F6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2E6B5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D84D1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12EB9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39E5A19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3B2C9FB" w14:textId="77777777" w:rsidTr="00A54A48">
        <w:trPr>
          <w:tblCellSpacing w:w="15" w:type="dxa"/>
        </w:trPr>
        <w:tc>
          <w:tcPr>
            <w:tcW w:w="0" w:type="auto"/>
            <w:vAlign w:val="center"/>
            <w:hideMark/>
          </w:tcPr>
          <w:p w14:paraId="6AE177E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C2690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45338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D5812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C986B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4225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F09F45C" w14:textId="77777777" w:rsidTr="00A54A48">
        <w:trPr>
          <w:tblCellSpacing w:w="15" w:type="dxa"/>
        </w:trPr>
        <w:tc>
          <w:tcPr>
            <w:tcW w:w="0" w:type="auto"/>
            <w:vAlign w:val="center"/>
            <w:hideMark/>
          </w:tcPr>
          <w:p w14:paraId="4CFB54FC"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60F8273B"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B05DA8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A9E1E1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EF4AA5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4B38044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AEE1BEA" w14:textId="77777777" w:rsidTr="00A54A48">
        <w:trPr>
          <w:tblCellSpacing w:w="15" w:type="dxa"/>
        </w:trPr>
        <w:tc>
          <w:tcPr>
            <w:tcW w:w="0" w:type="auto"/>
            <w:vAlign w:val="center"/>
            <w:hideMark/>
          </w:tcPr>
          <w:p w14:paraId="7BF046F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DF278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FC501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9876D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13E7B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66ACB6C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236728EA" w14:textId="77777777" w:rsidTr="00A54A48">
        <w:trPr>
          <w:tblCellSpacing w:w="15" w:type="dxa"/>
        </w:trPr>
        <w:tc>
          <w:tcPr>
            <w:tcW w:w="0" w:type="auto"/>
            <w:vAlign w:val="center"/>
            <w:hideMark/>
          </w:tcPr>
          <w:p w14:paraId="6BB1850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4906A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9210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8C65C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28A69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8C6E1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50D482D" w14:textId="77777777" w:rsidTr="00A54A48">
        <w:trPr>
          <w:tblCellSpacing w:w="15" w:type="dxa"/>
        </w:trPr>
        <w:tc>
          <w:tcPr>
            <w:tcW w:w="0" w:type="auto"/>
            <w:vAlign w:val="center"/>
            <w:hideMark/>
          </w:tcPr>
          <w:p w14:paraId="47996F53"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6450A695"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5137D6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7BE484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9E8D68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0.168</w:t>
            </w:r>
          </w:p>
        </w:tc>
        <w:tc>
          <w:tcPr>
            <w:tcW w:w="0" w:type="auto"/>
            <w:vAlign w:val="center"/>
            <w:hideMark/>
          </w:tcPr>
          <w:p w14:paraId="347A5B4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CA17D15" w14:textId="77777777" w:rsidTr="00A54A48">
        <w:trPr>
          <w:tblCellSpacing w:w="15" w:type="dxa"/>
        </w:trPr>
        <w:tc>
          <w:tcPr>
            <w:tcW w:w="0" w:type="auto"/>
            <w:vAlign w:val="center"/>
            <w:hideMark/>
          </w:tcPr>
          <w:p w14:paraId="7996D0D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D5E66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F4B64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02098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3549C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3C5D26A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BC9E936" w14:textId="77777777" w:rsidTr="00A54A48">
        <w:trPr>
          <w:tblCellSpacing w:w="15" w:type="dxa"/>
        </w:trPr>
        <w:tc>
          <w:tcPr>
            <w:tcW w:w="0" w:type="auto"/>
            <w:vAlign w:val="center"/>
            <w:hideMark/>
          </w:tcPr>
          <w:p w14:paraId="3A487E5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23EF8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A7F32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28812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EF88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511CC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38F3EE7A" w14:textId="77777777" w:rsidTr="00A54A48">
        <w:trPr>
          <w:tblCellSpacing w:w="15" w:type="dxa"/>
        </w:trPr>
        <w:tc>
          <w:tcPr>
            <w:tcW w:w="0" w:type="auto"/>
            <w:vAlign w:val="center"/>
            <w:hideMark/>
          </w:tcPr>
          <w:p w14:paraId="0C04C48A"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2DF4A8CB"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DFC323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F20145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BA3B8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0.180</w:t>
            </w:r>
          </w:p>
        </w:tc>
        <w:tc>
          <w:tcPr>
            <w:tcW w:w="0" w:type="auto"/>
            <w:vAlign w:val="center"/>
            <w:hideMark/>
          </w:tcPr>
          <w:p w14:paraId="4F8B958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5B9948D" w14:textId="77777777" w:rsidTr="00A54A48">
        <w:trPr>
          <w:tblCellSpacing w:w="15" w:type="dxa"/>
        </w:trPr>
        <w:tc>
          <w:tcPr>
            <w:tcW w:w="0" w:type="auto"/>
            <w:vAlign w:val="center"/>
            <w:hideMark/>
          </w:tcPr>
          <w:p w14:paraId="01108C0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D8838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3A47C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E0872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AE496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5243950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24080B77" w14:textId="77777777" w:rsidTr="00A54A48">
        <w:trPr>
          <w:tblCellSpacing w:w="15" w:type="dxa"/>
        </w:trPr>
        <w:tc>
          <w:tcPr>
            <w:tcW w:w="0" w:type="auto"/>
            <w:vAlign w:val="center"/>
            <w:hideMark/>
          </w:tcPr>
          <w:p w14:paraId="3B8498A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DFFCD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F32E8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4CBEE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44268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8763A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A43D36F" w14:textId="77777777" w:rsidTr="00A54A48">
        <w:trPr>
          <w:tblCellSpacing w:w="15" w:type="dxa"/>
        </w:trPr>
        <w:tc>
          <w:tcPr>
            <w:tcW w:w="0" w:type="auto"/>
            <w:vAlign w:val="center"/>
            <w:hideMark/>
          </w:tcPr>
          <w:p w14:paraId="63AC945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6EC4C69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02A28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213C8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1CD99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0.549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1D3828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C6BA11F" w14:textId="77777777" w:rsidTr="00A54A48">
        <w:trPr>
          <w:tblCellSpacing w:w="15" w:type="dxa"/>
        </w:trPr>
        <w:tc>
          <w:tcPr>
            <w:tcW w:w="0" w:type="auto"/>
            <w:vAlign w:val="center"/>
            <w:hideMark/>
          </w:tcPr>
          <w:p w14:paraId="371300F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1A0EE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BA8CB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B4DF0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DD299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7091977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93D9443" w14:textId="77777777" w:rsidTr="00A54A48">
        <w:trPr>
          <w:tblCellSpacing w:w="15" w:type="dxa"/>
        </w:trPr>
        <w:tc>
          <w:tcPr>
            <w:tcW w:w="0" w:type="auto"/>
            <w:vAlign w:val="center"/>
            <w:hideMark/>
          </w:tcPr>
          <w:p w14:paraId="6810D86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4C00AD"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C2CB5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FF579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D0224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C0099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9CFCEE9" w14:textId="77777777" w:rsidTr="00A54A48">
        <w:trPr>
          <w:tblCellSpacing w:w="15" w:type="dxa"/>
        </w:trPr>
        <w:tc>
          <w:tcPr>
            <w:tcW w:w="0" w:type="auto"/>
            <w:vAlign w:val="center"/>
            <w:hideMark/>
          </w:tcPr>
          <w:p w14:paraId="4A6DD270"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722EF584"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E8DB93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E0690E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CF1AA5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1F822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-0.031</w:t>
            </w:r>
          </w:p>
        </w:tc>
      </w:tr>
      <w:tr w:rsidR="002A4C5B" w:rsidRPr="001501C2" w14:paraId="4BEAF329" w14:textId="77777777" w:rsidTr="00A54A48">
        <w:trPr>
          <w:tblCellSpacing w:w="15" w:type="dxa"/>
        </w:trPr>
        <w:tc>
          <w:tcPr>
            <w:tcW w:w="0" w:type="auto"/>
            <w:vAlign w:val="center"/>
            <w:hideMark/>
          </w:tcPr>
          <w:p w14:paraId="0441667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05727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805541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78B34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8377D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99A8B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2A4C5B" w:rsidRPr="001501C2" w14:paraId="3C0FB6C7" w14:textId="77777777" w:rsidTr="00A54A48">
        <w:trPr>
          <w:tblCellSpacing w:w="15" w:type="dxa"/>
        </w:trPr>
        <w:tc>
          <w:tcPr>
            <w:tcW w:w="0" w:type="auto"/>
            <w:vAlign w:val="center"/>
            <w:hideMark/>
          </w:tcPr>
          <w:p w14:paraId="0F7F54F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EA94B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58114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9C116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55A91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44A23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1FE7D3FE" w14:textId="77777777" w:rsidTr="00A54A48">
        <w:trPr>
          <w:tblCellSpacing w:w="15" w:type="dxa"/>
        </w:trPr>
        <w:tc>
          <w:tcPr>
            <w:tcW w:w="0" w:type="auto"/>
            <w:vAlign w:val="center"/>
            <w:hideMark/>
          </w:tcPr>
          <w:p w14:paraId="41E3BCD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58D182EA"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9824E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CD4A5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AB1A3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19ABF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-0.159</w:t>
            </w:r>
          </w:p>
        </w:tc>
      </w:tr>
      <w:tr w:rsidR="002A4C5B" w:rsidRPr="001501C2" w14:paraId="7DC164B8" w14:textId="77777777" w:rsidTr="00A54A48">
        <w:trPr>
          <w:tblCellSpacing w:w="15" w:type="dxa"/>
        </w:trPr>
        <w:tc>
          <w:tcPr>
            <w:tcW w:w="0" w:type="auto"/>
            <w:vAlign w:val="center"/>
            <w:hideMark/>
          </w:tcPr>
          <w:p w14:paraId="1BBC81E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D05176"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D1EDD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9E200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3EAA7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1E8A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2A4C5B" w:rsidRPr="001501C2" w14:paraId="34B7D56B" w14:textId="77777777" w:rsidTr="00A54A48">
        <w:trPr>
          <w:tblCellSpacing w:w="15" w:type="dxa"/>
        </w:trPr>
        <w:tc>
          <w:tcPr>
            <w:tcW w:w="0" w:type="auto"/>
            <w:vAlign w:val="center"/>
            <w:hideMark/>
          </w:tcPr>
          <w:p w14:paraId="7F41E86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7D46C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11234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830C3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79A23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51871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4E9D3B1" w14:textId="77777777" w:rsidTr="00A54A48">
        <w:trPr>
          <w:tblCellSpacing w:w="15" w:type="dxa"/>
        </w:trPr>
        <w:tc>
          <w:tcPr>
            <w:tcW w:w="0" w:type="auto"/>
            <w:vAlign w:val="center"/>
            <w:hideMark/>
          </w:tcPr>
          <w:p w14:paraId="0B834AD5"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46DA8281"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7CD606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CF7816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2CBC5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542209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-0.158</w:t>
            </w:r>
          </w:p>
        </w:tc>
      </w:tr>
      <w:tr w:rsidR="002A4C5B" w:rsidRPr="001501C2" w14:paraId="097B0F27" w14:textId="77777777" w:rsidTr="00A54A48">
        <w:trPr>
          <w:tblCellSpacing w:w="15" w:type="dxa"/>
        </w:trPr>
        <w:tc>
          <w:tcPr>
            <w:tcW w:w="0" w:type="auto"/>
            <w:vAlign w:val="center"/>
            <w:hideMark/>
          </w:tcPr>
          <w:p w14:paraId="296B110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7930A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4D55B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DDDA1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03ABC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E280F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2A4C5B" w:rsidRPr="001501C2" w14:paraId="75F8CC36" w14:textId="77777777" w:rsidTr="00A54A48">
        <w:trPr>
          <w:tblCellSpacing w:w="15" w:type="dxa"/>
        </w:trPr>
        <w:tc>
          <w:tcPr>
            <w:tcW w:w="0" w:type="auto"/>
            <w:vAlign w:val="center"/>
            <w:hideMark/>
          </w:tcPr>
          <w:p w14:paraId="5101093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CB1F61"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7FA00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2A496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4F356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C1B99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537C59B" w14:textId="77777777" w:rsidTr="00A54A48">
        <w:trPr>
          <w:tblCellSpacing w:w="15" w:type="dxa"/>
        </w:trPr>
        <w:tc>
          <w:tcPr>
            <w:tcW w:w="0" w:type="auto"/>
            <w:vAlign w:val="center"/>
            <w:hideMark/>
          </w:tcPr>
          <w:p w14:paraId="64BF1A0B"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1256FD87"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E48DC3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35F2D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CB2046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46015F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-0.026</w:t>
            </w:r>
          </w:p>
        </w:tc>
      </w:tr>
      <w:tr w:rsidR="002A4C5B" w:rsidRPr="001501C2" w14:paraId="0898F87D" w14:textId="77777777" w:rsidTr="00A54A48">
        <w:trPr>
          <w:tblCellSpacing w:w="15" w:type="dxa"/>
        </w:trPr>
        <w:tc>
          <w:tcPr>
            <w:tcW w:w="0" w:type="auto"/>
            <w:vAlign w:val="center"/>
            <w:hideMark/>
          </w:tcPr>
          <w:p w14:paraId="47A47E1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86D7DC"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13C4A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6CEBB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9B1D7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C696E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2A4C5B" w:rsidRPr="001501C2" w14:paraId="65F23267" w14:textId="77777777" w:rsidTr="00A54A48">
        <w:trPr>
          <w:tblCellSpacing w:w="15" w:type="dxa"/>
        </w:trPr>
        <w:tc>
          <w:tcPr>
            <w:tcW w:w="0" w:type="auto"/>
            <w:vAlign w:val="center"/>
            <w:hideMark/>
          </w:tcPr>
          <w:p w14:paraId="6F81869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1504A7"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6064B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03B4F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42395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9E1E0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7C181277" w14:textId="77777777" w:rsidTr="00A54A48">
        <w:trPr>
          <w:tblCellSpacing w:w="15" w:type="dxa"/>
        </w:trPr>
        <w:tc>
          <w:tcPr>
            <w:tcW w:w="0" w:type="auto"/>
            <w:vAlign w:val="center"/>
            <w:hideMark/>
          </w:tcPr>
          <w:p w14:paraId="1784870A"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523D5A81" w14:textId="77777777" w:rsidR="002A4C5B" w:rsidRPr="001501C2"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6C5F8D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3E7C16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CF40EF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9F020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0.240</w:t>
            </w:r>
            <w:r w:rsidRPr="001501C2">
              <w:rPr>
                <w:rFonts w:ascii="Times New Roman" w:eastAsia="Times New Roman" w:hAnsi="Times New Roman" w:cs="Times New Roman"/>
                <w:sz w:val="20"/>
                <w:szCs w:val="20"/>
                <w:vertAlign w:val="superscript"/>
                <w:lang w:eastAsia="de-DE"/>
              </w:rPr>
              <w:t>*</w:t>
            </w:r>
          </w:p>
        </w:tc>
      </w:tr>
      <w:tr w:rsidR="002A4C5B" w:rsidRPr="001501C2" w14:paraId="5F8F3186" w14:textId="77777777" w:rsidTr="00A54A48">
        <w:trPr>
          <w:tblCellSpacing w:w="15" w:type="dxa"/>
        </w:trPr>
        <w:tc>
          <w:tcPr>
            <w:tcW w:w="0" w:type="auto"/>
            <w:vAlign w:val="center"/>
            <w:hideMark/>
          </w:tcPr>
          <w:p w14:paraId="4289538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55EB9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3AA96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82008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5B1DA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8D44A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2A4C5B" w:rsidRPr="001501C2" w14:paraId="34D1AAF6" w14:textId="77777777" w:rsidTr="00A54A48">
        <w:trPr>
          <w:tblCellSpacing w:w="15" w:type="dxa"/>
        </w:trPr>
        <w:tc>
          <w:tcPr>
            <w:tcW w:w="0" w:type="auto"/>
            <w:vAlign w:val="center"/>
            <w:hideMark/>
          </w:tcPr>
          <w:p w14:paraId="136BDBE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DF771F"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E9AA1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2E24C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4658B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C522B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422C9782" w14:textId="77777777" w:rsidTr="00A54A48">
        <w:trPr>
          <w:tblCellSpacing w:w="15" w:type="dxa"/>
        </w:trPr>
        <w:tc>
          <w:tcPr>
            <w:tcW w:w="0" w:type="auto"/>
            <w:vAlign w:val="center"/>
            <w:hideMark/>
          </w:tcPr>
          <w:p w14:paraId="6A986918"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7404B3B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4.056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36FE9F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3.744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770A63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3.925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7A4757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4.297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B3A99D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3.707</w:t>
            </w:r>
            <w:r w:rsidRPr="001501C2">
              <w:rPr>
                <w:rFonts w:ascii="Times New Roman" w:eastAsia="Times New Roman" w:hAnsi="Times New Roman" w:cs="Times New Roman"/>
                <w:sz w:val="20"/>
                <w:szCs w:val="20"/>
                <w:vertAlign w:val="superscript"/>
                <w:lang w:eastAsia="de-DE"/>
              </w:rPr>
              <w:t>***</w:t>
            </w:r>
          </w:p>
        </w:tc>
      </w:tr>
      <w:tr w:rsidR="002A4C5B" w:rsidRPr="001501C2" w14:paraId="5E962740" w14:textId="77777777" w:rsidTr="00A54A48">
        <w:trPr>
          <w:tblCellSpacing w:w="15" w:type="dxa"/>
        </w:trPr>
        <w:tc>
          <w:tcPr>
            <w:tcW w:w="0" w:type="auto"/>
            <w:vAlign w:val="center"/>
            <w:hideMark/>
          </w:tcPr>
          <w:p w14:paraId="43BD3E4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0BF54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(0.070)</w:t>
            </w:r>
          </w:p>
        </w:tc>
        <w:tc>
          <w:tcPr>
            <w:tcW w:w="0" w:type="auto"/>
            <w:vAlign w:val="center"/>
            <w:hideMark/>
          </w:tcPr>
          <w:p w14:paraId="3BCD6E7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c>
          <w:tcPr>
            <w:tcW w:w="0" w:type="auto"/>
            <w:vAlign w:val="center"/>
            <w:hideMark/>
          </w:tcPr>
          <w:p w14:paraId="5312FA7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(0.176)</w:t>
            </w:r>
          </w:p>
        </w:tc>
        <w:tc>
          <w:tcPr>
            <w:tcW w:w="0" w:type="auto"/>
            <w:vAlign w:val="center"/>
            <w:hideMark/>
          </w:tcPr>
          <w:p w14:paraId="1A1F3BB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(0.158)</w:t>
            </w:r>
          </w:p>
        </w:tc>
        <w:tc>
          <w:tcPr>
            <w:tcW w:w="0" w:type="auto"/>
            <w:vAlign w:val="center"/>
            <w:hideMark/>
          </w:tcPr>
          <w:p w14:paraId="3B4198F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(0.166)</w:t>
            </w:r>
          </w:p>
        </w:tc>
      </w:tr>
      <w:tr w:rsidR="002A4C5B" w:rsidRPr="001501C2" w14:paraId="08CC7DAD" w14:textId="77777777" w:rsidTr="00A54A48">
        <w:trPr>
          <w:tblCellSpacing w:w="15" w:type="dxa"/>
        </w:trPr>
        <w:tc>
          <w:tcPr>
            <w:tcW w:w="0" w:type="auto"/>
            <w:vAlign w:val="center"/>
            <w:hideMark/>
          </w:tcPr>
          <w:p w14:paraId="416CB53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6FE4B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A5A74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1033FC"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A6EA1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6F604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6EF4FE0" w14:textId="77777777" w:rsidTr="00A54A48">
        <w:trPr>
          <w:tblCellSpacing w:w="15" w:type="dxa"/>
        </w:trPr>
        <w:tc>
          <w:tcPr>
            <w:tcW w:w="0" w:type="auto"/>
            <w:gridSpan w:val="6"/>
            <w:tcBorders>
              <w:bottom w:val="single" w:sz="6" w:space="0" w:color="000000"/>
            </w:tcBorders>
            <w:vAlign w:val="center"/>
            <w:hideMark/>
          </w:tcPr>
          <w:p w14:paraId="27FE0415"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0E20D3C7" w14:textId="77777777" w:rsidTr="00A54A48">
        <w:trPr>
          <w:tblCellSpacing w:w="15" w:type="dxa"/>
        </w:trPr>
        <w:tc>
          <w:tcPr>
            <w:tcW w:w="0" w:type="auto"/>
            <w:vAlign w:val="center"/>
            <w:hideMark/>
          </w:tcPr>
          <w:p w14:paraId="35D831B2"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Observations</w:t>
            </w:r>
            <w:proofErr w:type="spellEnd"/>
          </w:p>
        </w:tc>
        <w:tc>
          <w:tcPr>
            <w:tcW w:w="0" w:type="auto"/>
            <w:vAlign w:val="center"/>
            <w:hideMark/>
          </w:tcPr>
          <w:p w14:paraId="41F7540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4,016</w:t>
            </w:r>
          </w:p>
        </w:tc>
        <w:tc>
          <w:tcPr>
            <w:tcW w:w="0" w:type="auto"/>
            <w:vAlign w:val="center"/>
            <w:hideMark/>
          </w:tcPr>
          <w:p w14:paraId="485F6CA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0FD73F6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4FA7D68A"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3,420</w:t>
            </w:r>
          </w:p>
        </w:tc>
        <w:tc>
          <w:tcPr>
            <w:tcW w:w="0" w:type="auto"/>
            <w:vAlign w:val="center"/>
            <w:hideMark/>
          </w:tcPr>
          <w:p w14:paraId="74DE459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3,423</w:t>
            </w:r>
          </w:p>
        </w:tc>
      </w:tr>
      <w:tr w:rsidR="002A4C5B" w:rsidRPr="001501C2" w14:paraId="74B4212F" w14:textId="77777777" w:rsidTr="00A54A48">
        <w:trPr>
          <w:tblCellSpacing w:w="15" w:type="dxa"/>
        </w:trPr>
        <w:tc>
          <w:tcPr>
            <w:tcW w:w="0" w:type="auto"/>
            <w:vAlign w:val="center"/>
            <w:hideMark/>
          </w:tcPr>
          <w:p w14:paraId="1C69410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0CEF705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0.044</w:t>
            </w:r>
          </w:p>
        </w:tc>
        <w:tc>
          <w:tcPr>
            <w:tcW w:w="0" w:type="auto"/>
            <w:vAlign w:val="center"/>
            <w:hideMark/>
          </w:tcPr>
          <w:p w14:paraId="58B4D307"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0.152</w:t>
            </w:r>
          </w:p>
        </w:tc>
        <w:tc>
          <w:tcPr>
            <w:tcW w:w="0" w:type="auto"/>
            <w:vAlign w:val="center"/>
            <w:hideMark/>
          </w:tcPr>
          <w:p w14:paraId="2C109A3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hideMark/>
          </w:tcPr>
          <w:p w14:paraId="13F8442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0.129</w:t>
            </w:r>
          </w:p>
        </w:tc>
        <w:tc>
          <w:tcPr>
            <w:tcW w:w="0" w:type="auto"/>
            <w:vAlign w:val="center"/>
            <w:hideMark/>
          </w:tcPr>
          <w:p w14:paraId="365BA42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0.153</w:t>
            </w:r>
          </w:p>
        </w:tc>
      </w:tr>
      <w:tr w:rsidR="002A4C5B" w:rsidRPr="001501C2" w14:paraId="65EA47F8" w14:textId="77777777" w:rsidTr="00A54A48">
        <w:trPr>
          <w:tblCellSpacing w:w="15" w:type="dxa"/>
        </w:trPr>
        <w:tc>
          <w:tcPr>
            <w:tcW w:w="0" w:type="auto"/>
            <w:vAlign w:val="center"/>
            <w:hideMark/>
          </w:tcPr>
          <w:p w14:paraId="3D6A05CE"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Adjusted</w:t>
            </w:r>
            <w:proofErr w:type="spellEnd"/>
            <w:r w:rsidRPr="001501C2">
              <w:rPr>
                <w:rFonts w:ascii="Times New Roman" w:eastAsia="Times New Roman" w:hAnsi="Times New Roman" w:cs="Times New Roman"/>
                <w:sz w:val="20"/>
                <w:szCs w:val="20"/>
                <w:lang w:eastAsia="de-DE"/>
              </w:rPr>
              <w:t xml:space="preserve"> 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276D81E2"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0.042</w:t>
            </w:r>
          </w:p>
        </w:tc>
        <w:tc>
          <w:tcPr>
            <w:tcW w:w="0" w:type="auto"/>
            <w:vAlign w:val="center"/>
            <w:hideMark/>
          </w:tcPr>
          <w:p w14:paraId="2F1C90F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0.146</w:t>
            </w:r>
          </w:p>
        </w:tc>
        <w:tc>
          <w:tcPr>
            <w:tcW w:w="0" w:type="auto"/>
            <w:vAlign w:val="center"/>
            <w:hideMark/>
          </w:tcPr>
          <w:p w14:paraId="75F25A13"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0.149</w:t>
            </w:r>
          </w:p>
        </w:tc>
        <w:tc>
          <w:tcPr>
            <w:tcW w:w="0" w:type="auto"/>
            <w:vAlign w:val="center"/>
            <w:hideMark/>
          </w:tcPr>
          <w:p w14:paraId="6D767EE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0.122</w:t>
            </w:r>
          </w:p>
        </w:tc>
        <w:tc>
          <w:tcPr>
            <w:tcW w:w="0" w:type="auto"/>
            <w:vAlign w:val="center"/>
            <w:hideMark/>
          </w:tcPr>
          <w:p w14:paraId="75EED18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0.146</w:t>
            </w:r>
          </w:p>
        </w:tc>
      </w:tr>
      <w:tr w:rsidR="002A4C5B" w:rsidRPr="001501C2" w14:paraId="49A4FCBE" w14:textId="77777777" w:rsidTr="00A54A48">
        <w:trPr>
          <w:tblCellSpacing w:w="15" w:type="dxa"/>
        </w:trPr>
        <w:tc>
          <w:tcPr>
            <w:tcW w:w="0" w:type="auto"/>
            <w:vAlign w:val="center"/>
            <w:hideMark/>
          </w:tcPr>
          <w:p w14:paraId="67D7DA05"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Residual Std. Error</w:t>
            </w:r>
          </w:p>
        </w:tc>
        <w:tc>
          <w:tcPr>
            <w:tcW w:w="0" w:type="auto"/>
            <w:vAlign w:val="center"/>
            <w:hideMark/>
          </w:tcPr>
          <w:p w14:paraId="5ED3E55B"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1.742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4009)</w:t>
            </w:r>
          </w:p>
        </w:tc>
        <w:tc>
          <w:tcPr>
            <w:tcW w:w="0" w:type="auto"/>
            <w:vAlign w:val="center"/>
            <w:hideMark/>
          </w:tcPr>
          <w:p w14:paraId="0212B15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1.634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3386)</w:t>
            </w:r>
          </w:p>
        </w:tc>
        <w:tc>
          <w:tcPr>
            <w:tcW w:w="0" w:type="auto"/>
            <w:vAlign w:val="center"/>
            <w:hideMark/>
          </w:tcPr>
          <w:p w14:paraId="222A5C48"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1.631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3381)</w:t>
            </w:r>
          </w:p>
        </w:tc>
        <w:tc>
          <w:tcPr>
            <w:tcW w:w="0" w:type="auto"/>
            <w:vAlign w:val="center"/>
            <w:hideMark/>
          </w:tcPr>
          <w:p w14:paraId="4E22EB6F"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1.656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3392)</w:t>
            </w:r>
          </w:p>
        </w:tc>
        <w:tc>
          <w:tcPr>
            <w:tcW w:w="0" w:type="auto"/>
            <w:vAlign w:val="center"/>
            <w:hideMark/>
          </w:tcPr>
          <w:p w14:paraId="2CAED16D"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1.632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3395)</w:t>
            </w:r>
          </w:p>
        </w:tc>
      </w:tr>
      <w:tr w:rsidR="002A4C5B" w:rsidRPr="001501C2" w14:paraId="7CCD96F2" w14:textId="77777777" w:rsidTr="00A54A48">
        <w:trPr>
          <w:tblCellSpacing w:w="15" w:type="dxa"/>
        </w:trPr>
        <w:tc>
          <w:tcPr>
            <w:tcW w:w="0" w:type="auto"/>
            <w:vAlign w:val="center"/>
            <w:hideMark/>
          </w:tcPr>
          <w:p w14:paraId="5980DD10"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 xml:space="preserve">F </w:t>
            </w:r>
            <w:proofErr w:type="spellStart"/>
            <w:r w:rsidRPr="001501C2">
              <w:rPr>
                <w:rFonts w:ascii="Times New Roman" w:eastAsia="Times New Roman" w:hAnsi="Times New Roman" w:cs="Times New Roman"/>
                <w:sz w:val="20"/>
                <w:szCs w:val="20"/>
                <w:lang w:eastAsia="de-DE"/>
              </w:rPr>
              <w:t>Statistic</w:t>
            </w:r>
            <w:proofErr w:type="spellEnd"/>
          </w:p>
        </w:tc>
        <w:tc>
          <w:tcPr>
            <w:tcW w:w="0" w:type="auto"/>
            <w:vAlign w:val="center"/>
            <w:hideMark/>
          </w:tcPr>
          <w:p w14:paraId="3FAD9910"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30.671</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6; 4009)</w:t>
            </w:r>
          </w:p>
        </w:tc>
        <w:tc>
          <w:tcPr>
            <w:tcW w:w="0" w:type="auto"/>
            <w:vAlign w:val="center"/>
            <w:hideMark/>
          </w:tcPr>
          <w:p w14:paraId="01D5C406"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26.303</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23; 3386)</w:t>
            </w:r>
          </w:p>
        </w:tc>
        <w:tc>
          <w:tcPr>
            <w:tcW w:w="0" w:type="auto"/>
            <w:vAlign w:val="center"/>
            <w:hideMark/>
          </w:tcPr>
          <w:p w14:paraId="00CDB90E"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22.339</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28; 3381)</w:t>
            </w:r>
          </w:p>
        </w:tc>
        <w:tc>
          <w:tcPr>
            <w:tcW w:w="0" w:type="auto"/>
            <w:vAlign w:val="center"/>
            <w:hideMark/>
          </w:tcPr>
          <w:p w14:paraId="6F40FB44"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18.583</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3392)</w:t>
            </w:r>
          </w:p>
        </w:tc>
        <w:tc>
          <w:tcPr>
            <w:tcW w:w="0" w:type="auto"/>
            <w:vAlign w:val="center"/>
            <w:hideMark/>
          </w:tcPr>
          <w:p w14:paraId="2AF464D9"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22.701</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3395)</w:t>
            </w:r>
          </w:p>
        </w:tc>
      </w:tr>
      <w:tr w:rsidR="002A4C5B" w:rsidRPr="001501C2" w14:paraId="78CDC65F" w14:textId="77777777" w:rsidTr="00A54A48">
        <w:trPr>
          <w:tblCellSpacing w:w="15" w:type="dxa"/>
        </w:trPr>
        <w:tc>
          <w:tcPr>
            <w:tcW w:w="0" w:type="auto"/>
            <w:gridSpan w:val="6"/>
            <w:tcBorders>
              <w:bottom w:val="single" w:sz="6" w:space="0" w:color="000000"/>
            </w:tcBorders>
            <w:vAlign w:val="center"/>
            <w:hideMark/>
          </w:tcPr>
          <w:p w14:paraId="7624B201" w14:textId="77777777" w:rsidR="002A4C5B" w:rsidRPr="001501C2"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1501C2" w14:paraId="5E65449E" w14:textId="77777777" w:rsidTr="00A54A48">
        <w:trPr>
          <w:tblCellSpacing w:w="15" w:type="dxa"/>
        </w:trPr>
        <w:tc>
          <w:tcPr>
            <w:tcW w:w="0" w:type="auto"/>
            <w:vAlign w:val="center"/>
            <w:hideMark/>
          </w:tcPr>
          <w:p w14:paraId="09402E04" w14:textId="77777777" w:rsidR="002A4C5B" w:rsidRPr="001501C2"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i/>
                <w:iCs/>
                <w:sz w:val="20"/>
                <w:szCs w:val="20"/>
                <w:lang w:eastAsia="de-DE"/>
              </w:rPr>
              <w:t>Note:</w:t>
            </w:r>
          </w:p>
        </w:tc>
        <w:tc>
          <w:tcPr>
            <w:tcW w:w="0" w:type="auto"/>
            <w:gridSpan w:val="5"/>
            <w:vAlign w:val="center"/>
            <w:hideMark/>
          </w:tcPr>
          <w:p w14:paraId="7E31FA89" w14:textId="77777777" w:rsidR="002A4C5B" w:rsidRPr="001501C2" w:rsidRDefault="002A4C5B" w:rsidP="00A54A48">
            <w:pPr>
              <w:spacing w:after="0" w:line="240" w:lineRule="auto"/>
              <w:jc w:val="right"/>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p&lt;0.05;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p&lt;0.01;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p&lt;0.001</w:t>
            </w:r>
          </w:p>
        </w:tc>
      </w:tr>
    </w:tbl>
    <w:p w14:paraId="16776E43" w14:textId="77777777" w:rsidR="002A4C5B" w:rsidRDefault="002A4C5B" w:rsidP="000A011A">
      <w:pPr>
        <w:jc w:val="center"/>
        <w:rPr>
          <w:rFonts w:ascii="Times New Roman" w:hAnsi="Times New Roman" w:cs="Times New Roman"/>
          <w:b/>
          <w:bCs/>
          <w:sz w:val="20"/>
          <w:szCs w:val="20"/>
          <w:lang w:val="en-US"/>
        </w:rPr>
      </w:pPr>
    </w:p>
    <w:p w14:paraId="5DBAF1F2" w14:textId="1A6FAD28" w:rsidR="007C6501" w:rsidRDefault="007C6501" w:rsidP="000A011A">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5</w:t>
      </w:r>
      <w:r w:rsidRPr="001D01E6">
        <w:rPr>
          <w:rFonts w:ascii="Times New Roman" w:hAnsi="Times New Roman" w:cs="Times New Roman"/>
          <w:b/>
          <w:bCs/>
          <w:sz w:val="20"/>
          <w:szCs w:val="20"/>
          <w:lang w:val="en-US"/>
        </w:rPr>
        <w:t xml:space="preserve">. </w:t>
      </w:r>
      <w:bookmarkStart w:id="5" w:name="_Hlk78965863"/>
      <w:r w:rsidRPr="001D01E6">
        <w:rPr>
          <w:rFonts w:ascii="Times New Roman" w:eastAsia="Calibri" w:hAnsi="Times New Roman" w:cs="Times New Roman"/>
          <w:bCs/>
          <w:sz w:val="20"/>
          <w:szCs w:val="20"/>
          <w:lang w:val="en-US"/>
        </w:rPr>
        <w:t>Support for medical EU aid in May 2021</w:t>
      </w:r>
      <w:bookmarkEnd w:id="5"/>
      <w:r w:rsidR="000D0AC1">
        <w:rPr>
          <w:rFonts w:ascii="Times New Roman" w:eastAsia="Calibri" w:hAnsi="Times New Roman" w:cs="Times New Roman"/>
          <w:bCs/>
          <w:sz w:val="20"/>
          <w:szCs w:val="20"/>
          <w:lang w:val="en-US"/>
        </w:rPr>
        <w:t>.</w:t>
      </w:r>
    </w:p>
    <w:p w14:paraId="31748DF8" w14:textId="4196E553" w:rsidR="00A54A48" w:rsidRDefault="00A54A48">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2A4C5B" w:rsidRPr="00275A96" w14:paraId="4A447455" w14:textId="77777777" w:rsidTr="00A54A48">
        <w:trPr>
          <w:tblCellSpacing w:w="15" w:type="dxa"/>
        </w:trPr>
        <w:tc>
          <w:tcPr>
            <w:tcW w:w="0" w:type="auto"/>
            <w:gridSpan w:val="6"/>
            <w:tcBorders>
              <w:top w:val="nil"/>
              <w:left w:val="nil"/>
              <w:bottom w:val="nil"/>
              <w:right w:val="nil"/>
            </w:tcBorders>
            <w:vAlign w:val="center"/>
            <w:hideMark/>
          </w:tcPr>
          <w:p w14:paraId="0D2E74D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b/>
                <w:bCs/>
                <w:sz w:val="20"/>
                <w:szCs w:val="20"/>
                <w:lang w:val="en-US" w:eastAsia="de-DE"/>
              </w:rPr>
              <w:lastRenderedPageBreak/>
              <w:t>Support for EU financial aid (May 2021)</w:t>
            </w:r>
          </w:p>
        </w:tc>
      </w:tr>
      <w:tr w:rsidR="002A4C5B" w:rsidRPr="00275A96" w14:paraId="2389F885" w14:textId="77777777" w:rsidTr="00A54A48">
        <w:trPr>
          <w:tblCellSpacing w:w="15" w:type="dxa"/>
        </w:trPr>
        <w:tc>
          <w:tcPr>
            <w:tcW w:w="0" w:type="auto"/>
            <w:gridSpan w:val="6"/>
            <w:tcBorders>
              <w:bottom w:val="single" w:sz="6" w:space="0" w:color="000000"/>
            </w:tcBorders>
            <w:vAlign w:val="center"/>
            <w:hideMark/>
          </w:tcPr>
          <w:p w14:paraId="3F2FB04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r>
      <w:tr w:rsidR="002A4C5B" w:rsidRPr="0033515F" w14:paraId="7F2042FD" w14:textId="77777777" w:rsidTr="00A54A48">
        <w:trPr>
          <w:tblCellSpacing w:w="15" w:type="dxa"/>
        </w:trPr>
        <w:tc>
          <w:tcPr>
            <w:tcW w:w="0" w:type="auto"/>
            <w:vAlign w:val="center"/>
            <w:hideMark/>
          </w:tcPr>
          <w:p w14:paraId="7F0FDBA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1E6AB7F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i/>
                <w:iCs/>
                <w:sz w:val="20"/>
                <w:szCs w:val="20"/>
                <w:lang w:eastAsia="de-DE"/>
              </w:rPr>
              <w:t>Dependent</w:t>
            </w:r>
            <w:proofErr w:type="spellEnd"/>
            <w:r w:rsidRPr="0033515F">
              <w:rPr>
                <w:rFonts w:ascii="Times New Roman" w:eastAsia="Times New Roman" w:hAnsi="Times New Roman" w:cs="Times New Roman"/>
                <w:i/>
                <w:iCs/>
                <w:sz w:val="20"/>
                <w:szCs w:val="20"/>
                <w:lang w:eastAsia="de-DE"/>
              </w:rPr>
              <w:t xml:space="preserve"> variable:</w:t>
            </w:r>
          </w:p>
        </w:tc>
      </w:tr>
      <w:tr w:rsidR="002A4C5B" w:rsidRPr="0033515F" w14:paraId="39828BCC" w14:textId="77777777" w:rsidTr="00A54A48">
        <w:trPr>
          <w:tblCellSpacing w:w="15" w:type="dxa"/>
        </w:trPr>
        <w:tc>
          <w:tcPr>
            <w:tcW w:w="0" w:type="auto"/>
            <w:vAlign w:val="center"/>
            <w:hideMark/>
          </w:tcPr>
          <w:p w14:paraId="13B6CFF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6754C12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275A96" w14:paraId="4FB5D0C2" w14:textId="77777777" w:rsidTr="00A54A48">
        <w:trPr>
          <w:tblCellSpacing w:w="15" w:type="dxa"/>
        </w:trPr>
        <w:tc>
          <w:tcPr>
            <w:tcW w:w="0" w:type="auto"/>
            <w:vAlign w:val="center"/>
            <w:hideMark/>
          </w:tcPr>
          <w:p w14:paraId="6039E56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2822878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sz w:val="20"/>
                <w:szCs w:val="20"/>
                <w:lang w:val="en-US" w:eastAsia="de-DE"/>
              </w:rPr>
              <w:t>Support for EU financial aid</w:t>
            </w:r>
          </w:p>
        </w:tc>
      </w:tr>
      <w:tr w:rsidR="002A4C5B" w:rsidRPr="0033515F" w14:paraId="0854A40B" w14:textId="77777777" w:rsidTr="00A54A48">
        <w:trPr>
          <w:tblCellSpacing w:w="15" w:type="dxa"/>
        </w:trPr>
        <w:tc>
          <w:tcPr>
            <w:tcW w:w="0" w:type="auto"/>
            <w:vAlign w:val="center"/>
            <w:hideMark/>
          </w:tcPr>
          <w:p w14:paraId="0D167B5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286A2C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w:t>
            </w:r>
          </w:p>
        </w:tc>
        <w:tc>
          <w:tcPr>
            <w:tcW w:w="0" w:type="auto"/>
            <w:vAlign w:val="center"/>
            <w:hideMark/>
          </w:tcPr>
          <w:p w14:paraId="721F94E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w:t>
            </w:r>
          </w:p>
        </w:tc>
        <w:tc>
          <w:tcPr>
            <w:tcW w:w="0" w:type="auto"/>
            <w:vAlign w:val="center"/>
            <w:hideMark/>
          </w:tcPr>
          <w:p w14:paraId="409FDE8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w:t>
            </w:r>
          </w:p>
        </w:tc>
        <w:tc>
          <w:tcPr>
            <w:tcW w:w="0" w:type="auto"/>
            <w:vAlign w:val="center"/>
            <w:hideMark/>
          </w:tcPr>
          <w:p w14:paraId="5029741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w:t>
            </w:r>
          </w:p>
        </w:tc>
        <w:tc>
          <w:tcPr>
            <w:tcW w:w="0" w:type="auto"/>
            <w:vAlign w:val="center"/>
            <w:hideMark/>
          </w:tcPr>
          <w:p w14:paraId="6158021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(5)</w:t>
            </w:r>
          </w:p>
        </w:tc>
      </w:tr>
      <w:tr w:rsidR="002A4C5B" w:rsidRPr="0033515F" w14:paraId="7325775C" w14:textId="77777777" w:rsidTr="00A54A48">
        <w:trPr>
          <w:tblCellSpacing w:w="15" w:type="dxa"/>
        </w:trPr>
        <w:tc>
          <w:tcPr>
            <w:tcW w:w="0" w:type="auto"/>
            <w:gridSpan w:val="6"/>
            <w:tcBorders>
              <w:bottom w:val="single" w:sz="6" w:space="0" w:color="000000"/>
            </w:tcBorders>
            <w:vAlign w:val="center"/>
            <w:hideMark/>
          </w:tcPr>
          <w:p w14:paraId="3225E74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C2FE544" w14:textId="77777777" w:rsidTr="00A54A48">
        <w:trPr>
          <w:tblCellSpacing w:w="15" w:type="dxa"/>
        </w:trPr>
        <w:tc>
          <w:tcPr>
            <w:tcW w:w="0" w:type="auto"/>
            <w:vAlign w:val="center"/>
            <w:hideMark/>
          </w:tcPr>
          <w:p w14:paraId="7F6100F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476E664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0.208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156C9A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983AC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0.166</w:t>
            </w:r>
          </w:p>
        </w:tc>
        <w:tc>
          <w:tcPr>
            <w:tcW w:w="0" w:type="auto"/>
            <w:vAlign w:val="center"/>
            <w:hideMark/>
          </w:tcPr>
          <w:p w14:paraId="3B7B46B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0.212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353AD6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0.252</w:t>
            </w:r>
            <w:r w:rsidRPr="0033515F">
              <w:rPr>
                <w:rFonts w:ascii="Times New Roman" w:eastAsia="Times New Roman" w:hAnsi="Times New Roman" w:cs="Times New Roman"/>
                <w:sz w:val="20"/>
                <w:szCs w:val="20"/>
                <w:vertAlign w:val="superscript"/>
                <w:lang w:eastAsia="de-DE"/>
              </w:rPr>
              <w:t>**</w:t>
            </w:r>
          </w:p>
        </w:tc>
      </w:tr>
      <w:tr w:rsidR="002A4C5B" w:rsidRPr="0033515F" w14:paraId="7E3FBFB0" w14:textId="77777777" w:rsidTr="00A54A48">
        <w:trPr>
          <w:tblCellSpacing w:w="15" w:type="dxa"/>
        </w:trPr>
        <w:tc>
          <w:tcPr>
            <w:tcW w:w="0" w:type="auto"/>
            <w:vAlign w:val="center"/>
            <w:hideMark/>
          </w:tcPr>
          <w:p w14:paraId="147B38E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4390B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7912EA2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65AD02A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394B94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238D493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2A4C5B" w:rsidRPr="0033515F" w14:paraId="3CE230D6" w14:textId="77777777" w:rsidTr="00A54A48">
        <w:trPr>
          <w:tblCellSpacing w:w="15" w:type="dxa"/>
        </w:trPr>
        <w:tc>
          <w:tcPr>
            <w:tcW w:w="0" w:type="auto"/>
            <w:vAlign w:val="center"/>
            <w:hideMark/>
          </w:tcPr>
          <w:p w14:paraId="6EA9BFE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34735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388EE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CF927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32639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22ECC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674B4F2" w14:textId="77777777" w:rsidTr="00A54A48">
        <w:trPr>
          <w:tblCellSpacing w:w="15" w:type="dxa"/>
        </w:trPr>
        <w:tc>
          <w:tcPr>
            <w:tcW w:w="0" w:type="auto"/>
            <w:vAlign w:val="center"/>
            <w:hideMark/>
          </w:tcPr>
          <w:p w14:paraId="4C785177"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3EDA264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1FA9E9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6A4222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-0.004</w:t>
            </w:r>
          </w:p>
        </w:tc>
        <w:tc>
          <w:tcPr>
            <w:tcW w:w="0" w:type="auto"/>
            <w:vAlign w:val="center"/>
            <w:hideMark/>
          </w:tcPr>
          <w:p w14:paraId="31BE738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-0.128</w:t>
            </w:r>
          </w:p>
        </w:tc>
        <w:tc>
          <w:tcPr>
            <w:tcW w:w="0" w:type="auto"/>
            <w:vAlign w:val="center"/>
            <w:hideMark/>
          </w:tcPr>
          <w:p w14:paraId="7262E19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r>
      <w:tr w:rsidR="002A4C5B" w:rsidRPr="0033515F" w14:paraId="490D7680" w14:textId="77777777" w:rsidTr="00A54A48">
        <w:trPr>
          <w:tblCellSpacing w:w="15" w:type="dxa"/>
        </w:trPr>
        <w:tc>
          <w:tcPr>
            <w:tcW w:w="0" w:type="auto"/>
            <w:vAlign w:val="center"/>
            <w:hideMark/>
          </w:tcPr>
          <w:p w14:paraId="564E7B2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D7A62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3B0E840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36EBFA8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15F6DBC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3A5AD0E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2A4C5B" w:rsidRPr="0033515F" w14:paraId="1B2D748F" w14:textId="77777777" w:rsidTr="00A54A48">
        <w:trPr>
          <w:tblCellSpacing w:w="15" w:type="dxa"/>
        </w:trPr>
        <w:tc>
          <w:tcPr>
            <w:tcW w:w="0" w:type="auto"/>
            <w:vAlign w:val="center"/>
            <w:hideMark/>
          </w:tcPr>
          <w:p w14:paraId="2487F00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0F389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FAFE1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F21D7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60E36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00AE5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4F2D441" w14:textId="77777777" w:rsidTr="00A54A48">
        <w:trPr>
          <w:tblCellSpacing w:w="15" w:type="dxa"/>
        </w:trPr>
        <w:tc>
          <w:tcPr>
            <w:tcW w:w="0" w:type="auto"/>
            <w:vAlign w:val="center"/>
            <w:hideMark/>
          </w:tcPr>
          <w:p w14:paraId="39DD5ED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7C8BAC6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0.423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562C16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0.445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8A1F37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0.486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80609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0.481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AB1E03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0.385</w:t>
            </w:r>
            <w:r w:rsidRPr="0033515F">
              <w:rPr>
                <w:rFonts w:ascii="Times New Roman" w:eastAsia="Times New Roman" w:hAnsi="Times New Roman" w:cs="Times New Roman"/>
                <w:sz w:val="20"/>
                <w:szCs w:val="20"/>
                <w:vertAlign w:val="superscript"/>
                <w:lang w:eastAsia="de-DE"/>
              </w:rPr>
              <w:t>***</w:t>
            </w:r>
          </w:p>
        </w:tc>
      </w:tr>
      <w:tr w:rsidR="002A4C5B" w:rsidRPr="0033515F" w14:paraId="6978EB3C" w14:textId="77777777" w:rsidTr="00A54A48">
        <w:trPr>
          <w:tblCellSpacing w:w="15" w:type="dxa"/>
        </w:trPr>
        <w:tc>
          <w:tcPr>
            <w:tcW w:w="0" w:type="auto"/>
            <w:vAlign w:val="center"/>
            <w:hideMark/>
          </w:tcPr>
          <w:p w14:paraId="72C57F4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B0B3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1EE0B83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2E07D85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7E0465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09B46AF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2A4C5B" w:rsidRPr="0033515F" w14:paraId="5B712B0C" w14:textId="77777777" w:rsidTr="00A54A48">
        <w:trPr>
          <w:tblCellSpacing w:w="15" w:type="dxa"/>
        </w:trPr>
        <w:tc>
          <w:tcPr>
            <w:tcW w:w="0" w:type="auto"/>
            <w:vAlign w:val="center"/>
            <w:hideMark/>
          </w:tcPr>
          <w:p w14:paraId="5EE544A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8764B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2F236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6E3AB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CED0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2C1D6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1A61C91" w14:textId="77777777" w:rsidTr="00A54A48">
        <w:trPr>
          <w:tblCellSpacing w:w="15" w:type="dxa"/>
        </w:trPr>
        <w:tc>
          <w:tcPr>
            <w:tcW w:w="0" w:type="auto"/>
            <w:vAlign w:val="center"/>
            <w:hideMark/>
          </w:tcPr>
          <w:p w14:paraId="1F8D466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09D2852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0.509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C4A272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0.463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3CD70D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0.352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B6EC83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0.372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404A7C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0.469</w:t>
            </w:r>
            <w:r w:rsidRPr="0033515F">
              <w:rPr>
                <w:rFonts w:ascii="Times New Roman" w:eastAsia="Times New Roman" w:hAnsi="Times New Roman" w:cs="Times New Roman"/>
                <w:sz w:val="20"/>
                <w:szCs w:val="20"/>
                <w:vertAlign w:val="superscript"/>
                <w:lang w:eastAsia="de-DE"/>
              </w:rPr>
              <w:t>***</w:t>
            </w:r>
          </w:p>
        </w:tc>
      </w:tr>
      <w:tr w:rsidR="002A4C5B" w:rsidRPr="0033515F" w14:paraId="0C498982" w14:textId="77777777" w:rsidTr="00A54A48">
        <w:trPr>
          <w:tblCellSpacing w:w="15" w:type="dxa"/>
        </w:trPr>
        <w:tc>
          <w:tcPr>
            <w:tcW w:w="0" w:type="auto"/>
            <w:vAlign w:val="center"/>
            <w:hideMark/>
          </w:tcPr>
          <w:p w14:paraId="6CA2D03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1BFE7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75FE058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2D27E8C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6F19421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3709C14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2A4C5B" w:rsidRPr="0033515F" w14:paraId="4C7320EB" w14:textId="77777777" w:rsidTr="00A54A48">
        <w:trPr>
          <w:tblCellSpacing w:w="15" w:type="dxa"/>
        </w:trPr>
        <w:tc>
          <w:tcPr>
            <w:tcW w:w="0" w:type="auto"/>
            <w:vAlign w:val="center"/>
            <w:hideMark/>
          </w:tcPr>
          <w:p w14:paraId="7C2CEE3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BC3B8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43974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0E9F2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FDB09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6CFEA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7E4BCE3" w14:textId="77777777" w:rsidTr="00A54A48">
        <w:trPr>
          <w:tblCellSpacing w:w="15" w:type="dxa"/>
        </w:trPr>
        <w:tc>
          <w:tcPr>
            <w:tcW w:w="0" w:type="auto"/>
            <w:vAlign w:val="center"/>
            <w:hideMark/>
          </w:tcPr>
          <w:p w14:paraId="77C2AAB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021B218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0.452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5E291D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0.472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0027FE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0.204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AF1059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0.398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B6FB7A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0.296</w:t>
            </w:r>
            <w:r w:rsidRPr="0033515F">
              <w:rPr>
                <w:rFonts w:ascii="Times New Roman" w:eastAsia="Times New Roman" w:hAnsi="Times New Roman" w:cs="Times New Roman"/>
                <w:sz w:val="20"/>
                <w:szCs w:val="20"/>
                <w:vertAlign w:val="superscript"/>
                <w:lang w:eastAsia="de-DE"/>
              </w:rPr>
              <w:t>***</w:t>
            </w:r>
          </w:p>
        </w:tc>
      </w:tr>
      <w:tr w:rsidR="002A4C5B" w:rsidRPr="0033515F" w14:paraId="715FAEBA" w14:textId="77777777" w:rsidTr="00A54A48">
        <w:trPr>
          <w:tblCellSpacing w:w="15" w:type="dxa"/>
        </w:trPr>
        <w:tc>
          <w:tcPr>
            <w:tcW w:w="0" w:type="auto"/>
            <w:vAlign w:val="center"/>
            <w:hideMark/>
          </w:tcPr>
          <w:p w14:paraId="3D2F0DA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2CB56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3B3857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7B9051A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c>
          <w:tcPr>
            <w:tcW w:w="0" w:type="auto"/>
            <w:vAlign w:val="center"/>
            <w:hideMark/>
          </w:tcPr>
          <w:p w14:paraId="6A99DB6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2B83910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2A4C5B" w:rsidRPr="0033515F" w14:paraId="392FFD6F" w14:textId="77777777" w:rsidTr="00A54A48">
        <w:trPr>
          <w:tblCellSpacing w:w="15" w:type="dxa"/>
        </w:trPr>
        <w:tc>
          <w:tcPr>
            <w:tcW w:w="0" w:type="auto"/>
            <w:vAlign w:val="center"/>
            <w:hideMark/>
          </w:tcPr>
          <w:p w14:paraId="7EBF191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3198F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C6E67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846B2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0F7DD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5AEC8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9C98237" w14:textId="77777777" w:rsidTr="00A54A48">
        <w:trPr>
          <w:tblCellSpacing w:w="15" w:type="dxa"/>
        </w:trPr>
        <w:tc>
          <w:tcPr>
            <w:tcW w:w="0" w:type="auto"/>
            <w:vAlign w:val="center"/>
            <w:hideMark/>
          </w:tcPr>
          <w:p w14:paraId="011A6CB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6DCA20D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-0.276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E5BC3C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173B5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F04706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-0.284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8596D7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-0.292</w:t>
            </w:r>
            <w:r w:rsidRPr="0033515F">
              <w:rPr>
                <w:rFonts w:ascii="Times New Roman" w:eastAsia="Times New Roman" w:hAnsi="Times New Roman" w:cs="Times New Roman"/>
                <w:sz w:val="20"/>
                <w:szCs w:val="20"/>
                <w:vertAlign w:val="superscript"/>
                <w:lang w:eastAsia="de-DE"/>
              </w:rPr>
              <w:t>***</w:t>
            </w:r>
          </w:p>
        </w:tc>
      </w:tr>
      <w:tr w:rsidR="002A4C5B" w:rsidRPr="0033515F" w14:paraId="7845D33D" w14:textId="77777777" w:rsidTr="00A54A48">
        <w:trPr>
          <w:tblCellSpacing w:w="15" w:type="dxa"/>
        </w:trPr>
        <w:tc>
          <w:tcPr>
            <w:tcW w:w="0" w:type="auto"/>
            <w:vAlign w:val="center"/>
            <w:hideMark/>
          </w:tcPr>
          <w:p w14:paraId="029547D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F2682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(0.053)</w:t>
            </w:r>
          </w:p>
        </w:tc>
        <w:tc>
          <w:tcPr>
            <w:tcW w:w="0" w:type="auto"/>
            <w:vAlign w:val="center"/>
            <w:hideMark/>
          </w:tcPr>
          <w:p w14:paraId="7592D14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1C7450B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354A2D8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(0.055)</w:t>
            </w:r>
          </w:p>
        </w:tc>
        <w:tc>
          <w:tcPr>
            <w:tcW w:w="0" w:type="auto"/>
            <w:vAlign w:val="center"/>
            <w:hideMark/>
          </w:tcPr>
          <w:p w14:paraId="79C0E60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r>
      <w:tr w:rsidR="002A4C5B" w:rsidRPr="0033515F" w14:paraId="008D2329" w14:textId="77777777" w:rsidTr="00A54A48">
        <w:trPr>
          <w:tblCellSpacing w:w="15" w:type="dxa"/>
        </w:trPr>
        <w:tc>
          <w:tcPr>
            <w:tcW w:w="0" w:type="auto"/>
            <w:vAlign w:val="center"/>
            <w:hideMark/>
          </w:tcPr>
          <w:p w14:paraId="29C5C1A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A1D15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4E8FBF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178BF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60B2D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BA63A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A6A6F05" w14:textId="77777777" w:rsidTr="00A54A48">
        <w:trPr>
          <w:tblCellSpacing w:w="15" w:type="dxa"/>
        </w:trPr>
        <w:tc>
          <w:tcPr>
            <w:tcW w:w="0" w:type="auto"/>
            <w:vAlign w:val="center"/>
            <w:hideMark/>
          </w:tcPr>
          <w:p w14:paraId="418A7F3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93E1D1E"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EFF48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0.526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685610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0.325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5E7E59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0.662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C5EC2F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0.530</w:t>
            </w:r>
            <w:r w:rsidRPr="0033515F">
              <w:rPr>
                <w:rFonts w:ascii="Times New Roman" w:eastAsia="Times New Roman" w:hAnsi="Times New Roman" w:cs="Times New Roman"/>
                <w:sz w:val="20"/>
                <w:szCs w:val="20"/>
                <w:vertAlign w:val="superscript"/>
                <w:lang w:eastAsia="de-DE"/>
              </w:rPr>
              <w:t>***</w:t>
            </w:r>
          </w:p>
        </w:tc>
      </w:tr>
      <w:tr w:rsidR="002A4C5B" w:rsidRPr="0033515F" w14:paraId="75D8BA9F" w14:textId="77777777" w:rsidTr="00A54A48">
        <w:trPr>
          <w:tblCellSpacing w:w="15" w:type="dxa"/>
        </w:trPr>
        <w:tc>
          <w:tcPr>
            <w:tcW w:w="0" w:type="auto"/>
            <w:vAlign w:val="center"/>
            <w:hideMark/>
          </w:tcPr>
          <w:p w14:paraId="6032053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FF905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51F0C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c>
          <w:tcPr>
            <w:tcW w:w="0" w:type="auto"/>
            <w:vAlign w:val="center"/>
            <w:hideMark/>
          </w:tcPr>
          <w:p w14:paraId="4E8F476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(0.143)</w:t>
            </w:r>
          </w:p>
        </w:tc>
        <w:tc>
          <w:tcPr>
            <w:tcW w:w="0" w:type="auto"/>
            <w:vAlign w:val="center"/>
            <w:hideMark/>
          </w:tcPr>
          <w:p w14:paraId="69B41CD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c>
          <w:tcPr>
            <w:tcW w:w="0" w:type="auto"/>
            <w:vAlign w:val="center"/>
            <w:hideMark/>
          </w:tcPr>
          <w:p w14:paraId="3DC2D10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r>
      <w:tr w:rsidR="002A4C5B" w:rsidRPr="0033515F" w14:paraId="41FFFE7C" w14:textId="77777777" w:rsidTr="00A54A48">
        <w:trPr>
          <w:tblCellSpacing w:w="15" w:type="dxa"/>
        </w:trPr>
        <w:tc>
          <w:tcPr>
            <w:tcW w:w="0" w:type="auto"/>
            <w:vAlign w:val="center"/>
            <w:hideMark/>
          </w:tcPr>
          <w:p w14:paraId="167C6CD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68FA9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61E49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8C6DF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63A48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AAA1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578E518" w14:textId="77777777" w:rsidTr="00A54A48">
        <w:trPr>
          <w:tblCellSpacing w:w="15" w:type="dxa"/>
        </w:trPr>
        <w:tc>
          <w:tcPr>
            <w:tcW w:w="0" w:type="auto"/>
            <w:vAlign w:val="center"/>
            <w:hideMark/>
          </w:tcPr>
          <w:p w14:paraId="14D2A8C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0A08F1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9E27D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c>
          <w:tcPr>
            <w:tcW w:w="0" w:type="auto"/>
            <w:vAlign w:val="center"/>
            <w:hideMark/>
          </w:tcPr>
          <w:p w14:paraId="006A5B4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0B3BE71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-0.265</w:t>
            </w:r>
          </w:p>
        </w:tc>
        <w:tc>
          <w:tcPr>
            <w:tcW w:w="0" w:type="auto"/>
            <w:vAlign w:val="center"/>
            <w:hideMark/>
          </w:tcPr>
          <w:p w14:paraId="141E323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BABEE88" w14:textId="77777777" w:rsidTr="00A54A48">
        <w:trPr>
          <w:tblCellSpacing w:w="15" w:type="dxa"/>
        </w:trPr>
        <w:tc>
          <w:tcPr>
            <w:tcW w:w="0" w:type="auto"/>
            <w:vAlign w:val="center"/>
            <w:hideMark/>
          </w:tcPr>
          <w:p w14:paraId="69F9B70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EE651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A951B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41B0A6F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3101D7F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(0.147)</w:t>
            </w:r>
          </w:p>
        </w:tc>
        <w:tc>
          <w:tcPr>
            <w:tcW w:w="0" w:type="auto"/>
            <w:vAlign w:val="center"/>
            <w:hideMark/>
          </w:tcPr>
          <w:p w14:paraId="2EC6620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2A2E87C" w14:textId="77777777" w:rsidTr="00A54A48">
        <w:trPr>
          <w:tblCellSpacing w:w="15" w:type="dxa"/>
        </w:trPr>
        <w:tc>
          <w:tcPr>
            <w:tcW w:w="0" w:type="auto"/>
            <w:vAlign w:val="center"/>
            <w:hideMark/>
          </w:tcPr>
          <w:p w14:paraId="5DEA832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B6BF1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5CDD79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D43D2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39F83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F394D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D975E82" w14:textId="77777777" w:rsidTr="00A54A48">
        <w:trPr>
          <w:tblCellSpacing w:w="15" w:type="dxa"/>
        </w:trPr>
        <w:tc>
          <w:tcPr>
            <w:tcW w:w="0" w:type="auto"/>
            <w:vAlign w:val="center"/>
            <w:hideMark/>
          </w:tcPr>
          <w:p w14:paraId="5EBD9CB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2B32C14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2D604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0.769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8D2CF4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0.770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A66573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2DC2D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0.622</w:t>
            </w:r>
            <w:r w:rsidRPr="0033515F">
              <w:rPr>
                <w:rFonts w:ascii="Times New Roman" w:eastAsia="Times New Roman" w:hAnsi="Times New Roman" w:cs="Times New Roman"/>
                <w:sz w:val="20"/>
                <w:szCs w:val="20"/>
                <w:vertAlign w:val="superscript"/>
                <w:lang w:eastAsia="de-DE"/>
              </w:rPr>
              <w:t>***</w:t>
            </w:r>
          </w:p>
        </w:tc>
      </w:tr>
      <w:tr w:rsidR="002A4C5B" w:rsidRPr="0033515F" w14:paraId="559930E4" w14:textId="77777777" w:rsidTr="00A54A48">
        <w:trPr>
          <w:tblCellSpacing w:w="15" w:type="dxa"/>
        </w:trPr>
        <w:tc>
          <w:tcPr>
            <w:tcW w:w="0" w:type="auto"/>
            <w:vAlign w:val="center"/>
            <w:hideMark/>
          </w:tcPr>
          <w:p w14:paraId="23117CD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F009BE"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B2A79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37D46FE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6BD4AF4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560F6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(0.135)</w:t>
            </w:r>
          </w:p>
        </w:tc>
      </w:tr>
      <w:tr w:rsidR="002A4C5B" w:rsidRPr="0033515F" w14:paraId="2C616F38" w14:textId="77777777" w:rsidTr="00A54A48">
        <w:trPr>
          <w:tblCellSpacing w:w="15" w:type="dxa"/>
        </w:trPr>
        <w:tc>
          <w:tcPr>
            <w:tcW w:w="0" w:type="auto"/>
            <w:vAlign w:val="center"/>
            <w:hideMark/>
          </w:tcPr>
          <w:p w14:paraId="70F5723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2ABA1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30BFD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3BA41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14020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9E3B9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401EFBFA" w14:textId="77777777" w:rsidTr="00A54A48">
        <w:trPr>
          <w:tblCellSpacing w:w="15" w:type="dxa"/>
        </w:trPr>
        <w:tc>
          <w:tcPr>
            <w:tcW w:w="0" w:type="auto"/>
            <w:vAlign w:val="center"/>
            <w:hideMark/>
          </w:tcPr>
          <w:p w14:paraId="30F47CE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2E678CC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91256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C54E29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F84C21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3160DD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r w:rsidRPr="0033515F">
              <w:rPr>
                <w:rFonts w:ascii="Times New Roman" w:eastAsia="Times New Roman" w:hAnsi="Times New Roman" w:cs="Times New Roman"/>
                <w:sz w:val="20"/>
                <w:szCs w:val="20"/>
                <w:vertAlign w:val="superscript"/>
                <w:lang w:eastAsia="de-DE"/>
              </w:rPr>
              <w:t>***</w:t>
            </w:r>
          </w:p>
        </w:tc>
      </w:tr>
      <w:tr w:rsidR="002A4C5B" w:rsidRPr="0033515F" w14:paraId="20DC1D4F" w14:textId="77777777" w:rsidTr="00A54A48">
        <w:trPr>
          <w:tblCellSpacing w:w="15" w:type="dxa"/>
        </w:trPr>
        <w:tc>
          <w:tcPr>
            <w:tcW w:w="0" w:type="auto"/>
            <w:vAlign w:val="center"/>
            <w:hideMark/>
          </w:tcPr>
          <w:p w14:paraId="7FB5891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5977C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54ABC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644F3B8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4EAB671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c>
          <w:tcPr>
            <w:tcW w:w="0" w:type="auto"/>
            <w:vAlign w:val="center"/>
            <w:hideMark/>
          </w:tcPr>
          <w:p w14:paraId="209F78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r>
      <w:tr w:rsidR="002A4C5B" w:rsidRPr="0033515F" w14:paraId="0AAF3379" w14:textId="77777777" w:rsidTr="00A54A48">
        <w:trPr>
          <w:tblCellSpacing w:w="15" w:type="dxa"/>
        </w:trPr>
        <w:tc>
          <w:tcPr>
            <w:tcW w:w="0" w:type="auto"/>
            <w:vAlign w:val="center"/>
            <w:hideMark/>
          </w:tcPr>
          <w:p w14:paraId="375D112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67DA8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36A92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044E0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315A7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68B33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41DA6F3" w14:textId="77777777" w:rsidTr="00A54A48">
        <w:trPr>
          <w:tblCellSpacing w:w="15" w:type="dxa"/>
        </w:trPr>
        <w:tc>
          <w:tcPr>
            <w:tcW w:w="0" w:type="auto"/>
            <w:vAlign w:val="center"/>
            <w:hideMark/>
          </w:tcPr>
          <w:p w14:paraId="7E56662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539A8F2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73D8C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6517C2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F13CC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596C55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r w:rsidRPr="0033515F">
              <w:rPr>
                <w:rFonts w:ascii="Times New Roman" w:eastAsia="Times New Roman" w:hAnsi="Times New Roman" w:cs="Times New Roman"/>
                <w:sz w:val="20"/>
                <w:szCs w:val="20"/>
                <w:vertAlign w:val="superscript"/>
                <w:lang w:eastAsia="de-DE"/>
              </w:rPr>
              <w:t>**</w:t>
            </w:r>
          </w:p>
        </w:tc>
      </w:tr>
      <w:tr w:rsidR="002A4C5B" w:rsidRPr="0033515F" w14:paraId="36B7F1BC" w14:textId="77777777" w:rsidTr="00A54A48">
        <w:trPr>
          <w:tblCellSpacing w:w="15" w:type="dxa"/>
        </w:trPr>
        <w:tc>
          <w:tcPr>
            <w:tcW w:w="0" w:type="auto"/>
            <w:vAlign w:val="center"/>
            <w:hideMark/>
          </w:tcPr>
          <w:p w14:paraId="009A73E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5DEEB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9ABA7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40F14FE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04946DD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(0.057)</w:t>
            </w:r>
          </w:p>
        </w:tc>
        <w:tc>
          <w:tcPr>
            <w:tcW w:w="0" w:type="auto"/>
            <w:vAlign w:val="center"/>
            <w:hideMark/>
          </w:tcPr>
          <w:p w14:paraId="4D46F87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r>
      <w:tr w:rsidR="002A4C5B" w:rsidRPr="0033515F" w14:paraId="51B5F143" w14:textId="77777777" w:rsidTr="00A54A48">
        <w:trPr>
          <w:tblCellSpacing w:w="15" w:type="dxa"/>
        </w:trPr>
        <w:tc>
          <w:tcPr>
            <w:tcW w:w="0" w:type="auto"/>
            <w:vAlign w:val="center"/>
            <w:hideMark/>
          </w:tcPr>
          <w:p w14:paraId="49C18BB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19E43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53F72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3E6F3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3D39D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DFE08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CFC4697" w14:textId="77777777" w:rsidTr="00A54A48">
        <w:trPr>
          <w:tblCellSpacing w:w="15" w:type="dxa"/>
        </w:trPr>
        <w:tc>
          <w:tcPr>
            <w:tcW w:w="0" w:type="auto"/>
            <w:vAlign w:val="center"/>
            <w:hideMark/>
          </w:tcPr>
          <w:p w14:paraId="4BF57D18"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23CCCED2"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327249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0FB431B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0.004</w:t>
            </w:r>
          </w:p>
        </w:tc>
        <w:tc>
          <w:tcPr>
            <w:tcW w:w="0" w:type="auto"/>
            <w:vAlign w:val="center"/>
            <w:hideMark/>
          </w:tcPr>
          <w:p w14:paraId="0EE4FAE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0.013</w:t>
            </w:r>
          </w:p>
        </w:tc>
        <w:tc>
          <w:tcPr>
            <w:tcW w:w="0" w:type="auto"/>
            <w:vAlign w:val="center"/>
            <w:hideMark/>
          </w:tcPr>
          <w:p w14:paraId="017B29B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0.002</w:t>
            </w:r>
          </w:p>
        </w:tc>
      </w:tr>
      <w:tr w:rsidR="002A4C5B" w:rsidRPr="0033515F" w14:paraId="2ECC28BC" w14:textId="77777777" w:rsidTr="00A54A48">
        <w:trPr>
          <w:tblCellSpacing w:w="15" w:type="dxa"/>
        </w:trPr>
        <w:tc>
          <w:tcPr>
            <w:tcW w:w="0" w:type="auto"/>
            <w:vAlign w:val="center"/>
            <w:hideMark/>
          </w:tcPr>
          <w:p w14:paraId="252D0B6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1AB5F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C4DA1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c>
          <w:tcPr>
            <w:tcW w:w="0" w:type="auto"/>
            <w:vAlign w:val="center"/>
            <w:hideMark/>
          </w:tcPr>
          <w:p w14:paraId="15EF981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c>
          <w:tcPr>
            <w:tcW w:w="0" w:type="auto"/>
            <w:vAlign w:val="center"/>
            <w:hideMark/>
          </w:tcPr>
          <w:p w14:paraId="23ABA91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c>
          <w:tcPr>
            <w:tcW w:w="0" w:type="auto"/>
            <w:vAlign w:val="center"/>
            <w:hideMark/>
          </w:tcPr>
          <w:p w14:paraId="0B82AA4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r>
      <w:tr w:rsidR="002A4C5B" w:rsidRPr="0033515F" w14:paraId="57BDCF78" w14:textId="77777777" w:rsidTr="00A54A48">
        <w:trPr>
          <w:tblCellSpacing w:w="15" w:type="dxa"/>
        </w:trPr>
        <w:tc>
          <w:tcPr>
            <w:tcW w:w="0" w:type="auto"/>
            <w:vAlign w:val="center"/>
            <w:hideMark/>
          </w:tcPr>
          <w:p w14:paraId="6943893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F2EEE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C4B09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B6ACE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13E7E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B4FF9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B6A5436" w14:textId="77777777" w:rsidTr="00A54A48">
        <w:trPr>
          <w:tblCellSpacing w:w="15" w:type="dxa"/>
        </w:trPr>
        <w:tc>
          <w:tcPr>
            <w:tcW w:w="0" w:type="auto"/>
            <w:vAlign w:val="center"/>
            <w:hideMark/>
          </w:tcPr>
          <w:p w14:paraId="27CD0E5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00AC71C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95CC6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hideMark/>
          </w:tcPr>
          <w:p w14:paraId="77CEDDC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c>
          <w:tcPr>
            <w:tcW w:w="0" w:type="auto"/>
            <w:vAlign w:val="center"/>
            <w:hideMark/>
          </w:tcPr>
          <w:p w14:paraId="561F5C1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-0.017</w:t>
            </w:r>
          </w:p>
        </w:tc>
        <w:tc>
          <w:tcPr>
            <w:tcW w:w="0" w:type="auto"/>
            <w:vAlign w:val="center"/>
            <w:hideMark/>
          </w:tcPr>
          <w:p w14:paraId="0C1C796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0.001</w:t>
            </w:r>
          </w:p>
        </w:tc>
      </w:tr>
      <w:tr w:rsidR="002A4C5B" w:rsidRPr="0033515F" w14:paraId="2C104007" w14:textId="77777777" w:rsidTr="00A54A48">
        <w:trPr>
          <w:tblCellSpacing w:w="15" w:type="dxa"/>
        </w:trPr>
        <w:tc>
          <w:tcPr>
            <w:tcW w:w="0" w:type="auto"/>
            <w:vAlign w:val="center"/>
            <w:hideMark/>
          </w:tcPr>
          <w:p w14:paraId="792D75C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0B5AA8"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EA1CE7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c>
          <w:tcPr>
            <w:tcW w:w="0" w:type="auto"/>
            <w:vAlign w:val="center"/>
            <w:hideMark/>
          </w:tcPr>
          <w:p w14:paraId="1079EF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c>
          <w:tcPr>
            <w:tcW w:w="0" w:type="auto"/>
            <w:vAlign w:val="center"/>
            <w:hideMark/>
          </w:tcPr>
          <w:p w14:paraId="30E3777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(0.103)</w:t>
            </w:r>
          </w:p>
        </w:tc>
        <w:tc>
          <w:tcPr>
            <w:tcW w:w="0" w:type="auto"/>
            <w:vAlign w:val="center"/>
            <w:hideMark/>
          </w:tcPr>
          <w:p w14:paraId="216B4A5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r>
      <w:tr w:rsidR="002A4C5B" w:rsidRPr="0033515F" w14:paraId="0056A3F5" w14:textId="77777777" w:rsidTr="00A54A48">
        <w:trPr>
          <w:tblCellSpacing w:w="15" w:type="dxa"/>
        </w:trPr>
        <w:tc>
          <w:tcPr>
            <w:tcW w:w="0" w:type="auto"/>
            <w:vAlign w:val="center"/>
            <w:hideMark/>
          </w:tcPr>
          <w:p w14:paraId="067524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06728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63B28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C5B6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F50A7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9FED1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D373CE2" w14:textId="77777777" w:rsidTr="00A54A48">
        <w:trPr>
          <w:tblCellSpacing w:w="15" w:type="dxa"/>
        </w:trPr>
        <w:tc>
          <w:tcPr>
            <w:tcW w:w="0" w:type="auto"/>
            <w:vAlign w:val="center"/>
            <w:hideMark/>
          </w:tcPr>
          <w:p w14:paraId="16DCAE5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2B1A271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55B590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C728D1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19BDD1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37D692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-0.239</w:t>
            </w:r>
            <w:r w:rsidRPr="0033515F">
              <w:rPr>
                <w:rFonts w:ascii="Times New Roman" w:eastAsia="Times New Roman" w:hAnsi="Times New Roman" w:cs="Times New Roman"/>
                <w:sz w:val="20"/>
                <w:szCs w:val="20"/>
                <w:vertAlign w:val="superscript"/>
                <w:lang w:eastAsia="de-DE"/>
              </w:rPr>
              <w:t>**</w:t>
            </w:r>
          </w:p>
        </w:tc>
      </w:tr>
      <w:tr w:rsidR="002A4C5B" w:rsidRPr="0033515F" w14:paraId="2CE9F7BF" w14:textId="77777777" w:rsidTr="00A54A48">
        <w:trPr>
          <w:tblCellSpacing w:w="15" w:type="dxa"/>
        </w:trPr>
        <w:tc>
          <w:tcPr>
            <w:tcW w:w="0" w:type="auto"/>
            <w:vAlign w:val="center"/>
            <w:hideMark/>
          </w:tcPr>
          <w:p w14:paraId="6B27636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1DFE5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B38D8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(0.091)</w:t>
            </w:r>
          </w:p>
        </w:tc>
        <w:tc>
          <w:tcPr>
            <w:tcW w:w="0" w:type="auto"/>
            <w:vAlign w:val="center"/>
            <w:hideMark/>
          </w:tcPr>
          <w:p w14:paraId="414A1F4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539FDF4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c>
          <w:tcPr>
            <w:tcW w:w="0" w:type="auto"/>
            <w:vAlign w:val="center"/>
            <w:hideMark/>
          </w:tcPr>
          <w:p w14:paraId="3746A9B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r>
      <w:tr w:rsidR="002A4C5B" w:rsidRPr="0033515F" w14:paraId="70B7D075" w14:textId="77777777" w:rsidTr="00A54A48">
        <w:trPr>
          <w:tblCellSpacing w:w="15" w:type="dxa"/>
        </w:trPr>
        <w:tc>
          <w:tcPr>
            <w:tcW w:w="0" w:type="auto"/>
            <w:vAlign w:val="center"/>
            <w:hideMark/>
          </w:tcPr>
          <w:p w14:paraId="26D2368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8382B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53B330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21470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AE5C9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21E0B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49089F6" w14:textId="77777777" w:rsidTr="00A54A48">
        <w:trPr>
          <w:tblCellSpacing w:w="15" w:type="dxa"/>
        </w:trPr>
        <w:tc>
          <w:tcPr>
            <w:tcW w:w="0" w:type="auto"/>
            <w:vAlign w:val="center"/>
            <w:hideMark/>
          </w:tcPr>
          <w:p w14:paraId="56C506D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5FA58847"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6A01E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c>
          <w:tcPr>
            <w:tcW w:w="0" w:type="auto"/>
            <w:vAlign w:val="center"/>
            <w:hideMark/>
          </w:tcPr>
          <w:p w14:paraId="39D6F8C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-0.016</w:t>
            </w:r>
          </w:p>
        </w:tc>
        <w:tc>
          <w:tcPr>
            <w:tcW w:w="0" w:type="auto"/>
            <w:vAlign w:val="center"/>
            <w:hideMark/>
          </w:tcPr>
          <w:p w14:paraId="071263E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6790441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-0.020</w:t>
            </w:r>
          </w:p>
        </w:tc>
      </w:tr>
      <w:tr w:rsidR="002A4C5B" w:rsidRPr="0033515F" w14:paraId="0F4FCF8E" w14:textId="77777777" w:rsidTr="00A54A48">
        <w:trPr>
          <w:tblCellSpacing w:w="15" w:type="dxa"/>
        </w:trPr>
        <w:tc>
          <w:tcPr>
            <w:tcW w:w="0" w:type="auto"/>
            <w:vAlign w:val="center"/>
            <w:hideMark/>
          </w:tcPr>
          <w:p w14:paraId="58095BE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17E6A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F8EC9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459A096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416730A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2EC3242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r>
      <w:tr w:rsidR="002A4C5B" w:rsidRPr="0033515F" w14:paraId="5E82F10C" w14:textId="77777777" w:rsidTr="00A54A48">
        <w:trPr>
          <w:tblCellSpacing w:w="15" w:type="dxa"/>
        </w:trPr>
        <w:tc>
          <w:tcPr>
            <w:tcW w:w="0" w:type="auto"/>
            <w:vAlign w:val="center"/>
            <w:hideMark/>
          </w:tcPr>
          <w:p w14:paraId="03DA421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256AF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184F83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34480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BCF94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B421D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49DE90F0" w14:textId="77777777" w:rsidTr="00A54A48">
        <w:trPr>
          <w:tblCellSpacing w:w="15" w:type="dxa"/>
        </w:trPr>
        <w:tc>
          <w:tcPr>
            <w:tcW w:w="0" w:type="auto"/>
            <w:vAlign w:val="center"/>
            <w:hideMark/>
          </w:tcPr>
          <w:p w14:paraId="60663F2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4D92E882"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EE956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6E7340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p>
        </w:tc>
        <w:tc>
          <w:tcPr>
            <w:tcW w:w="0" w:type="auto"/>
            <w:vAlign w:val="center"/>
            <w:hideMark/>
          </w:tcPr>
          <w:p w14:paraId="5EC43B5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926A04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-0.131</w:t>
            </w:r>
          </w:p>
        </w:tc>
      </w:tr>
      <w:tr w:rsidR="002A4C5B" w:rsidRPr="0033515F" w14:paraId="4645FB05" w14:textId="77777777" w:rsidTr="00A54A48">
        <w:trPr>
          <w:tblCellSpacing w:w="15" w:type="dxa"/>
        </w:trPr>
        <w:tc>
          <w:tcPr>
            <w:tcW w:w="0" w:type="auto"/>
            <w:vAlign w:val="center"/>
            <w:hideMark/>
          </w:tcPr>
          <w:p w14:paraId="7A6B314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4E9F2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3C68B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448A34A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0513EF4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68CE1D4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2A4C5B" w:rsidRPr="0033515F" w14:paraId="0A3FE37D" w14:textId="77777777" w:rsidTr="00A54A48">
        <w:trPr>
          <w:tblCellSpacing w:w="15" w:type="dxa"/>
        </w:trPr>
        <w:tc>
          <w:tcPr>
            <w:tcW w:w="0" w:type="auto"/>
            <w:vAlign w:val="center"/>
            <w:hideMark/>
          </w:tcPr>
          <w:p w14:paraId="05BBBA9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F13F0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0B5D5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0880C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408E7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A6F63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428EF1E" w14:textId="77777777" w:rsidTr="00A54A48">
        <w:trPr>
          <w:tblCellSpacing w:w="15" w:type="dxa"/>
        </w:trPr>
        <w:tc>
          <w:tcPr>
            <w:tcW w:w="0" w:type="auto"/>
            <w:vAlign w:val="center"/>
            <w:hideMark/>
          </w:tcPr>
          <w:p w14:paraId="5006E7A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33F3040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CEE907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-0.138</w:t>
            </w:r>
          </w:p>
        </w:tc>
        <w:tc>
          <w:tcPr>
            <w:tcW w:w="0" w:type="auto"/>
            <w:vAlign w:val="center"/>
            <w:hideMark/>
          </w:tcPr>
          <w:p w14:paraId="372995E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-0.133</w:t>
            </w:r>
          </w:p>
        </w:tc>
        <w:tc>
          <w:tcPr>
            <w:tcW w:w="0" w:type="auto"/>
            <w:vAlign w:val="center"/>
            <w:hideMark/>
          </w:tcPr>
          <w:p w14:paraId="516882E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171C1E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-0.129</w:t>
            </w:r>
          </w:p>
        </w:tc>
      </w:tr>
      <w:tr w:rsidR="002A4C5B" w:rsidRPr="0033515F" w14:paraId="7604E094" w14:textId="77777777" w:rsidTr="00A54A48">
        <w:trPr>
          <w:tblCellSpacing w:w="15" w:type="dxa"/>
        </w:trPr>
        <w:tc>
          <w:tcPr>
            <w:tcW w:w="0" w:type="auto"/>
            <w:vAlign w:val="center"/>
            <w:hideMark/>
          </w:tcPr>
          <w:p w14:paraId="616A4C2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F96B5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C9787E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2C46661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23C755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3132697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2A4C5B" w:rsidRPr="0033515F" w14:paraId="306731F3" w14:textId="77777777" w:rsidTr="00A54A48">
        <w:trPr>
          <w:tblCellSpacing w:w="15" w:type="dxa"/>
        </w:trPr>
        <w:tc>
          <w:tcPr>
            <w:tcW w:w="0" w:type="auto"/>
            <w:vAlign w:val="center"/>
            <w:hideMark/>
          </w:tcPr>
          <w:p w14:paraId="3428929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8D6CD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94A1A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0B97E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CF774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1E8F2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33AE52F" w14:textId="77777777" w:rsidTr="00A54A48">
        <w:trPr>
          <w:tblCellSpacing w:w="15" w:type="dxa"/>
        </w:trPr>
        <w:tc>
          <w:tcPr>
            <w:tcW w:w="0" w:type="auto"/>
            <w:vAlign w:val="center"/>
          </w:tcPr>
          <w:p w14:paraId="01F3FC2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081CA1C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4D77520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-0.002</w:t>
            </w:r>
          </w:p>
        </w:tc>
        <w:tc>
          <w:tcPr>
            <w:tcW w:w="0" w:type="auto"/>
            <w:vAlign w:val="center"/>
          </w:tcPr>
          <w:p w14:paraId="75935F6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0.001</w:t>
            </w:r>
          </w:p>
        </w:tc>
        <w:tc>
          <w:tcPr>
            <w:tcW w:w="0" w:type="auto"/>
            <w:vAlign w:val="center"/>
          </w:tcPr>
          <w:p w14:paraId="31BFE72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-0.024</w:t>
            </w:r>
          </w:p>
        </w:tc>
        <w:tc>
          <w:tcPr>
            <w:tcW w:w="0" w:type="auto"/>
            <w:vAlign w:val="center"/>
          </w:tcPr>
          <w:p w14:paraId="2A13C35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r>
      <w:tr w:rsidR="002A4C5B" w:rsidRPr="0033515F" w14:paraId="5AE49EF3" w14:textId="77777777" w:rsidTr="00A54A48">
        <w:trPr>
          <w:tblCellSpacing w:w="15" w:type="dxa"/>
        </w:trPr>
        <w:tc>
          <w:tcPr>
            <w:tcW w:w="0" w:type="auto"/>
            <w:vAlign w:val="center"/>
          </w:tcPr>
          <w:p w14:paraId="1577157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47F447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7172084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c>
          <w:tcPr>
            <w:tcW w:w="0" w:type="auto"/>
            <w:vAlign w:val="center"/>
          </w:tcPr>
          <w:p w14:paraId="3EB397F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c>
          <w:tcPr>
            <w:tcW w:w="0" w:type="auto"/>
            <w:vAlign w:val="center"/>
          </w:tcPr>
          <w:p w14:paraId="0AD94CA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(0.112)</w:t>
            </w:r>
          </w:p>
        </w:tc>
        <w:tc>
          <w:tcPr>
            <w:tcW w:w="0" w:type="auto"/>
            <w:vAlign w:val="center"/>
          </w:tcPr>
          <w:p w14:paraId="4D5F44F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2A4C5B" w:rsidRPr="0033515F" w14:paraId="696BF75F" w14:textId="77777777" w:rsidTr="00A54A48">
        <w:trPr>
          <w:tblCellSpacing w:w="15" w:type="dxa"/>
        </w:trPr>
        <w:tc>
          <w:tcPr>
            <w:tcW w:w="0" w:type="auto"/>
            <w:vAlign w:val="center"/>
            <w:hideMark/>
          </w:tcPr>
          <w:p w14:paraId="0FB2C27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DB488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7AB2E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2DD01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94AE1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E86B5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22950B6" w14:textId="77777777" w:rsidTr="00A54A48">
        <w:trPr>
          <w:tblCellSpacing w:w="15" w:type="dxa"/>
        </w:trPr>
        <w:tc>
          <w:tcPr>
            <w:tcW w:w="0" w:type="auto"/>
            <w:vAlign w:val="center"/>
            <w:hideMark/>
          </w:tcPr>
          <w:p w14:paraId="6DFDEBD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414ECD9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31CBD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c>
          <w:tcPr>
            <w:tcW w:w="0" w:type="auto"/>
            <w:vAlign w:val="center"/>
            <w:hideMark/>
          </w:tcPr>
          <w:p w14:paraId="1C658A2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-0.001</w:t>
            </w:r>
          </w:p>
        </w:tc>
        <w:tc>
          <w:tcPr>
            <w:tcW w:w="0" w:type="auto"/>
            <w:vAlign w:val="center"/>
            <w:hideMark/>
          </w:tcPr>
          <w:p w14:paraId="7E713FC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0.010</w:t>
            </w:r>
          </w:p>
        </w:tc>
        <w:tc>
          <w:tcPr>
            <w:tcW w:w="0" w:type="auto"/>
            <w:vAlign w:val="center"/>
            <w:hideMark/>
          </w:tcPr>
          <w:p w14:paraId="59A9623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r>
      <w:tr w:rsidR="002A4C5B" w:rsidRPr="0033515F" w14:paraId="00E0254B" w14:textId="77777777" w:rsidTr="00A54A48">
        <w:trPr>
          <w:tblCellSpacing w:w="15" w:type="dxa"/>
        </w:trPr>
        <w:tc>
          <w:tcPr>
            <w:tcW w:w="0" w:type="auto"/>
            <w:vAlign w:val="center"/>
            <w:hideMark/>
          </w:tcPr>
          <w:p w14:paraId="160A3E9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0F227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A9BDE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3FE7AAE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359515A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(0.098)</w:t>
            </w:r>
          </w:p>
        </w:tc>
        <w:tc>
          <w:tcPr>
            <w:tcW w:w="0" w:type="auto"/>
            <w:vAlign w:val="center"/>
            <w:hideMark/>
          </w:tcPr>
          <w:p w14:paraId="336D3D9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r>
      <w:tr w:rsidR="002A4C5B" w:rsidRPr="0033515F" w14:paraId="30AC4AFA" w14:textId="77777777" w:rsidTr="00A54A48">
        <w:trPr>
          <w:tblCellSpacing w:w="15" w:type="dxa"/>
        </w:trPr>
        <w:tc>
          <w:tcPr>
            <w:tcW w:w="0" w:type="auto"/>
            <w:vAlign w:val="center"/>
            <w:hideMark/>
          </w:tcPr>
          <w:p w14:paraId="32036F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D9B01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45038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A48DB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DD3FC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E4AC2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0CEDCA5" w14:textId="77777777" w:rsidTr="00A54A48">
        <w:trPr>
          <w:tblCellSpacing w:w="15" w:type="dxa"/>
        </w:trPr>
        <w:tc>
          <w:tcPr>
            <w:tcW w:w="0" w:type="auto"/>
            <w:vAlign w:val="center"/>
            <w:hideMark/>
          </w:tcPr>
          <w:p w14:paraId="5CC51C4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10D9D5B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E96B4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hideMark/>
          </w:tcPr>
          <w:p w14:paraId="08C4944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78791E5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0.037</w:t>
            </w:r>
          </w:p>
        </w:tc>
        <w:tc>
          <w:tcPr>
            <w:tcW w:w="0" w:type="auto"/>
            <w:vAlign w:val="center"/>
            <w:hideMark/>
          </w:tcPr>
          <w:p w14:paraId="598DD26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-0.013</w:t>
            </w:r>
          </w:p>
        </w:tc>
      </w:tr>
      <w:tr w:rsidR="002A4C5B" w:rsidRPr="0033515F" w14:paraId="5DB273AC" w14:textId="77777777" w:rsidTr="00A54A48">
        <w:trPr>
          <w:tblCellSpacing w:w="15" w:type="dxa"/>
        </w:trPr>
        <w:tc>
          <w:tcPr>
            <w:tcW w:w="0" w:type="auto"/>
            <w:vAlign w:val="center"/>
            <w:hideMark/>
          </w:tcPr>
          <w:p w14:paraId="0AF3642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553D0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13E73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c>
          <w:tcPr>
            <w:tcW w:w="0" w:type="auto"/>
            <w:vAlign w:val="center"/>
            <w:hideMark/>
          </w:tcPr>
          <w:p w14:paraId="399B5FB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c>
          <w:tcPr>
            <w:tcW w:w="0" w:type="auto"/>
            <w:vAlign w:val="center"/>
            <w:hideMark/>
          </w:tcPr>
          <w:p w14:paraId="18B2A9E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192C908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r>
      <w:tr w:rsidR="002A4C5B" w:rsidRPr="0033515F" w14:paraId="11EA620B" w14:textId="77777777" w:rsidTr="00A54A48">
        <w:trPr>
          <w:tblCellSpacing w:w="15" w:type="dxa"/>
        </w:trPr>
        <w:tc>
          <w:tcPr>
            <w:tcW w:w="0" w:type="auto"/>
            <w:vAlign w:val="center"/>
            <w:hideMark/>
          </w:tcPr>
          <w:p w14:paraId="220C706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407D2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0F00D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9F00C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ECDA1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78308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CB5B8B3" w14:textId="77777777" w:rsidTr="00A54A48">
        <w:trPr>
          <w:tblCellSpacing w:w="15" w:type="dxa"/>
        </w:trPr>
        <w:tc>
          <w:tcPr>
            <w:tcW w:w="0" w:type="auto"/>
            <w:vAlign w:val="center"/>
            <w:hideMark/>
          </w:tcPr>
          <w:p w14:paraId="67BFFFE8"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4BC9652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3AB5B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0.035</w:t>
            </w:r>
          </w:p>
        </w:tc>
        <w:tc>
          <w:tcPr>
            <w:tcW w:w="0" w:type="auto"/>
            <w:vAlign w:val="center"/>
            <w:hideMark/>
          </w:tcPr>
          <w:p w14:paraId="4F5A869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0.045</w:t>
            </w:r>
          </w:p>
        </w:tc>
        <w:tc>
          <w:tcPr>
            <w:tcW w:w="0" w:type="auto"/>
            <w:vAlign w:val="center"/>
            <w:hideMark/>
          </w:tcPr>
          <w:p w14:paraId="5EEB6AB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0.034</w:t>
            </w:r>
          </w:p>
        </w:tc>
        <w:tc>
          <w:tcPr>
            <w:tcW w:w="0" w:type="auto"/>
            <w:vAlign w:val="center"/>
            <w:hideMark/>
          </w:tcPr>
          <w:p w14:paraId="086A9A7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0.044</w:t>
            </w:r>
          </w:p>
        </w:tc>
      </w:tr>
      <w:tr w:rsidR="002A4C5B" w:rsidRPr="0033515F" w14:paraId="0EC75CCC" w14:textId="77777777" w:rsidTr="00A54A48">
        <w:trPr>
          <w:tblCellSpacing w:w="15" w:type="dxa"/>
        </w:trPr>
        <w:tc>
          <w:tcPr>
            <w:tcW w:w="0" w:type="auto"/>
            <w:vAlign w:val="center"/>
            <w:hideMark/>
          </w:tcPr>
          <w:p w14:paraId="627B9E9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7EFE1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E7656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c>
          <w:tcPr>
            <w:tcW w:w="0" w:type="auto"/>
            <w:vAlign w:val="center"/>
            <w:hideMark/>
          </w:tcPr>
          <w:p w14:paraId="752A8D4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c>
          <w:tcPr>
            <w:tcW w:w="0" w:type="auto"/>
            <w:vAlign w:val="center"/>
            <w:hideMark/>
          </w:tcPr>
          <w:p w14:paraId="7C7A49E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p>
        </w:tc>
        <w:tc>
          <w:tcPr>
            <w:tcW w:w="0" w:type="auto"/>
            <w:vAlign w:val="center"/>
            <w:hideMark/>
          </w:tcPr>
          <w:p w14:paraId="7A72522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r>
      <w:tr w:rsidR="002A4C5B" w:rsidRPr="0033515F" w14:paraId="3E4708E8" w14:textId="77777777" w:rsidTr="00A54A48">
        <w:trPr>
          <w:tblCellSpacing w:w="15" w:type="dxa"/>
        </w:trPr>
        <w:tc>
          <w:tcPr>
            <w:tcW w:w="0" w:type="auto"/>
            <w:vAlign w:val="center"/>
            <w:hideMark/>
          </w:tcPr>
          <w:p w14:paraId="113FA68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E32C4E"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2781D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AC858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8B218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92D6C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EC48C08" w14:textId="77777777" w:rsidTr="00A54A48">
        <w:trPr>
          <w:tblCellSpacing w:w="15" w:type="dxa"/>
        </w:trPr>
        <w:tc>
          <w:tcPr>
            <w:tcW w:w="0" w:type="auto"/>
            <w:vAlign w:val="center"/>
            <w:hideMark/>
          </w:tcPr>
          <w:p w14:paraId="462D79F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hideMark/>
          </w:tcPr>
          <w:p w14:paraId="59AD79E2"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29BBE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p>
        </w:tc>
        <w:tc>
          <w:tcPr>
            <w:tcW w:w="0" w:type="auto"/>
            <w:vAlign w:val="center"/>
            <w:hideMark/>
          </w:tcPr>
          <w:p w14:paraId="2F1B515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0.161</w:t>
            </w:r>
          </w:p>
        </w:tc>
        <w:tc>
          <w:tcPr>
            <w:tcW w:w="0" w:type="auto"/>
            <w:vAlign w:val="center"/>
            <w:hideMark/>
          </w:tcPr>
          <w:p w14:paraId="460CFD6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0.260</w:t>
            </w:r>
          </w:p>
        </w:tc>
        <w:tc>
          <w:tcPr>
            <w:tcW w:w="0" w:type="auto"/>
            <w:vAlign w:val="center"/>
            <w:hideMark/>
          </w:tcPr>
          <w:p w14:paraId="7B614C9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0.127</w:t>
            </w:r>
          </w:p>
        </w:tc>
      </w:tr>
      <w:tr w:rsidR="002A4C5B" w:rsidRPr="0033515F" w14:paraId="264BD5F2" w14:textId="77777777" w:rsidTr="00A54A48">
        <w:trPr>
          <w:tblCellSpacing w:w="15" w:type="dxa"/>
        </w:trPr>
        <w:tc>
          <w:tcPr>
            <w:tcW w:w="0" w:type="auto"/>
            <w:vAlign w:val="center"/>
          </w:tcPr>
          <w:p w14:paraId="353CF1E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7E186947"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98BC48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(0.156)</w:t>
            </w:r>
          </w:p>
        </w:tc>
        <w:tc>
          <w:tcPr>
            <w:tcW w:w="0" w:type="auto"/>
            <w:vAlign w:val="center"/>
          </w:tcPr>
          <w:p w14:paraId="51FE382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p>
        </w:tc>
        <w:tc>
          <w:tcPr>
            <w:tcW w:w="0" w:type="auto"/>
            <w:vAlign w:val="center"/>
          </w:tcPr>
          <w:p w14:paraId="20BCAE8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(0.160)</w:t>
            </w:r>
          </w:p>
        </w:tc>
        <w:tc>
          <w:tcPr>
            <w:tcW w:w="0" w:type="auto"/>
            <w:vAlign w:val="center"/>
          </w:tcPr>
          <w:p w14:paraId="017FFE4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p>
        </w:tc>
      </w:tr>
      <w:tr w:rsidR="002A4C5B" w:rsidRPr="0033515F" w14:paraId="2A55A5D8" w14:textId="77777777" w:rsidTr="00A54A48">
        <w:trPr>
          <w:tblCellSpacing w:w="15" w:type="dxa"/>
        </w:trPr>
        <w:tc>
          <w:tcPr>
            <w:tcW w:w="0" w:type="auto"/>
            <w:vAlign w:val="center"/>
          </w:tcPr>
          <w:p w14:paraId="465B761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DCD1E4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10FD03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6B3342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3E3BCA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2C8BF0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924072B" w14:textId="77777777" w:rsidTr="00A54A48">
        <w:trPr>
          <w:tblCellSpacing w:w="15" w:type="dxa"/>
        </w:trPr>
        <w:tc>
          <w:tcPr>
            <w:tcW w:w="0" w:type="auto"/>
            <w:vAlign w:val="center"/>
            <w:hideMark/>
          </w:tcPr>
          <w:p w14:paraId="32C826B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4380F1E6"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CCD4B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0109CB0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-0.073</w:t>
            </w:r>
          </w:p>
        </w:tc>
        <w:tc>
          <w:tcPr>
            <w:tcW w:w="0" w:type="auto"/>
            <w:vAlign w:val="center"/>
            <w:hideMark/>
          </w:tcPr>
          <w:p w14:paraId="6FBF5F4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-0.118</w:t>
            </w:r>
          </w:p>
        </w:tc>
        <w:tc>
          <w:tcPr>
            <w:tcW w:w="0" w:type="auto"/>
            <w:vAlign w:val="center"/>
            <w:hideMark/>
          </w:tcPr>
          <w:p w14:paraId="1BB7116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2A4C5B" w:rsidRPr="0033515F" w14:paraId="5EC3A01A" w14:textId="77777777" w:rsidTr="00A54A48">
        <w:trPr>
          <w:tblCellSpacing w:w="15" w:type="dxa"/>
        </w:trPr>
        <w:tc>
          <w:tcPr>
            <w:tcW w:w="0" w:type="auto"/>
            <w:vAlign w:val="center"/>
            <w:hideMark/>
          </w:tcPr>
          <w:p w14:paraId="5633D98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2D193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2E030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c>
          <w:tcPr>
            <w:tcW w:w="0" w:type="auto"/>
            <w:vAlign w:val="center"/>
            <w:hideMark/>
          </w:tcPr>
          <w:p w14:paraId="5737743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c>
          <w:tcPr>
            <w:tcW w:w="0" w:type="auto"/>
            <w:vAlign w:val="center"/>
            <w:hideMark/>
          </w:tcPr>
          <w:p w14:paraId="05725D2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(0.084)</w:t>
            </w:r>
          </w:p>
        </w:tc>
        <w:tc>
          <w:tcPr>
            <w:tcW w:w="0" w:type="auto"/>
            <w:vAlign w:val="center"/>
            <w:hideMark/>
          </w:tcPr>
          <w:p w14:paraId="0F6CDF6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r>
      <w:tr w:rsidR="002A4C5B" w:rsidRPr="0033515F" w14:paraId="3102A9C6" w14:textId="77777777" w:rsidTr="00A54A48">
        <w:trPr>
          <w:tblCellSpacing w:w="15" w:type="dxa"/>
        </w:trPr>
        <w:tc>
          <w:tcPr>
            <w:tcW w:w="0" w:type="auto"/>
            <w:vAlign w:val="center"/>
            <w:hideMark/>
          </w:tcPr>
          <w:p w14:paraId="11E1E0F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7F0259"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89DBC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C1847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047A6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9078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59332CC" w14:textId="77777777" w:rsidTr="00A54A48">
        <w:trPr>
          <w:tblCellSpacing w:w="15" w:type="dxa"/>
        </w:trPr>
        <w:tc>
          <w:tcPr>
            <w:tcW w:w="0" w:type="auto"/>
            <w:vAlign w:val="center"/>
            <w:hideMark/>
          </w:tcPr>
          <w:p w14:paraId="4E37E1B4"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50DA88E3"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AC245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9FBD0E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0C8A70E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1959B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DD09C25" w14:textId="77777777" w:rsidTr="00A54A48">
        <w:trPr>
          <w:tblCellSpacing w:w="15" w:type="dxa"/>
        </w:trPr>
        <w:tc>
          <w:tcPr>
            <w:tcW w:w="0" w:type="auto"/>
            <w:vAlign w:val="center"/>
            <w:hideMark/>
          </w:tcPr>
          <w:p w14:paraId="7B107ED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E004C8"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24497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2442A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281D353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8F5C3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5793566" w14:textId="77777777" w:rsidTr="00A54A48">
        <w:trPr>
          <w:tblCellSpacing w:w="15" w:type="dxa"/>
        </w:trPr>
        <w:tc>
          <w:tcPr>
            <w:tcW w:w="0" w:type="auto"/>
            <w:vAlign w:val="center"/>
            <w:hideMark/>
          </w:tcPr>
          <w:p w14:paraId="3702F0D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DE20D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9E2BC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012A3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BD1BB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DCAA2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0A8BA1B" w14:textId="77777777" w:rsidTr="00A54A48">
        <w:trPr>
          <w:tblCellSpacing w:w="15" w:type="dxa"/>
        </w:trPr>
        <w:tc>
          <w:tcPr>
            <w:tcW w:w="0" w:type="auto"/>
            <w:vAlign w:val="center"/>
            <w:hideMark/>
          </w:tcPr>
          <w:p w14:paraId="0602549D"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2274B43F"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233AAF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3332DB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-0.179</w:t>
            </w:r>
          </w:p>
        </w:tc>
        <w:tc>
          <w:tcPr>
            <w:tcW w:w="0" w:type="auto"/>
            <w:vAlign w:val="center"/>
            <w:hideMark/>
          </w:tcPr>
          <w:p w14:paraId="1D6D606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174B1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82D97D5" w14:textId="77777777" w:rsidTr="00A54A48">
        <w:trPr>
          <w:tblCellSpacing w:w="15" w:type="dxa"/>
        </w:trPr>
        <w:tc>
          <w:tcPr>
            <w:tcW w:w="0" w:type="auto"/>
            <w:vAlign w:val="center"/>
            <w:hideMark/>
          </w:tcPr>
          <w:p w14:paraId="63F83DE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6AB0B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092DF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3581B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7FBE6EF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B50FD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026BBB2" w14:textId="77777777" w:rsidTr="00A54A48">
        <w:trPr>
          <w:tblCellSpacing w:w="15" w:type="dxa"/>
        </w:trPr>
        <w:tc>
          <w:tcPr>
            <w:tcW w:w="0" w:type="auto"/>
            <w:vAlign w:val="center"/>
            <w:hideMark/>
          </w:tcPr>
          <w:p w14:paraId="582668F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96D55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82D76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8F374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479D7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70CAF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ABAD5E9" w14:textId="77777777" w:rsidTr="00A54A48">
        <w:trPr>
          <w:tblCellSpacing w:w="15" w:type="dxa"/>
        </w:trPr>
        <w:tc>
          <w:tcPr>
            <w:tcW w:w="0" w:type="auto"/>
            <w:vAlign w:val="center"/>
            <w:hideMark/>
          </w:tcPr>
          <w:p w14:paraId="58FB7953"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426A40F1"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14A249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46A497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-0.066</w:t>
            </w:r>
          </w:p>
        </w:tc>
        <w:tc>
          <w:tcPr>
            <w:tcW w:w="0" w:type="auto"/>
            <w:vAlign w:val="center"/>
            <w:hideMark/>
          </w:tcPr>
          <w:p w14:paraId="4C910BD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7FD92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D612699" w14:textId="77777777" w:rsidTr="00A54A48">
        <w:trPr>
          <w:tblCellSpacing w:w="15" w:type="dxa"/>
        </w:trPr>
        <w:tc>
          <w:tcPr>
            <w:tcW w:w="0" w:type="auto"/>
            <w:vAlign w:val="center"/>
            <w:hideMark/>
          </w:tcPr>
          <w:p w14:paraId="3CAD013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14965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4D7542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C434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592D9E5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203A1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12FF7F0" w14:textId="77777777" w:rsidTr="00A54A48">
        <w:trPr>
          <w:tblCellSpacing w:w="15" w:type="dxa"/>
        </w:trPr>
        <w:tc>
          <w:tcPr>
            <w:tcW w:w="0" w:type="auto"/>
            <w:vAlign w:val="center"/>
            <w:hideMark/>
          </w:tcPr>
          <w:p w14:paraId="731295C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09814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B0AC3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CAF79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895E9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FF38B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B506886" w14:textId="77777777" w:rsidTr="00A54A48">
        <w:trPr>
          <w:tblCellSpacing w:w="15" w:type="dxa"/>
        </w:trPr>
        <w:tc>
          <w:tcPr>
            <w:tcW w:w="0" w:type="auto"/>
            <w:vAlign w:val="center"/>
            <w:hideMark/>
          </w:tcPr>
          <w:p w14:paraId="484766DD"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7641FA5C"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C2E7F9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EE20B3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0.164</w:t>
            </w:r>
          </w:p>
        </w:tc>
        <w:tc>
          <w:tcPr>
            <w:tcW w:w="0" w:type="auto"/>
            <w:vAlign w:val="center"/>
            <w:hideMark/>
          </w:tcPr>
          <w:p w14:paraId="40D60A4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5483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44F79E01" w14:textId="77777777" w:rsidTr="00A54A48">
        <w:trPr>
          <w:tblCellSpacing w:w="15" w:type="dxa"/>
        </w:trPr>
        <w:tc>
          <w:tcPr>
            <w:tcW w:w="0" w:type="auto"/>
            <w:vAlign w:val="center"/>
            <w:hideMark/>
          </w:tcPr>
          <w:p w14:paraId="16C6A0A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0D83C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84443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3A38F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27A92C8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1E498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E1AB1B8" w14:textId="77777777" w:rsidTr="00A54A48">
        <w:trPr>
          <w:tblCellSpacing w:w="15" w:type="dxa"/>
        </w:trPr>
        <w:tc>
          <w:tcPr>
            <w:tcW w:w="0" w:type="auto"/>
            <w:vAlign w:val="center"/>
            <w:hideMark/>
          </w:tcPr>
          <w:p w14:paraId="6A755DA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96F94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1E7082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31238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2BC31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E7F7D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E0159EE" w14:textId="77777777" w:rsidTr="00A54A48">
        <w:trPr>
          <w:tblCellSpacing w:w="15" w:type="dxa"/>
        </w:trPr>
        <w:tc>
          <w:tcPr>
            <w:tcW w:w="0" w:type="auto"/>
            <w:vAlign w:val="center"/>
            <w:hideMark/>
          </w:tcPr>
          <w:p w14:paraId="51209A70"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6AD1962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7B0DE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CFEF7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0.397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0227EB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63640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4D59613" w14:textId="77777777" w:rsidTr="00A54A48">
        <w:trPr>
          <w:tblCellSpacing w:w="15" w:type="dxa"/>
        </w:trPr>
        <w:tc>
          <w:tcPr>
            <w:tcW w:w="0" w:type="auto"/>
            <w:vAlign w:val="center"/>
            <w:hideMark/>
          </w:tcPr>
          <w:p w14:paraId="34E3BCD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CFE1C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15D4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94950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p>
        </w:tc>
        <w:tc>
          <w:tcPr>
            <w:tcW w:w="0" w:type="auto"/>
            <w:vAlign w:val="center"/>
            <w:hideMark/>
          </w:tcPr>
          <w:p w14:paraId="2C27015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6B5CD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DAA456F" w14:textId="77777777" w:rsidTr="00A54A48">
        <w:trPr>
          <w:tblCellSpacing w:w="15" w:type="dxa"/>
        </w:trPr>
        <w:tc>
          <w:tcPr>
            <w:tcW w:w="0" w:type="auto"/>
            <w:vAlign w:val="center"/>
            <w:hideMark/>
          </w:tcPr>
          <w:p w14:paraId="10EB150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922A8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770C8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27B44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3C45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40A94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C825A2E" w14:textId="77777777" w:rsidTr="00A54A48">
        <w:trPr>
          <w:tblCellSpacing w:w="15" w:type="dxa"/>
        </w:trPr>
        <w:tc>
          <w:tcPr>
            <w:tcW w:w="0" w:type="auto"/>
            <w:vAlign w:val="center"/>
            <w:hideMark/>
          </w:tcPr>
          <w:p w14:paraId="283681ED"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4E232954"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5F5594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06DCF0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FAB42A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0.052</w:t>
            </w:r>
          </w:p>
        </w:tc>
        <w:tc>
          <w:tcPr>
            <w:tcW w:w="0" w:type="auto"/>
            <w:vAlign w:val="center"/>
            <w:hideMark/>
          </w:tcPr>
          <w:p w14:paraId="582848E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27E3FF9" w14:textId="77777777" w:rsidTr="00A54A48">
        <w:trPr>
          <w:tblCellSpacing w:w="15" w:type="dxa"/>
        </w:trPr>
        <w:tc>
          <w:tcPr>
            <w:tcW w:w="0" w:type="auto"/>
            <w:vAlign w:val="center"/>
            <w:hideMark/>
          </w:tcPr>
          <w:p w14:paraId="4FCA656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A0562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1662D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DBE82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6592E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(0.118)</w:t>
            </w:r>
          </w:p>
        </w:tc>
        <w:tc>
          <w:tcPr>
            <w:tcW w:w="0" w:type="auto"/>
            <w:vAlign w:val="center"/>
            <w:hideMark/>
          </w:tcPr>
          <w:p w14:paraId="0FC1A25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B61ACCE" w14:textId="77777777" w:rsidTr="00A54A48">
        <w:trPr>
          <w:tblCellSpacing w:w="15" w:type="dxa"/>
        </w:trPr>
        <w:tc>
          <w:tcPr>
            <w:tcW w:w="0" w:type="auto"/>
            <w:vAlign w:val="center"/>
            <w:hideMark/>
          </w:tcPr>
          <w:p w14:paraId="1068EEC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9E02E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E2C00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EE5B9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3B569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74B57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E81A257" w14:textId="77777777" w:rsidTr="00A54A48">
        <w:trPr>
          <w:tblCellSpacing w:w="15" w:type="dxa"/>
        </w:trPr>
        <w:tc>
          <w:tcPr>
            <w:tcW w:w="0" w:type="auto"/>
            <w:vAlign w:val="center"/>
            <w:hideMark/>
          </w:tcPr>
          <w:p w14:paraId="1D2F4550"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3982C5E3"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8EE554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A4B61E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8F6FF0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-0.089</w:t>
            </w:r>
          </w:p>
        </w:tc>
        <w:tc>
          <w:tcPr>
            <w:tcW w:w="0" w:type="auto"/>
            <w:vAlign w:val="center"/>
            <w:hideMark/>
          </w:tcPr>
          <w:p w14:paraId="16A3A1C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6F55D0C" w14:textId="77777777" w:rsidTr="00A54A48">
        <w:trPr>
          <w:tblCellSpacing w:w="15" w:type="dxa"/>
        </w:trPr>
        <w:tc>
          <w:tcPr>
            <w:tcW w:w="0" w:type="auto"/>
            <w:vAlign w:val="center"/>
            <w:hideMark/>
          </w:tcPr>
          <w:p w14:paraId="6E3D97A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F0D14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98FCA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20D86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19A8B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(0.118)</w:t>
            </w:r>
          </w:p>
        </w:tc>
        <w:tc>
          <w:tcPr>
            <w:tcW w:w="0" w:type="auto"/>
            <w:vAlign w:val="center"/>
            <w:hideMark/>
          </w:tcPr>
          <w:p w14:paraId="766AB6D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47307107" w14:textId="77777777" w:rsidTr="00A54A48">
        <w:trPr>
          <w:tblCellSpacing w:w="15" w:type="dxa"/>
        </w:trPr>
        <w:tc>
          <w:tcPr>
            <w:tcW w:w="0" w:type="auto"/>
            <w:vAlign w:val="center"/>
            <w:hideMark/>
          </w:tcPr>
          <w:p w14:paraId="3DFF9AC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E2BE02"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A01F2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D7FF8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718D4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464E2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858ABB8" w14:textId="77777777" w:rsidTr="00A54A48">
        <w:trPr>
          <w:tblCellSpacing w:w="15" w:type="dxa"/>
        </w:trPr>
        <w:tc>
          <w:tcPr>
            <w:tcW w:w="0" w:type="auto"/>
            <w:vAlign w:val="center"/>
            <w:hideMark/>
          </w:tcPr>
          <w:p w14:paraId="286CEAFE"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757FD6C1"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45EAB1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ED575E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E18163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-0.048</w:t>
            </w:r>
          </w:p>
        </w:tc>
        <w:tc>
          <w:tcPr>
            <w:tcW w:w="0" w:type="auto"/>
            <w:vAlign w:val="center"/>
            <w:hideMark/>
          </w:tcPr>
          <w:p w14:paraId="5D1A631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7556A3C" w14:textId="77777777" w:rsidTr="00A54A48">
        <w:trPr>
          <w:tblCellSpacing w:w="15" w:type="dxa"/>
        </w:trPr>
        <w:tc>
          <w:tcPr>
            <w:tcW w:w="0" w:type="auto"/>
            <w:vAlign w:val="center"/>
            <w:hideMark/>
          </w:tcPr>
          <w:p w14:paraId="5CC0926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BE3E9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74A6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21E04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A578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76174F9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4FBA7EF" w14:textId="77777777" w:rsidTr="00A54A48">
        <w:trPr>
          <w:tblCellSpacing w:w="15" w:type="dxa"/>
        </w:trPr>
        <w:tc>
          <w:tcPr>
            <w:tcW w:w="0" w:type="auto"/>
            <w:vAlign w:val="center"/>
            <w:hideMark/>
          </w:tcPr>
          <w:p w14:paraId="22D96EE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80EF3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669DA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BBB74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724EC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44B5B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3860665" w14:textId="77777777" w:rsidTr="00A54A48">
        <w:trPr>
          <w:tblCellSpacing w:w="15" w:type="dxa"/>
        </w:trPr>
        <w:tc>
          <w:tcPr>
            <w:tcW w:w="0" w:type="auto"/>
            <w:vAlign w:val="center"/>
            <w:hideMark/>
          </w:tcPr>
          <w:p w14:paraId="75666B17"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75274784"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EEF7E0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4C29BB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8DDDA0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2034BF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2B66272" w14:textId="77777777" w:rsidTr="00A54A48">
        <w:trPr>
          <w:tblCellSpacing w:w="15" w:type="dxa"/>
        </w:trPr>
        <w:tc>
          <w:tcPr>
            <w:tcW w:w="0" w:type="auto"/>
            <w:vAlign w:val="center"/>
            <w:hideMark/>
          </w:tcPr>
          <w:p w14:paraId="47B0051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BF35BE"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7D885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E3AAD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1F1B3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236487B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0E27806" w14:textId="77777777" w:rsidTr="00A54A48">
        <w:trPr>
          <w:tblCellSpacing w:w="15" w:type="dxa"/>
        </w:trPr>
        <w:tc>
          <w:tcPr>
            <w:tcW w:w="0" w:type="auto"/>
            <w:vAlign w:val="center"/>
            <w:hideMark/>
          </w:tcPr>
          <w:p w14:paraId="09EBA4C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1C44D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891BC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FBAC4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0D442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FDACF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474419B" w14:textId="77777777" w:rsidTr="00A54A48">
        <w:trPr>
          <w:tblCellSpacing w:w="15" w:type="dxa"/>
        </w:trPr>
        <w:tc>
          <w:tcPr>
            <w:tcW w:w="0" w:type="auto"/>
            <w:vAlign w:val="center"/>
            <w:hideMark/>
          </w:tcPr>
          <w:p w14:paraId="5B23394C"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7159FE82"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485C2A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A8868A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E23205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0.154</w:t>
            </w:r>
          </w:p>
        </w:tc>
        <w:tc>
          <w:tcPr>
            <w:tcW w:w="0" w:type="auto"/>
            <w:vAlign w:val="center"/>
            <w:hideMark/>
          </w:tcPr>
          <w:p w14:paraId="449D5F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F9C8055" w14:textId="77777777" w:rsidTr="00A54A48">
        <w:trPr>
          <w:tblCellSpacing w:w="15" w:type="dxa"/>
        </w:trPr>
        <w:tc>
          <w:tcPr>
            <w:tcW w:w="0" w:type="auto"/>
            <w:vAlign w:val="center"/>
            <w:hideMark/>
          </w:tcPr>
          <w:p w14:paraId="5B05D5B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E4915E"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A98C5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7A444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9AC4C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607C678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229B767C" w14:textId="77777777" w:rsidTr="00A54A48">
        <w:trPr>
          <w:tblCellSpacing w:w="15" w:type="dxa"/>
        </w:trPr>
        <w:tc>
          <w:tcPr>
            <w:tcW w:w="0" w:type="auto"/>
            <w:vAlign w:val="center"/>
            <w:hideMark/>
          </w:tcPr>
          <w:p w14:paraId="51F411F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634AA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342C3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91B06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29E2A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E9A63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5CD968CE" w14:textId="77777777" w:rsidTr="00A54A48">
        <w:trPr>
          <w:tblCellSpacing w:w="15" w:type="dxa"/>
        </w:trPr>
        <w:tc>
          <w:tcPr>
            <w:tcW w:w="0" w:type="auto"/>
            <w:vAlign w:val="center"/>
            <w:hideMark/>
          </w:tcPr>
          <w:p w14:paraId="411D4458"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1AD3C0E2"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89B5A9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AEE5CE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56F80F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1B30BD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-0.021</w:t>
            </w:r>
          </w:p>
        </w:tc>
      </w:tr>
      <w:tr w:rsidR="002A4C5B" w:rsidRPr="0033515F" w14:paraId="08A677D1" w14:textId="77777777" w:rsidTr="00A54A48">
        <w:trPr>
          <w:tblCellSpacing w:w="15" w:type="dxa"/>
        </w:trPr>
        <w:tc>
          <w:tcPr>
            <w:tcW w:w="0" w:type="auto"/>
            <w:vAlign w:val="center"/>
            <w:hideMark/>
          </w:tcPr>
          <w:p w14:paraId="1B9687C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E4523B"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33995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8DAA3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C8E2F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B8F54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2A4C5B" w:rsidRPr="0033515F" w14:paraId="15A815B6" w14:textId="77777777" w:rsidTr="00A54A48">
        <w:trPr>
          <w:tblCellSpacing w:w="15" w:type="dxa"/>
        </w:trPr>
        <w:tc>
          <w:tcPr>
            <w:tcW w:w="0" w:type="auto"/>
            <w:vAlign w:val="center"/>
            <w:hideMark/>
          </w:tcPr>
          <w:p w14:paraId="754F4A4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E1F004"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C1C27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4E103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D0142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A1C24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8774F78" w14:textId="77777777" w:rsidTr="00A54A48">
        <w:trPr>
          <w:tblCellSpacing w:w="15" w:type="dxa"/>
        </w:trPr>
        <w:tc>
          <w:tcPr>
            <w:tcW w:w="0" w:type="auto"/>
            <w:vAlign w:val="center"/>
            <w:hideMark/>
          </w:tcPr>
          <w:p w14:paraId="6C55A5C1"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2CC4D79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690C80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558EA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4E70A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44F4F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-0.134</w:t>
            </w:r>
          </w:p>
        </w:tc>
      </w:tr>
      <w:tr w:rsidR="002A4C5B" w:rsidRPr="0033515F" w14:paraId="6710FC3D" w14:textId="77777777" w:rsidTr="00A54A48">
        <w:trPr>
          <w:tblCellSpacing w:w="15" w:type="dxa"/>
        </w:trPr>
        <w:tc>
          <w:tcPr>
            <w:tcW w:w="0" w:type="auto"/>
            <w:vAlign w:val="center"/>
            <w:hideMark/>
          </w:tcPr>
          <w:p w14:paraId="4430AC5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4FBE0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03AC0A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FDAEE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2B541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45065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2A4C5B" w:rsidRPr="0033515F" w14:paraId="1364A086" w14:textId="77777777" w:rsidTr="00A54A48">
        <w:trPr>
          <w:tblCellSpacing w:w="15" w:type="dxa"/>
        </w:trPr>
        <w:tc>
          <w:tcPr>
            <w:tcW w:w="0" w:type="auto"/>
            <w:vAlign w:val="center"/>
            <w:hideMark/>
          </w:tcPr>
          <w:p w14:paraId="11A998B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535A5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BCF97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BA555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68DD0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F3F0A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C058C4C" w14:textId="77777777" w:rsidTr="00A54A48">
        <w:trPr>
          <w:tblCellSpacing w:w="15" w:type="dxa"/>
        </w:trPr>
        <w:tc>
          <w:tcPr>
            <w:tcW w:w="0" w:type="auto"/>
            <w:vAlign w:val="center"/>
            <w:hideMark/>
          </w:tcPr>
          <w:p w14:paraId="166EE469"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373D5EAC"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865ADB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FC75A3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DDDDEE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3BD30C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0.120</w:t>
            </w:r>
          </w:p>
        </w:tc>
      </w:tr>
      <w:tr w:rsidR="002A4C5B" w:rsidRPr="0033515F" w14:paraId="0C6ADB9C" w14:textId="77777777" w:rsidTr="00A54A48">
        <w:trPr>
          <w:tblCellSpacing w:w="15" w:type="dxa"/>
        </w:trPr>
        <w:tc>
          <w:tcPr>
            <w:tcW w:w="0" w:type="auto"/>
            <w:vAlign w:val="center"/>
            <w:hideMark/>
          </w:tcPr>
          <w:p w14:paraId="2BE4346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BBF3F7"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8B37A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E3C5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2B475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5DC56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2A4C5B" w:rsidRPr="0033515F" w14:paraId="58C972CE" w14:textId="77777777" w:rsidTr="00A54A48">
        <w:trPr>
          <w:tblCellSpacing w:w="15" w:type="dxa"/>
        </w:trPr>
        <w:tc>
          <w:tcPr>
            <w:tcW w:w="0" w:type="auto"/>
            <w:vAlign w:val="center"/>
            <w:hideMark/>
          </w:tcPr>
          <w:p w14:paraId="7A77A55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0E16B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8AB29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F3111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E39A4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A3CBA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774B3C38" w14:textId="77777777" w:rsidTr="00A54A48">
        <w:trPr>
          <w:tblCellSpacing w:w="15" w:type="dxa"/>
        </w:trPr>
        <w:tc>
          <w:tcPr>
            <w:tcW w:w="0" w:type="auto"/>
            <w:vAlign w:val="center"/>
            <w:hideMark/>
          </w:tcPr>
          <w:p w14:paraId="43462333"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74C1379C"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37F64F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950426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7101C8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022EF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r>
      <w:tr w:rsidR="002A4C5B" w:rsidRPr="0033515F" w14:paraId="3DD6AD06" w14:textId="77777777" w:rsidTr="00A54A48">
        <w:trPr>
          <w:tblCellSpacing w:w="15" w:type="dxa"/>
        </w:trPr>
        <w:tc>
          <w:tcPr>
            <w:tcW w:w="0" w:type="auto"/>
            <w:vAlign w:val="center"/>
            <w:hideMark/>
          </w:tcPr>
          <w:p w14:paraId="1C52231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17D3E3"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28725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B793B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AB26C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FB82D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2A4C5B" w:rsidRPr="0033515F" w14:paraId="332C444D" w14:textId="77777777" w:rsidTr="00A54A48">
        <w:trPr>
          <w:tblCellSpacing w:w="15" w:type="dxa"/>
        </w:trPr>
        <w:tc>
          <w:tcPr>
            <w:tcW w:w="0" w:type="auto"/>
            <w:vAlign w:val="center"/>
            <w:hideMark/>
          </w:tcPr>
          <w:p w14:paraId="6FB886E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1B85C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E8494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4F4FA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AEA77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5C0B5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6EA98638" w14:textId="77777777" w:rsidTr="00A54A48">
        <w:trPr>
          <w:tblCellSpacing w:w="15" w:type="dxa"/>
        </w:trPr>
        <w:tc>
          <w:tcPr>
            <w:tcW w:w="0" w:type="auto"/>
            <w:vAlign w:val="center"/>
            <w:hideMark/>
          </w:tcPr>
          <w:p w14:paraId="44451830"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29BDB797" w14:textId="77777777" w:rsidR="002A4C5B" w:rsidRPr="0033515F" w:rsidRDefault="002A4C5B"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E38E0A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70EC3A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C75A46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831EEF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0.317</w:t>
            </w:r>
            <w:r w:rsidRPr="0033515F">
              <w:rPr>
                <w:rFonts w:ascii="Times New Roman" w:eastAsia="Times New Roman" w:hAnsi="Times New Roman" w:cs="Times New Roman"/>
                <w:sz w:val="20"/>
                <w:szCs w:val="20"/>
                <w:vertAlign w:val="superscript"/>
                <w:lang w:eastAsia="de-DE"/>
              </w:rPr>
              <w:t>**</w:t>
            </w:r>
          </w:p>
        </w:tc>
      </w:tr>
      <w:tr w:rsidR="002A4C5B" w:rsidRPr="0033515F" w14:paraId="26701396" w14:textId="77777777" w:rsidTr="00A54A48">
        <w:trPr>
          <w:tblCellSpacing w:w="15" w:type="dxa"/>
        </w:trPr>
        <w:tc>
          <w:tcPr>
            <w:tcW w:w="0" w:type="auto"/>
            <w:vAlign w:val="center"/>
            <w:hideMark/>
          </w:tcPr>
          <w:p w14:paraId="788F0249"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5792B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A5765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B9AFF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A1423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7638D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2A4C5B" w:rsidRPr="0033515F" w14:paraId="5EAD400E" w14:textId="77777777" w:rsidTr="00A54A48">
        <w:trPr>
          <w:tblCellSpacing w:w="15" w:type="dxa"/>
        </w:trPr>
        <w:tc>
          <w:tcPr>
            <w:tcW w:w="0" w:type="auto"/>
            <w:vAlign w:val="center"/>
            <w:hideMark/>
          </w:tcPr>
          <w:p w14:paraId="34AC15C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CCDE58"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67AA86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9AD6A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2A764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093E7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10C71AF8" w14:textId="77777777" w:rsidTr="00A54A48">
        <w:trPr>
          <w:tblCellSpacing w:w="15" w:type="dxa"/>
        </w:trPr>
        <w:tc>
          <w:tcPr>
            <w:tcW w:w="0" w:type="auto"/>
            <w:vAlign w:val="center"/>
            <w:hideMark/>
          </w:tcPr>
          <w:p w14:paraId="377F3792"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2683B7C1"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3.501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62D272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3.622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D44CEC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3.753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3BE661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4.172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A5E5A9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3.640</w:t>
            </w:r>
            <w:r w:rsidRPr="0033515F">
              <w:rPr>
                <w:rFonts w:ascii="Times New Roman" w:eastAsia="Times New Roman" w:hAnsi="Times New Roman" w:cs="Times New Roman"/>
                <w:sz w:val="20"/>
                <w:szCs w:val="20"/>
                <w:vertAlign w:val="superscript"/>
                <w:lang w:eastAsia="de-DE"/>
              </w:rPr>
              <w:t>***</w:t>
            </w:r>
          </w:p>
        </w:tc>
      </w:tr>
      <w:tr w:rsidR="002A4C5B" w:rsidRPr="0033515F" w14:paraId="2215DDD6" w14:textId="77777777" w:rsidTr="00A54A48">
        <w:trPr>
          <w:tblCellSpacing w:w="15" w:type="dxa"/>
        </w:trPr>
        <w:tc>
          <w:tcPr>
            <w:tcW w:w="0" w:type="auto"/>
            <w:vAlign w:val="center"/>
            <w:hideMark/>
          </w:tcPr>
          <w:p w14:paraId="41625F2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E94AC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(0.071)</w:t>
            </w:r>
          </w:p>
        </w:tc>
        <w:tc>
          <w:tcPr>
            <w:tcW w:w="0" w:type="auto"/>
            <w:vAlign w:val="center"/>
            <w:hideMark/>
          </w:tcPr>
          <w:p w14:paraId="11E7D9C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(0.158)</w:t>
            </w:r>
          </w:p>
        </w:tc>
        <w:tc>
          <w:tcPr>
            <w:tcW w:w="0" w:type="auto"/>
            <w:vAlign w:val="center"/>
            <w:hideMark/>
          </w:tcPr>
          <w:p w14:paraId="069A03B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(0.181)</w:t>
            </w:r>
          </w:p>
        </w:tc>
        <w:tc>
          <w:tcPr>
            <w:tcW w:w="0" w:type="auto"/>
            <w:vAlign w:val="center"/>
            <w:hideMark/>
          </w:tcPr>
          <w:p w14:paraId="5D8CDF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(0.163)</w:t>
            </w:r>
          </w:p>
        </w:tc>
        <w:tc>
          <w:tcPr>
            <w:tcW w:w="0" w:type="auto"/>
            <w:vAlign w:val="center"/>
            <w:hideMark/>
          </w:tcPr>
          <w:p w14:paraId="00679D9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(0.168)</w:t>
            </w:r>
          </w:p>
        </w:tc>
      </w:tr>
      <w:tr w:rsidR="002A4C5B" w:rsidRPr="0033515F" w14:paraId="2F05C17C" w14:textId="77777777" w:rsidTr="00A54A48">
        <w:trPr>
          <w:tblCellSpacing w:w="15" w:type="dxa"/>
        </w:trPr>
        <w:tc>
          <w:tcPr>
            <w:tcW w:w="0" w:type="auto"/>
            <w:vAlign w:val="center"/>
            <w:hideMark/>
          </w:tcPr>
          <w:p w14:paraId="3BEC19C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A5067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4F6A92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C4ED0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C5080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D26F5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4599C70E" w14:textId="77777777" w:rsidTr="00A54A48">
        <w:trPr>
          <w:tblCellSpacing w:w="15" w:type="dxa"/>
        </w:trPr>
        <w:tc>
          <w:tcPr>
            <w:tcW w:w="0" w:type="auto"/>
            <w:gridSpan w:val="6"/>
            <w:tcBorders>
              <w:bottom w:val="single" w:sz="6" w:space="0" w:color="000000"/>
            </w:tcBorders>
            <w:vAlign w:val="center"/>
            <w:hideMark/>
          </w:tcPr>
          <w:p w14:paraId="0ADC6EF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3BA1A818" w14:textId="77777777" w:rsidTr="00A54A48">
        <w:trPr>
          <w:tblCellSpacing w:w="15" w:type="dxa"/>
        </w:trPr>
        <w:tc>
          <w:tcPr>
            <w:tcW w:w="0" w:type="auto"/>
            <w:vAlign w:val="center"/>
            <w:hideMark/>
          </w:tcPr>
          <w:p w14:paraId="37764F4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Observations</w:t>
            </w:r>
            <w:proofErr w:type="spellEnd"/>
          </w:p>
        </w:tc>
        <w:tc>
          <w:tcPr>
            <w:tcW w:w="0" w:type="auto"/>
            <w:vAlign w:val="center"/>
            <w:hideMark/>
          </w:tcPr>
          <w:p w14:paraId="50CD60C4"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4,016</w:t>
            </w:r>
          </w:p>
        </w:tc>
        <w:tc>
          <w:tcPr>
            <w:tcW w:w="0" w:type="auto"/>
            <w:vAlign w:val="center"/>
            <w:hideMark/>
          </w:tcPr>
          <w:p w14:paraId="72061B9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6F5D4845"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68AA65C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3,420</w:t>
            </w:r>
          </w:p>
        </w:tc>
        <w:tc>
          <w:tcPr>
            <w:tcW w:w="0" w:type="auto"/>
            <w:vAlign w:val="center"/>
            <w:hideMark/>
          </w:tcPr>
          <w:p w14:paraId="6C0FF7C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3,423</w:t>
            </w:r>
          </w:p>
        </w:tc>
      </w:tr>
      <w:tr w:rsidR="002A4C5B" w:rsidRPr="0033515F" w14:paraId="3C4145D6" w14:textId="77777777" w:rsidTr="00A54A48">
        <w:trPr>
          <w:tblCellSpacing w:w="15" w:type="dxa"/>
        </w:trPr>
        <w:tc>
          <w:tcPr>
            <w:tcW w:w="0" w:type="auto"/>
            <w:vAlign w:val="center"/>
            <w:hideMark/>
          </w:tcPr>
          <w:p w14:paraId="43BA850C"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658EFF83"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39ED42D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0.194</w:t>
            </w:r>
          </w:p>
        </w:tc>
        <w:tc>
          <w:tcPr>
            <w:tcW w:w="0" w:type="auto"/>
            <w:vAlign w:val="center"/>
            <w:hideMark/>
          </w:tcPr>
          <w:p w14:paraId="5E2A34C7"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0.198</w:t>
            </w:r>
          </w:p>
        </w:tc>
        <w:tc>
          <w:tcPr>
            <w:tcW w:w="0" w:type="auto"/>
            <w:vAlign w:val="center"/>
            <w:hideMark/>
          </w:tcPr>
          <w:p w14:paraId="1437AE1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0.152</w:t>
            </w:r>
          </w:p>
        </w:tc>
        <w:tc>
          <w:tcPr>
            <w:tcW w:w="0" w:type="auto"/>
            <w:vAlign w:val="center"/>
            <w:hideMark/>
          </w:tcPr>
          <w:p w14:paraId="371F064B"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0.195</w:t>
            </w:r>
          </w:p>
        </w:tc>
      </w:tr>
      <w:tr w:rsidR="002A4C5B" w:rsidRPr="0033515F" w14:paraId="6F396384" w14:textId="77777777" w:rsidTr="00A54A48">
        <w:trPr>
          <w:tblCellSpacing w:w="15" w:type="dxa"/>
        </w:trPr>
        <w:tc>
          <w:tcPr>
            <w:tcW w:w="0" w:type="auto"/>
            <w:vAlign w:val="center"/>
            <w:hideMark/>
          </w:tcPr>
          <w:p w14:paraId="2F20ED5F"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Adjusted</w:t>
            </w:r>
            <w:proofErr w:type="spellEnd"/>
            <w:r w:rsidRPr="0033515F">
              <w:rPr>
                <w:rFonts w:ascii="Times New Roman" w:eastAsia="Times New Roman" w:hAnsi="Times New Roman" w:cs="Times New Roman"/>
                <w:sz w:val="20"/>
                <w:szCs w:val="20"/>
                <w:lang w:eastAsia="de-DE"/>
              </w:rPr>
              <w:t xml:space="preserve"> 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1D3F2C0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0.066</w:t>
            </w:r>
          </w:p>
        </w:tc>
        <w:tc>
          <w:tcPr>
            <w:tcW w:w="0" w:type="auto"/>
            <w:vAlign w:val="center"/>
            <w:hideMark/>
          </w:tcPr>
          <w:p w14:paraId="1B89E70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0.189</w:t>
            </w:r>
          </w:p>
        </w:tc>
        <w:tc>
          <w:tcPr>
            <w:tcW w:w="0" w:type="auto"/>
            <w:vAlign w:val="center"/>
            <w:hideMark/>
          </w:tcPr>
          <w:p w14:paraId="1471F95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0.192</w:t>
            </w:r>
          </w:p>
        </w:tc>
        <w:tc>
          <w:tcPr>
            <w:tcW w:w="0" w:type="auto"/>
            <w:vAlign w:val="center"/>
            <w:hideMark/>
          </w:tcPr>
          <w:p w14:paraId="7377AF6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0.145</w:t>
            </w:r>
          </w:p>
        </w:tc>
        <w:tc>
          <w:tcPr>
            <w:tcW w:w="0" w:type="auto"/>
            <w:vAlign w:val="center"/>
            <w:hideMark/>
          </w:tcPr>
          <w:p w14:paraId="519228F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0.189</w:t>
            </w:r>
          </w:p>
        </w:tc>
      </w:tr>
      <w:tr w:rsidR="002A4C5B" w:rsidRPr="0033515F" w14:paraId="6BFCBB06" w14:textId="77777777" w:rsidTr="00A54A48">
        <w:trPr>
          <w:tblCellSpacing w:w="15" w:type="dxa"/>
        </w:trPr>
        <w:tc>
          <w:tcPr>
            <w:tcW w:w="0" w:type="auto"/>
            <w:vAlign w:val="center"/>
            <w:hideMark/>
          </w:tcPr>
          <w:p w14:paraId="07ABA11D"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Residual Std. Error</w:t>
            </w:r>
          </w:p>
        </w:tc>
        <w:tc>
          <w:tcPr>
            <w:tcW w:w="0" w:type="auto"/>
            <w:vAlign w:val="center"/>
            <w:hideMark/>
          </w:tcPr>
          <w:p w14:paraId="5E508736"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1.754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4009)</w:t>
            </w:r>
          </w:p>
        </w:tc>
        <w:tc>
          <w:tcPr>
            <w:tcW w:w="0" w:type="auto"/>
            <w:vAlign w:val="center"/>
            <w:hideMark/>
          </w:tcPr>
          <w:p w14:paraId="52600CDD"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1.638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3386)</w:t>
            </w:r>
          </w:p>
        </w:tc>
        <w:tc>
          <w:tcPr>
            <w:tcW w:w="0" w:type="auto"/>
            <w:vAlign w:val="center"/>
            <w:hideMark/>
          </w:tcPr>
          <w:p w14:paraId="49DA69D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1.635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3381)</w:t>
            </w:r>
          </w:p>
        </w:tc>
        <w:tc>
          <w:tcPr>
            <w:tcW w:w="0" w:type="auto"/>
            <w:vAlign w:val="center"/>
            <w:hideMark/>
          </w:tcPr>
          <w:p w14:paraId="5B1BBBC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1.680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3392)</w:t>
            </w:r>
          </w:p>
        </w:tc>
        <w:tc>
          <w:tcPr>
            <w:tcW w:w="0" w:type="auto"/>
            <w:vAlign w:val="center"/>
            <w:hideMark/>
          </w:tcPr>
          <w:p w14:paraId="52002E4A"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1.636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3395)</w:t>
            </w:r>
          </w:p>
        </w:tc>
      </w:tr>
      <w:tr w:rsidR="002A4C5B" w:rsidRPr="0033515F" w14:paraId="68A10263" w14:textId="77777777" w:rsidTr="00A54A48">
        <w:trPr>
          <w:tblCellSpacing w:w="15" w:type="dxa"/>
        </w:trPr>
        <w:tc>
          <w:tcPr>
            <w:tcW w:w="0" w:type="auto"/>
            <w:vAlign w:val="center"/>
            <w:hideMark/>
          </w:tcPr>
          <w:p w14:paraId="599FD5D5"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 xml:space="preserve">F </w:t>
            </w:r>
            <w:proofErr w:type="spellStart"/>
            <w:r w:rsidRPr="0033515F">
              <w:rPr>
                <w:rFonts w:ascii="Times New Roman" w:eastAsia="Times New Roman" w:hAnsi="Times New Roman" w:cs="Times New Roman"/>
                <w:sz w:val="20"/>
                <w:szCs w:val="20"/>
                <w:lang w:eastAsia="de-DE"/>
              </w:rPr>
              <w:t>Statistic</w:t>
            </w:r>
            <w:proofErr w:type="spellEnd"/>
          </w:p>
        </w:tc>
        <w:tc>
          <w:tcPr>
            <w:tcW w:w="0" w:type="auto"/>
            <w:vAlign w:val="center"/>
            <w:hideMark/>
          </w:tcPr>
          <w:p w14:paraId="63DB2192"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48.242</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6; 4009)</w:t>
            </w:r>
          </w:p>
        </w:tc>
        <w:tc>
          <w:tcPr>
            <w:tcW w:w="0" w:type="auto"/>
            <w:vAlign w:val="center"/>
            <w:hideMark/>
          </w:tcPr>
          <w:p w14:paraId="68A3CC08"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35.497</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23; 3386)</w:t>
            </w:r>
          </w:p>
        </w:tc>
        <w:tc>
          <w:tcPr>
            <w:tcW w:w="0" w:type="auto"/>
            <w:vAlign w:val="center"/>
            <w:hideMark/>
          </w:tcPr>
          <w:p w14:paraId="6ED7419E"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29.895</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28; 3381)</w:t>
            </w:r>
          </w:p>
        </w:tc>
        <w:tc>
          <w:tcPr>
            <w:tcW w:w="0" w:type="auto"/>
            <w:vAlign w:val="center"/>
            <w:hideMark/>
          </w:tcPr>
          <w:p w14:paraId="52FD4E1F"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22.474</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3392)</w:t>
            </w:r>
          </w:p>
        </w:tc>
        <w:tc>
          <w:tcPr>
            <w:tcW w:w="0" w:type="auto"/>
            <w:vAlign w:val="center"/>
            <w:hideMark/>
          </w:tcPr>
          <w:p w14:paraId="5AAAE1B0"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30.539</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3395)</w:t>
            </w:r>
          </w:p>
        </w:tc>
      </w:tr>
      <w:tr w:rsidR="002A4C5B" w:rsidRPr="0033515F" w14:paraId="1882572D" w14:textId="77777777" w:rsidTr="00A54A48">
        <w:trPr>
          <w:tblCellSpacing w:w="15" w:type="dxa"/>
        </w:trPr>
        <w:tc>
          <w:tcPr>
            <w:tcW w:w="0" w:type="auto"/>
            <w:gridSpan w:val="6"/>
            <w:tcBorders>
              <w:bottom w:val="single" w:sz="6" w:space="0" w:color="000000"/>
            </w:tcBorders>
            <w:vAlign w:val="center"/>
            <w:hideMark/>
          </w:tcPr>
          <w:p w14:paraId="03E58DEC" w14:textId="77777777" w:rsidR="002A4C5B" w:rsidRPr="0033515F" w:rsidRDefault="002A4C5B" w:rsidP="00A54A48">
            <w:pPr>
              <w:spacing w:after="0" w:line="240" w:lineRule="auto"/>
              <w:jc w:val="center"/>
              <w:rPr>
                <w:rFonts w:ascii="Times New Roman" w:eastAsia="Times New Roman" w:hAnsi="Times New Roman" w:cs="Times New Roman"/>
                <w:sz w:val="20"/>
                <w:szCs w:val="20"/>
                <w:lang w:eastAsia="de-DE"/>
              </w:rPr>
            </w:pPr>
          </w:p>
        </w:tc>
      </w:tr>
      <w:tr w:rsidR="002A4C5B" w:rsidRPr="0033515F" w14:paraId="07C711BD" w14:textId="77777777" w:rsidTr="00A54A48">
        <w:trPr>
          <w:tblCellSpacing w:w="15" w:type="dxa"/>
        </w:trPr>
        <w:tc>
          <w:tcPr>
            <w:tcW w:w="0" w:type="auto"/>
            <w:vAlign w:val="center"/>
            <w:hideMark/>
          </w:tcPr>
          <w:p w14:paraId="5B5714EA" w14:textId="77777777" w:rsidR="002A4C5B" w:rsidRPr="0033515F" w:rsidRDefault="002A4C5B"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i/>
                <w:iCs/>
                <w:sz w:val="20"/>
                <w:szCs w:val="20"/>
                <w:lang w:eastAsia="de-DE"/>
              </w:rPr>
              <w:t>Note:</w:t>
            </w:r>
          </w:p>
        </w:tc>
        <w:tc>
          <w:tcPr>
            <w:tcW w:w="0" w:type="auto"/>
            <w:gridSpan w:val="5"/>
            <w:vAlign w:val="center"/>
            <w:hideMark/>
          </w:tcPr>
          <w:p w14:paraId="36CA3E5C" w14:textId="77777777" w:rsidR="002A4C5B" w:rsidRPr="0033515F" w:rsidRDefault="002A4C5B" w:rsidP="00A54A48">
            <w:pPr>
              <w:spacing w:after="0" w:line="240" w:lineRule="auto"/>
              <w:jc w:val="right"/>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p&lt;0.05;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p&lt;0.01;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p&lt;0.001</w:t>
            </w:r>
          </w:p>
        </w:tc>
      </w:tr>
    </w:tbl>
    <w:p w14:paraId="3EFFA44E" w14:textId="77777777" w:rsidR="002A4C5B" w:rsidRPr="001D01E6" w:rsidRDefault="002A4C5B" w:rsidP="000A011A">
      <w:pPr>
        <w:jc w:val="center"/>
        <w:rPr>
          <w:rFonts w:ascii="Times New Roman" w:eastAsia="Calibri" w:hAnsi="Times New Roman" w:cs="Times New Roman"/>
          <w:b/>
          <w:sz w:val="20"/>
          <w:szCs w:val="20"/>
          <w:lang w:val="en-US"/>
        </w:rPr>
      </w:pPr>
    </w:p>
    <w:p w14:paraId="66EBDED8" w14:textId="033AA8E5" w:rsidR="007C6501" w:rsidRDefault="007C6501" w:rsidP="000A011A">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6</w:t>
      </w:r>
      <w:r w:rsidRPr="001D01E6">
        <w:rPr>
          <w:rFonts w:ascii="Times New Roman" w:hAnsi="Times New Roman" w:cs="Times New Roman"/>
          <w:b/>
          <w:bCs/>
          <w:sz w:val="20"/>
          <w:szCs w:val="20"/>
          <w:lang w:val="en-US"/>
        </w:rPr>
        <w:t xml:space="preserve">. </w:t>
      </w:r>
      <w:r w:rsidRPr="001D01E6">
        <w:rPr>
          <w:rFonts w:ascii="Times New Roman" w:eastAsia="Calibri" w:hAnsi="Times New Roman" w:cs="Times New Roman"/>
          <w:bCs/>
          <w:sz w:val="20"/>
          <w:szCs w:val="20"/>
          <w:lang w:val="en-US"/>
        </w:rPr>
        <w:t>Support for financial EU aid in May 2021</w:t>
      </w:r>
      <w:r w:rsidR="000D0AC1">
        <w:rPr>
          <w:rFonts w:ascii="Times New Roman" w:eastAsia="Calibri" w:hAnsi="Times New Roman" w:cs="Times New Roman"/>
          <w:bCs/>
          <w:sz w:val="20"/>
          <w:szCs w:val="20"/>
          <w:lang w:val="en-US"/>
        </w:rPr>
        <w:t>.</w:t>
      </w:r>
    </w:p>
    <w:p w14:paraId="31828F44" w14:textId="159C8A7F" w:rsidR="00A54A48" w:rsidRDefault="00A54A48">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p w14:paraId="3179EEFF" w14:textId="77777777" w:rsidR="00521C84" w:rsidRDefault="00521C84" w:rsidP="000A011A">
      <w:pPr>
        <w:jc w:val="center"/>
        <w:rPr>
          <w:rFonts w:ascii="Times New Roman" w:eastAsia="Calibri" w:hAnsi="Times New Roman" w:cs="Times New Roman"/>
          <w:bCs/>
          <w:sz w:val="20"/>
          <w:szCs w:val="20"/>
          <w:lang w:val="en-US"/>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5"/>
        <w:gridCol w:w="1559"/>
        <w:gridCol w:w="1520"/>
        <w:gridCol w:w="1375"/>
      </w:tblGrid>
      <w:tr w:rsidR="00521C84" w:rsidRPr="00FE6DC5" w14:paraId="40170FFC" w14:textId="77777777" w:rsidTr="00A54A48">
        <w:trPr>
          <w:trHeight w:val="255"/>
        </w:trPr>
        <w:tc>
          <w:tcPr>
            <w:tcW w:w="1271" w:type="dxa"/>
            <w:tcBorders>
              <w:top w:val="single" w:sz="4" w:space="0" w:color="auto"/>
              <w:bottom w:val="single" w:sz="4" w:space="0" w:color="auto"/>
            </w:tcBorders>
          </w:tcPr>
          <w:p w14:paraId="3855130A" w14:textId="77777777" w:rsidR="00521C84" w:rsidRPr="00FE6DC5" w:rsidRDefault="00521C84" w:rsidP="00A54A48">
            <w:pPr>
              <w:rPr>
                <w:rFonts w:ascii="Times New Roman" w:hAnsi="Times New Roman"/>
                <w:b/>
                <w:bCs/>
              </w:rPr>
            </w:pPr>
            <w:r w:rsidRPr="00FE6DC5">
              <w:rPr>
                <w:rFonts w:ascii="Times New Roman" w:hAnsi="Times New Roman"/>
                <w:b/>
                <w:bCs/>
              </w:rPr>
              <w:t>Vignette</w:t>
            </w:r>
          </w:p>
        </w:tc>
        <w:tc>
          <w:tcPr>
            <w:tcW w:w="2415" w:type="dxa"/>
            <w:tcBorders>
              <w:top w:val="single" w:sz="4" w:space="0" w:color="auto"/>
              <w:bottom w:val="single" w:sz="4" w:space="0" w:color="auto"/>
            </w:tcBorders>
            <w:noWrap/>
            <w:hideMark/>
          </w:tcPr>
          <w:p w14:paraId="32C836BB" w14:textId="77777777" w:rsidR="00521C84" w:rsidRPr="00FE6DC5" w:rsidRDefault="00521C84" w:rsidP="00A54A48">
            <w:pPr>
              <w:rPr>
                <w:rFonts w:ascii="Times New Roman" w:hAnsi="Times New Roman"/>
                <w:b/>
                <w:bCs/>
              </w:rPr>
            </w:pPr>
            <w:r w:rsidRPr="00FE6DC5">
              <w:rPr>
                <w:rFonts w:ascii="Times New Roman" w:hAnsi="Times New Roman"/>
                <w:b/>
                <w:bCs/>
              </w:rPr>
              <w:t>Variable</w:t>
            </w:r>
          </w:p>
        </w:tc>
        <w:tc>
          <w:tcPr>
            <w:tcW w:w="1559" w:type="dxa"/>
            <w:tcBorders>
              <w:top w:val="single" w:sz="4" w:space="0" w:color="auto"/>
              <w:bottom w:val="single" w:sz="4" w:space="0" w:color="auto"/>
            </w:tcBorders>
            <w:noWrap/>
            <w:hideMark/>
          </w:tcPr>
          <w:p w14:paraId="45E88471" w14:textId="77777777" w:rsidR="00521C84" w:rsidRPr="00FE6DC5" w:rsidRDefault="00521C84" w:rsidP="00A54A48">
            <w:pPr>
              <w:rPr>
                <w:rFonts w:ascii="Times New Roman" w:hAnsi="Times New Roman"/>
                <w:b/>
                <w:bCs/>
              </w:rPr>
            </w:pPr>
            <w:r w:rsidRPr="00FE6DC5">
              <w:rPr>
                <w:rFonts w:ascii="Times New Roman" w:hAnsi="Times New Roman"/>
                <w:b/>
                <w:bCs/>
              </w:rPr>
              <w:t>estimate</w:t>
            </w:r>
          </w:p>
        </w:tc>
        <w:tc>
          <w:tcPr>
            <w:tcW w:w="1520" w:type="dxa"/>
            <w:tcBorders>
              <w:top w:val="single" w:sz="4" w:space="0" w:color="auto"/>
              <w:bottom w:val="single" w:sz="4" w:space="0" w:color="auto"/>
            </w:tcBorders>
            <w:noWrap/>
            <w:hideMark/>
          </w:tcPr>
          <w:p w14:paraId="042DBB18" w14:textId="77777777" w:rsidR="00521C84" w:rsidRPr="00FE6DC5" w:rsidRDefault="00521C84" w:rsidP="00A54A48">
            <w:pPr>
              <w:rPr>
                <w:rFonts w:ascii="Times New Roman" w:hAnsi="Times New Roman"/>
                <w:b/>
                <w:bCs/>
              </w:rPr>
            </w:pPr>
            <w:proofErr w:type="spellStart"/>
            <w:r w:rsidRPr="00FE6DC5">
              <w:rPr>
                <w:rFonts w:ascii="Times New Roman" w:hAnsi="Times New Roman"/>
                <w:b/>
                <w:bCs/>
              </w:rPr>
              <w:t>p.raw</w:t>
            </w:r>
            <w:proofErr w:type="spellEnd"/>
          </w:p>
          <w:p w14:paraId="696F4B9A" w14:textId="77777777" w:rsidR="00521C84" w:rsidRPr="00FE6DC5" w:rsidRDefault="00521C84" w:rsidP="00A54A48">
            <w:pPr>
              <w:rPr>
                <w:rFonts w:ascii="Times New Roman" w:hAnsi="Times New Roman"/>
                <w:b/>
                <w:bCs/>
              </w:rPr>
            </w:pPr>
            <w:r w:rsidRPr="00FE6DC5">
              <w:rPr>
                <w:rFonts w:ascii="Times New Roman" w:hAnsi="Times New Roman"/>
                <w:b/>
                <w:bCs/>
              </w:rPr>
              <w:t>(unadjusted)</w:t>
            </w:r>
          </w:p>
        </w:tc>
        <w:tc>
          <w:tcPr>
            <w:tcW w:w="1375" w:type="dxa"/>
            <w:tcBorders>
              <w:top w:val="single" w:sz="4" w:space="0" w:color="auto"/>
              <w:bottom w:val="single" w:sz="4" w:space="0" w:color="auto"/>
            </w:tcBorders>
            <w:noWrap/>
            <w:hideMark/>
          </w:tcPr>
          <w:p w14:paraId="6DB44283" w14:textId="77777777" w:rsidR="00521C84" w:rsidRPr="00FE6DC5" w:rsidRDefault="00521C84" w:rsidP="00A54A48">
            <w:pPr>
              <w:rPr>
                <w:rFonts w:ascii="Times New Roman" w:hAnsi="Times New Roman"/>
                <w:b/>
                <w:bCs/>
              </w:rPr>
            </w:pPr>
            <w:proofErr w:type="spellStart"/>
            <w:proofErr w:type="gramStart"/>
            <w:r w:rsidRPr="00FE6DC5">
              <w:rPr>
                <w:rFonts w:ascii="Times New Roman" w:hAnsi="Times New Roman"/>
                <w:b/>
                <w:bCs/>
              </w:rPr>
              <w:t>p.bonferroni</w:t>
            </w:r>
            <w:proofErr w:type="spellEnd"/>
            <w:proofErr w:type="gramEnd"/>
          </w:p>
          <w:p w14:paraId="37688730" w14:textId="77777777" w:rsidR="00521C84" w:rsidRPr="00FE6DC5" w:rsidRDefault="00521C84" w:rsidP="00A54A48">
            <w:pPr>
              <w:rPr>
                <w:rFonts w:ascii="Times New Roman" w:hAnsi="Times New Roman"/>
                <w:b/>
                <w:bCs/>
              </w:rPr>
            </w:pPr>
          </w:p>
        </w:tc>
      </w:tr>
      <w:tr w:rsidR="00521C84" w:rsidRPr="00FE6DC5" w14:paraId="7441D834" w14:textId="77777777" w:rsidTr="00A54A48">
        <w:trPr>
          <w:trHeight w:val="255"/>
        </w:trPr>
        <w:tc>
          <w:tcPr>
            <w:tcW w:w="1271" w:type="dxa"/>
            <w:vMerge w:val="restart"/>
            <w:tcBorders>
              <w:top w:val="single" w:sz="4" w:space="0" w:color="auto"/>
            </w:tcBorders>
          </w:tcPr>
          <w:p w14:paraId="4FCCFE54" w14:textId="77777777" w:rsidR="00521C84" w:rsidRPr="00FE6DC5" w:rsidRDefault="00521C84" w:rsidP="00A54A48">
            <w:pPr>
              <w:rPr>
                <w:rFonts w:ascii="Times New Roman" w:hAnsi="Times New Roman"/>
              </w:rPr>
            </w:pPr>
            <w:r w:rsidRPr="00FE6DC5">
              <w:rPr>
                <w:rFonts w:ascii="Times New Roman" w:hAnsi="Times New Roman"/>
              </w:rPr>
              <w:t>VMA 1</w:t>
            </w:r>
          </w:p>
        </w:tc>
        <w:tc>
          <w:tcPr>
            <w:tcW w:w="2415" w:type="dxa"/>
            <w:tcBorders>
              <w:top w:val="single" w:sz="4" w:space="0" w:color="auto"/>
            </w:tcBorders>
            <w:noWrap/>
            <w:hideMark/>
          </w:tcPr>
          <w:p w14:paraId="0645B6CF" w14:textId="77777777" w:rsidR="00521C84" w:rsidRPr="00FE6DC5" w:rsidRDefault="00521C84" w:rsidP="00A54A48">
            <w:pPr>
              <w:rPr>
                <w:rFonts w:ascii="Times New Roman" w:hAnsi="Times New Roman"/>
              </w:rPr>
            </w:pPr>
            <w:r w:rsidRPr="00FE6DC5">
              <w:rPr>
                <w:rFonts w:ascii="Times New Roman" w:hAnsi="Times New Roman"/>
              </w:rPr>
              <w:t>Public Health System</w:t>
            </w:r>
          </w:p>
        </w:tc>
        <w:tc>
          <w:tcPr>
            <w:tcW w:w="1559" w:type="dxa"/>
            <w:tcBorders>
              <w:top w:val="single" w:sz="4" w:space="0" w:color="auto"/>
            </w:tcBorders>
            <w:noWrap/>
            <w:hideMark/>
          </w:tcPr>
          <w:p w14:paraId="3B82D1F4" w14:textId="77777777" w:rsidR="00521C84" w:rsidRPr="00FE6DC5" w:rsidRDefault="00521C84" w:rsidP="00A54A48">
            <w:pPr>
              <w:rPr>
                <w:rFonts w:ascii="Times New Roman" w:hAnsi="Times New Roman"/>
              </w:rPr>
            </w:pPr>
            <w:r w:rsidRPr="00FE6DC5">
              <w:rPr>
                <w:rFonts w:ascii="Times New Roman" w:hAnsi="Times New Roman"/>
              </w:rPr>
              <w:t xml:space="preserve">  0.1679</w:t>
            </w:r>
          </w:p>
        </w:tc>
        <w:tc>
          <w:tcPr>
            <w:tcW w:w="1520" w:type="dxa"/>
            <w:tcBorders>
              <w:top w:val="single" w:sz="4" w:space="0" w:color="auto"/>
            </w:tcBorders>
            <w:noWrap/>
            <w:hideMark/>
          </w:tcPr>
          <w:p w14:paraId="24BD64AB" w14:textId="77777777" w:rsidR="00521C84" w:rsidRPr="00FE6DC5" w:rsidRDefault="00521C84" w:rsidP="00A54A48">
            <w:pPr>
              <w:rPr>
                <w:rFonts w:ascii="Times New Roman" w:hAnsi="Times New Roman"/>
              </w:rPr>
            </w:pPr>
            <w:r w:rsidRPr="00FE6DC5">
              <w:rPr>
                <w:rFonts w:ascii="Times New Roman" w:hAnsi="Times New Roman"/>
              </w:rPr>
              <w:t>0.0006</w:t>
            </w:r>
          </w:p>
        </w:tc>
        <w:tc>
          <w:tcPr>
            <w:tcW w:w="1375" w:type="dxa"/>
            <w:tcBorders>
              <w:top w:val="single" w:sz="4" w:space="0" w:color="auto"/>
            </w:tcBorders>
            <w:noWrap/>
            <w:hideMark/>
          </w:tcPr>
          <w:p w14:paraId="10CBC499" w14:textId="77777777" w:rsidR="00521C84" w:rsidRPr="00FE6DC5" w:rsidRDefault="00521C84" w:rsidP="00A54A48">
            <w:pPr>
              <w:rPr>
                <w:rFonts w:ascii="Times New Roman" w:hAnsi="Times New Roman"/>
              </w:rPr>
            </w:pPr>
            <w:r w:rsidRPr="00FE6DC5">
              <w:rPr>
                <w:rFonts w:ascii="Times New Roman" w:hAnsi="Times New Roman"/>
              </w:rPr>
              <w:t>0.0132</w:t>
            </w:r>
          </w:p>
        </w:tc>
      </w:tr>
      <w:tr w:rsidR="00521C84" w:rsidRPr="00FE6DC5" w14:paraId="598F8D32" w14:textId="77777777" w:rsidTr="00A54A48">
        <w:trPr>
          <w:trHeight w:val="255"/>
        </w:trPr>
        <w:tc>
          <w:tcPr>
            <w:tcW w:w="1271" w:type="dxa"/>
            <w:vMerge/>
          </w:tcPr>
          <w:p w14:paraId="1D102CB1" w14:textId="77777777" w:rsidR="00521C84" w:rsidRPr="00FE6DC5" w:rsidRDefault="00521C84" w:rsidP="00A54A48">
            <w:pPr>
              <w:rPr>
                <w:rFonts w:ascii="Times New Roman" w:hAnsi="Times New Roman"/>
              </w:rPr>
            </w:pPr>
          </w:p>
        </w:tc>
        <w:tc>
          <w:tcPr>
            <w:tcW w:w="2415" w:type="dxa"/>
            <w:noWrap/>
            <w:hideMark/>
          </w:tcPr>
          <w:p w14:paraId="108F4810" w14:textId="77777777" w:rsidR="00521C84" w:rsidRPr="00FE6DC5" w:rsidRDefault="00521C84" w:rsidP="00A54A48">
            <w:pPr>
              <w:rPr>
                <w:rFonts w:ascii="Times New Roman" w:hAnsi="Times New Roman"/>
              </w:rPr>
            </w:pPr>
            <w:r w:rsidRPr="00FE6DC5">
              <w:rPr>
                <w:rFonts w:ascii="Times New Roman" w:hAnsi="Times New Roman"/>
              </w:rPr>
              <w:t>Medical risk</w:t>
            </w:r>
          </w:p>
        </w:tc>
        <w:tc>
          <w:tcPr>
            <w:tcW w:w="1559" w:type="dxa"/>
            <w:noWrap/>
            <w:hideMark/>
          </w:tcPr>
          <w:p w14:paraId="63CC4568" w14:textId="77777777" w:rsidR="00521C84" w:rsidRPr="00FE6DC5" w:rsidRDefault="00521C84" w:rsidP="00A54A48">
            <w:pPr>
              <w:rPr>
                <w:rFonts w:ascii="Times New Roman" w:hAnsi="Times New Roman"/>
              </w:rPr>
            </w:pPr>
            <w:r w:rsidRPr="00FE6DC5">
              <w:rPr>
                <w:rFonts w:ascii="Times New Roman" w:hAnsi="Times New Roman"/>
              </w:rPr>
              <w:t>- 1.0285</w:t>
            </w:r>
          </w:p>
        </w:tc>
        <w:tc>
          <w:tcPr>
            <w:tcW w:w="1520" w:type="dxa"/>
            <w:noWrap/>
            <w:hideMark/>
          </w:tcPr>
          <w:p w14:paraId="2E8F9E71" w14:textId="77777777" w:rsidR="00521C84" w:rsidRPr="00FE6DC5" w:rsidRDefault="00521C84" w:rsidP="00A54A48">
            <w:pPr>
              <w:rPr>
                <w:rFonts w:ascii="Times New Roman" w:hAnsi="Times New Roman"/>
              </w:rPr>
            </w:pPr>
            <w:r w:rsidRPr="00FE6DC5">
              <w:rPr>
                <w:rFonts w:ascii="Times New Roman" w:hAnsi="Times New Roman"/>
              </w:rPr>
              <w:t>0.0000</w:t>
            </w:r>
          </w:p>
        </w:tc>
        <w:tc>
          <w:tcPr>
            <w:tcW w:w="1375" w:type="dxa"/>
            <w:noWrap/>
            <w:hideMark/>
          </w:tcPr>
          <w:p w14:paraId="56BE31F6"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1517CE0D" w14:textId="77777777" w:rsidTr="00A54A48">
        <w:trPr>
          <w:trHeight w:val="255"/>
        </w:trPr>
        <w:tc>
          <w:tcPr>
            <w:tcW w:w="1271" w:type="dxa"/>
            <w:vMerge/>
          </w:tcPr>
          <w:p w14:paraId="7328A767" w14:textId="77777777" w:rsidR="00521C84" w:rsidRPr="00FE6DC5" w:rsidRDefault="00521C84" w:rsidP="00A54A48">
            <w:pPr>
              <w:rPr>
                <w:rFonts w:ascii="Times New Roman" w:hAnsi="Times New Roman"/>
              </w:rPr>
            </w:pPr>
          </w:p>
        </w:tc>
        <w:tc>
          <w:tcPr>
            <w:tcW w:w="2415" w:type="dxa"/>
            <w:noWrap/>
            <w:hideMark/>
          </w:tcPr>
          <w:p w14:paraId="79AB1E5D" w14:textId="77777777" w:rsidR="00521C84" w:rsidRPr="00FE6DC5" w:rsidRDefault="00521C84" w:rsidP="00A54A48">
            <w:pPr>
              <w:rPr>
                <w:rFonts w:ascii="Times New Roman" w:hAnsi="Times New Roman"/>
              </w:rPr>
            </w:pPr>
            <w:r w:rsidRPr="00FE6DC5">
              <w:rPr>
                <w:rFonts w:ascii="Times New Roman" w:hAnsi="Times New Roman"/>
              </w:rPr>
              <w:t>German region</w:t>
            </w:r>
          </w:p>
        </w:tc>
        <w:tc>
          <w:tcPr>
            <w:tcW w:w="1559" w:type="dxa"/>
            <w:noWrap/>
            <w:hideMark/>
          </w:tcPr>
          <w:p w14:paraId="34B8D10B" w14:textId="77777777" w:rsidR="00521C84" w:rsidRPr="00FE6DC5" w:rsidRDefault="00521C84" w:rsidP="00A54A48">
            <w:pPr>
              <w:rPr>
                <w:rFonts w:ascii="Times New Roman" w:hAnsi="Times New Roman"/>
              </w:rPr>
            </w:pPr>
            <w:r w:rsidRPr="00FE6DC5">
              <w:rPr>
                <w:rFonts w:ascii="Times New Roman" w:hAnsi="Times New Roman"/>
              </w:rPr>
              <w:t xml:space="preserve">  0.4475</w:t>
            </w:r>
          </w:p>
        </w:tc>
        <w:tc>
          <w:tcPr>
            <w:tcW w:w="1520" w:type="dxa"/>
            <w:noWrap/>
            <w:hideMark/>
          </w:tcPr>
          <w:p w14:paraId="31386532" w14:textId="77777777" w:rsidR="00521C84" w:rsidRPr="00FE6DC5" w:rsidRDefault="00521C84" w:rsidP="00A54A48">
            <w:pPr>
              <w:rPr>
                <w:rFonts w:ascii="Times New Roman" w:hAnsi="Times New Roman"/>
              </w:rPr>
            </w:pPr>
            <w:r w:rsidRPr="00FE6DC5">
              <w:rPr>
                <w:rFonts w:ascii="Times New Roman" w:hAnsi="Times New Roman"/>
              </w:rPr>
              <w:t>0</w:t>
            </w:r>
            <w:r w:rsidRPr="00FE6DC5">
              <w:rPr>
                <w:rFonts w:ascii="Times New Roman" w:hAnsi="Times New Roman"/>
                <w:lang w:eastAsia="de-DE"/>
              </w:rPr>
              <w:t>.0000</w:t>
            </w:r>
          </w:p>
        </w:tc>
        <w:tc>
          <w:tcPr>
            <w:tcW w:w="1375" w:type="dxa"/>
            <w:noWrap/>
            <w:hideMark/>
          </w:tcPr>
          <w:p w14:paraId="5B8EEC9B"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09BE37A3" w14:textId="77777777" w:rsidTr="00A54A48">
        <w:trPr>
          <w:trHeight w:val="255"/>
        </w:trPr>
        <w:tc>
          <w:tcPr>
            <w:tcW w:w="1271" w:type="dxa"/>
            <w:vMerge/>
          </w:tcPr>
          <w:p w14:paraId="4D489719" w14:textId="77777777" w:rsidR="00521C84" w:rsidRPr="00FE6DC5" w:rsidRDefault="00521C84" w:rsidP="00A54A48">
            <w:pPr>
              <w:rPr>
                <w:rFonts w:ascii="Times New Roman" w:hAnsi="Times New Roman"/>
              </w:rPr>
            </w:pPr>
          </w:p>
        </w:tc>
        <w:tc>
          <w:tcPr>
            <w:tcW w:w="2415" w:type="dxa"/>
            <w:noWrap/>
            <w:hideMark/>
          </w:tcPr>
          <w:p w14:paraId="74D973C5" w14:textId="77777777" w:rsidR="00521C84" w:rsidRPr="00FE6DC5" w:rsidRDefault="00521C84" w:rsidP="00A54A48">
            <w:pPr>
              <w:rPr>
                <w:rFonts w:ascii="Times New Roman" w:hAnsi="Times New Roman"/>
              </w:rPr>
            </w:pPr>
            <w:r w:rsidRPr="00FE6DC5">
              <w:rPr>
                <w:rFonts w:ascii="Times New Roman" w:hAnsi="Times New Roman"/>
              </w:rPr>
              <w:t>Non-EU country</w:t>
            </w:r>
          </w:p>
        </w:tc>
        <w:tc>
          <w:tcPr>
            <w:tcW w:w="1559" w:type="dxa"/>
            <w:noWrap/>
            <w:hideMark/>
          </w:tcPr>
          <w:p w14:paraId="553B36AA" w14:textId="77777777" w:rsidR="00521C84" w:rsidRPr="00FE6DC5" w:rsidRDefault="00521C84" w:rsidP="00A54A48">
            <w:pPr>
              <w:rPr>
                <w:rFonts w:ascii="Times New Roman" w:hAnsi="Times New Roman"/>
              </w:rPr>
            </w:pPr>
            <w:r w:rsidRPr="00FE6DC5">
              <w:rPr>
                <w:rFonts w:ascii="Times New Roman" w:hAnsi="Times New Roman"/>
              </w:rPr>
              <w:t>- 0.2493</w:t>
            </w:r>
          </w:p>
        </w:tc>
        <w:tc>
          <w:tcPr>
            <w:tcW w:w="1520" w:type="dxa"/>
            <w:noWrap/>
            <w:hideMark/>
          </w:tcPr>
          <w:p w14:paraId="5BACF963" w14:textId="77777777" w:rsidR="00521C84" w:rsidRPr="00FE6DC5" w:rsidRDefault="00521C84" w:rsidP="00A54A48">
            <w:pPr>
              <w:rPr>
                <w:rFonts w:ascii="Times New Roman" w:hAnsi="Times New Roman"/>
              </w:rPr>
            </w:pPr>
            <w:r w:rsidRPr="00FE6DC5">
              <w:rPr>
                <w:rFonts w:ascii="Times New Roman" w:hAnsi="Times New Roman"/>
              </w:rPr>
              <w:t>0</w:t>
            </w:r>
            <w:r w:rsidRPr="00FE6DC5">
              <w:rPr>
                <w:rFonts w:ascii="Times New Roman" w:hAnsi="Times New Roman"/>
                <w:lang w:eastAsia="de-DE"/>
              </w:rPr>
              <w:t>.0000</w:t>
            </w:r>
          </w:p>
        </w:tc>
        <w:tc>
          <w:tcPr>
            <w:tcW w:w="1375" w:type="dxa"/>
            <w:noWrap/>
            <w:hideMark/>
          </w:tcPr>
          <w:p w14:paraId="15E83ECF"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6C96289E" w14:textId="77777777" w:rsidTr="00A54A48">
        <w:trPr>
          <w:trHeight w:val="255"/>
        </w:trPr>
        <w:tc>
          <w:tcPr>
            <w:tcW w:w="1271" w:type="dxa"/>
            <w:vMerge/>
          </w:tcPr>
          <w:p w14:paraId="616910AD" w14:textId="77777777" w:rsidR="00521C84" w:rsidRPr="00FE6DC5" w:rsidRDefault="00521C84" w:rsidP="00A54A48">
            <w:pPr>
              <w:rPr>
                <w:rFonts w:ascii="Times New Roman" w:hAnsi="Times New Roman"/>
              </w:rPr>
            </w:pPr>
          </w:p>
        </w:tc>
        <w:tc>
          <w:tcPr>
            <w:tcW w:w="2415" w:type="dxa"/>
            <w:noWrap/>
            <w:hideMark/>
          </w:tcPr>
          <w:p w14:paraId="16B199FD" w14:textId="77777777" w:rsidR="00521C84" w:rsidRPr="00FE6DC5" w:rsidRDefault="00521C84" w:rsidP="00A54A48">
            <w:pPr>
              <w:rPr>
                <w:rFonts w:ascii="Times New Roman" w:hAnsi="Times New Roman"/>
              </w:rPr>
            </w:pPr>
            <w:r w:rsidRPr="00FE6DC5">
              <w:rPr>
                <w:rFonts w:ascii="Times New Roman" w:hAnsi="Times New Roman"/>
              </w:rPr>
              <w:t>Altruism</w:t>
            </w:r>
          </w:p>
        </w:tc>
        <w:tc>
          <w:tcPr>
            <w:tcW w:w="1559" w:type="dxa"/>
            <w:noWrap/>
            <w:hideMark/>
          </w:tcPr>
          <w:p w14:paraId="366D29EB" w14:textId="77777777" w:rsidR="00521C84" w:rsidRPr="00FE6DC5" w:rsidRDefault="00521C84" w:rsidP="00A54A48">
            <w:pPr>
              <w:rPr>
                <w:rFonts w:ascii="Times New Roman" w:hAnsi="Times New Roman"/>
              </w:rPr>
            </w:pPr>
            <w:r w:rsidRPr="00FE6DC5">
              <w:rPr>
                <w:rFonts w:ascii="Times New Roman" w:hAnsi="Times New Roman"/>
              </w:rPr>
              <w:t xml:space="preserve">  0.7578</w:t>
            </w:r>
          </w:p>
        </w:tc>
        <w:tc>
          <w:tcPr>
            <w:tcW w:w="1520" w:type="dxa"/>
            <w:noWrap/>
            <w:hideMark/>
          </w:tcPr>
          <w:p w14:paraId="14EE0041" w14:textId="77777777" w:rsidR="00521C84" w:rsidRPr="00FE6DC5" w:rsidRDefault="00521C84" w:rsidP="00A54A48">
            <w:pPr>
              <w:rPr>
                <w:rFonts w:ascii="Times New Roman" w:hAnsi="Times New Roman"/>
              </w:rPr>
            </w:pPr>
            <w:r w:rsidRPr="00FE6DC5">
              <w:rPr>
                <w:rFonts w:ascii="Times New Roman" w:hAnsi="Times New Roman"/>
              </w:rPr>
              <w:t>0</w:t>
            </w:r>
            <w:r w:rsidRPr="00FE6DC5">
              <w:rPr>
                <w:rFonts w:ascii="Times New Roman" w:hAnsi="Times New Roman"/>
                <w:lang w:eastAsia="de-DE"/>
              </w:rPr>
              <w:t>.0000</w:t>
            </w:r>
          </w:p>
        </w:tc>
        <w:tc>
          <w:tcPr>
            <w:tcW w:w="1375" w:type="dxa"/>
            <w:noWrap/>
            <w:hideMark/>
          </w:tcPr>
          <w:p w14:paraId="098C75F7"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501B03E7" w14:textId="77777777" w:rsidTr="00A54A48">
        <w:trPr>
          <w:trHeight w:val="255"/>
        </w:trPr>
        <w:tc>
          <w:tcPr>
            <w:tcW w:w="1271" w:type="dxa"/>
            <w:vMerge/>
          </w:tcPr>
          <w:p w14:paraId="57A135D3" w14:textId="77777777" w:rsidR="00521C84" w:rsidRPr="00FE6DC5" w:rsidRDefault="00521C84" w:rsidP="00A54A48">
            <w:pPr>
              <w:rPr>
                <w:rFonts w:ascii="Times New Roman" w:hAnsi="Times New Roman"/>
              </w:rPr>
            </w:pPr>
          </w:p>
        </w:tc>
        <w:tc>
          <w:tcPr>
            <w:tcW w:w="2415" w:type="dxa"/>
            <w:noWrap/>
            <w:hideMark/>
          </w:tcPr>
          <w:p w14:paraId="5E9AC661" w14:textId="77777777" w:rsidR="00521C84" w:rsidRPr="00FE6DC5" w:rsidRDefault="00521C84" w:rsidP="00A54A48">
            <w:pPr>
              <w:rPr>
                <w:rFonts w:ascii="Times New Roman" w:hAnsi="Times New Roman"/>
              </w:rPr>
            </w:pPr>
            <w:r w:rsidRPr="00FE6DC5">
              <w:rPr>
                <w:rFonts w:ascii="Times New Roman" w:hAnsi="Times New Roman"/>
              </w:rPr>
              <w:t>Cosmopolitanism</w:t>
            </w:r>
          </w:p>
        </w:tc>
        <w:tc>
          <w:tcPr>
            <w:tcW w:w="1559" w:type="dxa"/>
            <w:noWrap/>
            <w:hideMark/>
          </w:tcPr>
          <w:p w14:paraId="72B95233" w14:textId="77777777" w:rsidR="00521C84" w:rsidRPr="00FE6DC5" w:rsidRDefault="00521C84" w:rsidP="00A54A48">
            <w:pPr>
              <w:rPr>
                <w:rFonts w:ascii="Times New Roman" w:hAnsi="Times New Roman"/>
              </w:rPr>
            </w:pPr>
            <w:r w:rsidRPr="00FE6DC5">
              <w:rPr>
                <w:rFonts w:ascii="Times New Roman" w:hAnsi="Times New Roman"/>
              </w:rPr>
              <w:t xml:space="preserve">  0.3953</w:t>
            </w:r>
          </w:p>
        </w:tc>
        <w:tc>
          <w:tcPr>
            <w:tcW w:w="1520" w:type="dxa"/>
            <w:noWrap/>
            <w:hideMark/>
          </w:tcPr>
          <w:p w14:paraId="4A935BFF" w14:textId="77777777" w:rsidR="00521C84" w:rsidRPr="00FE6DC5" w:rsidRDefault="00521C84" w:rsidP="00A54A48">
            <w:pPr>
              <w:rPr>
                <w:rFonts w:ascii="Times New Roman" w:hAnsi="Times New Roman"/>
              </w:rPr>
            </w:pPr>
            <w:r w:rsidRPr="00FE6DC5">
              <w:rPr>
                <w:rFonts w:ascii="Times New Roman" w:hAnsi="Times New Roman"/>
              </w:rPr>
              <w:t>0</w:t>
            </w:r>
            <w:r w:rsidRPr="00FE6DC5">
              <w:rPr>
                <w:rFonts w:ascii="Times New Roman" w:hAnsi="Times New Roman"/>
                <w:lang w:eastAsia="de-DE"/>
              </w:rPr>
              <w:t>.0000</w:t>
            </w:r>
          </w:p>
        </w:tc>
        <w:tc>
          <w:tcPr>
            <w:tcW w:w="1375" w:type="dxa"/>
            <w:noWrap/>
            <w:hideMark/>
          </w:tcPr>
          <w:p w14:paraId="123D2E04"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5E8B737F" w14:textId="77777777" w:rsidTr="00A54A48">
        <w:trPr>
          <w:trHeight w:val="255"/>
        </w:trPr>
        <w:tc>
          <w:tcPr>
            <w:tcW w:w="1271" w:type="dxa"/>
            <w:vMerge/>
          </w:tcPr>
          <w:p w14:paraId="37719474" w14:textId="77777777" w:rsidR="00521C84" w:rsidRPr="00FE6DC5" w:rsidRDefault="00521C84" w:rsidP="00A54A48">
            <w:pPr>
              <w:rPr>
                <w:rFonts w:ascii="Times New Roman" w:hAnsi="Times New Roman"/>
              </w:rPr>
            </w:pPr>
          </w:p>
        </w:tc>
        <w:tc>
          <w:tcPr>
            <w:tcW w:w="2415" w:type="dxa"/>
            <w:noWrap/>
            <w:hideMark/>
          </w:tcPr>
          <w:p w14:paraId="1B58F052" w14:textId="77777777" w:rsidR="00521C84" w:rsidRPr="00FE6DC5" w:rsidRDefault="00521C84" w:rsidP="00A54A48">
            <w:pPr>
              <w:rPr>
                <w:rFonts w:ascii="Times New Roman" w:hAnsi="Times New Roman"/>
              </w:rPr>
            </w:pPr>
            <w:r w:rsidRPr="00FE6DC5">
              <w:rPr>
                <w:rFonts w:ascii="Times New Roman" w:hAnsi="Times New Roman"/>
              </w:rPr>
              <w:t>Public Health System</w:t>
            </w:r>
          </w:p>
        </w:tc>
        <w:tc>
          <w:tcPr>
            <w:tcW w:w="1559" w:type="dxa"/>
            <w:noWrap/>
            <w:hideMark/>
          </w:tcPr>
          <w:p w14:paraId="3E084CE3" w14:textId="77777777" w:rsidR="00521C84" w:rsidRPr="00FE6DC5" w:rsidRDefault="00521C84" w:rsidP="00A54A48">
            <w:pPr>
              <w:rPr>
                <w:rFonts w:ascii="Times New Roman" w:hAnsi="Times New Roman"/>
              </w:rPr>
            </w:pPr>
            <w:r w:rsidRPr="00FE6DC5">
              <w:rPr>
                <w:rFonts w:ascii="Times New Roman" w:hAnsi="Times New Roman"/>
              </w:rPr>
              <w:t xml:space="preserve">  0.4642</w:t>
            </w:r>
          </w:p>
        </w:tc>
        <w:tc>
          <w:tcPr>
            <w:tcW w:w="1520" w:type="dxa"/>
            <w:noWrap/>
            <w:hideMark/>
          </w:tcPr>
          <w:p w14:paraId="5F7A64CC" w14:textId="77777777" w:rsidR="00521C84" w:rsidRPr="00FE6DC5" w:rsidRDefault="00521C84" w:rsidP="00A54A48">
            <w:pPr>
              <w:rPr>
                <w:rFonts w:ascii="Times New Roman" w:hAnsi="Times New Roman"/>
              </w:rPr>
            </w:pPr>
            <w:r w:rsidRPr="00FE6DC5">
              <w:rPr>
                <w:rFonts w:ascii="Times New Roman" w:hAnsi="Times New Roman"/>
              </w:rPr>
              <w:t>0</w:t>
            </w:r>
            <w:r w:rsidRPr="00FE6DC5">
              <w:rPr>
                <w:rFonts w:ascii="Times New Roman" w:hAnsi="Times New Roman"/>
                <w:lang w:eastAsia="de-DE"/>
              </w:rPr>
              <w:t>.0000</w:t>
            </w:r>
          </w:p>
        </w:tc>
        <w:tc>
          <w:tcPr>
            <w:tcW w:w="1375" w:type="dxa"/>
            <w:noWrap/>
            <w:hideMark/>
          </w:tcPr>
          <w:p w14:paraId="7579D91F" w14:textId="77777777" w:rsidR="00521C84" w:rsidRPr="00FE6DC5" w:rsidRDefault="00521C84" w:rsidP="00A54A48">
            <w:pPr>
              <w:rPr>
                <w:rFonts w:ascii="Times New Roman" w:hAnsi="Times New Roman"/>
              </w:rPr>
            </w:pPr>
            <w:r w:rsidRPr="00FE6DC5">
              <w:rPr>
                <w:rFonts w:ascii="Times New Roman" w:hAnsi="Times New Roman"/>
              </w:rPr>
              <w:t>0.0000</w:t>
            </w:r>
          </w:p>
        </w:tc>
      </w:tr>
      <w:tr w:rsidR="00521C84" w:rsidRPr="00FE6DC5" w14:paraId="09086552" w14:textId="77777777" w:rsidTr="00A54A48">
        <w:trPr>
          <w:trHeight w:val="255"/>
        </w:trPr>
        <w:tc>
          <w:tcPr>
            <w:tcW w:w="1271" w:type="dxa"/>
            <w:vMerge w:val="restart"/>
          </w:tcPr>
          <w:p w14:paraId="26DAA515" w14:textId="77777777" w:rsidR="00521C84" w:rsidRPr="00FE6DC5" w:rsidRDefault="00521C84" w:rsidP="00A54A48">
            <w:pPr>
              <w:rPr>
                <w:rFonts w:ascii="Times New Roman" w:hAnsi="Times New Roman"/>
                <w:lang w:eastAsia="de-DE"/>
              </w:rPr>
            </w:pPr>
            <w:r w:rsidRPr="00FE6DC5">
              <w:rPr>
                <w:rFonts w:ascii="Times New Roman" w:hAnsi="Times New Roman"/>
                <w:lang w:eastAsia="de-DE"/>
              </w:rPr>
              <w:t>VFA 1</w:t>
            </w:r>
          </w:p>
        </w:tc>
        <w:tc>
          <w:tcPr>
            <w:tcW w:w="2415" w:type="dxa"/>
            <w:noWrap/>
            <w:hideMark/>
          </w:tcPr>
          <w:p w14:paraId="2CFBD738" w14:textId="77777777" w:rsidR="00521C84" w:rsidRPr="004C30E2" w:rsidRDefault="00521C84" w:rsidP="00A54A48">
            <w:pPr>
              <w:rPr>
                <w:rFonts w:ascii="Times New Roman" w:hAnsi="Times New Roman"/>
                <w:lang w:eastAsia="de-DE"/>
              </w:rPr>
            </w:pPr>
            <w:r w:rsidRPr="00FE6DC5">
              <w:rPr>
                <w:rFonts w:ascii="Times New Roman" w:hAnsi="Times New Roman"/>
              </w:rPr>
              <w:t>Fiscal Discipline</w:t>
            </w:r>
          </w:p>
        </w:tc>
        <w:tc>
          <w:tcPr>
            <w:tcW w:w="1559" w:type="dxa"/>
            <w:noWrap/>
            <w:hideMark/>
          </w:tcPr>
          <w:p w14:paraId="547C48D9"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254</w:t>
            </w:r>
            <w:r w:rsidRPr="00FE6DC5">
              <w:rPr>
                <w:rFonts w:ascii="Times New Roman" w:hAnsi="Times New Roman"/>
                <w:lang w:eastAsia="de-DE"/>
              </w:rPr>
              <w:t>3</w:t>
            </w:r>
          </w:p>
        </w:tc>
        <w:tc>
          <w:tcPr>
            <w:tcW w:w="1520" w:type="dxa"/>
            <w:noWrap/>
            <w:hideMark/>
          </w:tcPr>
          <w:p w14:paraId="3F038DF1"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hideMark/>
          </w:tcPr>
          <w:p w14:paraId="0669199E"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69E868BA" w14:textId="77777777" w:rsidTr="00A54A48">
        <w:trPr>
          <w:trHeight w:val="255"/>
        </w:trPr>
        <w:tc>
          <w:tcPr>
            <w:tcW w:w="1271" w:type="dxa"/>
            <w:vMerge/>
          </w:tcPr>
          <w:p w14:paraId="2223A0A1" w14:textId="77777777" w:rsidR="00521C84" w:rsidRPr="00FE6DC5" w:rsidRDefault="00521C84" w:rsidP="00A54A48">
            <w:pPr>
              <w:rPr>
                <w:rFonts w:ascii="Times New Roman" w:hAnsi="Times New Roman"/>
                <w:lang w:eastAsia="de-DE"/>
              </w:rPr>
            </w:pPr>
          </w:p>
        </w:tc>
        <w:tc>
          <w:tcPr>
            <w:tcW w:w="2415" w:type="dxa"/>
            <w:noWrap/>
            <w:hideMark/>
          </w:tcPr>
          <w:p w14:paraId="4BD60FE9" w14:textId="77777777" w:rsidR="00521C84" w:rsidRPr="004C30E2" w:rsidRDefault="00521C84" w:rsidP="00A54A48">
            <w:pPr>
              <w:rPr>
                <w:rFonts w:ascii="Times New Roman" w:hAnsi="Times New Roman"/>
                <w:lang w:eastAsia="de-DE"/>
              </w:rPr>
            </w:pPr>
            <w:r w:rsidRPr="00FE6DC5">
              <w:rPr>
                <w:rFonts w:ascii="Times New Roman" w:hAnsi="Times New Roman"/>
              </w:rPr>
              <w:t>Tax increase</w:t>
            </w:r>
          </w:p>
        </w:tc>
        <w:tc>
          <w:tcPr>
            <w:tcW w:w="1559" w:type="dxa"/>
            <w:noWrap/>
            <w:hideMark/>
          </w:tcPr>
          <w:p w14:paraId="6E2D4C2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1</w:t>
            </w:r>
            <w:r w:rsidRPr="00FE6DC5">
              <w:rPr>
                <w:rFonts w:ascii="Times New Roman" w:hAnsi="Times New Roman"/>
                <w:lang w:eastAsia="de-DE"/>
              </w:rPr>
              <w:t>.</w:t>
            </w:r>
            <w:r w:rsidRPr="004C30E2">
              <w:rPr>
                <w:rFonts w:ascii="Times New Roman" w:hAnsi="Times New Roman"/>
                <w:lang w:eastAsia="de-DE"/>
              </w:rPr>
              <w:t>112</w:t>
            </w:r>
            <w:r w:rsidRPr="00FE6DC5">
              <w:rPr>
                <w:rFonts w:ascii="Times New Roman" w:hAnsi="Times New Roman"/>
                <w:lang w:eastAsia="de-DE"/>
              </w:rPr>
              <w:t>8</w:t>
            </w:r>
          </w:p>
        </w:tc>
        <w:tc>
          <w:tcPr>
            <w:tcW w:w="1520" w:type="dxa"/>
            <w:noWrap/>
            <w:hideMark/>
          </w:tcPr>
          <w:p w14:paraId="5ACFBE0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hideMark/>
          </w:tcPr>
          <w:p w14:paraId="6EB9D334"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3E5C5F2C" w14:textId="77777777" w:rsidTr="00A54A48">
        <w:trPr>
          <w:trHeight w:val="255"/>
        </w:trPr>
        <w:tc>
          <w:tcPr>
            <w:tcW w:w="1271" w:type="dxa"/>
            <w:vMerge/>
          </w:tcPr>
          <w:p w14:paraId="140684B6" w14:textId="77777777" w:rsidR="00521C84" w:rsidRPr="00FE6DC5" w:rsidRDefault="00521C84" w:rsidP="00A54A48">
            <w:pPr>
              <w:rPr>
                <w:rFonts w:ascii="Times New Roman" w:hAnsi="Times New Roman"/>
                <w:lang w:eastAsia="de-DE"/>
              </w:rPr>
            </w:pPr>
          </w:p>
        </w:tc>
        <w:tc>
          <w:tcPr>
            <w:tcW w:w="2415" w:type="dxa"/>
            <w:noWrap/>
            <w:hideMark/>
          </w:tcPr>
          <w:p w14:paraId="591DE520" w14:textId="77777777" w:rsidR="00521C84" w:rsidRPr="004C30E2" w:rsidRDefault="00521C84" w:rsidP="00A54A48">
            <w:pPr>
              <w:rPr>
                <w:rFonts w:ascii="Times New Roman" w:hAnsi="Times New Roman"/>
                <w:lang w:eastAsia="de-DE"/>
              </w:rPr>
            </w:pPr>
            <w:r w:rsidRPr="00FE6DC5">
              <w:rPr>
                <w:rFonts w:ascii="Times New Roman" w:hAnsi="Times New Roman"/>
              </w:rPr>
              <w:t>German region</w:t>
            </w:r>
          </w:p>
        </w:tc>
        <w:tc>
          <w:tcPr>
            <w:tcW w:w="1559" w:type="dxa"/>
            <w:noWrap/>
            <w:hideMark/>
          </w:tcPr>
          <w:p w14:paraId="6AEBE081"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613</w:t>
            </w:r>
            <w:r w:rsidRPr="00FE6DC5">
              <w:rPr>
                <w:rFonts w:ascii="Times New Roman" w:hAnsi="Times New Roman"/>
                <w:lang w:eastAsia="de-DE"/>
              </w:rPr>
              <w:t>1</w:t>
            </w:r>
          </w:p>
        </w:tc>
        <w:tc>
          <w:tcPr>
            <w:tcW w:w="1520" w:type="dxa"/>
            <w:noWrap/>
            <w:hideMark/>
          </w:tcPr>
          <w:p w14:paraId="76109392"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hideMark/>
          </w:tcPr>
          <w:p w14:paraId="74FA38A7"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091A5FF5" w14:textId="77777777" w:rsidTr="00A54A48">
        <w:trPr>
          <w:trHeight w:val="255"/>
        </w:trPr>
        <w:tc>
          <w:tcPr>
            <w:tcW w:w="1271" w:type="dxa"/>
            <w:vMerge/>
          </w:tcPr>
          <w:p w14:paraId="78BBE23D" w14:textId="77777777" w:rsidR="00521C84" w:rsidRPr="00FE6DC5" w:rsidRDefault="00521C84" w:rsidP="00A54A48">
            <w:pPr>
              <w:rPr>
                <w:rFonts w:ascii="Times New Roman" w:hAnsi="Times New Roman"/>
                <w:lang w:eastAsia="de-DE"/>
              </w:rPr>
            </w:pPr>
          </w:p>
        </w:tc>
        <w:tc>
          <w:tcPr>
            <w:tcW w:w="2415" w:type="dxa"/>
            <w:noWrap/>
            <w:hideMark/>
          </w:tcPr>
          <w:p w14:paraId="5AE33465" w14:textId="77777777" w:rsidR="00521C84" w:rsidRPr="004C30E2" w:rsidRDefault="00521C84" w:rsidP="00A54A48">
            <w:pPr>
              <w:rPr>
                <w:rFonts w:ascii="Times New Roman" w:hAnsi="Times New Roman"/>
                <w:lang w:eastAsia="de-DE"/>
              </w:rPr>
            </w:pPr>
            <w:r w:rsidRPr="00FE6DC5">
              <w:rPr>
                <w:rFonts w:ascii="Times New Roman" w:hAnsi="Times New Roman"/>
              </w:rPr>
              <w:t>Non-EU country</w:t>
            </w:r>
          </w:p>
        </w:tc>
        <w:tc>
          <w:tcPr>
            <w:tcW w:w="1559" w:type="dxa"/>
            <w:noWrap/>
            <w:hideMark/>
          </w:tcPr>
          <w:p w14:paraId="595DF8CE"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055</w:t>
            </w:r>
            <w:r w:rsidRPr="00FE6DC5">
              <w:rPr>
                <w:rFonts w:ascii="Times New Roman" w:hAnsi="Times New Roman"/>
                <w:lang w:eastAsia="de-DE"/>
              </w:rPr>
              <w:t>5</w:t>
            </w:r>
          </w:p>
        </w:tc>
        <w:tc>
          <w:tcPr>
            <w:tcW w:w="1520" w:type="dxa"/>
            <w:noWrap/>
            <w:hideMark/>
          </w:tcPr>
          <w:p w14:paraId="051EE92E"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4194</w:t>
            </w:r>
          </w:p>
        </w:tc>
        <w:tc>
          <w:tcPr>
            <w:tcW w:w="1375" w:type="dxa"/>
            <w:noWrap/>
            <w:hideMark/>
          </w:tcPr>
          <w:p w14:paraId="0DE4443C"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1</w:t>
            </w:r>
            <w:r w:rsidRPr="00FE6DC5">
              <w:rPr>
                <w:rFonts w:ascii="Times New Roman" w:hAnsi="Times New Roman"/>
                <w:lang w:eastAsia="de-DE"/>
              </w:rPr>
              <w:t>.0000</w:t>
            </w:r>
          </w:p>
        </w:tc>
      </w:tr>
      <w:tr w:rsidR="00521C84" w:rsidRPr="00FE6DC5" w14:paraId="444C811D" w14:textId="77777777" w:rsidTr="00A54A48">
        <w:trPr>
          <w:trHeight w:val="255"/>
        </w:trPr>
        <w:tc>
          <w:tcPr>
            <w:tcW w:w="1271" w:type="dxa"/>
            <w:vMerge/>
          </w:tcPr>
          <w:p w14:paraId="53DFE948" w14:textId="77777777" w:rsidR="00521C84" w:rsidRPr="00FE6DC5" w:rsidRDefault="00521C84" w:rsidP="00A54A48">
            <w:pPr>
              <w:rPr>
                <w:rFonts w:ascii="Times New Roman" w:hAnsi="Times New Roman"/>
                <w:lang w:eastAsia="de-DE"/>
              </w:rPr>
            </w:pPr>
          </w:p>
        </w:tc>
        <w:tc>
          <w:tcPr>
            <w:tcW w:w="2415" w:type="dxa"/>
            <w:noWrap/>
            <w:hideMark/>
          </w:tcPr>
          <w:p w14:paraId="50056099" w14:textId="77777777" w:rsidR="00521C84" w:rsidRPr="004C30E2" w:rsidRDefault="00521C84" w:rsidP="00A54A48">
            <w:pPr>
              <w:rPr>
                <w:rFonts w:ascii="Times New Roman" w:hAnsi="Times New Roman"/>
                <w:lang w:eastAsia="de-DE"/>
              </w:rPr>
            </w:pPr>
            <w:r w:rsidRPr="00FE6DC5">
              <w:rPr>
                <w:rFonts w:ascii="Times New Roman" w:hAnsi="Times New Roman"/>
              </w:rPr>
              <w:t>Altruism</w:t>
            </w:r>
          </w:p>
        </w:tc>
        <w:tc>
          <w:tcPr>
            <w:tcW w:w="1559" w:type="dxa"/>
            <w:noWrap/>
            <w:hideMark/>
          </w:tcPr>
          <w:p w14:paraId="7957A791"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7733</w:t>
            </w:r>
          </w:p>
        </w:tc>
        <w:tc>
          <w:tcPr>
            <w:tcW w:w="1520" w:type="dxa"/>
            <w:noWrap/>
            <w:hideMark/>
          </w:tcPr>
          <w:p w14:paraId="32C46BA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hideMark/>
          </w:tcPr>
          <w:p w14:paraId="34629074"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0FAECD70" w14:textId="77777777" w:rsidTr="00A54A48">
        <w:trPr>
          <w:trHeight w:val="255"/>
        </w:trPr>
        <w:tc>
          <w:tcPr>
            <w:tcW w:w="1271" w:type="dxa"/>
            <w:vMerge/>
          </w:tcPr>
          <w:p w14:paraId="4602209C" w14:textId="77777777" w:rsidR="00521C84" w:rsidRPr="00FE6DC5" w:rsidRDefault="00521C84" w:rsidP="00A54A48">
            <w:pPr>
              <w:rPr>
                <w:rFonts w:ascii="Times New Roman" w:hAnsi="Times New Roman"/>
                <w:lang w:eastAsia="de-DE"/>
              </w:rPr>
            </w:pPr>
          </w:p>
        </w:tc>
        <w:tc>
          <w:tcPr>
            <w:tcW w:w="2415" w:type="dxa"/>
            <w:noWrap/>
            <w:hideMark/>
          </w:tcPr>
          <w:p w14:paraId="5AA9C9CD" w14:textId="77777777" w:rsidR="00521C84" w:rsidRPr="004C30E2" w:rsidRDefault="00521C84" w:rsidP="00A54A48">
            <w:pPr>
              <w:rPr>
                <w:rFonts w:ascii="Times New Roman" w:hAnsi="Times New Roman"/>
                <w:lang w:eastAsia="de-DE"/>
              </w:rPr>
            </w:pPr>
            <w:r w:rsidRPr="00FE6DC5">
              <w:rPr>
                <w:rFonts w:ascii="Times New Roman" w:hAnsi="Times New Roman"/>
              </w:rPr>
              <w:t>Cosmopolitanism</w:t>
            </w:r>
          </w:p>
        </w:tc>
        <w:tc>
          <w:tcPr>
            <w:tcW w:w="1559" w:type="dxa"/>
            <w:noWrap/>
            <w:hideMark/>
          </w:tcPr>
          <w:p w14:paraId="3EAFA21A"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1268</w:t>
            </w:r>
          </w:p>
        </w:tc>
        <w:tc>
          <w:tcPr>
            <w:tcW w:w="1520" w:type="dxa"/>
            <w:noWrap/>
            <w:hideMark/>
          </w:tcPr>
          <w:p w14:paraId="72EA971C"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0388</w:t>
            </w:r>
          </w:p>
        </w:tc>
        <w:tc>
          <w:tcPr>
            <w:tcW w:w="1375" w:type="dxa"/>
            <w:noWrap/>
            <w:hideMark/>
          </w:tcPr>
          <w:p w14:paraId="2CB3FAF1"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8536</w:t>
            </w:r>
          </w:p>
        </w:tc>
      </w:tr>
      <w:tr w:rsidR="00521C84" w:rsidRPr="00FE6DC5" w14:paraId="7EDA7B59" w14:textId="77777777" w:rsidTr="00A54A48">
        <w:trPr>
          <w:trHeight w:val="255"/>
        </w:trPr>
        <w:tc>
          <w:tcPr>
            <w:tcW w:w="1271" w:type="dxa"/>
            <w:vMerge/>
          </w:tcPr>
          <w:p w14:paraId="400C0C04" w14:textId="77777777" w:rsidR="00521C84" w:rsidRPr="00FE6DC5" w:rsidRDefault="00521C84" w:rsidP="00A54A48">
            <w:pPr>
              <w:rPr>
                <w:rFonts w:ascii="Times New Roman" w:hAnsi="Times New Roman"/>
                <w:lang w:eastAsia="de-DE"/>
              </w:rPr>
            </w:pPr>
          </w:p>
        </w:tc>
        <w:tc>
          <w:tcPr>
            <w:tcW w:w="2415" w:type="dxa"/>
            <w:noWrap/>
            <w:hideMark/>
          </w:tcPr>
          <w:p w14:paraId="2935D67D" w14:textId="77777777" w:rsidR="00521C84" w:rsidRPr="004C30E2" w:rsidRDefault="00521C84" w:rsidP="00A54A48">
            <w:pPr>
              <w:rPr>
                <w:rFonts w:ascii="Times New Roman" w:hAnsi="Times New Roman"/>
                <w:lang w:eastAsia="de-DE"/>
              </w:rPr>
            </w:pPr>
            <w:r w:rsidRPr="00FE6DC5">
              <w:rPr>
                <w:rFonts w:ascii="Times New Roman" w:hAnsi="Times New Roman"/>
              </w:rPr>
              <w:t>EU identity</w:t>
            </w:r>
          </w:p>
        </w:tc>
        <w:tc>
          <w:tcPr>
            <w:tcW w:w="1559" w:type="dxa"/>
            <w:noWrap/>
            <w:hideMark/>
          </w:tcPr>
          <w:p w14:paraId="11723581"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7977</w:t>
            </w:r>
          </w:p>
        </w:tc>
        <w:tc>
          <w:tcPr>
            <w:tcW w:w="1520" w:type="dxa"/>
            <w:noWrap/>
            <w:hideMark/>
          </w:tcPr>
          <w:p w14:paraId="657B6343"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hideMark/>
          </w:tcPr>
          <w:p w14:paraId="499BF388"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498490ED" w14:textId="77777777" w:rsidTr="00A54A48">
        <w:trPr>
          <w:trHeight w:val="255"/>
        </w:trPr>
        <w:tc>
          <w:tcPr>
            <w:tcW w:w="1271" w:type="dxa"/>
            <w:vMerge w:val="restart"/>
            <w:noWrap/>
          </w:tcPr>
          <w:p w14:paraId="1EBB0875"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VMA 2</w:t>
            </w:r>
          </w:p>
        </w:tc>
        <w:tc>
          <w:tcPr>
            <w:tcW w:w="2415" w:type="dxa"/>
            <w:noWrap/>
          </w:tcPr>
          <w:p w14:paraId="0840458D" w14:textId="77777777" w:rsidR="00521C84" w:rsidRPr="004C30E2" w:rsidRDefault="00521C84" w:rsidP="00A54A48">
            <w:pPr>
              <w:rPr>
                <w:rFonts w:ascii="Times New Roman" w:hAnsi="Times New Roman"/>
                <w:lang w:eastAsia="de-DE"/>
              </w:rPr>
            </w:pPr>
            <w:r w:rsidRPr="00FE6DC5">
              <w:rPr>
                <w:rFonts w:ascii="Times New Roman" w:hAnsi="Times New Roman"/>
              </w:rPr>
              <w:t>COVID policy</w:t>
            </w:r>
          </w:p>
        </w:tc>
        <w:tc>
          <w:tcPr>
            <w:tcW w:w="1559" w:type="dxa"/>
            <w:noWrap/>
          </w:tcPr>
          <w:p w14:paraId="24B8EBEB"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26</w:t>
            </w:r>
            <w:r w:rsidRPr="00FE6DC5">
              <w:rPr>
                <w:rFonts w:ascii="Times New Roman" w:hAnsi="Times New Roman"/>
                <w:lang w:eastAsia="de-DE"/>
              </w:rPr>
              <w:t>90</w:t>
            </w:r>
          </w:p>
        </w:tc>
        <w:tc>
          <w:tcPr>
            <w:tcW w:w="1520" w:type="dxa"/>
            <w:noWrap/>
          </w:tcPr>
          <w:p w14:paraId="653F6AF7"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4CF76257"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084960BE" w14:textId="77777777" w:rsidTr="00A54A48">
        <w:trPr>
          <w:trHeight w:val="255"/>
        </w:trPr>
        <w:tc>
          <w:tcPr>
            <w:tcW w:w="1271" w:type="dxa"/>
            <w:vMerge/>
            <w:noWrap/>
          </w:tcPr>
          <w:p w14:paraId="7DB8AE75" w14:textId="77777777" w:rsidR="00521C84" w:rsidRPr="004C30E2" w:rsidRDefault="00521C84" w:rsidP="00A54A48">
            <w:pPr>
              <w:rPr>
                <w:rFonts w:ascii="Times New Roman" w:hAnsi="Times New Roman"/>
                <w:lang w:eastAsia="de-DE"/>
              </w:rPr>
            </w:pPr>
          </w:p>
        </w:tc>
        <w:tc>
          <w:tcPr>
            <w:tcW w:w="2415" w:type="dxa"/>
            <w:noWrap/>
          </w:tcPr>
          <w:p w14:paraId="3109C0F5" w14:textId="77777777" w:rsidR="00521C84" w:rsidRPr="004C30E2" w:rsidRDefault="00521C84" w:rsidP="00A54A48">
            <w:pPr>
              <w:rPr>
                <w:rFonts w:ascii="Times New Roman" w:hAnsi="Times New Roman"/>
                <w:lang w:eastAsia="de-DE"/>
              </w:rPr>
            </w:pPr>
            <w:r w:rsidRPr="00FE6DC5">
              <w:rPr>
                <w:rFonts w:ascii="Times New Roman" w:hAnsi="Times New Roman"/>
              </w:rPr>
              <w:t>Wealth</w:t>
            </w:r>
          </w:p>
        </w:tc>
        <w:tc>
          <w:tcPr>
            <w:tcW w:w="1559" w:type="dxa"/>
            <w:noWrap/>
          </w:tcPr>
          <w:p w14:paraId="5E3C339F"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2009</w:t>
            </w:r>
          </w:p>
        </w:tc>
        <w:tc>
          <w:tcPr>
            <w:tcW w:w="1520" w:type="dxa"/>
            <w:noWrap/>
          </w:tcPr>
          <w:p w14:paraId="46953294"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0002</w:t>
            </w:r>
          </w:p>
        </w:tc>
        <w:tc>
          <w:tcPr>
            <w:tcW w:w="1375" w:type="dxa"/>
            <w:noWrap/>
          </w:tcPr>
          <w:p w14:paraId="64C22D1B"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0048</w:t>
            </w:r>
          </w:p>
        </w:tc>
      </w:tr>
      <w:tr w:rsidR="00521C84" w:rsidRPr="00FE6DC5" w14:paraId="52719707" w14:textId="77777777" w:rsidTr="00A54A48">
        <w:trPr>
          <w:trHeight w:val="255"/>
        </w:trPr>
        <w:tc>
          <w:tcPr>
            <w:tcW w:w="1271" w:type="dxa"/>
            <w:vMerge/>
            <w:noWrap/>
          </w:tcPr>
          <w:p w14:paraId="02111D23" w14:textId="77777777" w:rsidR="00521C84" w:rsidRPr="004C30E2" w:rsidRDefault="00521C84" w:rsidP="00A54A48">
            <w:pPr>
              <w:rPr>
                <w:rFonts w:ascii="Times New Roman" w:hAnsi="Times New Roman"/>
                <w:lang w:eastAsia="de-DE"/>
              </w:rPr>
            </w:pPr>
          </w:p>
        </w:tc>
        <w:tc>
          <w:tcPr>
            <w:tcW w:w="2415" w:type="dxa"/>
            <w:noWrap/>
          </w:tcPr>
          <w:p w14:paraId="65977F76" w14:textId="77777777" w:rsidR="00521C84" w:rsidRPr="004C30E2" w:rsidRDefault="00521C84" w:rsidP="00A54A48">
            <w:pPr>
              <w:rPr>
                <w:rFonts w:ascii="Times New Roman" w:hAnsi="Times New Roman"/>
                <w:lang w:eastAsia="de-DE"/>
              </w:rPr>
            </w:pPr>
            <w:r w:rsidRPr="00FE6DC5">
              <w:rPr>
                <w:rFonts w:ascii="Times New Roman" w:hAnsi="Times New Roman"/>
              </w:rPr>
              <w:t>Administrative capacity</w:t>
            </w:r>
          </w:p>
        </w:tc>
        <w:tc>
          <w:tcPr>
            <w:tcW w:w="1559" w:type="dxa"/>
            <w:noWrap/>
          </w:tcPr>
          <w:p w14:paraId="0001B11C"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288</w:t>
            </w:r>
            <w:r w:rsidRPr="00FE6DC5">
              <w:rPr>
                <w:rFonts w:ascii="Times New Roman" w:hAnsi="Times New Roman"/>
                <w:lang w:eastAsia="de-DE"/>
              </w:rPr>
              <w:t>4</w:t>
            </w:r>
          </w:p>
        </w:tc>
        <w:tc>
          <w:tcPr>
            <w:tcW w:w="1520" w:type="dxa"/>
            <w:noWrap/>
          </w:tcPr>
          <w:p w14:paraId="5BF41E1E"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3F343F6A"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61A196CA" w14:textId="77777777" w:rsidTr="00A54A48">
        <w:trPr>
          <w:trHeight w:val="255"/>
        </w:trPr>
        <w:tc>
          <w:tcPr>
            <w:tcW w:w="1271" w:type="dxa"/>
            <w:vMerge/>
            <w:noWrap/>
          </w:tcPr>
          <w:p w14:paraId="6ABBD95B" w14:textId="77777777" w:rsidR="00521C84" w:rsidRPr="004C30E2" w:rsidRDefault="00521C84" w:rsidP="00A54A48">
            <w:pPr>
              <w:rPr>
                <w:rFonts w:ascii="Times New Roman" w:hAnsi="Times New Roman"/>
                <w:lang w:eastAsia="de-DE"/>
              </w:rPr>
            </w:pPr>
          </w:p>
        </w:tc>
        <w:tc>
          <w:tcPr>
            <w:tcW w:w="2415" w:type="dxa"/>
            <w:noWrap/>
          </w:tcPr>
          <w:p w14:paraId="438E74E4" w14:textId="77777777" w:rsidR="00521C84" w:rsidRPr="004C30E2" w:rsidRDefault="00521C84" w:rsidP="00A54A48">
            <w:pPr>
              <w:rPr>
                <w:rFonts w:ascii="Times New Roman" w:hAnsi="Times New Roman"/>
                <w:lang w:eastAsia="de-DE"/>
              </w:rPr>
            </w:pPr>
            <w:r w:rsidRPr="00FE6DC5">
              <w:rPr>
                <w:rFonts w:ascii="Times New Roman" w:hAnsi="Times New Roman"/>
              </w:rPr>
              <w:t>Rule of law</w:t>
            </w:r>
          </w:p>
        </w:tc>
        <w:tc>
          <w:tcPr>
            <w:tcW w:w="1559" w:type="dxa"/>
            <w:noWrap/>
          </w:tcPr>
          <w:p w14:paraId="4B2719D5"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3571</w:t>
            </w:r>
          </w:p>
        </w:tc>
        <w:tc>
          <w:tcPr>
            <w:tcW w:w="1520" w:type="dxa"/>
            <w:noWrap/>
          </w:tcPr>
          <w:p w14:paraId="3616D36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24B8D3C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36FB920B" w14:textId="77777777" w:rsidTr="00A54A48">
        <w:trPr>
          <w:trHeight w:val="255"/>
        </w:trPr>
        <w:tc>
          <w:tcPr>
            <w:tcW w:w="1271" w:type="dxa"/>
            <w:vMerge/>
            <w:noWrap/>
          </w:tcPr>
          <w:p w14:paraId="0F22BC3F" w14:textId="77777777" w:rsidR="00521C84" w:rsidRPr="004C30E2" w:rsidRDefault="00521C84" w:rsidP="00A54A48">
            <w:pPr>
              <w:rPr>
                <w:rFonts w:ascii="Times New Roman" w:hAnsi="Times New Roman"/>
                <w:lang w:eastAsia="de-DE"/>
              </w:rPr>
            </w:pPr>
          </w:p>
        </w:tc>
        <w:tc>
          <w:tcPr>
            <w:tcW w:w="2415" w:type="dxa"/>
            <w:noWrap/>
          </w:tcPr>
          <w:p w14:paraId="429C6FD7" w14:textId="77777777" w:rsidR="00521C84" w:rsidRPr="004C30E2" w:rsidRDefault="00521C84" w:rsidP="00A54A48">
            <w:pPr>
              <w:rPr>
                <w:rFonts w:ascii="Times New Roman" w:hAnsi="Times New Roman"/>
                <w:lang w:eastAsia="de-DE"/>
              </w:rPr>
            </w:pPr>
            <w:r w:rsidRPr="00FE6DC5">
              <w:rPr>
                <w:rFonts w:ascii="Times New Roman" w:hAnsi="Times New Roman"/>
              </w:rPr>
              <w:t>Refugee admission</w:t>
            </w:r>
          </w:p>
        </w:tc>
        <w:tc>
          <w:tcPr>
            <w:tcW w:w="1559" w:type="dxa"/>
            <w:noWrap/>
          </w:tcPr>
          <w:p w14:paraId="067B525E"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3886</w:t>
            </w:r>
          </w:p>
        </w:tc>
        <w:tc>
          <w:tcPr>
            <w:tcW w:w="1520" w:type="dxa"/>
            <w:noWrap/>
          </w:tcPr>
          <w:p w14:paraId="441389A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3C94E3FF"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53DED96B" w14:textId="77777777" w:rsidTr="00A54A48">
        <w:trPr>
          <w:trHeight w:val="255"/>
        </w:trPr>
        <w:tc>
          <w:tcPr>
            <w:tcW w:w="1271" w:type="dxa"/>
            <w:vMerge/>
            <w:noWrap/>
          </w:tcPr>
          <w:p w14:paraId="6C1E72C1" w14:textId="77777777" w:rsidR="00521C84" w:rsidRPr="004C30E2" w:rsidRDefault="00521C84" w:rsidP="00A54A48">
            <w:pPr>
              <w:rPr>
                <w:rFonts w:ascii="Times New Roman" w:hAnsi="Times New Roman"/>
                <w:lang w:eastAsia="de-DE"/>
              </w:rPr>
            </w:pPr>
          </w:p>
        </w:tc>
        <w:tc>
          <w:tcPr>
            <w:tcW w:w="2415" w:type="dxa"/>
            <w:noWrap/>
          </w:tcPr>
          <w:p w14:paraId="6725503F" w14:textId="77777777" w:rsidR="00521C84" w:rsidRPr="004C30E2" w:rsidRDefault="00521C84" w:rsidP="00A54A48">
            <w:pPr>
              <w:rPr>
                <w:rFonts w:ascii="Times New Roman" w:hAnsi="Times New Roman"/>
                <w:lang w:eastAsia="de-DE"/>
              </w:rPr>
            </w:pPr>
            <w:r w:rsidRPr="00FE6DC5">
              <w:rPr>
                <w:rFonts w:ascii="Times New Roman" w:hAnsi="Times New Roman"/>
              </w:rPr>
              <w:t>Altruism</w:t>
            </w:r>
          </w:p>
        </w:tc>
        <w:tc>
          <w:tcPr>
            <w:tcW w:w="1559" w:type="dxa"/>
            <w:noWrap/>
          </w:tcPr>
          <w:p w14:paraId="1D845DBA"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638</w:t>
            </w:r>
            <w:r w:rsidRPr="00FE6DC5">
              <w:rPr>
                <w:rFonts w:ascii="Times New Roman" w:hAnsi="Times New Roman"/>
                <w:lang w:eastAsia="de-DE"/>
              </w:rPr>
              <w:t>2</w:t>
            </w:r>
          </w:p>
        </w:tc>
        <w:tc>
          <w:tcPr>
            <w:tcW w:w="1520" w:type="dxa"/>
            <w:noWrap/>
          </w:tcPr>
          <w:p w14:paraId="7A0C5E11"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4781A68A"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1E87C4AB" w14:textId="77777777" w:rsidTr="00A54A48">
        <w:trPr>
          <w:trHeight w:val="255"/>
        </w:trPr>
        <w:tc>
          <w:tcPr>
            <w:tcW w:w="1271" w:type="dxa"/>
            <w:vMerge/>
            <w:noWrap/>
          </w:tcPr>
          <w:p w14:paraId="2747BD2F" w14:textId="77777777" w:rsidR="00521C84" w:rsidRPr="004C30E2" w:rsidRDefault="00521C84" w:rsidP="00A54A48">
            <w:pPr>
              <w:rPr>
                <w:rFonts w:ascii="Times New Roman" w:hAnsi="Times New Roman"/>
                <w:lang w:eastAsia="de-DE"/>
              </w:rPr>
            </w:pPr>
          </w:p>
        </w:tc>
        <w:tc>
          <w:tcPr>
            <w:tcW w:w="2415" w:type="dxa"/>
            <w:noWrap/>
          </w:tcPr>
          <w:p w14:paraId="0631695A" w14:textId="77777777" w:rsidR="00521C84" w:rsidRPr="004C30E2" w:rsidRDefault="00521C84" w:rsidP="00A54A48">
            <w:pPr>
              <w:rPr>
                <w:rFonts w:ascii="Times New Roman" w:hAnsi="Times New Roman"/>
                <w:lang w:eastAsia="de-DE"/>
              </w:rPr>
            </w:pPr>
            <w:r w:rsidRPr="00FE6DC5">
              <w:rPr>
                <w:rFonts w:ascii="Times New Roman" w:hAnsi="Times New Roman"/>
              </w:rPr>
              <w:t>Cosmopolitanism</w:t>
            </w:r>
          </w:p>
        </w:tc>
        <w:tc>
          <w:tcPr>
            <w:tcW w:w="1559" w:type="dxa"/>
            <w:noWrap/>
          </w:tcPr>
          <w:p w14:paraId="30A35ACB"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010</w:t>
            </w:r>
            <w:r w:rsidRPr="00FE6DC5">
              <w:rPr>
                <w:rFonts w:ascii="Times New Roman" w:hAnsi="Times New Roman"/>
                <w:lang w:eastAsia="de-DE"/>
              </w:rPr>
              <w:t>4</w:t>
            </w:r>
          </w:p>
        </w:tc>
        <w:tc>
          <w:tcPr>
            <w:tcW w:w="1520" w:type="dxa"/>
            <w:noWrap/>
          </w:tcPr>
          <w:p w14:paraId="05DEE0F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8593</w:t>
            </w:r>
          </w:p>
        </w:tc>
        <w:tc>
          <w:tcPr>
            <w:tcW w:w="1375" w:type="dxa"/>
            <w:noWrap/>
          </w:tcPr>
          <w:p w14:paraId="5268EE38"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1</w:t>
            </w:r>
            <w:r w:rsidRPr="00FE6DC5">
              <w:rPr>
                <w:rFonts w:ascii="Times New Roman" w:hAnsi="Times New Roman"/>
                <w:lang w:eastAsia="de-DE"/>
              </w:rPr>
              <w:t>.0000</w:t>
            </w:r>
          </w:p>
        </w:tc>
      </w:tr>
      <w:tr w:rsidR="00521C84" w:rsidRPr="00FE6DC5" w14:paraId="3FBCD2B0" w14:textId="77777777" w:rsidTr="00A54A48">
        <w:trPr>
          <w:trHeight w:val="255"/>
        </w:trPr>
        <w:tc>
          <w:tcPr>
            <w:tcW w:w="1271" w:type="dxa"/>
            <w:vMerge/>
            <w:noWrap/>
          </w:tcPr>
          <w:p w14:paraId="5990A44B" w14:textId="77777777" w:rsidR="00521C84" w:rsidRPr="004C30E2" w:rsidRDefault="00521C84" w:rsidP="00A54A48">
            <w:pPr>
              <w:rPr>
                <w:rFonts w:ascii="Times New Roman" w:hAnsi="Times New Roman"/>
                <w:lang w:eastAsia="de-DE"/>
              </w:rPr>
            </w:pPr>
          </w:p>
        </w:tc>
        <w:tc>
          <w:tcPr>
            <w:tcW w:w="2415" w:type="dxa"/>
            <w:noWrap/>
          </w:tcPr>
          <w:p w14:paraId="1CFBB8B9" w14:textId="77777777" w:rsidR="00521C84" w:rsidRPr="004C30E2" w:rsidRDefault="00521C84" w:rsidP="00A54A48">
            <w:pPr>
              <w:rPr>
                <w:rFonts w:ascii="Times New Roman" w:hAnsi="Times New Roman"/>
                <w:lang w:eastAsia="de-DE"/>
              </w:rPr>
            </w:pPr>
            <w:r w:rsidRPr="00FE6DC5">
              <w:rPr>
                <w:rFonts w:ascii="Times New Roman" w:hAnsi="Times New Roman"/>
              </w:rPr>
              <w:t>EU identity</w:t>
            </w:r>
          </w:p>
        </w:tc>
        <w:tc>
          <w:tcPr>
            <w:tcW w:w="1559" w:type="dxa"/>
            <w:noWrap/>
          </w:tcPr>
          <w:p w14:paraId="7FEA6520"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6185</w:t>
            </w:r>
          </w:p>
        </w:tc>
        <w:tc>
          <w:tcPr>
            <w:tcW w:w="1520" w:type="dxa"/>
            <w:noWrap/>
          </w:tcPr>
          <w:p w14:paraId="5E36673F"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6823C802"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1BE34CE7" w14:textId="77777777" w:rsidTr="00A54A48">
        <w:trPr>
          <w:trHeight w:val="255"/>
        </w:trPr>
        <w:tc>
          <w:tcPr>
            <w:tcW w:w="1271" w:type="dxa"/>
            <w:vMerge w:val="restart"/>
            <w:noWrap/>
          </w:tcPr>
          <w:p w14:paraId="49EB7B3C"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VFA 2</w:t>
            </w:r>
          </w:p>
        </w:tc>
        <w:tc>
          <w:tcPr>
            <w:tcW w:w="2415" w:type="dxa"/>
            <w:noWrap/>
          </w:tcPr>
          <w:p w14:paraId="69E389B5" w14:textId="77777777" w:rsidR="00521C84" w:rsidRPr="004C30E2" w:rsidRDefault="00521C84" w:rsidP="00A54A48">
            <w:pPr>
              <w:rPr>
                <w:rFonts w:ascii="Times New Roman" w:hAnsi="Times New Roman"/>
                <w:lang w:eastAsia="de-DE"/>
              </w:rPr>
            </w:pPr>
            <w:r w:rsidRPr="00FE6DC5">
              <w:rPr>
                <w:rFonts w:ascii="Times New Roman" w:hAnsi="Times New Roman"/>
              </w:rPr>
              <w:t>COVID policy</w:t>
            </w:r>
          </w:p>
        </w:tc>
        <w:tc>
          <w:tcPr>
            <w:tcW w:w="1559" w:type="dxa"/>
            <w:noWrap/>
          </w:tcPr>
          <w:p w14:paraId="5926C795"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2317</w:t>
            </w:r>
          </w:p>
        </w:tc>
        <w:tc>
          <w:tcPr>
            <w:tcW w:w="1520" w:type="dxa"/>
            <w:noWrap/>
          </w:tcPr>
          <w:p w14:paraId="3FC38F5F"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4C600D1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75A28863" w14:textId="77777777" w:rsidTr="00A54A48">
        <w:trPr>
          <w:trHeight w:val="255"/>
        </w:trPr>
        <w:tc>
          <w:tcPr>
            <w:tcW w:w="1271" w:type="dxa"/>
            <w:vMerge/>
            <w:noWrap/>
          </w:tcPr>
          <w:p w14:paraId="7A0A0511" w14:textId="77777777" w:rsidR="00521C84" w:rsidRPr="004C30E2" w:rsidRDefault="00521C84" w:rsidP="00A54A48">
            <w:pPr>
              <w:rPr>
                <w:rFonts w:ascii="Times New Roman" w:hAnsi="Times New Roman"/>
                <w:lang w:eastAsia="de-DE"/>
              </w:rPr>
            </w:pPr>
          </w:p>
        </w:tc>
        <w:tc>
          <w:tcPr>
            <w:tcW w:w="2415" w:type="dxa"/>
            <w:noWrap/>
          </w:tcPr>
          <w:p w14:paraId="6D71647E" w14:textId="77777777" w:rsidR="00521C84" w:rsidRPr="004C30E2" w:rsidRDefault="00521C84" w:rsidP="00A54A48">
            <w:pPr>
              <w:rPr>
                <w:rFonts w:ascii="Times New Roman" w:hAnsi="Times New Roman"/>
                <w:lang w:eastAsia="de-DE"/>
              </w:rPr>
            </w:pPr>
            <w:r w:rsidRPr="00FE6DC5">
              <w:rPr>
                <w:rFonts w:ascii="Times New Roman" w:hAnsi="Times New Roman"/>
              </w:rPr>
              <w:t>Wealth</w:t>
            </w:r>
          </w:p>
        </w:tc>
        <w:tc>
          <w:tcPr>
            <w:tcW w:w="1559" w:type="dxa"/>
            <w:noWrap/>
          </w:tcPr>
          <w:p w14:paraId="322937C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128</w:t>
            </w:r>
            <w:r w:rsidRPr="00FE6DC5">
              <w:rPr>
                <w:rFonts w:ascii="Times New Roman" w:hAnsi="Times New Roman"/>
                <w:lang w:eastAsia="de-DE"/>
              </w:rPr>
              <w:t>7</w:t>
            </w:r>
          </w:p>
        </w:tc>
        <w:tc>
          <w:tcPr>
            <w:tcW w:w="1520" w:type="dxa"/>
            <w:noWrap/>
          </w:tcPr>
          <w:p w14:paraId="724D8676"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0173</w:t>
            </w:r>
          </w:p>
        </w:tc>
        <w:tc>
          <w:tcPr>
            <w:tcW w:w="1375" w:type="dxa"/>
            <w:noWrap/>
          </w:tcPr>
          <w:p w14:paraId="232C4D6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4152</w:t>
            </w:r>
          </w:p>
        </w:tc>
      </w:tr>
      <w:tr w:rsidR="00521C84" w:rsidRPr="00FE6DC5" w14:paraId="1737B035" w14:textId="77777777" w:rsidTr="00A54A48">
        <w:trPr>
          <w:trHeight w:val="255"/>
        </w:trPr>
        <w:tc>
          <w:tcPr>
            <w:tcW w:w="1271" w:type="dxa"/>
            <w:vMerge/>
            <w:noWrap/>
          </w:tcPr>
          <w:p w14:paraId="77573699" w14:textId="77777777" w:rsidR="00521C84" w:rsidRPr="004C30E2" w:rsidRDefault="00521C84" w:rsidP="00A54A48">
            <w:pPr>
              <w:rPr>
                <w:rFonts w:ascii="Times New Roman" w:hAnsi="Times New Roman"/>
                <w:lang w:eastAsia="de-DE"/>
              </w:rPr>
            </w:pPr>
          </w:p>
        </w:tc>
        <w:tc>
          <w:tcPr>
            <w:tcW w:w="2415" w:type="dxa"/>
            <w:noWrap/>
          </w:tcPr>
          <w:p w14:paraId="67D67681" w14:textId="77777777" w:rsidR="00521C84" w:rsidRPr="004C30E2" w:rsidRDefault="00521C84" w:rsidP="00A54A48">
            <w:pPr>
              <w:rPr>
                <w:rFonts w:ascii="Times New Roman" w:hAnsi="Times New Roman"/>
                <w:lang w:eastAsia="de-DE"/>
              </w:rPr>
            </w:pPr>
            <w:r w:rsidRPr="00FE6DC5">
              <w:rPr>
                <w:rFonts w:ascii="Times New Roman" w:hAnsi="Times New Roman"/>
              </w:rPr>
              <w:t>Administrative capacity</w:t>
            </w:r>
          </w:p>
        </w:tc>
        <w:tc>
          <w:tcPr>
            <w:tcW w:w="1559" w:type="dxa"/>
            <w:noWrap/>
          </w:tcPr>
          <w:p w14:paraId="298D147F"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4445</w:t>
            </w:r>
          </w:p>
        </w:tc>
        <w:tc>
          <w:tcPr>
            <w:tcW w:w="1520" w:type="dxa"/>
            <w:noWrap/>
          </w:tcPr>
          <w:p w14:paraId="2458199D"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62DB6ED4"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6F8F7A15" w14:textId="77777777" w:rsidTr="00A54A48">
        <w:trPr>
          <w:trHeight w:val="255"/>
        </w:trPr>
        <w:tc>
          <w:tcPr>
            <w:tcW w:w="1271" w:type="dxa"/>
            <w:vMerge/>
            <w:noWrap/>
          </w:tcPr>
          <w:p w14:paraId="4E6F9807" w14:textId="77777777" w:rsidR="00521C84" w:rsidRPr="004C30E2" w:rsidRDefault="00521C84" w:rsidP="00A54A48">
            <w:pPr>
              <w:rPr>
                <w:rFonts w:ascii="Times New Roman" w:hAnsi="Times New Roman"/>
                <w:lang w:eastAsia="de-DE"/>
              </w:rPr>
            </w:pPr>
          </w:p>
        </w:tc>
        <w:tc>
          <w:tcPr>
            <w:tcW w:w="2415" w:type="dxa"/>
            <w:noWrap/>
          </w:tcPr>
          <w:p w14:paraId="2A2815EB" w14:textId="77777777" w:rsidR="00521C84" w:rsidRPr="004C30E2" w:rsidRDefault="00521C84" w:rsidP="00A54A48">
            <w:pPr>
              <w:rPr>
                <w:rFonts w:ascii="Times New Roman" w:hAnsi="Times New Roman"/>
                <w:lang w:eastAsia="de-DE"/>
              </w:rPr>
            </w:pPr>
            <w:r w:rsidRPr="00FE6DC5">
              <w:rPr>
                <w:rFonts w:ascii="Times New Roman" w:hAnsi="Times New Roman"/>
              </w:rPr>
              <w:t>Rule of law</w:t>
            </w:r>
          </w:p>
        </w:tc>
        <w:tc>
          <w:tcPr>
            <w:tcW w:w="1559" w:type="dxa"/>
            <w:noWrap/>
          </w:tcPr>
          <w:p w14:paraId="5EDD95E3"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4633</w:t>
            </w:r>
          </w:p>
        </w:tc>
        <w:tc>
          <w:tcPr>
            <w:tcW w:w="1520" w:type="dxa"/>
            <w:noWrap/>
          </w:tcPr>
          <w:p w14:paraId="75CC042C"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2EC8FC9A"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121CFC2D" w14:textId="77777777" w:rsidTr="00A54A48">
        <w:trPr>
          <w:trHeight w:val="255"/>
        </w:trPr>
        <w:tc>
          <w:tcPr>
            <w:tcW w:w="1271" w:type="dxa"/>
            <w:vMerge/>
            <w:noWrap/>
          </w:tcPr>
          <w:p w14:paraId="6E4B652C" w14:textId="77777777" w:rsidR="00521C84" w:rsidRPr="004C30E2" w:rsidRDefault="00521C84" w:rsidP="00A54A48">
            <w:pPr>
              <w:rPr>
                <w:rFonts w:ascii="Times New Roman" w:hAnsi="Times New Roman"/>
                <w:lang w:eastAsia="de-DE"/>
              </w:rPr>
            </w:pPr>
          </w:p>
        </w:tc>
        <w:tc>
          <w:tcPr>
            <w:tcW w:w="2415" w:type="dxa"/>
            <w:noWrap/>
          </w:tcPr>
          <w:p w14:paraId="5D753867" w14:textId="77777777" w:rsidR="00521C84" w:rsidRPr="004C30E2" w:rsidRDefault="00521C84" w:rsidP="00A54A48">
            <w:pPr>
              <w:rPr>
                <w:rFonts w:ascii="Times New Roman" w:hAnsi="Times New Roman"/>
                <w:lang w:eastAsia="de-DE"/>
              </w:rPr>
            </w:pPr>
            <w:r w:rsidRPr="00FE6DC5">
              <w:rPr>
                <w:rFonts w:ascii="Times New Roman" w:hAnsi="Times New Roman"/>
              </w:rPr>
              <w:t>Refugee admission</w:t>
            </w:r>
          </w:p>
        </w:tc>
        <w:tc>
          <w:tcPr>
            <w:tcW w:w="1559" w:type="dxa"/>
            <w:noWrap/>
          </w:tcPr>
          <w:p w14:paraId="7501A526"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472</w:t>
            </w:r>
            <w:r w:rsidRPr="00FE6DC5">
              <w:rPr>
                <w:rFonts w:ascii="Times New Roman" w:hAnsi="Times New Roman"/>
                <w:lang w:eastAsia="de-DE"/>
              </w:rPr>
              <w:t>4</w:t>
            </w:r>
          </w:p>
        </w:tc>
        <w:tc>
          <w:tcPr>
            <w:tcW w:w="1520" w:type="dxa"/>
            <w:noWrap/>
          </w:tcPr>
          <w:p w14:paraId="5B29ABEC"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68B56628"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260A8E83" w14:textId="77777777" w:rsidTr="00A54A48">
        <w:trPr>
          <w:trHeight w:val="255"/>
        </w:trPr>
        <w:tc>
          <w:tcPr>
            <w:tcW w:w="1271" w:type="dxa"/>
            <w:vMerge/>
            <w:noWrap/>
          </w:tcPr>
          <w:p w14:paraId="7D03168C" w14:textId="77777777" w:rsidR="00521C84" w:rsidRPr="004C30E2" w:rsidRDefault="00521C84" w:rsidP="00A54A48">
            <w:pPr>
              <w:rPr>
                <w:rFonts w:ascii="Times New Roman" w:hAnsi="Times New Roman"/>
                <w:lang w:eastAsia="de-DE"/>
              </w:rPr>
            </w:pPr>
          </w:p>
        </w:tc>
        <w:tc>
          <w:tcPr>
            <w:tcW w:w="2415" w:type="dxa"/>
            <w:noWrap/>
          </w:tcPr>
          <w:p w14:paraId="7A84EEA5" w14:textId="77777777" w:rsidR="00521C84" w:rsidRPr="004C30E2" w:rsidRDefault="00521C84" w:rsidP="00A54A48">
            <w:pPr>
              <w:rPr>
                <w:rFonts w:ascii="Times New Roman" w:hAnsi="Times New Roman"/>
                <w:lang w:eastAsia="de-DE"/>
              </w:rPr>
            </w:pPr>
            <w:r w:rsidRPr="00FE6DC5">
              <w:rPr>
                <w:rFonts w:ascii="Times New Roman" w:hAnsi="Times New Roman"/>
              </w:rPr>
              <w:t>Altruism</w:t>
            </w:r>
          </w:p>
        </w:tc>
        <w:tc>
          <w:tcPr>
            <w:tcW w:w="1559" w:type="dxa"/>
            <w:noWrap/>
          </w:tcPr>
          <w:p w14:paraId="58C41E76"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525</w:t>
            </w:r>
            <w:r w:rsidRPr="00FE6DC5">
              <w:rPr>
                <w:rFonts w:ascii="Times New Roman" w:hAnsi="Times New Roman"/>
                <w:lang w:eastAsia="de-DE"/>
              </w:rPr>
              <w:t>9</w:t>
            </w:r>
          </w:p>
        </w:tc>
        <w:tc>
          <w:tcPr>
            <w:tcW w:w="1520" w:type="dxa"/>
            <w:noWrap/>
          </w:tcPr>
          <w:p w14:paraId="76D16BB5"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5B1DEC99"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r w:rsidR="00521C84" w:rsidRPr="00FE6DC5" w14:paraId="700904DB" w14:textId="77777777" w:rsidTr="00A54A48">
        <w:trPr>
          <w:trHeight w:val="255"/>
        </w:trPr>
        <w:tc>
          <w:tcPr>
            <w:tcW w:w="1271" w:type="dxa"/>
            <w:vMerge/>
            <w:noWrap/>
          </w:tcPr>
          <w:p w14:paraId="7E0A04C3" w14:textId="77777777" w:rsidR="00521C84" w:rsidRPr="004C30E2" w:rsidRDefault="00521C84" w:rsidP="00A54A48">
            <w:pPr>
              <w:rPr>
                <w:rFonts w:ascii="Times New Roman" w:hAnsi="Times New Roman"/>
                <w:lang w:eastAsia="de-DE"/>
              </w:rPr>
            </w:pPr>
          </w:p>
        </w:tc>
        <w:tc>
          <w:tcPr>
            <w:tcW w:w="2415" w:type="dxa"/>
            <w:noWrap/>
          </w:tcPr>
          <w:p w14:paraId="6165B07D" w14:textId="77777777" w:rsidR="00521C84" w:rsidRPr="004C30E2" w:rsidRDefault="00521C84" w:rsidP="00A54A48">
            <w:pPr>
              <w:rPr>
                <w:rFonts w:ascii="Times New Roman" w:hAnsi="Times New Roman"/>
                <w:lang w:eastAsia="de-DE"/>
              </w:rPr>
            </w:pPr>
            <w:r w:rsidRPr="00FE6DC5">
              <w:rPr>
                <w:rFonts w:ascii="Times New Roman" w:hAnsi="Times New Roman"/>
              </w:rPr>
              <w:t>Cosmopolitanism</w:t>
            </w:r>
          </w:p>
        </w:tc>
        <w:tc>
          <w:tcPr>
            <w:tcW w:w="1559" w:type="dxa"/>
            <w:noWrap/>
          </w:tcPr>
          <w:p w14:paraId="15308ACC"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w:t>
            </w: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100</w:t>
            </w:r>
            <w:r w:rsidRPr="00FE6DC5">
              <w:rPr>
                <w:rFonts w:ascii="Times New Roman" w:hAnsi="Times New Roman"/>
                <w:lang w:eastAsia="de-DE"/>
              </w:rPr>
              <w:t>9</w:t>
            </w:r>
          </w:p>
        </w:tc>
        <w:tc>
          <w:tcPr>
            <w:tcW w:w="1520" w:type="dxa"/>
            <w:noWrap/>
          </w:tcPr>
          <w:p w14:paraId="0249705B"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0853</w:t>
            </w:r>
          </w:p>
        </w:tc>
        <w:tc>
          <w:tcPr>
            <w:tcW w:w="1375" w:type="dxa"/>
            <w:noWrap/>
          </w:tcPr>
          <w:p w14:paraId="56680808" w14:textId="77777777" w:rsidR="00521C84" w:rsidRPr="004C30E2" w:rsidRDefault="00521C84" w:rsidP="00A54A48">
            <w:pPr>
              <w:jc w:val="both"/>
              <w:rPr>
                <w:rFonts w:ascii="Times New Roman" w:hAnsi="Times New Roman"/>
                <w:lang w:eastAsia="de-DE"/>
              </w:rPr>
            </w:pPr>
            <w:r w:rsidRPr="004C30E2">
              <w:rPr>
                <w:rFonts w:ascii="Times New Roman" w:hAnsi="Times New Roman"/>
                <w:lang w:eastAsia="de-DE"/>
              </w:rPr>
              <w:t>1</w:t>
            </w:r>
            <w:r w:rsidRPr="00FE6DC5">
              <w:rPr>
                <w:rFonts w:ascii="Times New Roman" w:hAnsi="Times New Roman"/>
                <w:lang w:eastAsia="de-DE"/>
              </w:rPr>
              <w:t>.0000</w:t>
            </w:r>
          </w:p>
        </w:tc>
      </w:tr>
      <w:tr w:rsidR="00521C84" w:rsidRPr="00FE6DC5" w14:paraId="6FD8BC62" w14:textId="77777777" w:rsidTr="00A54A48">
        <w:trPr>
          <w:trHeight w:val="255"/>
        </w:trPr>
        <w:tc>
          <w:tcPr>
            <w:tcW w:w="1271" w:type="dxa"/>
            <w:vMerge/>
            <w:noWrap/>
          </w:tcPr>
          <w:p w14:paraId="250C3042" w14:textId="77777777" w:rsidR="00521C84" w:rsidRPr="004C30E2" w:rsidRDefault="00521C84" w:rsidP="00A54A48">
            <w:pPr>
              <w:rPr>
                <w:rFonts w:ascii="Times New Roman" w:hAnsi="Times New Roman"/>
                <w:lang w:eastAsia="de-DE"/>
              </w:rPr>
            </w:pPr>
          </w:p>
        </w:tc>
        <w:tc>
          <w:tcPr>
            <w:tcW w:w="2415" w:type="dxa"/>
            <w:noWrap/>
          </w:tcPr>
          <w:p w14:paraId="5FA420A0" w14:textId="77777777" w:rsidR="00521C84" w:rsidRPr="004C30E2" w:rsidRDefault="00521C84" w:rsidP="00A54A48">
            <w:pPr>
              <w:rPr>
                <w:rFonts w:ascii="Times New Roman" w:hAnsi="Times New Roman"/>
                <w:lang w:eastAsia="de-DE"/>
              </w:rPr>
            </w:pPr>
            <w:r w:rsidRPr="00FE6DC5">
              <w:rPr>
                <w:rFonts w:ascii="Times New Roman" w:hAnsi="Times New Roman"/>
              </w:rPr>
              <w:t>EU identity</w:t>
            </w:r>
          </w:p>
        </w:tc>
        <w:tc>
          <w:tcPr>
            <w:tcW w:w="1559" w:type="dxa"/>
            <w:noWrap/>
          </w:tcPr>
          <w:p w14:paraId="3684935C" w14:textId="77777777" w:rsidR="00521C84" w:rsidRPr="004C30E2" w:rsidRDefault="00521C84" w:rsidP="00A54A48">
            <w:pPr>
              <w:rPr>
                <w:rFonts w:ascii="Times New Roman" w:hAnsi="Times New Roman"/>
                <w:lang w:eastAsia="de-DE"/>
              </w:rPr>
            </w:pPr>
            <w:r w:rsidRPr="00FE6DC5">
              <w:rPr>
                <w:rFonts w:ascii="Times New Roman" w:hAnsi="Times New Roman"/>
                <w:lang w:eastAsia="de-DE"/>
              </w:rPr>
              <w:t xml:space="preserve">  </w:t>
            </w:r>
            <w:r w:rsidRPr="004C30E2">
              <w:rPr>
                <w:rFonts w:ascii="Times New Roman" w:hAnsi="Times New Roman"/>
                <w:lang w:eastAsia="de-DE"/>
              </w:rPr>
              <w:t>0</w:t>
            </w:r>
            <w:r w:rsidRPr="00FE6DC5">
              <w:rPr>
                <w:rFonts w:ascii="Times New Roman" w:hAnsi="Times New Roman"/>
                <w:lang w:eastAsia="de-DE"/>
              </w:rPr>
              <w:t>.</w:t>
            </w:r>
            <w:r w:rsidRPr="004C30E2">
              <w:rPr>
                <w:rFonts w:ascii="Times New Roman" w:hAnsi="Times New Roman"/>
                <w:lang w:eastAsia="de-DE"/>
              </w:rPr>
              <w:t>768</w:t>
            </w:r>
            <w:r w:rsidRPr="00FE6DC5">
              <w:rPr>
                <w:rFonts w:ascii="Times New Roman" w:hAnsi="Times New Roman"/>
                <w:lang w:eastAsia="de-DE"/>
              </w:rPr>
              <w:t>8</w:t>
            </w:r>
          </w:p>
        </w:tc>
        <w:tc>
          <w:tcPr>
            <w:tcW w:w="1520" w:type="dxa"/>
            <w:noWrap/>
          </w:tcPr>
          <w:p w14:paraId="17160638"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c>
          <w:tcPr>
            <w:tcW w:w="1375" w:type="dxa"/>
            <w:noWrap/>
          </w:tcPr>
          <w:p w14:paraId="42F944FF" w14:textId="77777777" w:rsidR="00521C84" w:rsidRPr="004C30E2" w:rsidRDefault="00521C84" w:rsidP="00A54A48">
            <w:pPr>
              <w:rPr>
                <w:rFonts w:ascii="Times New Roman" w:hAnsi="Times New Roman"/>
                <w:lang w:eastAsia="de-DE"/>
              </w:rPr>
            </w:pPr>
            <w:r w:rsidRPr="004C30E2">
              <w:rPr>
                <w:rFonts w:ascii="Times New Roman" w:hAnsi="Times New Roman"/>
                <w:lang w:eastAsia="de-DE"/>
              </w:rPr>
              <w:t>0</w:t>
            </w:r>
            <w:r w:rsidRPr="00FE6DC5">
              <w:rPr>
                <w:rFonts w:ascii="Times New Roman" w:hAnsi="Times New Roman"/>
                <w:lang w:eastAsia="de-DE"/>
              </w:rPr>
              <w:t>.0000</w:t>
            </w:r>
          </w:p>
        </w:tc>
      </w:tr>
    </w:tbl>
    <w:p w14:paraId="4F936BE1" w14:textId="77777777" w:rsidR="00521C84" w:rsidRPr="001D01E6" w:rsidRDefault="00521C84" w:rsidP="000A011A">
      <w:pPr>
        <w:jc w:val="center"/>
        <w:rPr>
          <w:rFonts w:ascii="Times New Roman" w:eastAsia="Calibri" w:hAnsi="Times New Roman" w:cs="Times New Roman"/>
          <w:b/>
          <w:sz w:val="20"/>
          <w:szCs w:val="20"/>
          <w:lang w:val="en-US"/>
        </w:rPr>
      </w:pPr>
    </w:p>
    <w:p w14:paraId="744BC43A" w14:textId="242A2CDB" w:rsidR="00521C84" w:rsidRDefault="00521C84" w:rsidP="00521C84">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7</w:t>
      </w:r>
      <w:r w:rsidRPr="001D01E6">
        <w:rPr>
          <w:rFonts w:ascii="Times New Roman" w:hAnsi="Times New Roman" w:cs="Times New Roman"/>
          <w:b/>
          <w:bCs/>
          <w:sz w:val="20"/>
          <w:szCs w:val="20"/>
          <w:lang w:val="en-US"/>
        </w:rPr>
        <w:t xml:space="preserve">. </w:t>
      </w:r>
      <w:r>
        <w:rPr>
          <w:rFonts w:ascii="Times New Roman" w:eastAsia="Calibri" w:hAnsi="Times New Roman" w:cs="Times New Roman"/>
          <w:bCs/>
          <w:sz w:val="20"/>
          <w:szCs w:val="20"/>
          <w:lang w:val="en-US"/>
        </w:rPr>
        <w:t xml:space="preserve">Bonferroni adjustment for </w:t>
      </w:r>
      <w:r w:rsidR="00FB5EFE">
        <w:rPr>
          <w:rFonts w:ascii="Times New Roman" w:eastAsia="Calibri" w:hAnsi="Times New Roman" w:cs="Times New Roman"/>
          <w:bCs/>
          <w:sz w:val="20"/>
          <w:szCs w:val="20"/>
          <w:lang w:val="en-US"/>
        </w:rPr>
        <w:t xml:space="preserve">statistical models 2, </w:t>
      </w:r>
      <w:r w:rsidR="00FB5EFE" w:rsidRPr="00767C78">
        <w:rPr>
          <w:rFonts w:ascii="Times New Roman" w:eastAsia="Calibri" w:hAnsi="Times New Roman" w:cs="Times New Roman"/>
          <w:bCs/>
          <w:sz w:val="20"/>
          <w:szCs w:val="20"/>
          <w:lang w:val="en-US"/>
        </w:rPr>
        <w:t>Table A</w:t>
      </w:r>
      <w:r w:rsidR="00712847" w:rsidRPr="00767C78">
        <w:rPr>
          <w:rFonts w:ascii="Times New Roman" w:eastAsia="Calibri" w:hAnsi="Times New Roman" w:cs="Times New Roman"/>
          <w:bCs/>
          <w:sz w:val="20"/>
          <w:szCs w:val="20"/>
          <w:lang w:val="en-US"/>
        </w:rPr>
        <w:t>3</w:t>
      </w:r>
      <w:r w:rsidR="00FB5EFE" w:rsidRPr="00767C78">
        <w:rPr>
          <w:rFonts w:ascii="Times New Roman" w:eastAsia="Calibri" w:hAnsi="Times New Roman" w:cs="Times New Roman"/>
          <w:bCs/>
          <w:sz w:val="20"/>
          <w:szCs w:val="20"/>
          <w:lang w:val="en-US"/>
        </w:rPr>
        <w:t xml:space="preserve"> </w:t>
      </w:r>
      <w:r w:rsidR="00712847" w:rsidRPr="00767C78">
        <w:rPr>
          <w:rFonts w:ascii="Times New Roman" w:eastAsia="Calibri" w:hAnsi="Times New Roman" w:cs="Times New Roman"/>
          <w:bCs/>
          <w:sz w:val="20"/>
          <w:szCs w:val="20"/>
          <w:lang w:val="en-US"/>
        </w:rPr>
        <w:t>–</w:t>
      </w:r>
      <w:r w:rsidR="00FB5EFE" w:rsidRPr="00767C78">
        <w:rPr>
          <w:rFonts w:ascii="Times New Roman" w:eastAsia="Calibri" w:hAnsi="Times New Roman" w:cs="Times New Roman"/>
          <w:bCs/>
          <w:sz w:val="20"/>
          <w:szCs w:val="20"/>
          <w:lang w:val="en-US"/>
        </w:rPr>
        <w:t xml:space="preserve"> A</w:t>
      </w:r>
      <w:r w:rsidR="00712847" w:rsidRPr="00767C78">
        <w:rPr>
          <w:rFonts w:ascii="Times New Roman" w:eastAsia="Calibri" w:hAnsi="Times New Roman" w:cs="Times New Roman"/>
          <w:bCs/>
          <w:sz w:val="20"/>
          <w:szCs w:val="20"/>
          <w:lang w:val="en-US"/>
        </w:rPr>
        <w:t>6</w:t>
      </w:r>
      <w:r w:rsidRPr="00767C78">
        <w:rPr>
          <w:rFonts w:ascii="Times New Roman" w:eastAsia="Calibri" w:hAnsi="Times New Roman" w:cs="Times New Roman"/>
          <w:bCs/>
          <w:sz w:val="20"/>
          <w:szCs w:val="20"/>
          <w:lang w:val="en-US"/>
        </w:rPr>
        <w:t>.</w:t>
      </w:r>
    </w:p>
    <w:p w14:paraId="5A88A98C" w14:textId="47DD57AB" w:rsidR="00521C84" w:rsidRDefault="00521C84" w:rsidP="00521C84">
      <w:pPr>
        <w:jc w:val="center"/>
        <w:rPr>
          <w:rFonts w:ascii="Times New Roman" w:eastAsia="Calibri" w:hAnsi="Times New Roman" w:cs="Times New Roman"/>
          <w:bCs/>
          <w:sz w:val="20"/>
          <w:szCs w:val="20"/>
          <w:lang w:val="en-US"/>
        </w:rPr>
      </w:pPr>
    </w:p>
    <w:p w14:paraId="117925F9" w14:textId="6FB275AE" w:rsidR="00521C84" w:rsidRDefault="00521C84" w:rsidP="00521C84">
      <w:pPr>
        <w:jc w:val="center"/>
        <w:rPr>
          <w:rFonts w:ascii="Times New Roman" w:eastAsia="Calibri" w:hAnsi="Times New Roman" w:cs="Times New Roman"/>
          <w:bCs/>
          <w:sz w:val="20"/>
          <w:szCs w:val="20"/>
          <w:lang w:val="en-US"/>
        </w:rPr>
      </w:pPr>
    </w:p>
    <w:p w14:paraId="2C598534" w14:textId="0157F270" w:rsidR="00521C84" w:rsidRDefault="00521C84" w:rsidP="00521C84">
      <w:pPr>
        <w:jc w:val="center"/>
        <w:rPr>
          <w:rFonts w:ascii="Times New Roman" w:eastAsia="Calibri" w:hAnsi="Times New Roman" w:cs="Times New Roman"/>
          <w:bCs/>
          <w:sz w:val="20"/>
          <w:szCs w:val="20"/>
          <w:lang w:val="en-US"/>
        </w:rPr>
      </w:pPr>
    </w:p>
    <w:p w14:paraId="25FC5E4C" w14:textId="5DBA5882" w:rsidR="00521C84" w:rsidRDefault="00521C84" w:rsidP="00521C84">
      <w:pPr>
        <w:jc w:val="center"/>
        <w:rPr>
          <w:rFonts w:ascii="Times New Roman" w:eastAsia="Calibri" w:hAnsi="Times New Roman" w:cs="Times New Roman"/>
          <w:bCs/>
          <w:sz w:val="20"/>
          <w:szCs w:val="20"/>
          <w:lang w:val="en-US"/>
        </w:rPr>
      </w:pPr>
    </w:p>
    <w:p w14:paraId="50E262D5" w14:textId="17F6613E" w:rsidR="00521C84" w:rsidRDefault="00521C84" w:rsidP="00521C84">
      <w:pPr>
        <w:jc w:val="center"/>
        <w:rPr>
          <w:rFonts w:ascii="Times New Roman" w:eastAsia="Calibri" w:hAnsi="Times New Roman" w:cs="Times New Roman"/>
          <w:bCs/>
          <w:sz w:val="20"/>
          <w:szCs w:val="20"/>
          <w:lang w:val="en-US"/>
        </w:rPr>
      </w:pPr>
    </w:p>
    <w:p w14:paraId="61FD5586" w14:textId="4EC6D2E4" w:rsidR="00521C84" w:rsidRDefault="00521C84" w:rsidP="00521C84">
      <w:pPr>
        <w:jc w:val="center"/>
        <w:rPr>
          <w:rFonts w:ascii="Times New Roman" w:eastAsia="Calibri" w:hAnsi="Times New Roman" w:cs="Times New Roman"/>
          <w:bCs/>
          <w:sz w:val="20"/>
          <w:szCs w:val="20"/>
          <w:lang w:val="en-US"/>
        </w:rPr>
      </w:pPr>
    </w:p>
    <w:p w14:paraId="3C954D2B" w14:textId="46BE4A61" w:rsidR="00521C84" w:rsidRDefault="00521C84" w:rsidP="00521C84">
      <w:pPr>
        <w:jc w:val="center"/>
        <w:rPr>
          <w:rFonts w:ascii="Times New Roman" w:eastAsia="Calibri" w:hAnsi="Times New Roman" w:cs="Times New Roman"/>
          <w:bCs/>
          <w:sz w:val="20"/>
          <w:szCs w:val="20"/>
          <w:lang w:val="en-US"/>
        </w:rPr>
      </w:pPr>
    </w:p>
    <w:p w14:paraId="0D384A53" w14:textId="438818E2" w:rsidR="00521C84" w:rsidRDefault="00521C84" w:rsidP="00521C84">
      <w:pPr>
        <w:jc w:val="center"/>
        <w:rPr>
          <w:rFonts w:ascii="Times New Roman" w:eastAsia="Calibri" w:hAnsi="Times New Roman" w:cs="Times New Roman"/>
          <w:bCs/>
          <w:sz w:val="20"/>
          <w:szCs w:val="20"/>
          <w:lang w:val="en-US"/>
        </w:rPr>
      </w:pPr>
    </w:p>
    <w:p w14:paraId="572F81EC" w14:textId="5498232F" w:rsidR="00521C84" w:rsidRDefault="00521C84" w:rsidP="00521C84">
      <w:pPr>
        <w:jc w:val="center"/>
        <w:rPr>
          <w:rFonts w:ascii="Times New Roman" w:eastAsia="Calibri" w:hAnsi="Times New Roman" w:cs="Times New Roman"/>
          <w:bCs/>
          <w:sz w:val="20"/>
          <w:szCs w:val="20"/>
          <w:lang w:val="en-US"/>
        </w:rPr>
      </w:pPr>
    </w:p>
    <w:p w14:paraId="6B8AA3DA" w14:textId="76BBE48F" w:rsidR="00A54A48" w:rsidRDefault="00A54A48">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p w14:paraId="2C9F466D" w14:textId="591A234A" w:rsidR="00D329D3" w:rsidRPr="00C874CE" w:rsidRDefault="00D329D3" w:rsidP="00D329D3">
      <w:pPr>
        <w:pStyle w:val="berschrift2"/>
        <w:rPr>
          <w:rFonts w:ascii="Times New Roman" w:hAnsi="Times New Roman" w:cs="Times New Roman"/>
          <w:b/>
          <w:bCs/>
          <w:color w:val="auto"/>
          <w:sz w:val="28"/>
          <w:szCs w:val="28"/>
          <w:lang w:val="en-US"/>
        </w:rPr>
      </w:pPr>
      <w:bookmarkStart w:id="6" w:name="_Toc98517799"/>
      <w:r w:rsidRPr="00C874CE">
        <w:rPr>
          <w:rFonts w:ascii="Times New Roman" w:hAnsi="Times New Roman" w:cs="Times New Roman"/>
          <w:b/>
          <w:bCs/>
          <w:color w:val="auto"/>
          <w:sz w:val="28"/>
          <w:szCs w:val="28"/>
          <w:lang w:val="en-US"/>
        </w:rPr>
        <w:lastRenderedPageBreak/>
        <w:t>Appendix F. Support for medical and financial aid: Models including list</w:t>
      </w:r>
      <w:r w:rsidR="00B92680">
        <w:rPr>
          <w:rFonts w:ascii="Times New Roman" w:hAnsi="Times New Roman" w:cs="Times New Roman"/>
          <w:b/>
          <w:bCs/>
          <w:color w:val="auto"/>
          <w:sz w:val="28"/>
          <w:szCs w:val="28"/>
          <w:lang w:val="en-US"/>
        </w:rPr>
        <w:t>-</w:t>
      </w:r>
      <w:r w:rsidRPr="00C874CE">
        <w:rPr>
          <w:rFonts w:ascii="Times New Roman" w:hAnsi="Times New Roman" w:cs="Times New Roman"/>
          <w:b/>
          <w:bCs/>
          <w:color w:val="auto"/>
          <w:sz w:val="28"/>
          <w:szCs w:val="28"/>
          <w:lang w:val="en-US"/>
        </w:rPr>
        <w:t>wise deletion for control variables</w:t>
      </w:r>
      <w:bookmarkEnd w:id="6"/>
    </w:p>
    <w:p w14:paraId="044DBCC1" w14:textId="7FE3FAE6" w:rsidR="00D329D3" w:rsidRDefault="00D329D3" w:rsidP="00D329D3">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3"/>
        <w:gridCol w:w="1404"/>
        <w:gridCol w:w="1345"/>
        <w:gridCol w:w="1345"/>
        <w:gridCol w:w="1345"/>
        <w:gridCol w:w="1360"/>
      </w:tblGrid>
      <w:tr w:rsidR="00275A96" w:rsidRPr="009D1A3A" w14:paraId="2B84F01A" w14:textId="77777777" w:rsidTr="00E34F38">
        <w:trPr>
          <w:tblCellSpacing w:w="15" w:type="dxa"/>
        </w:trPr>
        <w:tc>
          <w:tcPr>
            <w:tcW w:w="0" w:type="auto"/>
            <w:gridSpan w:val="6"/>
            <w:tcBorders>
              <w:top w:val="nil"/>
              <w:left w:val="nil"/>
              <w:bottom w:val="nil"/>
              <w:right w:val="nil"/>
            </w:tcBorders>
            <w:vAlign w:val="center"/>
            <w:hideMark/>
          </w:tcPr>
          <w:p w14:paraId="25C5ACD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b/>
                <w:bCs/>
                <w:sz w:val="20"/>
                <w:szCs w:val="20"/>
                <w:lang w:val="en-US" w:eastAsia="de-DE"/>
              </w:rPr>
              <w:t>Support for bilateral medical aid (April/May 2020)</w:t>
            </w:r>
          </w:p>
        </w:tc>
      </w:tr>
      <w:tr w:rsidR="00275A96" w:rsidRPr="009D1A3A" w14:paraId="4B9386A6" w14:textId="77777777" w:rsidTr="00E34F38">
        <w:trPr>
          <w:tblCellSpacing w:w="15" w:type="dxa"/>
        </w:trPr>
        <w:tc>
          <w:tcPr>
            <w:tcW w:w="0" w:type="auto"/>
            <w:gridSpan w:val="6"/>
            <w:tcBorders>
              <w:bottom w:val="single" w:sz="6" w:space="0" w:color="000000"/>
            </w:tcBorders>
            <w:vAlign w:val="center"/>
            <w:hideMark/>
          </w:tcPr>
          <w:p w14:paraId="25FBE52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r>
      <w:tr w:rsidR="00275A96" w:rsidRPr="009D1A3A" w14:paraId="6717758E" w14:textId="77777777" w:rsidTr="00E34F38">
        <w:trPr>
          <w:tblCellSpacing w:w="15" w:type="dxa"/>
        </w:trPr>
        <w:tc>
          <w:tcPr>
            <w:tcW w:w="0" w:type="auto"/>
            <w:vAlign w:val="center"/>
            <w:hideMark/>
          </w:tcPr>
          <w:p w14:paraId="75A17AF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4EF6A4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i/>
                <w:iCs/>
                <w:sz w:val="20"/>
                <w:szCs w:val="20"/>
                <w:lang w:eastAsia="de-DE"/>
              </w:rPr>
              <w:t>Dependent</w:t>
            </w:r>
            <w:proofErr w:type="spellEnd"/>
            <w:r w:rsidRPr="009D1A3A">
              <w:rPr>
                <w:rFonts w:ascii="Times New Roman" w:eastAsia="Times New Roman" w:hAnsi="Times New Roman" w:cs="Times New Roman"/>
                <w:i/>
                <w:iCs/>
                <w:sz w:val="20"/>
                <w:szCs w:val="20"/>
                <w:lang w:eastAsia="de-DE"/>
              </w:rPr>
              <w:t xml:space="preserve"> variable:</w:t>
            </w:r>
          </w:p>
        </w:tc>
      </w:tr>
      <w:tr w:rsidR="00275A96" w:rsidRPr="009D1A3A" w14:paraId="79FA74FA" w14:textId="77777777" w:rsidTr="00E34F38">
        <w:trPr>
          <w:tblCellSpacing w:w="15" w:type="dxa"/>
        </w:trPr>
        <w:tc>
          <w:tcPr>
            <w:tcW w:w="0" w:type="auto"/>
            <w:vAlign w:val="center"/>
            <w:hideMark/>
          </w:tcPr>
          <w:p w14:paraId="0A05AF1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171ACB6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6766AFA" w14:textId="77777777" w:rsidTr="00E34F38">
        <w:trPr>
          <w:tblCellSpacing w:w="15" w:type="dxa"/>
        </w:trPr>
        <w:tc>
          <w:tcPr>
            <w:tcW w:w="0" w:type="auto"/>
            <w:vAlign w:val="center"/>
            <w:hideMark/>
          </w:tcPr>
          <w:p w14:paraId="1866820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2F95F2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Support for bilateral medical aid</w:t>
            </w:r>
          </w:p>
        </w:tc>
      </w:tr>
      <w:tr w:rsidR="00275A96" w:rsidRPr="009D1A3A" w14:paraId="17A0957D" w14:textId="77777777" w:rsidTr="00E34F38">
        <w:trPr>
          <w:tblCellSpacing w:w="15" w:type="dxa"/>
        </w:trPr>
        <w:tc>
          <w:tcPr>
            <w:tcW w:w="0" w:type="auto"/>
            <w:vAlign w:val="center"/>
            <w:hideMark/>
          </w:tcPr>
          <w:p w14:paraId="27F2B8E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5AB9B8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w:t>
            </w:r>
          </w:p>
        </w:tc>
        <w:tc>
          <w:tcPr>
            <w:tcW w:w="0" w:type="auto"/>
            <w:vAlign w:val="center"/>
            <w:hideMark/>
          </w:tcPr>
          <w:p w14:paraId="437B6E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(2)</w:t>
            </w:r>
          </w:p>
        </w:tc>
        <w:tc>
          <w:tcPr>
            <w:tcW w:w="0" w:type="auto"/>
            <w:vAlign w:val="center"/>
            <w:hideMark/>
          </w:tcPr>
          <w:p w14:paraId="713E9B2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w:t>
            </w:r>
          </w:p>
        </w:tc>
        <w:tc>
          <w:tcPr>
            <w:tcW w:w="0" w:type="auto"/>
            <w:vAlign w:val="center"/>
            <w:hideMark/>
          </w:tcPr>
          <w:p w14:paraId="09D2E2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w:t>
            </w:r>
          </w:p>
        </w:tc>
        <w:tc>
          <w:tcPr>
            <w:tcW w:w="0" w:type="auto"/>
            <w:vAlign w:val="center"/>
            <w:hideMark/>
          </w:tcPr>
          <w:p w14:paraId="7A512FB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w:t>
            </w:r>
          </w:p>
        </w:tc>
      </w:tr>
      <w:tr w:rsidR="00275A96" w:rsidRPr="009D1A3A" w14:paraId="69BE1E33" w14:textId="77777777" w:rsidTr="00E34F38">
        <w:trPr>
          <w:tblCellSpacing w:w="15" w:type="dxa"/>
        </w:trPr>
        <w:tc>
          <w:tcPr>
            <w:tcW w:w="0" w:type="auto"/>
            <w:gridSpan w:val="6"/>
            <w:tcBorders>
              <w:bottom w:val="single" w:sz="6" w:space="0" w:color="000000"/>
            </w:tcBorders>
            <w:vAlign w:val="center"/>
            <w:hideMark/>
          </w:tcPr>
          <w:p w14:paraId="0693A8C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DA4CF11" w14:textId="77777777" w:rsidTr="00E34F38">
        <w:trPr>
          <w:tblCellSpacing w:w="15" w:type="dxa"/>
        </w:trPr>
        <w:tc>
          <w:tcPr>
            <w:tcW w:w="0" w:type="auto"/>
            <w:vAlign w:val="center"/>
            <w:hideMark/>
          </w:tcPr>
          <w:p w14:paraId="3D9970C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Public </w:t>
            </w:r>
            <w:proofErr w:type="spellStart"/>
            <w:r w:rsidRPr="009D1A3A">
              <w:rPr>
                <w:rFonts w:ascii="Times New Roman" w:eastAsia="Times New Roman" w:hAnsi="Times New Roman" w:cs="Times New Roman"/>
                <w:sz w:val="20"/>
                <w:szCs w:val="20"/>
                <w:lang w:eastAsia="de-DE"/>
              </w:rPr>
              <w:t>health</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system</w:t>
            </w:r>
            <w:proofErr w:type="spellEnd"/>
          </w:p>
        </w:tc>
        <w:tc>
          <w:tcPr>
            <w:tcW w:w="0" w:type="auto"/>
            <w:vAlign w:val="center"/>
            <w:hideMark/>
          </w:tcPr>
          <w:p w14:paraId="428966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C286A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58BA31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c>
          <w:tcPr>
            <w:tcW w:w="0" w:type="auto"/>
            <w:vAlign w:val="center"/>
            <w:hideMark/>
          </w:tcPr>
          <w:p w14:paraId="78FCB8B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2464A8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0.146</w:t>
            </w:r>
          </w:p>
        </w:tc>
      </w:tr>
      <w:tr w:rsidR="00275A96" w:rsidRPr="009D1A3A" w14:paraId="5D041F46" w14:textId="77777777" w:rsidTr="00E34F38">
        <w:trPr>
          <w:tblCellSpacing w:w="15" w:type="dxa"/>
        </w:trPr>
        <w:tc>
          <w:tcPr>
            <w:tcW w:w="0" w:type="auto"/>
            <w:vAlign w:val="center"/>
            <w:hideMark/>
          </w:tcPr>
          <w:p w14:paraId="26A88C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1D35F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(0.053)</w:t>
            </w:r>
          </w:p>
        </w:tc>
        <w:tc>
          <w:tcPr>
            <w:tcW w:w="0" w:type="auto"/>
            <w:vAlign w:val="center"/>
            <w:hideMark/>
          </w:tcPr>
          <w:p w14:paraId="1AACBD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(0.049)</w:t>
            </w:r>
          </w:p>
        </w:tc>
        <w:tc>
          <w:tcPr>
            <w:tcW w:w="0" w:type="auto"/>
            <w:vAlign w:val="center"/>
            <w:hideMark/>
          </w:tcPr>
          <w:p w14:paraId="6FEE666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(0.085)</w:t>
            </w:r>
          </w:p>
        </w:tc>
        <w:tc>
          <w:tcPr>
            <w:tcW w:w="0" w:type="auto"/>
            <w:vAlign w:val="center"/>
            <w:hideMark/>
          </w:tcPr>
          <w:p w14:paraId="27DBA99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310662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(0.077)</w:t>
            </w:r>
          </w:p>
        </w:tc>
      </w:tr>
      <w:tr w:rsidR="00275A96" w:rsidRPr="009D1A3A" w14:paraId="5931E839" w14:textId="77777777" w:rsidTr="00E34F38">
        <w:trPr>
          <w:tblCellSpacing w:w="15" w:type="dxa"/>
        </w:trPr>
        <w:tc>
          <w:tcPr>
            <w:tcW w:w="0" w:type="auto"/>
            <w:vAlign w:val="center"/>
            <w:hideMark/>
          </w:tcPr>
          <w:p w14:paraId="0230A2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D74C8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9F1E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4FB44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C306E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ED2F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4F9310E" w14:textId="77777777" w:rsidTr="00E34F38">
        <w:trPr>
          <w:tblCellSpacing w:w="15" w:type="dxa"/>
        </w:trPr>
        <w:tc>
          <w:tcPr>
            <w:tcW w:w="0" w:type="auto"/>
            <w:vAlign w:val="center"/>
            <w:hideMark/>
          </w:tcPr>
          <w:p w14:paraId="6AA6B3E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Medical </w:t>
            </w:r>
            <w:proofErr w:type="spellStart"/>
            <w:r w:rsidRPr="009D1A3A">
              <w:rPr>
                <w:rFonts w:ascii="Times New Roman" w:eastAsia="Times New Roman" w:hAnsi="Times New Roman" w:cs="Times New Roman"/>
                <w:sz w:val="20"/>
                <w:szCs w:val="20"/>
                <w:lang w:eastAsia="de-DE"/>
              </w:rPr>
              <w:t>risk</w:t>
            </w:r>
            <w:proofErr w:type="spellEnd"/>
          </w:p>
        </w:tc>
        <w:tc>
          <w:tcPr>
            <w:tcW w:w="0" w:type="auto"/>
            <w:vAlign w:val="center"/>
            <w:hideMark/>
          </w:tcPr>
          <w:p w14:paraId="184FFBD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-1.035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F7DEC1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-1.025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CD6AE3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-1.031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2E5F32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-1.088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AAE1F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-1.122</w:t>
            </w:r>
            <w:r w:rsidRPr="009D1A3A">
              <w:rPr>
                <w:rFonts w:ascii="Times New Roman" w:eastAsia="Times New Roman" w:hAnsi="Times New Roman" w:cs="Times New Roman"/>
                <w:sz w:val="20"/>
                <w:szCs w:val="20"/>
                <w:vertAlign w:val="superscript"/>
                <w:lang w:eastAsia="de-DE"/>
              </w:rPr>
              <w:t>***</w:t>
            </w:r>
          </w:p>
        </w:tc>
      </w:tr>
      <w:tr w:rsidR="00275A96" w:rsidRPr="009D1A3A" w14:paraId="18096457" w14:textId="77777777" w:rsidTr="00E34F38">
        <w:trPr>
          <w:tblCellSpacing w:w="15" w:type="dxa"/>
        </w:trPr>
        <w:tc>
          <w:tcPr>
            <w:tcW w:w="0" w:type="auto"/>
            <w:vAlign w:val="center"/>
            <w:hideMark/>
          </w:tcPr>
          <w:p w14:paraId="76DBBB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AF60A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(0.053)</w:t>
            </w:r>
          </w:p>
        </w:tc>
        <w:tc>
          <w:tcPr>
            <w:tcW w:w="0" w:type="auto"/>
            <w:vAlign w:val="center"/>
            <w:hideMark/>
          </w:tcPr>
          <w:p w14:paraId="711BFB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(0.049)</w:t>
            </w:r>
          </w:p>
        </w:tc>
        <w:tc>
          <w:tcPr>
            <w:tcW w:w="0" w:type="auto"/>
            <w:vAlign w:val="center"/>
            <w:hideMark/>
          </w:tcPr>
          <w:p w14:paraId="5993E6B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(0.085)</w:t>
            </w:r>
          </w:p>
        </w:tc>
        <w:tc>
          <w:tcPr>
            <w:tcW w:w="0" w:type="auto"/>
            <w:vAlign w:val="center"/>
            <w:hideMark/>
          </w:tcPr>
          <w:p w14:paraId="1A07729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2AC30E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(0.077)</w:t>
            </w:r>
          </w:p>
        </w:tc>
      </w:tr>
      <w:tr w:rsidR="00275A96" w:rsidRPr="009D1A3A" w14:paraId="65E19CC8" w14:textId="77777777" w:rsidTr="00E34F38">
        <w:trPr>
          <w:tblCellSpacing w:w="15" w:type="dxa"/>
        </w:trPr>
        <w:tc>
          <w:tcPr>
            <w:tcW w:w="0" w:type="auto"/>
            <w:vAlign w:val="center"/>
            <w:hideMark/>
          </w:tcPr>
          <w:p w14:paraId="3B5B1D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856EF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6FEB75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CBAA7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5783B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6551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4031CD7" w14:textId="77777777" w:rsidTr="00E34F38">
        <w:trPr>
          <w:tblCellSpacing w:w="15" w:type="dxa"/>
        </w:trPr>
        <w:tc>
          <w:tcPr>
            <w:tcW w:w="0" w:type="auto"/>
            <w:vAlign w:val="center"/>
            <w:hideMark/>
          </w:tcPr>
          <w:p w14:paraId="1B48837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47E757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0.451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10BEE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0.442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1C4997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0.654</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E4033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0.531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00D946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0.751</w:t>
            </w:r>
            <w:r w:rsidRPr="009D1A3A">
              <w:rPr>
                <w:rFonts w:ascii="Times New Roman" w:eastAsia="Times New Roman" w:hAnsi="Times New Roman" w:cs="Times New Roman"/>
                <w:sz w:val="20"/>
                <w:szCs w:val="20"/>
                <w:vertAlign w:val="superscript"/>
                <w:lang w:eastAsia="de-DE"/>
              </w:rPr>
              <w:t>***</w:t>
            </w:r>
          </w:p>
        </w:tc>
      </w:tr>
      <w:tr w:rsidR="00275A96" w:rsidRPr="009D1A3A" w14:paraId="2F0421D4" w14:textId="77777777" w:rsidTr="00E34F38">
        <w:trPr>
          <w:tblCellSpacing w:w="15" w:type="dxa"/>
        </w:trPr>
        <w:tc>
          <w:tcPr>
            <w:tcW w:w="0" w:type="auto"/>
            <w:vAlign w:val="center"/>
            <w:hideMark/>
          </w:tcPr>
          <w:p w14:paraId="667653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77B8F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(0.065)</w:t>
            </w:r>
          </w:p>
        </w:tc>
        <w:tc>
          <w:tcPr>
            <w:tcW w:w="0" w:type="auto"/>
            <w:vAlign w:val="center"/>
            <w:hideMark/>
          </w:tcPr>
          <w:p w14:paraId="5FFF381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5D16AC5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49DE0FA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(0.074)</w:t>
            </w:r>
          </w:p>
        </w:tc>
        <w:tc>
          <w:tcPr>
            <w:tcW w:w="0" w:type="auto"/>
            <w:vAlign w:val="center"/>
            <w:hideMark/>
          </w:tcPr>
          <w:p w14:paraId="670B13D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(0.094)</w:t>
            </w:r>
          </w:p>
        </w:tc>
      </w:tr>
      <w:tr w:rsidR="00275A96" w:rsidRPr="009D1A3A" w14:paraId="2C61D8E6" w14:textId="77777777" w:rsidTr="00E34F38">
        <w:trPr>
          <w:tblCellSpacing w:w="15" w:type="dxa"/>
        </w:trPr>
        <w:tc>
          <w:tcPr>
            <w:tcW w:w="0" w:type="auto"/>
            <w:vAlign w:val="center"/>
            <w:hideMark/>
          </w:tcPr>
          <w:p w14:paraId="4C9280E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6720C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E61B23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FD95E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6BCC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96FC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E3F422E" w14:textId="77777777" w:rsidTr="00E34F38">
        <w:trPr>
          <w:tblCellSpacing w:w="15" w:type="dxa"/>
        </w:trPr>
        <w:tc>
          <w:tcPr>
            <w:tcW w:w="0" w:type="auto"/>
            <w:vAlign w:val="center"/>
            <w:hideMark/>
          </w:tcPr>
          <w:p w14:paraId="40CAC8F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Non-EU </w:t>
            </w:r>
            <w:proofErr w:type="spellStart"/>
            <w:r w:rsidRPr="009D1A3A">
              <w:rPr>
                <w:rFonts w:ascii="Times New Roman" w:eastAsia="Times New Roman" w:hAnsi="Times New Roman" w:cs="Times New Roman"/>
                <w:sz w:val="20"/>
                <w:szCs w:val="20"/>
                <w:lang w:eastAsia="de-DE"/>
              </w:rPr>
              <w:t>country</w:t>
            </w:r>
            <w:proofErr w:type="spellEnd"/>
          </w:p>
        </w:tc>
        <w:tc>
          <w:tcPr>
            <w:tcW w:w="0" w:type="auto"/>
            <w:vAlign w:val="center"/>
            <w:hideMark/>
          </w:tcPr>
          <w:p w14:paraId="3E8BBA2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-0.231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170C2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-0.250</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DEF31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C4550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A3F02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-0.085</w:t>
            </w:r>
          </w:p>
        </w:tc>
      </w:tr>
      <w:tr w:rsidR="00275A96" w:rsidRPr="009D1A3A" w14:paraId="215034E4" w14:textId="77777777" w:rsidTr="00E34F38">
        <w:trPr>
          <w:tblCellSpacing w:w="15" w:type="dxa"/>
        </w:trPr>
        <w:tc>
          <w:tcPr>
            <w:tcW w:w="0" w:type="auto"/>
            <w:vAlign w:val="center"/>
            <w:hideMark/>
          </w:tcPr>
          <w:p w14:paraId="5BDAD0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70424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(0.065)</w:t>
            </w:r>
          </w:p>
        </w:tc>
        <w:tc>
          <w:tcPr>
            <w:tcW w:w="0" w:type="auto"/>
            <w:vAlign w:val="center"/>
            <w:hideMark/>
          </w:tcPr>
          <w:p w14:paraId="11AC97E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254B822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(0.104)</w:t>
            </w:r>
          </w:p>
        </w:tc>
        <w:tc>
          <w:tcPr>
            <w:tcW w:w="0" w:type="auto"/>
            <w:vAlign w:val="center"/>
            <w:hideMark/>
          </w:tcPr>
          <w:p w14:paraId="5CCD163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(0.073)</w:t>
            </w:r>
          </w:p>
        </w:tc>
        <w:tc>
          <w:tcPr>
            <w:tcW w:w="0" w:type="auto"/>
            <w:vAlign w:val="center"/>
            <w:hideMark/>
          </w:tcPr>
          <w:p w14:paraId="42D931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(0.094)</w:t>
            </w:r>
          </w:p>
        </w:tc>
      </w:tr>
      <w:tr w:rsidR="00275A96" w:rsidRPr="009D1A3A" w14:paraId="1E477150" w14:textId="77777777" w:rsidTr="00E34F38">
        <w:trPr>
          <w:tblCellSpacing w:w="15" w:type="dxa"/>
        </w:trPr>
        <w:tc>
          <w:tcPr>
            <w:tcW w:w="0" w:type="auto"/>
            <w:vAlign w:val="center"/>
            <w:hideMark/>
          </w:tcPr>
          <w:p w14:paraId="1D09C9C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8F6F1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A50F2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444B6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0D73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0C41D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C2DC7EE" w14:textId="77777777" w:rsidTr="00E34F38">
        <w:trPr>
          <w:tblCellSpacing w:w="15" w:type="dxa"/>
        </w:trPr>
        <w:tc>
          <w:tcPr>
            <w:tcW w:w="0" w:type="auto"/>
            <w:vAlign w:val="center"/>
            <w:hideMark/>
          </w:tcPr>
          <w:p w14:paraId="35D2BC1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p>
        </w:tc>
        <w:tc>
          <w:tcPr>
            <w:tcW w:w="0" w:type="auto"/>
            <w:vAlign w:val="center"/>
            <w:hideMark/>
          </w:tcPr>
          <w:p w14:paraId="70878B4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F6644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0.754</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972CB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0.798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3F956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0.841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F68A27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0.745</w:t>
            </w:r>
            <w:r w:rsidRPr="009D1A3A">
              <w:rPr>
                <w:rFonts w:ascii="Times New Roman" w:eastAsia="Times New Roman" w:hAnsi="Times New Roman" w:cs="Times New Roman"/>
                <w:sz w:val="20"/>
                <w:szCs w:val="20"/>
                <w:vertAlign w:val="superscript"/>
                <w:lang w:eastAsia="de-DE"/>
              </w:rPr>
              <w:t>***</w:t>
            </w:r>
          </w:p>
        </w:tc>
      </w:tr>
      <w:tr w:rsidR="00275A96" w:rsidRPr="009D1A3A" w14:paraId="3905612A" w14:textId="77777777" w:rsidTr="00E34F38">
        <w:trPr>
          <w:tblCellSpacing w:w="15" w:type="dxa"/>
        </w:trPr>
        <w:tc>
          <w:tcPr>
            <w:tcW w:w="0" w:type="auto"/>
            <w:vAlign w:val="center"/>
            <w:hideMark/>
          </w:tcPr>
          <w:p w14:paraId="035BFCB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FA805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1AB2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(0.054)</w:t>
            </w:r>
          </w:p>
        </w:tc>
        <w:tc>
          <w:tcPr>
            <w:tcW w:w="0" w:type="auto"/>
            <w:vAlign w:val="center"/>
            <w:hideMark/>
          </w:tcPr>
          <w:p w14:paraId="564FB4D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hideMark/>
          </w:tcPr>
          <w:p w14:paraId="4ADAA9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(0.054)</w:t>
            </w:r>
          </w:p>
        </w:tc>
        <w:tc>
          <w:tcPr>
            <w:tcW w:w="0" w:type="auto"/>
            <w:vAlign w:val="center"/>
            <w:hideMark/>
          </w:tcPr>
          <w:p w14:paraId="41A383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(0.055)</w:t>
            </w:r>
          </w:p>
        </w:tc>
      </w:tr>
      <w:tr w:rsidR="00275A96" w:rsidRPr="009D1A3A" w14:paraId="1CE09AED" w14:textId="77777777" w:rsidTr="00E34F38">
        <w:trPr>
          <w:tblCellSpacing w:w="15" w:type="dxa"/>
        </w:trPr>
        <w:tc>
          <w:tcPr>
            <w:tcW w:w="0" w:type="auto"/>
            <w:vAlign w:val="center"/>
            <w:hideMark/>
          </w:tcPr>
          <w:p w14:paraId="1E6D59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0E99A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28761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46A6C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78B4A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B813E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AC13A92" w14:textId="77777777" w:rsidTr="00E34F38">
        <w:trPr>
          <w:tblCellSpacing w:w="15" w:type="dxa"/>
        </w:trPr>
        <w:tc>
          <w:tcPr>
            <w:tcW w:w="0" w:type="auto"/>
            <w:vAlign w:val="center"/>
            <w:hideMark/>
          </w:tcPr>
          <w:p w14:paraId="6FA4424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r w:rsidRPr="009D1A3A">
              <w:rPr>
                <w:rFonts w:ascii="Times New Roman" w:eastAsia="Times New Roman" w:hAnsi="Times New Roman" w:cs="Times New Roman"/>
                <w:sz w:val="20"/>
                <w:szCs w:val="20"/>
                <w:lang w:eastAsia="de-DE"/>
              </w:rPr>
              <w:t xml:space="preserve"> </w:t>
            </w:r>
          </w:p>
        </w:tc>
        <w:tc>
          <w:tcPr>
            <w:tcW w:w="0" w:type="auto"/>
            <w:vAlign w:val="center"/>
            <w:hideMark/>
          </w:tcPr>
          <w:p w14:paraId="0B90536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DC383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0.406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D65466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0.409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14A04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0.502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F9AA53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9273993" w14:textId="77777777" w:rsidTr="00E34F38">
        <w:trPr>
          <w:tblCellSpacing w:w="15" w:type="dxa"/>
        </w:trPr>
        <w:tc>
          <w:tcPr>
            <w:tcW w:w="0" w:type="auto"/>
            <w:vAlign w:val="center"/>
            <w:hideMark/>
          </w:tcPr>
          <w:p w14:paraId="41F0DC1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382B2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DC7E5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(0.054)</w:t>
            </w:r>
          </w:p>
        </w:tc>
        <w:tc>
          <w:tcPr>
            <w:tcW w:w="0" w:type="auto"/>
            <w:vAlign w:val="center"/>
            <w:hideMark/>
          </w:tcPr>
          <w:p w14:paraId="46E79D2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(0.054)</w:t>
            </w:r>
          </w:p>
        </w:tc>
        <w:tc>
          <w:tcPr>
            <w:tcW w:w="0" w:type="auto"/>
            <w:vAlign w:val="center"/>
            <w:hideMark/>
          </w:tcPr>
          <w:p w14:paraId="3E84E1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(0.120)</w:t>
            </w:r>
          </w:p>
        </w:tc>
        <w:tc>
          <w:tcPr>
            <w:tcW w:w="0" w:type="auto"/>
            <w:vAlign w:val="center"/>
            <w:hideMark/>
          </w:tcPr>
          <w:p w14:paraId="0AC3EB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449FB96" w14:textId="77777777" w:rsidTr="00E34F38">
        <w:trPr>
          <w:tblCellSpacing w:w="15" w:type="dxa"/>
        </w:trPr>
        <w:tc>
          <w:tcPr>
            <w:tcW w:w="0" w:type="auto"/>
            <w:vAlign w:val="center"/>
            <w:hideMark/>
          </w:tcPr>
          <w:p w14:paraId="10D88A4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3CAEE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0E1B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307A5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D34E4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6EC3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0E1C32D" w14:textId="77777777" w:rsidTr="00E34F38">
        <w:trPr>
          <w:tblCellSpacing w:w="15" w:type="dxa"/>
        </w:trPr>
        <w:tc>
          <w:tcPr>
            <w:tcW w:w="0" w:type="auto"/>
            <w:vAlign w:val="center"/>
            <w:hideMark/>
          </w:tcPr>
          <w:p w14:paraId="35458EC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EU </w:t>
            </w:r>
            <w:proofErr w:type="spellStart"/>
            <w:r w:rsidRPr="009D1A3A">
              <w:rPr>
                <w:rFonts w:ascii="Times New Roman" w:eastAsia="Times New Roman" w:hAnsi="Times New Roman" w:cs="Times New Roman"/>
                <w:sz w:val="20"/>
                <w:szCs w:val="20"/>
                <w:lang w:eastAsia="de-DE"/>
              </w:rPr>
              <w:t>identity</w:t>
            </w:r>
            <w:proofErr w:type="spellEnd"/>
          </w:p>
        </w:tc>
        <w:tc>
          <w:tcPr>
            <w:tcW w:w="0" w:type="auto"/>
            <w:vAlign w:val="center"/>
            <w:hideMark/>
          </w:tcPr>
          <w:p w14:paraId="4883F1C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DEB4E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0.458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62CE23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0.459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92C718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0CF36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0.633</w:t>
            </w:r>
            <w:r w:rsidRPr="009D1A3A">
              <w:rPr>
                <w:rFonts w:ascii="Times New Roman" w:eastAsia="Times New Roman" w:hAnsi="Times New Roman" w:cs="Times New Roman"/>
                <w:sz w:val="20"/>
                <w:szCs w:val="20"/>
                <w:vertAlign w:val="superscript"/>
                <w:lang w:eastAsia="de-DE"/>
              </w:rPr>
              <w:t>***</w:t>
            </w:r>
          </w:p>
        </w:tc>
      </w:tr>
      <w:tr w:rsidR="00275A96" w:rsidRPr="009D1A3A" w14:paraId="43FF6A11" w14:textId="77777777" w:rsidTr="00E34F38">
        <w:trPr>
          <w:tblCellSpacing w:w="15" w:type="dxa"/>
        </w:trPr>
        <w:tc>
          <w:tcPr>
            <w:tcW w:w="0" w:type="auto"/>
            <w:vAlign w:val="center"/>
            <w:hideMark/>
          </w:tcPr>
          <w:p w14:paraId="5009879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A46BF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6CE21E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(0.052)</w:t>
            </w:r>
          </w:p>
        </w:tc>
        <w:tc>
          <w:tcPr>
            <w:tcW w:w="0" w:type="auto"/>
            <w:vAlign w:val="center"/>
            <w:hideMark/>
          </w:tcPr>
          <w:p w14:paraId="5CF809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(0.052)</w:t>
            </w:r>
          </w:p>
        </w:tc>
        <w:tc>
          <w:tcPr>
            <w:tcW w:w="0" w:type="auto"/>
            <w:vAlign w:val="center"/>
            <w:hideMark/>
          </w:tcPr>
          <w:p w14:paraId="3296A7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9E17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(0.115)</w:t>
            </w:r>
          </w:p>
        </w:tc>
      </w:tr>
      <w:tr w:rsidR="00275A96" w:rsidRPr="009D1A3A" w14:paraId="5CB02E73" w14:textId="77777777" w:rsidTr="00E34F38">
        <w:trPr>
          <w:tblCellSpacing w:w="15" w:type="dxa"/>
        </w:trPr>
        <w:tc>
          <w:tcPr>
            <w:tcW w:w="0" w:type="auto"/>
            <w:vAlign w:val="center"/>
            <w:hideMark/>
          </w:tcPr>
          <w:p w14:paraId="3894F1A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08827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8107E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194D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CBDC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DC47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22A9667" w14:textId="77777777" w:rsidTr="00E34F38">
        <w:trPr>
          <w:tblCellSpacing w:w="15" w:type="dxa"/>
        </w:trPr>
        <w:tc>
          <w:tcPr>
            <w:tcW w:w="0" w:type="auto"/>
            <w:vAlign w:val="center"/>
            <w:hideMark/>
          </w:tcPr>
          <w:p w14:paraId="6DF2E50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Left-right</w:t>
            </w:r>
            <w:proofErr w:type="spellEnd"/>
          </w:p>
        </w:tc>
        <w:tc>
          <w:tcPr>
            <w:tcW w:w="0" w:type="auto"/>
            <w:vAlign w:val="center"/>
            <w:hideMark/>
          </w:tcPr>
          <w:p w14:paraId="1A48B23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EA4AE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449BA4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B7CB8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AC567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-0.107</w:t>
            </w:r>
            <w:r w:rsidRPr="009D1A3A">
              <w:rPr>
                <w:rFonts w:ascii="Times New Roman" w:eastAsia="Times New Roman" w:hAnsi="Times New Roman" w:cs="Times New Roman"/>
                <w:sz w:val="20"/>
                <w:szCs w:val="20"/>
                <w:vertAlign w:val="superscript"/>
                <w:lang w:eastAsia="de-DE"/>
              </w:rPr>
              <w:t>***</w:t>
            </w:r>
          </w:p>
        </w:tc>
      </w:tr>
      <w:tr w:rsidR="00275A96" w:rsidRPr="009D1A3A" w14:paraId="69B08131" w14:textId="77777777" w:rsidTr="00E34F38">
        <w:trPr>
          <w:tblCellSpacing w:w="15" w:type="dxa"/>
        </w:trPr>
        <w:tc>
          <w:tcPr>
            <w:tcW w:w="0" w:type="auto"/>
            <w:vAlign w:val="center"/>
            <w:hideMark/>
          </w:tcPr>
          <w:p w14:paraId="16D8E33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91306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FB02E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(0.013)</w:t>
            </w:r>
          </w:p>
        </w:tc>
        <w:tc>
          <w:tcPr>
            <w:tcW w:w="0" w:type="auto"/>
            <w:vAlign w:val="center"/>
            <w:hideMark/>
          </w:tcPr>
          <w:p w14:paraId="45AB8B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(0.013)</w:t>
            </w:r>
          </w:p>
        </w:tc>
        <w:tc>
          <w:tcPr>
            <w:tcW w:w="0" w:type="auto"/>
            <w:vAlign w:val="center"/>
            <w:hideMark/>
          </w:tcPr>
          <w:p w14:paraId="6114564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(0.013)</w:t>
            </w:r>
          </w:p>
        </w:tc>
        <w:tc>
          <w:tcPr>
            <w:tcW w:w="0" w:type="auto"/>
            <w:vAlign w:val="center"/>
            <w:hideMark/>
          </w:tcPr>
          <w:p w14:paraId="643F411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(0.013)</w:t>
            </w:r>
          </w:p>
        </w:tc>
      </w:tr>
      <w:tr w:rsidR="00275A96" w:rsidRPr="009D1A3A" w14:paraId="3F6C2B3E" w14:textId="77777777" w:rsidTr="00E34F38">
        <w:trPr>
          <w:tblCellSpacing w:w="15" w:type="dxa"/>
        </w:trPr>
        <w:tc>
          <w:tcPr>
            <w:tcW w:w="0" w:type="auto"/>
            <w:vAlign w:val="center"/>
            <w:hideMark/>
          </w:tcPr>
          <w:p w14:paraId="3359285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6D6EE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44002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C61A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EDCE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0A97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39ECF6F" w14:textId="77777777" w:rsidTr="00E34F38">
        <w:trPr>
          <w:tblCellSpacing w:w="15" w:type="dxa"/>
        </w:trPr>
        <w:tc>
          <w:tcPr>
            <w:tcW w:w="0" w:type="auto"/>
            <w:vAlign w:val="center"/>
            <w:hideMark/>
          </w:tcPr>
          <w:p w14:paraId="33C3AD7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Female</w:t>
            </w:r>
            <w:proofErr w:type="spellEnd"/>
            <w:r w:rsidRPr="009D1A3A">
              <w:rPr>
                <w:rFonts w:ascii="Times New Roman" w:eastAsia="Times New Roman" w:hAnsi="Times New Roman" w:cs="Times New Roman"/>
                <w:sz w:val="20"/>
                <w:szCs w:val="20"/>
                <w:lang w:eastAsia="de-DE"/>
              </w:rPr>
              <w:t xml:space="preserve"> </w:t>
            </w:r>
          </w:p>
        </w:tc>
        <w:tc>
          <w:tcPr>
            <w:tcW w:w="0" w:type="auto"/>
            <w:vAlign w:val="center"/>
            <w:hideMark/>
          </w:tcPr>
          <w:p w14:paraId="74E33E3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D6D1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683C39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c>
          <w:tcPr>
            <w:tcW w:w="0" w:type="auto"/>
            <w:vAlign w:val="center"/>
            <w:hideMark/>
          </w:tcPr>
          <w:p w14:paraId="696E70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-0.064</w:t>
            </w:r>
          </w:p>
        </w:tc>
        <w:tc>
          <w:tcPr>
            <w:tcW w:w="0" w:type="auto"/>
            <w:vAlign w:val="center"/>
            <w:hideMark/>
          </w:tcPr>
          <w:p w14:paraId="4CE8375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-0.075</w:t>
            </w:r>
          </w:p>
        </w:tc>
      </w:tr>
      <w:tr w:rsidR="00275A96" w:rsidRPr="009D1A3A" w14:paraId="6E3B43C3" w14:textId="77777777" w:rsidTr="00E34F38">
        <w:trPr>
          <w:tblCellSpacing w:w="15" w:type="dxa"/>
        </w:trPr>
        <w:tc>
          <w:tcPr>
            <w:tcW w:w="0" w:type="auto"/>
            <w:vAlign w:val="center"/>
            <w:hideMark/>
          </w:tcPr>
          <w:p w14:paraId="7E8880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C43FD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D2766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(0.050)</w:t>
            </w:r>
          </w:p>
        </w:tc>
        <w:tc>
          <w:tcPr>
            <w:tcW w:w="0" w:type="auto"/>
            <w:vAlign w:val="center"/>
            <w:hideMark/>
          </w:tcPr>
          <w:p w14:paraId="7915DA1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(0.050)</w:t>
            </w:r>
          </w:p>
        </w:tc>
        <w:tc>
          <w:tcPr>
            <w:tcW w:w="0" w:type="auto"/>
            <w:vAlign w:val="center"/>
            <w:hideMark/>
          </w:tcPr>
          <w:p w14:paraId="565D4BF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(0.050)</w:t>
            </w:r>
          </w:p>
        </w:tc>
        <w:tc>
          <w:tcPr>
            <w:tcW w:w="0" w:type="auto"/>
            <w:vAlign w:val="center"/>
            <w:hideMark/>
          </w:tcPr>
          <w:p w14:paraId="543772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(0.050)</w:t>
            </w:r>
          </w:p>
        </w:tc>
      </w:tr>
      <w:tr w:rsidR="00275A96" w:rsidRPr="009D1A3A" w14:paraId="02EEF4A5" w14:textId="77777777" w:rsidTr="00E34F38">
        <w:trPr>
          <w:tblCellSpacing w:w="15" w:type="dxa"/>
        </w:trPr>
        <w:tc>
          <w:tcPr>
            <w:tcW w:w="0" w:type="auto"/>
            <w:vAlign w:val="center"/>
            <w:hideMark/>
          </w:tcPr>
          <w:p w14:paraId="72A3794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6FEF1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32E5B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A2AF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444E9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88173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6C82A69" w14:textId="77777777" w:rsidTr="00E34F38">
        <w:trPr>
          <w:tblCellSpacing w:w="15" w:type="dxa"/>
        </w:trPr>
        <w:tc>
          <w:tcPr>
            <w:tcW w:w="0" w:type="auto"/>
            <w:vAlign w:val="center"/>
            <w:hideMark/>
          </w:tcPr>
          <w:p w14:paraId="242C0DB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30-39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49182DE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A50B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-0.095</w:t>
            </w:r>
          </w:p>
        </w:tc>
        <w:tc>
          <w:tcPr>
            <w:tcW w:w="0" w:type="auto"/>
            <w:vAlign w:val="center"/>
            <w:hideMark/>
          </w:tcPr>
          <w:p w14:paraId="39AD490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-0.091</w:t>
            </w:r>
          </w:p>
        </w:tc>
        <w:tc>
          <w:tcPr>
            <w:tcW w:w="0" w:type="auto"/>
            <w:vAlign w:val="center"/>
            <w:hideMark/>
          </w:tcPr>
          <w:p w14:paraId="47D8576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c>
          <w:tcPr>
            <w:tcW w:w="0" w:type="auto"/>
            <w:vAlign w:val="center"/>
            <w:hideMark/>
          </w:tcPr>
          <w:p w14:paraId="519E08E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r>
      <w:tr w:rsidR="00275A96" w:rsidRPr="009D1A3A" w14:paraId="5D53F512" w14:textId="77777777" w:rsidTr="00E34F38">
        <w:trPr>
          <w:tblCellSpacing w:w="15" w:type="dxa"/>
        </w:trPr>
        <w:tc>
          <w:tcPr>
            <w:tcW w:w="0" w:type="auto"/>
            <w:vAlign w:val="center"/>
            <w:hideMark/>
          </w:tcPr>
          <w:p w14:paraId="380FC33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C1740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8D9A0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(0.089)</w:t>
            </w:r>
          </w:p>
        </w:tc>
        <w:tc>
          <w:tcPr>
            <w:tcW w:w="0" w:type="auto"/>
            <w:vAlign w:val="center"/>
            <w:hideMark/>
          </w:tcPr>
          <w:p w14:paraId="125A8B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(0.089)</w:t>
            </w:r>
          </w:p>
        </w:tc>
        <w:tc>
          <w:tcPr>
            <w:tcW w:w="0" w:type="auto"/>
            <w:vAlign w:val="center"/>
            <w:hideMark/>
          </w:tcPr>
          <w:p w14:paraId="36A0FE3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(0.090)</w:t>
            </w:r>
          </w:p>
        </w:tc>
        <w:tc>
          <w:tcPr>
            <w:tcW w:w="0" w:type="auto"/>
            <w:vAlign w:val="center"/>
            <w:hideMark/>
          </w:tcPr>
          <w:p w14:paraId="594594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(0.090)</w:t>
            </w:r>
          </w:p>
        </w:tc>
      </w:tr>
      <w:tr w:rsidR="00275A96" w:rsidRPr="009D1A3A" w14:paraId="4A8B5575" w14:textId="77777777" w:rsidTr="00E34F38">
        <w:trPr>
          <w:tblCellSpacing w:w="15" w:type="dxa"/>
        </w:trPr>
        <w:tc>
          <w:tcPr>
            <w:tcW w:w="0" w:type="auto"/>
            <w:vAlign w:val="center"/>
            <w:hideMark/>
          </w:tcPr>
          <w:p w14:paraId="78ED8D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5593E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182B3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3D863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5395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A1B4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E430AD1" w14:textId="77777777" w:rsidTr="00E34F38">
        <w:trPr>
          <w:tblCellSpacing w:w="15" w:type="dxa"/>
        </w:trPr>
        <w:tc>
          <w:tcPr>
            <w:tcW w:w="0" w:type="auto"/>
            <w:vAlign w:val="center"/>
            <w:hideMark/>
          </w:tcPr>
          <w:p w14:paraId="5E5A3B2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40-49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469D06B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184EE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-0.055</w:t>
            </w:r>
          </w:p>
        </w:tc>
        <w:tc>
          <w:tcPr>
            <w:tcW w:w="0" w:type="auto"/>
            <w:vAlign w:val="center"/>
            <w:hideMark/>
          </w:tcPr>
          <w:p w14:paraId="6C9726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-0.049</w:t>
            </w:r>
          </w:p>
        </w:tc>
        <w:tc>
          <w:tcPr>
            <w:tcW w:w="0" w:type="auto"/>
            <w:vAlign w:val="center"/>
            <w:hideMark/>
          </w:tcPr>
          <w:p w14:paraId="7DA1FE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-0.053</w:t>
            </w:r>
          </w:p>
        </w:tc>
        <w:tc>
          <w:tcPr>
            <w:tcW w:w="0" w:type="auto"/>
            <w:vAlign w:val="center"/>
            <w:hideMark/>
          </w:tcPr>
          <w:p w14:paraId="4AA670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r>
      <w:tr w:rsidR="00275A96" w:rsidRPr="009D1A3A" w14:paraId="007E6A03" w14:textId="77777777" w:rsidTr="00E34F38">
        <w:trPr>
          <w:tblCellSpacing w:w="15" w:type="dxa"/>
        </w:trPr>
        <w:tc>
          <w:tcPr>
            <w:tcW w:w="0" w:type="auto"/>
            <w:vAlign w:val="center"/>
            <w:hideMark/>
          </w:tcPr>
          <w:p w14:paraId="1D02EEA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8A914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F325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c>
          <w:tcPr>
            <w:tcW w:w="0" w:type="auto"/>
            <w:vAlign w:val="center"/>
            <w:hideMark/>
          </w:tcPr>
          <w:p w14:paraId="64F2BD3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c>
          <w:tcPr>
            <w:tcW w:w="0" w:type="auto"/>
            <w:vAlign w:val="center"/>
            <w:hideMark/>
          </w:tcPr>
          <w:p w14:paraId="4F521B1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(0.089)</w:t>
            </w:r>
          </w:p>
        </w:tc>
        <w:tc>
          <w:tcPr>
            <w:tcW w:w="0" w:type="auto"/>
            <w:vAlign w:val="center"/>
            <w:hideMark/>
          </w:tcPr>
          <w:p w14:paraId="1BE6CE2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(0.089)</w:t>
            </w:r>
          </w:p>
        </w:tc>
      </w:tr>
      <w:tr w:rsidR="00275A96" w:rsidRPr="009D1A3A" w14:paraId="1639FC2C" w14:textId="77777777" w:rsidTr="00E34F38">
        <w:trPr>
          <w:tblCellSpacing w:w="15" w:type="dxa"/>
        </w:trPr>
        <w:tc>
          <w:tcPr>
            <w:tcW w:w="0" w:type="auto"/>
            <w:vAlign w:val="center"/>
            <w:hideMark/>
          </w:tcPr>
          <w:p w14:paraId="0CB5940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FCF7C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BAA9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F933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273F3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B169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D22E8AD" w14:textId="77777777" w:rsidTr="00E34F38">
        <w:trPr>
          <w:tblCellSpacing w:w="15" w:type="dxa"/>
        </w:trPr>
        <w:tc>
          <w:tcPr>
            <w:tcW w:w="0" w:type="auto"/>
            <w:vAlign w:val="center"/>
            <w:hideMark/>
          </w:tcPr>
          <w:p w14:paraId="498BF19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50-59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18C0CE6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BB325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0.104</w:t>
            </w:r>
          </w:p>
        </w:tc>
        <w:tc>
          <w:tcPr>
            <w:tcW w:w="0" w:type="auto"/>
            <w:vAlign w:val="center"/>
            <w:hideMark/>
          </w:tcPr>
          <w:p w14:paraId="2387F7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0.106</w:t>
            </w:r>
          </w:p>
        </w:tc>
        <w:tc>
          <w:tcPr>
            <w:tcW w:w="0" w:type="auto"/>
            <w:vAlign w:val="center"/>
            <w:hideMark/>
          </w:tcPr>
          <w:p w14:paraId="32354B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41AA4B9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0.090</w:t>
            </w:r>
          </w:p>
        </w:tc>
      </w:tr>
      <w:tr w:rsidR="00275A96" w:rsidRPr="009D1A3A" w14:paraId="477EBDAA" w14:textId="77777777" w:rsidTr="00E34F38">
        <w:trPr>
          <w:tblCellSpacing w:w="15" w:type="dxa"/>
        </w:trPr>
        <w:tc>
          <w:tcPr>
            <w:tcW w:w="0" w:type="auto"/>
            <w:vAlign w:val="center"/>
            <w:hideMark/>
          </w:tcPr>
          <w:p w14:paraId="7F4502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741D1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8C5B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c>
          <w:tcPr>
            <w:tcW w:w="0" w:type="auto"/>
            <w:vAlign w:val="center"/>
            <w:hideMark/>
          </w:tcPr>
          <w:p w14:paraId="7D9403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c>
          <w:tcPr>
            <w:tcW w:w="0" w:type="auto"/>
            <w:vAlign w:val="center"/>
            <w:hideMark/>
          </w:tcPr>
          <w:p w14:paraId="3252752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c>
          <w:tcPr>
            <w:tcW w:w="0" w:type="auto"/>
            <w:vAlign w:val="center"/>
            <w:hideMark/>
          </w:tcPr>
          <w:p w14:paraId="20646B8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r>
      <w:tr w:rsidR="00275A96" w:rsidRPr="009D1A3A" w14:paraId="546E15DD" w14:textId="77777777" w:rsidTr="00E34F38">
        <w:trPr>
          <w:tblCellSpacing w:w="15" w:type="dxa"/>
        </w:trPr>
        <w:tc>
          <w:tcPr>
            <w:tcW w:w="0" w:type="auto"/>
            <w:vAlign w:val="center"/>
            <w:hideMark/>
          </w:tcPr>
          <w:p w14:paraId="643EFA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1CCEE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39411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81ECE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6A884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FAD9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AD42235" w14:textId="77777777" w:rsidTr="00E34F38">
        <w:trPr>
          <w:tblCellSpacing w:w="15" w:type="dxa"/>
        </w:trPr>
        <w:tc>
          <w:tcPr>
            <w:tcW w:w="0" w:type="auto"/>
            <w:vAlign w:val="center"/>
            <w:hideMark/>
          </w:tcPr>
          <w:p w14:paraId="1E49AB6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60+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0B4192B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A754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0.199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75AAA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0.203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C5377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0.236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929FCC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0.182</w:t>
            </w:r>
            <w:r w:rsidRPr="009D1A3A">
              <w:rPr>
                <w:rFonts w:ascii="Times New Roman" w:eastAsia="Times New Roman" w:hAnsi="Times New Roman" w:cs="Times New Roman"/>
                <w:sz w:val="20"/>
                <w:szCs w:val="20"/>
                <w:vertAlign w:val="superscript"/>
                <w:lang w:eastAsia="de-DE"/>
              </w:rPr>
              <w:t>*</w:t>
            </w:r>
          </w:p>
        </w:tc>
      </w:tr>
      <w:tr w:rsidR="00275A96" w:rsidRPr="009D1A3A" w14:paraId="1826E3DD" w14:textId="77777777" w:rsidTr="00E34F38">
        <w:trPr>
          <w:tblCellSpacing w:w="15" w:type="dxa"/>
        </w:trPr>
        <w:tc>
          <w:tcPr>
            <w:tcW w:w="0" w:type="auto"/>
            <w:vAlign w:val="center"/>
            <w:hideMark/>
          </w:tcPr>
          <w:p w14:paraId="47312E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BEEC0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709DB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(0.080)</w:t>
            </w:r>
          </w:p>
        </w:tc>
        <w:tc>
          <w:tcPr>
            <w:tcW w:w="0" w:type="auto"/>
            <w:vAlign w:val="center"/>
            <w:hideMark/>
          </w:tcPr>
          <w:p w14:paraId="5A5EFD3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(0.080)</w:t>
            </w:r>
          </w:p>
        </w:tc>
        <w:tc>
          <w:tcPr>
            <w:tcW w:w="0" w:type="auto"/>
            <w:vAlign w:val="center"/>
            <w:hideMark/>
          </w:tcPr>
          <w:p w14:paraId="09245C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(0.081)</w:t>
            </w:r>
          </w:p>
        </w:tc>
        <w:tc>
          <w:tcPr>
            <w:tcW w:w="0" w:type="auto"/>
            <w:vAlign w:val="center"/>
            <w:hideMark/>
          </w:tcPr>
          <w:p w14:paraId="52F4E5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(0.081)</w:t>
            </w:r>
          </w:p>
        </w:tc>
      </w:tr>
      <w:tr w:rsidR="00275A96" w:rsidRPr="009D1A3A" w14:paraId="6CBC6736" w14:textId="77777777" w:rsidTr="00E34F38">
        <w:trPr>
          <w:tblCellSpacing w:w="15" w:type="dxa"/>
        </w:trPr>
        <w:tc>
          <w:tcPr>
            <w:tcW w:w="0" w:type="auto"/>
            <w:vAlign w:val="center"/>
            <w:hideMark/>
          </w:tcPr>
          <w:p w14:paraId="2700526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6701D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BE00E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34699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C2B18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203C7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F8D162A" w14:textId="77777777" w:rsidTr="00E34F38">
        <w:trPr>
          <w:tblCellSpacing w:w="15" w:type="dxa"/>
        </w:trPr>
        <w:tc>
          <w:tcPr>
            <w:tcW w:w="0" w:type="auto"/>
            <w:vAlign w:val="center"/>
            <w:hideMark/>
          </w:tcPr>
          <w:p w14:paraId="12D0757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Edu: </w:t>
            </w:r>
            <w:proofErr w:type="spellStart"/>
            <w:r w:rsidRPr="009D1A3A">
              <w:rPr>
                <w:rFonts w:ascii="Times New Roman" w:eastAsia="Times New Roman" w:hAnsi="Times New Roman" w:cs="Times New Roman"/>
                <w:sz w:val="20"/>
                <w:szCs w:val="20"/>
                <w:lang w:eastAsia="de-DE"/>
              </w:rPr>
              <w:t>low</w:t>
            </w:r>
            <w:proofErr w:type="spellEnd"/>
          </w:p>
        </w:tc>
        <w:tc>
          <w:tcPr>
            <w:tcW w:w="0" w:type="auto"/>
            <w:vAlign w:val="center"/>
            <w:hideMark/>
          </w:tcPr>
          <w:p w14:paraId="6237DB0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DB8D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-0.239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68C07F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BE82AA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4B99B7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-0.310</w:t>
            </w:r>
            <w:r w:rsidRPr="009D1A3A">
              <w:rPr>
                <w:rFonts w:ascii="Times New Roman" w:eastAsia="Times New Roman" w:hAnsi="Times New Roman" w:cs="Times New Roman"/>
                <w:sz w:val="20"/>
                <w:szCs w:val="20"/>
                <w:vertAlign w:val="superscript"/>
                <w:lang w:eastAsia="de-DE"/>
              </w:rPr>
              <w:t>***</w:t>
            </w:r>
          </w:p>
        </w:tc>
      </w:tr>
      <w:tr w:rsidR="00275A96" w:rsidRPr="009D1A3A" w14:paraId="1178D931" w14:textId="77777777" w:rsidTr="00E34F38">
        <w:trPr>
          <w:tblCellSpacing w:w="15" w:type="dxa"/>
        </w:trPr>
        <w:tc>
          <w:tcPr>
            <w:tcW w:w="0" w:type="auto"/>
            <w:vAlign w:val="center"/>
            <w:hideMark/>
          </w:tcPr>
          <w:p w14:paraId="12983A7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081F7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AC7E4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(0.066)</w:t>
            </w:r>
          </w:p>
        </w:tc>
        <w:tc>
          <w:tcPr>
            <w:tcW w:w="0" w:type="auto"/>
            <w:vAlign w:val="center"/>
            <w:hideMark/>
          </w:tcPr>
          <w:p w14:paraId="1B749C6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(0.066)</w:t>
            </w:r>
          </w:p>
        </w:tc>
        <w:tc>
          <w:tcPr>
            <w:tcW w:w="0" w:type="auto"/>
            <w:vAlign w:val="center"/>
            <w:hideMark/>
          </w:tcPr>
          <w:p w14:paraId="63A090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(0.067)</w:t>
            </w:r>
          </w:p>
        </w:tc>
        <w:tc>
          <w:tcPr>
            <w:tcW w:w="0" w:type="auto"/>
            <w:vAlign w:val="center"/>
            <w:hideMark/>
          </w:tcPr>
          <w:p w14:paraId="21C8051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(0.066)</w:t>
            </w:r>
          </w:p>
        </w:tc>
      </w:tr>
      <w:tr w:rsidR="00275A96" w:rsidRPr="009D1A3A" w14:paraId="1D6EC893" w14:textId="77777777" w:rsidTr="00E34F38">
        <w:trPr>
          <w:tblCellSpacing w:w="15" w:type="dxa"/>
        </w:trPr>
        <w:tc>
          <w:tcPr>
            <w:tcW w:w="0" w:type="auto"/>
            <w:vAlign w:val="center"/>
            <w:hideMark/>
          </w:tcPr>
          <w:p w14:paraId="6430F4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1B32C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78EA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C20B5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39708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9FC5A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12D83B8" w14:textId="77777777" w:rsidTr="00E34F38">
        <w:trPr>
          <w:tblCellSpacing w:w="15" w:type="dxa"/>
        </w:trPr>
        <w:tc>
          <w:tcPr>
            <w:tcW w:w="0" w:type="auto"/>
            <w:vAlign w:val="center"/>
            <w:hideMark/>
          </w:tcPr>
          <w:p w14:paraId="3E11839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Edu: </w:t>
            </w:r>
            <w:proofErr w:type="spellStart"/>
            <w:r w:rsidRPr="009D1A3A">
              <w:rPr>
                <w:rFonts w:ascii="Times New Roman" w:eastAsia="Times New Roman" w:hAnsi="Times New Roman" w:cs="Times New Roman"/>
                <w:sz w:val="20"/>
                <w:szCs w:val="20"/>
                <w:lang w:eastAsia="de-DE"/>
              </w:rPr>
              <w:t>middle</w:t>
            </w:r>
            <w:proofErr w:type="spellEnd"/>
          </w:p>
        </w:tc>
        <w:tc>
          <w:tcPr>
            <w:tcW w:w="0" w:type="auto"/>
            <w:vAlign w:val="center"/>
            <w:hideMark/>
          </w:tcPr>
          <w:p w14:paraId="40F34AE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8D0E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E7BDA9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-0.144</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07E33A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-0.170</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48FF1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-0.192</w:t>
            </w:r>
            <w:r w:rsidRPr="009D1A3A">
              <w:rPr>
                <w:rFonts w:ascii="Times New Roman" w:eastAsia="Times New Roman" w:hAnsi="Times New Roman" w:cs="Times New Roman"/>
                <w:sz w:val="20"/>
                <w:szCs w:val="20"/>
                <w:vertAlign w:val="superscript"/>
                <w:lang w:eastAsia="de-DE"/>
              </w:rPr>
              <w:t>**</w:t>
            </w:r>
          </w:p>
        </w:tc>
      </w:tr>
      <w:tr w:rsidR="00275A96" w:rsidRPr="009D1A3A" w14:paraId="06D92F5A" w14:textId="77777777" w:rsidTr="00E34F38">
        <w:trPr>
          <w:tblCellSpacing w:w="15" w:type="dxa"/>
        </w:trPr>
        <w:tc>
          <w:tcPr>
            <w:tcW w:w="0" w:type="auto"/>
            <w:vAlign w:val="center"/>
            <w:hideMark/>
          </w:tcPr>
          <w:p w14:paraId="6A22F3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EE1FB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43CDE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073E0A2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7217623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061FA3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r>
      <w:tr w:rsidR="00275A96" w:rsidRPr="009D1A3A" w14:paraId="2CDBB46D" w14:textId="77777777" w:rsidTr="00E34F38">
        <w:trPr>
          <w:tblCellSpacing w:w="15" w:type="dxa"/>
        </w:trPr>
        <w:tc>
          <w:tcPr>
            <w:tcW w:w="0" w:type="auto"/>
            <w:vAlign w:val="center"/>
            <w:hideMark/>
          </w:tcPr>
          <w:p w14:paraId="54FA512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09487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2E1F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8D81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A92BA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FB54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9EC8BE6" w14:textId="77777777" w:rsidTr="00E34F38">
        <w:trPr>
          <w:tblCellSpacing w:w="15" w:type="dxa"/>
        </w:trPr>
        <w:tc>
          <w:tcPr>
            <w:tcW w:w="0" w:type="auto"/>
            <w:vAlign w:val="center"/>
            <w:hideMark/>
          </w:tcPr>
          <w:p w14:paraId="03A594A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900-1500</w:t>
            </w:r>
          </w:p>
        </w:tc>
        <w:tc>
          <w:tcPr>
            <w:tcW w:w="0" w:type="auto"/>
            <w:vAlign w:val="center"/>
            <w:hideMark/>
          </w:tcPr>
          <w:p w14:paraId="0243FF4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05A59E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tcPr>
          <w:p w14:paraId="3DADA00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0.097</w:t>
            </w:r>
          </w:p>
        </w:tc>
        <w:tc>
          <w:tcPr>
            <w:tcW w:w="0" w:type="auto"/>
            <w:vAlign w:val="center"/>
          </w:tcPr>
          <w:p w14:paraId="48E14A0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0.098</w:t>
            </w:r>
          </w:p>
        </w:tc>
        <w:tc>
          <w:tcPr>
            <w:tcW w:w="0" w:type="auto"/>
            <w:vAlign w:val="center"/>
          </w:tcPr>
          <w:p w14:paraId="05E1FE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r>
      <w:tr w:rsidR="00275A96" w:rsidRPr="009D1A3A" w14:paraId="602E9416" w14:textId="77777777" w:rsidTr="00E34F38">
        <w:trPr>
          <w:tblCellSpacing w:w="15" w:type="dxa"/>
        </w:trPr>
        <w:tc>
          <w:tcPr>
            <w:tcW w:w="0" w:type="auto"/>
            <w:vAlign w:val="center"/>
            <w:hideMark/>
          </w:tcPr>
          <w:p w14:paraId="12BFE0E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22E7E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6427BD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tcPr>
          <w:p w14:paraId="638F222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tcPr>
          <w:p w14:paraId="051F29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tcPr>
          <w:p w14:paraId="17818DE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r>
      <w:tr w:rsidR="00275A96" w:rsidRPr="009D1A3A" w14:paraId="68A3CB62" w14:textId="77777777" w:rsidTr="00E34F38">
        <w:trPr>
          <w:tblCellSpacing w:w="15" w:type="dxa"/>
        </w:trPr>
        <w:tc>
          <w:tcPr>
            <w:tcW w:w="0" w:type="auto"/>
            <w:vAlign w:val="center"/>
            <w:hideMark/>
          </w:tcPr>
          <w:p w14:paraId="75F40BC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74877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7DC6A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3B00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8E6C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EA900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261229F" w14:textId="77777777" w:rsidTr="00E34F38">
        <w:trPr>
          <w:tblCellSpacing w:w="15" w:type="dxa"/>
        </w:trPr>
        <w:tc>
          <w:tcPr>
            <w:tcW w:w="0" w:type="auto"/>
            <w:vAlign w:val="center"/>
            <w:hideMark/>
          </w:tcPr>
          <w:p w14:paraId="6EBE57F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1500-2600</w:t>
            </w:r>
          </w:p>
        </w:tc>
        <w:tc>
          <w:tcPr>
            <w:tcW w:w="0" w:type="auto"/>
            <w:vAlign w:val="center"/>
            <w:hideMark/>
          </w:tcPr>
          <w:p w14:paraId="1740EDF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F57A0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0.350</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457A7A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0.339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1C7793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0.386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C826B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0.358</w:t>
            </w:r>
            <w:r w:rsidRPr="009D1A3A">
              <w:rPr>
                <w:rFonts w:ascii="Times New Roman" w:eastAsia="Times New Roman" w:hAnsi="Times New Roman" w:cs="Times New Roman"/>
                <w:sz w:val="20"/>
                <w:szCs w:val="20"/>
                <w:vertAlign w:val="superscript"/>
                <w:lang w:eastAsia="de-DE"/>
              </w:rPr>
              <w:t>***</w:t>
            </w:r>
          </w:p>
        </w:tc>
      </w:tr>
      <w:tr w:rsidR="00275A96" w:rsidRPr="009D1A3A" w14:paraId="329D7665" w14:textId="77777777" w:rsidTr="00E34F38">
        <w:trPr>
          <w:tblCellSpacing w:w="15" w:type="dxa"/>
        </w:trPr>
        <w:tc>
          <w:tcPr>
            <w:tcW w:w="0" w:type="auto"/>
            <w:vAlign w:val="center"/>
            <w:hideMark/>
          </w:tcPr>
          <w:p w14:paraId="737A13A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513BC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6FCF4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(0.086)</w:t>
            </w:r>
          </w:p>
        </w:tc>
        <w:tc>
          <w:tcPr>
            <w:tcW w:w="0" w:type="auto"/>
            <w:vAlign w:val="center"/>
            <w:hideMark/>
          </w:tcPr>
          <w:p w14:paraId="7C6F02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(0.086)</w:t>
            </w:r>
          </w:p>
        </w:tc>
        <w:tc>
          <w:tcPr>
            <w:tcW w:w="0" w:type="auto"/>
            <w:vAlign w:val="center"/>
            <w:hideMark/>
          </w:tcPr>
          <w:p w14:paraId="49B155B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c>
          <w:tcPr>
            <w:tcW w:w="0" w:type="auto"/>
            <w:vAlign w:val="center"/>
            <w:hideMark/>
          </w:tcPr>
          <w:p w14:paraId="33327AC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r>
      <w:tr w:rsidR="00275A96" w:rsidRPr="009D1A3A" w14:paraId="0F84A9C7" w14:textId="77777777" w:rsidTr="00E34F38">
        <w:trPr>
          <w:tblCellSpacing w:w="15" w:type="dxa"/>
        </w:trPr>
        <w:tc>
          <w:tcPr>
            <w:tcW w:w="0" w:type="auto"/>
            <w:vAlign w:val="center"/>
            <w:hideMark/>
          </w:tcPr>
          <w:p w14:paraId="5DD3C07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8B121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4197B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65B9B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91AB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66317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386B421" w14:textId="77777777" w:rsidTr="00E34F38">
        <w:trPr>
          <w:tblCellSpacing w:w="15" w:type="dxa"/>
        </w:trPr>
        <w:tc>
          <w:tcPr>
            <w:tcW w:w="0" w:type="auto"/>
            <w:vAlign w:val="center"/>
            <w:hideMark/>
          </w:tcPr>
          <w:p w14:paraId="6F72016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2600-4000</w:t>
            </w:r>
          </w:p>
        </w:tc>
        <w:tc>
          <w:tcPr>
            <w:tcW w:w="0" w:type="auto"/>
            <w:vAlign w:val="center"/>
            <w:hideMark/>
          </w:tcPr>
          <w:p w14:paraId="03AC723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A53D8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0.422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33656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0.408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6A84DF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0.471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1C3E72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0.421</w:t>
            </w:r>
            <w:r w:rsidRPr="009D1A3A">
              <w:rPr>
                <w:rFonts w:ascii="Times New Roman" w:eastAsia="Times New Roman" w:hAnsi="Times New Roman" w:cs="Times New Roman"/>
                <w:sz w:val="20"/>
                <w:szCs w:val="20"/>
                <w:vertAlign w:val="superscript"/>
                <w:lang w:eastAsia="de-DE"/>
              </w:rPr>
              <w:t>***</w:t>
            </w:r>
          </w:p>
        </w:tc>
      </w:tr>
      <w:tr w:rsidR="00275A96" w:rsidRPr="009D1A3A" w14:paraId="46344791" w14:textId="77777777" w:rsidTr="00E34F38">
        <w:trPr>
          <w:tblCellSpacing w:w="15" w:type="dxa"/>
        </w:trPr>
        <w:tc>
          <w:tcPr>
            <w:tcW w:w="0" w:type="auto"/>
            <w:vAlign w:val="center"/>
            <w:hideMark/>
          </w:tcPr>
          <w:p w14:paraId="21B939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D9B94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A526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(0.091)</w:t>
            </w:r>
          </w:p>
        </w:tc>
        <w:tc>
          <w:tcPr>
            <w:tcW w:w="0" w:type="auto"/>
            <w:vAlign w:val="center"/>
            <w:hideMark/>
          </w:tcPr>
          <w:p w14:paraId="2AC0947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(0.091)</w:t>
            </w:r>
          </w:p>
        </w:tc>
        <w:tc>
          <w:tcPr>
            <w:tcW w:w="0" w:type="auto"/>
            <w:vAlign w:val="center"/>
            <w:hideMark/>
          </w:tcPr>
          <w:p w14:paraId="390D7EA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c>
          <w:tcPr>
            <w:tcW w:w="0" w:type="auto"/>
            <w:vAlign w:val="center"/>
            <w:hideMark/>
          </w:tcPr>
          <w:p w14:paraId="55C01D6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r>
      <w:tr w:rsidR="00275A96" w:rsidRPr="009D1A3A" w14:paraId="61D07A27" w14:textId="77777777" w:rsidTr="00E34F38">
        <w:trPr>
          <w:tblCellSpacing w:w="15" w:type="dxa"/>
        </w:trPr>
        <w:tc>
          <w:tcPr>
            <w:tcW w:w="0" w:type="auto"/>
            <w:vAlign w:val="center"/>
            <w:hideMark/>
          </w:tcPr>
          <w:p w14:paraId="5EAA4F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A6B91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16FF9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574C9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21504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11D2C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870AF1C" w14:textId="77777777" w:rsidTr="00E34F38">
        <w:trPr>
          <w:tblCellSpacing w:w="15" w:type="dxa"/>
        </w:trPr>
        <w:tc>
          <w:tcPr>
            <w:tcW w:w="0" w:type="auto"/>
            <w:vAlign w:val="center"/>
            <w:hideMark/>
          </w:tcPr>
          <w:p w14:paraId="15EB242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4000-6000</w:t>
            </w:r>
          </w:p>
        </w:tc>
        <w:tc>
          <w:tcPr>
            <w:tcW w:w="0" w:type="auto"/>
            <w:vAlign w:val="center"/>
            <w:hideMark/>
          </w:tcPr>
          <w:p w14:paraId="78D6BAE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CD9F8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0.523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B6E46C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0.511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609E0B5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0.559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A27158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0.544</w:t>
            </w:r>
            <w:r w:rsidRPr="009D1A3A">
              <w:rPr>
                <w:rFonts w:ascii="Times New Roman" w:eastAsia="Times New Roman" w:hAnsi="Times New Roman" w:cs="Times New Roman"/>
                <w:sz w:val="20"/>
                <w:szCs w:val="20"/>
                <w:vertAlign w:val="superscript"/>
                <w:lang w:eastAsia="de-DE"/>
              </w:rPr>
              <w:t>***</w:t>
            </w:r>
          </w:p>
        </w:tc>
      </w:tr>
      <w:tr w:rsidR="00275A96" w:rsidRPr="009D1A3A" w14:paraId="6DA6ED9E" w14:textId="77777777" w:rsidTr="00E34F38">
        <w:trPr>
          <w:tblCellSpacing w:w="15" w:type="dxa"/>
        </w:trPr>
        <w:tc>
          <w:tcPr>
            <w:tcW w:w="0" w:type="auto"/>
            <w:vAlign w:val="center"/>
            <w:hideMark/>
          </w:tcPr>
          <w:p w14:paraId="55FA96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6596C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55A1E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0531572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50E8BE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0BDB0D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r>
      <w:tr w:rsidR="00275A96" w:rsidRPr="009D1A3A" w14:paraId="73DDBF5C" w14:textId="77777777" w:rsidTr="00E34F38">
        <w:trPr>
          <w:tblCellSpacing w:w="15" w:type="dxa"/>
        </w:trPr>
        <w:tc>
          <w:tcPr>
            <w:tcW w:w="0" w:type="auto"/>
            <w:vAlign w:val="center"/>
            <w:hideMark/>
          </w:tcPr>
          <w:p w14:paraId="37F6CA9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C62CC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B019F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E207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40FF0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85A3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062ECD5" w14:textId="77777777" w:rsidTr="00E34F38">
        <w:trPr>
          <w:tblCellSpacing w:w="15" w:type="dxa"/>
        </w:trPr>
        <w:tc>
          <w:tcPr>
            <w:tcW w:w="0" w:type="auto"/>
            <w:vAlign w:val="center"/>
            <w:hideMark/>
          </w:tcPr>
          <w:p w14:paraId="1D031B3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&gt; 6000</w:t>
            </w:r>
          </w:p>
        </w:tc>
        <w:tc>
          <w:tcPr>
            <w:tcW w:w="0" w:type="auto"/>
            <w:vAlign w:val="center"/>
            <w:hideMark/>
          </w:tcPr>
          <w:p w14:paraId="1B38E5E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70D79F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0.274</w:t>
            </w:r>
          </w:p>
        </w:tc>
        <w:tc>
          <w:tcPr>
            <w:tcW w:w="0" w:type="auto"/>
            <w:vAlign w:val="center"/>
          </w:tcPr>
          <w:p w14:paraId="1B17D5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0.255</w:t>
            </w:r>
          </w:p>
        </w:tc>
        <w:tc>
          <w:tcPr>
            <w:tcW w:w="0" w:type="auto"/>
            <w:vAlign w:val="center"/>
          </w:tcPr>
          <w:p w14:paraId="7C693FF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0.347</w:t>
            </w:r>
            <w:r w:rsidRPr="009D1A3A">
              <w:rPr>
                <w:rFonts w:ascii="Times New Roman" w:eastAsia="Times New Roman" w:hAnsi="Times New Roman" w:cs="Times New Roman"/>
                <w:sz w:val="20"/>
                <w:szCs w:val="20"/>
                <w:vertAlign w:val="superscript"/>
                <w:lang w:eastAsia="de-DE"/>
              </w:rPr>
              <w:t>*</w:t>
            </w:r>
          </w:p>
        </w:tc>
        <w:tc>
          <w:tcPr>
            <w:tcW w:w="0" w:type="auto"/>
            <w:vAlign w:val="center"/>
          </w:tcPr>
          <w:p w14:paraId="6CC8DA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0.283</w:t>
            </w:r>
          </w:p>
        </w:tc>
      </w:tr>
      <w:tr w:rsidR="00275A96" w:rsidRPr="009D1A3A" w14:paraId="58542A27" w14:textId="77777777" w:rsidTr="00E34F38">
        <w:trPr>
          <w:tblCellSpacing w:w="15" w:type="dxa"/>
        </w:trPr>
        <w:tc>
          <w:tcPr>
            <w:tcW w:w="0" w:type="auto"/>
            <w:vAlign w:val="center"/>
            <w:hideMark/>
          </w:tcPr>
          <w:p w14:paraId="1E2490C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D3F83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0DE542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(0.149)</w:t>
            </w:r>
          </w:p>
        </w:tc>
        <w:tc>
          <w:tcPr>
            <w:tcW w:w="0" w:type="auto"/>
            <w:vAlign w:val="center"/>
          </w:tcPr>
          <w:p w14:paraId="2F4715E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(0.149)</w:t>
            </w:r>
          </w:p>
        </w:tc>
        <w:tc>
          <w:tcPr>
            <w:tcW w:w="0" w:type="auto"/>
            <w:vAlign w:val="center"/>
          </w:tcPr>
          <w:p w14:paraId="5520621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(0.150)</w:t>
            </w:r>
          </w:p>
        </w:tc>
        <w:tc>
          <w:tcPr>
            <w:tcW w:w="0" w:type="auto"/>
            <w:vAlign w:val="center"/>
          </w:tcPr>
          <w:p w14:paraId="5660BD8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(0.149)</w:t>
            </w:r>
          </w:p>
        </w:tc>
      </w:tr>
      <w:tr w:rsidR="00275A96" w:rsidRPr="009D1A3A" w14:paraId="42E290D4" w14:textId="77777777" w:rsidTr="00E34F38">
        <w:trPr>
          <w:tblCellSpacing w:w="15" w:type="dxa"/>
        </w:trPr>
        <w:tc>
          <w:tcPr>
            <w:tcW w:w="0" w:type="auto"/>
            <w:vAlign w:val="center"/>
          </w:tcPr>
          <w:p w14:paraId="2FE1FDE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BD6315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332F360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537EA6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D285F0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0D2D28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17B2CE0" w14:textId="77777777" w:rsidTr="00E34F38">
        <w:trPr>
          <w:tblCellSpacing w:w="15" w:type="dxa"/>
        </w:trPr>
        <w:tc>
          <w:tcPr>
            <w:tcW w:w="0" w:type="auto"/>
            <w:vAlign w:val="center"/>
            <w:hideMark/>
          </w:tcPr>
          <w:p w14:paraId="08DAF96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Ost </w:t>
            </w:r>
          </w:p>
        </w:tc>
        <w:tc>
          <w:tcPr>
            <w:tcW w:w="0" w:type="auto"/>
            <w:vAlign w:val="center"/>
            <w:hideMark/>
          </w:tcPr>
          <w:p w14:paraId="539F66F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53F186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-0.082</w:t>
            </w:r>
          </w:p>
        </w:tc>
        <w:tc>
          <w:tcPr>
            <w:tcW w:w="0" w:type="auto"/>
            <w:vAlign w:val="center"/>
            <w:hideMark/>
          </w:tcPr>
          <w:p w14:paraId="00982A7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c>
          <w:tcPr>
            <w:tcW w:w="0" w:type="auto"/>
            <w:vAlign w:val="center"/>
            <w:hideMark/>
          </w:tcPr>
          <w:p w14:paraId="68A20B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-0.109</w:t>
            </w:r>
          </w:p>
        </w:tc>
        <w:tc>
          <w:tcPr>
            <w:tcW w:w="0" w:type="auto"/>
            <w:vAlign w:val="center"/>
            <w:hideMark/>
          </w:tcPr>
          <w:p w14:paraId="2BA0C39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r>
      <w:tr w:rsidR="00275A96" w:rsidRPr="009D1A3A" w14:paraId="6CADDEE3" w14:textId="77777777" w:rsidTr="00E34F38">
        <w:trPr>
          <w:tblCellSpacing w:w="15" w:type="dxa"/>
        </w:trPr>
        <w:tc>
          <w:tcPr>
            <w:tcW w:w="0" w:type="auto"/>
            <w:vAlign w:val="center"/>
            <w:hideMark/>
          </w:tcPr>
          <w:p w14:paraId="7D7564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A69EE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2B8B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3B9CC0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(0.063)</w:t>
            </w:r>
          </w:p>
        </w:tc>
        <w:tc>
          <w:tcPr>
            <w:tcW w:w="0" w:type="auto"/>
            <w:vAlign w:val="center"/>
            <w:hideMark/>
          </w:tcPr>
          <w:p w14:paraId="079F5A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(0.064)</w:t>
            </w:r>
          </w:p>
        </w:tc>
        <w:tc>
          <w:tcPr>
            <w:tcW w:w="0" w:type="auto"/>
            <w:vAlign w:val="center"/>
            <w:hideMark/>
          </w:tcPr>
          <w:p w14:paraId="075897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(0.064)</w:t>
            </w:r>
          </w:p>
        </w:tc>
      </w:tr>
      <w:tr w:rsidR="00275A96" w:rsidRPr="009D1A3A" w14:paraId="7EDA3915" w14:textId="77777777" w:rsidTr="00E34F38">
        <w:trPr>
          <w:tblCellSpacing w:w="15" w:type="dxa"/>
        </w:trPr>
        <w:tc>
          <w:tcPr>
            <w:tcW w:w="0" w:type="auto"/>
            <w:vAlign w:val="center"/>
            <w:hideMark/>
          </w:tcPr>
          <w:p w14:paraId="654C96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3136D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11B3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2A41F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32744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A4B5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EE74D69" w14:textId="77777777" w:rsidTr="00E34F38">
        <w:trPr>
          <w:tblCellSpacing w:w="15" w:type="dxa"/>
        </w:trPr>
        <w:tc>
          <w:tcPr>
            <w:tcW w:w="0" w:type="auto"/>
            <w:vAlign w:val="center"/>
            <w:hideMark/>
          </w:tcPr>
          <w:p w14:paraId="14CCE446"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Altruism x public health system</w:t>
            </w:r>
          </w:p>
        </w:tc>
        <w:tc>
          <w:tcPr>
            <w:tcW w:w="0" w:type="auto"/>
            <w:vAlign w:val="center"/>
            <w:hideMark/>
          </w:tcPr>
          <w:p w14:paraId="135E1ED5"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CD19D3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088CD3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0.112</w:t>
            </w:r>
          </w:p>
        </w:tc>
        <w:tc>
          <w:tcPr>
            <w:tcW w:w="0" w:type="auto"/>
            <w:vAlign w:val="center"/>
            <w:hideMark/>
          </w:tcPr>
          <w:p w14:paraId="0B34FA4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72BD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E475705" w14:textId="77777777" w:rsidTr="00E34F38">
        <w:trPr>
          <w:tblCellSpacing w:w="15" w:type="dxa"/>
        </w:trPr>
        <w:tc>
          <w:tcPr>
            <w:tcW w:w="0" w:type="auto"/>
            <w:vAlign w:val="center"/>
            <w:hideMark/>
          </w:tcPr>
          <w:p w14:paraId="3A91B8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59E3E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8910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4140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(0.104)</w:t>
            </w:r>
          </w:p>
        </w:tc>
        <w:tc>
          <w:tcPr>
            <w:tcW w:w="0" w:type="auto"/>
            <w:vAlign w:val="center"/>
            <w:hideMark/>
          </w:tcPr>
          <w:p w14:paraId="4D4E225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8780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E3C9B1D" w14:textId="77777777" w:rsidTr="00E34F38">
        <w:trPr>
          <w:tblCellSpacing w:w="15" w:type="dxa"/>
        </w:trPr>
        <w:tc>
          <w:tcPr>
            <w:tcW w:w="0" w:type="auto"/>
            <w:vAlign w:val="center"/>
            <w:hideMark/>
          </w:tcPr>
          <w:p w14:paraId="41E249C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357E4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3B71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8A45F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AA721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E89F8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B0033DC" w14:textId="77777777" w:rsidTr="00E34F38">
        <w:trPr>
          <w:tblCellSpacing w:w="15" w:type="dxa"/>
        </w:trPr>
        <w:tc>
          <w:tcPr>
            <w:tcW w:w="0" w:type="auto"/>
            <w:vAlign w:val="center"/>
            <w:hideMark/>
          </w:tcPr>
          <w:p w14:paraId="761793A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medical</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risk</w:t>
            </w:r>
            <w:proofErr w:type="spellEnd"/>
          </w:p>
        </w:tc>
        <w:tc>
          <w:tcPr>
            <w:tcW w:w="0" w:type="auto"/>
            <w:vAlign w:val="center"/>
            <w:hideMark/>
          </w:tcPr>
          <w:p w14:paraId="0188721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8CCE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DB7DB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0.006</w:t>
            </w:r>
          </w:p>
        </w:tc>
        <w:tc>
          <w:tcPr>
            <w:tcW w:w="0" w:type="auto"/>
            <w:vAlign w:val="center"/>
            <w:hideMark/>
          </w:tcPr>
          <w:p w14:paraId="1D7299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7DF3D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41ACA52" w14:textId="77777777" w:rsidTr="00E34F38">
        <w:trPr>
          <w:tblCellSpacing w:w="15" w:type="dxa"/>
        </w:trPr>
        <w:tc>
          <w:tcPr>
            <w:tcW w:w="0" w:type="auto"/>
            <w:vAlign w:val="center"/>
            <w:hideMark/>
          </w:tcPr>
          <w:p w14:paraId="21D22D9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2C4D0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92F3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A5DA9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(0.104)</w:t>
            </w:r>
          </w:p>
        </w:tc>
        <w:tc>
          <w:tcPr>
            <w:tcW w:w="0" w:type="auto"/>
            <w:vAlign w:val="center"/>
            <w:hideMark/>
          </w:tcPr>
          <w:p w14:paraId="36C0A6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BACB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436B7A9" w14:textId="77777777" w:rsidTr="00E34F38">
        <w:trPr>
          <w:tblCellSpacing w:w="15" w:type="dxa"/>
        </w:trPr>
        <w:tc>
          <w:tcPr>
            <w:tcW w:w="0" w:type="auto"/>
            <w:vAlign w:val="center"/>
            <w:hideMark/>
          </w:tcPr>
          <w:p w14:paraId="42D08EB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FF138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9C620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6A884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FAF9C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4D86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86480AB" w14:textId="77777777" w:rsidTr="00E34F38">
        <w:trPr>
          <w:tblCellSpacing w:w="15" w:type="dxa"/>
        </w:trPr>
        <w:tc>
          <w:tcPr>
            <w:tcW w:w="0" w:type="auto"/>
            <w:vAlign w:val="center"/>
            <w:hideMark/>
          </w:tcPr>
          <w:p w14:paraId="42308E4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5BD0443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D5D1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DEFE9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-0.324</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DDAB60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8556E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40BE7D4" w14:textId="77777777" w:rsidTr="00E34F38">
        <w:trPr>
          <w:tblCellSpacing w:w="15" w:type="dxa"/>
        </w:trPr>
        <w:tc>
          <w:tcPr>
            <w:tcW w:w="0" w:type="auto"/>
            <w:vAlign w:val="center"/>
            <w:hideMark/>
          </w:tcPr>
          <w:p w14:paraId="12A8C6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E49C1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45BD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82F3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(0.126)</w:t>
            </w:r>
          </w:p>
        </w:tc>
        <w:tc>
          <w:tcPr>
            <w:tcW w:w="0" w:type="auto"/>
            <w:vAlign w:val="center"/>
            <w:hideMark/>
          </w:tcPr>
          <w:p w14:paraId="00BD70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880A9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5332833" w14:textId="77777777" w:rsidTr="00E34F38">
        <w:trPr>
          <w:tblCellSpacing w:w="15" w:type="dxa"/>
        </w:trPr>
        <w:tc>
          <w:tcPr>
            <w:tcW w:w="0" w:type="auto"/>
            <w:vAlign w:val="center"/>
            <w:hideMark/>
          </w:tcPr>
          <w:p w14:paraId="17C977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F1884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06E3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6352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6453F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F6980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987665E" w14:textId="77777777" w:rsidTr="00E34F38">
        <w:trPr>
          <w:tblCellSpacing w:w="15" w:type="dxa"/>
        </w:trPr>
        <w:tc>
          <w:tcPr>
            <w:tcW w:w="0" w:type="auto"/>
            <w:vAlign w:val="center"/>
            <w:hideMark/>
          </w:tcPr>
          <w:p w14:paraId="3699F655"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Altruism x non-EU country</w:t>
            </w:r>
          </w:p>
        </w:tc>
        <w:tc>
          <w:tcPr>
            <w:tcW w:w="0" w:type="auto"/>
            <w:vAlign w:val="center"/>
            <w:hideMark/>
          </w:tcPr>
          <w:p w14:paraId="4B8BF17F"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2BC6E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1D7C0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c>
          <w:tcPr>
            <w:tcW w:w="0" w:type="auto"/>
            <w:vAlign w:val="center"/>
            <w:hideMark/>
          </w:tcPr>
          <w:p w14:paraId="6CEF4A7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08F40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CDA21F9" w14:textId="77777777" w:rsidTr="00E34F38">
        <w:trPr>
          <w:tblCellSpacing w:w="15" w:type="dxa"/>
        </w:trPr>
        <w:tc>
          <w:tcPr>
            <w:tcW w:w="0" w:type="auto"/>
            <w:vAlign w:val="center"/>
            <w:hideMark/>
          </w:tcPr>
          <w:p w14:paraId="5A6F279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4DFCF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EE12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4B8E0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(0.127)</w:t>
            </w:r>
          </w:p>
        </w:tc>
        <w:tc>
          <w:tcPr>
            <w:tcW w:w="0" w:type="auto"/>
            <w:vAlign w:val="center"/>
            <w:hideMark/>
          </w:tcPr>
          <w:p w14:paraId="7893BF2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1A73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84F210A" w14:textId="77777777" w:rsidTr="00E34F38">
        <w:trPr>
          <w:tblCellSpacing w:w="15" w:type="dxa"/>
        </w:trPr>
        <w:tc>
          <w:tcPr>
            <w:tcW w:w="0" w:type="auto"/>
            <w:vAlign w:val="center"/>
            <w:hideMark/>
          </w:tcPr>
          <w:p w14:paraId="4756096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B373E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71792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425F2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4A4B8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3FDEB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44F29A0" w14:textId="77777777" w:rsidTr="00E34F38">
        <w:trPr>
          <w:tblCellSpacing w:w="15" w:type="dxa"/>
        </w:trPr>
        <w:tc>
          <w:tcPr>
            <w:tcW w:w="0" w:type="auto"/>
            <w:vAlign w:val="center"/>
            <w:hideMark/>
          </w:tcPr>
          <w:p w14:paraId="1EB35653"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Cosmopolitanism x public health system</w:t>
            </w:r>
          </w:p>
        </w:tc>
        <w:tc>
          <w:tcPr>
            <w:tcW w:w="0" w:type="auto"/>
            <w:vAlign w:val="center"/>
            <w:hideMark/>
          </w:tcPr>
          <w:p w14:paraId="610371E3"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C34F3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65ED38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E6E7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0.080</w:t>
            </w:r>
          </w:p>
        </w:tc>
        <w:tc>
          <w:tcPr>
            <w:tcW w:w="0" w:type="auto"/>
            <w:vAlign w:val="center"/>
            <w:hideMark/>
          </w:tcPr>
          <w:p w14:paraId="6B55594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47EBCCD" w14:textId="77777777" w:rsidTr="00E34F38">
        <w:trPr>
          <w:tblCellSpacing w:w="15" w:type="dxa"/>
        </w:trPr>
        <w:tc>
          <w:tcPr>
            <w:tcW w:w="0" w:type="auto"/>
            <w:vAlign w:val="center"/>
            <w:hideMark/>
          </w:tcPr>
          <w:p w14:paraId="2BFCAC6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6DC32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E3A4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1E2E5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E55B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(0.106)</w:t>
            </w:r>
          </w:p>
        </w:tc>
        <w:tc>
          <w:tcPr>
            <w:tcW w:w="0" w:type="auto"/>
            <w:vAlign w:val="center"/>
            <w:hideMark/>
          </w:tcPr>
          <w:p w14:paraId="19EEAD6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607C0F0" w14:textId="77777777" w:rsidTr="00E34F38">
        <w:trPr>
          <w:tblCellSpacing w:w="15" w:type="dxa"/>
        </w:trPr>
        <w:tc>
          <w:tcPr>
            <w:tcW w:w="0" w:type="auto"/>
            <w:vAlign w:val="center"/>
            <w:hideMark/>
          </w:tcPr>
          <w:p w14:paraId="3D1DFE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C31CB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3244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74BAF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3544C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9CAF8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3F0120D" w14:textId="77777777" w:rsidTr="00E34F38">
        <w:trPr>
          <w:tblCellSpacing w:w="15" w:type="dxa"/>
        </w:trPr>
        <w:tc>
          <w:tcPr>
            <w:tcW w:w="0" w:type="auto"/>
            <w:vAlign w:val="center"/>
            <w:hideMark/>
          </w:tcPr>
          <w:p w14:paraId="028195A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medical</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risk</w:t>
            </w:r>
            <w:proofErr w:type="spellEnd"/>
          </w:p>
        </w:tc>
        <w:tc>
          <w:tcPr>
            <w:tcW w:w="0" w:type="auto"/>
            <w:vAlign w:val="center"/>
            <w:hideMark/>
          </w:tcPr>
          <w:p w14:paraId="4057C33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E83B9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430C5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3C27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0.194</w:t>
            </w:r>
          </w:p>
        </w:tc>
        <w:tc>
          <w:tcPr>
            <w:tcW w:w="0" w:type="auto"/>
            <w:vAlign w:val="center"/>
            <w:hideMark/>
          </w:tcPr>
          <w:p w14:paraId="76C7A4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9C00FC5" w14:textId="77777777" w:rsidTr="00E34F38">
        <w:trPr>
          <w:tblCellSpacing w:w="15" w:type="dxa"/>
        </w:trPr>
        <w:tc>
          <w:tcPr>
            <w:tcW w:w="0" w:type="auto"/>
            <w:vAlign w:val="center"/>
            <w:hideMark/>
          </w:tcPr>
          <w:p w14:paraId="0BF160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FCD3B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51F22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C3E5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59EA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(0.106)</w:t>
            </w:r>
          </w:p>
        </w:tc>
        <w:tc>
          <w:tcPr>
            <w:tcW w:w="0" w:type="auto"/>
            <w:vAlign w:val="center"/>
            <w:hideMark/>
          </w:tcPr>
          <w:p w14:paraId="2F8FC6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9221675" w14:textId="77777777" w:rsidTr="00E34F38">
        <w:trPr>
          <w:tblCellSpacing w:w="15" w:type="dxa"/>
        </w:trPr>
        <w:tc>
          <w:tcPr>
            <w:tcW w:w="0" w:type="auto"/>
            <w:vAlign w:val="center"/>
            <w:hideMark/>
          </w:tcPr>
          <w:p w14:paraId="1829D3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A4CF8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B9BCE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904A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8D8C2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460B0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C2980DC" w14:textId="77777777" w:rsidTr="00E34F38">
        <w:trPr>
          <w:tblCellSpacing w:w="15" w:type="dxa"/>
        </w:trPr>
        <w:tc>
          <w:tcPr>
            <w:tcW w:w="0" w:type="auto"/>
            <w:vAlign w:val="center"/>
            <w:hideMark/>
          </w:tcPr>
          <w:p w14:paraId="5BC47D9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lastRenderedPageBreak/>
              <w:t>Cosmopolitanism</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1C11EF3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127B5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120C6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72789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88973B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FD62A8E" w14:textId="77777777" w:rsidTr="00E34F38">
        <w:trPr>
          <w:tblCellSpacing w:w="15" w:type="dxa"/>
        </w:trPr>
        <w:tc>
          <w:tcPr>
            <w:tcW w:w="0" w:type="auto"/>
            <w:vAlign w:val="center"/>
            <w:hideMark/>
          </w:tcPr>
          <w:p w14:paraId="1F414D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355FA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5A3A6D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456F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D883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(0.129)</w:t>
            </w:r>
          </w:p>
        </w:tc>
        <w:tc>
          <w:tcPr>
            <w:tcW w:w="0" w:type="auto"/>
            <w:vAlign w:val="center"/>
            <w:hideMark/>
          </w:tcPr>
          <w:p w14:paraId="093F636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4BEEB50" w14:textId="77777777" w:rsidTr="00E34F38">
        <w:trPr>
          <w:tblCellSpacing w:w="15" w:type="dxa"/>
        </w:trPr>
        <w:tc>
          <w:tcPr>
            <w:tcW w:w="0" w:type="auto"/>
            <w:vAlign w:val="center"/>
            <w:hideMark/>
          </w:tcPr>
          <w:p w14:paraId="362B81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0A2AC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18B6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2F05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F02A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9D11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6F83895" w14:textId="77777777" w:rsidTr="00E34F38">
        <w:trPr>
          <w:tblCellSpacing w:w="15" w:type="dxa"/>
        </w:trPr>
        <w:tc>
          <w:tcPr>
            <w:tcW w:w="0" w:type="auto"/>
            <w:vAlign w:val="center"/>
            <w:hideMark/>
          </w:tcPr>
          <w:p w14:paraId="7B561980"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Cosmopolitanism x non-EU country</w:t>
            </w:r>
          </w:p>
        </w:tc>
        <w:tc>
          <w:tcPr>
            <w:tcW w:w="0" w:type="auto"/>
            <w:vAlign w:val="center"/>
            <w:hideMark/>
          </w:tcPr>
          <w:p w14:paraId="311D419B"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A6AA5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865E42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7EDD25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-0.356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9AAC29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8E5BE46" w14:textId="77777777" w:rsidTr="00E34F38">
        <w:trPr>
          <w:tblCellSpacing w:w="15" w:type="dxa"/>
        </w:trPr>
        <w:tc>
          <w:tcPr>
            <w:tcW w:w="0" w:type="auto"/>
            <w:vAlign w:val="center"/>
            <w:hideMark/>
          </w:tcPr>
          <w:p w14:paraId="1B9F6D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2EB77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4054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FD36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21D6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(0.131)</w:t>
            </w:r>
          </w:p>
        </w:tc>
        <w:tc>
          <w:tcPr>
            <w:tcW w:w="0" w:type="auto"/>
            <w:vAlign w:val="center"/>
            <w:hideMark/>
          </w:tcPr>
          <w:p w14:paraId="49309C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4AF0F53" w14:textId="77777777" w:rsidTr="00E34F38">
        <w:trPr>
          <w:tblCellSpacing w:w="15" w:type="dxa"/>
        </w:trPr>
        <w:tc>
          <w:tcPr>
            <w:tcW w:w="0" w:type="auto"/>
            <w:vAlign w:val="center"/>
            <w:hideMark/>
          </w:tcPr>
          <w:p w14:paraId="50C16A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20BAD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ACEF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7469D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0D1F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783C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BEF8F5D" w14:textId="77777777" w:rsidTr="00E34F38">
        <w:trPr>
          <w:tblCellSpacing w:w="15" w:type="dxa"/>
        </w:trPr>
        <w:tc>
          <w:tcPr>
            <w:tcW w:w="0" w:type="auto"/>
            <w:vAlign w:val="center"/>
            <w:hideMark/>
          </w:tcPr>
          <w:p w14:paraId="3AEBAE75"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public health system</w:t>
            </w:r>
          </w:p>
        </w:tc>
        <w:tc>
          <w:tcPr>
            <w:tcW w:w="0" w:type="auto"/>
            <w:vAlign w:val="center"/>
            <w:hideMark/>
          </w:tcPr>
          <w:p w14:paraId="7E908708"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99937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5F395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CB3765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BD02A3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0.054</w:t>
            </w:r>
          </w:p>
        </w:tc>
      </w:tr>
      <w:tr w:rsidR="00275A96" w:rsidRPr="009D1A3A" w14:paraId="0BEC3369" w14:textId="77777777" w:rsidTr="00E34F38">
        <w:trPr>
          <w:tblCellSpacing w:w="15" w:type="dxa"/>
        </w:trPr>
        <w:tc>
          <w:tcPr>
            <w:tcW w:w="0" w:type="auto"/>
            <w:vAlign w:val="center"/>
            <w:hideMark/>
          </w:tcPr>
          <w:p w14:paraId="405BBC6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57783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AA88D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4FFA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3B273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5C4C6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r>
      <w:tr w:rsidR="00275A96" w:rsidRPr="009D1A3A" w14:paraId="273330D2" w14:textId="77777777" w:rsidTr="00E34F38">
        <w:trPr>
          <w:tblCellSpacing w:w="15" w:type="dxa"/>
        </w:trPr>
        <w:tc>
          <w:tcPr>
            <w:tcW w:w="0" w:type="auto"/>
            <w:vAlign w:val="center"/>
            <w:hideMark/>
          </w:tcPr>
          <w:p w14:paraId="7F7CFF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6CB3A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35096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B57D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9D226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3D56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B30BA92" w14:textId="77777777" w:rsidTr="00E34F38">
        <w:trPr>
          <w:tblCellSpacing w:w="15" w:type="dxa"/>
        </w:trPr>
        <w:tc>
          <w:tcPr>
            <w:tcW w:w="0" w:type="auto"/>
            <w:vAlign w:val="center"/>
            <w:hideMark/>
          </w:tcPr>
          <w:p w14:paraId="71E4B96F"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medical risk</w:t>
            </w:r>
          </w:p>
        </w:tc>
        <w:tc>
          <w:tcPr>
            <w:tcW w:w="0" w:type="auto"/>
            <w:vAlign w:val="center"/>
            <w:hideMark/>
          </w:tcPr>
          <w:p w14:paraId="6EAACCA9"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97A5A9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5F3368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E802F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6AAA2B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0.165</w:t>
            </w:r>
          </w:p>
        </w:tc>
      </w:tr>
      <w:tr w:rsidR="00275A96" w:rsidRPr="009D1A3A" w14:paraId="5BC9D48F" w14:textId="77777777" w:rsidTr="00E34F38">
        <w:trPr>
          <w:tblCellSpacing w:w="15" w:type="dxa"/>
        </w:trPr>
        <w:tc>
          <w:tcPr>
            <w:tcW w:w="0" w:type="auto"/>
            <w:vAlign w:val="center"/>
            <w:hideMark/>
          </w:tcPr>
          <w:p w14:paraId="37722B1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EBBFB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2779D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7A38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D82D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687E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r>
      <w:tr w:rsidR="00275A96" w:rsidRPr="009D1A3A" w14:paraId="0EE98479" w14:textId="77777777" w:rsidTr="00E34F38">
        <w:trPr>
          <w:tblCellSpacing w:w="15" w:type="dxa"/>
        </w:trPr>
        <w:tc>
          <w:tcPr>
            <w:tcW w:w="0" w:type="auto"/>
            <w:vAlign w:val="center"/>
            <w:hideMark/>
          </w:tcPr>
          <w:p w14:paraId="68EC46B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60DED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520FE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3938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433F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E8B16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8CEA9E0" w14:textId="77777777" w:rsidTr="00E34F38">
        <w:trPr>
          <w:tblCellSpacing w:w="15" w:type="dxa"/>
        </w:trPr>
        <w:tc>
          <w:tcPr>
            <w:tcW w:w="0" w:type="auto"/>
            <w:vAlign w:val="center"/>
            <w:hideMark/>
          </w:tcPr>
          <w:p w14:paraId="2F8BCC3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EU </w:t>
            </w:r>
            <w:proofErr w:type="spellStart"/>
            <w:r w:rsidRPr="009D1A3A">
              <w:rPr>
                <w:rFonts w:ascii="Times New Roman" w:eastAsia="Times New Roman" w:hAnsi="Times New Roman" w:cs="Times New Roman"/>
                <w:sz w:val="20"/>
                <w:szCs w:val="20"/>
                <w:lang w:eastAsia="de-DE"/>
              </w:rPr>
              <w:t>identity</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2125D43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4AF5F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CB7A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1E8BF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ECA04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-0.517</w:t>
            </w:r>
            <w:r w:rsidRPr="009D1A3A">
              <w:rPr>
                <w:rFonts w:ascii="Times New Roman" w:eastAsia="Times New Roman" w:hAnsi="Times New Roman" w:cs="Times New Roman"/>
                <w:sz w:val="20"/>
                <w:szCs w:val="20"/>
                <w:vertAlign w:val="superscript"/>
                <w:lang w:eastAsia="de-DE"/>
              </w:rPr>
              <w:t>***</w:t>
            </w:r>
          </w:p>
        </w:tc>
      </w:tr>
      <w:tr w:rsidR="00275A96" w:rsidRPr="009D1A3A" w14:paraId="38A9527B" w14:textId="77777777" w:rsidTr="00E34F38">
        <w:trPr>
          <w:tblCellSpacing w:w="15" w:type="dxa"/>
        </w:trPr>
        <w:tc>
          <w:tcPr>
            <w:tcW w:w="0" w:type="auto"/>
            <w:vAlign w:val="center"/>
            <w:hideMark/>
          </w:tcPr>
          <w:p w14:paraId="3B57D28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34BBA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0F75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21FA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A5810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5436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(0.123)</w:t>
            </w:r>
          </w:p>
        </w:tc>
      </w:tr>
      <w:tr w:rsidR="00275A96" w:rsidRPr="009D1A3A" w14:paraId="6DA234DE" w14:textId="77777777" w:rsidTr="00E34F38">
        <w:trPr>
          <w:tblCellSpacing w:w="15" w:type="dxa"/>
        </w:trPr>
        <w:tc>
          <w:tcPr>
            <w:tcW w:w="0" w:type="auto"/>
            <w:vAlign w:val="center"/>
            <w:hideMark/>
          </w:tcPr>
          <w:p w14:paraId="52CE0B6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985CA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26BA7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CC84F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156C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DEBA6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3B96C1E" w14:textId="77777777" w:rsidTr="00E34F38">
        <w:trPr>
          <w:tblCellSpacing w:w="15" w:type="dxa"/>
        </w:trPr>
        <w:tc>
          <w:tcPr>
            <w:tcW w:w="0" w:type="auto"/>
            <w:vAlign w:val="center"/>
            <w:hideMark/>
          </w:tcPr>
          <w:p w14:paraId="02D329FB"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non-EU country</w:t>
            </w:r>
          </w:p>
        </w:tc>
        <w:tc>
          <w:tcPr>
            <w:tcW w:w="0" w:type="auto"/>
            <w:vAlign w:val="center"/>
            <w:hideMark/>
          </w:tcPr>
          <w:p w14:paraId="79FE2313"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594862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DEAF5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9E2F5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2FBDF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-0.288</w:t>
            </w:r>
            <w:r w:rsidRPr="009D1A3A">
              <w:rPr>
                <w:rFonts w:ascii="Times New Roman" w:eastAsia="Times New Roman" w:hAnsi="Times New Roman" w:cs="Times New Roman"/>
                <w:sz w:val="20"/>
                <w:szCs w:val="20"/>
                <w:vertAlign w:val="superscript"/>
                <w:lang w:eastAsia="de-DE"/>
              </w:rPr>
              <w:t>*</w:t>
            </w:r>
          </w:p>
        </w:tc>
      </w:tr>
      <w:tr w:rsidR="00275A96" w:rsidRPr="009D1A3A" w14:paraId="0B176ED2" w14:textId="77777777" w:rsidTr="00E34F38">
        <w:trPr>
          <w:tblCellSpacing w:w="15" w:type="dxa"/>
        </w:trPr>
        <w:tc>
          <w:tcPr>
            <w:tcW w:w="0" w:type="auto"/>
            <w:vAlign w:val="center"/>
            <w:hideMark/>
          </w:tcPr>
          <w:p w14:paraId="6B758D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B2B58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EAAD6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0BD69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34F85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28CB9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(0.123)</w:t>
            </w:r>
          </w:p>
        </w:tc>
      </w:tr>
      <w:tr w:rsidR="00275A96" w:rsidRPr="009D1A3A" w14:paraId="2B0FC17D" w14:textId="77777777" w:rsidTr="00E34F38">
        <w:trPr>
          <w:tblCellSpacing w:w="15" w:type="dxa"/>
        </w:trPr>
        <w:tc>
          <w:tcPr>
            <w:tcW w:w="0" w:type="auto"/>
            <w:vAlign w:val="center"/>
            <w:hideMark/>
          </w:tcPr>
          <w:p w14:paraId="1D0337A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7A881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C48BD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357F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6E63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EA782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28C23AE" w14:textId="77777777" w:rsidTr="00E34F38">
        <w:trPr>
          <w:tblCellSpacing w:w="15" w:type="dxa"/>
        </w:trPr>
        <w:tc>
          <w:tcPr>
            <w:tcW w:w="0" w:type="auto"/>
            <w:vAlign w:val="center"/>
            <w:hideMark/>
          </w:tcPr>
          <w:p w14:paraId="167EAC0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Constant</w:t>
            </w:r>
          </w:p>
        </w:tc>
        <w:tc>
          <w:tcPr>
            <w:tcW w:w="0" w:type="auto"/>
            <w:vAlign w:val="center"/>
            <w:hideMark/>
          </w:tcPr>
          <w:p w14:paraId="149A7DA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5.461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5D36C3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4.810</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AEAB6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4.786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955C15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5.058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9E649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4.949</w:t>
            </w:r>
            <w:r w:rsidRPr="009D1A3A">
              <w:rPr>
                <w:rFonts w:ascii="Times New Roman" w:eastAsia="Times New Roman" w:hAnsi="Times New Roman" w:cs="Times New Roman"/>
                <w:sz w:val="20"/>
                <w:szCs w:val="20"/>
                <w:vertAlign w:val="superscript"/>
                <w:lang w:eastAsia="de-DE"/>
              </w:rPr>
              <w:t>***</w:t>
            </w:r>
          </w:p>
        </w:tc>
      </w:tr>
      <w:tr w:rsidR="00275A96" w:rsidRPr="009D1A3A" w14:paraId="20E11152" w14:textId="77777777" w:rsidTr="00E34F38">
        <w:trPr>
          <w:tblCellSpacing w:w="15" w:type="dxa"/>
        </w:trPr>
        <w:tc>
          <w:tcPr>
            <w:tcW w:w="0" w:type="auto"/>
            <w:vAlign w:val="center"/>
            <w:hideMark/>
          </w:tcPr>
          <w:p w14:paraId="55417C0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405D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5C4E297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(0.138)</w:t>
            </w:r>
          </w:p>
        </w:tc>
        <w:tc>
          <w:tcPr>
            <w:tcW w:w="0" w:type="auto"/>
            <w:vAlign w:val="center"/>
            <w:hideMark/>
          </w:tcPr>
          <w:p w14:paraId="3D99C3E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(0.156)</w:t>
            </w:r>
          </w:p>
        </w:tc>
        <w:tc>
          <w:tcPr>
            <w:tcW w:w="0" w:type="auto"/>
            <w:vAlign w:val="center"/>
            <w:hideMark/>
          </w:tcPr>
          <w:p w14:paraId="4EFC35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(0.140)</w:t>
            </w:r>
          </w:p>
        </w:tc>
        <w:tc>
          <w:tcPr>
            <w:tcW w:w="0" w:type="auto"/>
            <w:vAlign w:val="center"/>
            <w:hideMark/>
          </w:tcPr>
          <w:p w14:paraId="3CA4FF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(0.148)</w:t>
            </w:r>
          </w:p>
        </w:tc>
      </w:tr>
      <w:tr w:rsidR="00275A96" w:rsidRPr="009D1A3A" w14:paraId="3F62C1EB" w14:textId="77777777" w:rsidTr="00E34F38">
        <w:trPr>
          <w:tblCellSpacing w:w="15" w:type="dxa"/>
        </w:trPr>
        <w:tc>
          <w:tcPr>
            <w:tcW w:w="0" w:type="auto"/>
            <w:vAlign w:val="center"/>
            <w:hideMark/>
          </w:tcPr>
          <w:p w14:paraId="75622CC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5DFFF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3200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4BD5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56C6E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19A8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BACED0E" w14:textId="77777777" w:rsidTr="00E34F38">
        <w:trPr>
          <w:tblCellSpacing w:w="15" w:type="dxa"/>
        </w:trPr>
        <w:tc>
          <w:tcPr>
            <w:tcW w:w="0" w:type="auto"/>
            <w:gridSpan w:val="6"/>
            <w:tcBorders>
              <w:bottom w:val="single" w:sz="6" w:space="0" w:color="000000"/>
            </w:tcBorders>
            <w:vAlign w:val="center"/>
            <w:hideMark/>
          </w:tcPr>
          <w:p w14:paraId="4AB638C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78BF5E2" w14:textId="77777777" w:rsidTr="00E34F38">
        <w:trPr>
          <w:tblCellSpacing w:w="15" w:type="dxa"/>
        </w:trPr>
        <w:tc>
          <w:tcPr>
            <w:tcW w:w="0" w:type="auto"/>
            <w:vAlign w:val="center"/>
            <w:hideMark/>
          </w:tcPr>
          <w:p w14:paraId="440F05D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Observations</w:t>
            </w:r>
            <w:proofErr w:type="spellEnd"/>
          </w:p>
        </w:tc>
        <w:tc>
          <w:tcPr>
            <w:tcW w:w="0" w:type="auto"/>
            <w:vAlign w:val="center"/>
            <w:hideMark/>
          </w:tcPr>
          <w:p w14:paraId="0F607F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03FE61D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50FB3EC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51A541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4BC6DFF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r>
      <w:tr w:rsidR="00275A96" w:rsidRPr="009D1A3A" w14:paraId="48409BCA" w14:textId="77777777" w:rsidTr="00E34F38">
        <w:trPr>
          <w:tblCellSpacing w:w="15" w:type="dxa"/>
        </w:trPr>
        <w:tc>
          <w:tcPr>
            <w:tcW w:w="0" w:type="auto"/>
            <w:vAlign w:val="center"/>
            <w:hideMark/>
          </w:tcPr>
          <w:p w14:paraId="3F64941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R</w:t>
            </w:r>
            <w:r w:rsidRPr="009D1A3A">
              <w:rPr>
                <w:rFonts w:ascii="Times New Roman" w:eastAsia="Times New Roman" w:hAnsi="Times New Roman" w:cs="Times New Roman"/>
                <w:sz w:val="20"/>
                <w:szCs w:val="20"/>
                <w:vertAlign w:val="superscript"/>
                <w:lang w:eastAsia="de-DE"/>
              </w:rPr>
              <w:t>2</w:t>
            </w:r>
          </w:p>
        </w:tc>
        <w:tc>
          <w:tcPr>
            <w:tcW w:w="0" w:type="auto"/>
            <w:vAlign w:val="center"/>
            <w:hideMark/>
          </w:tcPr>
          <w:p w14:paraId="109186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0.119</w:t>
            </w:r>
          </w:p>
        </w:tc>
        <w:tc>
          <w:tcPr>
            <w:tcW w:w="0" w:type="auto"/>
            <w:vAlign w:val="center"/>
            <w:hideMark/>
          </w:tcPr>
          <w:p w14:paraId="39EF2CE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0.261</w:t>
            </w:r>
          </w:p>
        </w:tc>
        <w:tc>
          <w:tcPr>
            <w:tcW w:w="0" w:type="auto"/>
            <w:vAlign w:val="center"/>
            <w:hideMark/>
          </w:tcPr>
          <w:p w14:paraId="2799FC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0.263</w:t>
            </w:r>
          </w:p>
        </w:tc>
        <w:tc>
          <w:tcPr>
            <w:tcW w:w="0" w:type="auto"/>
            <w:vAlign w:val="center"/>
            <w:hideMark/>
          </w:tcPr>
          <w:p w14:paraId="597A58E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0.248</w:t>
            </w:r>
          </w:p>
        </w:tc>
        <w:tc>
          <w:tcPr>
            <w:tcW w:w="0" w:type="auto"/>
            <w:vAlign w:val="center"/>
            <w:hideMark/>
          </w:tcPr>
          <w:p w14:paraId="45B1922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0.254</w:t>
            </w:r>
          </w:p>
        </w:tc>
      </w:tr>
      <w:tr w:rsidR="00275A96" w:rsidRPr="009D1A3A" w14:paraId="09DCEA36" w14:textId="77777777" w:rsidTr="00E34F38">
        <w:trPr>
          <w:tblCellSpacing w:w="15" w:type="dxa"/>
        </w:trPr>
        <w:tc>
          <w:tcPr>
            <w:tcW w:w="0" w:type="auto"/>
            <w:vAlign w:val="center"/>
            <w:hideMark/>
          </w:tcPr>
          <w:p w14:paraId="71A5620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Adjusted</w:t>
            </w:r>
            <w:proofErr w:type="spellEnd"/>
            <w:r w:rsidRPr="009D1A3A">
              <w:rPr>
                <w:rFonts w:ascii="Times New Roman" w:eastAsia="Times New Roman" w:hAnsi="Times New Roman" w:cs="Times New Roman"/>
                <w:sz w:val="20"/>
                <w:szCs w:val="20"/>
                <w:lang w:eastAsia="de-DE"/>
              </w:rPr>
              <w:t xml:space="preserve"> R</w:t>
            </w:r>
            <w:r w:rsidRPr="009D1A3A">
              <w:rPr>
                <w:rFonts w:ascii="Times New Roman" w:eastAsia="Times New Roman" w:hAnsi="Times New Roman" w:cs="Times New Roman"/>
                <w:sz w:val="20"/>
                <w:szCs w:val="20"/>
                <w:vertAlign w:val="superscript"/>
                <w:lang w:eastAsia="de-DE"/>
              </w:rPr>
              <w:t>2</w:t>
            </w:r>
          </w:p>
        </w:tc>
        <w:tc>
          <w:tcPr>
            <w:tcW w:w="0" w:type="auto"/>
            <w:vAlign w:val="center"/>
            <w:hideMark/>
          </w:tcPr>
          <w:p w14:paraId="70ADC7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hideMark/>
          </w:tcPr>
          <w:p w14:paraId="55C9C08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0.257</w:t>
            </w:r>
          </w:p>
        </w:tc>
        <w:tc>
          <w:tcPr>
            <w:tcW w:w="0" w:type="auto"/>
            <w:vAlign w:val="center"/>
            <w:hideMark/>
          </w:tcPr>
          <w:p w14:paraId="37EBB99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0.258</w:t>
            </w:r>
          </w:p>
        </w:tc>
        <w:tc>
          <w:tcPr>
            <w:tcW w:w="0" w:type="auto"/>
            <w:vAlign w:val="center"/>
            <w:hideMark/>
          </w:tcPr>
          <w:p w14:paraId="693C62D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0.243</w:t>
            </w:r>
          </w:p>
        </w:tc>
        <w:tc>
          <w:tcPr>
            <w:tcW w:w="0" w:type="auto"/>
            <w:vAlign w:val="center"/>
            <w:hideMark/>
          </w:tcPr>
          <w:p w14:paraId="4CA8FC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0.249</w:t>
            </w:r>
          </w:p>
        </w:tc>
      </w:tr>
      <w:tr w:rsidR="00275A96" w:rsidRPr="009D1A3A" w14:paraId="5D71FC20" w14:textId="77777777" w:rsidTr="00E34F38">
        <w:trPr>
          <w:tblCellSpacing w:w="15" w:type="dxa"/>
        </w:trPr>
        <w:tc>
          <w:tcPr>
            <w:tcW w:w="0" w:type="auto"/>
            <w:vAlign w:val="center"/>
            <w:hideMark/>
          </w:tcPr>
          <w:p w14:paraId="7B11CEE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Residual Std. Error</w:t>
            </w:r>
          </w:p>
        </w:tc>
        <w:tc>
          <w:tcPr>
            <w:tcW w:w="0" w:type="auto"/>
            <w:vAlign w:val="center"/>
            <w:hideMark/>
          </w:tcPr>
          <w:p w14:paraId="753AE04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1.650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3884)</w:t>
            </w:r>
          </w:p>
        </w:tc>
        <w:tc>
          <w:tcPr>
            <w:tcW w:w="0" w:type="auto"/>
            <w:vAlign w:val="center"/>
            <w:hideMark/>
          </w:tcPr>
          <w:p w14:paraId="6EBB3A3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1.514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3867)</w:t>
            </w:r>
          </w:p>
        </w:tc>
        <w:tc>
          <w:tcPr>
            <w:tcW w:w="0" w:type="auto"/>
            <w:vAlign w:val="center"/>
            <w:hideMark/>
          </w:tcPr>
          <w:p w14:paraId="1FB641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1.513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3863)</w:t>
            </w:r>
          </w:p>
        </w:tc>
        <w:tc>
          <w:tcPr>
            <w:tcW w:w="0" w:type="auto"/>
            <w:vAlign w:val="center"/>
            <w:hideMark/>
          </w:tcPr>
          <w:p w14:paraId="2E054BE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1.528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3864)</w:t>
            </w:r>
          </w:p>
        </w:tc>
        <w:tc>
          <w:tcPr>
            <w:tcW w:w="0" w:type="auto"/>
            <w:vAlign w:val="center"/>
            <w:hideMark/>
          </w:tcPr>
          <w:p w14:paraId="1C3CA42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1.522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3864)</w:t>
            </w:r>
          </w:p>
        </w:tc>
      </w:tr>
      <w:tr w:rsidR="00275A96" w:rsidRPr="009D1A3A" w14:paraId="072B5AC3" w14:textId="77777777" w:rsidTr="00E34F38">
        <w:trPr>
          <w:tblCellSpacing w:w="15" w:type="dxa"/>
        </w:trPr>
        <w:tc>
          <w:tcPr>
            <w:tcW w:w="0" w:type="auto"/>
            <w:vAlign w:val="center"/>
            <w:hideMark/>
          </w:tcPr>
          <w:p w14:paraId="78E24BE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F </w:t>
            </w:r>
            <w:proofErr w:type="spellStart"/>
            <w:r w:rsidRPr="009D1A3A">
              <w:rPr>
                <w:rFonts w:ascii="Times New Roman" w:eastAsia="Times New Roman" w:hAnsi="Times New Roman" w:cs="Times New Roman"/>
                <w:sz w:val="20"/>
                <w:szCs w:val="20"/>
                <w:lang w:eastAsia="de-DE"/>
              </w:rPr>
              <w:t>Statistic</w:t>
            </w:r>
            <w:proofErr w:type="spellEnd"/>
          </w:p>
        </w:tc>
        <w:tc>
          <w:tcPr>
            <w:tcW w:w="0" w:type="auto"/>
            <w:vAlign w:val="center"/>
            <w:hideMark/>
          </w:tcPr>
          <w:p w14:paraId="1C87264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130.855</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4; 3884)</w:t>
            </w:r>
          </w:p>
        </w:tc>
        <w:tc>
          <w:tcPr>
            <w:tcW w:w="0" w:type="auto"/>
            <w:vAlign w:val="center"/>
            <w:hideMark/>
          </w:tcPr>
          <w:p w14:paraId="07D341C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64.938</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21; 3867)</w:t>
            </w:r>
          </w:p>
        </w:tc>
        <w:tc>
          <w:tcPr>
            <w:tcW w:w="0" w:type="auto"/>
            <w:vAlign w:val="center"/>
            <w:hideMark/>
          </w:tcPr>
          <w:p w14:paraId="4E8FA25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55.051</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25; 3863)</w:t>
            </w:r>
          </w:p>
        </w:tc>
        <w:tc>
          <w:tcPr>
            <w:tcW w:w="0" w:type="auto"/>
            <w:vAlign w:val="center"/>
            <w:hideMark/>
          </w:tcPr>
          <w:p w14:paraId="7754F4F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53.142</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24; 3864)</w:t>
            </w:r>
          </w:p>
        </w:tc>
        <w:tc>
          <w:tcPr>
            <w:tcW w:w="0" w:type="auto"/>
            <w:vAlign w:val="center"/>
            <w:hideMark/>
          </w:tcPr>
          <w:p w14:paraId="1147B6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54.777</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24; 3864)</w:t>
            </w:r>
          </w:p>
        </w:tc>
      </w:tr>
      <w:tr w:rsidR="00275A96" w:rsidRPr="009D1A3A" w14:paraId="7C94E70C" w14:textId="77777777" w:rsidTr="00E34F38">
        <w:trPr>
          <w:tblCellSpacing w:w="15" w:type="dxa"/>
        </w:trPr>
        <w:tc>
          <w:tcPr>
            <w:tcW w:w="0" w:type="auto"/>
            <w:gridSpan w:val="6"/>
            <w:tcBorders>
              <w:bottom w:val="single" w:sz="6" w:space="0" w:color="000000"/>
            </w:tcBorders>
            <w:vAlign w:val="center"/>
            <w:hideMark/>
          </w:tcPr>
          <w:p w14:paraId="2545A9E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EDF8C19" w14:textId="77777777" w:rsidTr="00E34F38">
        <w:trPr>
          <w:tblCellSpacing w:w="15" w:type="dxa"/>
        </w:trPr>
        <w:tc>
          <w:tcPr>
            <w:tcW w:w="0" w:type="auto"/>
            <w:vAlign w:val="center"/>
            <w:hideMark/>
          </w:tcPr>
          <w:p w14:paraId="7770C48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i/>
                <w:iCs/>
                <w:sz w:val="20"/>
                <w:szCs w:val="20"/>
                <w:lang w:eastAsia="de-DE"/>
              </w:rPr>
              <w:t>Note:</w:t>
            </w:r>
          </w:p>
        </w:tc>
        <w:tc>
          <w:tcPr>
            <w:tcW w:w="0" w:type="auto"/>
            <w:gridSpan w:val="5"/>
            <w:vAlign w:val="center"/>
            <w:hideMark/>
          </w:tcPr>
          <w:p w14:paraId="3C302A9D" w14:textId="77777777" w:rsidR="00275A96" w:rsidRPr="009D1A3A" w:rsidRDefault="00275A96" w:rsidP="00E34F38">
            <w:pPr>
              <w:spacing w:after="0" w:line="240" w:lineRule="auto"/>
              <w:jc w:val="right"/>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p&lt;0.05; </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p&lt;0.01; </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p&lt;0.001</w:t>
            </w:r>
          </w:p>
        </w:tc>
      </w:tr>
    </w:tbl>
    <w:p w14:paraId="681D3992" w14:textId="77777777" w:rsidR="00B545F5" w:rsidRDefault="00B545F5" w:rsidP="00D329D3">
      <w:pPr>
        <w:rPr>
          <w:lang w:val="en-US"/>
        </w:rPr>
      </w:pPr>
    </w:p>
    <w:p w14:paraId="5E392C81" w14:textId="19AE73C5"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8</w:t>
      </w:r>
      <w:r w:rsidRPr="001D01E6">
        <w:rPr>
          <w:rFonts w:ascii="Times New Roman" w:hAnsi="Times New Roman" w:cs="Times New Roman"/>
          <w:b/>
          <w:bCs/>
          <w:sz w:val="20"/>
          <w:szCs w:val="20"/>
          <w:lang w:val="en-US"/>
        </w:rPr>
        <w:t>.</w:t>
      </w:r>
      <w:r w:rsidRPr="001D01E6">
        <w:rPr>
          <w:rFonts w:ascii="Times New Roman" w:hAnsi="Times New Roman" w:cs="Times New Roman"/>
          <w:bCs/>
          <w:sz w:val="20"/>
          <w:szCs w:val="20"/>
          <w:lang w:val="en-US"/>
        </w:rPr>
        <w:t xml:space="preserve"> </w:t>
      </w:r>
      <w:r w:rsidRPr="001D01E6">
        <w:rPr>
          <w:rFonts w:ascii="Times New Roman" w:eastAsia="Calibri" w:hAnsi="Times New Roman" w:cs="Times New Roman"/>
          <w:bCs/>
          <w:sz w:val="20"/>
          <w:szCs w:val="20"/>
          <w:lang w:val="en-US"/>
        </w:rPr>
        <w:t>Support for bilateral medical aid in April/May 2020</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Models after list</w:t>
      </w:r>
      <w:r w:rsidR="00B92680">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1D092638" w14:textId="030BF64F" w:rsidR="00B545F5" w:rsidRDefault="00B545F5" w:rsidP="002A4C5B">
      <w:pPr>
        <w:jc w:val="center"/>
        <w:rPr>
          <w:rFonts w:ascii="Times New Roman" w:eastAsia="Calibri" w:hAnsi="Times New Roman" w:cs="Times New Roman"/>
          <w:bCs/>
          <w:sz w:val="20"/>
          <w:szCs w:val="20"/>
          <w:lang w:val="en-US"/>
        </w:rPr>
      </w:pPr>
    </w:p>
    <w:p w14:paraId="7CF4DE81" w14:textId="590908B4" w:rsidR="00B545F5" w:rsidRDefault="00B545F5" w:rsidP="002A4C5B">
      <w:pPr>
        <w:jc w:val="center"/>
        <w:rPr>
          <w:rFonts w:ascii="Times New Roman" w:eastAsia="Calibri" w:hAnsi="Times New Roman" w:cs="Times New Roman"/>
          <w:bCs/>
          <w:sz w:val="20"/>
          <w:szCs w:val="20"/>
          <w:lang w:val="en-US"/>
        </w:rPr>
      </w:pPr>
    </w:p>
    <w:p w14:paraId="4A9FCC50" w14:textId="6F6DFA9E" w:rsidR="00B545F5" w:rsidRDefault="00B545F5" w:rsidP="002A4C5B">
      <w:pPr>
        <w:jc w:val="center"/>
        <w:rPr>
          <w:rFonts w:ascii="Times New Roman" w:eastAsia="Calibri" w:hAnsi="Times New Roman" w:cs="Times New Roman"/>
          <w:bCs/>
          <w:sz w:val="20"/>
          <w:szCs w:val="20"/>
          <w:lang w:val="en-US"/>
        </w:rPr>
      </w:pPr>
    </w:p>
    <w:p w14:paraId="69346C44" w14:textId="1B2A6A10" w:rsidR="00B545F5" w:rsidRDefault="00B545F5" w:rsidP="002A4C5B">
      <w:pPr>
        <w:jc w:val="center"/>
        <w:rPr>
          <w:rFonts w:ascii="Times New Roman" w:eastAsia="Calibri" w:hAnsi="Times New Roman" w:cs="Times New Roman"/>
          <w:bCs/>
          <w:sz w:val="20"/>
          <w:szCs w:val="20"/>
          <w:lang w:val="en-US"/>
        </w:rPr>
      </w:pPr>
    </w:p>
    <w:p w14:paraId="453396DE" w14:textId="672F9F2F" w:rsidR="00B545F5" w:rsidRDefault="00B545F5" w:rsidP="002A4C5B">
      <w:pPr>
        <w:jc w:val="center"/>
        <w:rPr>
          <w:rFonts w:ascii="Times New Roman" w:eastAsia="Calibri" w:hAnsi="Times New Roman" w:cs="Times New Roman"/>
          <w:bCs/>
          <w:sz w:val="20"/>
          <w:szCs w:val="20"/>
          <w:lang w:val="en-US"/>
        </w:rPr>
      </w:pPr>
    </w:p>
    <w:p w14:paraId="28FAB46E" w14:textId="34E89815" w:rsidR="00B545F5" w:rsidRDefault="00B545F5" w:rsidP="002A4C5B">
      <w:pPr>
        <w:jc w:val="center"/>
        <w:rPr>
          <w:rFonts w:ascii="Times New Roman" w:eastAsia="Calibri" w:hAnsi="Times New Roman" w:cs="Times New Roman"/>
          <w:bCs/>
          <w:sz w:val="20"/>
          <w:szCs w:val="20"/>
          <w:lang w:val="en-US"/>
        </w:rPr>
      </w:pPr>
    </w:p>
    <w:p w14:paraId="5A1F3957" w14:textId="7AE7A507" w:rsidR="00B545F5" w:rsidRDefault="00B545F5" w:rsidP="002A4C5B">
      <w:pPr>
        <w:jc w:val="center"/>
        <w:rPr>
          <w:rFonts w:ascii="Times New Roman" w:eastAsia="Calibri" w:hAnsi="Times New Roman" w:cs="Times New Roman"/>
          <w:bCs/>
          <w:sz w:val="20"/>
          <w:szCs w:val="20"/>
          <w:lang w:val="en-US"/>
        </w:rPr>
      </w:pPr>
    </w:p>
    <w:p w14:paraId="23B3095C" w14:textId="4C8CD8C3"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2"/>
        <w:gridCol w:w="1425"/>
        <w:gridCol w:w="1370"/>
        <w:gridCol w:w="1370"/>
        <w:gridCol w:w="1370"/>
        <w:gridCol w:w="1385"/>
      </w:tblGrid>
      <w:tr w:rsidR="00275A96" w:rsidRPr="009D1A3A" w14:paraId="52E82249" w14:textId="77777777" w:rsidTr="00E34F38">
        <w:trPr>
          <w:tblCellSpacing w:w="15" w:type="dxa"/>
        </w:trPr>
        <w:tc>
          <w:tcPr>
            <w:tcW w:w="0" w:type="auto"/>
            <w:gridSpan w:val="6"/>
            <w:tcBorders>
              <w:top w:val="nil"/>
              <w:left w:val="nil"/>
              <w:bottom w:val="nil"/>
              <w:right w:val="nil"/>
            </w:tcBorders>
            <w:vAlign w:val="center"/>
            <w:hideMark/>
          </w:tcPr>
          <w:p w14:paraId="723E163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b/>
                <w:bCs/>
                <w:sz w:val="20"/>
                <w:szCs w:val="20"/>
                <w:lang w:val="en-US" w:eastAsia="de-DE"/>
              </w:rPr>
              <w:lastRenderedPageBreak/>
              <w:t>Support for bilateral financial aid (April/May 2020)</w:t>
            </w:r>
          </w:p>
        </w:tc>
      </w:tr>
      <w:tr w:rsidR="00275A96" w:rsidRPr="009D1A3A" w14:paraId="559886BE" w14:textId="77777777" w:rsidTr="00E34F38">
        <w:trPr>
          <w:tblCellSpacing w:w="15" w:type="dxa"/>
        </w:trPr>
        <w:tc>
          <w:tcPr>
            <w:tcW w:w="0" w:type="auto"/>
            <w:gridSpan w:val="6"/>
            <w:tcBorders>
              <w:bottom w:val="single" w:sz="6" w:space="0" w:color="000000"/>
            </w:tcBorders>
            <w:vAlign w:val="center"/>
            <w:hideMark/>
          </w:tcPr>
          <w:p w14:paraId="2E783B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r>
      <w:tr w:rsidR="00275A96" w:rsidRPr="009D1A3A" w14:paraId="54917CEF" w14:textId="77777777" w:rsidTr="00E34F38">
        <w:trPr>
          <w:tblCellSpacing w:w="15" w:type="dxa"/>
        </w:trPr>
        <w:tc>
          <w:tcPr>
            <w:tcW w:w="0" w:type="auto"/>
            <w:vAlign w:val="center"/>
            <w:hideMark/>
          </w:tcPr>
          <w:p w14:paraId="577612F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67C390A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i/>
                <w:iCs/>
                <w:sz w:val="20"/>
                <w:szCs w:val="20"/>
                <w:lang w:eastAsia="de-DE"/>
              </w:rPr>
              <w:t>Dependent</w:t>
            </w:r>
            <w:proofErr w:type="spellEnd"/>
            <w:r w:rsidRPr="009D1A3A">
              <w:rPr>
                <w:rFonts w:ascii="Times New Roman" w:eastAsia="Times New Roman" w:hAnsi="Times New Roman" w:cs="Times New Roman"/>
                <w:i/>
                <w:iCs/>
                <w:sz w:val="20"/>
                <w:szCs w:val="20"/>
                <w:lang w:eastAsia="de-DE"/>
              </w:rPr>
              <w:t xml:space="preserve"> variable:</w:t>
            </w:r>
          </w:p>
        </w:tc>
      </w:tr>
      <w:tr w:rsidR="00275A96" w:rsidRPr="009D1A3A" w14:paraId="221E4D0A" w14:textId="77777777" w:rsidTr="00E34F38">
        <w:trPr>
          <w:tblCellSpacing w:w="15" w:type="dxa"/>
        </w:trPr>
        <w:tc>
          <w:tcPr>
            <w:tcW w:w="0" w:type="auto"/>
            <w:vAlign w:val="center"/>
            <w:hideMark/>
          </w:tcPr>
          <w:p w14:paraId="6C72B8F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082F85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AEE52C4" w14:textId="77777777" w:rsidTr="00E34F38">
        <w:trPr>
          <w:tblCellSpacing w:w="15" w:type="dxa"/>
        </w:trPr>
        <w:tc>
          <w:tcPr>
            <w:tcW w:w="0" w:type="auto"/>
            <w:vAlign w:val="center"/>
            <w:hideMark/>
          </w:tcPr>
          <w:p w14:paraId="7F7E33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277A53D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Support for bilateral financial aid</w:t>
            </w:r>
          </w:p>
        </w:tc>
      </w:tr>
      <w:tr w:rsidR="00275A96" w:rsidRPr="009D1A3A" w14:paraId="1F786FEB" w14:textId="77777777" w:rsidTr="00E34F38">
        <w:trPr>
          <w:tblCellSpacing w:w="15" w:type="dxa"/>
        </w:trPr>
        <w:tc>
          <w:tcPr>
            <w:tcW w:w="0" w:type="auto"/>
            <w:vAlign w:val="center"/>
            <w:hideMark/>
          </w:tcPr>
          <w:p w14:paraId="43E9FAE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24A3CC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w:t>
            </w:r>
          </w:p>
        </w:tc>
        <w:tc>
          <w:tcPr>
            <w:tcW w:w="0" w:type="auto"/>
            <w:vAlign w:val="center"/>
            <w:hideMark/>
          </w:tcPr>
          <w:p w14:paraId="7509F9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(2)</w:t>
            </w:r>
          </w:p>
        </w:tc>
        <w:tc>
          <w:tcPr>
            <w:tcW w:w="0" w:type="auto"/>
            <w:vAlign w:val="center"/>
            <w:hideMark/>
          </w:tcPr>
          <w:p w14:paraId="1AB2BCB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w:t>
            </w:r>
          </w:p>
        </w:tc>
        <w:tc>
          <w:tcPr>
            <w:tcW w:w="0" w:type="auto"/>
            <w:vAlign w:val="center"/>
            <w:hideMark/>
          </w:tcPr>
          <w:p w14:paraId="55FE9B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w:t>
            </w:r>
          </w:p>
        </w:tc>
        <w:tc>
          <w:tcPr>
            <w:tcW w:w="0" w:type="auto"/>
            <w:vAlign w:val="center"/>
            <w:hideMark/>
          </w:tcPr>
          <w:p w14:paraId="239ED5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w:t>
            </w:r>
          </w:p>
        </w:tc>
      </w:tr>
      <w:tr w:rsidR="00275A96" w:rsidRPr="009D1A3A" w14:paraId="0DEF64AA" w14:textId="77777777" w:rsidTr="00E34F38">
        <w:trPr>
          <w:tblCellSpacing w:w="15" w:type="dxa"/>
        </w:trPr>
        <w:tc>
          <w:tcPr>
            <w:tcW w:w="0" w:type="auto"/>
            <w:gridSpan w:val="6"/>
            <w:tcBorders>
              <w:bottom w:val="single" w:sz="6" w:space="0" w:color="000000"/>
            </w:tcBorders>
            <w:vAlign w:val="center"/>
            <w:hideMark/>
          </w:tcPr>
          <w:p w14:paraId="6A6A5F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A30D051" w14:textId="77777777" w:rsidTr="00E34F38">
        <w:trPr>
          <w:tblCellSpacing w:w="15" w:type="dxa"/>
        </w:trPr>
        <w:tc>
          <w:tcPr>
            <w:tcW w:w="0" w:type="auto"/>
            <w:vAlign w:val="center"/>
            <w:hideMark/>
          </w:tcPr>
          <w:p w14:paraId="33F5858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Fiscal </w:t>
            </w:r>
            <w:proofErr w:type="spellStart"/>
            <w:r w:rsidRPr="009D1A3A">
              <w:rPr>
                <w:rFonts w:ascii="Times New Roman" w:eastAsia="Times New Roman" w:hAnsi="Times New Roman" w:cs="Times New Roman"/>
                <w:sz w:val="20"/>
                <w:szCs w:val="20"/>
                <w:lang w:eastAsia="de-DE"/>
              </w:rPr>
              <w:t>discipline</w:t>
            </w:r>
            <w:proofErr w:type="spellEnd"/>
          </w:p>
        </w:tc>
        <w:tc>
          <w:tcPr>
            <w:tcW w:w="0" w:type="auto"/>
            <w:vAlign w:val="center"/>
            <w:hideMark/>
          </w:tcPr>
          <w:p w14:paraId="6D0F85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771E4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7617D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0.207</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217A8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0A6630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0.362</w:t>
            </w:r>
            <w:r w:rsidRPr="009D1A3A">
              <w:rPr>
                <w:rFonts w:ascii="Times New Roman" w:eastAsia="Times New Roman" w:hAnsi="Times New Roman" w:cs="Times New Roman"/>
                <w:sz w:val="20"/>
                <w:szCs w:val="20"/>
                <w:vertAlign w:val="superscript"/>
                <w:lang w:eastAsia="de-DE"/>
              </w:rPr>
              <w:t>***</w:t>
            </w:r>
          </w:p>
        </w:tc>
      </w:tr>
      <w:tr w:rsidR="00275A96" w:rsidRPr="009D1A3A" w14:paraId="60C23DC8" w14:textId="77777777" w:rsidTr="00E34F38">
        <w:trPr>
          <w:tblCellSpacing w:w="15" w:type="dxa"/>
        </w:trPr>
        <w:tc>
          <w:tcPr>
            <w:tcW w:w="0" w:type="auto"/>
            <w:vAlign w:val="center"/>
            <w:hideMark/>
          </w:tcPr>
          <w:p w14:paraId="5DB47AA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D35B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(0.061)</w:t>
            </w:r>
          </w:p>
        </w:tc>
        <w:tc>
          <w:tcPr>
            <w:tcW w:w="0" w:type="auto"/>
            <w:vAlign w:val="center"/>
            <w:hideMark/>
          </w:tcPr>
          <w:p w14:paraId="1A68166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(0.056)</w:t>
            </w:r>
          </w:p>
        </w:tc>
        <w:tc>
          <w:tcPr>
            <w:tcW w:w="0" w:type="auto"/>
            <w:vAlign w:val="center"/>
            <w:hideMark/>
          </w:tcPr>
          <w:p w14:paraId="262F6BB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(0.096)</w:t>
            </w:r>
          </w:p>
        </w:tc>
        <w:tc>
          <w:tcPr>
            <w:tcW w:w="0" w:type="auto"/>
            <w:vAlign w:val="center"/>
            <w:hideMark/>
          </w:tcPr>
          <w:p w14:paraId="04443B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(0.069)</w:t>
            </w:r>
          </w:p>
        </w:tc>
        <w:tc>
          <w:tcPr>
            <w:tcW w:w="0" w:type="auto"/>
            <w:vAlign w:val="center"/>
            <w:hideMark/>
          </w:tcPr>
          <w:p w14:paraId="48AE460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r>
      <w:tr w:rsidR="00275A96" w:rsidRPr="009D1A3A" w14:paraId="2D9656C9" w14:textId="77777777" w:rsidTr="00E34F38">
        <w:trPr>
          <w:tblCellSpacing w:w="15" w:type="dxa"/>
        </w:trPr>
        <w:tc>
          <w:tcPr>
            <w:tcW w:w="0" w:type="auto"/>
            <w:vAlign w:val="center"/>
            <w:hideMark/>
          </w:tcPr>
          <w:p w14:paraId="16C9126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D4A13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3A592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7A3B2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3B29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AC07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DC99B7B" w14:textId="77777777" w:rsidTr="00E34F38">
        <w:trPr>
          <w:tblCellSpacing w:w="15" w:type="dxa"/>
        </w:trPr>
        <w:tc>
          <w:tcPr>
            <w:tcW w:w="0" w:type="auto"/>
            <w:vAlign w:val="center"/>
            <w:hideMark/>
          </w:tcPr>
          <w:p w14:paraId="7B8C1C2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Tax</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increase</w:t>
            </w:r>
            <w:proofErr w:type="spellEnd"/>
          </w:p>
        </w:tc>
        <w:tc>
          <w:tcPr>
            <w:tcW w:w="0" w:type="auto"/>
            <w:vAlign w:val="center"/>
            <w:hideMark/>
          </w:tcPr>
          <w:p w14:paraId="492215A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-1.101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BA4CA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-1.113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C00657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-1.022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640F0B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-1.026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45FE46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-1.042</w:t>
            </w:r>
            <w:r w:rsidRPr="009D1A3A">
              <w:rPr>
                <w:rFonts w:ascii="Times New Roman" w:eastAsia="Times New Roman" w:hAnsi="Times New Roman" w:cs="Times New Roman"/>
                <w:sz w:val="20"/>
                <w:szCs w:val="20"/>
                <w:vertAlign w:val="superscript"/>
                <w:lang w:eastAsia="de-DE"/>
              </w:rPr>
              <w:t>***</w:t>
            </w:r>
          </w:p>
        </w:tc>
      </w:tr>
      <w:tr w:rsidR="00275A96" w:rsidRPr="009D1A3A" w14:paraId="35C46D0C" w14:textId="77777777" w:rsidTr="00E34F38">
        <w:trPr>
          <w:tblCellSpacing w:w="15" w:type="dxa"/>
        </w:trPr>
        <w:tc>
          <w:tcPr>
            <w:tcW w:w="0" w:type="auto"/>
            <w:vAlign w:val="center"/>
            <w:hideMark/>
          </w:tcPr>
          <w:p w14:paraId="1A5E9EA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F8D5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(0.061)</w:t>
            </w:r>
          </w:p>
        </w:tc>
        <w:tc>
          <w:tcPr>
            <w:tcW w:w="0" w:type="auto"/>
            <w:vAlign w:val="center"/>
            <w:hideMark/>
          </w:tcPr>
          <w:p w14:paraId="7712BEB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(0.056)</w:t>
            </w:r>
          </w:p>
        </w:tc>
        <w:tc>
          <w:tcPr>
            <w:tcW w:w="0" w:type="auto"/>
            <w:vAlign w:val="center"/>
            <w:hideMark/>
          </w:tcPr>
          <w:p w14:paraId="252AA4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(0.097)</w:t>
            </w:r>
          </w:p>
        </w:tc>
        <w:tc>
          <w:tcPr>
            <w:tcW w:w="0" w:type="auto"/>
            <w:vAlign w:val="center"/>
            <w:hideMark/>
          </w:tcPr>
          <w:p w14:paraId="6FF4D93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(0.070)</w:t>
            </w:r>
          </w:p>
        </w:tc>
        <w:tc>
          <w:tcPr>
            <w:tcW w:w="0" w:type="auto"/>
            <w:vAlign w:val="center"/>
            <w:hideMark/>
          </w:tcPr>
          <w:p w14:paraId="1F3E58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(0.088)</w:t>
            </w:r>
          </w:p>
        </w:tc>
      </w:tr>
      <w:tr w:rsidR="00275A96" w:rsidRPr="009D1A3A" w14:paraId="5C37C71B" w14:textId="77777777" w:rsidTr="00E34F38">
        <w:trPr>
          <w:tblCellSpacing w:w="15" w:type="dxa"/>
        </w:trPr>
        <w:tc>
          <w:tcPr>
            <w:tcW w:w="0" w:type="auto"/>
            <w:vAlign w:val="center"/>
            <w:hideMark/>
          </w:tcPr>
          <w:p w14:paraId="4B98310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9E11A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17A59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3819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2E6B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E285E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F67F0C7" w14:textId="77777777" w:rsidTr="00E34F38">
        <w:trPr>
          <w:tblCellSpacing w:w="15" w:type="dxa"/>
        </w:trPr>
        <w:tc>
          <w:tcPr>
            <w:tcW w:w="0" w:type="auto"/>
            <w:vAlign w:val="center"/>
            <w:hideMark/>
          </w:tcPr>
          <w:p w14:paraId="62DE4EF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05894D9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0.619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F72D2E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0.605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312C0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0.650</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18188B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0.527</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1679F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0.702</w:t>
            </w:r>
            <w:r w:rsidRPr="009D1A3A">
              <w:rPr>
                <w:rFonts w:ascii="Times New Roman" w:eastAsia="Times New Roman" w:hAnsi="Times New Roman" w:cs="Times New Roman"/>
                <w:sz w:val="20"/>
                <w:szCs w:val="20"/>
                <w:vertAlign w:val="superscript"/>
                <w:lang w:eastAsia="de-DE"/>
              </w:rPr>
              <w:t>***</w:t>
            </w:r>
          </w:p>
        </w:tc>
      </w:tr>
      <w:tr w:rsidR="00275A96" w:rsidRPr="009D1A3A" w14:paraId="6C69CE99" w14:textId="77777777" w:rsidTr="00E34F38">
        <w:trPr>
          <w:tblCellSpacing w:w="15" w:type="dxa"/>
        </w:trPr>
        <w:tc>
          <w:tcPr>
            <w:tcW w:w="0" w:type="auto"/>
            <w:vAlign w:val="center"/>
            <w:hideMark/>
          </w:tcPr>
          <w:p w14:paraId="218CB0F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6E20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(0.074)</w:t>
            </w:r>
          </w:p>
        </w:tc>
        <w:tc>
          <w:tcPr>
            <w:tcW w:w="0" w:type="auto"/>
            <w:vAlign w:val="center"/>
            <w:hideMark/>
          </w:tcPr>
          <w:p w14:paraId="74E23C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(0.068)</w:t>
            </w:r>
          </w:p>
        </w:tc>
        <w:tc>
          <w:tcPr>
            <w:tcW w:w="0" w:type="auto"/>
            <w:vAlign w:val="center"/>
            <w:hideMark/>
          </w:tcPr>
          <w:p w14:paraId="2639A37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(0.117)</w:t>
            </w:r>
          </w:p>
        </w:tc>
        <w:tc>
          <w:tcPr>
            <w:tcW w:w="0" w:type="auto"/>
            <w:vAlign w:val="center"/>
            <w:hideMark/>
          </w:tcPr>
          <w:p w14:paraId="0C411FE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(0.084)</w:t>
            </w:r>
          </w:p>
        </w:tc>
        <w:tc>
          <w:tcPr>
            <w:tcW w:w="0" w:type="auto"/>
            <w:vAlign w:val="center"/>
            <w:hideMark/>
          </w:tcPr>
          <w:p w14:paraId="39722E5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r>
      <w:tr w:rsidR="00275A96" w:rsidRPr="009D1A3A" w14:paraId="4783FA7B" w14:textId="77777777" w:rsidTr="00E34F38">
        <w:trPr>
          <w:tblCellSpacing w:w="15" w:type="dxa"/>
        </w:trPr>
        <w:tc>
          <w:tcPr>
            <w:tcW w:w="0" w:type="auto"/>
            <w:vAlign w:val="center"/>
            <w:hideMark/>
          </w:tcPr>
          <w:p w14:paraId="3227A67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2ADA4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503EF7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05973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8813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61A1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9DA18F9" w14:textId="77777777" w:rsidTr="00E34F38">
        <w:trPr>
          <w:tblCellSpacing w:w="15" w:type="dxa"/>
        </w:trPr>
        <w:tc>
          <w:tcPr>
            <w:tcW w:w="0" w:type="auto"/>
            <w:vAlign w:val="center"/>
            <w:hideMark/>
          </w:tcPr>
          <w:p w14:paraId="2D2D26F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Non-EU </w:t>
            </w:r>
            <w:proofErr w:type="spellStart"/>
            <w:r w:rsidRPr="009D1A3A">
              <w:rPr>
                <w:rFonts w:ascii="Times New Roman" w:eastAsia="Times New Roman" w:hAnsi="Times New Roman" w:cs="Times New Roman"/>
                <w:sz w:val="20"/>
                <w:szCs w:val="20"/>
                <w:lang w:eastAsia="de-DE"/>
              </w:rPr>
              <w:t>country</w:t>
            </w:r>
            <w:proofErr w:type="spellEnd"/>
          </w:p>
        </w:tc>
        <w:tc>
          <w:tcPr>
            <w:tcW w:w="0" w:type="auto"/>
            <w:vAlign w:val="center"/>
            <w:hideMark/>
          </w:tcPr>
          <w:p w14:paraId="383C82E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-0.003</w:t>
            </w:r>
          </w:p>
        </w:tc>
        <w:tc>
          <w:tcPr>
            <w:tcW w:w="0" w:type="auto"/>
            <w:vAlign w:val="center"/>
            <w:hideMark/>
          </w:tcPr>
          <w:p w14:paraId="0475F7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-0.061</w:t>
            </w:r>
          </w:p>
        </w:tc>
        <w:tc>
          <w:tcPr>
            <w:tcW w:w="0" w:type="auto"/>
            <w:vAlign w:val="center"/>
            <w:hideMark/>
          </w:tcPr>
          <w:p w14:paraId="3CB571E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7DE87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-0.106</w:t>
            </w:r>
          </w:p>
        </w:tc>
        <w:tc>
          <w:tcPr>
            <w:tcW w:w="0" w:type="auto"/>
            <w:vAlign w:val="center"/>
            <w:hideMark/>
          </w:tcPr>
          <w:p w14:paraId="4EFB4D8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-0.158</w:t>
            </w:r>
          </w:p>
        </w:tc>
      </w:tr>
      <w:tr w:rsidR="00275A96" w:rsidRPr="009D1A3A" w14:paraId="4B2C0790" w14:textId="77777777" w:rsidTr="00E34F38">
        <w:trPr>
          <w:tblCellSpacing w:w="15" w:type="dxa"/>
        </w:trPr>
        <w:tc>
          <w:tcPr>
            <w:tcW w:w="0" w:type="auto"/>
            <w:vAlign w:val="center"/>
            <w:hideMark/>
          </w:tcPr>
          <w:p w14:paraId="5EFCD5A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9C852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(0.075)</w:t>
            </w:r>
          </w:p>
        </w:tc>
        <w:tc>
          <w:tcPr>
            <w:tcW w:w="0" w:type="auto"/>
            <w:vAlign w:val="center"/>
            <w:hideMark/>
          </w:tcPr>
          <w:p w14:paraId="23AC6F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(0.069)</w:t>
            </w:r>
          </w:p>
        </w:tc>
        <w:tc>
          <w:tcPr>
            <w:tcW w:w="0" w:type="auto"/>
            <w:vAlign w:val="center"/>
            <w:hideMark/>
          </w:tcPr>
          <w:p w14:paraId="292C14D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hideMark/>
          </w:tcPr>
          <w:p w14:paraId="1B27756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(0.086)</w:t>
            </w:r>
          </w:p>
        </w:tc>
        <w:tc>
          <w:tcPr>
            <w:tcW w:w="0" w:type="auto"/>
            <w:vAlign w:val="center"/>
            <w:hideMark/>
          </w:tcPr>
          <w:p w14:paraId="53CF1A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(0.109)</w:t>
            </w:r>
          </w:p>
        </w:tc>
      </w:tr>
      <w:tr w:rsidR="00275A96" w:rsidRPr="009D1A3A" w14:paraId="2DCEDDC6" w14:textId="77777777" w:rsidTr="00E34F38">
        <w:trPr>
          <w:tblCellSpacing w:w="15" w:type="dxa"/>
        </w:trPr>
        <w:tc>
          <w:tcPr>
            <w:tcW w:w="0" w:type="auto"/>
            <w:vAlign w:val="center"/>
            <w:hideMark/>
          </w:tcPr>
          <w:p w14:paraId="732B09A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1D826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1FF7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6A3DB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CE51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1961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6F25205" w14:textId="77777777" w:rsidTr="00E34F38">
        <w:trPr>
          <w:tblCellSpacing w:w="15" w:type="dxa"/>
        </w:trPr>
        <w:tc>
          <w:tcPr>
            <w:tcW w:w="0" w:type="auto"/>
            <w:vAlign w:val="center"/>
            <w:hideMark/>
          </w:tcPr>
          <w:p w14:paraId="741EC77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p>
        </w:tc>
        <w:tc>
          <w:tcPr>
            <w:tcW w:w="0" w:type="auto"/>
            <w:vAlign w:val="center"/>
            <w:hideMark/>
          </w:tcPr>
          <w:p w14:paraId="5BD859C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F9373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0.766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14C8A9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0.731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1212FA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0.919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12D03A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0.755</w:t>
            </w:r>
            <w:r w:rsidRPr="009D1A3A">
              <w:rPr>
                <w:rFonts w:ascii="Times New Roman" w:eastAsia="Times New Roman" w:hAnsi="Times New Roman" w:cs="Times New Roman"/>
                <w:sz w:val="20"/>
                <w:szCs w:val="20"/>
                <w:vertAlign w:val="superscript"/>
                <w:lang w:eastAsia="de-DE"/>
              </w:rPr>
              <w:t>***</w:t>
            </w:r>
          </w:p>
        </w:tc>
      </w:tr>
      <w:tr w:rsidR="00275A96" w:rsidRPr="009D1A3A" w14:paraId="6C229440" w14:textId="77777777" w:rsidTr="00E34F38">
        <w:trPr>
          <w:tblCellSpacing w:w="15" w:type="dxa"/>
        </w:trPr>
        <w:tc>
          <w:tcPr>
            <w:tcW w:w="0" w:type="auto"/>
            <w:vAlign w:val="center"/>
            <w:hideMark/>
          </w:tcPr>
          <w:p w14:paraId="29416BA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CC87D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85161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c>
          <w:tcPr>
            <w:tcW w:w="0" w:type="auto"/>
            <w:vAlign w:val="center"/>
            <w:hideMark/>
          </w:tcPr>
          <w:p w14:paraId="1EACF3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(0.131)</w:t>
            </w:r>
          </w:p>
        </w:tc>
        <w:tc>
          <w:tcPr>
            <w:tcW w:w="0" w:type="auto"/>
            <w:vAlign w:val="center"/>
            <w:hideMark/>
          </w:tcPr>
          <w:p w14:paraId="6C0947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c>
          <w:tcPr>
            <w:tcW w:w="0" w:type="auto"/>
            <w:vAlign w:val="center"/>
            <w:hideMark/>
          </w:tcPr>
          <w:p w14:paraId="3B028E8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r>
      <w:tr w:rsidR="00275A96" w:rsidRPr="009D1A3A" w14:paraId="0205F12C" w14:textId="77777777" w:rsidTr="00E34F38">
        <w:trPr>
          <w:tblCellSpacing w:w="15" w:type="dxa"/>
        </w:trPr>
        <w:tc>
          <w:tcPr>
            <w:tcW w:w="0" w:type="auto"/>
            <w:vAlign w:val="center"/>
            <w:hideMark/>
          </w:tcPr>
          <w:p w14:paraId="059E58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C2A75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49A84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E4ADC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EB327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FCA9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7FCCC2E" w14:textId="77777777" w:rsidTr="00E34F38">
        <w:trPr>
          <w:tblCellSpacing w:w="15" w:type="dxa"/>
        </w:trPr>
        <w:tc>
          <w:tcPr>
            <w:tcW w:w="0" w:type="auto"/>
            <w:vAlign w:val="center"/>
            <w:hideMark/>
          </w:tcPr>
          <w:p w14:paraId="3901D59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p>
        </w:tc>
        <w:tc>
          <w:tcPr>
            <w:tcW w:w="0" w:type="auto"/>
            <w:vAlign w:val="center"/>
            <w:hideMark/>
          </w:tcPr>
          <w:p w14:paraId="166CBD7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ACFEA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BB336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0.128</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53E85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0.154</w:t>
            </w:r>
          </w:p>
        </w:tc>
        <w:tc>
          <w:tcPr>
            <w:tcW w:w="0" w:type="auto"/>
            <w:vAlign w:val="center"/>
            <w:hideMark/>
          </w:tcPr>
          <w:p w14:paraId="4A92420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88A9074" w14:textId="77777777" w:rsidTr="00E34F38">
        <w:trPr>
          <w:tblCellSpacing w:w="15" w:type="dxa"/>
        </w:trPr>
        <w:tc>
          <w:tcPr>
            <w:tcW w:w="0" w:type="auto"/>
            <w:vAlign w:val="center"/>
            <w:hideMark/>
          </w:tcPr>
          <w:p w14:paraId="6831EA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F5C9B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491B9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c>
          <w:tcPr>
            <w:tcW w:w="0" w:type="auto"/>
            <w:vAlign w:val="center"/>
            <w:hideMark/>
          </w:tcPr>
          <w:p w14:paraId="44B572E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(0.062)</w:t>
            </w:r>
          </w:p>
        </w:tc>
        <w:tc>
          <w:tcPr>
            <w:tcW w:w="0" w:type="auto"/>
            <w:vAlign w:val="center"/>
            <w:hideMark/>
          </w:tcPr>
          <w:p w14:paraId="0007224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(0.140)</w:t>
            </w:r>
          </w:p>
        </w:tc>
        <w:tc>
          <w:tcPr>
            <w:tcW w:w="0" w:type="auto"/>
            <w:vAlign w:val="center"/>
            <w:hideMark/>
          </w:tcPr>
          <w:p w14:paraId="2CBBB7E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1AA5652" w14:textId="77777777" w:rsidTr="00E34F38">
        <w:trPr>
          <w:tblCellSpacing w:w="15" w:type="dxa"/>
        </w:trPr>
        <w:tc>
          <w:tcPr>
            <w:tcW w:w="0" w:type="auto"/>
            <w:vAlign w:val="center"/>
            <w:hideMark/>
          </w:tcPr>
          <w:p w14:paraId="36D485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10D91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65C7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A1CDD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6362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C7238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FF450E7" w14:textId="77777777" w:rsidTr="00E34F38">
        <w:trPr>
          <w:tblCellSpacing w:w="15" w:type="dxa"/>
        </w:trPr>
        <w:tc>
          <w:tcPr>
            <w:tcW w:w="0" w:type="auto"/>
            <w:vAlign w:val="center"/>
            <w:hideMark/>
          </w:tcPr>
          <w:p w14:paraId="1EBE59D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EU </w:t>
            </w:r>
            <w:proofErr w:type="spellStart"/>
            <w:r w:rsidRPr="009D1A3A">
              <w:rPr>
                <w:rFonts w:ascii="Times New Roman" w:eastAsia="Times New Roman" w:hAnsi="Times New Roman" w:cs="Times New Roman"/>
                <w:sz w:val="20"/>
                <w:szCs w:val="20"/>
                <w:lang w:eastAsia="de-DE"/>
              </w:rPr>
              <w:t>identity</w:t>
            </w:r>
            <w:proofErr w:type="spellEnd"/>
          </w:p>
        </w:tc>
        <w:tc>
          <w:tcPr>
            <w:tcW w:w="0" w:type="auto"/>
            <w:vAlign w:val="center"/>
            <w:hideMark/>
          </w:tcPr>
          <w:p w14:paraId="07893C9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E70CA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0.794</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8DD56A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0.789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E524BC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3164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0.960</w:t>
            </w:r>
            <w:r w:rsidRPr="009D1A3A">
              <w:rPr>
                <w:rFonts w:ascii="Times New Roman" w:eastAsia="Times New Roman" w:hAnsi="Times New Roman" w:cs="Times New Roman"/>
                <w:sz w:val="20"/>
                <w:szCs w:val="20"/>
                <w:vertAlign w:val="superscript"/>
                <w:lang w:eastAsia="de-DE"/>
              </w:rPr>
              <w:t>***</w:t>
            </w:r>
          </w:p>
        </w:tc>
      </w:tr>
      <w:tr w:rsidR="00275A96" w:rsidRPr="009D1A3A" w14:paraId="1A61E9A9" w14:textId="77777777" w:rsidTr="00E34F38">
        <w:trPr>
          <w:tblCellSpacing w:w="15" w:type="dxa"/>
        </w:trPr>
        <w:tc>
          <w:tcPr>
            <w:tcW w:w="0" w:type="auto"/>
            <w:vAlign w:val="center"/>
            <w:hideMark/>
          </w:tcPr>
          <w:p w14:paraId="3AD09EB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64879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B1F0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546D50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c>
          <w:tcPr>
            <w:tcW w:w="0" w:type="auto"/>
            <w:vAlign w:val="center"/>
            <w:hideMark/>
          </w:tcPr>
          <w:p w14:paraId="00B680D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7A7ED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(0.127)</w:t>
            </w:r>
          </w:p>
        </w:tc>
      </w:tr>
      <w:tr w:rsidR="00275A96" w:rsidRPr="009D1A3A" w14:paraId="45FC0258" w14:textId="77777777" w:rsidTr="00E34F38">
        <w:trPr>
          <w:tblCellSpacing w:w="15" w:type="dxa"/>
        </w:trPr>
        <w:tc>
          <w:tcPr>
            <w:tcW w:w="0" w:type="auto"/>
            <w:vAlign w:val="center"/>
            <w:hideMark/>
          </w:tcPr>
          <w:p w14:paraId="394DC3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59728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8CAB3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906F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12BFF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5B5C9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DA4F75E" w14:textId="77777777" w:rsidTr="00E34F38">
        <w:trPr>
          <w:tblCellSpacing w:w="15" w:type="dxa"/>
        </w:trPr>
        <w:tc>
          <w:tcPr>
            <w:tcW w:w="0" w:type="auto"/>
            <w:vAlign w:val="center"/>
            <w:hideMark/>
          </w:tcPr>
          <w:p w14:paraId="6FF2BC9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Left-right</w:t>
            </w:r>
            <w:proofErr w:type="spellEnd"/>
          </w:p>
        </w:tc>
        <w:tc>
          <w:tcPr>
            <w:tcW w:w="0" w:type="auto"/>
            <w:vAlign w:val="center"/>
            <w:hideMark/>
          </w:tcPr>
          <w:p w14:paraId="4E3ABA4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0968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9E972E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BEA840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ED8C9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-0.146</w:t>
            </w:r>
            <w:r w:rsidRPr="009D1A3A">
              <w:rPr>
                <w:rFonts w:ascii="Times New Roman" w:eastAsia="Times New Roman" w:hAnsi="Times New Roman" w:cs="Times New Roman"/>
                <w:sz w:val="20"/>
                <w:szCs w:val="20"/>
                <w:vertAlign w:val="superscript"/>
                <w:lang w:eastAsia="de-DE"/>
              </w:rPr>
              <w:t>***</w:t>
            </w:r>
          </w:p>
        </w:tc>
      </w:tr>
      <w:tr w:rsidR="00275A96" w:rsidRPr="009D1A3A" w14:paraId="7DE0FF1A" w14:textId="77777777" w:rsidTr="00E34F38">
        <w:trPr>
          <w:tblCellSpacing w:w="15" w:type="dxa"/>
        </w:trPr>
        <w:tc>
          <w:tcPr>
            <w:tcW w:w="0" w:type="auto"/>
            <w:vAlign w:val="center"/>
            <w:hideMark/>
          </w:tcPr>
          <w:p w14:paraId="6CB2CB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38E57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C844C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c>
          <w:tcPr>
            <w:tcW w:w="0" w:type="auto"/>
            <w:vAlign w:val="center"/>
            <w:hideMark/>
          </w:tcPr>
          <w:p w14:paraId="4D03366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c>
          <w:tcPr>
            <w:tcW w:w="0" w:type="auto"/>
            <w:vAlign w:val="center"/>
            <w:hideMark/>
          </w:tcPr>
          <w:p w14:paraId="0F4AB23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c>
          <w:tcPr>
            <w:tcW w:w="0" w:type="auto"/>
            <w:vAlign w:val="center"/>
            <w:hideMark/>
          </w:tcPr>
          <w:p w14:paraId="3FA37C3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r>
      <w:tr w:rsidR="00275A96" w:rsidRPr="009D1A3A" w14:paraId="0674EF51" w14:textId="77777777" w:rsidTr="00E34F38">
        <w:trPr>
          <w:tblCellSpacing w:w="15" w:type="dxa"/>
        </w:trPr>
        <w:tc>
          <w:tcPr>
            <w:tcW w:w="0" w:type="auto"/>
            <w:vAlign w:val="center"/>
            <w:hideMark/>
          </w:tcPr>
          <w:p w14:paraId="3BA7805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F3085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937B5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EFD05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18464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4C5C1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945C0AB" w14:textId="77777777" w:rsidTr="00E34F38">
        <w:trPr>
          <w:tblCellSpacing w:w="15" w:type="dxa"/>
        </w:trPr>
        <w:tc>
          <w:tcPr>
            <w:tcW w:w="0" w:type="auto"/>
            <w:vAlign w:val="center"/>
            <w:hideMark/>
          </w:tcPr>
          <w:p w14:paraId="4F0DA28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Female</w:t>
            </w:r>
            <w:proofErr w:type="spellEnd"/>
            <w:r w:rsidRPr="009D1A3A">
              <w:rPr>
                <w:rFonts w:ascii="Times New Roman" w:eastAsia="Times New Roman" w:hAnsi="Times New Roman" w:cs="Times New Roman"/>
                <w:sz w:val="20"/>
                <w:szCs w:val="20"/>
                <w:lang w:eastAsia="de-DE"/>
              </w:rPr>
              <w:t xml:space="preserve"> </w:t>
            </w:r>
          </w:p>
        </w:tc>
        <w:tc>
          <w:tcPr>
            <w:tcW w:w="0" w:type="auto"/>
            <w:vAlign w:val="center"/>
            <w:hideMark/>
          </w:tcPr>
          <w:p w14:paraId="5922214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62F4F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-0.327</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85C513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-0.331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78A583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-0.322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0A4470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-0.328</w:t>
            </w:r>
            <w:r w:rsidRPr="009D1A3A">
              <w:rPr>
                <w:rFonts w:ascii="Times New Roman" w:eastAsia="Times New Roman" w:hAnsi="Times New Roman" w:cs="Times New Roman"/>
                <w:sz w:val="20"/>
                <w:szCs w:val="20"/>
                <w:vertAlign w:val="superscript"/>
                <w:lang w:eastAsia="de-DE"/>
              </w:rPr>
              <w:t>***</w:t>
            </w:r>
          </w:p>
        </w:tc>
      </w:tr>
      <w:tr w:rsidR="00275A96" w:rsidRPr="009D1A3A" w14:paraId="0700C172" w14:textId="77777777" w:rsidTr="00E34F38">
        <w:trPr>
          <w:tblCellSpacing w:w="15" w:type="dxa"/>
        </w:trPr>
        <w:tc>
          <w:tcPr>
            <w:tcW w:w="0" w:type="auto"/>
            <w:vAlign w:val="center"/>
            <w:hideMark/>
          </w:tcPr>
          <w:p w14:paraId="43FD33E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BC99F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6BF81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(0.057)</w:t>
            </w:r>
          </w:p>
        </w:tc>
        <w:tc>
          <w:tcPr>
            <w:tcW w:w="0" w:type="auto"/>
            <w:vAlign w:val="center"/>
            <w:hideMark/>
          </w:tcPr>
          <w:p w14:paraId="2A19764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(0.057)</w:t>
            </w:r>
          </w:p>
        </w:tc>
        <w:tc>
          <w:tcPr>
            <w:tcW w:w="0" w:type="auto"/>
            <w:vAlign w:val="center"/>
            <w:hideMark/>
          </w:tcPr>
          <w:p w14:paraId="2DDA64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(0.058)</w:t>
            </w:r>
          </w:p>
        </w:tc>
        <w:tc>
          <w:tcPr>
            <w:tcW w:w="0" w:type="auto"/>
            <w:vAlign w:val="center"/>
            <w:hideMark/>
          </w:tcPr>
          <w:p w14:paraId="2E54D1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(0.057)</w:t>
            </w:r>
          </w:p>
        </w:tc>
      </w:tr>
      <w:tr w:rsidR="00275A96" w:rsidRPr="009D1A3A" w14:paraId="64C8443A" w14:textId="77777777" w:rsidTr="00E34F38">
        <w:trPr>
          <w:tblCellSpacing w:w="15" w:type="dxa"/>
        </w:trPr>
        <w:tc>
          <w:tcPr>
            <w:tcW w:w="0" w:type="auto"/>
            <w:vAlign w:val="center"/>
            <w:hideMark/>
          </w:tcPr>
          <w:p w14:paraId="4309F9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B36BBE"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E3956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B29E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690CE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2043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826718E" w14:textId="77777777" w:rsidTr="00E34F38">
        <w:trPr>
          <w:tblCellSpacing w:w="15" w:type="dxa"/>
        </w:trPr>
        <w:tc>
          <w:tcPr>
            <w:tcW w:w="0" w:type="auto"/>
            <w:vAlign w:val="center"/>
            <w:hideMark/>
          </w:tcPr>
          <w:p w14:paraId="71EE60C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30-39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610387D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7FED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-0.215</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9C8D9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94E807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-0.193</w:t>
            </w:r>
          </w:p>
        </w:tc>
        <w:tc>
          <w:tcPr>
            <w:tcW w:w="0" w:type="auto"/>
            <w:vAlign w:val="center"/>
            <w:hideMark/>
          </w:tcPr>
          <w:p w14:paraId="13A410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-0.216</w:t>
            </w:r>
            <w:r w:rsidRPr="009D1A3A">
              <w:rPr>
                <w:rFonts w:ascii="Times New Roman" w:eastAsia="Times New Roman" w:hAnsi="Times New Roman" w:cs="Times New Roman"/>
                <w:sz w:val="20"/>
                <w:szCs w:val="20"/>
                <w:vertAlign w:val="superscript"/>
                <w:lang w:eastAsia="de-DE"/>
              </w:rPr>
              <w:t>*</w:t>
            </w:r>
          </w:p>
        </w:tc>
      </w:tr>
      <w:tr w:rsidR="00275A96" w:rsidRPr="009D1A3A" w14:paraId="2E47957F" w14:textId="77777777" w:rsidTr="00E34F38">
        <w:trPr>
          <w:tblCellSpacing w:w="15" w:type="dxa"/>
        </w:trPr>
        <w:tc>
          <w:tcPr>
            <w:tcW w:w="0" w:type="auto"/>
            <w:vAlign w:val="center"/>
            <w:hideMark/>
          </w:tcPr>
          <w:p w14:paraId="15DF14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2529E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C4C5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0DCD35C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1494D2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(0.104)</w:t>
            </w:r>
          </w:p>
        </w:tc>
        <w:tc>
          <w:tcPr>
            <w:tcW w:w="0" w:type="auto"/>
            <w:vAlign w:val="center"/>
            <w:hideMark/>
          </w:tcPr>
          <w:p w14:paraId="2C5AB1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r>
      <w:tr w:rsidR="00275A96" w:rsidRPr="009D1A3A" w14:paraId="65EFF507" w14:textId="77777777" w:rsidTr="00E34F38">
        <w:trPr>
          <w:tblCellSpacing w:w="15" w:type="dxa"/>
        </w:trPr>
        <w:tc>
          <w:tcPr>
            <w:tcW w:w="0" w:type="auto"/>
            <w:vAlign w:val="center"/>
            <w:hideMark/>
          </w:tcPr>
          <w:p w14:paraId="0B3EE51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E7161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476AC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899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88A69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6B06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8FE58DC" w14:textId="77777777" w:rsidTr="00E34F38">
        <w:trPr>
          <w:tblCellSpacing w:w="15" w:type="dxa"/>
        </w:trPr>
        <w:tc>
          <w:tcPr>
            <w:tcW w:w="0" w:type="auto"/>
            <w:vAlign w:val="center"/>
            <w:hideMark/>
          </w:tcPr>
          <w:p w14:paraId="41980D9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40-49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014E6A5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51870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-0.272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AB717E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D1DBD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8F6393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-0.268</w:t>
            </w:r>
            <w:r w:rsidRPr="009D1A3A">
              <w:rPr>
                <w:rFonts w:ascii="Times New Roman" w:eastAsia="Times New Roman" w:hAnsi="Times New Roman" w:cs="Times New Roman"/>
                <w:sz w:val="20"/>
                <w:szCs w:val="20"/>
                <w:vertAlign w:val="superscript"/>
                <w:lang w:eastAsia="de-DE"/>
              </w:rPr>
              <w:t>**</w:t>
            </w:r>
          </w:p>
        </w:tc>
      </w:tr>
      <w:tr w:rsidR="00275A96" w:rsidRPr="009D1A3A" w14:paraId="58872417" w14:textId="77777777" w:rsidTr="00E34F38">
        <w:trPr>
          <w:tblCellSpacing w:w="15" w:type="dxa"/>
        </w:trPr>
        <w:tc>
          <w:tcPr>
            <w:tcW w:w="0" w:type="auto"/>
            <w:vAlign w:val="center"/>
            <w:hideMark/>
          </w:tcPr>
          <w:p w14:paraId="00A3D44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127D6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61D6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0C756C4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0FC87F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(0.103)</w:t>
            </w:r>
          </w:p>
        </w:tc>
        <w:tc>
          <w:tcPr>
            <w:tcW w:w="0" w:type="auto"/>
            <w:vAlign w:val="center"/>
            <w:hideMark/>
          </w:tcPr>
          <w:p w14:paraId="19D697B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r>
      <w:tr w:rsidR="00275A96" w:rsidRPr="009D1A3A" w14:paraId="21499BC3" w14:textId="77777777" w:rsidTr="00E34F38">
        <w:trPr>
          <w:tblCellSpacing w:w="15" w:type="dxa"/>
        </w:trPr>
        <w:tc>
          <w:tcPr>
            <w:tcW w:w="0" w:type="auto"/>
            <w:vAlign w:val="center"/>
            <w:hideMark/>
          </w:tcPr>
          <w:p w14:paraId="538073A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E28E3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7689B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8DA1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71C88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27072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5152A0D" w14:textId="77777777" w:rsidTr="00E34F38">
        <w:trPr>
          <w:tblCellSpacing w:w="15" w:type="dxa"/>
        </w:trPr>
        <w:tc>
          <w:tcPr>
            <w:tcW w:w="0" w:type="auto"/>
            <w:vAlign w:val="center"/>
            <w:hideMark/>
          </w:tcPr>
          <w:p w14:paraId="1FE95DB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50-59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56BCC8B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6DC84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-0.147</w:t>
            </w:r>
          </w:p>
        </w:tc>
        <w:tc>
          <w:tcPr>
            <w:tcW w:w="0" w:type="auto"/>
            <w:vAlign w:val="center"/>
            <w:hideMark/>
          </w:tcPr>
          <w:p w14:paraId="45A979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-0.143</w:t>
            </w:r>
          </w:p>
        </w:tc>
        <w:tc>
          <w:tcPr>
            <w:tcW w:w="0" w:type="auto"/>
            <w:vAlign w:val="center"/>
            <w:hideMark/>
          </w:tcPr>
          <w:p w14:paraId="119D793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-0.148</w:t>
            </w:r>
          </w:p>
        </w:tc>
        <w:tc>
          <w:tcPr>
            <w:tcW w:w="0" w:type="auto"/>
            <w:vAlign w:val="center"/>
            <w:hideMark/>
          </w:tcPr>
          <w:p w14:paraId="613F51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-0.147</w:t>
            </w:r>
          </w:p>
        </w:tc>
      </w:tr>
      <w:tr w:rsidR="00275A96" w:rsidRPr="009D1A3A" w14:paraId="07C48324" w14:textId="77777777" w:rsidTr="00E34F38">
        <w:trPr>
          <w:tblCellSpacing w:w="15" w:type="dxa"/>
        </w:trPr>
        <w:tc>
          <w:tcPr>
            <w:tcW w:w="0" w:type="auto"/>
            <w:vAlign w:val="center"/>
            <w:hideMark/>
          </w:tcPr>
          <w:p w14:paraId="27FB15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7E6F9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8B017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c>
          <w:tcPr>
            <w:tcW w:w="0" w:type="auto"/>
            <w:vAlign w:val="center"/>
            <w:hideMark/>
          </w:tcPr>
          <w:p w14:paraId="3EC317E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c>
          <w:tcPr>
            <w:tcW w:w="0" w:type="auto"/>
            <w:vAlign w:val="center"/>
            <w:hideMark/>
          </w:tcPr>
          <w:p w14:paraId="5D77E5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(0.102)</w:t>
            </w:r>
          </w:p>
        </w:tc>
        <w:tc>
          <w:tcPr>
            <w:tcW w:w="0" w:type="auto"/>
            <w:vAlign w:val="center"/>
            <w:hideMark/>
          </w:tcPr>
          <w:p w14:paraId="5BB347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r>
      <w:tr w:rsidR="00275A96" w:rsidRPr="009D1A3A" w14:paraId="30833D34" w14:textId="77777777" w:rsidTr="00E34F38">
        <w:trPr>
          <w:tblCellSpacing w:w="15" w:type="dxa"/>
        </w:trPr>
        <w:tc>
          <w:tcPr>
            <w:tcW w:w="0" w:type="auto"/>
            <w:vAlign w:val="center"/>
            <w:hideMark/>
          </w:tcPr>
          <w:p w14:paraId="18E7A7D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1E999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F69EA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30547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261CA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24D81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A34A355" w14:textId="77777777" w:rsidTr="00E34F38">
        <w:trPr>
          <w:tblCellSpacing w:w="15" w:type="dxa"/>
        </w:trPr>
        <w:tc>
          <w:tcPr>
            <w:tcW w:w="0" w:type="auto"/>
            <w:vAlign w:val="center"/>
            <w:hideMark/>
          </w:tcPr>
          <w:p w14:paraId="35CFD2F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Age: 60+ </w:t>
            </w:r>
            <w:proofErr w:type="spellStart"/>
            <w:r w:rsidRPr="009D1A3A">
              <w:rPr>
                <w:rFonts w:ascii="Times New Roman" w:eastAsia="Times New Roman" w:hAnsi="Times New Roman" w:cs="Times New Roman"/>
                <w:sz w:val="20"/>
                <w:szCs w:val="20"/>
                <w:lang w:eastAsia="de-DE"/>
              </w:rPr>
              <w:t>years</w:t>
            </w:r>
            <w:proofErr w:type="spellEnd"/>
          </w:p>
        </w:tc>
        <w:tc>
          <w:tcPr>
            <w:tcW w:w="0" w:type="auto"/>
            <w:vAlign w:val="center"/>
            <w:hideMark/>
          </w:tcPr>
          <w:p w14:paraId="00DD878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A618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0.059</w:t>
            </w:r>
          </w:p>
        </w:tc>
        <w:tc>
          <w:tcPr>
            <w:tcW w:w="0" w:type="auto"/>
            <w:vAlign w:val="center"/>
            <w:hideMark/>
          </w:tcPr>
          <w:p w14:paraId="77F546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0.057</w:t>
            </w:r>
          </w:p>
        </w:tc>
        <w:tc>
          <w:tcPr>
            <w:tcW w:w="0" w:type="auto"/>
            <w:vAlign w:val="center"/>
            <w:hideMark/>
          </w:tcPr>
          <w:p w14:paraId="179C70A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0.109</w:t>
            </w:r>
          </w:p>
        </w:tc>
        <w:tc>
          <w:tcPr>
            <w:tcW w:w="0" w:type="auto"/>
            <w:vAlign w:val="center"/>
            <w:hideMark/>
          </w:tcPr>
          <w:p w14:paraId="679AD6F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0.060</w:t>
            </w:r>
          </w:p>
        </w:tc>
      </w:tr>
      <w:tr w:rsidR="00275A96" w:rsidRPr="009D1A3A" w14:paraId="73C7706A" w14:textId="77777777" w:rsidTr="00E34F38">
        <w:trPr>
          <w:tblCellSpacing w:w="15" w:type="dxa"/>
        </w:trPr>
        <w:tc>
          <w:tcPr>
            <w:tcW w:w="0" w:type="auto"/>
            <w:vAlign w:val="center"/>
            <w:hideMark/>
          </w:tcPr>
          <w:p w14:paraId="106ACE2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741CB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7F65B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c>
          <w:tcPr>
            <w:tcW w:w="0" w:type="auto"/>
            <w:vAlign w:val="center"/>
            <w:hideMark/>
          </w:tcPr>
          <w:p w14:paraId="5B6CE17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c>
          <w:tcPr>
            <w:tcW w:w="0" w:type="auto"/>
            <w:vAlign w:val="center"/>
            <w:hideMark/>
          </w:tcPr>
          <w:p w14:paraId="7B1335F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(0.094)</w:t>
            </w:r>
          </w:p>
        </w:tc>
        <w:tc>
          <w:tcPr>
            <w:tcW w:w="0" w:type="auto"/>
            <w:vAlign w:val="center"/>
            <w:hideMark/>
          </w:tcPr>
          <w:p w14:paraId="2B0B83A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(0.092)</w:t>
            </w:r>
          </w:p>
        </w:tc>
      </w:tr>
      <w:tr w:rsidR="00275A96" w:rsidRPr="009D1A3A" w14:paraId="3B1BAC06" w14:textId="77777777" w:rsidTr="00E34F38">
        <w:trPr>
          <w:tblCellSpacing w:w="15" w:type="dxa"/>
        </w:trPr>
        <w:tc>
          <w:tcPr>
            <w:tcW w:w="0" w:type="auto"/>
            <w:vAlign w:val="center"/>
            <w:hideMark/>
          </w:tcPr>
          <w:p w14:paraId="45309A4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9B74B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D9E2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DBEDC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3E074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AAA8D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76C0E36" w14:textId="77777777" w:rsidTr="00E34F38">
        <w:trPr>
          <w:tblCellSpacing w:w="15" w:type="dxa"/>
        </w:trPr>
        <w:tc>
          <w:tcPr>
            <w:tcW w:w="0" w:type="auto"/>
            <w:vAlign w:val="center"/>
            <w:hideMark/>
          </w:tcPr>
          <w:p w14:paraId="2FA3484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Edu: </w:t>
            </w:r>
            <w:proofErr w:type="spellStart"/>
            <w:r w:rsidRPr="009D1A3A">
              <w:rPr>
                <w:rFonts w:ascii="Times New Roman" w:eastAsia="Times New Roman" w:hAnsi="Times New Roman" w:cs="Times New Roman"/>
                <w:sz w:val="20"/>
                <w:szCs w:val="20"/>
                <w:lang w:eastAsia="de-DE"/>
              </w:rPr>
              <w:t>low</w:t>
            </w:r>
            <w:proofErr w:type="spellEnd"/>
          </w:p>
        </w:tc>
        <w:tc>
          <w:tcPr>
            <w:tcW w:w="0" w:type="auto"/>
            <w:vAlign w:val="center"/>
            <w:hideMark/>
          </w:tcPr>
          <w:p w14:paraId="2619C84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2533D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-0.096</w:t>
            </w:r>
          </w:p>
        </w:tc>
        <w:tc>
          <w:tcPr>
            <w:tcW w:w="0" w:type="auto"/>
            <w:vAlign w:val="center"/>
            <w:hideMark/>
          </w:tcPr>
          <w:p w14:paraId="1C43B0F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-0.096</w:t>
            </w:r>
          </w:p>
        </w:tc>
        <w:tc>
          <w:tcPr>
            <w:tcW w:w="0" w:type="auto"/>
            <w:vAlign w:val="center"/>
            <w:hideMark/>
          </w:tcPr>
          <w:p w14:paraId="6BE84A4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9770E4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-0.121</w:t>
            </w:r>
          </w:p>
        </w:tc>
      </w:tr>
      <w:tr w:rsidR="00275A96" w:rsidRPr="009D1A3A" w14:paraId="5C4BE3B4" w14:textId="77777777" w:rsidTr="00E34F38">
        <w:trPr>
          <w:tblCellSpacing w:w="15" w:type="dxa"/>
        </w:trPr>
        <w:tc>
          <w:tcPr>
            <w:tcW w:w="0" w:type="auto"/>
            <w:vAlign w:val="center"/>
            <w:hideMark/>
          </w:tcPr>
          <w:p w14:paraId="076A2BF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24C65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D9F93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(0.076)</w:t>
            </w:r>
          </w:p>
        </w:tc>
        <w:tc>
          <w:tcPr>
            <w:tcW w:w="0" w:type="auto"/>
            <w:vAlign w:val="center"/>
            <w:hideMark/>
          </w:tcPr>
          <w:p w14:paraId="153B2F6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(0.076)</w:t>
            </w:r>
          </w:p>
        </w:tc>
        <w:tc>
          <w:tcPr>
            <w:tcW w:w="0" w:type="auto"/>
            <w:vAlign w:val="center"/>
            <w:hideMark/>
          </w:tcPr>
          <w:p w14:paraId="1A96CD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(0.077)</w:t>
            </w:r>
          </w:p>
        </w:tc>
        <w:tc>
          <w:tcPr>
            <w:tcW w:w="0" w:type="auto"/>
            <w:vAlign w:val="center"/>
            <w:hideMark/>
          </w:tcPr>
          <w:p w14:paraId="264FBE7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(0.075)</w:t>
            </w:r>
          </w:p>
        </w:tc>
      </w:tr>
      <w:tr w:rsidR="00275A96" w:rsidRPr="009D1A3A" w14:paraId="2945BA2B" w14:textId="77777777" w:rsidTr="00E34F38">
        <w:trPr>
          <w:tblCellSpacing w:w="15" w:type="dxa"/>
        </w:trPr>
        <w:tc>
          <w:tcPr>
            <w:tcW w:w="0" w:type="auto"/>
            <w:vAlign w:val="center"/>
            <w:hideMark/>
          </w:tcPr>
          <w:p w14:paraId="666B5AD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89AE6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F437E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1253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2469C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FB06E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4297C98" w14:textId="77777777" w:rsidTr="00E34F38">
        <w:trPr>
          <w:tblCellSpacing w:w="15" w:type="dxa"/>
        </w:trPr>
        <w:tc>
          <w:tcPr>
            <w:tcW w:w="0" w:type="auto"/>
            <w:vAlign w:val="center"/>
            <w:hideMark/>
          </w:tcPr>
          <w:p w14:paraId="7303D81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Edu: </w:t>
            </w:r>
            <w:proofErr w:type="spellStart"/>
            <w:r w:rsidRPr="009D1A3A">
              <w:rPr>
                <w:rFonts w:ascii="Times New Roman" w:eastAsia="Times New Roman" w:hAnsi="Times New Roman" w:cs="Times New Roman"/>
                <w:sz w:val="20"/>
                <w:szCs w:val="20"/>
                <w:lang w:eastAsia="de-DE"/>
              </w:rPr>
              <w:t>middle</w:t>
            </w:r>
            <w:proofErr w:type="spellEnd"/>
          </w:p>
        </w:tc>
        <w:tc>
          <w:tcPr>
            <w:tcW w:w="0" w:type="auto"/>
            <w:vAlign w:val="center"/>
            <w:hideMark/>
          </w:tcPr>
          <w:p w14:paraId="7584D2D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399C4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0.004</w:t>
            </w:r>
          </w:p>
        </w:tc>
        <w:tc>
          <w:tcPr>
            <w:tcW w:w="0" w:type="auto"/>
            <w:vAlign w:val="center"/>
            <w:hideMark/>
          </w:tcPr>
          <w:p w14:paraId="3D15F0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0.005</w:t>
            </w:r>
          </w:p>
        </w:tc>
        <w:tc>
          <w:tcPr>
            <w:tcW w:w="0" w:type="auto"/>
            <w:vAlign w:val="center"/>
            <w:hideMark/>
          </w:tcPr>
          <w:p w14:paraId="0DA9B7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-0.044</w:t>
            </w:r>
          </w:p>
        </w:tc>
        <w:tc>
          <w:tcPr>
            <w:tcW w:w="0" w:type="auto"/>
            <w:vAlign w:val="center"/>
            <w:hideMark/>
          </w:tcPr>
          <w:p w14:paraId="42E2DC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-0.017</w:t>
            </w:r>
          </w:p>
        </w:tc>
      </w:tr>
      <w:tr w:rsidR="00275A96" w:rsidRPr="009D1A3A" w14:paraId="3C25E080" w14:textId="77777777" w:rsidTr="00E34F38">
        <w:trPr>
          <w:tblCellSpacing w:w="15" w:type="dxa"/>
        </w:trPr>
        <w:tc>
          <w:tcPr>
            <w:tcW w:w="0" w:type="auto"/>
            <w:vAlign w:val="center"/>
            <w:hideMark/>
          </w:tcPr>
          <w:p w14:paraId="169D7CC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C9BD6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0741F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c>
          <w:tcPr>
            <w:tcW w:w="0" w:type="auto"/>
            <w:vAlign w:val="center"/>
            <w:hideMark/>
          </w:tcPr>
          <w:p w14:paraId="01D892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c>
          <w:tcPr>
            <w:tcW w:w="0" w:type="auto"/>
            <w:vAlign w:val="center"/>
            <w:hideMark/>
          </w:tcPr>
          <w:p w14:paraId="6C71D74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(0.073)</w:t>
            </w:r>
          </w:p>
        </w:tc>
        <w:tc>
          <w:tcPr>
            <w:tcW w:w="0" w:type="auto"/>
            <w:vAlign w:val="center"/>
            <w:hideMark/>
          </w:tcPr>
          <w:p w14:paraId="665DEBA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(0.071)</w:t>
            </w:r>
          </w:p>
        </w:tc>
      </w:tr>
      <w:tr w:rsidR="00275A96" w:rsidRPr="009D1A3A" w14:paraId="4E4E6877" w14:textId="77777777" w:rsidTr="00E34F38">
        <w:trPr>
          <w:tblCellSpacing w:w="15" w:type="dxa"/>
        </w:trPr>
        <w:tc>
          <w:tcPr>
            <w:tcW w:w="0" w:type="auto"/>
            <w:vAlign w:val="center"/>
            <w:hideMark/>
          </w:tcPr>
          <w:p w14:paraId="142253E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F8E69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B2C8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B0B5F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40D3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EDF7F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BC0B727" w14:textId="77777777" w:rsidTr="00E34F38">
        <w:trPr>
          <w:tblCellSpacing w:w="15" w:type="dxa"/>
        </w:trPr>
        <w:tc>
          <w:tcPr>
            <w:tcW w:w="0" w:type="auto"/>
            <w:vAlign w:val="center"/>
            <w:hideMark/>
          </w:tcPr>
          <w:p w14:paraId="310A7DB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900-1500</w:t>
            </w:r>
          </w:p>
        </w:tc>
        <w:tc>
          <w:tcPr>
            <w:tcW w:w="0" w:type="auto"/>
            <w:vAlign w:val="center"/>
            <w:hideMark/>
          </w:tcPr>
          <w:p w14:paraId="7A8693B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17DD244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0.036</w:t>
            </w:r>
          </w:p>
        </w:tc>
        <w:tc>
          <w:tcPr>
            <w:tcW w:w="0" w:type="auto"/>
            <w:vAlign w:val="center"/>
          </w:tcPr>
          <w:p w14:paraId="19C581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0.034</w:t>
            </w:r>
          </w:p>
        </w:tc>
        <w:tc>
          <w:tcPr>
            <w:tcW w:w="0" w:type="auto"/>
            <w:vAlign w:val="center"/>
          </w:tcPr>
          <w:p w14:paraId="48F861F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0.034</w:t>
            </w:r>
          </w:p>
        </w:tc>
        <w:tc>
          <w:tcPr>
            <w:tcW w:w="0" w:type="auto"/>
            <w:vAlign w:val="center"/>
          </w:tcPr>
          <w:p w14:paraId="7BD37F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0.028</w:t>
            </w:r>
          </w:p>
        </w:tc>
      </w:tr>
      <w:tr w:rsidR="00275A96" w:rsidRPr="009D1A3A" w14:paraId="565E91D6" w14:textId="77777777" w:rsidTr="00E34F38">
        <w:trPr>
          <w:tblCellSpacing w:w="15" w:type="dxa"/>
        </w:trPr>
        <w:tc>
          <w:tcPr>
            <w:tcW w:w="0" w:type="auto"/>
            <w:vAlign w:val="center"/>
            <w:hideMark/>
          </w:tcPr>
          <w:p w14:paraId="2B3F4CC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7140A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31C99EF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c>
          <w:tcPr>
            <w:tcW w:w="0" w:type="auto"/>
            <w:vAlign w:val="center"/>
          </w:tcPr>
          <w:p w14:paraId="1EE3EC8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c>
          <w:tcPr>
            <w:tcW w:w="0" w:type="auto"/>
            <w:vAlign w:val="center"/>
          </w:tcPr>
          <w:p w14:paraId="28F4DFF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tcPr>
          <w:p w14:paraId="5541BF8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r>
      <w:tr w:rsidR="00275A96" w:rsidRPr="009D1A3A" w14:paraId="339750AD" w14:textId="77777777" w:rsidTr="00E34F38">
        <w:trPr>
          <w:tblCellSpacing w:w="15" w:type="dxa"/>
        </w:trPr>
        <w:tc>
          <w:tcPr>
            <w:tcW w:w="0" w:type="auto"/>
            <w:vAlign w:val="center"/>
            <w:hideMark/>
          </w:tcPr>
          <w:p w14:paraId="050DA42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5E09E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AE0E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5CDD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B642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132C4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98DC700" w14:textId="77777777" w:rsidTr="00E34F38">
        <w:trPr>
          <w:tblCellSpacing w:w="15" w:type="dxa"/>
        </w:trPr>
        <w:tc>
          <w:tcPr>
            <w:tcW w:w="0" w:type="auto"/>
            <w:vAlign w:val="center"/>
            <w:hideMark/>
          </w:tcPr>
          <w:p w14:paraId="4EFEDA5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1500-2600</w:t>
            </w:r>
          </w:p>
        </w:tc>
        <w:tc>
          <w:tcPr>
            <w:tcW w:w="0" w:type="auto"/>
            <w:vAlign w:val="center"/>
            <w:hideMark/>
          </w:tcPr>
          <w:p w14:paraId="220BC94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3551B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0.087</w:t>
            </w:r>
          </w:p>
        </w:tc>
        <w:tc>
          <w:tcPr>
            <w:tcW w:w="0" w:type="auto"/>
            <w:vAlign w:val="center"/>
            <w:hideMark/>
          </w:tcPr>
          <w:p w14:paraId="4D8C46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0.085</w:t>
            </w:r>
          </w:p>
        </w:tc>
        <w:tc>
          <w:tcPr>
            <w:tcW w:w="0" w:type="auto"/>
            <w:vAlign w:val="center"/>
            <w:hideMark/>
          </w:tcPr>
          <w:p w14:paraId="198B9D7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0.159</w:t>
            </w:r>
          </w:p>
        </w:tc>
        <w:tc>
          <w:tcPr>
            <w:tcW w:w="0" w:type="auto"/>
            <w:vAlign w:val="center"/>
            <w:hideMark/>
          </w:tcPr>
          <w:p w14:paraId="1C24C4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0.083</w:t>
            </w:r>
          </w:p>
        </w:tc>
      </w:tr>
      <w:tr w:rsidR="00275A96" w:rsidRPr="009D1A3A" w14:paraId="6439CE75" w14:textId="77777777" w:rsidTr="00E34F38">
        <w:trPr>
          <w:tblCellSpacing w:w="15" w:type="dxa"/>
        </w:trPr>
        <w:tc>
          <w:tcPr>
            <w:tcW w:w="0" w:type="auto"/>
            <w:vAlign w:val="center"/>
            <w:hideMark/>
          </w:tcPr>
          <w:p w14:paraId="5F1833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6C453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A7CBE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(0.099)</w:t>
            </w:r>
          </w:p>
        </w:tc>
        <w:tc>
          <w:tcPr>
            <w:tcW w:w="0" w:type="auto"/>
            <w:vAlign w:val="center"/>
            <w:hideMark/>
          </w:tcPr>
          <w:p w14:paraId="7246725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(0.099)</w:t>
            </w:r>
          </w:p>
        </w:tc>
        <w:tc>
          <w:tcPr>
            <w:tcW w:w="0" w:type="auto"/>
            <w:vAlign w:val="center"/>
            <w:hideMark/>
          </w:tcPr>
          <w:p w14:paraId="139CBB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7ECB9C5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(0.099)</w:t>
            </w:r>
          </w:p>
        </w:tc>
      </w:tr>
      <w:tr w:rsidR="00275A96" w:rsidRPr="009D1A3A" w14:paraId="676C3416" w14:textId="77777777" w:rsidTr="00E34F38">
        <w:trPr>
          <w:tblCellSpacing w:w="15" w:type="dxa"/>
        </w:trPr>
        <w:tc>
          <w:tcPr>
            <w:tcW w:w="0" w:type="auto"/>
            <w:vAlign w:val="center"/>
            <w:hideMark/>
          </w:tcPr>
          <w:p w14:paraId="18B24D5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4D356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07935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ACCE1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6B45D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63EC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3B37D79" w14:textId="77777777" w:rsidTr="00E34F38">
        <w:trPr>
          <w:tblCellSpacing w:w="15" w:type="dxa"/>
        </w:trPr>
        <w:tc>
          <w:tcPr>
            <w:tcW w:w="0" w:type="auto"/>
            <w:vAlign w:val="center"/>
            <w:hideMark/>
          </w:tcPr>
          <w:p w14:paraId="3D17172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2600-4000</w:t>
            </w:r>
          </w:p>
        </w:tc>
        <w:tc>
          <w:tcPr>
            <w:tcW w:w="0" w:type="auto"/>
            <w:vAlign w:val="center"/>
            <w:hideMark/>
          </w:tcPr>
          <w:p w14:paraId="39E0AB0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0E26A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0.019</w:t>
            </w:r>
          </w:p>
        </w:tc>
        <w:tc>
          <w:tcPr>
            <w:tcW w:w="0" w:type="auto"/>
            <w:vAlign w:val="center"/>
            <w:hideMark/>
          </w:tcPr>
          <w:p w14:paraId="68ED98D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0.015</w:t>
            </w:r>
          </w:p>
        </w:tc>
        <w:tc>
          <w:tcPr>
            <w:tcW w:w="0" w:type="auto"/>
            <w:vAlign w:val="center"/>
            <w:hideMark/>
          </w:tcPr>
          <w:p w14:paraId="7E0DC86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c>
          <w:tcPr>
            <w:tcW w:w="0" w:type="auto"/>
            <w:vAlign w:val="center"/>
            <w:hideMark/>
          </w:tcPr>
          <w:p w14:paraId="71CEC04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0.013</w:t>
            </w:r>
          </w:p>
        </w:tc>
      </w:tr>
      <w:tr w:rsidR="00275A96" w:rsidRPr="009D1A3A" w14:paraId="25E97C56" w14:textId="77777777" w:rsidTr="00E34F38">
        <w:trPr>
          <w:tblCellSpacing w:w="15" w:type="dxa"/>
        </w:trPr>
        <w:tc>
          <w:tcPr>
            <w:tcW w:w="0" w:type="auto"/>
            <w:vAlign w:val="center"/>
            <w:hideMark/>
          </w:tcPr>
          <w:p w14:paraId="37E1536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49D5C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D9B566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c>
          <w:tcPr>
            <w:tcW w:w="0" w:type="auto"/>
            <w:vAlign w:val="center"/>
            <w:hideMark/>
          </w:tcPr>
          <w:p w14:paraId="2B4EE4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c>
          <w:tcPr>
            <w:tcW w:w="0" w:type="auto"/>
            <w:vAlign w:val="center"/>
            <w:hideMark/>
          </w:tcPr>
          <w:p w14:paraId="0CA27FA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(0.107)</w:t>
            </w:r>
          </w:p>
        </w:tc>
        <w:tc>
          <w:tcPr>
            <w:tcW w:w="0" w:type="auto"/>
            <w:vAlign w:val="center"/>
            <w:hideMark/>
          </w:tcPr>
          <w:p w14:paraId="5107739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(0.105)</w:t>
            </w:r>
          </w:p>
        </w:tc>
      </w:tr>
      <w:tr w:rsidR="00275A96" w:rsidRPr="009D1A3A" w14:paraId="4C2447A1" w14:textId="77777777" w:rsidTr="00E34F38">
        <w:trPr>
          <w:tblCellSpacing w:w="15" w:type="dxa"/>
        </w:trPr>
        <w:tc>
          <w:tcPr>
            <w:tcW w:w="0" w:type="auto"/>
            <w:vAlign w:val="center"/>
            <w:hideMark/>
          </w:tcPr>
          <w:p w14:paraId="0953AFF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93079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5985DF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5A9D1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49173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0CFBC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D2ABDD9" w14:textId="77777777" w:rsidTr="00E34F38">
        <w:trPr>
          <w:tblCellSpacing w:w="15" w:type="dxa"/>
        </w:trPr>
        <w:tc>
          <w:tcPr>
            <w:tcW w:w="0" w:type="auto"/>
            <w:vAlign w:val="center"/>
            <w:hideMark/>
          </w:tcPr>
          <w:p w14:paraId="26DCBDC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4000-6000</w:t>
            </w:r>
          </w:p>
        </w:tc>
        <w:tc>
          <w:tcPr>
            <w:tcW w:w="0" w:type="auto"/>
            <w:vAlign w:val="center"/>
            <w:hideMark/>
          </w:tcPr>
          <w:p w14:paraId="7D68A63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BEB8D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0.267</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9C711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5013C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0.332</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B67EE3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0.265</w:t>
            </w:r>
            <w:r w:rsidRPr="009D1A3A">
              <w:rPr>
                <w:rFonts w:ascii="Times New Roman" w:eastAsia="Times New Roman" w:hAnsi="Times New Roman" w:cs="Times New Roman"/>
                <w:sz w:val="20"/>
                <w:szCs w:val="20"/>
                <w:vertAlign w:val="superscript"/>
                <w:lang w:eastAsia="de-DE"/>
              </w:rPr>
              <w:t>*</w:t>
            </w:r>
          </w:p>
        </w:tc>
      </w:tr>
      <w:tr w:rsidR="00275A96" w:rsidRPr="009D1A3A" w14:paraId="7D719957" w14:textId="77777777" w:rsidTr="00E34F38">
        <w:trPr>
          <w:tblCellSpacing w:w="15" w:type="dxa"/>
        </w:trPr>
        <w:tc>
          <w:tcPr>
            <w:tcW w:w="0" w:type="auto"/>
            <w:vAlign w:val="center"/>
            <w:hideMark/>
          </w:tcPr>
          <w:p w14:paraId="2BC2101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EF14A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F8E2A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(0.115)</w:t>
            </w:r>
          </w:p>
        </w:tc>
        <w:tc>
          <w:tcPr>
            <w:tcW w:w="0" w:type="auto"/>
            <w:vAlign w:val="center"/>
            <w:hideMark/>
          </w:tcPr>
          <w:p w14:paraId="1B1CD8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c>
          <w:tcPr>
            <w:tcW w:w="0" w:type="auto"/>
            <w:vAlign w:val="center"/>
            <w:hideMark/>
          </w:tcPr>
          <w:p w14:paraId="3CB0FF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hideMark/>
          </w:tcPr>
          <w:p w14:paraId="6D44A4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(0.115)</w:t>
            </w:r>
          </w:p>
        </w:tc>
      </w:tr>
      <w:tr w:rsidR="00275A96" w:rsidRPr="009D1A3A" w14:paraId="7E47526D" w14:textId="77777777" w:rsidTr="00E34F38">
        <w:trPr>
          <w:tblCellSpacing w:w="15" w:type="dxa"/>
        </w:trPr>
        <w:tc>
          <w:tcPr>
            <w:tcW w:w="0" w:type="auto"/>
            <w:vAlign w:val="center"/>
            <w:hideMark/>
          </w:tcPr>
          <w:p w14:paraId="0A1489F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FE20E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40F2A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AA5F2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11AE5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592E0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508CF40" w14:textId="77777777" w:rsidTr="00E34F38">
        <w:trPr>
          <w:tblCellSpacing w:w="15" w:type="dxa"/>
        </w:trPr>
        <w:tc>
          <w:tcPr>
            <w:tcW w:w="0" w:type="auto"/>
            <w:vAlign w:val="center"/>
            <w:hideMark/>
          </w:tcPr>
          <w:p w14:paraId="11320CE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Income: &gt; 6000</w:t>
            </w:r>
          </w:p>
        </w:tc>
        <w:tc>
          <w:tcPr>
            <w:tcW w:w="0" w:type="auto"/>
            <w:vAlign w:val="center"/>
            <w:hideMark/>
          </w:tcPr>
          <w:p w14:paraId="48266DC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054F814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0.099</w:t>
            </w:r>
          </w:p>
        </w:tc>
        <w:tc>
          <w:tcPr>
            <w:tcW w:w="0" w:type="auto"/>
            <w:vAlign w:val="center"/>
          </w:tcPr>
          <w:p w14:paraId="561E796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0.095</w:t>
            </w:r>
          </w:p>
        </w:tc>
        <w:tc>
          <w:tcPr>
            <w:tcW w:w="0" w:type="auto"/>
            <w:vAlign w:val="center"/>
          </w:tcPr>
          <w:p w14:paraId="6A240F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0.226</w:t>
            </w:r>
          </w:p>
        </w:tc>
        <w:tc>
          <w:tcPr>
            <w:tcW w:w="0" w:type="auto"/>
            <w:vAlign w:val="center"/>
          </w:tcPr>
          <w:p w14:paraId="046AECB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0.093</w:t>
            </w:r>
          </w:p>
        </w:tc>
      </w:tr>
      <w:tr w:rsidR="00275A96" w:rsidRPr="009D1A3A" w14:paraId="2057D079" w14:textId="77777777" w:rsidTr="00E34F38">
        <w:trPr>
          <w:tblCellSpacing w:w="15" w:type="dxa"/>
        </w:trPr>
        <w:tc>
          <w:tcPr>
            <w:tcW w:w="0" w:type="auto"/>
            <w:vAlign w:val="center"/>
            <w:hideMark/>
          </w:tcPr>
          <w:p w14:paraId="0E0393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48343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7F0831C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(0.170)</w:t>
            </w:r>
          </w:p>
        </w:tc>
        <w:tc>
          <w:tcPr>
            <w:tcW w:w="0" w:type="auto"/>
            <w:vAlign w:val="center"/>
          </w:tcPr>
          <w:p w14:paraId="786A1BD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(0.170)</w:t>
            </w:r>
          </w:p>
        </w:tc>
        <w:tc>
          <w:tcPr>
            <w:tcW w:w="0" w:type="auto"/>
            <w:vAlign w:val="center"/>
          </w:tcPr>
          <w:p w14:paraId="19BB203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(0.174)</w:t>
            </w:r>
          </w:p>
        </w:tc>
        <w:tc>
          <w:tcPr>
            <w:tcW w:w="0" w:type="auto"/>
            <w:vAlign w:val="center"/>
          </w:tcPr>
          <w:p w14:paraId="3ACE888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(0.170)</w:t>
            </w:r>
          </w:p>
        </w:tc>
      </w:tr>
      <w:tr w:rsidR="00275A96" w:rsidRPr="009D1A3A" w14:paraId="38699BFA" w14:textId="77777777" w:rsidTr="00E34F38">
        <w:trPr>
          <w:tblCellSpacing w:w="15" w:type="dxa"/>
        </w:trPr>
        <w:tc>
          <w:tcPr>
            <w:tcW w:w="0" w:type="auto"/>
            <w:vAlign w:val="center"/>
          </w:tcPr>
          <w:p w14:paraId="63E585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7739ADE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7AD159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C61653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F750A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81F00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606C3AE" w14:textId="77777777" w:rsidTr="00E34F38">
        <w:trPr>
          <w:tblCellSpacing w:w="15" w:type="dxa"/>
        </w:trPr>
        <w:tc>
          <w:tcPr>
            <w:tcW w:w="0" w:type="auto"/>
            <w:vAlign w:val="center"/>
            <w:hideMark/>
          </w:tcPr>
          <w:p w14:paraId="4691A95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Ost </w:t>
            </w:r>
          </w:p>
        </w:tc>
        <w:tc>
          <w:tcPr>
            <w:tcW w:w="0" w:type="auto"/>
            <w:vAlign w:val="center"/>
            <w:hideMark/>
          </w:tcPr>
          <w:p w14:paraId="5D19B76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9D09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-0.171</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980CC0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D212D4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0CD2976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-0.174</w:t>
            </w:r>
            <w:r w:rsidRPr="009D1A3A">
              <w:rPr>
                <w:rFonts w:ascii="Times New Roman" w:eastAsia="Times New Roman" w:hAnsi="Times New Roman" w:cs="Times New Roman"/>
                <w:sz w:val="20"/>
                <w:szCs w:val="20"/>
                <w:vertAlign w:val="superscript"/>
                <w:lang w:eastAsia="de-DE"/>
              </w:rPr>
              <w:t>*</w:t>
            </w:r>
          </w:p>
        </w:tc>
      </w:tr>
      <w:tr w:rsidR="00275A96" w:rsidRPr="009D1A3A" w14:paraId="51152324" w14:textId="77777777" w:rsidTr="00E34F38">
        <w:trPr>
          <w:tblCellSpacing w:w="15" w:type="dxa"/>
        </w:trPr>
        <w:tc>
          <w:tcPr>
            <w:tcW w:w="0" w:type="auto"/>
            <w:vAlign w:val="center"/>
            <w:hideMark/>
          </w:tcPr>
          <w:p w14:paraId="4C8D905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E791A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CAAB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c>
          <w:tcPr>
            <w:tcW w:w="0" w:type="auto"/>
            <w:vAlign w:val="center"/>
            <w:hideMark/>
          </w:tcPr>
          <w:p w14:paraId="65230C0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c>
          <w:tcPr>
            <w:tcW w:w="0" w:type="auto"/>
            <w:vAlign w:val="center"/>
            <w:hideMark/>
          </w:tcPr>
          <w:p w14:paraId="0C90FB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(0.074)</w:t>
            </w:r>
          </w:p>
        </w:tc>
        <w:tc>
          <w:tcPr>
            <w:tcW w:w="0" w:type="auto"/>
            <w:vAlign w:val="center"/>
            <w:hideMark/>
          </w:tcPr>
          <w:p w14:paraId="3110157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(0.072)</w:t>
            </w:r>
          </w:p>
        </w:tc>
      </w:tr>
      <w:tr w:rsidR="00275A96" w:rsidRPr="009D1A3A" w14:paraId="27CE2144" w14:textId="77777777" w:rsidTr="00E34F38">
        <w:trPr>
          <w:tblCellSpacing w:w="15" w:type="dxa"/>
        </w:trPr>
        <w:tc>
          <w:tcPr>
            <w:tcW w:w="0" w:type="auto"/>
            <w:vAlign w:val="center"/>
            <w:hideMark/>
          </w:tcPr>
          <w:p w14:paraId="32F207E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25EB0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B5672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42D1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7989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8DED1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EB55D80" w14:textId="77777777" w:rsidTr="00E34F38">
        <w:trPr>
          <w:tblCellSpacing w:w="15" w:type="dxa"/>
        </w:trPr>
        <w:tc>
          <w:tcPr>
            <w:tcW w:w="0" w:type="auto"/>
            <w:vAlign w:val="center"/>
            <w:hideMark/>
          </w:tcPr>
          <w:p w14:paraId="29DEFC3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fiscal</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discipline</w:t>
            </w:r>
            <w:proofErr w:type="spellEnd"/>
          </w:p>
        </w:tc>
        <w:tc>
          <w:tcPr>
            <w:tcW w:w="0" w:type="auto"/>
            <w:vAlign w:val="center"/>
            <w:hideMark/>
          </w:tcPr>
          <w:p w14:paraId="6A7F24B2"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AFA28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FAAA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0.073</w:t>
            </w:r>
          </w:p>
        </w:tc>
        <w:tc>
          <w:tcPr>
            <w:tcW w:w="0" w:type="auto"/>
            <w:vAlign w:val="center"/>
            <w:hideMark/>
          </w:tcPr>
          <w:p w14:paraId="61735B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888DD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DFC47D0" w14:textId="77777777" w:rsidTr="00E34F38">
        <w:trPr>
          <w:tblCellSpacing w:w="15" w:type="dxa"/>
        </w:trPr>
        <w:tc>
          <w:tcPr>
            <w:tcW w:w="0" w:type="auto"/>
            <w:vAlign w:val="center"/>
            <w:hideMark/>
          </w:tcPr>
          <w:p w14:paraId="5ED0B16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333F6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12EF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84D3E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(0.118)</w:t>
            </w:r>
          </w:p>
        </w:tc>
        <w:tc>
          <w:tcPr>
            <w:tcW w:w="0" w:type="auto"/>
            <w:vAlign w:val="center"/>
            <w:hideMark/>
          </w:tcPr>
          <w:p w14:paraId="03C2D48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60507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54D3403" w14:textId="77777777" w:rsidTr="00E34F38">
        <w:trPr>
          <w:tblCellSpacing w:w="15" w:type="dxa"/>
        </w:trPr>
        <w:tc>
          <w:tcPr>
            <w:tcW w:w="0" w:type="auto"/>
            <w:vAlign w:val="center"/>
            <w:hideMark/>
          </w:tcPr>
          <w:p w14:paraId="325BDB3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F4BE7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3BC90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9AE2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FC08E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EF2AE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E800CE5" w14:textId="77777777" w:rsidTr="00E34F38">
        <w:trPr>
          <w:tblCellSpacing w:w="15" w:type="dxa"/>
        </w:trPr>
        <w:tc>
          <w:tcPr>
            <w:tcW w:w="0" w:type="auto"/>
            <w:vAlign w:val="center"/>
            <w:hideMark/>
          </w:tcPr>
          <w:p w14:paraId="3DD1202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tax</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increase</w:t>
            </w:r>
            <w:proofErr w:type="spellEnd"/>
          </w:p>
        </w:tc>
        <w:tc>
          <w:tcPr>
            <w:tcW w:w="0" w:type="auto"/>
            <w:vAlign w:val="center"/>
            <w:hideMark/>
          </w:tcPr>
          <w:p w14:paraId="1ACB091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29063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E0F2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-0.135</w:t>
            </w:r>
          </w:p>
        </w:tc>
        <w:tc>
          <w:tcPr>
            <w:tcW w:w="0" w:type="auto"/>
            <w:vAlign w:val="center"/>
            <w:hideMark/>
          </w:tcPr>
          <w:p w14:paraId="5AD0905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3E7E4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FFE790B" w14:textId="77777777" w:rsidTr="00E34F38">
        <w:trPr>
          <w:tblCellSpacing w:w="15" w:type="dxa"/>
        </w:trPr>
        <w:tc>
          <w:tcPr>
            <w:tcW w:w="0" w:type="auto"/>
            <w:vAlign w:val="center"/>
            <w:hideMark/>
          </w:tcPr>
          <w:p w14:paraId="617B54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58476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B79E6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44651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(0.119)</w:t>
            </w:r>
          </w:p>
        </w:tc>
        <w:tc>
          <w:tcPr>
            <w:tcW w:w="0" w:type="auto"/>
            <w:vAlign w:val="center"/>
            <w:hideMark/>
          </w:tcPr>
          <w:p w14:paraId="79E688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1941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6A479AC" w14:textId="77777777" w:rsidTr="00E34F38">
        <w:trPr>
          <w:tblCellSpacing w:w="15" w:type="dxa"/>
        </w:trPr>
        <w:tc>
          <w:tcPr>
            <w:tcW w:w="0" w:type="auto"/>
            <w:vAlign w:val="center"/>
            <w:hideMark/>
          </w:tcPr>
          <w:p w14:paraId="307662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ACC71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5EEFB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1DF21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DDAE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693F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A9A9D51" w14:textId="77777777" w:rsidTr="00E34F38">
        <w:trPr>
          <w:tblCellSpacing w:w="15" w:type="dxa"/>
        </w:trPr>
        <w:tc>
          <w:tcPr>
            <w:tcW w:w="0" w:type="auto"/>
            <w:vAlign w:val="center"/>
            <w:hideMark/>
          </w:tcPr>
          <w:p w14:paraId="3EDC7E0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Altruism</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2BDB6B0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A66E0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D88F2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-0.068</w:t>
            </w:r>
          </w:p>
        </w:tc>
        <w:tc>
          <w:tcPr>
            <w:tcW w:w="0" w:type="auto"/>
            <w:vAlign w:val="center"/>
            <w:hideMark/>
          </w:tcPr>
          <w:p w14:paraId="40F8F8B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69DEF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D6D95E3" w14:textId="77777777" w:rsidTr="00E34F38">
        <w:trPr>
          <w:tblCellSpacing w:w="15" w:type="dxa"/>
        </w:trPr>
        <w:tc>
          <w:tcPr>
            <w:tcW w:w="0" w:type="auto"/>
            <w:vAlign w:val="center"/>
            <w:hideMark/>
          </w:tcPr>
          <w:p w14:paraId="5891F72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C28A7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481E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C132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(0.144)</w:t>
            </w:r>
          </w:p>
        </w:tc>
        <w:tc>
          <w:tcPr>
            <w:tcW w:w="0" w:type="auto"/>
            <w:vAlign w:val="center"/>
            <w:hideMark/>
          </w:tcPr>
          <w:p w14:paraId="3FA9B7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F350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EDD83F8" w14:textId="77777777" w:rsidTr="00E34F38">
        <w:trPr>
          <w:tblCellSpacing w:w="15" w:type="dxa"/>
        </w:trPr>
        <w:tc>
          <w:tcPr>
            <w:tcW w:w="0" w:type="auto"/>
            <w:vAlign w:val="center"/>
            <w:hideMark/>
          </w:tcPr>
          <w:p w14:paraId="001C11E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E704EF"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B52C0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65E8C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A0AA0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A8D41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3C8D3447" w14:textId="77777777" w:rsidTr="00E34F38">
        <w:trPr>
          <w:tblCellSpacing w:w="15" w:type="dxa"/>
        </w:trPr>
        <w:tc>
          <w:tcPr>
            <w:tcW w:w="0" w:type="auto"/>
            <w:vAlign w:val="center"/>
            <w:hideMark/>
          </w:tcPr>
          <w:p w14:paraId="431CA679"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Altruism x non-EU country</w:t>
            </w:r>
          </w:p>
        </w:tc>
        <w:tc>
          <w:tcPr>
            <w:tcW w:w="0" w:type="auto"/>
            <w:vAlign w:val="center"/>
            <w:hideMark/>
          </w:tcPr>
          <w:p w14:paraId="3D2B40A8"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F5C388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FF2A36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0.286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2A72D3D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35FF3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46442FD" w14:textId="77777777" w:rsidTr="00E34F38">
        <w:trPr>
          <w:tblCellSpacing w:w="15" w:type="dxa"/>
        </w:trPr>
        <w:tc>
          <w:tcPr>
            <w:tcW w:w="0" w:type="auto"/>
            <w:vAlign w:val="center"/>
            <w:hideMark/>
          </w:tcPr>
          <w:p w14:paraId="101B6A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CAC68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2ECA6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170B4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(0.145)</w:t>
            </w:r>
          </w:p>
        </w:tc>
        <w:tc>
          <w:tcPr>
            <w:tcW w:w="0" w:type="auto"/>
            <w:vAlign w:val="center"/>
            <w:hideMark/>
          </w:tcPr>
          <w:p w14:paraId="0118C8C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DAA12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81E8630" w14:textId="77777777" w:rsidTr="00E34F38">
        <w:trPr>
          <w:tblCellSpacing w:w="15" w:type="dxa"/>
        </w:trPr>
        <w:tc>
          <w:tcPr>
            <w:tcW w:w="0" w:type="auto"/>
            <w:vAlign w:val="center"/>
            <w:hideMark/>
          </w:tcPr>
          <w:p w14:paraId="656A94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C7380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BC562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42F80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3306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931F2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D88BB2B" w14:textId="77777777" w:rsidTr="00E34F38">
        <w:trPr>
          <w:tblCellSpacing w:w="15" w:type="dxa"/>
        </w:trPr>
        <w:tc>
          <w:tcPr>
            <w:tcW w:w="0" w:type="auto"/>
            <w:vAlign w:val="center"/>
            <w:hideMark/>
          </w:tcPr>
          <w:p w14:paraId="560EBEA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fiscal</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discipline</w:t>
            </w:r>
            <w:proofErr w:type="spellEnd"/>
          </w:p>
        </w:tc>
        <w:tc>
          <w:tcPr>
            <w:tcW w:w="0" w:type="auto"/>
            <w:vAlign w:val="center"/>
            <w:hideMark/>
          </w:tcPr>
          <w:p w14:paraId="0EB5A12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F438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31E09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81B53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0.045</w:t>
            </w:r>
          </w:p>
        </w:tc>
        <w:tc>
          <w:tcPr>
            <w:tcW w:w="0" w:type="auto"/>
            <w:vAlign w:val="center"/>
            <w:hideMark/>
          </w:tcPr>
          <w:p w14:paraId="2B1271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499879E" w14:textId="77777777" w:rsidTr="00E34F38">
        <w:trPr>
          <w:tblCellSpacing w:w="15" w:type="dxa"/>
        </w:trPr>
        <w:tc>
          <w:tcPr>
            <w:tcW w:w="0" w:type="auto"/>
            <w:vAlign w:val="center"/>
            <w:hideMark/>
          </w:tcPr>
          <w:p w14:paraId="0181559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BD23C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132DD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D16EA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8F2B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(0.123)</w:t>
            </w:r>
          </w:p>
        </w:tc>
        <w:tc>
          <w:tcPr>
            <w:tcW w:w="0" w:type="auto"/>
            <w:vAlign w:val="center"/>
            <w:hideMark/>
          </w:tcPr>
          <w:p w14:paraId="2A72790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9CD3A7D" w14:textId="77777777" w:rsidTr="00E34F38">
        <w:trPr>
          <w:tblCellSpacing w:w="15" w:type="dxa"/>
        </w:trPr>
        <w:tc>
          <w:tcPr>
            <w:tcW w:w="0" w:type="auto"/>
            <w:vAlign w:val="center"/>
            <w:hideMark/>
          </w:tcPr>
          <w:p w14:paraId="10F460D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34B51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12D1D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08492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EBD55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63E82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8C03002" w14:textId="77777777" w:rsidTr="00E34F38">
        <w:trPr>
          <w:tblCellSpacing w:w="15" w:type="dxa"/>
        </w:trPr>
        <w:tc>
          <w:tcPr>
            <w:tcW w:w="0" w:type="auto"/>
            <w:vAlign w:val="center"/>
            <w:hideMark/>
          </w:tcPr>
          <w:p w14:paraId="6149BAF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r w:rsidRPr="009D1A3A">
              <w:rPr>
                <w:rFonts w:ascii="Times New Roman" w:eastAsia="Times New Roman" w:hAnsi="Times New Roman" w:cs="Times New Roman"/>
                <w:sz w:val="20"/>
                <w:szCs w:val="20"/>
                <w:lang w:eastAsia="de-DE"/>
              </w:rPr>
              <w:t xml:space="preserve"> x </w:t>
            </w:r>
            <w:proofErr w:type="spellStart"/>
            <w:r w:rsidRPr="009D1A3A">
              <w:rPr>
                <w:rFonts w:ascii="Times New Roman" w:eastAsia="Times New Roman" w:hAnsi="Times New Roman" w:cs="Times New Roman"/>
                <w:sz w:val="20"/>
                <w:szCs w:val="20"/>
                <w:lang w:eastAsia="de-DE"/>
              </w:rPr>
              <w:t>tax</w:t>
            </w:r>
            <w:proofErr w:type="spellEnd"/>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increase</w:t>
            </w:r>
            <w:proofErr w:type="spellEnd"/>
          </w:p>
        </w:tc>
        <w:tc>
          <w:tcPr>
            <w:tcW w:w="0" w:type="auto"/>
            <w:vAlign w:val="center"/>
            <w:hideMark/>
          </w:tcPr>
          <w:p w14:paraId="649611E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39E75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6DE52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FDDC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3F067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CEB58EB" w14:textId="77777777" w:rsidTr="00E34F38">
        <w:trPr>
          <w:tblCellSpacing w:w="15" w:type="dxa"/>
        </w:trPr>
        <w:tc>
          <w:tcPr>
            <w:tcW w:w="0" w:type="auto"/>
            <w:vAlign w:val="center"/>
            <w:hideMark/>
          </w:tcPr>
          <w:p w14:paraId="0FFE9CA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CBDFE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5852D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6FD4D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45B6F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(0.123)</w:t>
            </w:r>
          </w:p>
        </w:tc>
        <w:tc>
          <w:tcPr>
            <w:tcW w:w="0" w:type="auto"/>
            <w:vAlign w:val="center"/>
            <w:hideMark/>
          </w:tcPr>
          <w:p w14:paraId="328900A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6E3357F" w14:textId="77777777" w:rsidTr="00E34F38">
        <w:trPr>
          <w:tblCellSpacing w:w="15" w:type="dxa"/>
        </w:trPr>
        <w:tc>
          <w:tcPr>
            <w:tcW w:w="0" w:type="auto"/>
            <w:vAlign w:val="center"/>
            <w:hideMark/>
          </w:tcPr>
          <w:p w14:paraId="7BBEFD1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FF833D"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5AA3F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51D8C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F744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F8CD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46AE3CE" w14:textId="77777777" w:rsidTr="00E34F38">
        <w:trPr>
          <w:tblCellSpacing w:w="15" w:type="dxa"/>
        </w:trPr>
        <w:tc>
          <w:tcPr>
            <w:tcW w:w="0" w:type="auto"/>
            <w:vAlign w:val="center"/>
            <w:hideMark/>
          </w:tcPr>
          <w:p w14:paraId="35882B4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Cosmopolitanism</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43F1B423"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987F0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4E00F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88D4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0.201</w:t>
            </w:r>
          </w:p>
        </w:tc>
        <w:tc>
          <w:tcPr>
            <w:tcW w:w="0" w:type="auto"/>
            <w:vAlign w:val="center"/>
            <w:hideMark/>
          </w:tcPr>
          <w:p w14:paraId="0A56F11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B92898D" w14:textId="77777777" w:rsidTr="00E34F38">
        <w:trPr>
          <w:tblCellSpacing w:w="15" w:type="dxa"/>
        </w:trPr>
        <w:tc>
          <w:tcPr>
            <w:tcW w:w="0" w:type="auto"/>
            <w:vAlign w:val="center"/>
            <w:hideMark/>
          </w:tcPr>
          <w:p w14:paraId="53B22C6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5D573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E7818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60892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79B19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(0.149)</w:t>
            </w:r>
          </w:p>
        </w:tc>
        <w:tc>
          <w:tcPr>
            <w:tcW w:w="0" w:type="auto"/>
            <w:vAlign w:val="center"/>
            <w:hideMark/>
          </w:tcPr>
          <w:p w14:paraId="059E0E2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454CBBB" w14:textId="77777777" w:rsidTr="00E34F38">
        <w:trPr>
          <w:tblCellSpacing w:w="15" w:type="dxa"/>
        </w:trPr>
        <w:tc>
          <w:tcPr>
            <w:tcW w:w="0" w:type="auto"/>
            <w:vAlign w:val="center"/>
            <w:hideMark/>
          </w:tcPr>
          <w:p w14:paraId="5FB3985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E87C08"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EAEF6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EE70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5CAA5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FFBF2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783E5C7" w14:textId="77777777" w:rsidTr="00E34F38">
        <w:trPr>
          <w:tblCellSpacing w:w="15" w:type="dxa"/>
        </w:trPr>
        <w:tc>
          <w:tcPr>
            <w:tcW w:w="0" w:type="auto"/>
            <w:vAlign w:val="center"/>
            <w:hideMark/>
          </w:tcPr>
          <w:p w14:paraId="64187DE1"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lastRenderedPageBreak/>
              <w:t>Cosmopolitanism x non-EU country</w:t>
            </w:r>
          </w:p>
        </w:tc>
        <w:tc>
          <w:tcPr>
            <w:tcW w:w="0" w:type="auto"/>
            <w:vAlign w:val="center"/>
            <w:hideMark/>
          </w:tcPr>
          <w:p w14:paraId="1AA1FC61"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35BCE5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4077C7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3E45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0.156</w:t>
            </w:r>
          </w:p>
        </w:tc>
        <w:tc>
          <w:tcPr>
            <w:tcW w:w="0" w:type="auto"/>
            <w:vAlign w:val="center"/>
            <w:hideMark/>
          </w:tcPr>
          <w:p w14:paraId="25F79E6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4D408D98" w14:textId="77777777" w:rsidTr="00E34F38">
        <w:trPr>
          <w:tblCellSpacing w:w="15" w:type="dxa"/>
        </w:trPr>
        <w:tc>
          <w:tcPr>
            <w:tcW w:w="0" w:type="auto"/>
            <w:vAlign w:val="center"/>
            <w:hideMark/>
          </w:tcPr>
          <w:p w14:paraId="0A12C46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059DB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7FC6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F4BA5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9DE5B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(0.150)</w:t>
            </w:r>
          </w:p>
        </w:tc>
        <w:tc>
          <w:tcPr>
            <w:tcW w:w="0" w:type="auto"/>
            <w:vAlign w:val="center"/>
            <w:hideMark/>
          </w:tcPr>
          <w:p w14:paraId="268166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0962744" w14:textId="77777777" w:rsidTr="00E34F38">
        <w:trPr>
          <w:tblCellSpacing w:w="15" w:type="dxa"/>
        </w:trPr>
        <w:tc>
          <w:tcPr>
            <w:tcW w:w="0" w:type="auto"/>
            <w:vAlign w:val="center"/>
            <w:hideMark/>
          </w:tcPr>
          <w:p w14:paraId="4084E69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8E4D8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40E96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4687C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D2DCA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675E3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CEB9BA6" w14:textId="77777777" w:rsidTr="00E34F38">
        <w:trPr>
          <w:tblCellSpacing w:w="15" w:type="dxa"/>
        </w:trPr>
        <w:tc>
          <w:tcPr>
            <w:tcW w:w="0" w:type="auto"/>
            <w:vAlign w:val="center"/>
            <w:hideMark/>
          </w:tcPr>
          <w:p w14:paraId="7B6D39E2"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fiscal discipline</w:t>
            </w:r>
          </w:p>
        </w:tc>
        <w:tc>
          <w:tcPr>
            <w:tcW w:w="0" w:type="auto"/>
            <w:vAlign w:val="center"/>
            <w:hideMark/>
          </w:tcPr>
          <w:p w14:paraId="28529FAB"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4C433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5FF0B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458BD9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B6DC35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-0.181</w:t>
            </w:r>
          </w:p>
        </w:tc>
      </w:tr>
      <w:tr w:rsidR="00275A96" w:rsidRPr="009D1A3A" w14:paraId="490B4A45" w14:textId="77777777" w:rsidTr="00E34F38">
        <w:trPr>
          <w:tblCellSpacing w:w="15" w:type="dxa"/>
        </w:trPr>
        <w:tc>
          <w:tcPr>
            <w:tcW w:w="0" w:type="auto"/>
            <w:vAlign w:val="center"/>
            <w:hideMark/>
          </w:tcPr>
          <w:p w14:paraId="25BF0E3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92196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8E50C5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18090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1E2E3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DF354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(0.114)</w:t>
            </w:r>
          </w:p>
        </w:tc>
      </w:tr>
      <w:tr w:rsidR="00275A96" w:rsidRPr="009D1A3A" w14:paraId="5A3EC1B8" w14:textId="77777777" w:rsidTr="00E34F38">
        <w:trPr>
          <w:tblCellSpacing w:w="15" w:type="dxa"/>
        </w:trPr>
        <w:tc>
          <w:tcPr>
            <w:tcW w:w="0" w:type="auto"/>
            <w:vAlign w:val="center"/>
            <w:hideMark/>
          </w:tcPr>
          <w:p w14:paraId="512D078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86339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276CD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BC3B5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3C360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F1330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99CDD9D" w14:textId="77777777" w:rsidTr="00E34F38">
        <w:trPr>
          <w:tblCellSpacing w:w="15" w:type="dxa"/>
        </w:trPr>
        <w:tc>
          <w:tcPr>
            <w:tcW w:w="0" w:type="auto"/>
            <w:vAlign w:val="center"/>
            <w:hideMark/>
          </w:tcPr>
          <w:p w14:paraId="349AA28F"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tax increase</w:t>
            </w:r>
          </w:p>
        </w:tc>
        <w:tc>
          <w:tcPr>
            <w:tcW w:w="0" w:type="auto"/>
            <w:vAlign w:val="center"/>
            <w:hideMark/>
          </w:tcPr>
          <w:p w14:paraId="2B5B2550"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2B32D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EF7A75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DDB6E1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61AB4F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-0.116</w:t>
            </w:r>
          </w:p>
        </w:tc>
      </w:tr>
      <w:tr w:rsidR="00275A96" w:rsidRPr="009D1A3A" w14:paraId="25DE8806" w14:textId="77777777" w:rsidTr="00E34F38">
        <w:trPr>
          <w:tblCellSpacing w:w="15" w:type="dxa"/>
        </w:trPr>
        <w:tc>
          <w:tcPr>
            <w:tcW w:w="0" w:type="auto"/>
            <w:vAlign w:val="center"/>
            <w:hideMark/>
          </w:tcPr>
          <w:p w14:paraId="11EEBC4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BAE85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6EEEB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C908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61638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34DBB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(0.114)</w:t>
            </w:r>
          </w:p>
        </w:tc>
      </w:tr>
      <w:tr w:rsidR="00275A96" w:rsidRPr="009D1A3A" w14:paraId="054D50F1" w14:textId="77777777" w:rsidTr="00E34F38">
        <w:trPr>
          <w:tblCellSpacing w:w="15" w:type="dxa"/>
        </w:trPr>
        <w:tc>
          <w:tcPr>
            <w:tcW w:w="0" w:type="auto"/>
            <w:vAlign w:val="center"/>
            <w:hideMark/>
          </w:tcPr>
          <w:p w14:paraId="65152804"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AD197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B7A9C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F9EBC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D6DDA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02178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1C51B7D8" w14:textId="77777777" w:rsidTr="00E34F38">
        <w:trPr>
          <w:tblCellSpacing w:w="15" w:type="dxa"/>
        </w:trPr>
        <w:tc>
          <w:tcPr>
            <w:tcW w:w="0" w:type="auto"/>
            <w:vAlign w:val="center"/>
            <w:hideMark/>
          </w:tcPr>
          <w:p w14:paraId="0226D830"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EU </w:t>
            </w:r>
            <w:proofErr w:type="spellStart"/>
            <w:r w:rsidRPr="009D1A3A">
              <w:rPr>
                <w:rFonts w:ascii="Times New Roman" w:eastAsia="Times New Roman" w:hAnsi="Times New Roman" w:cs="Times New Roman"/>
                <w:sz w:val="20"/>
                <w:szCs w:val="20"/>
                <w:lang w:eastAsia="de-DE"/>
              </w:rPr>
              <w:t>identity</w:t>
            </w:r>
            <w:proofErr w:type="spellEnd"/>
            <w:r w:rsidRPr="009D1A3A">
              <w:rPr>
                <w:rFonts w:ascii="Times New Roman" w:eastAsia="Times New Roman" w:hAnsi="Times New Roman" w:cs="Times New Roman"/>
                <w:sz w:val="20"/>
                <w:szCs w:val="20"/>
                <w:lang w:eastAsia="de-DE"/>
              </w:rPr>
              <w:t xml:space="preserve"> x German </w:t>
            </w:r>
            <w:proofErr w:type="spellStart"/>
            <w:r w:rsidRPr="009D1A3A">
              <w:rPr>
                <w:rFonts w:ascii="Times New Roman" w:eastAsia="Times New Roman" w:hAnsi="Times New Roman" w:cs="Times New Roman"/>
                <w:sz w:val="20"/>
                <w:szCs w:val="20"/>
                <w:lang w:eastAsia="de-DE"/>
              </w:rPr>
              <w:t>region</w:t>
            </w:r>
            <w:proofErr w:type="spellEnd"/>
          </w:p>
        </w:tc>
        <w:tc>
          <w:tcPr>
            <w:tcW w:w="0" w:type="auto"/>
            <w:vAlign w:val="center"/>
            <w:hideMark/>
          </w:tcPr>
          <w:p w14:paraId="27406A7A"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41974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5537D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4B093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AE71D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-0.176</w:t>
            </w:r>
          </w:p>
        </w:tc>
      </w:tr>
      <w:tr w:rsidR="00275A96" w:rsidRPr="009D1A3A" w14:paraId="1D9D0B38" w14:textId="77777777" w:rsidTr="00E34F38">
        <w:trPr>
          <w:tblCellSpacing w:w="15" w:type="dxa"/>
        </w:trPr>
        <w:tc>
          <w:tcPr>
            <w:tcW w:w="0" w:type="auto"/>
            <w:vAlign w:val="center"/>
            <w:hideMark/>
          </w:tcPr>
          <w:p w14:paraId="0606AD8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3C7055"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EAE479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FE50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74E20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101F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(0.138)</w:t>
            </w:r>
          </w:p>
        </w:tc>
      </w:tr>
      <w:tr w:rsidR="00275A96" w:rsidRPr="009D1A3A" w14:paraId="3B7B39C1" w14:textId="77777777" w:rsidTr="00E34F38">
        <w:trPr>
          <w:tblCellSpacing w:w="15" w:type="dxa"/>
        </w:trPr>
        <w:tc>
          <w:tcPr>
            <w:tcW w:w="0" w:type="auto"/>
            <w:vAlign w:val="center"/>
            <w:hideMark/>
          </w:tcPr>
          <w:p w14:paraId="2CC41A1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2AC24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6BB4F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0986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81524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3D373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0A6B0152" w14:textId="77777777" w:rsidTr="00E34F38">
        <w:trPr>
          <w:tblCellSpacing w:w="15" w:type="dxa"/>
        </w:trPr>
        <w:tc>
          <w:tcPr>
            <w:tcW w:w="0" w:type="auto"/>
            <w:vAlign w:val="center"/>
            <w:hideMark/>
          </w:tcPr>
          <w:p w14:paraId="01636A9F"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r w:rsidRPr="009D1A3A">
              <w:rPr>
                <w:rFonts w:ascii="Times New Roman" w:eastAsia="Times New Roman" w:hAnsi="Times New Roman" w:cs="Times New Roman"/>
                <w:sz w:val="20"/>
                <w:szCs w:val="20"/>
                <w:lang w:val="en-US" w:eastAsia="de-DE"/>
              </w:rPr>
              <w:t>EU identity x non-EU country</w:t>
            </w:r>
          </w:p>
        </w:tc>
        <w:tc>
          <w:tcPr>
            <w:tcW w:w="0" w:type="auto"/>
            <w:vAlign w:val="center"/>
            <w:hideMark/>
          </w:tcPr>
          <w:p w14:paraId="5DFE1081" w14:textId="77777777" w:rsidR="00275A96" w:rsidRPr="009D1A3A" w:rsidRDefault="00275A96"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6CC0E4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D4D01A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E4441B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B9B286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0.159</w:t>
            </w:r>
          </w:p>
        </w:tc>
      </w:tr>
      <w:tr w:rsidR="00275A96" w:rsidRPr="009D1A3A" w14:paraId="3D4E63B6" w14:textId="77777777" w:rsidTr="00E34F38">
        <w:trPr>
          <w:tblCellSpacing w:w="15" w:type="dxa"/>
        </w:trPr>
        <w:tc>
          <w:tcPr>
            <w:tcW w:w="0" w:type="auto"/>
            <w:vAlign w:val="center"/>
            <w:hideMark/>
          </w:tcPr>
          <w:p w14:paraId="461E55E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D2FBE1"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15A29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0BF32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7C90F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D20D2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(0.140)</w:t>
            </w:r>
          </w:p>
        </w:tc>
      </w:tr>
      <w:tr w:rsidR="00275A96" w:rsidRPr="009D1A3A" w14:paraId="55D21D08" w14:textId="77777777" w:rsidTr="00E34F38">
        <w:trPr>
          <w:tblCellSpacing w:w="15" w:type="dxa"/>
        </w:trPr>
        <w:tc>
          <w:tcPr>
            <w:tcW w:w="0" w:type="auto"/>
            <w:vAlign w:val="center"/>
            <w:hideMark/>
          </w:tcPr>
          <w:p w14:paraId="035403D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2487A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74FA1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AC49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9390E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2B791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5E81A843" w14:textId="77777777" w:rsidTr="00E34F38">
        <w:trPr>
          <w:tblCellSpacing w:w="15" w:type="dxa"/>
        </w:trPr>
        <w:tc>
          <w:tcPr>
            <w:tcW w:w="0" w:type="auto"/>
            <w:vAlign w:val="center"/>
            <w:hideMark/>
          </w:tcPr>
          <w:p w14:paraId="78B0B16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Constant</w:t>
            </w:r>
          </w:p>
        </w:tc>
        <w:tc>
          <w:tcPr>
            <w:tcW w:w="0" w:type="auto"/>
            <w:vAlign w:val="center"/>
            <w:hideMark/>
          </w:tcPr>
          <w:p w14:paraId="2D92425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4.533</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5F07C49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4.457</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480CDB0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4.486</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303B41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4.899</w:t>
            </w:r>
            <w:r w:rsidRPr="009D1A3A">
              <w:rPr>
                <w:rFonts w:ascii="Times New Roman" w:eastAsia="Times New Roman" w:hAnsi="Times New Roman" w:cs="Times New Roman"/>
                <w:sz w:val="20"/>
                <w:szCs w:val="20"/>
                <w:vertAlign w:val="superscript"/>
                <w:lang w:eastAsia="de-DE"/>
              </w:rPr>
              <w:t>***</w:t>
            </w:r>
          </w:p>
        </w:tc>
        <w:tc>
          <w:tcPr>
            <w:tcW w:w="0" w:type="auto"/>
            <w:vAlign w:val="center"/>
            <w:hideMark/>
          </w:tcPr>
          <w:p w14:paraId="6C539B8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4.447</w:t>
            </w:r>
            <w:r w:rsidRPr="009D1A3A">
              <w:rPr>
                <w:rFonts w:ascii="Times New Roman" w:eastAsia="Times New Roman" w:hAnsi="Times New Roman" w:cs="Times New Roman"/>
                <w:sz w:val="20"/>
                <w:szCs w:val="20"/>
                <w:vertAlign w:val="superscript"/>
                <w:lang w:eastAsia="de-DE"/>
              </w:rPr>
              <w:t>***</w:t>
            </w:r>
          </w:p>
        </w:tc>
      </w:tr>
      <w:tr w:rsidR="00275A96" w:rsidRPr="009D1A3A" w14:paraId="443675A6" w14:textId="77777777" w:rsidTr="00E34F38">
        <w:trPr>
          <w:tblCellSpacing w:w="15" w:type="dxa"/>
        </w:trPr>
        <w:tc>
          <w:tcPr>
            <w:tcW w:w="0" w:type="auto"/>
            <w:vAlign w:val="center"/>
            <w:hideMark/>
          </w:tcPr>
          <w:p w14:paraId="2F20EAA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D7F4F9"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(0.068)</w:t>
            </w:r>
          </w:p>
        </w:tc>
        <w:tc>
          <w:tcPr>
            <w:tcW w:w="0" w:type="auto"/>
            <w:vAlign w:val="center"/>
            <w:hideMark/>
          </w:tcPr>
          <w:p w14:paraId="23DDAD2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(0.157)</w:t>
            </w:r>
          </w:p>
        </w:tc>
        <w:tc>
          <w:tcPr>
            <w:tcW w:w="0" w:type="auto"/>
            <w:vAlign w:val="center"/>
            <w:hideMark/>
          </w:tcPr>
          <w:p w14:paraId="0A49847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(0.173)</w:t>
            </w:r>
          </w:p>
        </w:tc>
        <w:tc>
          <w:tcPr>
            <w:tcW w:w="0" w:type="auto"/>
            <w:vAlign w:val="center"/>
            <w:hideMark/>
          </w:tcPr>
          <w:p w14:paraId="416ACEDF"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(0.163)</w:t>
            </w:r>
          </w:p>
        </w:tc>
        <w:tc>
          <w:tcPr>
            <w:tcW w:w="0" w:type="auto"/>
            <w:vAlign w:val="center"/>
            <w:hideMark/>
          </w:tcPr>
          <w:p w14:paraId="398F29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(0.165)</w:t>
            </w:r>
          </w:p>
        </w:tc>
      </w:tr>
      <w:tr w:rsidR="00275A96" w:rsidRPr="009D1A3A" w14:paraId="0D702D34" w14:textId="77777777" w:rsidTr="00E34F38">
        <w:trPr>
          <w:tblCellSpacing w:w="15" w:type="dxa"/>
        </w:trPr>
        <w:tc>
          <w:tcPr>
            <w:tcW w:w="0" w:type="auto"/>
            <w:vAlign w:val="center"/>
            <w:hideMark/>
          </w:tcPr>
          <w:p w14:paraId="784C3CB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C22966"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6BAFDB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A3BF73"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F48FB1"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396F5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6C48316F" w14:textId="77777777" w:rsidTr="00E34F38">
        <w:trPr>
          <w:tblCellSpacing w:w="15" w:type="dxa"/>
        </w:trPr>
        <w:tc>
          <w:tcPr>
            <w:tcW w:w="0" w:type="auto"/>
            <w:gridSpan w:val="6"/>
            <w:tcBorders>
              <w:bottom w:val="single" w:sz="6" w:space="0" w:color="000000"/>
            </w:tcBorders>
            <w:vAlign w:val="center"/>
            <w:hideMark/>
          </w:tcPr>
          <w:p w14:paraId="2382CEE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29B81763" w14:textId="77777777" w:rsidTr="00E34F38">
        <w:trPr>
          <w:tblCellSpacing w:w="15" w:type="dxa"/>
        </w:trPr>
        <w:tc>
          <w:tcPr>
            <w:tcW w:w="0" w:type="auto"/>
            <w:vAlign w:val="center"/>
            <w:hideMark/>
          </w:tcPr>
          <w:p w14:paraId="289D4E09"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Observations</w:t>
            </w:r>
            <w:proofErr w:type="spellEnd"/>
          </w:p>
        </w:tc>
        <w:tc>
          <w:tcPr>
            <w:tcW w:w="0" w:type="auto"/>
            <w:vAlign w:val="center"/>
            <w:hideMark/>
          </w:tcPr>
          <w:p w14:paraId="35C7798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408DE3B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1E66D69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6A439EF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c>
          <w:tcPr>
            <w:tcW w:w="0" w:type="auto"/>
            <w:vAlign w:val="center"/>
            <w:hideMark/>
          </w:tcPr>
          <w:p w14:paraId="3F3685C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3,889</w:t>
            </w:r>
          </w:p>
        </w:tc>
      </w:tr>
      <w:tr w:rsidR="00275A96" w:rsidRPr="009D1A3A" w14:paraId="44B9F886" w14:textId="77777777" w:rsidTr="00E34F38">
        <w:trPr>
          <w:tblCellSpacing w:w="15" w:type="dxa"/>
        </w:trPr>
        <w:tc>
          <w:tcPr>
            <w:tcW w:w="0" w:type="auto"/>
            <w:vAlign w:val="center"/>
            <w:hideMark/>
          </w:tcPr>
          <w:p w14:paraId="16660BD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R</w:t>
            </w:r>
            <w:r w:rsidRPr="009D1A3A">
              <w:rPr>
                <w:rFonts w:ascii="Times New Roman" w:eastAsia="Times New Roman" w:hAnsi="Times New Roman" w:cs="Times New Roman"/>
                <w:sz w:val="20"/>
                <w:szCs w:val="20"/>
                <w:vertAlign w:val="superscript"/>
                <w:lang w:eastAsia="de-DE"/>
              </w:rPr>
              <w:t>2</w:t>
            </w:r>
          </w:p>
        </w:tc>
        <w:tc>
          <w:tcPr>
            <w:tcW w:w="0" w:type="auto"/>
            <w:vAlign w:val="center"/>
            <w:hideMark/>
          </w:tcPr>
          <w:p w14:paraId="63E190B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0.101</w:t>
            </w:r>
          </w:p>
        </w:tc>
        <w:tc>
          <w:tcPr>
            <w:tcW w:w="0" w:type="auto"/>
            <w:vAlign w:val="center"/>
            <w:hideMark/>
          </w:tcPr>
          <w:p w14:paraId="5F78E91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0.249</w:t>
            </w:r>
          </w:p>
        </w:tc>
        <w:tc>
          <w:tcPr>
            <w:tcW w:w="0" w:type="auto"/>
            <w:vAlign w:val="center"/>
            <w:hideMark/>
          </w:tcPr>
          <w:p w14:paraId="3C92C476"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0.251</w:t>
            </w:r>
          </w:p>
        </w:tc>
        <w:tc>
          <w:tcPr>
            <w:tcW w:w="0" w:type="auto"/>
            <w:vAlign w:val="center"/>
            <w:hideMark/>
          </w:tcPr>
          <w:p w14:paraId="6587CA0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0.216</w:t>
            </w:r>
          </w:p>
        </w:tc>
        <w:tc>
          <w:tcPr>
            <w:tcW w:w="0" w:type="auto"/>
            <w:vAlign w:val="center"/>
            <w:hideMark/>
          </w:tcPr>
          <w:p w14:paraId="255EE668"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0.250</w:t>
            </w:r>
          </w:p>
        </w:tc>
      </w:tr>
      <w:tr w:rsidR="00275A96" w:rsidRPr="009D1A3A" w14:paraId="38CC1DAE" w14:textId="77777777" w:rsidTr="00E34F38">
        <w:trPr>
          <w:tblCellSpacing w:w="15" w:type="dxa"/>
        </w:trPr>
        <w:tc>
          <w:tcPr>
            <w:tcW w:w="0" w:type="auto"/>
            <w:vAlign w:val="center"/>
            <w:hideMark/>
          </w:tcPr>
          <w:p w14:paraId="2D80173B"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proofErr w:type="spellStart"/>
            <w:r w:rsidRPr="009D1A3A">
              <w:rPr>
                <w:rFonts w:ascii="Times New Roman" w:eastAsia="Times New Roman" w:hAnsi="Times New Roman" w:cs="Times New Roman"/>
                <w:sz w:val="20"/>
                <w:szCs w:val="20"/>
                <w:lang w:eastAsia="de-DE"/>
              </w:rPr>
              <w:t>Adjusted</w:t>
            </w:r>
            <w:proofErr w:type="spellEnd"/>
            <w:r w:rsidRPr="009D1A3A">
              <w:rPr>
                <w:rFonts w:ascii="Times New Roman" w:eastAsia="Times New Roman" w:hAnsi="Times New Roman" w:cs="Times New Roman"/>
                <w:sz w:val="20"/>
                <w:szCs w:val="20"/>
                <w:lang w:eastAsia="de-DE"/>
              </w:rPr>
              <w:t xml:space="preserve"> R</w:t>
            </w:r>
            <w:r w:rsidRPr="009D1A3A">
              <w:rPr>
                <w:rFonts w:ascii="Times New Roman" w:eastAsia="Times New Roman" w:hAnsi="Times New Roman" w:cs="Times New Roman"/>
                <w:sz w:val="20"/>
                <w:szCs w:val="20"/>
                <w:vertAlign w:val="superscript"/>
                <w:lang w:eastAsia="de-DE"/>
              </w:rPr>
              <w:t>2</w:t>
            </w:r>
          </w:p>
        </w:tc>
        <w:tc>
          <w:tcPr>
            <w:tcW w:w="0" w:type="auto"/>
            <w:vAlign w:val="center"/>
            <w:hideMark/>
          </w:tcPr>
          <w:p w14:paraId="2607F127"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0.100</w:t>
            </w:r>
          </w:p>
        </w:tc>
        <w:tc>
          <w:tcPr>
            <w:tcW w:w="0" w:type="auto"/>
            <w:vAlign w:val="center"/>
            <w:hideMark/>
          </w:tcPr>
          <w:p w14:paraId="19BB19E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0.245</w:t>
            </w:r>
          </w:p>
        </w:tc>
        <w:tc>
          <w:tcPr>
            <w:tcW w:w="0" w:type="auto"/>
            <w:vAlign w:val="center"/>
            <w:hideMark/>
          </w:tcPr>
          <w:p w14:paraId="39DE216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0.246</w:t>
            </w:r>
          </w:p>
        </w:tc>
        <w:tc>
          <w:tcPr>
            <w:tcW w:w="0" w:type="auto"/>
            <w:vAlign w:val="center"/>
            <w:hideMark/>
          </w:tcPr>
          <w:p w14:paraId="19B4BF9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0.211</w:t>
            </w:r>
          </w:p>
        </w:tc>
        <w:tc>
          <w:tcPr>
            <w:tcW w:w="0" w:type="auto"/>
            <w:vAlign w:val="center"/>
            <w:hideMark/>
          </w:tcPr>
          <w:p w14:paraId="4625F24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0.246</w:t>
            </w:r>
          </w:p>
        </w:tc>
      </w:tr>
      <w:tr w:rsidR="00275A96" w:rsidRPr="009D1A3A" w14:paraId="743FF8BD" w14:textId="77777777" w:rsidTr="00E34F38">
        <w:trPr>
          <w:tblCellSpacing w:w="15" w:type="dxa"/>
        </w:trPr>
        <w:tc>
          <w:tcPr>
            <w:tcW w:w="0" w:type="auto"/>
            <w:vAlign w:val="center"/>
            <w:hideMark/>
          </w:tcPr>
          <w:p w14:paraId="099B632C"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Residual Std. Error</w:t>
            </w:r>
          </w:p>
        </w:tc>
        <w:tc>
          <w:tcPr>
            <w:tcW w:w="0" w:type="auto"/>
            <w:vAlign w:val="center"/>
            <w:hideMark/>
          </w:tcPr>
          <w:p w14:paraId="293842F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1.893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3884)</w:t>
            </w:r>
          </w:p>
        </w:tc>
        <w:tc>
          <w:tcPr>
            <w:tcW w:w="0" w:type="auto"/>
            <w:vAlign w:val="center"/>
            <w:hideMark/>
          </w:tcPr>
          <w:p w14:paraId="6E6E99A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1.733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3867)</w:t>
            </w:r>
          </w:p>
        </w:tc>
        <w:tc>
          <w:tcPr>
            <w:tcW w:w="0" w:type="auto"/>
            <w:vAlign w:val="center"/>
            <w:hideMark/>
          </w:tcPr>
          <w:p w14:paraId="2408BEC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1.733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3863)</w:t>
            </w:r>
          </w:p>
        </w:tc>
        <w:tc>
          <w:tcPr>
            <w:tcW w:w="0" w:type="auto"/>
            <w:vAlign w:val="center"/>
            <w:hideMark/>
          </w:tcPr>
          <w:p w14:paraId="7E8AE952"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1.772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3864)</w:t>
            </w:r>
          </w:p>
        </w:tc>
        <w:tc>
          <w:tcPr>
            <w:tcW w:w="0" w:type="auto"/>
            <w:vAlign w:val="center"/>
            <w:hideMark/>
          </w:tcPr>
          <w:p w14:paraId="3225EE9E"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1.733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3864)</w:t>
            </w:r>
          </w:p>
        </w:tc>
      </w:tr>
      <w:tr w:rsidR="00275A96" w:rsidRPr="009D1A3A" w14:paraId="7EF5C4D5" w14:textId="77777777" w:rsidTr="00E34F38">
        <w:trPr>
          <w:tblCellSpacing w:w="15" w:type="dxa"/>
        </w:trPr>
        <w:tc>
          <w:tcPr>
            <w:tcW w:w="0" w:type="auto"/>
            <w:vAlign w:val="center"/>
            <w:hideMark/>
          </w:tcPr>
          <w:p w14:paraId="55366697"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 xml:space="preserve">F </w:t>
            </w:r>
            <w:proofErr w:type="spellStart"/>
            <w:r w:rsidRPr="009D1A3A">
              <w:rPr>
                <w:rFonts w:ascii="Times New Roman" w:eastAsia="Times New Roman" w:hAnsi="Times New Roman" w:cs="Times New Roman"/>
                <w:sz w:val="20"/>
                <w:szCs w:val="20"/>
                <w:lang w:eastAsia="de-DE"/>
              </w:rPr>
              <w:t>Statistic</w:t>
            </w:r>
            <w:proofErr w:type="spellEnd"/>
          </w:p>
        </w:tc>
        <w:tc>
          <w:tcPr>
            <w:tcW w:w="0" w:type="auto"/>
            <w:vAlign w:val="center"/>
            <w:hideMark/>
          </w:tcPr>
          <w:p w14:paraId="230A997B"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108.851</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4; 3884)</w:t>
            </w:r>
          </w:p>
        </w:tc>
        <w:tc>
          <w:tcPr>
            <w:tcW w:w="0" w:type="auto"/>
            <w:vAlign w:val="center"/>
            <w:hideMark/>
          </w:tcPr>
          <w:p w14:paraId="68AEC95D"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61.161</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21; 3867)</w:t>
            </w:r>
          </w:p>
        </w:tc>
        <w:tc>
          <w:tcPr>
            <w:tcW w:w="0" w:type="auto"/>
            <w:vAlign w:val="center"/>
            <w:hideMark/>
          </w:tcPr>
          <w:p w14:paraId="146FF225"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51.759</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25; 3863)</w:t>
            </w:r>
          </w:p>
        </w:tc>
        <w:tc>
          <w:tcPr>
            <w:tcW w:w="0" w:type="auto"/>
            <w:vAlign w:val="center"/>
            <w:hideMark/>
          </w:tcPr>
          <w:p w14:paraId="25A92480"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44.396</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24; 3864)</w:t>
            </w:r>
          </w:p>
        </w:tc>
        <w:tc>
          <w:tcPr>
            <w:tcW w:w="0" w:type="auto"/>
            <w:vAlign w:val="center"/>
            <w:hideMark/>
          </w:tcPr>
          <w:p w14:paraId="64E9F8AC"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lang w:eastAsia="de-DE"/>
              </w:rPr>
              <w:t>53.730</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 (</w:t>
            </w:r>
            <w:proofErr w:type="spellStart"/>
            <w:r w:rsidRPr="009D1A3A">
              <w:rPr>
                <w:rFonts w:ascii="Times New Roman" w:eastAsia="Times New Roman" w:hAnsi="Times New Roman" w:cs="Times New Roman"/>
                <w:sz w:val="20"/>
                <w:szCs w:val="20"/>
                <w:lang w:eastAsia="de-DE"/>
              </w:rPr>
              <w:t>df</w:t>
            </w:r>
            <w:proofErr w:type="spellEnd"/>
            <w:r w:rsidRPr="009D1A3A">
              <w:rPr>
                <w:rFonts w:ascii="Times New Roman" w:eastAsia="Times New Roman" w:hAnsi="Times New Roman" w:cs="Times New Roman"/>
                <w:sz w:val="20"/>
                <w:szCs w:val="20"/>
                <w:lang w:eastAsia="de-DE"/>
              </w:rPr>
              <w:t xml:space="preserve"> = 24; 3864)</w:t>
            </w:r>
          </w:p>
        </w:tc>
      </w:tr>
      <w:tr w:rsidR="00275A96" w:rsidRPr="009D1A3A" w14:paraId="02B3A0DD" w14:textId="77777777" w:rsidTr="00E34F38">
        <w:trPr>
          <w:tblCellSpacing w:w="15" w:type="dxa"/>
        </w:trPr>
        <w:tc>
          <w:tcPr>
            <w:tcW w:w="0" w:type="auto"/>
            <w:gridSpan w:val="6"/>
            <w:tcBorders>
              <w:bottom w:val="single" w:sz="6" w:space="0" w:color="000000"/>
            </w:tcBorders>
            <w:vAlign w:val="center"/>
            <w:hideMark/>
          </w:tcPr>
          <w:p w14:paraId="358D243A" w14:textId="77777777" w:rsidR="00275A96" w:rsidRPr="009D1A3A" w:rsidRDefault="00275A96" w:rsidP="00E34F38">
            <w:pPr>
              <w:spacing w:after="0" w:line="240" w:lineRule="auto"/>
              <w:jc w:val="center"/>
              <w:rPr>
                <w:rFonts w:ascii="Times New Roman" w:eastAsia="Times New Roman" w:hAnsi="Times New Roman" w:cs="Times New Roman"/>
                <w:sz w:val="20"/>
                <w:szCs w:val="20"/>
                <w:lang w:eastAsia="de-DE"/>
              </w:rPr>
            </w:pPr>
          </w:p>
        </w:tc>
      </w:tr>
      <w:tr w:rsidR="00275A96" w:rsidRPr="009D1A3A" w14:paraId="73A09A6C" w14:textId="77777777" w:rsidTr="00E34F38">
        <w:trPr>
          <w:tblCellSpacing w:w="15" w:type="dxa"/>
        </w:trPr>
        <w:tc>
          <w:tcPr>
            <w:tcW w:w="0" w:type="auto"/>
            <w:vAlign w:val="center"/>
            <w:hideMark/>
          </w:tcPr>
          <w:p w14:paraId="402EDEF4" w14:textId="77777777" w:rsidR="00275A96" w:rsidRPr="009D1A3A" w:rsidRDefault="00275A96" w:rsidP="00E34F38">
            <w:pPr>
              <w:spacing w:after="0" w:line="240" w:lineRule="auto"/>
              <w:rPr>
                <w:rFonts w:ascii="Times New Roman" w:eastAsia="Times New Roman" w:hAnsi="Times New Roman" w:cs="Times New Roman"/>
                <w:sz w:val="20"/>
                <w:szCs w:val="20"/>
                <w:lang w:eastAsia="de-DE"/>
              </w:rPr>
            </w:pPr>
            <w:r w:rsidRPr="009D1A3A">
              <w:rPr>
                <w:rFonts w:ascii="Times New Roman" w:eastAsia="Times New Roman" w:hAnsi="Times New Roman" w:cs="Times New Roman"/>
                <w:i/>
                <w:iCs/>
                <w:sz w:val="20"/>
                <w:szCs w:val="20"/>
                <w:lang w:eastAsia="de-DE"/>
              </w:rPr>
              <w:t>Note:</w:t>
            </w:r>
          </w:p>
        </w:tc>
        <w:tc>
          <w:tcPr>
            <w:tcW w:w="0" w:type="auto"/>
            <w:gridSpan w:val="5"/>
            <w:vAlign w:val="center"/>
            <w:hideMark/>
          </w:tcPr>
          <w:p w14:paraId="612C17F9" w14:textId="77777777" w:rsidR="00275A96" w:rsidRPr="009D1A3A" w:rsidRDefault="00275A96" w:rsidP="00E34F38">
            <w:pPr>
              <w:spacing w:after="0" w:line="240" w:lineRule="auto"/>
              <w:jc w:val="right"/>
              <w:rPr>
                <w:rFonts w:ascii="Times New Roman" w:eastAsia="Times New Roman" w:hAnsi="Times New Roman" w:cs="Times New Roman"/>
                <w:sz w:val="20"/>
                <w:szCs w:val="20"/>
                <w:lang w:eastAsia="de-DE"/>
              </w:rPr>
            </w:pP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p&lt;0.05; </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 xml:space="preserve">p&lt;0.01; </w:t>
            </w:r>
            <w:r w:rsidRPr="009D1A3A">
              <w:rPr>
                <w:rFonts w:ascii="Times New Roman" w:eastAsia="Times New Roman" w:hAnsi="Times New Roman" w:cs="Times New Roman"/>
                <w:sz w:val="20"/>
                <w:szCs w:val="20"/>
                <w:vertAlign w:val="superscript"/>
                <w:lang w:eastAsia="de-DE"/>
              </w:rPr>
              <w:t>***</w:t>
            </w:r>
            <w:r w:rsidRPr="009D1A3A">
              <w:rPr>
                <w:rFonts w:ascii="Times New Roman" w:eastAsia="Times New Roman" w:hAnsi="Times New Roman" w:cs="Times New Roman"/>
                <w:sz w:val="20"/>
                <w:szCs w:val="20"/>
                <w:lang w:eastAsia="de-DE"/>
              </w:rPr>
              <w:t>p&lt;0.001</w:t>
            </w:r>
          </w:p>
        </w:tc>
      </w:tr>
    </w:tbl>
    <w:p w14:paraId="53DCA7A2" w14:textId="77777777" w:rsidR="00B545F5" w:rsidRPr="001D01E6" w:rsidRDefault="00B545F5" w:rsidP="002A4C5B">
      <w:pPr>
        <w:jc w:val="center"/>
        <w:rPr>
          <w:rFonts w:ascii="Times New Roman" w:eastAsia="Calibri" w:hAnsi="Times New Roman" w:cs="Times New Roman"/>
          <w:b/>
          <w:sz w:val="20"/>
          <w:szCs w:val="20"/>
          <w:lang w:val="en-US"/>
        </w:rPr>
      </w:pPr>
    </w:p>
    <w:p w14:paraId="526D3EEF" w14:textId="010DB3EA"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9</w:t>
      </w:r>
      <w:r w:rsidRPr="001D01E6">
        <w:rPr>
          <w:rFonts w:ascii="Times New Roman" w:hAnsi="Times New Roman" w:cs="Times New Roman"/>
          <w:b/>
          <w:bCs/>
          <w:sz w:val="20"/>
          <w:szCs w:val="20"/>
          <w:lang w:val="en-US"/>
        </w:rPr>
        <w:t xml:space="preserve">. </w:t>
      </w:r>
      <w:r w:rsidRPr="001D01E6">
        <w:rPr>
          <w:rFonts w:ascii="Times New Roman" w:eastAsia="Calibri" w:hAnsi="Times New Roman" w:cs="Times New Roman"/>
          <w:bCs/>
          <w:sz w:val="20"/>
          <w:szCs w:val="20"/>
          <w:lang w:val="en-US"/>
        </w:rPr>
        <w:t>Support for bilateral financial aid in April/May 2020</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Models after list</w:t>
      </w:r>
      <w:r w:rsidR="00B92680">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28663B60" w14:textId="75009DA0" w:rsidR="009367E3" w:rsidRDefault="009367E3" w:rsidP="002A4C5B">
      <w:pPr>
        <w:jc w:val="center"/>
        <w:rPr>
          <w:rFonts w:ascii="Times New Roman" w:eastAsia="Calibri" w:hAnsi="Times New Roman" w:cs="Times New Roman"/>
          <w:bCs/>
          <w:sz w:val="20"/>
          <w:szCs w:val="20"/>
          <w:lang w:val="en-US"/>
        </w:rPr>
      </w:pPr>
    </w:p>
    <w:p w14:paraId="33ABF577" w14:textId="66F4B743" w:rsidR="009367E3" w:rsidRDefault="009367E3" w:rsidP="002A4C5B">
      <w:pPr>
        <w:jc w:val="center"/>
        <w:rPr>
          <w:rFonts w:ascii="Times New Roman" w:eastAsia="Calibri" w:hAnsi="Times New Roman" w:cs="Times New Roman"/>
          <w:bCs/>
          <w:sz w:val="20"/>
          <w:szCs w:val="20"/>
          <w:lang w:val="en-US"/>
        </w:rPr>
      </w:pPr>
    </w:p>
    <w:p w14:paraId="552767CB" w14:textId="63C5CA82" w:rsidR="009367E3" w:rsidRDefault="009367E3" w:rsidP="002A4C5B">
      <w:pPr>
        <w:jc w:val="center"/>
        <w:rPr>
          <w:rFonts w:ascii="Times New Roman" w:eastAsia="Calibri" w:hAnsi="Times New Roman" w:cs="Times New Roman"/>
          <w:bCs/>
          <w:sz w:val="20"/>
          <w:szCs w:val="20"/>
          <w:lang w:val="en-US"/>
        </w:rPr>
      </w:pPr>
    </w:p>
    <w:p w14:paraId="35F6CF6B" w14:textId="58800ED1" w:rsidR="009367E3" w:rsidRDefault="009367E3" w:rsidP="002A4C5B">
      <w:pPr>
        <w:jc w:val="center"/>
        <w:rPr>
          <w:rFonts w:ascii="Times New Roman" w:eastAsia="Calibri" w:hAnsi="Times New Roman" w:cs="Times New Roman"/>
          <w:bCs/>
          <w:sz w:val="20"/>
          <w:szCs w:val="20"/>
          <w:lang w:val="en-US"/>
        </w:rPr>
      </w:pPr>
    </w:p>
    <w:p w14:paraId="43C544B0" w14:textId="01E8E8D6" w:rsidR="009367E3" w:rsidRDefault="009367E3" w:rsidP="002A4C5B">
      <w:pPr>
        <w:jc w:val="center"/>
        <w:rPr>
          <w:rFonts w:ascii="Times New Roman" w:eastAsia="Calibri" w:hAnsi="Times New Roman" w:cs="Times New Roman"/>
          <w:bCs/>
          <w:sz w:val="20"/>
          <w:szCs w:val="20"/>
          <w:lang w:val="en-US"/>
        </w:rPr>
      </w:pPr>
    </w:p>
    <w:p w14:paraId="5F390580" w14:textId="2994DC57" w:rsidR="009367E3" w:rsidRDefault="009367E3" w:rsidP="002A4C5B">
      <w:pPr>
        <w:jc w:val="center"/>
        <w:rPr>
          <w:rFonts w:ascii="Times New Roman" w:eastAsia="Calibri" w:hAnsi="Times New Roman" w:cs="Times New Roman"/>
          <w:bCs/>
          <w:sz w:val="20"/>
          <w:szCs w:val="20"/>
          <w:lang w:val="en-US"/>
        </w:rPr>
      </w:pPr>
    </w:p>
    <w:p w14:paraId="4ED5C21B" w14:textId="7984711A" w:rsidR="009367E3" w:rsidRDefault="009367E3" w:rsidP="002A4C5B">
      <w:pPr>
        <w:jc w:val="center"/>
        <w:rPr>
          <w:rFonts w:ascii="Times New Roman" w:eastAsia="Calibri" w:hAnsi="Times New Roman" w:cs="Times New Roman"/>
          <w:bCs/>
          <w:sz w:val="20"/>
          <w:szCs w:val="20"/>
          <w:lang w:val="en-US"/>
        </w:rPr>
      </w:pPr>
    </w:p>
    <w:p w14:paraId="68F3F6D7" w14:textId="725194CE" w:rsidR="009367E3" w:rsidRDefault="009367E3" w:rsidP="002A4C5B">
      <w:pPr>
        <w:jc w:val="center"/>
        <w:rPr>
          <w:rFonts w:ascii="Times New Roman" w:eastAsia="Calibri" w:hAnsi="Times New Roman" w:cs="Times New Roman"/>
          <w:bCs/>
          <w:sz w:val="20"/>
          <w:szCs w:val="20"/>
          <w:lang w:val="en-US"/>
        </w:rPr>
      </w:pPr>
    </w:p>
    <w:p w14:paraId="3EC6A8F5" w14:textId="664C9E3C" w:rsidR="009367E3" w:rsidRDefault="009367E3" w:rsidP="002A4C5B">
      <w:pPr>
        <w:jc w:val="center"/>
        <w:rPr>
          <w:rFonts w:ascii="Times New Roman" w:eastAsia="Calibri" w:hAnsi="Times New Roman" w:cs="Times New Roman"/>
          <w:bCs/>
          <w:sz w:val="20"/>
          <w:szCs w:val="20"/>
          <w:lang w:val="en-US"/>
        </w:rPr>
      </w:pPr>
    </w:p>
    <w:p w14:paraId="245F5ED5" w14:textId="30425CBE"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9367E3" w:rsidRPr="00275A96" w14:paraId="7F4473A6" w14:textId="77777777" w:rsidTr="00A54A48">
        <w:trPr>
          <w:tblCellSpacing w:w="15" w:type="dxa"/>
        </w:trPr>
        <w:tc>
          <w:tcPr>
            <w:tcW w:w="0" w:type="auto"/>
            <w:gridSpan w:val="6"/>
            <w:tcBorders>
              <w:top w:val="nil"/>
              <w:left w:val="nil"/>
              <w:bottom w:val="nil"/>
              <w:right w:val="nil"/>
            </w:tcBorders>
            <w:vAlign w:val="center"/>
            <w:hideMark/>
          </w:tcPr>
          <w:p w14:paraId="7F0BB5A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b/>
                <w:bCs/>
                <w:sz w:val="20"/>
                <w:szCs w:val="20"/>
                <w:lang w:val="en-US" w:eastAsia="de-DE"/>
              </w:rPr>
              <w:lastRenderedPageBreak/>
              <w:t>Support for EU medical aid (May 2021)</w:t>
            </w:r>
          </w:p>
        </w:tc>
      </w:tr>
      <w:tr w:rsidR="009367E3" w:rsidRPr="00275A96" w14:paraId="57A010CE" w14:textId="77777777" w:rsidTr="00A54A48">
        <w:trPr>
          <w:tblCellSpacing w:w="15" w:type="dxa"/>
        </w:trPr>
        <w:tc>
          <w:tcPr>
            <w:tcW w:w="0" w:type="auto"/>
            <w:gridSpan w:val="6"/>
            <w:tcBorders>
              <w:bottom w:val="single" w:sz="6" w:space="0" w:color="000000"/>
            </w:tcBorders>
            <w:vAlign w:val="center"/>
            <w:hideMark/>
          </w:tcPr>
          <w:p w14:paraId="0015992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r>
      <w:tr w:rsidR="009367E3" w:rsidRPr="001501C2" w14:paraId="565D4FA6" w14:textId="77777777" w:rsidTr="00A54A48">
        <w:trPr>
          <w:tblCellSpacing w:w="15" w:type="dxa"/>
        </w:trPr>
        <w:tc>
          <w:tcPr>
            <w:tcW w:w="0" w:type="auto"/>
            <w:vAlign w:val="center"/>
            <w:hideMark/>
          </w:tcPr>
          <w:p w14:paraId="32B180C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5EA761B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i/>
                <w:iCs/>
                <w:sz w:val="20"/>
                <w:szCs w:val="20"/>
                <w:lang w:eastAsia="de-DE"/>
              </w:rPr>
              <w:t>Dependent</w:t>
            </w:r>
            <w:proofErr w:type="spellEnd"/>
            <w:r w:rsidRPr="001501C2">
              <w:rPr>
                <w:rFonts w:ascii="Times New Roman" w:eastAsia="Times New Roman" w:hAnsi="Times New Roman" w:cs="Times New Roman"/>
                <w:i/>
                <w:iCs/>
                <w:sz w:val="20"/>
                <w:szCs w:val="20"/>
                <w:lang w:eastAsia="de-DE"/>
              </w:rPr>
              <w:t xml:space="preserve"> variable:</w:t>
            </w:r>
          </w:p>
        </w:tc>
      </w:tr>
      <w:tr w:rsidR="009367E3" w:rsidRPr="001501C2" w14:paraId="03143526" w14:textId="77777777" w:rsidTr="00A54A48">
        <w:trPr>
          <w:tblCellSpacing w:w="15" w:type="dxa"/>
        </w:trPr>
        <w:tc>
          <w:tcPr>
            <w:tcW w:w="0" w:type="auto"/>
            <w:vAlign w:val="center"/>
            <w:hideMark/>
          </w:tcPr>
          <w:p w14:paraId="54C571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35AB2E1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275A96" w14:paraId="71337775" w14:textId="77777777" w:rsidTr="00A54A48">
        <w:trPr>
          <w:tblCellSpacing w:w="15" w:type="dxa"/>
        </w:trPr>
        <w:tc>
          <w:tcPr>
            <w:tcW w:w="0" w:type="auto"/>
            <w:vAlign w:val="center"/>
            <w:hideMark/>
          </w:tcPr>
          <w:p w14:paraId="3947B1E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0E8075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Support for EU medical aid</w:t>
            </w:r>
          </w:p>
        </w:tc>
      </w:tr>
      <w:tr w:rsidR="009367E3" w:rsidRPr="001501C2" w14:paraId="5E9AF8BA" w14:textId="77777777" w:rsidTr="00A54A48">
        <w:trPr>
          <w:tblCellSpacing w:w="15" w:type="dxa"/>
        </w:trPr>
        <w:tc>
          <w:tcPr>
            <w:tcW w:w="0" w:type="auto"/>
            <w:vAlign w:val="center"/>
            <w:hideMark/>
          </w:tcPr>
          <w:p w14:paraId="5E7AC2B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68D6A4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w:t>
            </w:r>
          </w:p>
        </w:tc>
        <w:tc>
          <w:tcPr>
            <w:tcW w:w="0" w:type="auto"/>
            <w:vAlign w:val="center"/>
            <w:hideMark/>
          </w:tcPr>
          <w:p w14:paraId="1A32362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w:t>
            </w:r>
          </w:p>
        </w:tc>
        <w:tc>
          <w:tcPr>
            <w:tcW w:w="0" w:type="auto"/>
            <w:vAlign w:val="center"/>
            <w:hideMark/>
          </w:tcPr>
          <w:p w14:paraId="1354374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w:t>
            </w:r>
          </w:p>
        </w:tc>
        <w:tc>
          <w:tcPr>
            <w:tcW w:w="0" w:type="auto"/>
            <w:vAlign w:val="center"/>
            <w:hideMark/>
          </w:tcPr>
          <w:p w14:paraId="20D9991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w:t>
            </w:r>
          </w:p>
        </w:tc>
        <w:tc>
          <w:tcPr>
            <w:tcW w:w="0" w:type="auto"/>
            <w:vAlign w:val="center"/>
            <w:hideMark/>
          </w:tcPr>
          <w:p w14:paraId="56D2588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(5)</w:t>
            </w:r>
          </w:p>
        </w:tc>
      </w:tr>
      <w:tr w:rsidR="009367E3" w:rsidRPr="001501C2" w14:paraId="3CB53FBB" w14:textId="77777777" w:rsidTr="00A54A48">
        <w:trPr>
          <w:tblCellSpacing w:w="15" w:type="dxa"/>
        </w:trPr>
        <w:tc>
          <w:tcPr>
            <w:tcW w:w="0" w:type="auto"/>
            <w:gridSpan w:val="6"/>
            <w:tcBorders>
              <w:bottom w:val="single" w:sz="6" w:space="0" w:color="000000"/>
            </w:tcBorders>
            <w:vAlign w:val="center"/>
            <w:hideMark/>
          </w:tcPr>
          <w:p w14:paraId="7A44CE8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4AB9F324" w14:textId="77777777" w:rsidTr="00A54A48">
        <w:trPr>
          <w:tblCellSpacing w:w="15" w:type="dxa"/>
        </w:trPr>
        <w:tc>
          <w:tcPr>
            <w:tcW w:w="0" w:type="auto"/>
            <w:vAlign w:val="center"/>
            <w:hideMark/>
          </w:tcPr>
          <w:p w14:paraId="105AC57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055672F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0848C6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80B00C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392945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F6116F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0.283</w:t>
            </w:r>
            <w:r w:rsidRPr="001501C2">
              <w:rPr>
                <w:rFonts w:ascii="Times New Roman" w:eastAsia="Times New Roman" w:hAnsi="Times New Roman" w:cs="Times New Roman"/>
                <w:sz w:val="20"/>
                <w:szCs w:val="20"/>
                <w:vertAlign w:val="superscript"/>
                <w:lang w:eastAsia="de-DE"/>
              </w:rPr>
              <w:t>***</w:t>
            </w:r>
          </w:p>
        </w:tc>
      </w:tr>
      <w:tr w:rsidR="009367E3" w:rsidRPr="001501C2" w14:paraId="432C86F1" w14:textId="77777777" w:rsidTr="00A54A48">
        <w:trPr>
          <w:tblCellSpacing w:w="15" w:type="dxa"/>
        </w:trPr>
        <w:tc>
          <w:tcPr>
            <w:tcW w:w="0" w:type="auto"/>
            <w:vAlign w:val="center"/>
            <w:hideMark/>
          </w:tcPr>
          <w:p w14:paraId="5AB192F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5F838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10462A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6ED3F47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545692C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1848FD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9367E3" w:rsidRPr="001501C2" w14:paraId="270A463C" w14:textId="77777777" w:rsidTr="00A54A48">
        <w:trPr>
          <w:tblCellSpacing w:w="15" w:type="dxa"/>
        </w:trPr>
        <w:tc>
          <w:tcPr>
            <w:tcW w:w="0" w:type="auto"/>
            <w:vAlign w:val="center"/>
            <w:hideMark/>
          </w:tcPr>
          <w:p w14:paraId="1E41A1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D1C63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AF128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660B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C874A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30DFE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2C47A19" w14:textId="77777777" w:rsidTr="00A54A48">
        <w:trPr>
          <w:tblCellSpacing w:w="15" w:type="dxa"/>
        </w:trPr>
        <w:tc>
          <w:tcPr>
            <w:tcW w:w="0" w:type="auto"/>
            <w:vAlign w:val="center"/>
            <w:hideMark/>
          </w:tcPr>
          <w:p w14:paraId="503530C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239E33D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737934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A18D76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-0.042</w:t>
            </w:r>
          </w:p>
        </w:tc>
        <w:tc>
          <w:tcPr>
            <w:tcW w:w="0" w:type="auto"/>
            <w:vAlign w:val="center"/>
            <w:hideMark/>
          </w:tcPr>
          <w:p w14:paraId="260CDD3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68E78F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r>
      <w:tr w:rsidR="009367E3" w:rsidRPr="001501C2" w14:paraId="7C288602" w14:textId="77777777" w:rsidTr="00A54A48">
        <w:trPr>
          <w:tblCellSpacing w:w="15" w:type="dxa"/>
        </w:trPr>
        <w:tc>
          <w:tcPr>
            <w:tcW w:w="0" w:type="auto"/>
            <w:vAlign w:val="center"/>
            <w:hideMark/>
          </w:tcPr>
          <w:p w14:paraId="368CD20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62DC5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12ABE87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68022EE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36CDBED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0E1FFC8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9367E3" w:rsidRPr="001501C2" w14:paraId="0815BCE0" w14:textId="77777777" w:rsidTr="00A54A48">
        <w:trPr>
          <w:tblCellSpacing w:w="15" w:type="dxa"/>
        </w:trPr>
        <w:tc>
          <w:tcPr>
            <w:tcW w:w="0" w:type="auto"/>
            <w:vAlign w:val="center"/>
            <w:hideMark/>
          </w:tcPr>
          <w:p w14:paraId="39AA044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739DF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7FFC1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F63B9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59162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B2B6A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CB3BB88" w14:textId="77777777" w:rsidTr="00A54A48">
        <w:trPr>
          <w:tblCellSpacing w:w="15" w:type="dxa"/>
        </w:trPr>
        <w:tc>
          <w:tcPr>
            <w:tcW w:w="0" w:type="auto"/>
            <w:vAlign w:val="center"/>
            <w:hideMark/>
          </w:tcPr>
          <w:p w14:paraId="44FB8430"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000B02B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0.293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174528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68E6D9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10F26F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D56241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0.380</w:t>
            </w:r>
            <w:r w:rsidRPr="001501C2">
              <w:rPr>
                <w:rFonts w:ascii="Times New Roman" w:eastAsia="Times New Roman" w:hAnsi="Times New Roman" w:cs="Times New Roman"/>
                <w:sz w:val="20"/>
                <w:szCs w:val="20"/>
                <w:vertAlign w:val="superscript"/>
                <w:lang w:eastAsia="de-DE"/>
              </w:rPr>
              <w:t>***</w:t>
            </w:r>
          </w:p>
        </w:tc>
      </w:tr>
      <w:tr w:rsidR="009367E3" w:rsidRPr="001501C2" w14:paraId="6B234C64" w14:textId="77777777" w:rsidTr="00A54A48">
        <w:trPr>
          <w:tblCellSpacing w:w="15" w:type="dxa"/>
        </w:trPr>
        <w:tc>
          <w:tcPr>
            <w:tcW w:w="0" w:type="auto"/>
            <w:vAlign w:val="center"/>
            <w:hideMark/>
          </w:tcPr>
          <w:p w14:paraId="462E325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4DF6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4AFCC76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5E7A86C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1D9110E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61433A6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9367E3" w:rsidRPr="001501C2" w14:paraId="6BB90E1C" w14:textId="77777777" w:rsidTr="00A54A48">
        <w:trPr>
          <w:tblCellSpacing w:w="15" w:type="dxa"/>
        </w:trPr>
        <w:tc>
          <w:tcPr>
            <w:tcW w:w="0" w:type="auto"/>
            <w:vAlign w:val="center"/>
            <w:hideMark/>
          </w:tcPr>
          <w:p w14:paraId="4436782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ACA30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F6E6C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FF88B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2C2E4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F7CE7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B885D26" w14:textId="77777777" w:rsidTr="00A54A48">
        <w:trPr>
          <w:tblCellSpacing w:w="15" w:type="dxa"/>
        </w:trPr>
        <w:tc>
          <w:tcPr>
            <w:tcW w:w="0" w:type="auto"/>
            <w:vAlign w:val="center"/>
            <w:hideMark/>
          </w:tcPr>
          <w:p w14:paraId="355F48A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2373DC1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0.370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ECFC7A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0.357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42C502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0.296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30CB2C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93258D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0.373</w:t>
            </w:r>
            <w:r w:rsidRPr="001501C2">
              <w:rPr>
                <w:rFonts w:ascii="Times New Roman" w:eastAsia="Times New Roman" w:hAnsi="Times New Roman" w:cs="Times New Roman"/>
                <w:sz w:val="20"/>
                <w:szCs w:val="20"/>
                <w:vertAlign w:val="superscript"/>
                <w:lang w:eastAsia="de-DE"/>
              </w:rPr>
              <w:t>***</w:t>
            </w:r>
          </w:p>
        </w:tc>
      </w:tr>
      <w:tr w:rsidR="009367E3" w:rsidRPr="001501C2" w14:paraId="53721374" w14:textId="77777777" w:rsidTr="00A54A48">
        <w:trPr>
          <w:tblCellSpacing w:w="15" w:type="dxa"/>
        </w:trPr>
        <w:tc>
          <w:tcPr>
            <w:tcW w:w="0" w:type="auto"/>
            <w:vAlign w:val="center"/>
            <w:hideMark/>
          </w:tcPr>
          <w:p w14:paraId="596A314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F14CA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1916970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12ACEB1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0EC4B63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2B9021E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9367E3" w:rsidRPr="001501C2" w14:paraId="2BF74A74" w14:textId="77777777" w:rsidTr="00A54A48">
        <w:trPr>
          <w:tblCellSpacing w:w="15" w:type="dxa"/>
        </w:trPr>
        <w:tc>
          <w:tcPr>
            <w:tcW w:w="0" w:type="auto"/>
            <w:vAlign w:val="center"/>
            <w:hideMark/>
          </w:tcPr>
          <w:p w14:paraId="5A61363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6A879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E1A0D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E4869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0D107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3CD65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0FB5E08" w14:textId="77777777" w:rsidTr="00A54A48">
        <w:trPr>
          <w:tblCellSpacing w:w="15" w:type="dxa"/>
        </w:trPr>
        <w:tc>
          <w:tcPr>
            <w:tcW w:w="0" w:type="auto"/>
            <w:vAlign w:val="center"/>
            <w:hideMark/>
          </w:tcPr>
          <w:p w14:paraId="48F01A3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3E2B3E5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0.397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C02B76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F433F5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hideMark/>
          </w:tcPr>
          <w:p w14:paraId="41E2B52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14CF90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0.255</w:t>
            </w:r>
            <w:r w:rsidRPr="001501C2">
              <w:rPr>
                <w:rFonts w:ascii="Times New Roman" w:eastAsia="Times New Roman" w:hAnsi="Times New Roman" w:cs="Times New Roman"/>
                <w:sz w:val="20"/>
                <w:szCs w:val="20"/>
                <w:vertAlign w:val="superscript"/>
                <w:lang w:eastAsia="de-DE"/>
              </w:rPr>
              <w:t>**</w:t>
            </w:r>
          </w:p>
        </w:tc>
      </w:tr>
      <w:tr w:rsidR="009367E3" w:rsidRPr="001501C2" w14:paraId="05C65A63" w14:textId="77777777" w:rsidTr="00A54A48">
        <w:trPr>
          <w:tblCellSpacing w:w="15" w:type="dxa"/>
        </w:trPr>
        <w:tc>
          <w:tcPr>
            <w:tcW w:w="0" w:type="auto"/>
            <w:vAlign w:val="center"/>
            <w:hideMark/>
          </w:tcPr>
          <w:p w14:paraId="765351D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77858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054AD04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2225293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06AAA1E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5B1312D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9367E3" w:rsidRPr="001501C2" w14:paraId="49C69A8B" w14:textId="77777777" w:rsidTr="00A54A48">
        <w:trPr>
          <w:tblCellSpacing w:w="15" w:type="dxa"/>
        </w:trPr>
        <w:tc>
          <w:tcPr>
            <w:tcW w:w="0" w:type="auto"/>
            <w:vAlign w:val="center"/>
            <w:hideMark/>
          </w:tcPr>
          <w:p w14:paraId="258635B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C8B98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8335E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B7DD6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B55CE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BA1BB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5A33C69" w14:textId="77777777" w:rsidTr="00A54A48">
        <w:trPr>
          <w:tblCellSpacing w:w="15" w:type="dxa"/>
        </w:trPr>
        <w:tc>
          <w:tcPr>
            <w:tcW w:w="0" w:type="auto"/>
            <w:vAlign w:val="center"/>
            <w:hideMark/>
          </w:tcPr>
          <w:p w14:paraId="6323968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675245D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A4EBEB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9F782B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75E999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3364FE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-0.264</w:t>
            </w:r>
            <w:r w:rsidRPr="001501C2">
              <w:rPr>
                <w:rFonts w:ascii="Times New Roman" w:eastAsia="Times New Roman" w:hAnsi="Times New Roman" w:cs="Times New Roman"/>
                <w:sz w:val="20"/>
                <w:szCs w:val="20"/>
                <w:vertAlign w:val="superscript"/>
                <w:lang w:eastAsia="de-DE"/>
              </w:rPr>
              <w:t>***</w:t>
            </w:r>
          </w:p>
        </w:tc>
      </w:tr>
      <w:tr w:rsidR="009367E3" w:rsidRPr="001501C2" w14:paraId="0CB99A46" w14:textId="77777777" w:rsidTr="00A54A48">
        <w:trPr>
          <w:tblCellSpacing w:w="15" w:type="dxa"/>
        </w:trPr>
        <w:tc>
          <w:tcPr>
            <w:tcW w:w="0" w:type="auto"/>
            <w:vAlign w:val="center"/>
            <w:hideMark/>
          </w:tcPr>
          <w:p w14:paraId="0251618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17930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2E6F0C6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753B3B4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7C5EC18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c>
          <w:tcPr>
            <w:tcW w:w="0" w:type="auto"/>
            <w:vAlign w:val="center"/>
            <w:hideMark/>
          </w:tcPr>
          <w:p w14:paraId="5A33B52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r>
      <w:tr w:rsidR="009367E3" w:rsidRPr="001501C2" w14:paraId="16BA2E47" w14:textId="77777777" w:rsidTr="00A54A48">
        <w:trPr>
          <w:tblCellSpacing w:w="15" w:type="dxa"/>
        </w:trPr>
        <w:tc>
          <w:tcPr>
            <w:tcW w:w="0" w:type="auto"/>
            <w:vAlign w:val="center"/>
            <w:hideMark/>
          </w:tcPr>
          <w:p w14:paraId="476021A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F7122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8034E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79D6A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2DD8D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E4346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124473C" w14:textId="77777777" w:rsidTr="00A54A48">
        <w:trPr>
          <w:tblCellSpacing w:w="15" w:type="dxa"/>
        </w:trPr>
        <w:tc>
          <w:tcPr>
            <w:tcW w:w="0" w:type="auto"/>
            <w:vAlign w:val="center"/>
            <w:hideMark/>
          </w:tcPr>
          <w:p w14:paraId="7F8E26B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B7135C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288C0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0.638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B90AA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7EEC44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0.751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DEC667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0.641</w:t>
            </w:r>
            <w:r w:rsidRPr="001501C2">
              <w:rPr>
                <w:rFonts w:ascii="Times New Roman" w:eastAsia="Times New Roman" w:hAnsi="Times New Roman" w:cs="Times New Roman"/>
                <w:sz w:val="20"/>
                <w:szCs w:val="20"/>
                <w:vertAlign w:val="superscript"/>
                <w:lang w:eastAsia="de-DE"/>
              </w:rPr>
              <w:t>***</w:t>
            </w:r>
          </w:p>
        </w:tc>
      </w:tr>
      <w:tr w:rsidR="009367E3" w:rsidRPr="001501C2" w14:paraId="049BD73A" w14:textId="77777777" w:rsidTr="00A54A48">
        <w:trPr>
          <w:tblCellSpacing w:w="15" w:type="dxa"/>
        </w:trPr>
        <w:tc>
          <w:tcPr>
            <w:tcW w:w="0" w:type="auto"/>
            <w:vAlign w:val="center"/>
            <w:hideMark/>
          </w:tcPr>
          <w:p w14:paraId="17CDBED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1DE85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66FC9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6AF5F6E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(0.140)</w:t>
            </w:r>
          </w:p>
        </w:tc>
        <w:tc>
          <w:tcPr>
            <w:tcW w:w="0" w:type="auto"/>
            <w:vAlign w:val="center"/>
            <w:hideMark/>
          </w:tcPr>
          <w:p w14:paraId="790E4DB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34C8561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r>
      <w:tr w:rsidR="009367E3" w:rsidRPr="001501C2" w14:paraId="2E90C05A" w14:textId="77777777" w:rsidTr="00A54A48">
        <w:trPr>
          <w:tblCellSpacing w:w="15" w:type="dxa"/>
        </w:trPr>
        <w:tc>
          <w:tcPr>
            <w:tcW w:w="0" w:type="auto"/>
            <w:vAlign w:val="center"/>
            <w:hideMark/>
          </w:tcPr>
          <w:p w14:paraId="699C6C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0A2FB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D60F0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0B16D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78493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9CA5C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8D24592" w14:textId="77777777" w:rsidTr="00A54A48">
        <w:trPr>
          <w:tblCellSpacing w:w="15" w:type="dxa"/>
        </w:trPr>
        <w:tc>
          <w:tcPr>
            <w:tcW w:w="0" w:type="auto"/>
            <w:vAlign w:val="center"/>
            <w:hideMark/>
          </w:tcPr>
          <w:p w14:paraId="022FF63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5066F2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E41C9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-0.010</w:t>
            </w:r>
          </w:p>
        </w:tc>
        <w:tc>
          <w:tcPr>
            <w:tcW w:w="0" w:type="auto"/>
            <w:vAlign w:val="center"/>
            <w:hideMark/>
          </w:tcPr>
          <w:p w14:paraId="6428C3E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-0.013</w:t>
            </w:r>
          </w:p>
        </w:tc>
        <w:tc>
          <w:tcPr>
            <w:tcW w:w="0" w:type="auto"/>
            <w:vAlign w:val="center"/>
            <w:hideMark/>
          </w:tcPr>
          <w:p w14:paraId="0AEF57C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-0.547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B07E46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C255A87" w14:textId="77777777" w:rsidTr="00A54A48">
        <w:trPr>
          <w:tblCellSpacing w:w="15" w:type="dxa"/>
        </w:trPr>
        <w:tc>
          <w:tcPr>
            <w:tcW w:w="0" w:type="auto"/>
            <w:vAlign w:val="center"/>
            <w:hideMark/>
          </w:tcPr>
          <w:p w14:paraId="55C3B91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9FC8D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E9EAF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54E85C1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71221EC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(0.143)</w:t>
            </w:r>
          </w:p>
        </w:tc>
        <w:tc>
          <w:tcPr>
            <w:tcW w:w="0" w:type="auto"/>
            <w:vAlign w:val="center"/>
            <w:hideMark/>
          </w:tcPr>
          <w:p w14:paraId="450356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E5782BE" w14:textId="77777777" w:rsidTr="00A54A48">
        <w:trPr>
          <w:tblCellSpacing w:w="15" w:type="dxa"/>
        </w:trPr>
        <w:tc>
          <w:tcPr>
            <w:tcW w:w="0" w:type="auto"/>
            <w:vAlign w:val="center"/>
            <w:hideMark/>
          </w:tcPr>
          <w:p w14:paraId="300EAA0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9DEF90"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FC4E6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590FF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C5B63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EC4D1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EDEF89F" w14:textId="77777777" w:rsidTr="00A54A48">
        <w:trPr>
          <w:tblCellSpacing w:w="15" w:type="dxa"/>
        </w:trPr>
        <w:tc>
          <w:tcPr>
            <w:tcW w:w="0" w:type="auto"/>
            <w:vAlign w:val="center"/>
            <w:hideMark/>
          </w:tcPr>
          <w:p w14:paraId="1E3F7CC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4A1C7C4"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7960E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0.619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487485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0.617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4EE59C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F778B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0.680</w:t>
            </w:r>
            <w:r w:rsidRPr="001501C2">
              <w:rPr>
                <w:rFonts w:ascii="Times New Roman" w:eastAsia="Times New Roman" w:hAnsi="Times New Roman" w:cs="Times New Roman"/>
                <w:sz w:val="20"/>
                <w:szCs w:val="20"/>
                <w:vertAlign w:val="superscript"/>
                <w:lang w:eastAsia="de-DE"/>
              </w:rPr>
              <w:t>***</w:t>
            </w:r>
          </w:p>
        </w:tc>
      </w:tr>
      <w:tr w:rsidR="009367E3" w:rsidRPr="001501C2" w14:paraId="0ADEA3ED" w14:textId="77777777" w:rsidTr="00A54A48">
        <w:trPr>
          <w:tblCellSpacing w:w="15" w:type="dxa"/>
        </w:trPr>
        <w:tc>
          <w:tcPr>
            <w:tcW w:w="0" w:type="auto"/>
            <w:vAlign w:val="center"/>
            <w:hideMark/>
          </w:tcPr>
          <w:p w14:paraId="3AF4B4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ACD4E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6F9A5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4982182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1EE5BB3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4C943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(0.134)</w:t>
            </w:r>
          </w:p>
        </w:tc>
      </w:tr>
      <w:tr w:rsidR="009367E3" w:rsidRPr="001501C2" w14:paraId="509FA231" w14:textId="77777777" w:rsidTr="00A54A48">
        <w:trPr>
          <w:tblCellSpacing w:w="15" w:type="dxa"/>
        </w:trPr>
        <w:tc>
          <w:tcPr>
            <w:tcW w:w="0" w:type="auto"/>
            <w:vAlign w:val="center"/>
            <w:hideMark/>
          </w:tcPr>
          <w:p w14:paraId="1A43798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997C32"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03E495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8FFA1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798D9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397DE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F94C4BB" w14:textId="77777777" w:rsidTr="00A54A48">
        <w:trPr>
          <w:tblCellSpacing w:w="15" w:type="dxa"/>
        </w:trPr>
        <w:tc>
          <w:tcPr>
            <w:tcW w:w="0" w:type="auto"/>
            <w:vAlign w:val="center"/>
            <w:hideMark/>
          </w:tcPr>
          <w:p w14:paraId="171E102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775DDC7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6E0961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0EA620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AC0259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86F441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r w:rsidRPr="001501C2">
              <w:rPr>
                <w:rFonts w:ascii="Times New Roman" w:eastAsia="Times New Roman" w:hAnsi="Times New Roman" w:cs="Times New Roman"/>
                <w:sz w:val="20"/>
                <w:szCs w:val="20"/>
                <w:vertAlign w:val="superscript"/>
                <w:lang w:eastAsia="de-DE"/>
              </w:rPr>
              <w:t>***</w:t>
            </w:r>
          </w:p>
        </w:tc>
      </w:tr>
      <w:tr w:rsidR="009367E3" w:rsidRPr="001501C2" w14:paraId="146FF57B" w14:textId="77777777" w:rsidTr="00A54A48">
        <w:trPr>
          <w:tblCellSpacing w:w="15" w:type="dxa"/>
        </w:trPr>
        <w:tc>
          <w:tcPr>
            <w:tcW w:w="0" w:type="auto"/>
            <w:vAlign w:val="center"/>
            <w:hideMark/>
          </w:tcPr>
          <w:p w14:paraId="394C1C9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F2956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5AF04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6BC1B04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0094B32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63AA399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r>
      <w:tr w:rsidR="009367E3" w:rsidRPr="001501C2" w14:paraId="2BF56D48" w14:textId="77777777" w:rsidTr="00A54A48">
        <w:trPr>
          <w:tblCellSpacing w:w="15" w:type="dxa"/>
        </w:trPr>
        <w:tc>
          <w:tcPr>
            <w:tcW w:w="0" w:type="auto"/>
            <w:vAlign w:val="center"/>
            <w:hideMark/>
          </w:tcPr>
          <w:p w14:paraId="2629214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EED0C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CD15C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CA1E5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FA7A0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27F52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FF95884" w14:textId="77777777" w:rsidTr="00A54A48">
        <w:trPr>
          <w:tblCellSpacing w:w="15" w:type="dxa"/>
        </w:trPr>
        <w:tc>
          <w:tcPr>
            <w:tcW w:w="0" w:type="auto"/>
            <w:vAlign w:val="center"/>
            <w:hideMark/>
          </w:tcPr>
          <w:p w14:paraId="016E2F6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B1D1BC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BFA0F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208DD35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7BF21E6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128629A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p>
        </w:tc>
      </w:tr>
      <w:tr w:rsidR="009367E3" w:rsidRPr="001501C2" w14:paraId="376ECA33" w14:textId="77777777" w:rsidTr="00A54A48">
        <w:trPr>
          <w:tblCellSpacing w:w="15" w:type="dxa"/>
        </w:trPr>
        <w:tc>
          <w:tcPr>
            <w:tcW w:w="0" w:type="auto"/>
            <w:vAlign w:val="center"/>
            <w:hideMark/>
          </w:tcPr>
          <w:p w14:paraId="5BC5A02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9E276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5B54F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5FD775C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67CF0C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0D2AA0F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r>
      <w:tr w:rsidR="009367E3" w:rsidRPr="001501C2" w14:paraId="00E0D8D1" w14:textId="77777777" w:rsidTr="00A54A48">
        <w:trPr>
          <w:tblCellSpacing w:w="15" w:type="dxa"/>
        </w:trPr>
        <w:tc>
          <w:tcPr>
            <w:tcW w:w="0" w:type="auto"/>
            <w:vAlign w:val="center"/>
            <w:hideMark/>
          </w:tcPr>
          <w:p w14:paraId="304FDA8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7F11E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DED93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3F9DA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8EC5A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41C9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9D79047" w14:textId="77777777" w:rsidTr="00A54A48">
        <w:trPr>
          <w:tblCellSpacing w:w="15" w:type="dxa"/>
        </w:trPr>
        <w:tc>
          <w:tcPr>
            <w:tcW w:w="0" w:type="auto"/>
            <w:vAlign w:val="center"/>
            <w:hideMark/>
          </w:tcPr>
          <w:p w14:paraId="4CEA8DA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5D496E0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50EDB7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0606EED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5304F92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0.061</w:t>
            </w:r>
          </w:p>
        </w:tc>
        <w:tc>
          <w:tcPr>
            <w:tcW w:w="0" w:type="auto"/>
            <w:vAlign w:val="center"/>
            <w:hideMark/>
          </w:tcPr>
          <w:p w14:paraId="00D6571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0.058</w:t>
            </w:r>
          </w:p>
        </w:tc>
      </w:tr>
      <w:tr w:rsidR="009367E3" w:rsidRPr="001501C2" w14:paraId="7D615098" w14:textId="77777777" w:rsidTr="00A54A48">
        <w:trPr>
          <w:tblCellSpacing w:w="15" w:type="dxa"/>
        </w:trPr>
        <w:tc>
          <w:tcPr>
            <w:tcW w:w="0" w:type="auto"/>
            <w:vAlign w:val="center"/>
            <w:hideMark/>
          </w:tcPr>
          <w:p w14:paraId="1DC6D0D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47376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26309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(0.105)</w:t>
            </w:r>
          </w:p>
        </w:tc>
        <w:tc>
          <w:tcPr>
            <w:tcW w:w="0" w:type="auto"/>
            <w:vAlign w:val="center"/>
            <w:hideMark/>
          </w:tcPr>
          <w:p w14:paraId="462291D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(0.105)</w:t>
            </w:r>
          </w:p>
        </w:tc>
        <w:tc>
          <w:tcPr>
            <w:tcW w:w="0" w:type="auto"/>
            <w:vAlign w:val="center"/>
            <w:hideMark/>
          </w:tcPr>
          <w:p w14:paraId="374159B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(0.106)</w:t>
            </w:r>
          </w:p>
        </w:tc>
        <w:tc>
          <w:tcPr>
            <w:tcW w:w="0" w:type="auto"/>
            <w:vAlign w:val="center"/>
            <w:hideMark/>
          </w:tcPr>
          <w:p w14:paraId="611BAA4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(0.105)</w:t>
            </w:r>
          </w:p>
        </w:tc>
      </w:tr>
      <w:tr w:rsidR="009367E3" w:rsidRPr="001501C2" w14:paraId="7839B73A" w14:textId="77777777" w:rsidTr="00A54A48">
        <w:trPr>
          <w:tblCellSpacing w:w="15" w:type="dxa"/>
        </w:trPr>
        <w:tc>
          <w:tcPr>
            <w:tcW w:w="0" w:type="auto"/>
            <w:vAlign w:val="center"/>
            <w:hideMark/>
          </w:tcPr>
          <w:p w14:paraId="195DC46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43FCD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473C4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E1A71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D4426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0509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A193800" w14:textId="77777777" w:rsidTr="00A54A48">
        <w:trPr>
          <w:tblCellSpacing w:w="15" w:type="dxa"/>
        </w:trPr>
        <w:tc>
          <w:tcPr>
            <w:tcW w:w="0" w:type="auto"/>
            <w:vAlign w:val="center"/>
            <w:hideMark/>
          </w:tcPr>
          <w:p w14:paraId="5937150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312F334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CEA39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0.189</w:t>
            </w:r>
          </w:p>
        </w:tc>
        <w:tc>
          <w:tcPr>
            <w:tcW w:w="0" w:type="auto"/>
            <w:vAlign w:val="center"/>
            <w:hideMark/>
          </w:tcPr>
          <w:p w14:paraId="6467140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0.193</w:t>
            </w:r>
          </w:p>
        </w:tc>
        <w:tc>
          <w:tcPr>
            <w:tcW w:w="0" w:type="auto"/>
            <w:vAlign w:val="center"/>
            <w:hideMark/>
          </w:tcPr>
          <w:p w14:paraId="617721B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0.171</w:t>
            </w:r>
          </w:p>
        </w:tc>
        <w:tc>
          <w:tcPr>
            <w:tcW w:w="0" w:type="auto"/>
            <w:vAlign w:val="center"/>
            <w:hideMark/>
          </w:tcPr>
          <w:p w14:paraId="32560C0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0.192</w:t>
            </w:r>
          </w:p>
        </w:tc>
      </w:tr>
      <w:tr w:rsidR="009367E3" w:rsidRPr="001501C2" w14:paraId="50221761" w14:textId="77777777" w:rsidTr="00A54A48">
        <w:trPr>
          <w:tblCellSpacing w:w="15" w:type="dxa"/>
        </w:trPr>
        <w:tc>
          <w:tcPr>
            <w:tcW w:w="0" w:type="auto"/>
            <w:vAlign w:val="center"/>
            <w:hideMark/>
          </w:tcPr>
          <w:p w14:paraId="2486135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A0EB6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74102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c>
          <w:tcPr>
            <w:tcW w:w="0" w:type="auto"/>
            <w:vAlign w:val="center"/>
            <w:hideMark/>
          </w:tcPr>
          <w:p w14:paraId="4D9DAA4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c>
          <w:tcPr>
            <w:tcW w:w="0" w:type="auto"/>
            <w:vAlign w:val="center"/>
            <w:hideMark/>
          </w:tcPr>
          <w:p w14:paraId="349A190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(0.102)</w:t>
            </w:r>
          </w:p>
        </w:tc>
        <w:tc>
          <w:tcPr>
            <w:tcW w:w="0" w:type="auto"/>
            <w:vAlign w:val="center"/>
            <w:hideMark/>
          </w:tcPr>
          <w:p w14:paraId="16BF9E2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(0.100)</w:t>
            </w:r>
          </w:p>
        </w:tc>
      </w:tr>
      <w:tr w:rsidR="009367E3" w:rsidRPr="001501C2" w14:paraId="57813DF1" w14:textId="77777777" w:rsidTr="00A54A48">
        <w:trPr>
          <w:tblCellSpacing w:w="15" w:type="dxa"/>
        </w:trPr>
        <w:tc>
          <w:tcPr>
            <w:tcW w:w="0" w:type="auto"/>
            <w:vAlign w:val="center"/>
            <w:hideMark/>
          </w:tcPr>
          <w:p w14:paraId="46E7B15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8B2CE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473D2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024F8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B1844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2D2F6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B5EA947" w14:textId="77777777" w:rsidTr="00A54A48">
        <w:trPr>
          <w:tblCellSpacing w:w="15" w:type="dxa"/>
        </w:trPr>
        <w:tc>
          <w:tcPr>
            <w:tcW w:w="0" w:type="auto"/>
            <w:vAlign w:val="center"/>
            <w:hideMark/>
          </w:tcPr>
          <w:p w14:paraId="14321C1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616D955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083B9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0AE4220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0.088</w:t>
            </w:r>
          </w:p>
        </w:tc>
        <w:tc>
          <w:tcPr>
            <w:tcW w:w="0" w:type="auto"/>
            <w:vAlign w:val="center"/>
            <w:hideMark/>
          </w:tcPr>
          <w:p w14:paraId="6CF9084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0.076</w:t>
            </w:r>
          </w:p>
        </w:tc>
        <w:tc>
          <w:tcPr>
            <w:tcW w:w="0" w:type="auto"/>
            <w:vAlign w:val="center"/>
            <w:hideMark/>
          </w:tcPr>
          <w:p w14:paraId="28C07BE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0.086</w:t>
            </w:r>
          </w:p>
        </w:tc>
      </w:tr>
      <w:tr w:rsidR="009367E3" w:rsidRPr="001501C2" w14:paraId="44EAC0BC" w14:textId="77777777" w:rsidTr="00A54A48">
        <w:trPr>
          <w:tblCellSpacing w:w="15" w:type="dxa"/>
        </w:trPr>
        <w:tc>
          <w:tcPr>
            <w:tcW w:w="0" w:type="auto"/>
            <w:vAlign w:val="center"/>
            <w:hideMark/>
          </w:tcPr>
          <w:p w14:paraId="799110D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40C2B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7B4EA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3D8665B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67F9FF8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7CCC4E7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r>
      <w:tr w:rsidR="009367E3" w:rsidRPr="001501C2" w14:paraId="6FD35EAF" w14:textId="77777777" w:rsidTr="00A54A48">
        <w:trPr>
          <w:tblCellSpacing w:w="15" w:type="dxa"/>
        </w:trPr>
        <w:tc>
          <w:tcPr>
            <w:tcW w:w="0" w:type="auto"/>
            <w:vAlign w:val="center"/>
            <w:hideMark/>
          </w:tcPr>
          <w:p w14:paraId="7CF0CB3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B17598"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F916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D07FD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C42F4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573D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A8DB2B5" w14:textId="77777777" w:rsidTr="00A54A48">
        <w:trPr>
          <w:tblCellSpacing w:w="15" w:type="dxa"/>
        </w:trPr>
        <w:tc>
          <w:tcPr>
            <w:tcW w:w="0" w:type="auto"/>
            <w:vAlign w:val="center"/>
            <w:hideMark/>
          </w:tcPr>
          <w:p w14:paraId="1AE4504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43E821B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630BC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1C6B88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FA16BC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EB0AA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0.182</w:t>
            </w:r>
            <w:r w:rsidRPr="001501C2">
              <w:rPr>
                <w:rFonts w:ascii="Times New Roman" w:eastAsia="Times New Roman" w:hAnsi="Times New Roman" w:cs="Times New Roman"/>
                <w:sz w:val="20"/>
                <w:szCs w:val="20"/>
                <w:vertAlign w:val="superscript"/>
                <w:lang w:eastAsia="de-DE"/>
              </w:rPr>
              <w:t>*</w:t>
            </w:r>
          </w:p>
        </w:tc>
      </w:tr>
      <w:tr w:rsidR="009367E3" w:rsidRPr="001501C2" w14:paraId="15B1F7E6" w14:textId="77777777" w:rsidTr="00A54A48">
        <w:trPr>
          <w:tblCellSpacing w:w="15" w:type="dxa"/>
        </w:trPr>
        <w:tc>
          <w:tcPr>
            <w:tcW w:w="0" w:type="auto"/>
            <w:vAlign w:val="center"/>
            <w:hideMark/>
          </w:tcPr>
          <w:p w14:paraId="190D9EA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8C186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91EA6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17DB803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5AD17F7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3212C8E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r>
      <w:tr w:rsidR="009367E3" w:rsidRPr="001501C2" w14:paraId="0FC64B3B" w14:textId="77777777" w:rsidTr="00A54A48">
        <w:trPr>
          <w:tblCellSpacing w:w="15" w:type="dxa"/>
        </w:trPr>
        <w:tc>
          <w:tcPr>
            <w:tcW w:w="0" w:type="auto"/>
            <w:vAlign w:val="center"/>
            <w:hideMark/>
          </w:tcPr>
          <w:p w14:paraId="677FEBF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8BA85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C6BE8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87B9C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EEC96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B0700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A383F93" w14:textId="77777777" w:rsidTr="00A54A48">
        <w:trPr>
          <w:tblCellSpacing w:w="15" w:type="dxa"/>
        </w:trPr>
        <w:tc>
          <w:tcPr>
            <w:tcW w:w="0" w:type="auto"/>
            <w:vAlign w:val="center"/>
            <w:hideMark/>
          </w:tcPr>
          <w:p w14:paraId="4540E0F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6504197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52802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hideMark/>
          </w:tcPr>
          <w:p w14:paraId="1D0AB3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-0.098</w:t>
            </w:r>
          </w:p>
        </w:tc>
        <w:tc>
          <w:tcPr>
            <w:tcW w:w="0" w:type="auto"/>
            <w:vAlign w:val="center"/>
            <w:hideMark/>
          </w:tcPr>
          <w:p w14:paraId="3E99029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F047CE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-0.086</w:t>
            </w:r>
          </w:p>
        </w:tc>
      </w:tr>
      <w:tr w:rsidR="009367E3" w:rsidRPr="001501C2" w14:paraId="32832A4C" w14:textId="77777777" w:rsidTr="00A54A48">
        <w:trPr>
          <w:tblCellSpacing w:w="15" w:type="dxa"/>
        </w:trPr>
        <w:tc>
          <w:tcPr>
            <w:tcW w:w="0" w:type="auto"/>
            <w:vAlign w:val="center"/>
            <w:hideMark/>
          </w:tcPr>
          <w:p w14:paraId="1AEBB0D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EBD1B0"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D845E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5EFD5C4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38CA92B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4E6C79A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r>
      <w:tr w:rsidR="009367E3" w:rsidRPr="001501C2" w14:paraId="22462990" w14:textId="77777777" w:rsidTr="00A54A48">
        <w:trPr>
          <w:tblCellSpacing w:w="15" w:type="dxa"/>
        </w:trPr>
        <w:tc>
          <w:tcPr>
            <w:tcW w:w="0" w:type="auto"/>
            <w:vAlign w:val="center"/>
            <w:hideMark/>
          </w:tcPr>
          <w:p w14:paraId="6CFA756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7701C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8C17D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7A95A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CCE54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8520C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4733DC5" w14:textId="77777777" w:rsidTr="00A54A48">
        <w:trPr>
          <w:tblCellSpacing w:w="15" w:type="dxa"/>
        </w:trPr>
        <w:tc>
          <w:tcPr>
            <w:tcW w:w="0" w:type="auto"/>
            <w:vAlign w:val="center"/>
            <w:hideMark/>
          </w:tcPr>
          <w:p w14:paraId="78B53B8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5BBA599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0B560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-0.030</w:t>
            </w:r>
          </w:p>
        </w:tc>
        <w:tc>
          <w:tcPr>
            <w:tcW w:w="0" w:type="auto"/>
            <w:vAlign w:val="center"/>
            <w:hideMark/>
          </w:tcPr>
          <w:p w14:paraId="28EF83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-0.042</w:t>
            </w:r>
          </w:p>
        </w:tc>
        <w:tc>
          <w:tcPr>
            <w:tcW w:w="0" w:type="auto"/>
            <w:vAlign w:val="center"/>
            <w:hideMark/>
          </w:tcPr>
          <w:p w14:paraId="078F4B3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1F4490C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-0.029</w:t>
            </w:r>
          </w:p>
        </w:tc>
      </w:tr>
      <w:tr w:rsidR="009367E3" w:rsidRPr="001501C2" w14:paraId="39BE3A68" w14:textId="77777777" w:rsidTr="00A54A48">
        <w:trPr>
          <w:tblCellSpacing w:w="15" w:type="dxa"/>
        </w:trPr>
        <w:tc>
          <w:tcPr>
            <w:tcW w:w="0" w:type="auto"/>
            <w:vAlign w:val="center"/>
            <w:hideMark/>
          </w:tcPr>
          <w:p w14:paraId="741584B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91F5C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8F29F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1949ABA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c>
          <w:tcPr>
            <w:tcW w:w="0" w:type="auto"/>
            <w:vAlign w:val="center"/>
            <w:hideMark/>
          </w:tcPr>
          <w:p w14:paraId="3A4A944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5A2788F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(0.074)</w:t>
            </w:r>
          </w:p>
        </w:tc>
      </w:tr>
      <w:tr w:rsidR="009367E3" w:rsidRPr="001501C2" w14:paraId="48E44AD7" w14:textId="77777777" w:rsidTr="00A54A48">
        <w:trPr>
          <w:tblCellSpacing w:w="15" w:type="dxa"/>
        </w:trPr>
        <w:tc>
          <w:tcPr>
            <w:tcW w:w="0" w:type="auto"/>
            <w:vAlign w:val="center"/>
            <w:hideMark/>
          </w:tcPr>
          <w:p w14:paraId="51D376F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8854C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29F93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4B7EE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50A41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B49C7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343952F" w14:textId="77777777" w:rsidTr="00A54A48">
        <w:trPr>
          <w:tblCellSpacing w:w="15" w:type="dxa"/>
        </w:trPr>
        <w:tc>
          <w:tcPr>
            <w:tcW w:w="0" w:type="auto"/>
            <w:vAlign w:val="center"/>
          </w:tcPr>
          <w:p w14:paraId="7917F55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272CFA2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3849BE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-0.002</w:t>
            </w:r>
          </w:p>
        </w:tc>
        <w:tc>
          <w:tcPr>
            <w:tcW w:w="0" w:type="auto"/>
            <w:vAlign w:val="center"/>
          </w:tcPr>
          <w:p w14:paraId="115CE30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-0.017</w:t>
            </w:r>
          </w:p>
        </w:tc>
        <w:tc>
          <w:tcPr>
            <w:tcW w:w="0" w:type="auto"/>
            <w:vAlign w:val="center"/>
          </w:tcPr>
          <w:p w14:paraId="337F3B2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-0.025</w:t>
            </w:r>
          </w:p>
        </w:tc>
        <w:tc>
          <w:tcPr>
            <w:tcW w:w="0" w:type="auto"/>
            <w:vAlign w:val="center"/>
          </w:tcPr>
          <w:p w14:paraId="330DCB7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0.0002</w:t>
            </w:r>
          </w:p>
        </w:tc>
      </w:tr>
      <w:tr w:rsidR="009367E3" w:rsidRPr="001501C2" w14:paraId="56665CBE" w14:textId="77777777" w:rsidTr="00A54A48">
        <w:trPr>
          <w:tblCellSpacing w:w="15" w:type="dxa"/>
        </w:trPr>
        <w:tc>
          <w:tcPr>
            <w:tcW w:w="0" w:type="auto"/>
            <w:vAlign w:val="center"/>
          </w:tcPr>
          <w:p w14:paraId="42BEF6B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30B2DE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4EEDFBC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c>
          <w:tcPr>
            <w:tcW w:w="0" w:type="auto"/>
            <w:vAlign w:val="center"/>
          </w:tcPr>
          <w:p w14:paraId="1AE1900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c>
          <w:tcPr>
            <w:tcW w:w="0" w:type="auto"/>
            <w:vAlign w:val="center"/>
          </w:tcPr>
          <w:p w14:paraId="5A5E80D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tcPr>
          <w:p w14:paraId="768138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9367E3" w:rsidRPr="001501C2" w14:paraId="59693EEA" w14:textId="77777777" w:rsidTr="00A54A48">
        <w:trPr>
          <w:tblCellSpacing w:w="15" w:type="dxa"/>
        </w:trPr>
        <w:tc>
          <w:tcPr>
            <w:tcW w:w="0" w:type="auto"/>
            <w:vAlign w:val="center"/>
            <w:hideMark/>
          </w:tcPr>
          <w:p w14:paraId="3000C0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E0735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B6D73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6AE1F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6BDF8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6A2DB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A62BD3C" w14:textId="77777777" w:rsidTr="00A54A48">
        <w:trPr>
          <w:tblCellSpacing w:w="15" w:type="dxa"/>
        </w:trPr>
        <w:tc>
          <w:tcPr>
            <w:tcW w:w="0" w:type="auto"/>
            <w:vAlign w:val="center"/>
            <w:hideMark/>
          </w:tcPr>
          <w:p w14:paraId="359F8AF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44A4395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39B81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0.027</w:t>
            </w:r>
          </w:p>
        </w:tc>
        <w:tc>
          <w:tcPr>
            <w:tcW w:w="0" w:type="auto"/>
            <w:vAlign w:val="center"/>
            <w:hideMark/>
          </w:tcPr>
          <w:p w14:paraId="20584E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0.015</w:t>
            </w:r>
          </w:p>
        </w:tc>
        <w:tc>
          <w:tcPr>
            <w:tcW w:w="0" w:type="auto"/>
            <w:vAlign w:val="center"/>
            <w:hideMark/>
          </w:tcPr>
          <w:p w14:paraId="76CC5AB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0.043</w:t>
            </w:r>
          </w:p>
        </w:tc>
        <w:tc>
          <w:tcPr>
            <w:tcW w:w="0" w:type="auto"/>
            <w:vAlign w:val="center"/>
            <w:hideMark/>
          </w:tcPr>
          <w:p w14:paraId="18C0E01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0.030</w:t>
            </w:r>
          </w:p>
        </w:tc>
      </w:tr>
      <w:tr w:rsidR="009367E3" w:rsidRPr="001501C2" w14:paraId="62307F54" w14:textId="77777777" w:rsidTr="00A54A48">
        <w:trPr>
          <w:tblCellSpacing w:w="15" w:type="dxa"/>
        </w:trPr>
        <w:tc>
          <w:tcPr>
            <w:tcW w:w="0" w:type="auto"/>
            <w:vAlign w:val="center"/>
            <w:hideMark/>
          </w:tcPr>
          <w:p w14:paraId="7902749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3EF3B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0184B8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3F16861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5E22C02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763173B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r>
      <w:tr w:rsidR="009367E3" w:rsidRPr="001501C2" w14:paraId="1EDAEC3E" w14:textId="77777777" w:rsidTr="00A54A48">
        <w:trPr>
          <w:tblCellSpacing w:w="15" w:type="dxa"/>
        </w:trPr>
        <w:tc>
          <w:tcPr>
            <w:tcW w:w="0" w:type="auto"/>
            <w:vAlign w:val="center"/>
            <w:hideMark/>
          </w:tcPr>
          <w:p w14:paraId="7991A98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21B57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3ADE1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67B02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DD122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0DF0C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8FCF4A9" w14:textId="77777777" w:rsidTr="00A54A48">
        <w:trPr>
          <w:tblCellSpacing w:w="15" w:type="dxa"/>
        </w:trPr>
        <w:tc>
          <w:tcPr>
            <w:tcW w:w="0" w:type="auto"/>
            <w:vAlign w:val="center"/>
            <w:hideMark/>
          </w:tcPr>
          <w:p w14:paraId="4FA5DA38"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28B16C10"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8B73D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35E894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0.068</w:t>
            </w:r>
          </w:p>
        </w:tc>
        <w:tc>
          <w:tcPr>
            <w:tcW w:w="0" w:type="auto"/>
            <w:vAlign w:val="center"/>
            <w:hideMark/>
          </w:tcPr>
          <w:p w14:paraId="36A0E95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0.113</w:t>
            </w:r>
          </w:p>
        </w:tc>
        <w:tc>
          <w:tcPr>
            <w:tcW w:w="0" w:type="auto"/>
            <w:vAlign w:val="center"/>
            <w:hideMark/>
          </w:tcPr>
          <w:p w14:paraId="562588C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0.084</w:t>
            </w:r>
          </w:p>
        </w:tc>
      </w:tr>
      <w:tr w:rsidR="009367E3" w:rsidRPr="001501C2" w14:paraId="549C8473" w14:textId="77777777" w:rsidTr="00A54A48">
        <w:trPr>
          <w:tblCellSpacing w:w="15" w:type="dxa"/>
        </w:trPr>
        <w:tc>
          <w:tcPr>
            <w:tcW w:w="0" w:type="auto"/>
            <w:vAlign w:val="center"/>
            <w:hideMark/>
          </w:tcPr>
          <w:p w14:paraId="1B42E45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3EBBA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B15AD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7BF6E96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4A652BE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2652E1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r>
      <w:tr w:rsidR="009367E3" w:rsidRPr="001501C2" w14:paraId="078C01C4" w14:textId="77777777" w:rsidTr="00A54A48">
        <w:trPr>
          <w:tblCellSpacing w:w="15" w:type="dxa"/>
        </w:trPr>
        <w:tc>
          <w:tcPr>
            <w:tcW w:w="0" w:type="auto"/>
            <w:vAlign w:val="center"/>
            <w:hideMark/>
          </w:tcPr>
          <w:p w14:paraId="13921D8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8461A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A3C6D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1031A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4C82D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44696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443F676" w14:textId="77777777" w:rsidTr="00A54A48">
        <w:trPr>
          <w:tblCellSpacing w:w="15" w:type="dxa"/>
        </w:trPr>
        <w:tc>
          <w:tcPr>
            <w:tcW w:w="0" w:type="auto"/>
            <w:vAlign w:val="center"/>
            <w:hideMark/>
          </w:tcPr>
          <w:p w14:paraId="212C66E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3F74E704"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2CF4D4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0.038</w:t>
            </w:r>
          </w:p>
        </w:tc>
        <w:tc>
          <w:tcPr>
            <w:tcW w:w="0" w:type="auto"/>
            <w:vAlign w:val="center"/>
            <w:hideMark/>
          </w:tcPr>
          <w:p w14:paraId="65D4B24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0.013</w:t>
            </w:r>
          </w:p>
        </w:tc>
        <w:tc>
          <w:tcPr>
            <w:tcW w:w="0" w:type="auto"/>
            <w:vAlign w:val="center"/>
            <w:hideMark/>
          </w:tcPr>
          <w:p w14:paraId="2BC80F9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0.029</w:t>
            </w:r>
          </w:p>
        </w:tc>
        <w:tc>
          <w:tcPr>
            <w:tcW w:w="0" w:type="auto"/>
            <w:vAlign w:val="center"/>
            <w:hideMark/>
          </w:tcPr>
          <w:p w14:paraId="350AA40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0.026</w:t>
            </w:r>
          </w:p>
        </w:tc>
      </w:tr>
      <w:tr w:rsidR="009367E3" w:rsidRPr="001501C2" w14:paraId="5D49E977" w14:textId="77777777" w:rsidTr="00A54A48">
        <w:trPr>
          <w:tblCellSpacing w:w="15" w:type="dxa"/>
        </w:trPr>
        <w:tc>
          <w:tcPr>
            <w:tcW w:w="0" w:type="auto"/>
            <w:vAlign w:val="center"/>
            <w:hideMark/>
          </w:tcPr>
          <w:p w14:paraId="6E52FD1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C4F8E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8DBF1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1BE9856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68B01C9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(0.112)</w:t>
            </w:r>
          </w:p>
        </w:tc>
        <w:tc>
          <w:tcPr>
            <w:tcW w:w="0" w:type="auto"/>
            <w:vAlign w:val="center"/>
            <w:hideMark/>
          </w:tcPr>
          <w:p w14:paraId="4745D6B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r>
      <w:tr w:rsidR="009367E3" w:rsidRPr="001501C2" w14:paraId="23879428" w14:textId="77777777" w:rsidTr="00A54A48">
        <w:trPr>
          <w:tblCellSpacing w:w="15" w:type="dxa"/>
        </w:trPr>
        <w:tc>
          <w:tcPr>
            <w:tcW w:w="0" w:type="auto"/>
            <w:vAlign w:val="center"/>
            <w:hideMark/>
          </w:tcPr>
          <w:p w14:paraId="778E57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C6020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47B3E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CDB96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4F64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DE2D9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57BAA37" w14:textId="77777777" w:rsidTr="00A54A48">
        <w:trPr>
          <w:tblCellSpacing w:w="15" w:type="dxa"/>
        </w:trPr>
        <w:tc>
          <w:tcPr>
            <w:tcW w:w="0" w:type="auto"/>
            <w:vAlign w:val="center"/>
          </w:tcPr>
          <w:p w14:paraId="234B9302"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tcPr>
          <w:p w14:paraId="25536A5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C23C22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0.011</w:t>
            </w:r>
          </w:p>
        </w:tc>
        <w:tc>
          <w:tcPr>
            <w:tcW w:w="0" w:type="auto"/>
            <w:vAlign w:val="center"/>
          </w:tcPr>
          <w:p w14:paraId="52DB581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0.005</w:t>
            </w:r>
          </w:p>
        </w:tc>
        <w:tc>
          <w:tcPr>
            <w:tcW w:w="0" w:type="auto"/>
            <w:vAlign w:val="center"/>
          </w:tcPr>
          <w:p w14:paraId="43D0082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c>
          <w:tcPr>
            <w:tcW w:w="0" w:type="auto"/>
            <w:vAlign w:val="center"/>
          </w:tcPr>
          <w:p w14:paraId="1ED4D1A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0.010</w:t>
            </w:r>
          </w:p>
        </w:tc>
      </w:tr>
      <w:tr w:rsidR="009367E3" w:rsidRPr="001501C2" w14:paraId="5AAC0049" w14:textId="77777777" w:rsidTr="00A54A48">
        <w:trPr>
          <w:tblCellSpacing w:w="15" w:type="dxa"/>
        </w:trPr>
        <w:tc>
          <w:tcPr>
            <w:tcW w:w="0" w:type="auto"/>
            <w:vAlign w:val="center"/>
          </w:tcPr>
          <w:p w14:paraId="543DE2C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5330F7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72E43FA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tcPr>
          <w:p w14:paraId="396A250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c>
          <w:tcPr>
            <w:tcW w:w="0" w:type="auto"/>
            <w:vAlign w:val="center"/>
          </w:tcPr>
          <w:p w14:paraId="381B956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(0.158)</w:t>
            </w:r>
          </w:p>
        </w:tc>
        <w:tc>
          <w:tcPr>
            <w:tcW w:w="0" w:type="auto"/>
            <w:vAlign w:val="center"/>
          </w:tcPr>
          <w:p w14:paraId="154031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r>
      <w:tr w:rsidR="009367E3" w:rsidRPr="001501C2" w14:paraId="66F9892A" w14:textId="77777777" w:rsidTr="00A54A48">
        <w:trPr>
          <w:tblCellSpacing w:w="15" w:type="dxa"/>
        </w:trPr>
        <w:tc>
          <w:tcPr>
            <w:tcW w:w="0" w:type="auto"/>
            <w:vAlign w:val="center"/>
          </w:tcPr>
          <w:p w14:paraId="1393E86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C47A93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434394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7285B0B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DD8E2C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480A9A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023D482" w14:textId="77777777" w:rsidTr="00A54A48">
        <w:trPr>
          <w:tblCellSpacing w:w="15" w:type="dxa"/>
        </w:trPr>
        <w:tc>
          <w:tcPr>
            <w:tcW w:w="0" w:type="auto"/>
            <w:vAlign w:val="center"/>
            <w:hideMark/>
          </w:tcPr>
          <w:p w14:paraId="0E10091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183A9D3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AE0E3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7F650A0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623EC6D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-0.125</w:t>
            </w:r>
          </w:p>
        </w:tc>
        <w:tc>
          <w:tcPr>
            <w:tcW w:w="0" w:type="auto"/>
            <w:vAlign w:val="center"/>
            <w:hideMark/>
          </w:tcPr>
          <w:p w14:paraId="1D603D7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r>
      <w:tr w:rsidR="009367E3" w:rsidRPr="001501C2" w14:paraId="29C426D2" w14:textId="77777777" w:rsidTr="00A54A48">
        <w:trPr>
          <w:tblCellSpacing w:w="15" w:type="dxa"/>
        </w:trPr>
        <w:tc>
          <w:tcPr>
            <w:tcW w:w="0" w:type="auto"/>
            <w:vAlign w:val="center"/>
            <w:hideMark/>
          </w:tcPr>
          <w:p w14:paraId="499C288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CB06A8"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CAFF1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47A83D8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c>
          <w:tcPr>
            <w:tcW w:w="0" w:type="auto"/>
            <w:vAlign w:val="center"/>
            <w:hideMark/>
          </w:tcPr>
          <w:p w14:paraId="1C4DB57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6C378A5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(0.082)</w:t>
            </w:r>
          </w:p>
        </w:tc>
      </w:tr>
      <w:tr w:rsidR="009367E3" w:rsidRPr="001501C2" w14:paraId="4D799324" w14:textId="77777777" w:rsidTr="00A54A48">
        <w:trPr>
          <w:tblCellSpacing w:w="15" w:type="dxa"/>
        </w:trPr>
        <w:tc>
          <w:tcPr>
            <w:tcW w:w="0" w:type="auto"/>
            <w:vAlign w:val="center"/>
            <w:hideMark/>
          </w:tcPr>
          <w:p w14:paraId="651204B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4B52FD"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BBBFC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B9FA1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BCC77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3CB1B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91CF8E9" w14:textId="77777777" w:rsidTr="00A54A48">
        <w:trPr>
          <w:tblCellSpacing w:w="15" w:type="dxa"/>
        </w:trPr>
        <w:tc>
          <w:tcPr>
            <w:tcW w:w="0" w:type="auto"/>
            <w:vAlign w:val="center"/>
            <w:hideMark/>
          </w:tcPr>
          <w:p w14:paraId="4C0E9CA0"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679B8A1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50D06F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FD0380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202FEC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F5BB3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87B5562" w14:textId="77777777" w:rsidTr="00A54A48">
        <w:trPr>
          <w:tblCellSpacing w:w="15" w:type="dxa"/>
        </w:trPr>
        <w:tc>
          <w:tcPr>
            <w:tcW w:w="0" w:type="auto"/>
            <w:vAlign w:val="center"/>
            <w:hideMark/>
          </w:tcPr>
          <w:p w14:paraId="4785F61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3F667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4BACD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328F7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28B5CC0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5FEFB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313BBD3" w14:textId="77777777" w:rsidTr="00A54A48">
        <w:trPr>
          <w:tblCellSpacing w:w="15" w:type="dxa"/>
        </w:trPr>
        <w:tc>
          <w:tcPr>
            <w:tcW w:w="0" w:type="auto"/>
            <w:vAlign w:val="center"/>
            <w:hideMark/>
          </w:tcPr>
          <w:p w14:paraId="6E8762A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E0502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70881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22C27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8B015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BFEDD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E55F480" w14:textId="77777777" w:rsidTr="00A54A48">
        <w:trPr>
          <w:tblCellSpacing w:w="15" w:type="dxa"/>
        </w:trPr>
        <w:tc>
          <w:tcPr>
            <w:tcW w:w="0" w:type="auto"/>
            <w:vAlign w:val="center"/>
            <w:hideMark/>
          </w:tcPr>
          <w:p w14:paraId="07197761"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77058306"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98085A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2931C1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0AAB8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7B1EB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4910E26C" w14:textId="77777777" w:rsidTr="00A54A48">
        <w:trPr>
          <w:tblCellSpacing w:w="15" w:type="dxa"/>
        </w:trPr>
        <w:tc>
          <w:tcPr>
            <w:tcW w:w="0" w:type="auto"/>
            <w:vAlign w:val="center"/>
            <w:hideMark/>
          </w:tcPr>
          <w:p w14:paraId="629197C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79BAB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FCC22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B0B9B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7BD27F9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76C92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BA9712F" w14:textId="77777777" w:rsidTr="00A54A48">
        <w:trPr>
          <w:tblCellSpacing w:w="15" w:type="dxa"/>
        </w:trPr>
        <w:tc>
          <w:tcPr>
            <w:tcW w:w="0" w:type="auto"/>
            <w:vAlign w:val="center"/>
            <w:hideMark/>
          </w:tcPr>
          <w:p w14:paraId="27CB149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E29A8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4F48E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AC4BD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E6381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01D08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CECD053" w14:textId="77777777" w:rsidTr="00A54A48">
        <w:trPr>
          <w:tblCellSpacing w:w="15" w:type="dxa"/>
        </w:trPr>
        <w:tc>
          <w:tcPr>
            <w:tcW w:w="0" w:type="auto"/>
            <w:vAlign w:val="center"/>
            <w:hideMark/>
          </w:tcPr>
          <w:p w14:paraId="4E67DD15"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019953A3"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22A41F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A32ACC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0.032</w:t>
            </w:r>
          </w:p>
        </w:tc>
        <w:tc>
          <w:tcPr>
            <w:tcW w:w="0" w:type="auto"/>
            <w:vAlign w:val="center"/>
            <w:hideMark/>
          </w:tcPr>
          <w:p w14:paraId="651C1FB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F8C6B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0945C50" w14:textId="77777777" w:rsidTr="00A54A48">
        <w:trPr>
          <w:tblCellSpacing w:w="15" w:type="dxa"/>
        </w:trPr>
        <w:tc>
          <w:tcPr>
            <w:tcW w:w="0" w:type="auto"/>
            <w:vAlign w:val="center"/>
            <w:hideMark/>
          </w:tcPr>
          <w:p w14:paraId="4400B23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C1729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570FA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008E5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4060EE6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A5CC1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A467F76" w14:textId="77777777" w:rsidTr="00A54A48">
        <w:trPr>
          <w:tblCellSpacing w:w="15" w:type="dxa"/>
        </w:trPr>
        <w:tc>
          <w:tcPr>
            <w:tcW w:w="0" w:type="auto"/>
            <w:vAlign w:val="center"/>
            <w:hideMark/>
          </w:tcPr>
          <w:p w14:paraId="46A6327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EBE5E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E0093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CD65D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C9603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7D202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081D2BCF" w14:textId="77777777" w:rsidTr="00A54A48">
        <w:trPr>
          <w:tblCellSpacing w:w="15" w:type="dxa"/>
        </w:trPr>
        <w:tc>
          <w:tcPr>
            <w:tcW w:w="0" w:type="auto"/>
            <w:vAlign w:val="center"/>
            <w:hideMark/>
          </w:tcPr>
          <w:p w14:paraId="3D9493E1"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07F9F98E"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BE775C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99D5DA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0.097</w:t>
            </w:r>
          </w:p>
        </w:tc>
        <w:tc>
          <w:tcPr>
            <w:tcW w:w="0" w:type="auto"/>
            <w:vAlign w:val="center"/>
            <w:hideMark/>
          </w:tcPr>
          <w:p w14:paraId="451EC92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16BB5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096BC3AB" w14:textId="77777777" w:rsidTr="00A54A48">
        <w:trPr>
          <w:tblCellSpacing w:w="15" w:type="dxa"/>
        </w:trPr>
        <w:tc>
          <w:tcPr>
            <w:tcW w:w="0" w:type="auto"/>
            <w:vAlign w:val="center"/>
            <w:hideMark/>
          </w:tcPr>
          <w:p w14:paraId="622650B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F3058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28A4D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49F71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4A9A40B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B0BDB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E186D35" w14:textId="77777777" w:rsidTr="00A54A48">
        <w:trPr>
          <w:tblCellSpacing w:w="15" w:type="dxa"/>
        </w:trPr>
        <w:tc>
          <w:tcPr>
            <w:tcW w:w="0" w:type="auto"/>
            <w:vAlign w:val="center"/>
            <w:hideMark/>
          </w:tcPr>
          <w:p w14:paraId="063E3FF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283C6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A1D6D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BBE26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E868C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083CF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B15D29C" w14:textId="77777777" w:rsidTr="00A54A48">
        <w:trPr>
          <w:tblCellSpacing w:w="15" w:type="dxa"/>
        </w:trPr>
        <w:tc>
          <w:tcPr>
            <w:tcW w:w="0" w:type="auto"/>
            <w:vAlign w:val="center"/>
            <w:hideMark/>
          </w:tcPr>
          <w:p w14:paraId="6A22660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44B17B0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C99CD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94155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0.339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8038D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670A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0D0E543F" w14:textId="77777777" w:rsidTr="00A54A48">
        <w:trPr>
          <w:tblCellSpacing w:w="15" w:type="dxa"/>
        </w:trPr>
        <w:tc>
          <w:tcPr>
            <w:tcW w:w="0" w:type="auto"/>
            <w:vAlign w:val="center"/>
            <w:hideMark/>
          </w:tcPr>
          <w:p w14:paraId="2F3D5B6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E74E4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B238C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382AD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54D055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5C5AA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3B7ABB5" w14:textId="77777777" w:rsidTr="00A54A48">
        <w:trPr>
          <w:tblCellSpacing w:w="15" w:type="dxa"/>
        </w:trPr>
        <w:tc>
          <w:tcPr>
            <w:tcW w:w="0" w:type="auto"/>
            <w:vAlign w:val="center"/>
            <w:hideMark/>
          </w:tcPr>
          <w:p w14:paraId="79C2A25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DBD3C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594FC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56DCE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66B3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0FD6F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669F71E" w14:textId="77777777" w:rsidTr="00A54A48">
        <w:trPr>
          <w:tblCellSpacing w:w="15" w:type="dxa"/>
        </w:trPr>
        <w:tc>
          <w:tcPr>
            <w:tcW w:w="0" w:type="auto"/>
            <w:vAlign w:val="center"/>
            <w:hideMark/>
          </w:tcPr>
          <w:p w14:paraId="18432C1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63FEAF4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C969FC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97CEB4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85B46B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0.110</w:t>
            </w:r>
          </w:p>
        </w:tc>
        <w:tc>
          <w:tcPr>
            <w:tcW w:w="0" w:type="auto"/>
            <w:vAlign w:val="center"/>
            <w:hideMark/>
          </w:tcPr>
          <w:p w14:paraId="70B54D7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2AA1E9F9" w14:textId="77777777" w:rsidTr="00A54A48">
        <w:trPr>
          <w:tblCellSpacing w:w="15" w:type="dxa"/>
        </w:trPr>
        <w:tc>
          <w:tcPr>
            <w:tcW w:w="0" w:type="auto"/>
            <w:vAlign w:val="center"/>
            <w:hideMark/>
          </w:tcPr>
          <w:p w14:paraId="5A3A23E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80EF7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6FCD8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2C5BF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17EE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0FFE522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A317471" w14:textId="77777777" w:rsidTr="00A54A48">
        <w:trPr>
          <w:tblCellSpacing w:w="15" w:type="dxa"/>
        </w:trPr>
        <w:tc>
          <w:tcPr>
            <w:tcW w:w="0" w:type="auto"/>
            <w:vAlign w:val="center"/>
            <w:hideMark/>
          </w:tcPr>
          <w:p w14:paraId="2099C67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5F378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E29C7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98B02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AADA3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81D76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0627AC37" w14:textId="77777777" w:rsidTr="00A54A48">
        <w:trPr>
          <w:tblCellSpacing w:w="15" w:type="dxa"/>
        </w:trPr>
        <w:tc>
          <w:tcPr>
            <w:tcW w:w="0" w:type="auto"/>
            <w:vAlign w:val="center"/>
            <w:hideMark/>
          </w:tcPr>
          <w:p w14:paraId="364CEDB7"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4048571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2416CB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2F36E4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FDAB1E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23E7940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DB00A0C" w14:textId="77777777" w:rsidTr="00A54A48">
        <w:trPr>
          <w:tblCellSpacing w:w="15" w:type="dxa"/>
        </w:trPr>
        <w:tc>
          <w:tcPr>
            <w:tcW w:w="0" w:type="auto"/>
            <w:vAlign w:val="center"/>
            <w:hideMark/>
          </w:tcPr>
          <w:p w14:paraId="3B06664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8DFF9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93293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A1B37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6FDA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1D2489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D57F7F2" w14:textId="77777777" w:rsidTr="00A54A48">
        <w:trPr>
          <w:tblCellSpacing w:w="15" w:type="dxa"/>
        </w:trPr>
        <w:tc>
          <w:tcPr>
            <w:tcW w:w="0" w:type="auto"/>
            <w:vAlign w:val="center"/>
            <w:hideMark/>
          </w:tcPr>
          <w:p w14:paraId="057E41C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AD6952"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AE515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728B2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516B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99C64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7DD0E6D" w14:textId="77777777" w:rsidTr="00A54A48">
        <w:trPr>
          <w:tblCellSpacing w:w="15" w:type="dxa"/>
        </w:trPr>
        <w:tc>
          <w:tcPr>
            <w:tcW w:w="0" w:type="auto"/>
            <w:vAlign w:val="center"/>
            <w:hideMark/>
          </w:tcPr>
          <w:p w14:paraId="52CFBF3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06E701E4"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7402CB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3FF6A3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89B0A7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0.172</w:t>
            </w:r>
          </w:p>
        </w:tc>
        <w:tc>
          <w:tcPr>
            <w:tcW w:w="0" w:type="auto"/>
            <w:vAlign w:val="center"/>
            <w:hideMark/>
          </w:tcPr>
          <w:p w14:paraId="0EEC3C9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3FEB9EC2" w14:textId="77777777" w:rsidTr="00A54A48">
        <w:trPr>
          <w:tblCellSpacing w:w="15" w:type="dxa"/>
        </w:trPr>
        <w:tc>
          <w:tcPr>
            <w:tcW w:w="0" w:type="auto"/>
            <w:vAlign w:val="center"/>
            <w:hideMark/>
          </w:tcPr>
          <w:p w14:paraId="167F2D7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FFD4B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9164C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D4D5E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1ED90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4A79DB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41268D4E" w14:textId="77777777" w:rsidTr="00A54A48">
        <w:trPr>
          <w:tblCellSpacing w:w="15" w:type="dxa"/>
        </w:trPr>
        <w:tc>
          <w:tcPr>
            <w:tcW w:w="0" w:type="auto"/>
            <w:vAlign w:val="center"/>
            <w:hideMark/>
          </w:tcPr>
          <w:p w14:paraId="4D36483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7CB08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8E243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10D3C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9A870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3A5DA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F3F19BD" w14:textId="77777777" w:rsidTr="00A54A48">
        <w:trPr>
          <w:tblCellSpacing w:w="15" w:type="dxa"/>
        </w:trPr>
        <w:tc>
          <w:tcPr>
            <w:tcW w:w="0" w:type="auto"/>
            <w:vAlign w:val="center"/>
            <w:hideMark/>
          </w:tcPr>
          <w:p w14:paraId="7F07BC6E"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66D4B2A8"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8D6CA0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312013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4C60A3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0.181</w:t>
            </w:r>
          </w:p>
        </w:tc>
        <w:tc>
          <w:tcPr>
            <w:tcW w:w="0" w:type="auto"/>
            <w:vAlign w:val="center"/>
            <w:hideMark/>
          </w:tcPr>
          <w:p w14:paraId="4C832C1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0B82539" w14:textId="77777777" w:rsidTr="00A54A48">
        <w:trPr>
          <w:tblCellSpacing w:w="15" w:type="dxa"/>
        </w:trPr>
        <w:tc>
          <w:tcPr>
            <w:tcW w:w="0" w:type="auto"/>
            <w:vAlign w:val="center"/>
            <w:hideMark/>
          </w:tcPr>
          <w:p w14:paraId="12CB480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96B1E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3476D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C0C4B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48795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2765353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680EA91" w14:textId="77777777" w:rsidTr="00A54A48">
        <w:trPr>
          <w:tblCellSpacing w:w="15" w:type="dxa"/>
        </w:trPr>
        <w:tc>
          <w:tcPr>
            <w:tcW w:w="0" w:type="auto"/>
            <w:vAlign w:val="center"/>
            <w:hideMark/>
          </w:tcPr>
          <w:p w14:paraId="6378E12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62B9A3"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78709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842A8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6100A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6388B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084DE4E" w14:textId="77777777" w:rsidTr="00A54A48">
        <w:trPr>
          <w:tblCellSpacing w:w="15" w:type="dxa"/>
        </w:trPr>
        <w:tc>
          <w:tcPr>
            <w:tcW w:w="0" w:type="auto"/>
            <w:vAlign w:val="center"/>
            <w:hideMark/>
          </w:tcPr>
          <w:p w14:paraId="6AB3697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7FE2855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22963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EA025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67AFB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0.550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1CC2A6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A7431A9" w14:textId="77777777" w:rsidTr="00A54A48">
        <w:trPr>
          <w:tblCellSpacing w:w="15" w:type="dxa"/>
        </w:trPr>
        <w:tc>
          <w:tcPr>
            <w:tcW w:w="0" w:type="auto"/>
            <w:vAlign w:val="center"/>
            <w:hideMark/>
          </w:tcPr>
          <w:p w14:paraId="34514B7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C85105"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D9094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45C82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1D490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0F8773D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8E36C49" w14:textId="77777777" w:rsidTr="00A54A48">
        <w:trPr>
          <w:tblCellSpacing w:w="15" w:type="dxa"/>
        </w:trPr>
        <w:tc>
          <w:tcPr>
            <w:tcW w:w="0" w:type="auto"/>
            <w:vAlign w:val="center"/>
            <w:hideMark/>
          </w:tcPr>
          <w:p w14:paraId="36A1F47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2C4B6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56786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55DF2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5EF64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1A8EC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EF1D997" w14:textId="77777777" w:rsidTr="00A54A48">
        <w:trPr>
          <w:tblCellSpacing w:w="15" w:type="dxa"/>
        </w:trPr>
        <w:tc>
          <w:tcPr>
            <w:tcW w:w="0" w:type="auto"/>
            <w:vAlign w:val="center"/>
            <w:hideMark/>
          </w:tcPr>
          <w:p w14:paraId="77BE1531"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523FEF7D"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9D35D7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B5438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0ED170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298E76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-0.033</w:t>
            </w:r>
          </w:p>
        </w:tc>
      </w:tr>
      <w:tr w:rsidR="009367E3" w:rsidRPr="001501C2" w14:paraId="605282ED" w14:textId="77777777" w:rsidTr="00A54A48">
        <w:trPr>
          <w:tblCellSpacing w:w="15" w:type="dxa"/>
        </w:trPr>
        <w:tc>
          <w:tcPr>
            <w:tcW w:w="0" w:type="auto"/>
            <w:vAlign w:val="center"/>
            <w:hideMark/>
          </w:tcPr>
          <w:p w14:paraId="4F35763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04AEF0"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B8054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B04C3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67B8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2CA21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9367E3" w:rsidRPr="001501C2" w14:paraId="1E1EDE11" w14:textId="77777777" w:rsidTr="00A54A48">
        <w:trPr>
          <w:tblCellSpacing w:w="15" w:type="dxa"/>
        </w:trPr>
        <w:tc>
          <w:tcPr>
            <w:tcW w:w="0" w:type="auto"/>
            <w:vAlign w:val="center"/>
            <w:hideMark/>
          </w:tcPr>
          <w:p w14:paraId="587597A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47246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4B60B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CB727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F38C2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54D29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CC51CC4" w14:textId="77777777" w:rsidTr="00A54A48">
        <w:trPr>
          <w:tblCellSpacing w:w="15" w:type="dxa"/>
        </w:trPr>
        <w:tc>
          <w:tcPr>
            <w:tcW w:w="0" w:type="auto"/>
            <w:vAlign w:val="center"/>
            <w:hideMark/>
          </w:tcPr>
          <w:p w14:paraId="213A006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492E3B2C"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A0D2F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CA083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AB53C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B9823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-0.152</w:t>
            </w:r>
          </w:p>
        </w:tc>
      </w:tr>
      <w:tr w:rsidR="009367E3" w:rsidRPr="001501C2" w14:paraId="7ED1F9E3" w14:textId="77777777" w:rsidTr="00A54A48">
        <w:trPr>
          <w:tblCellSpacing w:w="15" w:type="dxa"/>
        </w:trPr>
        <w:tc>
          <w:tcPr>
            <w:tcW w:w="0" w:type="auto"/>
            <w:vAlign w:val="center"/>
            <w:hideMark/>
          </w:tcPr>
          <w:p w14:paraId="30ED928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1AFA52"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01D4E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50CBA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A283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8AE72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9367E3" w:rsidRPr="001501C2" w14:paraId="5C3F9677" w14:textId="77777777" w:rsidTr="00A54A48">
        <w:trPr>
          <w:tblCellSpacing w:w="15" w:type="dxa"/>
        </w:trPr>
        <w:tc>
          <w:tcPr>
            <w:tcW w:w="0" w:type="auto"/>
            <w:vAlign w:val="center"/>
            <w:hideMark/>
          </w:tcPr>
          <w:p w14:paraId="586C77F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4249C4"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14CFA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6EFF4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4416D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2C297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1E33E93" w14:textId="77777777" w:rsidTr="00A54A48">
        <w:trPr>
          <w:tblCellSpacing w:w="15" w:type="dxa"/>
        </w:trPr>
        <w:tc>
          <w:tcPr>
            <w:tcW w:w="0" w:type="auto"/>
            <w:vAlign w:val="center"/>
            <w:hideMark/>
          </w:tcPr>
          <w:p w14:paraId="0E7C4427"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504F3561"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9BFA05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776AB6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E9A760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6AF65D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-0.148</w:t>
            </w:r>
          </w:p>
        </w:tc>
      </w:tr>
      <w:tr w:rsidR="009367E3" w:rsidRPr="001501C2" w14:paraId="1859C487" w14:textId="77777777" w:rsidTr="00A54A48">
        <w:trPr>
          <w:tblCellSpacing w:w="15" w:type="dxa"/>
        </w:trPr>
        <w:tc>
          <w:tcPr>
            <w:tcW w:w="0" w:type="auto"/>
            <w:vAlign w:val="center"/>
            <w:hideMark/>
          </w:tcPr>
          <w:p w14:paraId="15E47A3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30C67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3B08E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D0F34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11226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6204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9367E3" w:rsidRPr="001501C2" w14:paraId="592F6250" w14:textId="77777777" w:rsidTr="00A54A48">
        <w:trPr>
          <w:tblCellSpacing w:w="15" w:type="dxa"/>
        </w:trPr>
        <w:tc>
          <w:tcPr>
            <w:tcW w:w="0" w:type="auto"/>
            <w:vAlign w:val="center"/>
            <w:hideMark/>
          </w:tcPr>
          <w:p w14:paraId="46D52F8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8E437B"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BFD14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CC538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AE425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3479B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161BB78B" w14:textId="77777777" w:rsidTr="00A54A48">
        <w:trPr>
          <w:tblCellSpacing w:w="15" w:type="dxa"/>
        </w:trPr>
        <w:tc>
          <w:tcPr>
            <w:tcW w:w="0" w:type="auto"/>
            <w:vAlign w:val="center"/>
            <w:hideMark/>
          </w:tcPr>
          <w:p w14:paraId="09DB6D4F"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41FD25CC"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79FE27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BC0DE6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1200A9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542935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-0.030</w:t>
            </w:r>
          </w:p>
        </w:tc>
      </w:tr>
      <w:tr w:rsidR="009367E3" w:rsidRPr="001501C2" w14:paraId="7562B6F3" w14:textId="77777777" w:rsidTr="00A54A48">
        <w:trPr>
          <w:tblCellSpacing w:w="15" w:type="dxa"/>
        </w:trPr>
        <w:tc>
          <w:tcPr>
            <w:tcW w:w="0" w:type="auto"/>
            <w:vAlign w:val="center"/>
            <w:hideMark/>
          </w:tcPr>
          <w:p w14:paraId="405D0CD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C34B0F"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2350F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E52D3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04F7B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9F112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9367E3" w:rsidRPr="001501C2" w14:paraId="0841D2F5" w14:textId="77777777" w:rsidTr="00A54A48">
        <w:trPr>
          <w:tblCellSpacing w:w="15" w:type="dxa"/>
        </w:trPr>
        <w:tc>
          <w:tcPr>
            <w:tcW w:w="0" w:type="auto"/>
            <w:vAlign w:val="center"/>
            <w:hideMark/>
          </w:tcPr>
          <w:p w14:paraId="67116CA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83385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150F0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EDC2C8"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561A3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38AC9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14803A2" w14:textId="77777777" w:rsidTr="00A54A48">
        <w:trPr>
          <w:tblCellSpacing w:w="15" w:type="dxa"/>
        </w:trPr>
        <w:tc>
          <w:tcPr>
            <w:tcW w:w="0" w:type="auto"/>
            <w:vAlign w:val="center"/>
            <w:hideMark/>
          </w:tcPr>
          <w:p w14:paraId="6046BA06"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145B5ACA" w14:textId="77777777" w:rsidR="009367E3" w:rsidRPr="001501C2"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FB6AC5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DFF090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C09656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F84B60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0.233</w:t>
            </w:r>
            <w:r w:rsidRPr="001501C2">
              <w:rPr>
                <w:rFonts w:ascii="Times New Roman" w:eastAsia="Times New Roman" w:hAnsi="Times New Roman" w:cs="Times New Roman"/>
                <w:sz w:val="20"/>
                <w:szCs w:val="20"/>
                <w:vertAlign w:val="superscript"/>
                <w:lang w:eastAsia="de-DE"/>
              </w:rPr>
              <w:t>*</w:t>
            </w:r>
          </w:p>
        </w:tc>
      </w:tr>
      <w:tr w:rsidR="009367E3" w:rsidRPr="001501C2" w14:paraId="02960638" w14:textId="77777777" w:rsidTr="00A54A48">
        <w:trPr>
          <w:tblCellSpacing w:w="15" w:type="dxa"/>
        </w:trPr>
        <w:tc>
          <w:tcPr>
            <w:tcW w:w="0" w:type="auto"/>
            <w:vAlign w:val="center"/>
            <w:hideMark/>
          </w:tcPr>
          <w:p w14:paraId="22C0369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FA34E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CCBF7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DAE70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DD5EA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85944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9367E3" w:rsidRPr="001501C2" w14:paraId="20D82BF5" w14:textId="77777777" w:rsidTr="00A54A48">
        <w:trPr>
          <w:tblCellSpacing w:w="15" w:type="dxa"/>
        </w:trPr>
        <w:tc>
          <w:tcPr>
            <w:tcW w:w="0" w:type="auto"/>
            <w:vAlign w:val="center"/>
            <w:hideMark/>
          </w:tcPr>
          <w:p w14:paraId="50793C1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02ABC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84B9F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DF66A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716B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3A04D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37E979C" w14:textId="77777777" w:rsidTr="00A54A48">
        <w:trPr>
          <w:tblCellSpacing w:w="15" w:type="dxa"/>
        </w:trPr>
        <w:tc>
          <w:tcPr>
            <w:tcW w:w="0" w:type="auto"/>
            <w:vAlign w:val="center"/>
            <w:hideMark/>
          </w:tcPr>
          <w:p w14:paraId="201B21E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4BF09B3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4.116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87EA5C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3.744</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DABA51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3.925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CE9CB6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4.302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02D436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3.695</w:t>
            </w:r>
            <w:r w:rsidRPr="001501C2">
              <w:rPr>
                <w:rFonts w:ascii="Times New Roman" w:eastAsia="Times New Roman" w:hAnsi="Times New Roman" w:cs="Times New Roman"/>
                <w:sz w:val="20"/>
                <w:szCs w:val="20"/>
                <w:vertAlign w:val="superscript"/>
                <w:lang w:eastAsia="de-DE"/>
              </w:rPr>
              <w:t>***</w:t>
            </w:r>
          </w:p>
        </w:tc>
      </w:tr>
      <w:tr w:rsidR="009367E3" w:rsidRPr="001501C2" w14:paraId="4BA9D41F" w14:textId="77777777" w:rsidTr="00A54A48">
        <w:trPr>
          <w:tblCellSpacing w:w="15" w:type="dxa"/>
        </w:trPr>
        <w:tc>
          <w:tcPr>
            <w:tcW w:w="0" w:type="auto"/>
            <w:vAlign w:val="center"/>
            <w:hideMark/>
          </w:tcPr>
          <w:p w14:paraId="5A8B1E6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1B250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7A68207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c>
          <w:tcPr>
            <w:tcW w:w="0" w:type="auto"/>
            <w:vAlign w:val="center"/>
            <w:hideMark/>
          </w:tcPr>
          <w:p w14:paraId="07B21B1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(0.176)</w:t>
            </w:r>
          </w:p>
        </w:tc>
        <w:tc>
          <w:tcPr>
            <w:tcW w:w="0" w:type="auto"/>
            <w:vAlign w:val="center"/>
            <w:hideMark/>
          </w:tcPr>
          <w:p w14:paraId="56C5510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(0.158)</w:t>
            </w:r>
          </w:p>
        </w:tc>
        <w:tc>
          <w:tcPr>
            <w:tcW w:w="0" w:type="auto"/>
            <w:vAlign w:val="center"/>
            <w:hideMark/>
          </w:tcPr>
          <w:p w14:paraId="6AC2BBC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(0.166)</w:t>
            </w:r>
          </w:p>
        </w:tc>
      </w:tr>
      <w:tr w:rsidR="009367E3" w:rsidRPr="001501C2" w14:paraId="5D447A93" w14:textId="77777777" w:rsidTr="00A54A48">
        <w:trPr>
          <w:tblCellSpacing w:w="15" w:type="dxa"/>
        </w:trPr>
        <w:tc>
          <w:tcPr>
            <w:tcW w:w="0" w:type="auto"/>
            <w:vAlign w:val="center"/>
            <w:hideMark/>
          </w:tcPr>
          <w:p w14:paraId="4D3B908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23D6F9"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FAB8B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8D2F6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606F7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A0009D"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7381DD3E" w14:textId="77777777" w:rsidTr="00A54A48">
        <w:trPr>
          <w:tblCellSpacing w:w="15" w:type="dxa"/>
        </w:trPr>
        <w:tc>
          <w:tcPr>
            <w:tcW w:w="0" w:type="auto"/>
            <w:gridSpan w:val="6"/>
            <w:tcBorders>
              <w:bottom w:val="single" w:sz="6" w:space="0" w:color="000000"/>
            </w:tcBorders>
            <w:vAlign w:val="center"/>
            <w:hideMark/>
          </w:tcPr>
          <w:p w14:paraId="271F36B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578BE7A3" w14:textId="77777777" w:rsidTr="00A54A48">
        <w:trPr>
          <w:tblCellSpacing w:w="15" w:type="dxa"/>
        </w:trPr>
        <w:tc>
          <w:tcPr>
            <w:tcW w:w="0" w:type="auto"/>
            <w:vAlign w:val="center"/>
            <w:hideMark/>
          </w:tcPr>
          <w:p w14:paraId="5811958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Observations</w:t>
            </w:r>
            <w:proofErr w:type="spellEnd"/>
          </w:p>
        </w:tc>
        <w:tc>
          <w:tcPr>
            <w:tcW w:w="0" w:type="auto"/>
            <w:vAlign w:val="center"/>
            <w:hideMark/>
          </w:tcPr>
          <w:p w14:paraId="35A2153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2614A92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01AA5CFE"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7FBE409B"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40C16D5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r>
      <w:tr w:rsidR="009367E3" w:rsidRPr="001501C2" w14:paraId="0E420F8D" w14:textId="77777777" w:rsidTr="00A54A48">
        <w:trPr>
          <w:tblCellSpacing w:w="15" w:type="dxa"/>
        </w:trPr>
        <w:tc>
          <w:tcPr>
            <w:tcW w:w="0" w:type="auto"/>
            <w:vAlign w:val="center"/>
            <w:hideMark/>
          </w:tcPr>
          <w:p w14:paraId="2D4233EE"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5FCEF186"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0.047</w:t>
            </w:r>
          </w:p>
        </w:tc>
        <w:tc>
          <w:tcPr>
            <w:tcW w:w="0" w:type="auto"/>
            <w:vAlign w:val="center"/>
            <w:hideMark/>
          </w:tcPr>
          <w:p w14:paraId="2114872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0.152</w:t>
            </w:r>
          </w:p>
        </w:tc>
        <w:tc>
          <w:tcPr>
            <w:tcW w:w="0" w:type="auto"/>
            <w:vAlign w:val="center"/>
            <w:hideMark/>
          </w:tcPr>
          <w:p w14:paraId="2B90FAF2"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c>
          <w:tcPr>
            <w:tcW w:w="0" w:type="auto"/>
            <w:vAlign w:val="center"/>
            <w:hideMark/>
          </w:tcPr>
          <w:p w14:paraId="73F7D65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0.129</w:t>
            </w:r>
          </w:p>
        </w:tc>
        <w:tc>
          <w:tcPr>
            <w:tcW w:w="0" w:type="auto"/>
            <w:vAlign w:val="center"/>
            <w:hideMark/>
          </w:tcPr>
          <w:p w14:paraId="05E71C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0.154</w:t>
            </w:r>
          </w:p>
        </w:tc>
      </w:tr>
      <w:tr w:rsidR="009367E3" w:rsidRPr="001501C2" w14:paraId="6A93E5AC" w14:textId="77777777" w:rsidTr="00A54A48">
        <w:trPr>
          <w:tblCellSpacing w:w="15" w:type="dxa"/>
        </w:trPr>
        <w:tc>
          <w:tcPr>
            <w:tcW w:w="0" w:type="auto"/>
            <w:vAlign w:val="center"/>
            <w:hideMark/>
          </w:tcPr>
          <w:p w14:paraId="175B5D81"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Adjusted</w:t>
            </w:r>
            <w:proofErr w:type="spellEnd"/>
            <w:r w:rsidRPr="001501C2">
              <w:rPr>
                <w:rFonts w:ascii="Times New Roman" w:eastAsia="Times New Roman" w:hAnsi="Times New Roman" w:cs="Times New Roman"/>
                <w:sz w:val="20"/>
                <w:szCs w:val="20"/>
                <w:lang w:eastAsia="de-DE"/>
              </w:rPr>
              <w:t xml:space="preserve"> 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271EEA1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0.046</w:t>
            </w:r>
          </w:p>
        </w:tc>
        <w:tc>
          <w:tcPr>
            <w:tcW w:w="0" w:type="auto"/>
            <w:vAlign w:val="center"/>
            <w:hideMark/>
          </w:tcPr>
          <w:p w14:paraId="68065D9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0.146</w:t>
            </w:r>
          </w:p>
        </w:tc>
        <w:tc>
          <w:tcPr>
            <w:tcW w:w="0" w:type="auto"/>
            <w:vAlign w:val="center"/>
            <w:hideMark/>
          </w:tcPr>
          <w:p w14:paraId="5741A51A"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0.149</w:t>
            </w:r>
          </w:p>
        </w:tc>
        <w:tc>
          <w:tcPr>
            <w:tcW w:w="0" w:type="auto"/>
            <w:vAlign w:val="center"/>
            <w:hideMark/>
          </w:tcPr>
          <w:p w14:paraId="0C67AD3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0.122</w:t>
            </w:r>
          </w:p>
        </w:tc>
        <w:tc>
          <w:tcPr>
            <w:tcW w:w="0" w:type="auto"/>
            <w:vAlign w:val="center"/>
            <w:hideMark/>
          </w:tcPr>
          <w:p w14:paraId="006CD77F"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0.147</w:t>
            </w:r>
          </w:p>
        </w:tc>
      </w:tr>
      <w:tr w:rsidR="009367E3" w:rsidRPr="001501C2" w14:paraId="65D09DEB" w14:textId="77777777" w:rsidTr="00A54A48">
        <w:trPr>
          <w:tblCellSpacing w:w="15" w:type="dxa"/>
        </w:trPr>
        <w:tc>
          <w:tcPr>
            <w:tcW w:w="0" w:type="auto"/>
            <w:vAlign w:val="center"/>
            <w:hideMark/>
          </w:tcPr>
          <w:p w14:paraId="46DEDCB7"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Residual Std. Error</w:t>
            </w:r>
          </w:p>
        </w:tc>
        <w:tc>
          <w:tcPr>
            <w:tcW w:w="0" w:type="auto"/>
            <w:vAlign w:val="center"/>
            <w:hideMark/>
          </w:tcPr>
          <w:p w14:paraId="6EC626A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1.728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3403)</w:t>
            </w:r>
          </w:p>
        </w:tc>
        <w:tc>
          <w:tcPr>
            <w:tcW w:w="0" w:type="auto"/>
            <w:vAlign w:val="center"/>
            <w:hideMark/>
          </w:tcPr>
          <w:p w14:paraId="42C4D9A3"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1.634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3386)</w:t>
            </w:r>
          </w:p>
        </w:tc>
        <w:tc>
          <w:tcPr>
            <w:tcW w:w="0" w:type="auto"/>
            <w:vAlign w:val="center"/>
            <w:hideMark/>
          </w:tcPr>
          <w:p w14:paraId="14DE127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1.631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3381)</w:t>
            </w:r>
          </w:p>
        </w:tc>
        <w:tc>
          <w:tcPr>
            <w:tcW w:w="0" w:type="auto"/>
            <w:vAlign w:val="center"/>
            <w:hideMark/>
          </w:tcPr>
          <w:p w14:paraId="26772750"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1.657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3382)</w:t>
            </w:r>
          </w:p>
        </w:tc>
        <w:tc>
          <w:tcPr>
            <w:tcW w:w="0" w:type="auto"/>
            <w:vAlign w:val="center"/>
            <w:hideMark/>
          </w:tcPr>
          <w:p w14:paraId="442BF7D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1.633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3382)</w:t>
            </w:r>
          </w:p>
        </w:tc>
      </w:tr>
      <w:tr w:rsidR="009367E3" w:rsidRPr="001501C2" w14:paraId="510195CB" w14:textId="77777777" w:rsidTr="00A54A48">
        <w:trPr>
          <w:tblCellSpacing w:w="15" w:type="dxa"/>
        </w:trPr>
        <w:tc>
          <w:tcPr>
            <w:tcW w:w="0" w:type="auto"/>
            <w:vAlign w:val="center"/>
            <w:hideMark/>
          </w:tcPr>
          <w:p w14:paraId="0F4728E6"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 xml:space="preserve">F </w:t>
            </w:r>
            <w:proofErr w:type="spellStart"/>
            <w:r w:rsidRPr="001501C2">
              <w:rPr>
                <w:rFonts w:ascii="Times New Roman" w:eastAsia="Times New Roman" w:hAnsi="Times New Roman" w:cs="Times New Roman"/>
                <w:sz w:val="20"/>
                <w:szCs w:val="20"/>
                <w:lang w:eastAsia="de-DE"/>
              </w:rPr>
              <w:t>Statistic</w:t>
            </w:r>
            <w:proofErr w:type="spellEnd"/>
          </w:p>
        </w:tc>
        <w:tc>
          <w:tcPr>
            <w:tcW w:w="0" w:type="auto"/>
            <w:vAlign w:val="center"/>
            <w:hideMark/>
          </w:tcPr>
          <w:p w14:paraId="37F8C1F1"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28.118</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6; 3403)</w:t>
            </w:r>
          </w:p>
        </w:tc>
        <w:tc>
          <w:tcPr>
            <w:tcW w:w="0" w:type="auto"/>
            <w:vAlign w:val="center"/>
            <w:hideMark/>
          </w:tcPr>
          <w:p w14:paraId="5D3511D7"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26.303</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23; 3386)</w:t>
            </w:r>
          </w:p>
        </w:tc>
        <w:tc>
          <w:tcPr>
            <w:tcW w:w="0" w:type="auto"/>
            <w:vAlign w:val="center"/>
            <w:hideMark/>
          </w:tcPr>
          <w:p w14:paraId="57FA5665"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22.339</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28; 3381)</w:t>
            </w:r>
          </w:p>
        </w:tc>
        <w:tc>
          <w:tcPr>
            <w:tcW w:w="0" w:type="auto"/>
            <w:vAlign w:val="center"/>
            <w:hideMark/>
          </w:tcPr>
          <w:p w14:paraId="39D1531C"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18.488</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3382)</w:t>
            </w:r>
          </w:p>
        </w:tc>
        <w:tc>
          <w:tcPr>
            <w:tcW w:w="0" w:type="auto"/>
            <w:vAlign w:val="center"/>
            <w:hideMark/>
          </w:tcPr>
          <w:p w14:paraId="2E6E1AA9"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22.735</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3382)</w:t>
            </w:r>
          </w:p>
        </w:tc>
      </w:tr>
      <w:tr w:rsidR="009367E3" w:rsidRPr="001501C2" w14:paraId="55C5C0C2" w14:textId="77777777" w:rsidTr="00A54A48">
        <w:trPr>
          <w:tblCellSpacing w:w="15" w:type="dxa"/>
        </w:trPr>
        <w:tc>
          <w:tcPr>
            <w:tcW w:w="0" w:type="auto"/>
            <w:gridSpan w:val="6"/>
            <w:tcBorders>
              <w:bottom w:val="single" w:sz="6" w:space="0" w:color="000000"/>
            </w:tcBorders>
            <w:vAlign w:val="center"/>
            <w:hideMark/>
          </w:tcPr>
          <w:p w14:paraId="44DC62C4" w14:textId="77777777" w:rsidR="009367E3" w:rsidRPr="001501C2"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1501C2" w14:paraId="613F8157" w14:textId="77777777" w:rsidTr="00A54A48">
        <w:trPr>
          <w:tblCellSpacing w:w="15" w:type="dxa"/>
        </w:trPr>
        <w:tc>
          <w:tcPr>
            <w:tcW w:w="0" w:type="auto"/>
            <w:vAlign w:val="center"/>
            <w:hideMark/>
          </w:tcPr>
          <w:p w14:paraId="1E80BE3A" w14:textId="77777777" w:rsidR="009367E3" w:rsidRPr="001501C2"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i/>
                <w:iCs/>
                <w:sz w:val="20"/>
                <w:szCs w:val="20"/>
                <w:lang w:eastAsia="de-DE"/>
              </w:rPr>
              <w:t>Note:</w:t>
            </w:r>
          </w:p>
        </w:tc>
        <w:tc>
          <w:tcPr>
            <w:tcW w:w="0" w:type="auto"/>
            <w:gridSpan w:val="5"/>
            <w:vAlign w:val="center"/>
            <w:hideMark/>
          </w:tcPr>
          <w:p w14:paraId="4C0E7230" w14:textId="77777777" w:rsidR="009367E3" w:rsidRPr="001501C2" w:rsidRDefault="009367E3" w:rsidP="00A54A48">
            <w:pPr>
              <w:spacing w:after="0" w:line="240" w:lineRule="auto"/>
              <w:jc w:val="right"/>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p&lt;0.05;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p&lt;0.01;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p&lt;0.001</w:t>
            </w:r>
          </w:p>
        </w:tc>
      </w:tr>
    </w:tbl>
    <w:p w14:paraId="3493866B" w14:textId="77777777" w:rsidR="009367E3" w:rsidRPr="001D01E6" w:rsidRDefault="009367E3" w:rsidP="002A4C5B">
      <w:pPr>
        <w:jc w:val="center"/>
        <w:rPr>
          <w:rFonts w:ascii="Times New Roman" w:eastAsia="Calibri" w:hAnsi="Times New Roman" w:cs="Times New Roman"/>
          <w:b/>
          <w:sz w:val="20"/>
          <w:szCs w:val="20"/>
          <w:lang w:val="en-US"/>
        </w:rPr>
      </w:pPr>
    </w:p>
    <w:p w14:paraId="44142A25" w14:textId="17D6F7E6"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10</w:t>
      </w:r>
      <w:r w:rsidRPr="001D01E6">
        <w:rPr>
          <w:rFonts w:ascii="Times New Roman" w:hAnsi="Times New Roman" w:cs="Times New Roman"/>
          <w:b/>
          <w:bCs/>
          <w:sz w:val="20"/>
          <w:szCs w:val="20"/>
          <w:lang w:val="en-US"/>
        </w:rPr>
        <w:t xml:space="preserve">. </w:t>
      </w:r>
      <w:r w:rsidRPr="001D01E6">
        <w:rPr>
          <w:rFonts w:ascii="Times New Roman" w:eastAsia="Calibri" w:hAnsi="Times New Roman" w:cs="Times New Roman"/>
          <w:bCs/>
          <w:sz w:val="20"/>
          <w:szCs w:val="20"/>
          <w:lang w:val="en-US"/>
        </w:rPr>
        <w:t>Support for medical EU aid in May 2021</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Models after list</w:t>
      </w:r>
      <w:r w:rsidR="00B92680">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2CDA1113" w14:textId="32A89166"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9367E3" w:rsidRPr="00275A96" w14:paraId="3631240E" w14:textId="77777777" w:rsidTr="00A54A48">
        <w:trPr>
          <w:tblCellSpacing w:w="15" w:type="dxa"/>
        </w:trPr>
        <w:tc>
          <w:tcPr>
            <w:tcW w:w="0" w:type="auto"/>
            <w:gridSpan w:val="6"/>
            <w:tcBorders>
              <w:top w:val="nil"/>
              <w:left w:val="nil"/>
              <w:bottom w:val="nil"/>
              <w:right w:val="nil"/>
            </w:tcBorders>
            <w:vAlign w:val="center"/>
            <w:hideMark/>
          </w:tcPr>
          <w:p w14:paraId="034982F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b/>
                <w:bCs/>
                <w:sz w:val="20"/>
                <w:szCs w:val="20"/>
                <w:lang w:val="en-US" w:eastAsia="de-DE"/>
              </w:rPr>
              <w:lastRenderedPageBreak/>
              <w:t>Support for EU financial aid (May 2021)</w:t>
            </w:r>
          </w:p>
        </w:tc>
      </w:tr>
      <w:tr w:rsidR="009367E3" w:rsidRPr="00275A96" w14:paraId="54919EDA" w14:textId="77777777" w:rsidTr="00A54A48">
        <w:trPr>
          <w:tblCellSpacing w:w="15" w:type="dxa"/>
        </w:trPr>
        <w:tc>
          <w:tcPr>
            <w:tcW w:w="0" w:type="auto"/>
            <w:gridSpan w:val="6"/>
            <w:tcBorders>
              <w:bottom w:val="single" w:sz="6" w:space="0" w:color="000000"/>
            </w:tcBorders>
            <w:vAlign w:val="center"/>
            <w:hideMark/>
          </w:tcPr>
          <w:p w14:paraId="1640F20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r>
      <w:tr w:rsidR="009367E3" w:rsidRPr="0033515F" w14:paraId="3C8DC77C" w14:textId="77777777" w:rsidTr="00A54A48">
        <w:trPr>
          <w:tblCellSpacing w:w="15" w:type="dxa"/>
        </w:trPr>
        <w:tc>
          <w:tcPr>
            <w:tcW w:w="0" w:type="auto"/>
            <w:vAlign w:val="center"/>
            <w:hideMark/>
          </w:tcPr>
          <w:p w14:paraId="718806C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0A781A1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i/>
                <w:iCs/>
                <w:sz w:val="20"/>
                <w:szCs w:val="20"/>
                <w:lang w:eastAsia="de-DE"/>
              </w:rPr>
              <w:t>Dependent</w:t>
            </w:r>
            <w:proofErr w:type="spellEnd"/>
            <w:r w:rsidRPr="0033515F">
              <w:rPr>
                <w:rFonts w:ascii="Times New Roman" w:eastAsia="Times New Roman" w:hAnsi="Times New Roman" w:cs="Times New Roman"/>
                <w:i/>
                <w:iCs/>
                <w:sz w:val="20"/>
                <w:szCs w:val="20"/>
                <w:lang w:eastAsia="de-DE"/>
              </w:rPr>
              <w:t xml:space="preserve"> variable:</w:t>
            </w:r>
          </w:p>
        </w:tc>
      </w:tr>
      <w:tr w:rsidR="009367E3" w:rsidRPr="0033515F" w14:paraId="75B5DBB7" w14:textId="77777777" w:rsidTr="00A54A48">
        <w:trPr>
          <w:tblCellSpacing w:w="15" w:type="dxa"/>
        </w:trPr>
        <w:tc>
          <w:tcPr>
            <w:tcW w:w="0" w:type="auto"/>
            <w:vAlign w:val="center"/>
            <w:hideMark/>
          </w:tcPr>
          <w:p w14:paraId="262AC5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51F3169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275A96" w14:paraId="063D2E28" w14:textId="77777777" w:rsidTr="00A54A48">
        <w:trPr>
          <w:tblCellSpacing w:w="15" w:type="dxa"/>
        </w:trPr>
        <w:tc>
          <w:tcPr>
            <w:tcW w:w="0" w:type="auto"/>
            <w:vAlign w:val="center"/>
            <w:hideMark/>
          </w:tcPr>
          <w:p w14:paraId="5CBB054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0DC629C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sz w:val="20"/>
                <w:szCs w:val="20"/>
                <w:lang w:val="en-US" w:eastAsia="de-DE"/>
              </w:rPr>
              <w:t>Support for EU financial aid</w:t>
            </w:r>
          </w:p>
        </w:tc>
      </w:tr>
      <w:tr w:rsidR="009367E3" w:rsidRPr="0033515F" w14:paraId="0BE343C7" w14:textId="77777777" w:rsidTr="00A54A48">
        <w:trPr>
          <w:tblCellSpacing w:w="15" w:type="dxa"/>
        </w:trPr>
        <w:tc>
          <w:tcPr>
            <w:tcW w:w="0" w:type="auto"/>
            <w:vAlign w:val="center"/>
            <w:hideMark/>
          </w:tcPr>
          <w:p w14:paraId="742061D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957310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w:t>
            </w:r>
          </w:p>
        </w:tc>
        <w:tc>
          <w:tcPr>
            <w:tcW w:w="0" w:type="auto"/>
            <w:vAlign w:val="center"/>
            <w:hideMark/>
          </w:tcPr>
          <w:p w14:paraId="40FFC56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w:t>
            </w:r>
          </w:p>
        </w:tc>
        <w:tc>
          <w:tcPr>
            <w:tcW w:w="0" w:type="auto"/>
            <w:vAlign w:val="center"/>
            <w:hideMark/>
          </w:tcPr>
          <w:p w14:paraId="2F45230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w:t>
            </w:r>
          </w:p>
        </w:tc>
        <w:tc>
          <w:tcPr>
            <w:tcW w:w="0" w:type="auto"/>
            <w:vAlign w:val="center"/>
            <w:hideMark/>
          </w:tcPr>
          <w:p w14:paraId="0A5D0A1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w:t>
            </w:r>
          </w:p>
        </w:tc>
        <w:tc>
          <w:tcPr>
            <w:tcW w:w="0" w:type="auto"/>
            <w:vAlign w:val="center"/>
            <w:hideMark/>
          </w:tcPr>
          <w:p w14:paraId="2E58488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(5)</w:t>
            </w:r>
          </w:p>
        </w:tc>
      </w:tr>
      <w:tr w:rsidR="009367E3" w:rsidRPr="0033515F" w14:paraId="671E4242" w14:textId="77777777" w:rsidTr="00A54A48">
        <w:trPr>
          <w:tblCellSpacing w:w="15" w:type="dxa"/>
        </w:trPr>
        <w:tc>
          <w:tcPr>
            <w:tcW w:w="0" w:type="auto"/>
            <w:gridSpan w:val="6"/>
            <w:tcBorders>
              <w:bottom w:val="single" w:sz="6" w:space="0" w:color="000000"/>
            </w:tcBorders>
            <w:vAlign w:val="center"/>
            <w:hideMark/>
          </w:tcPr>
          <w:p w14:paraId="28ABEFE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646CBAC3" w14:textId="77777777" w:rsidTr="00A54A48">
        <w:trPr>
          <w:tblCellSpacing w:w="15" w:type="dxa"/>
        </w:trPr>
        <w:tc>
          <w:tcPr>
            <w:tcW w:w="0" w:type="auto"/>
            <w:vAlign w:val="center"/>
            <w:hideMark/>
          </w:tcPr>
          <w:p w14:paraId="0EE0CEAC"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6165572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0.201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7CD55A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B5AA88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0.166</w:t>
            </w:r>
          </w:p>
        </w:tc>
        <w:tc>
          <w:tcPr>
            <w:tcW w:w="0" w:type="auto"/>
            <w:vAlign w:val="center"/>
            <w:hideMark/>
          </w:tcPr>
          <w:p w14:paraId="10000EE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0.215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D4753F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0.246</w:t>
            </w:r>
            <w:r w:rsidRPr="0033515F">
              <w:rPr>
                <w:rFonts w:ascii="Times New Roman" w:eastAsia="Times New Roman" w:hAnsi="Times New Roman" w:cs="Times New Roman"/>
                <w:sz w:val="20"/>
                <w:szCs w:val="20"/>
                <w:vertAlign w:val="superscript"/>
                <w:lang w:eastAsia="de-DE"/>
              </w:rPr>
              <w:t>**</w:t>
            </w:r>
          </w:p>
        </w:tc>
      </w:tr>
      <w:tr w:rsidR="009367E3" w:rsidRPr="0033515F" w14:paraId="0D23C270" w14:textId="77777777" w:rsidTr="00A54A48">
        <w:trPr>
          <w:tblCellSpacing w:w="15" w:type="dxa"/>
        </w:trPr>
        <w:tc>
          <w:tcPr>
            <w:tcW w:w="0" w:type="auto"/>
            <w:vAlign w:val="center"/>
            <w:hideMark/>
          </w:tcPr>
          <w:p w14:paraId="3A45C63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D33EF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40229E8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0B27BDD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0EAAA81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43FE482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9367E3" w:rsidRPr="0033515F" w14:paraId="0A04050A" w14:textId="77777777" w:rsidTr="00A54A48">
        <w:trPr>
          <w:tblCellSpacing w:w="15" w:type="dxa"/>
        </w:trPr>
        <w:tc>
          <w:tcPr>
            <w:tcW w:w="0" w:type="auto"/>
            <w:vAlign w:val="center"/>
            <w:hideMark/>
          </w:tcPr>
          <w:p w14:paraId="2FE6FF3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DA4B4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86E2A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B0C2F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33F8A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D6519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69FA87E" w14:textId="77777777" w:rsidTr="00A54A48">
        <w:trPr>
          <w:tblCellSpacing w:w="15" w:type="dxa"/>
        </w:trPr>
        <w:tc>
          <w:tcPr>
            <w:tcW w:w="0" w:type="auto"/>
            <w:vAlign w:val="center"/>
            <w:hideMark/>
          </w:tcPr>
          <w:p w14:paraId="5742108C"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1C81A26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43F1CB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43D31C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-0.004</w:t>
            </w:r>
          </w:p>
        </w:tc>
        <w:tc>
          <w:tcPr>
            <w:tcW w:w="0" w:type="auto"/>
            <w:vAlign w:val="center"/>
            <w:hideMark/>
          </w:tcPr>
          <w:p w14:paraId="6AAC94C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-0.128</w:t>
            </w:r>
          </w:p>
        </w:tc>
        <w:tc>
          <w:tcPr>
            <w:tcW w:w="0" w:type="auto"/>
            <w:vAlign w:val="center"/>
            <w:hideMark/>
          </w:tcPr>
          <w:p w14:paraId="79D5B57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-0.051</w:t>
            </w:r>
          </w:p>
        </w:tc>
      </w:tr>
      <w:tr w:rsidR="009367E3" w:rsidRPr="0033515F" w14:paraId="1CB86FDA" w14:textId="77777777" w:rsidTr="00A54A48">
        <w:trPr>
          <w:tblCellSpacing w:w="15" w:type="dxa"/>
        </w:trPr>
        <w:tc>
          <w:tcPr>
            <w:tcW w:w="0" w:type="auto"/>
            <w:vAlign w:val="center"/>
            <w:hideMark/>
          </w:tcPr>
          <w:p w14:paraId="060FB2D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4C4CA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412664A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78EF883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184ABA3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05D6CE6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9367E3" w:rsidRPr="0033515F" w14:paraId="226CCED6" w14:textId="77777777" w:rsidTr="00A54A48">
        <w:trPr>
          <w:tblCellSpacing w:w="15" w:type="dxa"/>
        </w:trPr>
        <w:tc>
          <w:tcPr>
            <w:tcW w:w="0" w:type="auto"/>
            <w:vAlign w:val="center"/>
            <w:hideMark/>
          </w:tcPr>
          <w:p w14:paraId="6AA7C7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997FA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C2FD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78EEC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6C892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D58C1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0652C7D" w14:textId="77777777" w:rsidTr="00A54A48">
        <w:trPr>
          <w:tblCellSpacing w:w="15" w:type="dxa"/>
        </w:trPr>
        <w:tc>
          <w:tcPr>
            <w:tcW w:w="0" w:type="auto"/>
            <w:vAlign w:val="center"/>
            <w:hideMark/>
          </w:tcPr>
          <w:p w14:paraId="4347B83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3172F2F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0.457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1DFD78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0.445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35C42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0.486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563233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0.478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74AECA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0.378</w:t>
            </w:r>
            <w:r w:rsidRPr="0033515F">
              <w:rPr>
                <w:rFonts w:ascii="Times New Roman" w:eastAsia="Times New Roman" w:hAnsi="Times New Roman" w:cs="Times New Roman"/>
                <w:sz w:val="20"/>
                <w:szCs w:val="20"/>
                <w:vertAlign w:val="superscript"/>
                <w:lang w:eastAsia="de-DE"/>
              </w:rPr>
              <w:t>***</w:t>
            </w:r>
          </w:p>
        </w:tc>
      </w:tr>
      <w:tr w:rsidR="009367E3" w:rsidRPr="0033515F" w14:paraId="38074A08" w14:textId="77777777" w:rsidTr="00A54A48">
        <w:trPr>
          <w:tblCellSpacing w:w="15" w:type="dxa"/>
        </w:trPr>
        <w:tc>
          <w:tcPr>
            <w:tcW w:w="0" w:type="auto"/>
            <w:vAlign w:val="center"/>
            <w:hideMark/>
          </w:tcPr>
          <w:p w14:paraId="04689A3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F206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4EEC7B0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6137AA2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2F88983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2644CA0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9367E3" w:rsidRPr="0033515F" w14:paraId="083837C2" w14:textId="77777777" w:rsidTr="00A54A48">
        <w:trPr>
          <w:tblCellSpacing w:w="15" w:type="dxa"/>
        </w:trPr>
        <w:tc>
          <w:tcPr>
            <w:tcW w:w="0" w:type="auto"/>
            <w:vAlign w:val="center"/>
            <w:hideMark/>
          </w:tcPr>
          <w:p w14:paraId="0AAFE66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27D56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3319F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7856D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A7AFA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0B3D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32590EF" w14:textId="77777777" w:rsidTr="00A54A48">
        <w:trPr>
          <w:tblCellSpacing w:w="15" w:type="dxa"/>
        </w:trPr>
        <w:tc>
          <w:tcPr>
            <w:tcW w:w="0" w:type="auto"/>
            <w:vAlign w:val="center"/>
            <w:hideMark/>
          </w:tcPr>
          <w:p w14:paraId="6FBFB99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29406EF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0.511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7EEA7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0.463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98FEC8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0.352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1708F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0.379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6472A1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0.467</w:t>
            </w:r>
            <w:r w:rsidRPr="0033515F">
              <w:rPr>
                <w:rFonts w:ascii="Times New Roman" w:eastAsia="Times New Roman" w:hAnsi="Times New Roman" w:cs="Times New Roman"/>
                <w:sz w:val="20"/>
                <w:szCs w:val="20"/>
                <w:vertAlign w:val="superscript"/>
                <w:lang w:eastAsia="de-DE"/>
              </w:rPr>
              <w:t>***</w:t>
            </w:r>
          </w:p>
        </w:tc>
      </w:tr>
      <w:tr w:rsidR="009367E3" w:rsidRPr="0033515F" w14:paraId="4754D97B" w14:textId="77777777" w:rsidTr="00A54A48">
        <w:trPr>
          <w:tblCellSpacing w:w="15" w:type="dxa"/>
        </w:trPr>
        <w:tc>
          <w:tcPr>
            <w:tcW w:w="0" w:type="auto"/>
            <w:vAlign w:val="center"/>
            <w:hideMark/>
          </w:tcPr>
          <w:p w14:paraId="03361AF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B505D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34ADE4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0E35E31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(0.094)</w:t>
            </w:r>
          </w:p>
        </w:tc>
        <w:tc>
          <w:tcPr>
            <w:tcW w:w="0" w:type="auto"/>
            <w:vAlign w:val="center"/>
            <w:hideMark/>
          </w:tcPr>
          <w:p w14:paraId="44560A3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33D32C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9367E3" w:rsidRPr="0033515F" w14:paraId="2C7B86DB" w14:textId="77777777" w:rsidTr="00A54A48">
        <w:trPr>
          <w:tblCellSpacing w:w="15" w:type="dxa"/>
        </w:trPr>
        <w:tc>
          <w:tcPr>
            <w:tcW w:w="0" w:type="auto"/>
            <w:vAlign w:val="center"/>
            <w:hideMark/>
          </w:tcPr>
          <w:p w14:paraId="1D281B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BF525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4C6259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9D4A8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41F99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11AF3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767C38A" w14:textId="77777777" w:rsidTr="00A54A48">
        <w:trPr>
          <w:tblCellSpacing w:w="15" w:type="dxa"/>
        </w:trPr>
        <w:tc>
          <w:tcPr>
            <w:tcW w:w="0" w:type="auto"/>
            <w:vAlign w:val="center"/>
            <w:hideMark/>
          </w:tcPr>
          <w:p w14:paraId="19F14A0A"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58B22A3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0.465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60B406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0.472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8B1710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0.204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A49DE5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0.400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EE30C9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0.306</w:t>
            </w:r>
            <w:r w:rsidRPr="0033515F">
              <w:rPr>
                <w:rFonts w:ascii="Times New Roman" w:eastAsia="Times New Roman" w:hAnsi="Times New Roman" w:cs="Times New Roman"/>
                <w:sz w:val="20"/>
                <w:szCs w:val="20"/>
                <w:vertAlign w:val="superscript"/>
                <w:lang w:eastAsia="de-DE"/>
              </w:rPr>
              <w:t>***</w:t>
            </w:r>
          </w:p>
        </w:tc>
      </w:tr>
      <w:tr w:rsidR="009367E3" w:rsidRPr="0033515F" w14:paraId="59952CD8" w14:textId="77777777" w:rsidTr="00A54A48">
        <w:trPr>
          <w:tblCellSpacing w:w="15" w:type="dxa"/>
        </w:trPr>
        <w:tc>
          <w:tcPr>
            <w:tcW w:w="0" w:type="auto"/>
            <w:vAlign w:val="center"/>
            <w:hideMark/>
          </w:tcPr>
          <w:p w14:paraId="62C5838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54091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08EDADE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2134EB4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c>
          <w:tcPr>
            <w:tcW w:w="0" w:type="auto"/>
            <w:vAlign w:val="center"/>
            <w:hideMark/>
          </w:tcPr>
          <w:p w14:paraId="0633E34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0FA21F3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9367E3" w:rsidRPr="0033515F" w14:paraId="6616DE09" w14:textId="77777777" w:rsidTr="00A54A48">
        <w:trPr>
          <w:tblCellSpacing w:w="15" w:type="dxa"/>
        </w:trPr>
        <w:tc>
          <w:tcPr>
            <w:tcW w:w="0" w:type="auto"/>
            <w:vAlign w:val="center"/>
            <w:hideMark/>
          </w:tcPr>
          <w:p w14:paraId="4AE6317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04514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AF3A0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53118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D3B40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AEE1B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7AA54FB" w14:textId="77777777" w:rsidTr="00A54A48">
        <w:trPr>
          <w:tblCellSpacing w:w="15" w:type="dxa"/>
        </w:trPr>
        <w:tc>
          <w:tcPr>
            <w:tcW w:w="0" w:type="auto"/>
            <w:vAlign w:val="center"/>
            <w:hideMark/>
          </w:tcPr>
          <w:p w14:paraId="1650EFF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3A1291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-0.288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560D88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F5EE6F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6D06A2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-0.285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4861A4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-0.293</w:t>
            </w:r>
            <w:r w:rsidRPr="0033515F">
              <w:rPr>
                <w:rFonts w:ascii="Times New Roman" w:eastAsia="Times New Roman" w:hAnsi="Times New Roman" w:cs="Times New Roman"/>
                <w:sz w:val="20"/>
                <w:szCs w:val="20"/>
                <w:vertAlign w:val="superscript"/>
                <w:lang w:eastAsia="de-DE"/>
              </w:rPr>
              <w:t>***</w:t>
            </w:r>
          </w:p>
        </w:tc>
      </w:tr>
      <w:tr w:rsidR="009367E3" w:rsidRPr="0033515F" w14:paraId="2DCD0C4D" w14:textId="77777777" w:rsidTr="00A54A48">
        <w:trPr>
          <w:tblCellSpacing w:w="15" w:type="dxa"/>
        </w:trPr>
        <w:tc>
          <w:tcPr>
            <w:tcW w:w="0" w:type="auto"/>
            <w:vAlign w:val="center"/>
            <w:hideMark/>
          </w:tcPr>
          <w:p w14:paraId="1C8AF67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1D8EB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7AF9D74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5DC3B65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3837572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(0.055)</w:t>
            </w:r>
          </w:p>
        </w:tc>
        <w:tc>
          <w:tcPr>
            <w:tcW w:w="0" w:type="auto"/>
            <w:vAlign w:val="center"/>
            <w:hideMark/>
          </w:tcPr>
          <w:p w14:paraId="3E17B02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r>
      <w:tr w:rsidR="009367E3" w:rsidRPr="0033515F" w14:paraId="0F757936" w14:textId="77777777" w:rsidTr="00A54A48">
        <w:trPr>
          <w:tblCellSpacing w:w="15" w:type="dxa"/>
        </w:trPr>
        <w:tc>
          <w:tcPr>
            <w:tcW w:w="0" w:type="auto"/>
            <w:vAlign w:val="center"/>
            <w:hideMark/>
          </w:tcPr>
          <w:p w14:paraId="2E5DBAC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D3C8E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CF008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537D1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F239C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9FC5D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9367362" w14:textId="77777777" w:rsidTr="00A54A48">
        <w:trPr>
          <w:tblCellSpacing w:w="15" w:type="dxa"/>
        </w:trPr>
        <w:tc>
          <w:tcPr>
            <w:tcW w:w="0" w:type="auto"/>
            <w:vAlign w:val="center"/>
            <w:hideMark/>
          </w:tcPr>
          <w:p w14:paraId="28B7D79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2FD7C1C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331F96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0.526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F391B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0.325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CE9F42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0.659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64892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0.532</w:t>
            </w:r>
            <w:r w:rsidRPr="0033515F">
              <w:rPr>
                <w:rFonts w:ascii="Times New Roman" w:eastAsia="Times New Roman" w:hAnsi="Times New Roman" w:cs="Times New Roman"/>
                <w:sz w:val="20"/>
                <w:szCs w:val="20"/>
                <w:vertAlign w:val="superscript"/>
                <w:lang w:eastAsia="de-DE"/>
              </w:rPr>
              <w:t>***</w:t>
            </w:r>
          </w:p>
        </w:tc>
      </w:tr>
      <w:tr w:rsidR="009367E3" w:rsidRPr="0033515F" w14:paraId="3B9EEFD4" w14:textId="77777777" w:rsidTr="00A54A48">
        <w:trPr>
          <w:tblCellSpacing w:w="15" w:type="dxa"/>
        </w:trPr>
        <w:tc>
          <w:tcPr>
            <w:tcW w:w="0" w:type="auto"/>
            <w:vAlign w:val="center"/>
            <w:hideMark/>
          </w:tcPr>
          <w:p w14:paraId="18F56DD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829E0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F547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c>
          <w:tcPr>
            <w:tcW w:w="0" w:type="auto"/>
            <w:vAlign w:val="center"/>
            <w:hideMark/>
          </w:tcPr>
          <w:p w14:paraId="1FCDE54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(0.143)</w:t>
            </w:r>
          </w:p>
        </w:tc>
        <w:tc>
          <w:tcPr>
            <w:tcW w:w="0" w:type="auto"/>
            <w:vAlign w:val="center"/>
            <w:hideMark/>
          </w:tcPr>
          <w:p w14:paraId="38E23A9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c>
          <w:tcPr>
            <w:tcW w:w="0" w:type="auto"/>
            <w:vAlign w:val="center"/>
            <w:hideMark/>
          </w:tcPr>
          <w:p w14:paraId="59EEDCF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r>
      <w:tr w:rsidR="009367E3" w:rsidRPr="0033515F" w14:paraId="284ED1D9" w14:textId="77777777" w:rsidTr="00A54A48">
        <w:trPr>
          <w:tblCellSpacing w:w="15" w:type="dxa"/>
        </w:trPr>
        <w:tc>
          <w:tcPr>
            <w:tcW w:w="0" w:type="auto"/>
            <w:vAlign w:val="center"/>
            <w:hideMark/>
          </w:tcPr>
          <w:p w14:paraId="5B636F8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BA943E"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D5CE3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54D69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B94B0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8116A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805B446" w14:textId="77777777" w:rsidTr="00A54A48">
        <w:trPr>
          <w:tblCellSpacing w:w="15" w:type="dxa"/>
        </w:trPr>
        <w:tc>
          <w:tcPr>
            <w:tcW w:w="0" w:type="auto"/>
            <w:vAlign w:val="center"/>
            <w:hideMark/>
          </w:tcPr>
          <w:p w14:paraId="72D528C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689536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5231E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c>
          <w:tcPr>
            <w:tcW w:w="0" w:type="auto"/>
            <w:vAlign w:val="center"/>
            <w:hideMark/>
          </w:tcPr>
          <w:p w14:paraId="2550178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0CA4200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-0.261</w:t>
            </w:r>
          </w:p>
        </w:tc>
        <w:tc>
          <w:tcPr>
            <w:tcW w:w="0" w:type="auto"/>
            <w:vAlign w:val="center"/>
            <w:hideMark/>
          </w:tcPr>
          <w:p w14:paraId="0F6DF2B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E1AF7B8" w14:textId="77777777" w:rsidTr="00A54A48">
        <w:trPr>
          <w:tblCellSpacing w:w="15" w:type="dxa"/>
        </w:trPr>
        <w:tc>
          <w:tcPr>
            <w:tcW w:w="0" w:type="auto"/>
            <w:vAlign w:val="center"/>
            <w:hideMark/>
          </w:tcPr>
          <w:p w14:paraId="5DE187B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2070B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90F24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3EAB407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4AD4272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(0.147)</w:t>
            </w:r>
          </w:p>
        </w:tc>
        <w:tc>
          <w:tcPr>
            <w:tcW w:w="0" w:type="auto"/>
            <w:vAlign w:val="center"/>
            <w:hideMark/>
          </w:tcPr>
          <w:p w14:paraId="47EF304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B315C7B" w14:textId="77777777" w:rsidTr="00A54A48">
        <w:trPr>
          <w:tblCellSpacing w:w="15" w:type="dxa"/>
        </w:trPr>
        <w:tc>
          <w:tcPr>
            <w:tcW w:w="0" w:type="auto"/>
            <w:vAlign w:val="center"/>
            <w:hideMark/>
          </w:tcPr>
          <w:p w14:paraId="2B9E19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572DE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89364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F4651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D5E8C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5035E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A4C1F3D" w14:textId="77777777" w:rsidTr="00A54A48">
        <w:trPr>
          <w:tblCellSpacing w:w="15" w:type="dxa"/>
        </w:trPr>
        <w:tc>
          <w:tcPr>
            <w:tcW w:w="0" w:type="auto"/>
            <w:vAlign w:val="center"/>
            <w:hideMark/>
          </w:tcPr>
          <w:p w14:paraId="7FB5819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138A24A"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B6F29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0.769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985282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0.770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4623AD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77CE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0.628</w:t>
            </w:r>
            <w:r w:rsidRPr="0033515F">
              <w:rPr>
                <w:rFonts w:ascii="Times New Roman" w:eastAsia="Times New Roman" w:hAnsi="Times New Roman" w:cs="Times New Roman"/>
                <w:sz w:val="20"/>
                <w:szCs w:val="20"/>
                <w:vertAlign w:val="superscript"/>
                <w:lang w:eastAsia="de-DE"/>
              </w:rPr>
              <w:t>***</w:t>
            </w:r>
          </w:p>
        </w:tc>
      </w:tr>
      <w:tr w:rsidR="009367E3" w:rsidRPr="0033515F" w14:paraId="08F3E3CB" w14:textId="77777777" w:rsidTr="00A54A48">
        <w:trPr>
          <w:tblCellSpacing w:w="15" w:type="dxa"/>
        </w:trPr>
        <w:tc>
          <w:tcPr>
            <w:tcW w:w="0" w:type="auto"/>
            <w:vAlign w:val="center"/>
            <w:hideMark/>
          </w:tcPr>
          <w:p w14:paraId="55575FD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05B97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A8E0B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7BC0FE0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35DE4BE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13A6D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(0.136)</w:t>
            </w:r>
          </w:p>
        </w:tc>
      </w:tr>
      <w:tr w:rsidR="009367E3" w:rsidRPr="0033515F" w14:paraId="63DA99D2" w14:textId="77777777" w:rsidTr="00A54A48">
        <w:trPr>
          <w:tblCellSpacing w:w="15" w:type="dxa"/>
        </w:trPr>
        <w:tc>
          <w:tcPr>
            <w:tcW w:w="0" w:type="auto"/>
            <w:vAlign w:val="center"/>
            <w:hideMark/>
          </w:tcPr>
          <w:p w14:paraId="0F768EE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54270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6B0B5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9EFE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A3701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0F527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ADC0339" w14:textId="77777777" w:rsidTr="00A54A48">
        <w:trPr>
          <w:tblCellSpacing w:w="15" w:type="dxa"/>
        </w:trPr>
        <w:tc>
          <w:tcPr>
            <w:tcW w:w="0" w:type="auto"/>
            <w:vAlign w:val="center"/>
            <w:hideMark/>
          </w:tcPr>
          <w:p w14:paraId="544BEA8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7F7178C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34A4B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1A0FD7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82996E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E8EE45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r w:rsidRPr="0033515F">
              <w:rPr>
                <w:rFonts w:ascii="Times New Roman" w:eastAsia="Times New Roman" w:hAnsi="Times New Roman" w:cs="Times New Roman"/>
                <w:sz w:val="20"/>
                <w:szCs w:val="20"/>
                <w:vertAlign w:val="superscript"/>
                <w:lang w:eastAsia="de-DE"/>
              </w:rPr>
              <w:t>***</w:t>
            </w:r>
          </w:p>
        </w:tc>
      </w:tr>
      <w:tr w:rsidR="009367E3" w:rsidRPr="0033515F" w14:paraId="7E1B7251" w14:textId="77777777" w:rsidTr="00A54A48">
        <w:trPr>
          <w:tblCellSpacing w:w="15" w:type="dxa"/>
        </w:trPr>
        <w:tc>
          <w:tcPr>
            <w:tcW w:w="0" w:type="auto"/>
            <w:vAlign w:val="center"/>
            <w:hideMark/>
          </w:tcPr>
          <w:p w14:paraId="6574A58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FE332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FE6C7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5B92E0C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2CC5EED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c>
          <w:tcPr>
            <w:tcW w:w="0" w:type="auto"/>
            <w:vAlign w:val="center"/>
            <w:hideMark/>
          </w:tcPr>
          <w:p w14:paraId="4068589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r>
      <w:tr w:rsidR="009367E3" w:rsidRPr="0033515F" w14:paraId="1BBF3A2E" w14:textId="77777777" w:rsidTr="00A54A48">
        <w:trPr>
          <w:tblCellSpacing w:w="15" w:type="dxa"/>
        </w:trPr>
        <w:tc>
          <w:tcPr>
            <w:tcW w:w="0" w:type="auto"/>
            <w:vAlign w:val="center"/>
            <w:hideMark/>
          </w:tcPr>
          <w:p w14:paraId="7DFD88F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7CF34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8CD80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47A4F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8F5E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23BAB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C97D199" w14:textId="77777777" w:rsidTr="00A54A48">
        <w:trPr>
          <w:tblCellSpacing w:w="15" w:type="dxa"/>
        </w:trPr>
        <w:tc>
          <w:tcPr>
            <w:tcW w:w="0" w:type="auto"/>
            <w:vAlign w:val="center"/>
            <w:hideMark/>
          </w:tcPr>
          <w:p w14:paraId="1227AA9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16C7247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CEAE0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3F69F8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753C4C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3B1F1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r w:rsidRPr="0033515F">
              <w:rPr>
                <w:rFonts w:ascii="Times New Roman" w:eastAsia="Times New Roman" w:hAnsi="Times New Roman" w:cs="Times New Roman"/>
                <w:sz w:val="20"/>
                <w:szCs w:val="20"/>
                <w:vertAlign w:val="superscript"/>
                <w:lang w:eastAsia="de-DE"/>
              </w:rPr>
              <w:t>**</w:t>
            </w:r>
          </w:p>
        </w:tc>
      </w:tr>
      <w:tr w:rsidR="009367E3" w:rsidRPr="0033515F" w14:paraId="3CD18547" w14:textId="77777777" w:rsidTr="00A54A48">
        <w:trPr>
          <w:tblCellSpacing w:w="15" w:type="dxa"/>
        </w:trPr>
        <w:tc>
          <w:tcPr>
            <w:tcW w:w="0" w:type="auto"/>
            <w:vAlign w:val="center"/>
            <w:hideMark/>
          </w:tcPr>
          <w:p w14:paraId="5750A42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B6A0F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4A2F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110925B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26F87F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(0.057)</w:t>
            </w:r>
          </w:p>
        </w:tc>
        <w:tc>
          <w:tcPr>
            <w:tcW w:w="0" w:type="auto"/>
            <w:vAlign w:val="center"/>
            <w:hideMark/>
          </w:tcPr>
          <w:p w14:paraId="264B964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r>
      <w:tr w:rsidR="009367E3" w:rsidRPr="0033515F" w14:paraId="3737AB70" w14:textId="77777777" w:rsidTr="00A54A48">
        <w:trPr>
          <w:tblCellSpacing w:w="15" w:type="dxa"/>
        </w:trPr>
        <w:tc>
          <w:tcPr>
            <w:tcW w:w="0" w:type="auto"/>
            <w:vAlign w:val="center"/>
            <w:hideMark/>
          </w:tcPr>
          <w:p w14:paraId="4CF2B9F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D4923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FA3A3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995C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89FD1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C016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E46FA4A" w14:textId="77777777" w:rsidTr="00A54A48">
        <w:trPr>
          <w:tblCellSpacing w:w="15" w:type="dxa"/>
        </w:trPr>
        <w:tc>
          <w:tcPr>
            <w:tcW w:w="0" w:type="auto"/>
            <w:vAlign w:val="center"/>
            <w:hideMark/>
          </w:tcPr>
          <w:p w14:paraId="6DB8AFFE"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614487FA"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21607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247E2BC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0.004</w:t>
            </w:r>
          </w:p>
        </w:tc>
        <w:tc>
          <w:tcPr>
            <w:tcW w:w="0" w:type="auto"/>
            <w:vAlign w:val="center"/>
            <w:hideMark/>
          </w:tcPr>
          <w:p w14:paraId="1762C29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42CF1AE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0.0004</w:t>
            </w:r>
          </w:p>
        </w:tc>
      </w:tr>
      <w:tr w:rsidR="009367E3" w:rsidRPr="0033515F" w14:paraId="62466228" w14:textId="77777777" w:rsidTr="00A54A48">
        <w:trPr>
          <w:tblCellSpacing w:w="15" w:type="dxa"/>
        </w:trPr>
        <w:tc>
          <w:tcPr>
            <w:tcW w:w="0" w:type="auto"/>
            <w:vAlign w:val="center"/>
            <w:hideMark/>
          </w:tcPr>
          <w:p w14:paraId="23FCA67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8B55A3"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61145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c>
          <w:tcPr>
            <w:tcW w:w="0" w:type="auto"/>
            <w:vAlign w:val="center"/>
            <w:hideMark/>
          </w:tcPr>
          <w:p w14:paraId="515674C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c>
          <w:tcPr>
            <w:tcW w:w="0" w:type="auto"/>
            <w:vAlign w:val="center"/>
            <w:hideMark/>
          </w:tcPr>
          <w:p w14:paraId="7CCA8C9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c>
          <w:tcPr>
            <w:tcW w:w="0" w:type="auto"/>
            <w:vAlign w:val="center"/>
            <w:hideMark/>
          </w:tcPr>
          <w:p w14:paraId="01818E8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(0.105)</w:t>
            </w:r>
          </w:p>
        </w:tc>
      </w:tr>
      <w:tr w:rsidR="009367E3" w:rsidRPr="0033515F" w14:paraId="049376BF" w14:textId="77777777" w:rsidTr="00A54A48">
        <w:trPr>
          <w:tblCellSpacing w:w="15" w:type="dxa"/>
        </w:trPr>
        <w:tc>
          <w:tcPr>
            <w:tcW w:w="0" w:type="auto"/>
            <w:vAlign w:val="center"/>
            <w:hideMark/>
          </w:tcPr>
          <w:p w14:paraId="4130757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165E5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2E3E3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14D11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A7344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8D737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A057F31" w14:textId="77777777" w:rsidTr="00A54A48">
        <w:trPr>
          <w:tblCellSpacing w:w="15" w:type="dxa"/>
        </w:trPr>
        <w:tc>
          <w:tcPr>
            <w:tcW w:w="0" w:type="auto"/>
            <w:vAlign w:val="center"/>
            <w:hideMark/>
          </w:tcPr>
          <w:p w14:paraId="283F410C"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1DAF440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D16BC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hideMark/>
          </w:tcPr>
          <w:p w14:paraId="682083B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c>
          <w:tcPr>
            <w:tcW w:w="0" w:type="auto"/>
            <w:vAlign w:val="center"/>
            <w:hideMark/>
          </w:tcPr>
          <w:p w14:paraId="4269D5D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-0.011</w:t>
            </w:r>
          </w:p>
        </w:tc>
        <w:tc>
          <w:tcPr>
            <w:tcW w:w="0" w:type="auto"/>
            <w:vAlign w:val="center"/>
            <w:hideMark/>
          </w:tcPr>
          <w:p w14:paraId="713CF16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0.0004</w:t>
            </w:r>
          </w:p>
        </w:tc>
      </w:tr>
      <w:tr w:rsidR="009367E3" w:rsidRPr="0033515F" w14:paraId="0F06AA0F" w14:textId="77777777" w:rsidTr="00A54A48">
        <w:trPr>
          <w:tblCellSpacing w:w="15" w:type="dxa"/>
        </w:trPr>
        <w:tc>
          <w:tcPr>
            <w:tcW w:w="0" w:type="auto"/>
            <w:vAlign w:val="center"/>
            <w:hideMark/>
          </w:tcPr>
          <w:p w14:paraId="4FED4A0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3CBB9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F6592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c>
          <w:tcPr>
            <w:tcW w:w="0" w:type="auto"/>
            <w:vAlign w:val="center"/>
            <w:hideMark/>
          </w:tcPr>
          <w:p w14:paraId="6EC7860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c>
          <w:tcPr>
            <w:tcW w:w="0" w:type="auto"/>
            <w:vAlign w:val="center"/>
            <w:hideMark/>
          </w:tcPr>
          <w:p w14:paraId="776CEE5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(0.103)</w:t>
            </w:r>
          </w:p>
        </w:tc>
        <w:tc>
          <w:tcPr>
            <w:tcW w:w="0" w:type="auto"/>
            <w:vAlign w:val="center"/>
            <w:hideMark/>
          </w:tcPr>
          <w:p w14:paraId="290063F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r>
      <w:tr w:rsidR="009367E3" w:rsidRPr="0033515F" w14:paraId="7583D77F" w14:textId="77777777" w:rsidTr="00A54A48">
        <w:trPr>
          <w:tblCellSpacing w:w="15" w:type="dxa"/>
        </w:trPr>
        <w:tc>
          <w:tcPr>
            <w:tcW w:w="0" w:type="auto"/>
            <w:vAlign w:val="center"/>
            <w:hideMark/>
          </w:tcPr>
          <w:p w14:paraId="0DB6B9F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08511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1C4AA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67E9D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81BCF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3BE31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FF9EFA5" w14:textId="77777777" w:rsidTr="00A54A48">
        <w:trPr>
          <w:tblCellSpacing w:w="15" w:type="dxa"/>
        </w:trPr>
        <w:tc>
          <w:tcPr>
            <w:tcW w:w="0" w:type="auto"/>
            <w:vAlign w:val="center"/>
            <w:hideMark/>
          </w:tcPr>
          <w:p w14:paraId="5DEF23C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3A3CD19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40E2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63A2F6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139862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6DBF9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-0.238</w:t>
            </w:r>
            <w:r w:rsidRPr="0033515F">
              <w:rPr>
                <w:rFonts w:ascii="Times New Roman" w:eastAsia="Times New Roman" w:hAnsi="Times New Roman" w:cs="Times New Roman"/>
                <w:sz w:val="20"/>
                <w:szCs w:val="20"/>
                <w:vertAlign w:val="superscript"/>
                <w:lang w:eastAsia="de-DE"/>
              </w:rPr>
              <w:t>**</w:t>
            </w:r>
          </w:p>
        </w:tc>
      </w:tr>
      <w:tr w:rsidR="009367E3" w:rsidRPr="0033515F" w14:paraId="7840BB94" w14:textId="77777777" w:rsidTr="00A54A48">
        <w:trPr>
          <w:tblCellSpacing w:w="15" w:type="dxa"/>
        </w:trPr>
        <w:tc>
          <w:tcPr>
            <w:tcW w:w="0" w:type="auto"/>
            <w:vAlign w:val="center"/>
            <w:hideMark/>
          </w:tcPr>
          <w:p w14:paraId="326B9A1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03DFB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AB3F0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(0.091)</w:t>
            </w:r>
          </w:p>
        </w:tc>
        <w:tc>
          <w:tcPr>
            <w:tcW w:w="0" w:type="auto"/>
            <w:vAlign w:val="center"/>
            <w:hideMark/>
          </w:tcPr>
          <w:p w14:paraId="249D18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39BDF7B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c>
          <w:tcPr>
            <w:tcW w:w="0" w:type="auto"/>
            <w:vAlign w:val="center"/>
            <w:hideMark/>
          </w:tcPr>
          <w:p w14:paraId="47D6031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r>
      <w:tr w:rsidR="009367E3" w:rsidRPr="0033515F" w14:paraId="6055F46E" w14:textId="77777777" w:rsidTr="00A54A48">
        <w:trPr>
          <w:tblCellSpacing w:w="15" w:type="dxa"/>
        </w:trPr>
        <w:tc>
          <w:tcPr>
            <w:tcW w:w="0" w:type="auto"/>
            <w:vAlign w:val="center"/>
            <w:hideMark/>
          </w:tcPr>
          <w:p w14:paraId="6669082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6A0BC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5345D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ABDDF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6F2CC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1615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6E6DF84" w14:textId="77777777" w:rsidTr="00A54A48">
        <w:trPr>
          <w:tblCellSpacing w:w="15" w:type="dxa"/>
        </w:trPr>
        <w:tc>
          <w:tcPr>
            <w:tcW w:w="0" w:type="auto"/>
            <w:vAlign w:val="center"/>
            <w:hideMark/>
          </w:tcPr>
          <w:p w14:paraId="5C8F0D4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76FD5D8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F993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c>
          <w:tcPr>
            <w:tcW w:w="0" w:type="auto"/>
            <w:vAlign w:val="center"/>
            <w:hideMark/>
          </w:tcPr>
          <w:p w14:paraId="3198B9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-0.016</w:t>
            </w:r>
          </w:p>
        </w:tc>
        <w:tc>
          <w:tcPr>
            <w:tcW w:w="0" w:type="auto"/>
            <w:vAlign w:val="center"/>
            <w:hideMark/>
          </w:tcPr>
          <w:p w14:paraId="4B0D55F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0.016</w:t>
            </w:r>
          </w:p>
        </w:tc>
        <w:tc>
          <w:tcPr>
            <w:tcW w:w="0" w:type="auto"/>
            <w:vAlign w:val="center"/>
            <w:hideMark/>
          </w:tcPr>
          <w:p w14:paraId="59A7013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-0.021</w:t>
            </w:r>
          </w:p>
        </w:tc>
      </w:tr>
      <w:tr w:rsidR="009367E3" w:rsidRPr="0033515F" w14:paraId="627B9959" w14:textId="77777777" w:rsidTr="00A54A48">
        <w:trPr>
          <w:tblCellSpacing w:w="15" w:type="dxa"/>
        </w:trPr>
        <w:tc>
          <w:tcPr>
            <w:tcW w:w="0" w:type="auto"/>
            <w:vAlign w:val="center"/>
            <w:hideMark/>
          </w:tcPr>
          <w:p w14:paraId="1219B5C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605435"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8B742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59F4FD8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26AEDE5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1D946F3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r>
      <w:tr w:rsidR="009367E3" w:rsidRPr="0033515F" w14:paraId="240D37E2" w14:textId="77777777" w:rsidTr="00A54A48">
        <w:trPr>
          <w:tblCellSpacing w:w="15" w:type="dxa"/>
        </w:trPr>
        <w:tc>
          <w:tcPr>
            <w:tcW w:w="0" w:type="auto"/>
            <w:vAlign w:val="center"/>
            <w:hideMark/>
          </w:tcPr>
          <w:p w14:paraId="3AB6DBA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1553D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3EEF9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7B724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DC5E5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1B36A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F254A14" w14:textId="77777777" w:rsidTr="00A54A48">
        <w:trPr>
          <w:tblCellSpacing w:w="15" w:type="dxa"/>
        </w:trPr>
        <w:tc>
          <w:tcPr>
            <w:tcW w:w="0" w:type="auto"/>
            <w:vAlign w:val="center"/>
            <w:hideMark/>
          </w:tcPr>
          <w:p w14:paraId="2A25930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7E86105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2CC3A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85B8C0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p>
        </w:tc>
        <w:tc>
          <w:tcPr>
            <w:tcW w:w="0" w:type="auto"/>
            <w:vAlign w:val="center"/>
            <w:hideMark/>
          </w:tcPr>
          <w:p w14:paraId="1B16D93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6978DB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-0.136</w:t>
            </w:r>
          </w:p>
        </w:tc>
      </w:tr>
      <w:tr w:rsidR="009367E3" w:rsidRPr="0033515F" w14:paraId="11EAC70E" w14:textId="77777777" w:rsidTr="00A54A48">
        <w:trPr>
          <w:tblCellSpacing w:w="15" w:type="dxa"/>
        </w:trPr>
        <w:tc>
          <w:tcPr>
            <w:tcW w:w="0" w:type="auto"/>
            <w:vAlign w:val="center"/>
            <w:hideMark/>
          </w:tcPr>
          <w:p w14:paraId="2497A08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F55A6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998CE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7FBEC32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545144B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4CC739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9367E3" w:rsidRPr="0033515F" w14:paraId="4202D57F" w14:textId="77777777" w:rsidTr="00A54A48">
        <w:trPr>
          <w:tblCellSpacing w:w="15" w:type="dxa"/>
        </w:trPr>
        <w:tc>
          <w:tcPr>
            <w:tcW w:w="0" w:type="auto"/>
            <w:vAlign w:val="center"/>
            <w:hideMark/>
          </w:tcPr>
          <w:p w14:paraId="76E30FE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E68E2C"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AE92C1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4D3CC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228B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4E46E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DAF3167" w14:textId="77777777" w:rsidTr="00A54A48">
        <w:trPr>
          <w:tblCellSpacing w:w="15" w:type="dxa"/>
        </w:trPr>
        <w:tc>
          <w:tcPr>
            <w:tcW w:w="0" w:type="auto"/>
            <w:vAlign w:val="center"/>
            <w:hideMark/>
          </w:tcPr>
          <w:p w14:paraId="01C5513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09C969E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F14C6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-0.138</w:t>
            </w:r>
          </w:p>
        </w:tc>
        <w:tc>
          <w:tcPr>
            <w:tcW w:w="0" w:type="auto"/>
            <w:vAlign w:val="center"/>
            <w:hideMark/>
          </w:tcPr>
          <w:p w14:paraId="5A0C780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-0.133</w:t>
            </w:r>
          </w:p>
        </w:tc>
        <w:tc>
          <w:tcPr>
            <w:tcW w:w="0" w:type="auto"/>
            <w:vAlign w:val="center"/>
            <w:hideMark/>
          </w:tcPr>
          <w:p w14:paraId="2B6487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AA4C1E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-0.131</w:t>
            </w:r>
          </w:p>
        </w:tc>
      </w:tr>
      <w:tr w:rsidR="009367E3" w:rsidRPr="0033515F" w14:paraId="76A62FC3" w14:textId="77777777" w:rsidTr="00A54A48">
        <w:trPr>
          <w:tblCellSpacing w:w="15" w:type="dxa"/>
        </w:trPr>
        <w:tc>
          <w:tcPr>
            <w:tcW w:w="0" w:type="auto"/>
            <w:vAlign w:val="center"/>
            <w:hideMark/>
          </w:tcPr>
          <w:p w14:paraId="350713A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89182C"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71468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65AB43F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c>
          <w:tcPr>
            <w:tcW w:w="0" w:type="auto"/>
            <w:vAlign w:val="center"/>
            <w:hideMark/>
          </w:tcPr>
          <w:p w14:paraId="765A56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02B1B6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9367E3" w:rsidRPr="0033515F" w14:paraId="67049E7A" w14:textId="77777777" w:rsidTr="00A54A48">
        <w:trPr>
          <w:tblCellSpacing w:w="15" w:type="dxa"/>
        </w:trPr>
        <w:tc>
          <w:tcPr>
            <w:tcW w:w="0" w:type="auto"/>
            <w:vAlign w:val="center"/>
            <w:hideMark/>
          </w:tcPr>
          <w:p w14:paraId="6083491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990FC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FF96F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4E7E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4D7F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2A5B7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84A6395" w14:textId="77777777" w:rsidTr="00A54A48">
        <w:trPr>
          <w:tblCellSpacing w:w="15" w:type="dxa"/>
        </w:trPr>
        <w:tc>
          <w:tcPr>
            <w:tcW w:w="0" w:type="auto"/>
            <w:vAlign w:val="center"/>
          </w:tcPr>
          <w:p w14:paraId="3740A6E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464EE98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C6251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-0.002</w:t>
            </w:r>
          </w:p>
        </w:tc>
        <w:tc>
          <w:tcPr>
            <w:tcW w:w="0" w:type="auto"/>
            <w:vAlign w:val="center"/>
          </w:tcPr>
          <w:p w14:paraId="42D35F8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0.001</w:t>
            </w:r>
          </w:p>
        </w:tc>
        <w:tc>
          <w:tcPr>
            <w:tcW w:w="0" w:type="auto"/>
            <w:vAlign w:val="center"/>
          </w:tcPr>
          <w:p w14:paraId="4204E47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-0.017</w:t>
            </w:r>
          </w:p>
        </w:tc>
        <w:tc>
          <w:tcPr>
            <w:tcW w:w="0" w:type="auto"/>
            <w:vAlign w:val="center"/>
          </w:tcPr>
          <w:p w14:paraId="50BD469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-0.008</w:t>
            </w:r>
          </w:p>
        </w:tc>
      </w:tr>
      <w:tr w:rsidR="009367E3" w:rsidRPr="0033515F" w14:paraId="0FF2C843" w14:textId="77777777" w:rsidTr="00A54A48">
        <w:trPr>
          <w:tblCellSpacing w:w="15" w:type="dxa"/>
        </w:trPr>
        <w:tc>
          <w:tcPr>
            <w:tcW w:w="0" w:type="auto"/>
            <w:vAlign w:val="center"/>
          </w:tcPr>
          <w:p w14:paraId="28DAF23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728C075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101A39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c>
          <w:tcPr>
            <w:tcW w:w="0" w:type="auto"/>
            <w:vAlign w:val="center"/>
          </w:tcPr>
          <w:p w14:paraId="36EE9B2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c>
          <w:tcPr>
            <w:tcW w:w="0" w:type="auto"/>
            <w:vAlign w:val="center"/>
          </w:tcPr>
          <w:p w14:paraId="7AC3B8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(0.112)</w:t>
            </w:r>
          </w:p>
        </w:tc>
        <w:tc>
          <w:tcPr>
            <w:tcW w:w="0" w:type="auto"/>
            <w:vAlign w:val="center"/>
          </w:tcPr>
          <w:p w14:paraId="41846A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9367E3" w:rsidRPr="0033515F" w14:paraId="14C20A6B" w14:textId="77777777" w:rsidTr="00A54A48">
        <w:trPr>
          <w:tblCellSpacing w:w="15" w:type="dxa"/>
        </w:trPr>
        <w:tc>
          <w:tcPr>
            <w:tcW w:w="0" w:type="auto"/>
            <w:vAlign w:val="center"/>
            <w:hideMark/>
          </w:tcPr>
          <w:p w14:paraId="6FF979D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C3521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303BD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7506B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8E8EB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06CBB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10228AB" w14:textId="77777777" w:rsidTr="00A54A48">
        <w:trPr>
          <w:tblCellSpacing w:w="15" w:type="dxa"/>
        </w:trPr>
        <w:tc>
          <w:tcPr>
            <w:tcW w:w="0" w:type="auto"/>
            <w:vAlign w:val="center"/>
            <w:hideMark/>
          </w:tcPr>
          <w:p w14:paraId="731663B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3CFD44B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411E0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c>
          <w:tcPr>
            <w:tcW w:w="0" w:type="auto"/>
            <w:vAlign w:val="center"/>
            <w:hideMark/>
          </w:tcPr>
          <w:p w14:paraId="6C29E9A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-0.001</w:t>
            </w:r>
          </w:p>
        </w:tc>
        <w:tc>
          <w:tcPr>
            <w:tcW w:w="0" w:type="auto"/>
            <w:vAlign w:val="center"/>
            <w:hideMark/>
          </w:tcPr>
          <w:p w14:paraId="1EF68AB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0.013</w:t>
            </w:r>
          </w:p>
        </w:tc>
        <w:tc>
          <w:tcPr>
            <w:tcW w:w="0" w:type="auto"/>
            <w:vAlign w:val="center"/>
            <w:hideMark/>
          </w:tcPr>
          <w:p w14:paraId="73341B2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r>
      <w:tr w:rsidR="009367E3" w:rsidRPr="0033515F" w14:paraId="46C5DC1A" w14:textId="77777777" w:rsidTr="00A54A48">
        <w:trPr>
          <w:tblCellSpacing w:w="15" w:type="dxa"/>
        </w:trPr>
        <w:tc>
          <w:tcPr>
            <w:tcW w:w="0" w:type="auto"/>
            <w:vAlign w:val="center"/>
            <w:hideMark/>
          </w:tcPr>
          <w:p w14:paraId="3ADEF3E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3EA45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33F19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6FC78F4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55D0B92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(0.098)</w:t>
            </w:r>
          </w:p>
        </w:tc>
        <w:tc>
          <w:tcPr>
            <w:tcW w:w="0" w:type="auto"/>
            <w:vAlign w:val="center"/>
            <w:hideMark/>
          </w:tcPr>
          <w:p w14:paraId="435C4B6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r>
      <w:tr w:rsidR="009367E3" w:rsidRPr="0033515F" w14:paraId="69B595C5" w14:textId="77777777" w:rsidTr="00A54A48">
        <w:trPr>
          <w:tblCellSpacing w:w="15" w:type="dxa"/>
        </w:trPr>
        <w:tc>
          <w:tcPr>
            <w:tcW w:w="0" w:type="auto"/>
            <w:vAlign w:val="center"/>
            <w:hideMark/>
          </w:tcPr>
          <w:p w14:paraId="2F99ACE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8C1E5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7507C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B8807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26066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D0E38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38046F5" w14:textId="77777777" w:rsidTr="00A54A48">
        <w:trPr>
          <w:tblCellSpacing w:w="15" w:type="dxa"/>
        </w:trPr>
        <w:tc>
          <w:tcPr>
            <w:tcW w:w="0" w:type="auto"/>
            <w:vAlign w:val="center"/>
            <w:hideMark/>
          </w:tcPr>
          <w:p w14:paraId="763F9DC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0194B4C3"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E74BD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hideMark/>
          </w:tcPr>
          <w:p w14:paraId="04548CD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3AACA3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0.038</w:t>
            </w:r>
          </w:p>
        </w:tc>
        <w:tc>
          <w:tcPr>
            <w:tcW w:w="0" w:type="auto"/>
            <w:vAlign w:val="center"/>
            <w:hideMark/>
          </w:tcPr>
          <w:p w14:paraId="0C0915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r>
      <w:tr w:rsidR="009367E3" w:rsidRPr="0033515F" w14:paraId="6CDD4422" w14:textId="77777777" w:rsidTr="00A54A48">
        <w:trPr>
          <w:tblCellSpacing w:w="15" w:type="dxa"/>
        </w:trPr>
        <w:tc>
          <w:tcPr>
            <w:tcW w:w="0" w:type="auto"/>
            <w:vAlign w:val="center"/>
            <w:hideMark/>
          </w:tcPr>
          <w:p w14:paraId="7B2F0CA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045E5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DA438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c>
          <w:tcPr>
            <w:tcW w:w="0" w:type="auto"/>
            <w:vAlign w:val="center"/>
            <w:hideMark/>
          </w:tcPr>
          <w:p w14:paraId="00185AE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c>
          <w:tcPr>
            <w:tcW w:w="0" w:type="auto"/>
            <w:vAlign w:val="center"/>
            <w:hideMark/>
          </w:tcPr>
          <w:p w14:paraId="4162E4B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09ED3A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r>
      <w:tr w:rsidR="009367E3" w:rsidRPr="0033515F" w14:paraId="24DEC973" w14:textId="77777777" w:rsidTr="00A54A48">
        <w:trPr>
          <w:tblCellSpacing w:w="15" w:type="dxa"/>
        </w:trPr>
        <w:tc>
          <w:tcPr>
            <w:tcW w:w="0" w:type="auto"/>
            <w:vAlign w:val="center"/>
            <w:hideMark/>
          </w:tcPr>
          <w:p w14:paraId="7F8BB53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B53D7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045A7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0E9B2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6436C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95A4C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70CF800" w14:textId="77777777" w:rsidTr="00A54A48">
        <w:trPr>
          <w:tblCellSpacing w:w="15" w:type="dxa"/>
        </w:trPr>
        <w:tc>
          <w:tcPr>
            <w:tcW w:w="0" w:type="auto"/>
            <w:vAlign w:val="center"/>
            <w:hideMark/>
          </w:tcPr>
          <w:p w14:paraId="11E2F6E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4B25CEC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79CB1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0.035</w:t>
            </w:r>
          </w:p>
        </w:tc>
        <w:tc>
          <w:tcPr>
            <w:tcW w:w="0" w:type="auto"/>
            <w:vAlign w:val="center"/>
            <w:hideMark/>
          </w:tcPr>
          <w:p w14:paraId="4F70BFF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0.045</w:t>
            </w:r>
          </w:p>
        </w:tc>
        <w:tc>
          <w:tcPr>
            <w:tcW w:w="0" w:type="auto"/>
            <w:vAlign w:val="center"/>
            <w:hideMark/>
          </w:tcPr>
          <w:p w14:paraId="338150A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0.036</w:t>
            </w:r>
          </w:p>
        </w:tc>
        <w:tc>
          <w:tcPr>
            <w:tcW w:w="0" w:type="auto"/>
            <w:vAlign w:val="center"/>
            <w:hideMark/>
          </w:tcPr>
          <w:p w14:paraId="0300F6E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0.041</w:t>
            </w:r>
          </w:p>
        </w:tc>
      </w:tr>
      <w:tr w:rsidR="009367E3" w:rsidRPr="0033515F" w14:paraId="38928275" w14:textId="77777777" w:rsidTr="00A54A48">
        <w:trPr>
          <w:tblCellSpacing w:w="15" w:type="dxa"/>
        </w:trPr>
        <w:tc>
          <w:tcPr>
            <w:tcW w:w="0" w:type="auto"/>
            <w:vAlign w:val="center"/>
            <w:hideMark/>
          </w:tcPr>
          <w:p w14:paraId="2792EA0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29BB3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009D5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c>
          <w:tcPr>
            <w:tcW w:w="0" w:type="auto"/>
            <w:vAlign w:val="center"/>
            <w:hideMark/>
          </w:tcPr>
          <w:p w14:paraId="38A1542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c>
          <w:tcPr>
            <w:tcW w:w="0" w:type="auto"/>
            <w:vAlign w:val="center"/>
            <w:hideMark/>
          </w:tcPr>
          <w:p w14:paraId="2025F01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p>
        </w:tc>
        <w:tc>
          <w:tcPr>
            <w:tcW w:w="0" w:type="auto"/>
            <w:vAlign w:val="center"/>
            <w:hideMark/>
          </w:tcPr>
          <w:p w14:paraId="6A78D50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r>
      <w:tr w:rsidR="009367E3" w:rsidRPr="0033515F" w14:paraId="26608BF8" w14:textId="77777777" w:rsidTr="00A54A48">
        <w:trPr>
          <w:tblCellSpacing w:w="15" w:type="dxa"/>
        </w:trPr>
        <w:tc>
          <w:tcPr>
            <w:tcW w:w="0" w:type="auto"/>
            <w:vAlign w:val="center"/>
          </w:tcPr>
          <w:p w14:paraId="67A38C7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850491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0B0F952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FD99E5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A9C005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DC4EA6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1E68069" w14:textId="77777777" w:rsidTr="00A54A48">
        <w:trPr>
          <w:tblCellSpacing w:w="15" w:type="dxa"/>
        </w:trPr>
        <w:tc>
          <w:tcPr>
            <w:tcW w:w="0" w:type="auto"/>
            <w:vAlign w:val="center"/>
            <w:hideMark/>
          </w:tcPr>
          <w:p w14:paraId="60E65ED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hideMark/>
          </w:tcPr>
          <w:p w14:paraId="00D05AD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396E3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p>
        </w:tc>
        <w:tc>
          <w:tcPr>
            <w:tcW w:w="0" w:type="auto"/>
            <w:vAlign w:val="center"/>
            <w:hideMark/>
          </w:tcPr>
          <w:p w14:paraId="3A46808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0.161</w:t>
            </w:r>
          </w:p>
        </w:tc>
        <w:tc>
          <w:tcPr>
            <w:tcW w:w="0" w:type="auto"/>
            <w:vAlign w:val="center"/>
            <w:hideMark/>
          </w:tcPr>
          <w:p w14:paraId="3DBDE86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0.263</w:t>
            </w:r>
          </w:p>
        </w:tc>
        <w:tc>
          <w:tcPr>
            <w:tcW w:w="0" w:type="auto"/>
            <w:vAlign w:val="center"/>
            <w:hideMark/>
          </w:tcPr>
          <w:p w14:paraId="398A839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0.131</w:t>
            </w:r>
          </w:p>
        </w:tc>
      </w:tr>
      <w:tr w:rsidR="009367E3" w:rsidRPr="0033515F" w14:paraId="76EC1D62" w14:textId="77777777" w:rsidTr="00A54A48">
        <w:trPr>
          <w:tblCellSpacing w:w="15" w:type="dxa"/>
        </w:trPr>
        <w:tc>
          <w:tcPr>
            <w:tcW w:w="0" w:type="auto"/>
            <w:vAlign w:val="center"/>
          </w:tcPr>
          <w:p w14:paraId="52D9061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ACBD1A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28362AE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(0.156)</w:t>
            </w:r>
          </w:p>
        </w:tc>
        <w:tc>
          <w:tcPr>
            <w:tcW w:w="0" w:type="auto"/>
            <w:vAlign w:val="center"/>
          </w:tcPr>
          <w:p w14:paraId="41191E9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p>
        </w:tc>
        <w:tc>
          <w:tcPr>
            <w:tcW w:w="0" w:type="auto"/>
            <w:vAlign w:val="center"/>
          </w:tcPr>
          <w:p w14:paraId="7BB82B1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(0.160)</w:t>
            </w:r>
          </w:p>
        </w:tc>
        <w:tc>
          <w:tcPr>
            <w:tcW w:w="0" w:type="auto"/>
            <w:vAlign w:val="center"/>
          </w:tcPr>
          <w:p w14:paraId="6359610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(0.155)</w:t>
            </w:r>
          </w:p>
        </w:tc>
      </w:tr>
      <w:tr w:rsidR="009367E3" w:rsidRPr="0033515F" w14:paraId="7920CE68" w14:textId="77777777" w:rsidTr="00A54A48">
        <w:trPr>
          <w:tblCellSpacing w:w="15" w:type="dxa"/>
        </w:trPr>
        <w:tc>
          <w:tcPr>
            <w:tcW w:w="0" w:type="auto"/>
            <w:vAlign w:val="center"/>
          </w:tcPr>
          <w:p w14:paraId="5B30429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57897B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E612C0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0E325F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534669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651BF3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CB7E0D9" w14:textId="77777777" w:rsidTr="00A54A48">
        <w:trPr>
          <w:tblCellSpacing w:w="15" w:type="dxa"/>
        </w:trPr>
        <w:tc>
          <w:tcPr>
            <w:tcW w:w="0" w:type="auto"/>
            <w:vAlign w:val="center"/>
            <w:hideMark/>
          </w:tcPr>
          <w:p w14:paraId="7A9B658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36933F6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F4AF1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-0.076</w:t>
            </w:r>
          </w:p>
        </w:tc>
        <w:tc>
          <w:tcPr>
            <w:tcW w:w="0" w:type="auto"/>
            <w:vAlign w:val="center"/>
            <w:hideMark/>
          </w:tcPr>
          <w:p w14:paraId="4AED8FD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-0.073</w:t>
            </w:r>
          </w:p>
        </w:tc>
        <w:tc>
          <w:tcPr>
            <w:tcW w:w="0" w:type="auto"/>
            <w:vAlign w:val="center"/>
            <w:hideMark/>
          </w:tcPr>
          <w:p w14:paraId="16B43BC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-0.120</w:t>
            </w:r>
          </w:p>
        </w:tc>
        <w:tc>
          <w:tcPr>
            <w:tcW w:w="0" w:type="auto"/>
            <w:vAlign w:val="center"/>
            <w:hideMark/>
          </w:tcPr>
          <w:p w14:paraId="1B66AAE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-0.074</w:t>
            </w:r>
          </w:p>
        </w:tc>
      </w:tr>
      <w:tr w:rsidR="009367E3" w:rsidRPr="0033515F" w14:paraId="7D572657" w14:textId="77777777" w:rsidTr="00A54A48">
        <w:trPr>
          <w:tblCellSpacing w:w="15" w:type="dxa"/>
        </w:trPr>
        <w:tc>
          <w:tcPr>
            <w:tcW w:w="0" w:type="auto"/>
            <w:vAlign w:val="center"/>
            <w:hideMark/>
          </w:tcPr>
          <w:p w14:paraId="4539B8C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271885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89908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c>
          <w:tcPr>
            <w:tcW w:w="0" w:type="auto"/>
            <w:vAlign w:val="center"/>
            <w:hideMark/>
          </w:tcPr>
          <w:p w14:paraId="007B94F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c>
          <w:tcPr>
            <w:tcW w:w="0" w:type="auto"/>
            <w:vAlign w:val="center"/>
            <w:hideMark/>
          </w:tcPr>
          <w:p w14:paraId="200DB6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(0.084)</w:t>
            </w:r>
          </w:p>
        </w:tc>
        <w:tc>
          <w:tcPr>
            <w:tcW w:w="0" w:type="auto"/>
            <w:vAlign w:val="center"/>
            <w:hideMark/>
          </w:tcPr>
          <w:p w14:paraId="493124A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(0.082)</w:t>
            </w:r>
          </w:p>
        </w:tc>
      </w:tr>
      <w:tr w:rsidR="009367E3" w:rsidRPr="0033515F" w14:paraId="1915E414" w14:textId="77777777" w:rsidTr="00A54A48">
        <w:trPr>
          <w:tblCellSpacing w:w="15" w:type="dxa"/>
        </w:trPr>
        <w:tc>
          <w:tcPr>
            <w:tcW w:w="0" w:type="auto"/>
            <w:vAlign w:val="center"/>
            <w:hideMark/>
          </w:tcPr>
          <w:p w14:paraId="1366C4B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94F2D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535574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6246F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48409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E31E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FD13820" w14:textId="77777777" w:rsidTr="00A54A48">
        <w:trPr>
          <w:tblCellSpacing w:w="15" w:type="dxa"/>
        </w:trPr>
        <w:tc>
          <w:tcPr>
            <w:tcW w:w="0" w:type="auto"/>
            <w:vAlign w:val="center"/>
            <w:hideMark/>
          </w:tcPr>
          <w:p w14:paraId="77DB8324"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3B42FEE7"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439C37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70C035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72E833E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1B4FC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67B7AA80" w14:textId="77777777" w:rsidTr="00A54A48">
        <w:trPr>
          <w:tblCellSpacing w:w="15" w:type="dxa"/>
        </w:trPr>
        <w:tc>
          <w:tcPr>
            <w:tcW w:w="0" w:type="auto"/>
            <w:vAlign w:val="center"/>
            <w:hideMark/>
          </w:tcPr>
          <w:p w14:paraId="3862F6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973BEE"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E2F27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7D041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2711E08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DFB1D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026A5FD" w14:textId="77777777" w:rsidTr="00A54A48">
        <w:trPr>
          <w:tblCellSpacing w:w="15" w:type="dxa"/>
        </w:trPr>
        <w:tc>
          <w:tcPr>
            <w:tcW w:w="0" w:type="auto"/>
            <w:vAlign w:val="center"/>
            <w:hideMark/>
          </w:tcPr>
          <w:p w14:paraId="0C14DF5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C8191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76779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D5E01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02100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2E595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231357C" w14:textId="77777777" w:rsidTr="00A54A48">
        <w:trPr>
          <w:tblCellSpacing w:w="15" w:type="dxa"/>
        </w:trPr>
        <w:tc>
          <w:tcPr>
            <w:tcW w:w="0" w:type="auto"/>
            <w:vAlign w:val="center"/>
            <w:hideMark/>
          </w:tcPr>
          <w:p w14:paraId="75BAC202"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18B1C489"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6CD6E5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20F171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-0.179</w:t>
            </w:r>
          </w:p>
        </w:tc>
        <w:tc>
          <w:tcPr>
            <w:tcW w:w="0" w:type="auto"/>
            <w:vAlign w:val="center"/>
            <w:hideMark/>
          </w:tcPr>
          <w:p w14:paraId="57F671C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789D2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E89952B" w14:textId="77777777" w:rsidTr="00A54A48">
        <w:trPr>
          <w:tblCellSpacing w:w="15" w:type="dxa"/>
        </w:trPr>
        <w:tc>
          <w:tcPr>
            <w:tcW w:w="0" w:type="auto"/>
            <w:vAlign w:val="center"/>
            <w:hideMark/>
          </w:tcPr>
          <w:p w14:paraId="74DDB3D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49C24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AF296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D37DB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3E8B1C5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CB124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88731EA" w14:textId="77777777" w:rsidTr="00A54A48">
        <w:trPr>
          <w:tblCellSpacing w:w="15" w:type="dxa"/>
        </w:trPr>
        <w:tc>
          <w:tcPr>
            <w:tcW w:w="0" w:type="auto"/>
            <w:vAlign w:val="center"/>
            <w:hideMark/>
          </w:tcPr>
          <w:p w14:paraId="7F2C8F3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7F809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75A0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A431D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184A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E3DC4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8465F60" w14:textId="77777777" w:rsidTr="00A54A48">
        <w:trPr>
          <w:tblCellSpacing w:w="15" w:type="dxa"/>
        </w:trPr>
        <w:tc>
          <w:tcPr>
            <w:tcW w:w="0" w:type="auto"/>
            <w:vAlign w:val="center"/>
            <w:hideMark/>
          </w:tcPr>
          <w:p w14:paraId="7592C3D5"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1A6FBCE4"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BAE29B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382C50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-0.066</w:t>
            </w:r>
          </w:p>
        </w:tc>
        <w:tc>
          <w:tcPr>
            <w:tcW w:w="0" w:type="auto"/>
            <w:vAlign w:val="center"/>
            <w:hideMark/>
          </w:tcPr>
          <w:p w14:paraId="7ACE0AF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887D9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4E1E2CE" w14:textId="77777777" w:rsidTr="00A54A48">
        <w:trPr>
          <w:tblCellSpacing w:w="15" w:type="dxa"/>
        </w:trPr>
        <w:tc>
          <w:tcPr>
            <w:tcW w:w="0" w:type="auto"/>
            <w:vAlign w:val="center"/>
            <w:hideMark/>
          </w:tcPr>
          <w:p w14:paraId="0EC599B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A742B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B777F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831B6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19BDEC0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1453D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8331AD7" w14:textId="77777777" w:rsidTr="00A54A48">
        <w:trPr>
          <w:tblCellSpacing w:w="15" w:type="dxa"/>
        </w:trPr>
        <w:tc>
          <w:tcPr>
            <w:tcW w:w="0" w:type="auto"/>
            <w:vAlign w:val="center"/>
            <w:hideMark/>
          </w:tcPr>
          <w:p w14:paraId="18C6E86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CEA31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5383D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F6C5A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0A322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32AD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9A47B6F" w14:textId="77777777" w:rsidTr="00A54A48">
        <w:trPr>
          <w:tblCellSpacing w:w="15" w:type="dxa"/>
        </w:trPr>
        <w:tc>
          <w:tcPr>
            <w:tcW w:w="0" w:type="auto"/>
            <w:vAlign w:val="center"/>
            <w:hideMark/>
          </w:tcPr>
          <w:p w14:paraId="4B997C74"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5A483984"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FD372D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DE88B0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0.164</w:t>
            </w:r>
          </w:p>
        </w:tc>
        <w:tc>
          <w:tcPr>
            <w:tcW w:w="0" w:type="auto"/>
            <w:vAlign w:val="center"/>
            <w:hideMark/>
          </w:tcPr>
          <w:p w14:paraId="2D2B445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EAB1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4F7CC80" w14:textId="77777777" w:rsidTr="00A54A48">
        <w:trPr>
          <w:tblCellSpacing w:w="15" w:type="dxa"/>
        </w:trPr>
        <w:tc>
          <w:tcPr>
            <w:tcW w:w="0" w:type="auto"/>
            <w:vAlign w:val="center"/>
            <w:hideMark/>
          </w:tcPr>
          <w:p w14:paraId="5620220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C60BB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BBFC3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C6AAA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238ECE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A6E04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3974E5D" w14:textId="77777777" w:rsidTr="00A54A48">
        <w:trPr>
          <w:tblCellSpacing w:w="15" w:type="dxa"/>
        </w:trPr>
        <w:tc>
          <w:tcPr>
            <w:tcW w:w="0" w:type="auto"/>
            <w:vAlign w:val="center"/>
            <w:hideMark/>
          </w:tcPr>
          <w:p w14:paraId="616D453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05D6A7"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08A5E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D2461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D7EE1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D6E8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62354854" w14:textId="77777777" w:rsidTr="00A54A48">
        <w:trPr>
          <w:tblCellSpacing w:w="15" w:type="dxa"/>
        </w:trPr>
        <w:tc>
          <w:tcPr>
            <w:tcW w:w="0" w:type="auto"/>
            <w:vAlign w:val="center"/>
            <w:hideMark/>
          </w:tcPr>
          <w:p w14:paraId="4EA60B1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5304723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9F2B7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5302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0.397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886FD5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B2DF8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D21CBF4" w14:textId="77777777" w:rsidTr="00A54A48">
        <w:trPr>
          <w:tblCellSpacing w:w="15" w:type="dxa"/>
        </w:trPr>
        <w:tc>
          <w:tcPr>
            <w:tcW w:w="0" w:type="auto"/>
            <w:vAlign w:val="center"/>
            <w:hideMark/>
          </w:tcPr>
          <w:p w14:paraId="3124B10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A7622E"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6E71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FF601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(0.114)</w:t>
            </w:r>
          </w:p>
        </w:tc>
        <w:tc>
          <w:tcPr>
            <w:tcW w:w="0" w:type="auto"/>
            <w:vAlign w:val="center"/>
            <w:hideMark/>
          </w:tcPr>
          <w:p w14:paraId="3E16166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65D17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6DD1161" w14:textId="77777777" w:rsidTr="00A54A48">
        <w:trPr>
          <w:tblCellSpacing w:w="15" w:type="dxa"/>
        </w:trPr>
        <w:tc>
          <w:tcPr>
            <w:tcW w:w="0" w:type="auto"/>
            <w:vAlign w:val="center"/>
            <w:hideMark/>
          </w:tcPr>
          <w:p w14:paraId="6499FDB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A770E3"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A25D4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E22C9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D570B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5166A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5AA23EB" w14:textId="77777777" w:rsidTr="00A54A48">
        <w:trPr>
          <w:tblCellSpacing w:w="15" w:type="dxa"/>
        </w:trPr>
        <w:tc>
          <w:tcPr>
            <w:tcW w:w="0" w:type="auto"/>
            <w:vAlign w:val="center"/>
            <w:hideMark/>
          </w:tcPr>
          <w:p w14:paraId="59F08CEE"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7C5B665E"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97311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E66838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DD185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0.050</w:t>
            </w:r>
          </w:p>
        </w:tc>
        <w:tc>
          <w:tcPr>
            <w:tcW w:w="0" w:type="auto"/>
            <w:vAlign w:val="center"/>
            <w:hideMark/>
          </w:tcPr>
          <w:p w14:paraId="59F7775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003D8E2" w14:textId="77777777" w:rsidTr="00A54A48">
        <w:trPr>
          <w:tblCellSpacing w:w="15" w:type="dxa"/>
        </w:trPr>
        <w:tc>
          <w:tcPr>
            <w:tcW w:w="0" w:type="auto"/>
            <w:vAlign w:val="center"/>
            <w:hideMark/>
          </w:tcPr>
          <w:p w14:paraId="6B30A3A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02D06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01C2C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9A317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67C47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3AEA0D0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1B298C3B" w14:textId="77777777" w:rsidTr="00A54A48">
        <w:trPr>
          <w:tblCellSpacing w:w="15" w:type="dxa"/>
        </w:trPr>
        <w:tc>
          <w:tcPr>
            <w:tcW w:w="0" w:type="auto"/>
            <w:vAlign w:val="center"/>
            <w:hideMark/>
          </w:tcPr>
          <w:p w14:paraId="6EA4272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7FB15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C3B8F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9BAB7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0D652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EF0F4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6295C3BC" w14:textId="77777777" w:rsidTr="00A54A48">
        <w:trPr>
          <w:tblCellSpacing w:w="15" w:type="dxa"/>
        </w:trPr>
        <w:tc>
          <w:tcPr>
            <w:tcW w:w="0" w:type="auto"/>
            <w:vAlign w:val="center"/>
            <w:hideMark/>
          </w:tcPr>
          <w:p w14:paraId="23F575D2"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1AB5D095"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C0FAF0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0BB9E8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8BC7C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-0.088</w:t>
            </w:r>
          </w:p>
        </w:tc>
        <w:tc>
          <w:tcPr>
            <w:tcW w:w="0" w:type="auto"/>
            <w:vAlign w:val="center"/>
            <w:hideMark/>
          </w:tcPr>
          <w:p w14:paraId="41FB591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632F3A0E" w14:textId="77777777" w:rsidTr="00A54A48">
        <w:trPr>
          <w:tblCellSpacing w:w="15" w:type="dxa"/>
        </w:trPr>
        <w:tc>
          <w:tcPr>
            <w:tcW w:w="0" w:type="auto"/>
            <w:vAlign w:val="center"/>
            <w:hideMark/>
          </w:tcPr>
          <w:p w14:paraId="2682F13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6CB6B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AADF0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3BDBA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65642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1AC06D5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6FC16E3" w14:textId="77777777" w:rsidTr="00A54A48">
        <w:trPr>
          <w:tblCellSpacing w:w="15" w:type="dxa"/>
        </w:trPr>
        <w:tc>
          <w:tcPr>
            <w:tcW w:w="0" w:type="auto"/>
            <w:vAlign w:val="center"/>
            <w:hideMark/>
          </w:tcPr>
          <w:p w14:paraId="25D325A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58F14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2C262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C164D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46537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FBC68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405E298" w14:textId="77777777" w:rsidTr="00A54A48">
        <w:trPr>
          <w:tblCellSpacing w:w="15" w:type="dxa"/>
        </w:trPr>
        <w:tc>
          <w:tcPr>
            <w:tcW w:w="0" w:type="auto"/>
            <w:vAlign w:val="center"/>
            <w:hideMark/>
          </w:tcPr>
          <w:p w14:paraId="2006E765"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43E7DADE"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0C453E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6D4D72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E4E0EF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-0.045</w:t>
            </w:r>
          </w:p>
        </w:tc>
        <w:tc>
          <w:tcPr>
            <w:tcW w:w="0" w:type="auto"/>
            <w:vAlign w:val="center"/>
            <w:hideMark/>
          </w:tcPr>
          <w:p w14:paraId="73A1DF7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F58BF52" w14:textId="77777777" w:rsidTr="00A54A48">
        <w:trPr>
          <w:tblCellSpacing w:w="15" w:type="dxa"/>
        </w:trPr>
        <w:tc>
          <w:tcPr>
            <w:tcW w:w="0" w:type="auto"/>
            <w:vAlign w:val="center"/>
            <w:hideMark/>
          </w:tcPr>
          <w:p w14:paraId="10D2B47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620B8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60184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90092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BAE65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3023900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EBD8AA3" w14:textId="77777777" w:rsidTr="00A54A48">
        <w:trPr>
          <w:tblCellSpacing w:w="15" w:type="dxa"/>
        </w:trPr>
        <w:tc>
          <w:tcPr>
            <w:tcW w:w="0" w:type="auto"/>
            <w:vAlign w:val="center"/>
            <w:hideMark/>
          </w:tcPr>
          <w:p w14:paraId="6AB08CC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15558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80095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F2555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C1FB6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D6426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26CAD5F" w14:textId="77777777" w:rsidTr="00A54A48">
        <w:trPr>
          <w:tblCellSpacing w:w="15" w:type="dxa"/>
        </w:trPr>
        <w:tc>
          <w:tcPr>
            <w:tcW w:w="0" w:type="auto"/>
            <w:vAlign w:val="center"/>
            <w:hideMark/>
          </w:tcPr>
          <w:p w14:paraId="387C4B4F"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1361E31A"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D52284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3DFD86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D7CB7A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0.289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49DBD1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B3E7764" w14:textId="77777777" w:rsidTr="00A54A48">
        <w:trPr>
          <w:tblCellSpacing w:w="15" w:type="dxa"/>
        </w:trPr>
        <w:tc>
          <w:tcPr>
            <w:tcW w:w="0" w:type="auto"/>
            <w:vAlign w:val="center"/>
            <w:hideMark/>
          </w:tcPr>
          <w:p w14:paraId="3E43D2F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00B26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C827F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B27B8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3914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3FD075A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4435483D" w14:textId="77777777" w:rsidTr="00A54A48">
        <w:trPr>
          <w:tblCellSpacing w:w="15" w:type="dxa"/>
        </w:trPr>
        <w:tc>
          <w:tcPr>
            <w:tcW w:w="0" w:type="auto"/>
            <w:vAlign w:val="center"/>
            <w:hideMark/>
          </w:tcPr>
          <w:p w14:paraId="6676FB2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8D565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352AC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B70DE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9D293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42013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6F0A764" w14:textId="77777777" w:rsidTr="00A54A48">
        <w:trPr>
          <w:tblCellSpacing w:w="15" w:type="dxa"/>
        </w:trPr>
        <w:tc>
          <w:tcPr>
            <w:tcW w:w="0" w:type="auto"/>
            <w:vAlign w:val="center"/>
            <w:hideMark/>
          </w:tcPr>
          <w:p w14:paraId="4B211AE9"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501232D0"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5342B0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D649B9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7B1D21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0.152</w:t>
            </w:r>
          </w:p>
        </w:tc>
        <w:tc>
          <w:tcPr>
            <w:tcW w:w="0" w:type="auto"/>
            <w:vAlign w:val="center"/>
            <w:hideMark/>
          </w:tcPr>
          <w:p w14:paraId="3BD574D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0455FBB" w14:textId="77777777" w:rsidTr="00A54A48">
        <w:trPr>
          <w:tblCellSpacing w:w="15" w:type="dxa"/>
        </w:trPr>
        <w:tc>
          <w:tcPr>
            <w:tcW w:w="0" w:type="auto"/>
            <w:vAlign w:val="center"/>
            <w:hideMark/>
          </w:tcPr>
          <w:p w14:paraId="595252C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3ED058"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CBAC5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9E6BE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9F4E7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4C92369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34C3CDA" w14:textId="77777777" w:rsidTr="00A54A48">
        <w:trPr>
          <w:tblCellSpacing w:w="15" w:type="dxa"/>
        </w:trPr>
        <w:tc>
          <w:tcPr>
            <w:tcW w:w="0" w:type="auto"/>
            <w:vAlign w:val="center"/>
            <w:hideMark/>
          </w:tcPr>
          <w:p w14:paraId="20763BB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DE7AFA"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20C74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8A9FD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224D1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F4A43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2F068108" w14:textId="77777777" w:rsidTr="00A54A48">
        <w:trPr>
          <w:tblCellSpacing w:w="15" w:type="dxa"/>
        </w:trPr>
        <w:tc>
          <w:tcPr>
            <w:tcW w:w="0" w:type="auto"/>
            <w:vAlign w:val="center"/>
            <w:hideMark/>
          </w:tcPr>
          <w:p w14:paraId="3EC748A5"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7E3AA66C"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B0F7E3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C68C22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9ECBC9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A0BBAB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-0.020</w:t>
            </w:r>
          </w:p>
        </w:tc>
      </w:tr>
      <w:tr w:rsidR="009367E3" w:rsidRPr="0033515F" w14:paraId="00611B3C" w14:textId="77777777" w:rsidTr="00A54A48">
        <w:trPr>
          <w:tblCellSpacing w:w="15" w:type="dxa"/>
        </w:trPr>
        <w:tc>
          <w:tcPr>
            <w:tcW w:w="0" w:type="auto"/>
            <w:vAlign w:val="center"/>
            <w:hideMark/>
          </w:tcPr>
          <w:p w14:paraId="2790CA4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ACCC5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295CC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D86F3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30858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7F440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9367E3" w:rsidRPr="0033515F" w14:paraId="3F7AB1F7" w14:textId="77777777" w:rsidTr="00A54A48">
        <w:trPr>
          <w:tblCellSpacing w:w="15" w:type="dxa"/>
        </w:trPr>
        <w:tc>
          <w:tcPr>
            <w:tcW w:w="0" w:type="auto"/>
            <w:vAlign w:val="center"/>
            <w:hideMark/>
          </w:tcPr>
          <w:p w14:paraId="285E6EE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D0ED1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25099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EDA51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E36F4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2FA28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371ED9C6" w14:textId="77777777" w:rsidTr="00A54A48">
        <w:trPr>
          <w:tblCellSpacing w:w="15" w:type="dxa"/>
        </w:trPr>
        <w:tc>
          <w:tcPr>
            <w:tcW w:w="0" w:type="auto"/>
            <w:vAlign w:val="center"/>
            <w:hideMark/>
          </w:tcPr>
          <w:p w14:paraId="610A2F10"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5EBC6CF3"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AC94F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DAEC9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B4480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3C448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-0.138</w:t>
            </w:r>
          </w:p>
        </w:tc>
      </w:tr>
      <w:tr w:rsidR="009367E3" w:rsidRPr="0033515F" w14:paraId="10617FE4" w14:textId="77777777" w:rsidTr="00A54A48">
        <w:trPr>
          <w:tblCellSpacing w:w="15" w:type="dxa"/>
        </w:trPr>
        <w:tc>
          <w:tcPr>
            <w:tcW w:w="0" w:type="auto"/>
            <w:vAlign w:val="center"/>
            <w:hideMark/>
          </w:tcPr>
          <w:p w14:paraId="359540C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E2961D"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4A5BA7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F0331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E4BF7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92F8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9367E3" w:rsidRPr="0033515F" w14:paraId="3816130F" w14:textId="77777777" w:rsidTr="00A54A48">
        <w:trPr>
          <w:tblCellSpacing w:w="15" w:type="dxa"/>
        </w:trPr>
        <w:tc>
          <w:tcPr>
            <w:tcW w:w="0" w:type="auto"/>
            <w:vAlign w:val="center"/>
            <w:hideMark/>
          </w:tcPr>
          <w:p w14:paraId="0774064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20967A"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3975E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6CDF8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C747B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17B20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90D4D56" w14:textId="77777777" w:rsidTr="00A54A48">
        <w:trPr>
          <w:tblCellSpacing w:w="15" w:type="dxa"/>
        </w:trPr>
        <w:tc>
          <w:tcPr>
            <w:tcW w:w="0" w:type="auto"/>
            <w:vAlign w:val="center"/>
            <w:hideMark/>
          </w:tcPr>
          <w:p w14:paraId="41E5EFBB"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2D2AA523"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80DFF2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C01D03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C9E649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384CF3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0.131</w:t>
            </w:r>
          </w:p>
        </w:tc>
      </w:tr>
      <w:tr w:rsidR="009367E3" w:rsidRPr="0033515F" w14:paraId="40A0B675" w14:textId="77777777" w:rsidTr="00A54A48">
        <w:trPr>
          <w:tblCellSpacing w:w="15" w:type="dxa"/>
        </w:trPr>
        <w:tc>
          <w:tcPr>
            <w:tcW w:w="0" w:type="auto"/>
            <w:vAlign w:val="center"/>
            <w:hideMark/>
          </w:tcPr>
          <w:p w14:paraId="6E5CC17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7701A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86E3E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E190A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76FC9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C4B6A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9367E3" w:rsidRPr="0033515F" w14:paraId="6CED7A49" w14:textId="77777777" w:rsidTr="00A54A48">
        <w:trPr>
          <w:tblCellSpacing w:w="15" w:type="dxa"/>
        </w:trPr>
        <w:tc>
          <w:tcPr>
            <w:tcW w:w="0" w:type="auto"/>
            <w:vAlign w:val="center"/>
            <w:hideMark/>
          </w:tcPr>
          <w:p w14:paraId="7084756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98D48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61DE5E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0ABFB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69AAA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C53E2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0266F74" w14:textId="77777777" w:rsidTr="00A54A48">
        <w:trPr>
          <w:tblCellSpacing w:w="15" w:type="dxa"/>
        </w:trPr>
        <w:tc>
          <w:tcPr>
            <w:tcW w:w="0" w:type="auto"/>
            <w:vAlign w:val="center"/>
            <w:hideMark/>
          </w:tcPr>
          <w:p w14:paraId="6D793DD9"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5F46AD6F"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578620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65667A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BD4920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4F3984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r>
      <w:tr w:rsidR="009367E3" w:rsidRPr="0033515F" w14:paraId="01911A5D" w14:textId="77777777" w:rsidTr="00A54A48">
        <w:trPr>
          <w:tblCellSpacing w:w="15" w:type="dxa"/>
        </w:trPr>
        <w:tc>
          <w:tcPr>
            <w:tcW w:w="0" w:type="auto"/>
            <w:vAlign w:val="center"/>
            <w:hideMark/>
          </w:tcPr>
          <w:p w14:paraId="6D8E98C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8893EB"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9F4EB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9B08F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B2A5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91345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9367E3" w:rsidRPr="0033515F" w14:paraId="1434D301" w14:textId="77777777" w:rsidTr="00A54A48">
        <w:trPr>
          <w:tblCellSpacing w:w="15" w:type="dxa"/>
        </w:trPr>
        <w:tc>
          <w:tcPr>
            <w:tcW w:w="0" w:type="auto"/>
            <w:vAlign w:val="center"/>
            <w:hideMark/>
          </w:tcPr>
          <w:p w14:paraId="36AD1CE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3AAFD3"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77F1C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83BECE"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3BB84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1A6F8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5B542BE" w14:textId="77777777" w:rsidTr="00A54A48">
        <w:trPr>
          <w:tblCellSpacing w:w="15" w:type="dxa"/>
        </w:trPr>
        <w:tc>
          <w:tcPr>
            <w:tcW w:w="0" w:type="auto"/>
            <w:vAlign w:val="center"/>
            <w:hideMark/>
          </w:tcPr>
          <w:p w14:paraId="498F7BBE"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208B1293" w14:textId="77777777" w:rsidR="009367E3" w:rsidRPr="0033515F" w:rsidRDefault="009367E3"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254501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7926A0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6F9CA2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7CC5A6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0.307</w:t>
            </w:r>
            <w:r w:rsidRPr="0033515F">
              <w:rPr>
                <w:rFonts w:ascii="Times New Roman" w:eastAsia="Times New Roman" w:hAnsi="Times New Roman" w:cs="Times New Roman"/>
                <w:sz w:val="20"/>
                <w:szCs w:val="20"/>
                <w:vertAlign w:val="superscript"/>
                <w:lang w:eastAsia="de-DE"/>
              </w:rPr>
              <w:t>**</w:t>
            </w:r>
          </w:p>
        </w:tc>
      </w:tr>
      <w:tr w:rsidR="009367E3" w:rsidRPr="0033515F" w14:paraId="16BC9077" w14:textId="77777777" w:rsidTr="00A54A48">
        <w:trPr>
          <w:tblCellSpacing w:w="15" w:type="dxa"/>
        </w:trPr>
        <w:tc>
          <w:tcPr>
            <w:tcW w:w="0" w:type="auto"/>
            <w:vAlign w:val="center"/>
            <w:hideMark/>
          </w:tcPr>
          <w:p w14:paraId="15CE294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12296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CA955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CF939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5E5D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43450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9367E3" w:rsidRPr="0033515F" w14:paraId="135E8972" w14:textId="77777777" w:rsidTr="00A54A48">
        <w:trPr>
          <w:tblCellSpacing w:w="15" w:type="dxa"/>
        </w:trPr>
        <w:tc>
          <w:tcPr>
            <w:tcW w:w="0" w:type="auto"/>
            <w:vAlign w:val="center"/>
            <w:hideMark/>
          </w:tcPr>
          <w:p w14:paraId="5AFED40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1A317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E7AEC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2872A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C2C48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FA962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6712383" w14:textId="77777777" w:rsidTr="00A54A48">
        <w:trPr>
          <w:tblCellSpacing w:w="15" w:type="dxa"/>
        </w:trPr>
        <w:tc>
          <w:tcPr>
            <w:tcW w:w="0" w:type="auto"/>
            <w:vAlign w:val="center"/>
            <w:hideMark/>
          </w:tcPr>
          <w:p w14:paraId="2CCB8DE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180F358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3.558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A8448E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3.622</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FED210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3.753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719E1D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4.170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6F9C11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3.636</w:t>
            </w:r>
            <w:r w:rsidRPr="0033515F">
              <w:rPr>
                <w:rFonts w:ascii="Times New Roman" w:eastAsia="Times New Roman" w:hAnsi="Times New Roman" w:cs="Times New Roman"/>
                <w:sz w:val="20"/>
                <w:szCs w:val="20"/>
                <w:vertAlign w:val="superscript"/>
                <w:lang w:eastAsia="de-DE"/>
              </w:rPr>
              <w:t>***</w:t>
            </w:r>
          </w:p>
        </w:tc>
      </w:tr>
      <w:tr w:rsidR="009367E3" w:rsidRPr="0033515F" w14:paraId="5CC20A05" w14:textId="77777777" w:rsidTr="00A54A48">
        <w:trPr>
          <w:tblCellSpacing w:w="15" w:type="dxa"/>
        </w:trPr>
        <w:tc>
          <w:tcPr>
            <w:tcW w:w="0" w:type="auto"/>
            <w:vAlign w:val="center"/>
            <w:hideMark/>
          </w:tcPr>
          <w:p w14:paraId="4D6C2D1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0B60D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(0.077)</w:t>
            </w:r>
          </w:p>
        </w:tc>
        <w:tc>
          <w:tcPr>
            <w:tcW w:w="0" w:type="auto"/>
            <w:vAlign w:val="center"/>
            <w:hideMark/>
          </w:tcPr>
          <w:p w14:paraId="318DFD0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(0.158)</w:t>
            </w:r>
          </w:p>
        </w:tc>
        <w:tc>
          <w:tcPr>
            <w:tcW w:w="0" w:type="auto"/>
            <w:vAlign w:val="center"/>
            <w:hideMark/>
          </w:tcPr>
          <w:p w14:paraId="2F2FE95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(0.181)</w:t>
            </w:r>
          </w:p>
        </w:tc>
        <w:tc>
          <w:tcPr>
            <w:tcW w:w="0" w:type="auto"/>
            <w:vAlign w:val="center"/>
            <w:hideMark/>
          </w:tcPr>
          <w:p w14:paraId="5C18014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(0.164)</w:t>
            </w:r>
          </w:p>
        </w:tc>
        <w:tc>
          <w:tcPr>
            <w:tcW w:w="0" w:type="auto"/>
            <w:vAlign w:val="center"/>
            <w:hideMark/>
          </w:tcPr>
          <w:p w14:paraId="1FF6DE7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(0.169)</w:t>
            </w:r>
          </w:p>
        </w:tc>
      </w:tr>
      <w:tr w:rsidR="009367E3" w:rsidRPr="0033515F" w14:paraId="615DFB9C" w14:textId="77777777" w:rsidTr="00A54A48">
        <w:trPr>
          <w:tblCellSpacing w:w="15" w:type="dxa"/>
        </w:trPr>
        <w:tc>
          <w:tcPr>
            <w:tcW w:w="0" w:type="auto"/>
            <w:vAlign w:val="center"/>
            <w:hideMark/>
          </w:tcPr>
          <w:p w14:paraId="1B074CE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1D8FF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288EA2"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F4B48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BE30B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602450"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73B3849A" w14:textId="77777777" w:rsidTr="00A54A48">
        <w:trPr>
          <w:tblCellSpacing w:w="15" w:type="dxa"/>
        </w:trPr>
        <w:tc>
          <w:tcPr>
            <w:tcW w:w="0" w:type="auto"/>
            <w:gridSpan w:val="6"/>
            <w:tcBorders>
              <w:bottom w:val="single" w:sz="6" w:space="0" w:color="000000"/>
            </w:tcBorders>
            <w:vAlign w:val="center"/>
            <w:hideMark/>
          </w:tcPr>
          <w:p w14:paraId="6D8A74E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5C60DC4C" w14:textId="77777777" w:rsidTr="00A54A48">
        <w:trPr>
          <w:tblCellSpacing w:w="15" w:type="dxa"/>
        </w:trPr>
        <w:tc>
          <w:tcPr>
            <w:tcW w:w="0" w:type="auto"/>
            <w:vAlign w:val="center"/>
            <w:hideMark/>
          </w:tcPr>
          <w:p w14:paraId="48F2FB42"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Observations</w:t>
            </w:r>
            <w:proofErr w:type="spellEnd"/>
          </w:p>
        </w:tc>
        <w:tc>
          <w:tcPr>
            <w:tcW w:w="0" w:type="auto"/>
            <w:vAlign w:val="center"/>
            <w:hideMark/>
          </w:tcPr>
          <w:p w14:paraId="2C9E01CC"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44B7BB6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579C9B5B"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2E00DC7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72164BA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r>
      <w:tr w:rsidR="009367E3" w:rsidRPr="0033515F" w14:paraId="6DDD795B" w14:textId="77777777" w:rsidTr="00A54A48">
        <w:trPr>
          <w:tblCellSpacing w:w="15" w:type="dxa"/>
        </w:trPr>
        <w:tc>
          <w:tcPr>
            <w:tcW w:w="0" w:type="auto"/>
            <w:vAlign w:val="center"/>
            <w:hideMark/>
          </w:tcPr>
          <w:p w14:paraId="0AF0240F"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39A3FBC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0.071</w:t>
            </w:r>
          </w:p>
        </w:tc>
        <w:tc>
          <w:tcPr>
            <w:tcW w:w="0" w:type="auto"/>
            <w:vAlign w:val="center"/>
            <w:hideMark/>
          </w:tcPr>
          <w:p w14:paraId="62FE370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0.194</w:t>
            </w:r>
          </w:p>
        </w:tc>
        <w:tc>
          <w:tcPr>
            <w:tcW w:w="0" w:type="auto"/>
            <w:vAlign w:val="center"/>
            <w:hideMark/>
          </w:tcPr>
          <w:p w14:paraId="4D92543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0.198</w:t>
            </w:r>
          </w:p>
        </w:tc>
        <w:tc>
          <w:tcPr>
            <w:tcW w:w="0" w:type="auto"/>
            <w:vAlign w:val="center"/>
            <w:hideMark/>
          </w:tcPr>
          <w:p w14:paraId="01B6D805"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0.152</w:t>
            </w:r>
          </w:p>
        </w:tc>
        <w:tc>
          <w:tcPr>
            <w:tcW w:w="0" w:type="auto"/>
            <w:vAlign w:val="center"/>
            <w:hideMark/>
          </w:tcPr>
          <w:p w14:paraId="5E89F734"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0.196</w:t>
            </w:r>
          </w:p>
        </w:tc>
      </w:tr>
      <w:tr w:rsidR="009367E3" w:rsidRPr="0033515F" w14:paraId="2DFBD2EC" w14:textId="77777777" w:rsidTr="00A54A48">
        <w:trPr>
          <w:tblCellSpacing w:w="15" w:type="dxa"/>
        </w:trPr>
        <w:tc>
          <w:tcPr>
            <w:tcW w:w="0" w:type="auto"/>
            <w:vAlign w:val="center"/>
            <w:hideMark/>
          </w:tcPr>
          <w:p w14:paraId="64858561"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Adjusted</w:t>
            </w:r>
            <w:proofErr w:type="spellEnd"/>
            <w:r w:rsidRPr="0033515F">
              <w:rPr>
                <w:rFonts w:ascii="Times New Roman" w:eastAsia="Times New Roman" w:hAnsi="Times New Roman" w:cs="Times New Roman"/>
                <w:sz w:val="20"/>
                <w:szCs w:val="20"/>
                <w:lang w:eastAsia="de-DE"/>
              </w:rPr>
              <w:t xml:space="preserve"> 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715AB4AD"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0.069</w:t>
            </w:r>
          </w:p>
        </w:tc>
        <w:tc>
          <w:tcPr>
            <w:tcW w:w="0" w:type="auto"/>
            <w:vAlign w:val="center"/>
            <w:hideMark/>
          </w:tcPr>
          <w:p w14:paraId="3FD233E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0.189</w:t>
            </w:r>
          </w:p>
        </w:tc>
        <w:tc>
          <w:tcPr>
            <w:tcW w:w="0" w:type="auto"/>
            <w:vAlign w:val="center"/>
            <w:hideMark/>
          </w:tcPr>
          <w:p w14:paraId="7E1E03D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0.192</w:t>
            </w:r>
          </w:p>
        </w:tc>
        <w:tc>
          <w:tcPr>
            <w:tcW w:w="0" w:type="auto"/>
            <w:vAlign w:val="center"/>
            <w:hideMark/>
          </w:tcPr>
          <w:p w14:paraId="6086A15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0.145</w:t>
            </w:r>
          </w:p>
        </w:tc>
        <w:tc>
          <w:tcPr>
            <w:tcW w:w="0" w:type="auto"/>
            <w:vAlign w:val="center"/>
            <w:hideMark/>
          </w:tcPr>
          <w:p w14:paraId="27E8EDE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0.190</w:t>
            </w:r>
          </w:p>
        </w:tc>
      </w:tr>
      <w:tr w:rsidR="009367E3" w:rsidRPr="0033515F" w14:paraId="1B505E6C" w14:textId="77777777" w:rsidTr="00A54A48">
        <w:trPr>
          <w:tblCellSpacing w:w="15" w:type="dxa"/>
        </w:trPr>
        <w:tc>
          <w:tcPr>
            <w:tcW w:w="0" w:type="auto"/>
            <w:vAlign w:val="center"/>
            <w:hideMark/>
          </w:tcPr>
          <w:p w14:paraId="30D761F4"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Residual Std. Error</w:t>
            </w:r>
          </w:p>
        </w:tc>
        <w:tc>
          <w:tcPr>
            <w:tcW w:w="0" w:type="auto"/>
            <w:vAlign w:val="center"/>
            <w:hideMark/>
          </w:tcPr>
          <w:p w14:paraId="51D5ACA6"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1.754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3403)</w:t>
            </w:r>
          </w:p>
        </w:tc>
        <w:tc>
          <w:tcPr>
            <w:tcW w:w="0" w:type="auto"/>
            <w:vAlign w:val="center"/>
            <w:hideMark/>
          </w:tcPr>
          <w:p w14:paraId="0D4D426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1.638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3386)</w:t>
            </w:r>
          </w:p>
        </w:tc>
        <w:tc>
          <w:tcPr>
            <w:tcW w:w="0" w:type="auto"/>
            <w:vAlign w:val="center"/>
            <w:hideMark/>
          </w:tcPr>
          <w:p w14:paraId="67FA65E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1.635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3381)</w:t>
            </w:r>
          </w:p>
        </w:tc>
        <w:tc>
          <w:tcPr>
            <w:tcW w:w="0" w:type="auto"/>
            <w:vAlign w:val="center"/>
            <w:hideMark/>
          </w:tcPr>
          <w:p w14:paraId="0C2436FF"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1.681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3382)</w:t>
            </w:r>
          </w:p>
        </w:tc>
        <w:tc>
          <w:tcPr>
            <w:tcW w:w="0" w:type="auto"/>
            <w:vAlign w:val="center"/>
            <w:hideMark/>
          </w:tcPr>
          <w:p w14:paraId="645E9393"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1.637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3382)</w:t>
            </w:r>
          </w:p>
        </w:tc>
      </w:tr>
      <w:tr w:rsidR="009367E3" w:rsidRPr="0033515F" w14:paraId="3B92051A" w14:textId="77777777" w:rsidTr="00A54A48">
        <w:trPr>
          <w:tblCellSpacing w:w="15" w:type="dxa"/>
        </w:trPr>
        <w:tc>
          <w:tcPr>
            <w:tcW w:w="0" w:type="auto"/>
            <w:vAlign w:val="center"/>
            <w:hideMark/>
          </w:tcPr>
          <w:p w14:paraId="75431DE9"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 xml:space="preserve">F </w:t>
            </w:r>
            <w:proofErr w:type="spellStart"/>
            <w:r w:rsidRPr="0033515F">
              <w:rPr>
                <w:rFonts w:ascii="Times New Roman" w:eastAsia="Times New Roman" w:hAnsi="Times New Roman" w:cs="Times New Roman"/>
                <w:sz w:val="20"/>
                <w:szCs w:val="20"/>
                <w:lang w:eastAsia="de-DE"/>
              </w:rPr>
              <w:t>Statistic</w:t>
            </w:r>
            <w:proofErr w:type="spellEnd"/>
          </w:p>
        </w:tc>
        <w:tc>
          <w:tcPr>
            <w:tcW w:w="0" w:type="auto"/>
            <w:vAlign w:val="center"/>
            <w:hideMark/>
          </w:tcPr>
          <w:p w14:paraId="2ADF7B31"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43.395</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6; 3403)</w:t>
            </w:r>
          </w:p>
        </w:tc>
        <w:tc>
          <w:tcPr>
            <w:tcW w:w="0" w:type="auto"/>
            <w:vAlign w:val="center"/>
            <w:hideMark/>
          </w:tcPr>
          <w:p w14:paraId="5A85D0E7"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35.497</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23; 3386)</w:t>
            </w:r>
          </w:p>
        </w:tc>
        <w:tc>
          <w:tcPr>
            <w:tcW w:w="0" w:type="auto"/>
            <w:vAlign w:val="center"/>
            <w:hideMark/>
          </w:tcPr>
          <w:p w14:paraId="5AAC2068"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29.895</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28; 3381)</w:t>
            </w:r>
          </w:p>
        </w:tc>
        <w:tc>
          <w:tcPr>
            <w:tcW w:w="0" w:type="auto"/>
            <w:vAlign w:val="center"/>
            <w:hideMark/>
          </w:tcPr>
          <w:p w14:paraId="1864249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22.492</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3382)</w:t>
            </w:r>
          </w:p>
        </w:tc>
        <w:tc>
          <w:tcPr>
            <w:tcW w:w="0" w:type="auto"/>
            <w:vAlign w:val="center"/>
            <w:hideMark/>
          </w:tcPr>
          <w:p w14:paraId="54DCF439"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30.581</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3382)</w:t>
            </w:r>
          </w:p>
        </w:tc>
      </w:tr>
      <w:tr w:rsidR="009367E3" w:rsidRPr="0033515F" w14:paraId="379997D3" w14:textId="77777777" w:rsidTr="00A54A48">
        <w:trPr>
          <w:tblCellSpacing w:w="15" w:type="dxa"/>
        </w:trPr>
        <w:tc>
          <w:tcPr>
            <w:tcW w:w="0" w:type="auto"/>
            <w:gridSpan w:val="6"/>
            <w:tcBorders>
              <w:bottom w:val="single" w:sz="6" w:space="0" w:color="000000"/>
            </w:tcBorders>
            <w:vAlign w:val="center"/>
            <w:hideMark/>
          </w:tcPr>
          <w:p w14:paraId="6BDA7A7A" w14:textId="77777777" w:rsidR="009367E3" w:rsidRPr="0033515F" w:rsidRDefault="009367E3" w:rsidP="00A54A48">
            <w:pPr>
              <w:spacing w:after="0" w:line="240" w:lineRule="auto"/>
              <w:jc w:val="center"/>
              <w:rPr>
                <w:rFonts w:ascii="Times New Roman" w:eastAsia="Times New Roman" w:hAnsi="Times New Roman" w:cs="Times New Roman"/>
                <w:sz w:val="20"/>
                <w:szCs w:val="20"/>
                <w:lang w:eastAsia="de-DE"/>
              </w:rPr>
            </w:pPr>
          </w:p>
        </w:tc>
      </w:tr>
      <w:tr w:rsidR="009367E3" w:rsidRPr="0033515F" w14:paraId="08E312D0" w14:textId="77777777" w:rsidTr="00A54A48">
        <w:trPr>
          <w:tblCellSpacing w:w="15" w:type="dxa"/>
        </w:trPr>
        <w:tc>
          <w:tcPr>
            <w:tcW w:w="0" w:type="auto"/>
            <w:vAlign w:val="center"/>
            <w:hideMark/>
          </w:tcPr>
          <w:p w14:paraId="1A625D16" w14:textId="77777777" w:rsidR="009367E3" w:rsidRPr="0033515F" w:rsidRDefault="009367E3"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i/>
                <w:iCs/>
                <w:sz w:val="20"/>
                <w:szCs w:val="20"/>
                <w:lang w:eastAsia="de-DE"/>
              </w:rPr>
              <w:t>Note:</w:t>
            </w:r>
          </w:p>
        </w:tc>
        <w:tc>
          <w:tcPr>
            <w:tcW w:w="0" w:type="auto"/>
            <w:gridSpan w:val="5"/>
            <w:vAlign w:val="center"/>
            <w:hideMark/>
          </w:tcPr>
          <w:p w14:paraId="4A99C9E4" w14:textId="77777777" w:rsidR="009367E3" w:rsidRPr="0033515F" w:rsidRDefault="009367E3" w:rsidP="00A54A48">
            <w:pPr>
              <w:spacing w:after="0" w:line="240" w:lineRule="auto"/>
              <w:jc w:val="right"/>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p&lt;0.05;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p&lt;0.01;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p&lt;0.001</w:t>
            </w:r>
          </w:p>
        </w:tc>
      </w:tr>
    </w:tbl>
    <w:p w14:paraId="243F050C" w14:textId="77777777" w:rsidR="009367E3" w:rsidRPr="001D01E6" w:rsidRDefault="009367E3" w:rsidP="002A4C5B">
      <w:pPr>
        <w:jc w:val="center"/>
        <w:rPr>
          <w:rFonts w:ascii="Times New Roman" w:eastAsia="Calibri" w:hAnsi="Times New Roman" w:cs="Times New Roman"/>
          <w:b/>
          <w:sz w:val="20"/>
          <w:szCs w:val="20"/>
          <w:lang w:val="en-US"/>
        </w:rPr>
      </w:pPr>
    </w:p>
    <w:p w14:paraId="54A1A6AE" w14:textId="5229173D" w:rsidR="002A4C5B" w:rsidRPr="001D01E6" w:rsidRDefault="002A4C5B" w:rsidP="002A4C5B">
      <w:pPr>
        <w:jc w:val="center"/>
        <w:rPr>
          <w:rFonts w:ascii="Times New Roman" w:eastAsia="Calibri" w:hAnsi="Times New Roman" w:cs="Times New Roman"/>
          <w:b/>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11</w:t>
      </w:r>
      <w:r w:rsidRPr="001D01E6">
        <w:rPr>
          <w:rFonts w:ascii="Times New Roman" w:hAnsi="Times New Roman" w:cs="Times New Roman"/>
          <w:b/>
          <w:bCs/>
          <w:sz w:val="20"/>
          <w:szCs w:val="20"/>
          <w:lang w:val="en-US"/>
        </w:rPr>
        <w:t xml:space="preserve">. </w:t>
      </w:r>
      <w:r w:rsidRPr="001D01E6">
        <w:rPr>
          <w:rFonts w:ascii="Times New Roman" w:eastAsia="Calibri" w:hAnsi="Times New Roman" w:cs="Times New Roman"/>
          <w:bCs/>
          <w:sz w:val="20"/>
          <w:szCs w:val="20"/>
          <w:lang w:val="en-US"/>
        </w:rPr>
        <w:t>Support for financial EU aid in May 2021</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Models after list</w:t>
      </w:r>
      <w:r w:rsidR="00B92680">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7368E22C" w14:textId="76E101CD" w:rsidR="003913F1" w:rsidRDefault="003913F1">
      <w:pPr>
        <w:rPr>
          <w:lang w:val="en-US"/>
        </w:rPr>
      </w:pPr>
      <w:r>
        <w:rPr>
          <w:lang w:val="en-US"/>
        </w:rPr>
        <w:br w:type="page"/>
      </w:r>
    </w:p>
    <w:p w14:paraId="169348D2" w14:textId="6675CD77" w:rsidR="00D329D3" w:rsidRPr="00C874CE" w:rsidRDefault="00D329D3" w:rsidP="00D329D3">
      <w:pPr>
        <w:pStyle w:val="berschrift2"/>
        <w:rPr>
          <w:rFonts w:ascii="Times New Roman" w:hAnsi="Times New Roman" w:cs="Times New Roman"/>
          <w:b/>
          <w:bCs/>
          <w:color w:val="auto"/>
          <w:sz w:val="28"/>
          <w:szCs w:val="28"/>
          <w:lang w:val="en-US"/>
        </w:rPr>
      </w:pPr>
      <w:bookmarkStart w:id="7" w:name="_Toc98517800"/>
      <w:r w:rsidRPr="00C874CE">
        <w:rPr>
          <w:rFonts w:ascii="Times New Roman" w:hAnsi="Times New Roman" w:cs="Times New Roman"/>
          <w:b/>
          <w:bCs/>
          <w:color w:val="auto"/>
          <w:sz w:val="28"/>
          <w:szCs w:val="28"/>
          <w:lang w:val="en-US"/>
        </w:rPr>
        <w:lastRenderedPageBreak/>
        <w:t>Appendix G. Support for medical and financial aid: Unweighted models</w:t>
      </w:r>
      <w:bookmarkEnd w:id="7"/>
    </w:p>
    <w:p w14:paraId="2DA5A911" w14:textId="7B7BBE6E" w:rsidR="00D329D3" w:rsidRDefault="00D329D3" w:rsidP="00D329D3">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3"/>
        <w:gridCol w:w="1404"/>
        <w:gridCol w:w="1345"/>
        <w:gridCol w:w="1345"/>
        <w:gridCol w:w="1345"/>
        <w:gridCol w:w="1360"/>
      </w:tblGrid>
      <w:tr w:rsidR="00521335" w:rsidRPr="00115DCF" w14:paraId="0ACB455E" w14:textId="77777777" w:rsidTr="00E34F38">
        <w:trPr>
          <w:tblCellSpacing w:w="15" w:type="dxa"/>
        </w:trPr>
        <w:tc>
          <w:tcPr>
            <w:tcW w:w="0" w:type="auto"/>
            <w:gridSpan w:val="6"/>
            <w:tcBorders>
              <w:top w:val="nil"/>
              <w:left w:val="nil"/>
              <w:bottom w:val="nil"/>
              <w:right w:val="nil"/>
            </w:tcBorders>
            <w:vAlign w:val="center"/>
            <w:hideMark/>
          </w:tcPr>
          <w:p w14:paraId="2BE4FD0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b/>
                <w:bCs/>
                <w:sz w:val="20"/>
                <w:szCs w:val="20"/>
                <w:lang w:val="en-US" w:eastAsia="de-DE"/>
              </w:rPr>
              <w:t>Support for bilateral medical aid (April/May 2020)</w:t>
            </w:r>
          </w:p>
        </w:tc>
      </w:tr>
      <w:tr w:rsidR="00521335" w:rsidRPr="00115DCF" w14:paraId="756DD037" w14:textId="77777777" w:rsidTr="00E34F38">
        <w:trPr>
          <w:tblCellSpacing w:w="15" w:type="dxa"/>
        </w:trPr>
        <w:tc>
          <w:tcPr>
            <w:tcW w:w="0" w:type="auto"/>
            <w:gridSpan w:val="6"/>
            <w:tcBorders>
              <w:bottom w:val="single" w:sz="6" w:space="0" w:color="000000"/>
            </w:tcBorders>
            <w:vAlign w:val="center"/>
            <w:hideMark/>
          </w:tcPr>
          <w:p w14:paraId="3330E27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r>
      <w:tr w:rsidR="00521335" w:rsidRPr="00115DCF" w14:paraId="6F2B40CE" w14:textId="77777777" w:rsidTr="00E34F38">
        <w:trPr>
          <w:tblCellSpacing w:w="15" w:type="dxa"/>
        </w:trPr>
        <w:tc>
          <w:tcPr>
            <w:tcW w:w="0" w:type="auto"/>
            <w:vAlign w:val="center"/>
            <w:hideMark/>
          </w:tcPr>
          <w:p w14:paraId="10D9C30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0D1B662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i/>
                <w:iCs/>
                <w:sz w:val="20"/>
                <w:szCs w:val="20"/>
                <w:lang w:eastAsia="de-DE"/>
              </w:rPr>
              <w:t>Dependent</w:t>
            </w:r>
            <w:proofErr w:type="spellEnd"/>
            <w:r w:rsidRPr="00115DCF">
              <w:rPr>
                <w:rFonts w:ascii="Times New Roman" w:eastAsia="Times New Roman" w:hAnsi="Times New Roman" w:cs="Times New Roman"/>
                <w:i/>
                <w:iCs/>
                <w:sz w:val="20"/>
                <w:szCs w:val="20"/>
                <w:lang w:eastAsia="de-DE"/>
              </w:rPr>
              <w:t xml:space="preserve"> variable:</w:t>
            </w:r>
          </w:p>
        </w:tc>
      </w:tr>
      <w:tr w:rsidR="00521335" w:rsidRPr="00115DCF" w14:paraId="671BF810" w14:textId="77777777" w:rsidTr="00E34F38">
        <w:trPr>
          <w:tblCellSpacing w:w="15" w:type="dxa"/>
        </w:trPr>
        <w:tc>
          <w:tcPr>
            <w:tcW w:w="0" w:type="auto"/>
            <w:vAlign w:val="center"/>
            <w:hideMark/>
          </w:tcPr>
          <w:p w14:paraId="6962201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7475D29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B028953" w14:textId="77777777" w:rsidTr="00E34F38">
        <w:trPr>
          <w:tblCellSpacing w:w="15" w:type="dxa"/>
        </w:trPr>
        <w:tc>
          <w:tcPr>
            <w:tcW w:w="0" w:type="auto"/>
            <w:vAlign w:val="center"/>
            <w:hideMark/>
          </w:tcPr>
          <w:p w14:paraId="3708738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5A44C3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Support for bilateral medical aid</w:t>
            </w:r>
          </w:p>
        </w:tc>
      </w:tr>
      <w:tr w:rsidR="00521335" w:rsidRPr="00115DCF" w14:paraId="53A70A7A" w14:textId="77777777" w:rsidTr="00E34F38">
        <w:trPr>
          <w:tblCellSpacing w:w="15" w:type="dxa"/>
        </w:trPr>
        <w:tc>
          <w:tcPr>
            <w:tcW w:w="0" w:type="auto"/>
            <w:vAlign w:val="center"/>
            <w:hideMark/>
          </w:tcPr>
          <w:p w14:paraId="4B5AF54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B81044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w:t>
            </w:r>
          </w:p>
        </w:tc>
        <w:tc>
          <w:tcPr>
            <w:tcW w:w="0" w:type="auto"/>
            <w:vAlign w:val="center"/>
            <w:hideMark/>
          </w:tcPr>
          <w:p w14:paraId="1F8EF7C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(2)</w:t>
            </w:r>
          </w:p>
        </w:tc>
        <w:tc>
          <w:tcPr>
            <w:tcW w:w="0" w:type="auto"/>
            <w:vAlign w:val="center"/>
            <w:hideMark/>
          </w:tcPr>
          <w:p w14:paraId="4AC581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w:t>
            </w:r>
          </w:p>
        </w:tc>
        <w:tc>
          <w:tcPr>
            <w:tcW w:w="0" w:type="auto"/>
            <w:vAlign w:val="center"/>
            <w:hideMark/>
          </w:tcPr>
          <w:p w14:paraId="15F8EE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w:t>
            </w:r>
          </w:p>
        </w:tc>
        <w:tc>
          <w:tcPr>
            <w:tcW w:w="0" w:type="auto"/>
            <w:vAlign w:val="center"/>
            <w:hideMark/>
          </w:tcPr>
          <w:p w14:paraId="09D88D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w:t>
            </w:r>
          </w:p>
        </w:tc>
      </w:tr>
      <w:tr w:rsidR="00521335" w:rsidRPr="00115DCF" w14:paraId="0B982354" w14:textId="77777777" w:rsidTr="00E34F38">
        <w:trPr>
          <w:tblCellSpacing w:w="15" w:type="dxa"/>
        </w:trPr>
        <w:tc>
          <w:tcPr>
            <w:tcW w:w="0" w:type="auto"/>
            <w:gridSpan w:val="6"/>
            <w:tcBorders>
              <w:bottom w:val="single" w:sz="6" w:space="0" w:color="000000"/>
            </w:tcBorders>
            <w:vAlign w:val="center"/>
            <w:hideMark/>
          </w:tcPr>
          <w:p w14:paraId="4A49C85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184FEE3" w14:textId="77777777" w:rsidTr="00E34F38">
        <w:trPr>
          <w:tblCellSpacing w:w="15" w:type="dxa"/>
        </w:trPr>
        <w:tc>
          <w:tcPr>
            <w:tcW w:w="0" w:type="auto"/>
            <w:vAlign w:val="center"/>
            <w:hideMark/>
          </w:tcPr>
          <w:p w14:paraId="668FFFF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Public </w:t>
            </w:r>
            <w:proofErr w:type="spellStart"/>
            <w:r w:rsidRPr="00115DCF">
              <w:rPr>
                <w:rFonts w:ascii="Times New Roman" w:eastAsia="Times New Roman" w:hAnsi="Times New Roman" w:cs="Times New Roman"/>
                <w:sz w:val="20"/>
                <w:szCs w:val="20"/>
                <w:lang w:eastAsia="de-DE"/>
              </w:rPr>
              <w:t>health</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system</w:t>
            </w:r>
            <w:proofErr w:type="spellEnd"/>
          </w:p>
        </w:tc>
        <w:tc>
          <w:tcPr>
            <w:tcW w:w="0" w:type="auto"/>
            <w:vAlign w:val="center"/>
            <w:hideMark/>
          </w:tcPr>
          <w:p w14:paraId="3D5AA3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9490FD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2F14D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0.156</w:t>
            </w:r>
          </w:p>
        </w:tc>
        <w:tc>
          <w:tcPr>
            <w:tcW w:w="0" w:type="auto"/>
            <w:vAlign w:val="center"/>
            <w:hideMark/>
          </w:tcPr>
          <w:p w14:paraId="5E3F88E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0.105</w:t>
            </w:r>
          </w:p>
        </w:tc>
        <w:tc>
          <w:tcPr>
            <w:tcW w:w="0" w:type="auto"/>
            <w:vAlign w:val="center"/>
            <w:hideMark/>
          </w:tcPr>
          <w:p w14:paraId="4673BF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0.127</w:t>
            </w:r>
          </w:p>
        </w:tc>
      </w:tr>
      <w:tr w:rsidR="00521335" w:rsidRPr="00115DCF" w14:paraId="45C14A91" w14:textId="77777777" w:rsidTr="00E34F38">
        <w:trPr>
          <w:tblCellSpacing w:w="15" w:type="dxa"/>
        </w:trPr>
        <w:tc>
          <w:tcPr>
            <w:tcW w:w="0" w:type="auto"/>
            <w:vAlign w:val="center"/>
            <w:hideMark/>
          </w:tcPr>
          <w:p w14:paraId="46332F5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AB22F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(0.053)</w:t>
            </w:r>
          </w:p>
        </w:tc>
        <w:tc>
          <w:tcPr>
            <w:tcW w:w="0" w:type="auto"/>
            <w:vAlign w:val="center"/>
            <w:hideMark/>
          </w:tcPr>
          <w:p w14:paraId="246A72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(0.049)</w:t>
            </w:r>
          </w:p>
        </w:tc>
        <w:tc>
          <w:tcPr>
            <w:tcW w:w="0" w:type="auto"/>
            <w:vAlign w:val="center"/>
            <w:hideMark/>
          </w:tcPr>
          <w:p w14:paraId="22A5EEE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52CBFF9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(0.060)</w:t>
            </w:r>
          </w:p>
        </w:tc>
        <w:tc>
          <w:tcPr>
            <w:tcW w:w="0" w:type="auto"/>
            <w:vAlign w:val="center"/>
            <w:hideMark/>
          </w:tcPr>
          <w:p w14:paraId="771A44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(0.076)</w:t>
            </w:r>
          </w:p>
        </w:tc>
      </w:tr>
      <w:tr w:rsidR="00521335" w:rsidRPr="00115DCF" w14:paraId="4A59FA07" w14:textId="77777777" w:rsidTr="00E34F38">
        <w:trPr>
          <w:tblCellSpacing w:w="15" w:type="dxa"/>
        </w:trPr>
        <w:tc>
          <w:tcPr>
            <w:tcW w:w="0" w:type="auto"/>
            <w:vAlign w:val="center"/>
            <w:hideMark/>
          </w:tcPr>
          <w:p w14:paraId="2356858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4C5DC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B5C8A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DF54B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C26E4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0CE2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61D4649" w14:textId="77777777" w:rsidTr="00E34F38">
        <w:trPr>
          <w:tblCellSpacing w:w="15" w:type="dxa"/>
        </w:trPr>
        <w:tc>
          <w:tcPr>
            <w:tcW w:w="0" w:type="auto"/>
            <w:vAlign w:val="center"/>
            <w:hideMark/>
          </w:tcPr>
          <w:p w14:paraId="78D9BAD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Medical </w:t>
            </w:r>
            <w:proofErr w:type="spellStart"/>
            <w:r w:rsidRPr="00115DCF">
              <w:rPr>
                <w:rFonts w:ascii="Times New Roman" w:eastAsia="Times New Roman" w:hAnsi="Times New Roman" w:cs="Times New Roman"/>
                <w:sz w:val="20"/>
                <w:szCs w:val="20"/>
                <w:lang w:eastAsia="de-DE"/>
              </w:rPr>
              <w:t>risk</w:t>
            </w:r>
            <w:proofErr w:type="spellEnd"/>
          </w:p>
        </w:tc>
        <w:tc>
          <w:tcPr>
            <w:tcW w:w="0" w:type="auto"/>
            <w:vAlign w:val="center"/>
            <w:hideMark/>
          </w:tcPr>
          <w:p w14:paraId="53E2350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-0.999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818524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-1.010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8199C1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-1.019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98571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-1.049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F6A8F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-1.118</w:t>
            </w:r>
            <w:r w:rsidRPr="00115DCF">
              <w:rPr>
                <w:rFonts w:ascii="Times New Roman" w:eastAsia="Times New Roman" w:hAnsi="Times New Roman" w:cs="Times New Roman"/>
                <w:sz w:val="20"/>
                <w:szCs w:val="20"/>
                <w:vertAlign w:val="superscript"/>
                <w:lang w:eastAsia="de-DE"/>
              </w:rPr>
              <w:t>***</w:t>
            </w:r>
          </w:p>
        </w:tc>
      </w:tr>
      <w:tr w:rsidR="00521335" w:rsidRPr="00115DCF" w14:paraId="573D4834" w14:textId="77777777" w:rsidTr="00E34F38">
        <w:trPr>
          <w:tblCellSpacing w:w="15" w:type="dxa"/>
        </w:trPr>
        <w:tc>
          <w:tcPr>
            <w:tcW w:w="0" w:type="auto"/>
            <w:vAlign w:val="center"/>
            <w:hideMark/>
          </w:tcPr>
          <w:p w14:paraId="4C1E18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AAC9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(0.053)</w:t>
            </w:r>
          </w:p>
        </w:tc>
        <w:tc>
          <w:tcPr>
            <w:tcW w:w="0" w:type="auto"/>
            <w:vAlign w:val="center"/>
            <w:hideMark/>
          </w:tcPr>
          <w:p w14:paraId="6802952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(0.049)</w:t>
            </w:r>
          </w:p>
        </w:tc>
        <w:tc>
          <w:tcPr>
            <w:tcW w:w="0" w:type="auto"/>
            <w:vAlign w:val="center"/>
            <w:hideMark/>
          </w:tcPr>
          <w:p w14:paraId="4620500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(0.085)</w:t>
            </w:r>
          </w:p>
        </w:tc>
        <w:tc>
          <w:tcPr>
            <w:tcW w:w="0" w:type="auto"/>
            <w:vAlign w:val="center"/>
            <w:hideMark/>
          </w:tcPr>
          <w:p w14:paraId="60AB27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(0.060)</w:t>
            </w:r>
          </w:p>
        </w:tc>
        <w:tc>
          <w:tcPr>
            <w:tcW w:w="0" w:type="auto"/>
            <w:vAlign w:val="center"/>
            <w:hideMark/>
          </w:tcPr>
          <w:p w14:paraId="2115AA9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(0.076)</w:t>
            </w:r>
          </w:p>
        </w:tc>
      </w:tr>
      <w:tr w:rsidR="00521335" w:rsidRPr="00115DCF" w14:paraId="468BB804" w14:textId="77777777" w:rsidTr="00E34F38">
        <w:trPr>
          <w:tblCellSpacing w:w="15" w:type="dxa"/>
        </w:trPr>
        <w:tc>
          <w:tcPr>
            <w:tcW w:w="0" w:type="auto"/>
            <w:vAlign w:val="center"/>
            <w:hideMark/>
          </w:tcPr>
          <w:p w14:paraId="6507D05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CFED6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ED335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B65D1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1CF20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7DA76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0315603" w14:textId="77777777" w:rsidTr="00E34F38">
        <w:trPr>
          <w:tblCellSpacing w:w="15" w:type="dxa"/>
        </w:trPr>
        <w:tc>
          <w:tcPr>
            <w:tcW w:w="0" w:type="auto"/>
            <w:vAlign w:val="center"/>
            <w:hideMark/>
          </w:tcPr>
          <w:p w14:paraId="791F41A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3F257E9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0.434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C76ADF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0.444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FFBC1C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0.677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845D73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0.512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A5E56B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0.753</w:t>
            </w:r>
            <w:r w:rsidRPr="00115DCF">
              <w:rPr>
                <w:rFonts w:ascii="Times New Roman" w:eastAsia="Times New Roman" w:hAnsi="Times New Roman" w:cs="Times New Roman"/>
                <w:sz w:val="20"/>
                <w:szCs w:val="20"/>
                <w:vertAlign w:val="superscript"/>
                <w:lang w:eastAsia="de-DE"/>
              </w:rPr>
              <w:t>***</w:t>
            </w:r>
          </w:p>
        </w:tc>
      </w:tr>
      <w:tr w:rsidR="00521335" w:rsidRPr="00115DCF" w14:paraId="53968422" w14:textId="77777777" w:rsidTr="00E34F38">
        <w:trPr>
          <w:tblCellSpacing w:w="15" w:type="dxa"/>
        </w:trPr>
        <w:tc>
          <w:tcPr>
            <w:tcW w:w="0" w:type="auto"/>
            <w:vAlign w:val="center"/>
            <w:hideMark/>
          </w:tcPr>
          <w:p w14:paraId="0FBD9F6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985AD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(0.065)</w:t>
            </w:r>
          </w:p>
        </w:tc>
        <w:tc>
          <w:tcPr>
            <w:tcW w:w="0" w:type="auto"/>
            <w:vAlign w:val="center"/>
            <w:hideMark/>
          </w:tcPr>
          <w:p w14:paraId="07E143E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(0.060)</w:t>
            </w:r>
          </w:p>
        </w:tc>
        <w:tc>
          <w:tcPr>
            <w:tcW w:w="0" w:type="auto"/>
            <w:vAlign w:val="center"/>
            <w:hideMark/>
          </w:tcPr>
          <w:p w14:paraId="67F669C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(0.103)</w:t>
            </w:r>
          </w:p>
        </w:tc>
        <w:tc>
          <w:tcPr>
            <w:tcW w:w="0" w:type="auto"/>
            <w:vAlign w:val="center"/>
            <w:hideMark/>
          </w:tcPr>
          <w:p w14:paraId="7343E87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(0.074)</w:t>
            </w:r>
          </w:p>
        </w:tc>
        <w:tc>
          <w:tcPr>
            <w:tcW w:w="0" w:type="auto"/>
            <w:vAlign w:val="center"/>
            <w:hideMark/>
          </w:tcPr>
          <w:p w14:paraId="0F3A88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(0.094)</w:t>
            </w:r>
          </w:p>
        </w:tc>
      </w:tr>
      <w:tr w:rsidR="00521335" w:rsidRPr="00115DCF" w14:paraId="18FF3F21" w14:textId="77777777" w:rsidTr="00E34F38">
        <w:trPr>
          <w:tblCellSpacing w:w="15" w:type="dxa"/>
        </w:trPr>
        <w:tc>
          <w:tcPr>
            <w:tcW w:w="0" w:type="auto"/>
            <w:vAlign w:val="center"/>
            <w:hideMark/>
          </w:tcPr>
          <w:p w14:paraId="5057FB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59F29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7BD59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134C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64B7D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EE88B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81CC823" w14:textId="77777777" w:rsidTr="00E34F38">
        <w:trPr>
          <w:tblCellSpacing w:w="15" w:type="dxa"/>
        </w:trPr>
        <w:tc>
          <w:tcPr>
            <w:tcW w:w="0" w:type="auto"/>
            <w:vAlign w:val="center"/>
            <w:hideMark/>
          </w:tcPr>
          <w:p w14:paraId="1325916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Non-EU </w:t>
            </w:r>
            <w:proofErr w:type="spellStart"/>
            <w:r w:rsidRPr="00115DCF">
              <w:rPr>
                <w:rFonts w:ascii="Times New Roman" w:eastAsia="Times New Roman" w:hAnsi="Times New Roman" w:cs="Times New Roman"/>
                <w:sz w:val="20"/>
                <w:szCs w:val="20"/>
                <w:lang w:eastAsia="de-DE"/>
              </w:rPr>
              <w:t>country</w:t>
            </w:r>
            <w:proofErr w:type="spellEnd"/>
          </w:p>
        </w:tc>
        <w:tc>
          <w:tcPr>
            <w:tcW w:w="0" w:type="auto"/>
            <w:vAlign w:val="center"/>
            <w:hideMark/>
          </w:tcPr>
          <w:p w14:paraId="23471F8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A90C64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F14260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-0.296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304B5D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6C0A8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-0.108</w:t>
            </w:r>
          </w:p>
        </w:tc>
      </w:tr>
      <w:tr w:rsidR="00521335" w:rsidRPr="00115DCF" w14:paraId="4E2073EE" w14:textId="77777777" w:rsidTr="00E34F38">
        <w:trPr>
          <w:tblCellSpacing w:w="15" w:type="dxa"/>
        </w:trPr>
        <w:tc>
          <w:tcPr>
            <w:tcW w:w="0" w:type="auto"/>
            <w:vAlign w:val="center"/>
            <w:hideMark/>
          </w:tcPr>
          <w:p w14:paraId="3336CA3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F8A89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(0.065)</w:t>
            </w:r>
          </w:p>
        </w:tc>
        <w:tc>
          <w:tcPr>
            <w:tcW w:w="0" w:type="auto"/>
            <w:vAlign w:val="center"/>
            <w:hideMark/>
          </w:tcPr>
          <w:p w14:paraId="7967EE4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(0.060)</w:t>
            </w:r>
          </w:p>
        </w:tc>
        <w:tc>
          <w:tcPr>
            <w:tcW w:w="0" w:type="auto"/>
            <w:vAlign w:val="center"/>
            <w:hideMark/>
          </w:tcPr>
          <w:p w14:paraId="232C58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(0.106)</w:t>
            </w:r>
          </w:p>
        </w:tc>
        <w:tc>
          <w:tcPr>
            <w:tcW w:w="0" w:type="auto"/>
            <w:vAlign w:val="center"/>
            <w:hideMark/>
          </w:tcPr>
          <w:p w14:paraId="774D2B4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(0.073)</w:t>
            </w:r>
          </w:p>
        </w:tc>
        <w:tc>
          <w:tcPr>
            <w:tcW w:w="0" w:type="auto"/>
            <w:vAlign w:val="center"/>
            <w:hideMark/>
          </w:tcPr>
          <w:p w14:paraId="668317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(0.094)</w:t>
            </w:r>
          </w:p>
        </w:tc>
      </w:tr>
      <w:tr w:rsidR="00521335" w:rsidRPr="00115DCF" w14:paraId="1630180C" w14:textId="77777777" w:rsidTr="00E34F38">
        <w:trPr>
          <w:tblCellSpacing w:w="15" w:type="dxa"/>
        </w:trPr>
        <w:tc>
          <w:tcPr>
            <w:tcW w:w="0" w:type="auto"/>
            <w:vAlign w:val="center"/>
            <w:hideMark/>
          </w:tcPr>
          <w:p w14:paraId="4E0C3E5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C0510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F0F63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23A90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1838B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4500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9F5C15B" w14:textId="77777777" w:rsidTr="00E34F38">
        <w:trPr>
          <w:tblCellSpacing w:w="15" w:type="dxa"/>
        </w:trPr>
        <w:tc>
          <w:tcPr>
            <w:tcW w:w="0" w:type="auto"/>
            <w:vAlign w:val="center"/>
            <w:hideMark/>
          </w:tcPr>
          <w:p w14:paraId="4E17420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p>
        </w:tc>
        <w:tc>
          <w:tcPr>
            <w:tcW w:w="0" w:type="auto"/>
            <w:vAlign w:val="center"/>
            <w:hideMark/>
          </w:tcPr>
          <w:p w14:paraId="6D4CCCD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5AA3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0.799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E2D1E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0.901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3F548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0.878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3E9C3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0.794</w:t>
            </w:r>
            <w:r w:rsidRPr="00115DCF">
              <w:rPr>
                <w:rFonts w:ascii="Times New Roman" w:eastAsia="Times New Roman" w:hAnsi="Times New Roman" w:cs="Times New Roman"/>
                <w:sz w:val="20"/>
                <w:szCs w:val="20"/>
                <w:vertAlign w:val="superscript"/>
                <w:lang w:eastAsia="de-DE"/>
              </w:rPr>
              <w:t>***</w:t>
            </w:r>
          </w:p>
        </w:tc>
      </w:tr>
      <w:tr w:rsidR="00521335" w:rsidRPr="00115DCF" w14:paraId="65073C1E" w14:textId="77777777" w:rsidTr="00E34F38">
        <w:trPr>
          <w:tblCellSpacing w:w="15" w:type="dxa"/>
        </w:trPr>
        <w:tc>
          <w:tcPr>
            <w:tcW w:w="0" w:type="auto"/>
            <w:vAlign w:val="center"/>
            <w:hideMark/>
          </w:tcPr>
          <w:p w14:paraId="040780E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E7C96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2708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(0.055)</w:t>
            </w:r>
          </w:p>
        </w:tc>
        <w:tc>
          <w:tcPr>
            <w:tcW w:w="0" w:type="auto"/>
            <w:vAlign w:val="center"/>
            <w:hideMark/>
          </w:tcPr>
          <w:p w14:paraId="2D9049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(0.120)</w:t>
            </w:r>
          </w:p>
        </w:tc>
        <w:tc>
          <w:tcPr>
            <w:tcW w:w="0" w:type="auto"/>
            <w:vAlign w:val="center"/>
            <w:hideMark/>
          </w:tcPr>
          <w:p w14:paraId="135B80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(0.054)</w:t>
            </w:r>
          </w:p>
        </w:tc>
        <w:tc>
          <w:tcPr>
            <w:tcW w:w="0" w:type="auto"/>
            <w:vAlign w:val="center"/>
            <w:hideMark/>
          </w:tcPr>
          <w:p w14:paraId="38530C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(0.055)</w:t>
            </w:r>
          </w:p>
        </w:tc>
      </w:tr>
      <w:tr w:rsidR="00521335" w:rsidRPr="00115DCF" w14:paraId="0BA57B87" w14:textId="77777777" w:rsidTr="00E34F38">
        <w:trPr>
          <w:tblCellSpacing w:w="15" w:type="dxa"/>
        </w:trPr>
        <w:tc>
          <w:tcPr>
            <w:tcW w:w="0" w:type="auto"/>
            <w:vAlign w:val="center"/>
            <w:hideMark/>
          </w:tcPr>
          <w:p w14:paraId="619A2A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6ECD9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FD2433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689C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3A2BA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A875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209B7E7" w14:textId="77777777" w:rsidTr="00E34F38">
        <w:trPr>
          <w:tblCellSpacing w:w="15" w:type="dxa"/>
        </w:trPr>
        <w:tc>
          <w:tcPr>
            <w:tcW w:w="0" w:type="auto"/>
            <w:vAlign w:val="center"/>
            <w:hideMark/>
          </w:tcPr>
          <w:p w14:paraId="6680948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w:t>
            </w:r>
          </w:p>
        </w:tc>
        <w:tc>
          <w:tcPr>
            <w:tcW w:w="0" w:type="auto"/>
            <w:vAlign w:val="center"/>
            <w:hideMark/>
          </w:tcPr>
          <w:p w14:paraId="6DCED88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54C86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0.404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6999EF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0.407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E7356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0.498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9D882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E7FE825" w14:textId="77777777" w:rsidTr="00E34F38">
        <w:trPr>
          <w:tblCellSpacing w:w="15" w:type="dxa"/>
        </w:trPr>
        <w:tc>
          <w:tcPr>
            <w:tcW w:w="0" w:type="auto"/>
            <w:vAlign w:val="center"/>
            <w:hideMark/>
          </w:tcPr>
          <w:p w14:paraId="59E0EC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ED983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F61DB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(0.054)</w:t>
            </w:r>
          </w:p>
        </w:tc>
        <w:tc>
          <w:tcPr>
            <w:tcW w:w="0" w:type="auto"/>
            <w:vAlign w:val="center"/>
            <w:hideMark/>
          </w:tcPr>
          <w:p w14:paraId="01DF199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(0.054)</w:t>
            </w:r>
          </w:p>
        </w:tc>
        <w:tc>
          <w:tcPr>
            <w:tcW w:w="0" w:type="auto"/>
            <w:vAlign w:val="center"/>
            <w:hideMark/>
          </w:tcPr>
          <w:p w14:paraId="66E4EE4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(0.121)</w:t>
            </w:r>
          </w:p>
        </w:tc>
        <w:tc>
          <w:tcPr>
            <w:tcW w:w="0" w:type="auto"/>
            <w:vAlign w:val="center"/>
            <w:hideMark/>
          </w:tcPr>
          <w:p w14:paraId="7796C7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F3B7991" w14:textId="77777777" w:rsidTr="00E34F38">
        <w:trPr>
          <w:tblCellSpacing w:w="15" w:type="dxa"/>
        </w:trPr>
        <w:tc>
          <w:tcPr>
            <w:tcW w:w="0" w:type="auto"/>
            <w:vAlign w:val="center"/>
            <w:hideMark/>
          </w:tcPr>
          <w:p w14:paraId="3BF9BDC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F1D87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09A23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A134A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6DE39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C16B3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CCAF173" w14:textId="77777777" w:rsidTr="00E34F38">
        <w:trPr>
          <w:tblCellSpacing w:w="15" w:type="dxa"/>
        </w:trPr>
        <w:tc>
          <w:tcPr>
            <w:tcW w:w="0" w:type="auto"/>
            <w:vAlign w:val="center"/>
            <w:hideMark/>
          </w:tcPr>
          <w:p w14:paraId="07B3A64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EU </w:t>
            </w:r>
            <w:proofErr w:type="spellStart"/>
            <w:r w:rsidRPr="00115DCF">
              <w:rPr>
                <w:rFonts w:ascii="Times New Roman" w:eastAsia="Times New Roman" w:hAnsi="Times New Roman" w:cs="Times New Roman"/>
                <w:sz w:val="20"/>
                <w:szCs w:val="20"/>
                <w:lang w:eastAsia="de-DE"/>
              </w:rPr>
              <w:t>identity</w:t>
            </w:r>
            <w:proofErr w:type="spellEnd"/>
          </w:p>
        </w:tc>
        <w:tc>
          <w:tcPr>
            <w:tcW w:w="0" w:type="auto"/>
            <w:vAlign w:val="center"/>
            <w:hideMark/>
          </w:tcPr>
          <w:p w14:paraId="11FF2CF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6CCF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0.428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A62590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0.427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9FEBD2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AB904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0.582</w:t>
            </w:r>
            <w:r w:rsidRPr="00115DCF">
              <w:rPr>
                <w:rFonts w:ascii="Times New Roman" w:eastAsia="Times New Roman" w:hAnsi="Times New Roman" w:cs="Times New Roman"/>
                <w:sz w:val="20"/>
                <w:szCs w:val="20"/>
                <w:vertAlign w:val="superscript"/>
                <w:lang w:eastAsia="de-DE"/>
              </w:rPr>
              <w:t>***</w:t>
            </w:r>
          </w:p>
        </w:tc>
      </w:tr>
      <w:tr w:rsidR="00521335" w:rsidRPr="00115DCF" w14:paraId="6161AB17" w14:textId="77777777" w:rsidTr="00E34F38">
        <w:trPr>
          <w:tblCellSpacing w:w="15" w:type="dxa"/>
        </w:trPr>
        <w:tc>
          <w:tcPr>
            <w:tcW w:w="0" w:type="auto"/>
            <w:vAlign w:val="center"/>
            <w:hideMark/>
          </w:tcPr>
          <w:p w14:paraId="609D93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3B32A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13FA9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(0.052)</w:t>
            </w:r>
          </w:p>
        </w:tc>
        <w:tc>
          <w:tcPr>
            <w:tcW w:w="0" w:type="auto"/>
            <w:vAlign w:val="center"/>
            <w:hideMark/>
          </w:tcPr>
          <w:p w14:paraId="4380D0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(0.052)</w:t>
            </w:r>
          </w:p>
        </w:tc>
        <w:tc>
          <w:tcPr>
            <w:tcW w:w="0" w:type="auto"/>
            <w:vAlign w:val="center"/>
            <w:hideMark/>
          </w:tcPr>
          <w:p w14:paraId="3FCD10A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03C9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(0.115)</w:t>
            </w:r>
          </w:p>
        </w:tc>
      </w:tr>
      <w:tr w:rsidR="00521335" w:rsidRPr="00115DCF" w14:paraId="5B6E722F" w14:textId="77777777" w:rsidTr="00E34F38">
        <w:trPr>
          <w:tblCellSpacing w:w="15" w:type="dxa"/>
        </w:trPr>
        <w:tc>
          <w:tcPr>
            <w:tcW w:w="0" w:type="auto"/>
            <w:vAlign w:val="center"/>
            <w:hideMark/>
          </w:tcPr>
          <w:p w14:paraId="7AED879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779DD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8EE65C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C3004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EF33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8E480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0F75705" w14:textId="77777777" w:rsidTr="00E34F38">
        <w:trPr>
          <w:tblCellSpacing w:w="15" w:type="dxa"/>
        </w:trPr>
        <w:tc>
          <w:tcPr>
            <w:tcW w:w="0" w:type="auto"/>
            <w:vAlign w:val="center"/>
            <w:hideMark/>
          </w:tcPr>
          <w:p w14:paraId="371F6B0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Left-right</w:t>
            </w:r>
            <w:proofErr w:type="spellEnd"/>
          </w:p>
        </w:tc>
        <w:tc>
          <w:tcPr>
            <w:tcW w:w="0" w:type="auto"/>
            <w:vAlign w:val="center"/>
            <w:hideMark/>
          </w:tcPr>
          <w:p w14:paraId="4B59282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67619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718123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17F5D1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E23DD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-0.116</w:t>
            </w:r>
            <w:r w:rsidRPr="00115DCF">
              <w:rPr>
                <w:rFonts w:ascii="Times New Roman" w:eastAsia="Times New Roman" w:hAnsi="Times New Roman" w:cs="Times New Roman"/>
                <w:sz w:val="20"/>
                <w:szCs w:val="20"/>
                <w:vertAlign w:val="superscript"/>
                <w:lang w:eastAsia="de-DE"/>
              </w:rPr>
              <w:t>***</w:t>
            </w:r>
          </w:p>
        </w:tc>
      </w:tr>
      <w:tr w:rsidR="00521335" w:rsidRPr="00115DCF" w14:paraId="53459734" w14:textId="77777777" w:rsidTr="00E34F38">
        <w:trPr>
          <w:tblCellSpacing w:w="15" w:type="dxa"/>
        </w:trPr>
        <w:tc>
          <w:tcPr>
            <w:tcW w:w="0" w:type="auto"/>
            <w:vAlign w:val="center"/>
            <w:hideMark/>
          </w:tcPr>
          <w:p w14:paraId="6BD22AC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BF73C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C9535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(0.013)</w:t>
            </w:r>
          </w:p>
        </w:tc>
        <w:tc>
          <w:tcPr>
            <w:tcW w:w="0" w:type="auto"/>
            <w:vAlign w:val="center"/>
            <w:hideMark/>
          </w:tcPr>
          <w:p w14:paraId="3D8FE7E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(0.013)</w:t>
            </w:r>
          </w:p>
        </w:tc>
        <w:tc>
          <w:tcPr>
            <w:tcW w:w="0" w:type="auto"/>
            <w:vAlign w:val="center"/>
            <w:hideMark/>
          </w:tcPr>
          <w:p w14:paraId="54C18AC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(0.013)</w:t>
            </w:r>
          </w:p>
        </w:tc>
        <w:tc>
          <w:tcPr>
            <w:tcW w:w="0" w:type="auto"/>
            <w:vAlign w:val="center"/>
            <w:hideMark/>
          </w:tcPr>
          <w:p w14:paraId="1FF69F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(0.013)</w:t>
            </w:r>
          </w:p>
        </w:tc>
      </w:tr>
      <w:tr w:rsidR="00521335" w:rsidRPr="00115DCF" w14:paraId="3D1CD7F4" w14:textId="77777777" w:rsidTr="00E34F38">
        <w:trPr>
          <w:tblCellSpacing w:w="15" w:type="dxa"/>
        </w:trPr>
        <w:tc>
          <w:tcPr>
            <w:tcW w:w="0" w:type="auto"/>
            <w:vAlign w:val="center"/>
            <w:hideMark/>
          </w:tcPr>
          <w:p w14:paraId="2FC68A8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BCE7F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1C75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E5EF8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22D8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D395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BE621B6" w14:textId="77777777" w:rsidTr="00E34F38">
        <w:trPr>
          <w:tblCellSpacing w:w="15" w:type="dxa"/>
        </w:trPr>
        <w:tc>
          <w:tcPr>
            <w:tcW w:w="0" w:type="auto"/>
            <w:vAlign w:val="center"/>
            <w:hideMark/>
          </w:tcPr>
          <w:p w14:paraId="1695790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Female</w:t>
            </w:r>
            <w:proofErr w:type="spellEnd"/>
            <w:r w:rsidRPr="00115DCF">
              <w:rPr>
                <w:rFonts w:ascii="Times New Roman" w:eastAsia="Times New Roman" w:hAnsi="Times New Roman" w:cs="Times New Roman"/>
                <w:sz w:val="20"/>
                <w:szCs w:val="20"/>
                <w:lang w:eastAsia="de-DE"/>
              </w:rPr>
              <w:t xml:space="preserve"> </w:t>
            </w:r>
          </w:p>
        </w:tc>
        <w:tc>
          <w:tcPr>
            <w:tcW w:w="0" w:type="auto"/>
            <w:vAlign w:val="center"/>
            <w:hideMark/>
          </w:tcPr>
          <w:p w14:paraId="7F5166D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E27F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-0.085</w:t>
            </w:r>
          </w:p>
        </w:tc>
        <w:tc>
          <w:tcPr>
            <w:tcW w:w="0" w:type="auto"/>
            <w:vAlign w:val="center"/>
            <w:hideMark/>
          </w:tcPr>
          <w:p w14:paraId="3C45ED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-0.084</w:t>
            </w:r>
          </w:p>
        </w:tc>
        <w:tc>
          <w:tcPr>
            <w:tcW w:w="0" w:type="auto"/>
            <w:vAlign w:val="center"/>
            <w:hideMark/>
          </w:tcPr>
          <w:p w14:paraId="61B1FD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-0.085</w:t>
            </w:r>
          </w:p>
        </w:tc>
        <w:tc>
          <w:tcPr>
            <w:tcW w:w="0" w:type="auto"/>
            <w:vAlign w:val="center"/>
            <w:hideMark/>
          </w:tcPr>
          <w:p w14:paraId="0462C32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-0.093</w:t>
            </w:r>
          </w:p>
        </w:tc>
      </w:tr>
      <w:tr w:rsidR="00521335" w:rsidRPr="00115DCF" w14:paraId="1AD6A9DC" w14:textId="77777777" w:rsidTr="00E34F38">
        <w:trPr>
          <w:tblCellSpacing w:w="15" w:type="dxa"/>
        </w:trPr>
        <w:tc>
          <w:tcPr>
            <w:tcW w:w="0" w:type="auto"/>
            <w:vAlign w:val="center"/>
            <w:hideMark/>
          </w:tcPr>
          <w:p w14:paraId="26A81BD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40969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DEF5E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c>
          <w:tcPr>
            <w:tcW w:w="0" w:type="auto"/>
            <w:vAlign w:val="center"/>
            <w:hideMark/>
          </w:tcPr>
          <w:p w14:paraId="168B815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c>
          <w:tcPr>
            <w:tcW w:w="0" w:type="auto"/>
            <w:vAlign w:val="center"/>
            <w:hideMark/>
          </w:tcPr>
          <w:p w14:paraId="00EDE73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c>
          <w:tcPr>
            <w:tcW w:w="0" w:type="auto"/>
            <w:vAlign w:val="center"/>
            <w:hideMark/>
          </w:tcPr>
          <w:p w14:paraId="41CAC43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r>
      <w:tr w:rsidR="00521335" w:rsidRPr="00115DCF" w14:paraId="4329C5C2" w14:textId="77777777" w:rsidTr="00E34F38">
        <w:trPr>
          <w:tblCellSpacing w:w="15" w:type="dxa"/>
        </w:trPr>
        <w:tc>
          <w:tcPr>
            <w:tcW w:w="0" w:type="auto"/>
            <w:vAlign w:val="center"/>
            <w:hideMark/>
          </w:tcPr>
          <w:p w14:paraId="383F12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A707C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E13E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2572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9D15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4D0E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BE20D20" w14:textId="77777777" w:rsidTr="00E34F38">
        <w:trPr>
          <w:tblCellSpacing w:w="15" w:type="dxa"/>
        </w:trPr>
        <w:tc>
          <w:tcPr>
            <w:tcW w:w="0" w:type="auto"/>
            <w:vAlign w:val="center"/>
            <w:hideMark/>
          </w:tcPr>
          <w:p w14:paraId="3494890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30-39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4158C9E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4745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-0.126</w:t>
            </w:r>
          </w:p>
        </w:tc>
        <w:tc>
          <w:tcPr>
            <w:tcW w:w="0" w:type="auto"/>
            <w:vAlign w:val="center"/>
            <w:hideMark/>
          </w:tcPr>
          <w:p w14:paraId="773ED5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-0.119</w:t>
            </w:r>
          </w:p>
        </w:tc>
        <w:tc>
          <w:tcPr>
            <w:tcW w:w="0" w:type="auto"/>
            <w:vAlign w:val="center"/>
            <w:hideMark/>
          </w:tcPr>
          <w:p w14:paraId="409D72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-0.125</w:t>
            </w:r>
          </w:p>
        </w:tc>
        <w:tc>
          <w:tcPr>
            <w:tcW w:w="0" w:type="auto"/>
            <w:vAlign w:val="center"/>
            <w:hideMark/>
          </w:tcPr>
          <w:p w14:paraId="733A3A7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-0.155</w:t>
            </w:r>
          </w:p>
        </w:tc>
      </w:tr>
      <w:tr w:rsidR="00521335" w:rsidRPr="00115DCF" w14:paraId="4A59AF24" w14:textId="77777777" w:rsidTr="00E34F38">
        <w:trPr>
          <w:tblCellSpacing w:w="15" w:type="dxa"/>
        </w:trPr>
        <w:tc>
          <w:tcPr>
            <w:tcW w:w="0" w:type="auto"/>
            <w:vAlign w:val="center"/>
            <w:hideMark/>
          </w:tcPr>
          <w:p w14:paraId="4A1E3E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4104C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60E2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61DFB45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5E15DF7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(0.087)</w:t>
            </w:r>
          </w:p>
        </w:tc>
        <w:tc>
          <w:tcPr>
            <w:tcW w:w="0" w:type="auto"/>
            <w:vAlign w:val="center"/>
            <w:hideMark/>
          </w:tcPr>
          <w:p w14:paraId="0829E5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(0.087)</w:t>
            </w:r>
          </w:p>
        </w:tc>
      </w:tr>
      <w:tr w:rsidR="00521335" w:rsidRPr="00115DCF" w14:paraId="7DB91AD6" w14:textId="77777777" w:rsidTr="00E34F38">
        <w:trPr>
          <w:tblCellSpacing w:w="15" w:type="dxa"/>
        </w:trPr>
        <w:tc>
          <w:tcPr>
            <w:tcW w:w="0" w:type="auto"/>
            <w:vAlign w:val="center"/>
            <w:hideMark/>
          </w:tcPr>
          <w:p w14:paraId="6DA0D76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73CC9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7D0F7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C7ABD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19106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9643E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D8DCA06" w14:textId="77777777" w:rsidTr="00E34F38">
        <w:trPr>
          <w:tblCellSpacing w:w="15" w:type="dxa"/>
        </w:trPr>
        <w:tc>
          <w:tcPr>
            <w:tcW w:w="0" w:type="auto"/>
            <w:vAlign w:val="center"/>
            <w:hideMark/>
          </w:tcPr>
          <w:p w14:paraId="41477D0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40-49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6E95388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A7A1C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-0.073</w:t>
            </w:r>
          </w:p>
        </w:tc>
        <w:tc>
          <w:tcPr>
            <w:tcW w:w="0" w:type="auto"/>
            <w:vAlign w:val="center"/>
            <w:hideMark/>
          </w:tcPr>
          <w:p w14:paraId="52F776B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-0.062</w:t>
            </w:r>
          </w:p>
        </w:tc>
        <w:tc>
          <w:tcPr>
            <w:tcW w:w="0" w:type="auto"/>
            <w:vAlign w:val="center"/>
            <w:hideMark/>
          </w:tcPr>
          <w:p w14:paraId="7A920F5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-0.070</w:t>
            </w:r>
          </w:p>
        </w:tc>
        <w:tc>
          <w:tcPr>
            <w:tcW w:w="0" w:type="auto"/>
            <w:vAlign w:val="center"/>
            <w:hideMark/>
          </w:tcPr>
          <w:p w14:paraId="506353A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-0.082</w:t>
            </w:r>
          </w:p>
        </w:tc>
      </w:tr>
      <w:tr w:rsidR="00521335" w:rsidRPr="00115DCF" w14:paraId="3D3A91BB" w14:textId="77777777" w:rsidTr="00E34F38">
        <w:trPr>
          <w:tblCellSpacing w:w="15" w:type="dxa"/>
        </w:trPr>
        <w:tc>
          <w:tcPr>
            <w:tcW w:w="0" w:type="auto"/>
            <w:vAlign w:val="center"/>
            <w:hideMark/>
          </w:tcPr>
          <w:p w14:paraId="138C082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22381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CF3F8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(0.087)</w:t>
            </w:r>
          </w:p>
        </w:tc>
        <w:tc>
          <w:tcPr>
            <w:tcW w:w="0" w:type="auto"/>
            <w:vAlign w:val="center"/>
            <w:hideMark/>
          </w:tcPr>
          <w:p w14:paraId="06C4B7B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(0.087)</w:t>
            </w:r>
          </w:p>
        </w:tc>
        <w:tc>
          <w:tcPr>
            <w:tcW w:w="0" w:type="auto"/>
            <w:vAlign w:val="center"/>
            <w:hideMark/>
          </w:tcPr>
          <w:p w14:paraId="43C9D97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(0.088)</w:t>
            </w:r>
          </w:p>
        </w:tc>
        <w:tc>
          <w:tcPr>
            <w:tcW w:w="0" w:type="auto"/>
            <w:vAlign w:val="center"/>
            <w:hideMark/>
          </w:tcPr>
          <w:p w14:paraId="31A90BE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(0.088)</w:t>
            </w:r>
          </w:p>
        </w:tc>
      </w:tr>
      <w:tr w:rsidR="00521335" w:rsidRPr="00115DCF" w14:paraId="6B6CF5A3" w14:textId="77777777" w:rsidTr="00E34F38">
        <w:trPr>
          <w:tblCellSpacing w:w="15" w:type="dxa"/>
        </w:trPr>
        <w:tc>
          <w:tcPr>
            <w:tcW w:w="0" w:type="auto"/>
            <w:vAlign w:val="center"/>
            <w:hideMark/>
          </w:tcPr>
          <w:p w14:paraId="0AF593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2BEDD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4FE66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462DE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5C74E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FE78C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A4DBBEE" w14:textId="77777777" w:rsidTr="00E34F38">
        <w:trPr>
          <w:tblCellSpacing w:w="15" w:type="dxa"/>
        </w:trPr>
        <w:tc>
          <w:tcPr>
            <w:tcW w:w="0" w:type="auto"/>
            <w:vAlign w:val="center"/>
            <w:hideMark/>
          </w:tcPr>
          <w:p w14:paraId="4E184BA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50-59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151B0CA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C030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0.102</w:t>
            </w:r>
          </w:p>
        </w:tc>
        <w:tc>
          <w:tcPr>
            <w:tcW w:w="0" w:type="auto"/>
            <w:vAlign w:val="center"/>
            <w:hideMark/>
          </w:tcPr>
          <w:p w14:paraId="6D1107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0.109</w:t>
            </w:r>
          </w:p>
        </w:tc>
        <w:tc>
          <w:tcPr>
            <w:tcW w:w="0" w:type="auto"/>
            <w:vAlign w:val="center"/>
            <w:hideMark/>
          </w:tcPr>
          <w:p w14:paraId="4159760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0.098</w:t>
            </w:r>
          </w:p>
        </w:tc>
        <w:tc>
          <w:tcPr>
            <w:tcW w:w="0" w:type="auto"/>
            <w:vAlign w:val="center"/>
            <w:hideMark/>
          </w:tcPr>
          <w:p w14:paraId="201254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0.092</w:t>
            </w:r>
          </w:p>
        </w:tc>
      </w:tr>
      <w:tr w:rsidR="00521335" w:rsidRPr="00115DCF" w14:paraId="7F04E32C" w14:textId="77777777" w:rsidTr="00E34F38">
        <w:trPr>
          <w:tblCellSpacing w:w="15" w:type="dxa"/>
        </w:trPr>
        <w:tc>
          <w:tcPr>
            <w:tcW w:w="0" w:type="auto"/>
            <w:vAlign w:val="center"/>
            <w:hideMark/>
          </w:tcPr>
          <w:p w14:paraId="132F950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74A88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71F00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(0.085)</w:t>
            </w:r>
          </w:p>
        </w:tc>
        <w:tc>
          <w:tcPr>
            <w:tcW w:w="0" w:type="auto"/>
            <w:vAlign w:val="center"/>
            <w:hideMark/>
          </w:tcPr>
          <w:p w14:paraId="271109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(0.085)</w:t>
            </w:r>
          </w:p>
        </w:tc>
        <w:tc>
          <w:tcPr>
            <w:tcW w:w="0" w:type="auto"/>
            <w:vAlign w:val="center"/>
            <w:hideMark/>
          </w:tcPr>
          <w:p w14:paraId="539C4F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2EAEB2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r>
      <w:tr w:rsidR="00521335" w:rsidRPr="00115DCF" w14:paraId="09988F08" w14:textId="77777777" w:rsidTr="00E34F38">
        <w:trPr>
          <w:tblCellSpacing w:w="15" w:type="dxa"/>
        </w:trPr>
        <w:tc>
          <w:tcPr>
            <w:tcW w:w="0" w:type="auto"/>
            <w:vAlign w:val="center"/>
            <w:hideMark/>
          </w:tcPr>
          <w:p w14:paraId="798C1D4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4BDDE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8B8CF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AB37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79E88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D94E2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8504B1A" w14:textId="77777777" w:rsidTr="00E34F38">
        <w:trPr>
          <w:tblCellSpacing w:w="15" w:type="dxa"/>
        </w:trPr>
        <w:tc>
          <w:tcPr>
            <w:tcW w:w="0" w:type="auto"/>
            <w:vAlign w:val="center"/>
            <w:hideMark/>
          </w:tcPr>
          <w:p w14:paraId="3CB3DD6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60+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5B428F4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7FEAE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0.183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D63F5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0.190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ECCA3A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0.217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BAE49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0.165</w:t>
            </w:r>
            <w:r w:rsidRPr="00115DCF">
              <w:rPr>
                <w:rFonts w:ascii="Times New Roman" w:eastAsia="Times New Roman" w:hAnsi="Times New Roman" w:cs="Times New Roman"/>
                <w:sz w:val="20"/>
                <w:szCs w:val="20"/>
                <w:vertAlign w:val="superscript"/>
                <w:lang w:eastAsia="de-DE"/>
              </w:rPr>
              <w:t>*</w:t>
            </w:r>
          </w:p>
        </w:tc>
      </w:tr>
      <w:tr w:rsidR="00521335" w:rsidRPr="00115DCF" w14:paraId="6A67D0A2" w14:textId="77777777" w:rsidTr="00E34F38">
        <w:trPr>
          <w:tblCellSpacing w:w="15" w:type="dxa"/>
        </w:trPr>
        <w:tc>
          <w:tcPr>
            <w:tcW w:w="0" w:type="auto"/>
            <w:vAlign w:val="center"/>
            <w:hideMark/>
          </w:tcPr>
          <w:p w14:paraId="7B5E04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CE5E3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01F2D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(0.083)</w:t>
            </w:r>
          </w:p>
        </w:tc>
        <w:tc>
          <w:tcPr>
            <w:tcW w:w="0" w:type="auto"/>
            <w:vAlign w:val="center"/>
            <w:hideMark/>
          </w:tcPr>
          <w:p w14:paraId="2DCE3A8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(0.083)</w:t>
            </w:r>
          </w:p>
        </w:tc>
        <w:tc>
          <w:tcPr>
            <w:tcW w:w="0" w:type="auto"/>
            <w:vAlign w:val="center"/>
            <w:hideMark/>
          </w:tcPr>
          <w:p w14:paraId="5BA7789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(0.084)</w:t>
            </w:r>
          </w:p>
        </w:tc>
        <w:tc>
          <w:tcPr>
            <w:tcW w:w="0" w:type="auto"/>
            <w:vAlign w:val="center"/>
            <w:hideMark/>
          </w:tcPr>
          <w:p w14:paraId="42CA6A9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(0.084)</w:t>
            </w:r>
          </w:p>
        </w:tc>
      </w:tr>
      <w:tr w:rsidR="00521335" w:rsidRPr="00115DCF" w14:paraId="1E71A73A" w14:textId="77777777" w:rsidTr="00E34F38">
        <w:trPr>
          <w:tblCellSpacing w:w="15" w:type="dxa"/>
        </w:trPr>
        <w:tc>
          <w:tcPr>
            <w:tcW w:w="0" w:type="auto"/>
            <w:vAlign w:val="center"/>
            <w:hideMark/>
          </w:tcPr>
          <w:p w14:paraId="2BBBD66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1C26E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0E03D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B68D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4DF0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1BFA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4E32C2C" w14:textId="77777777" w:rsidTr="00E34F38">
        <w:trPr>
          <w:tblCellSpacing w:w="15" w:type="dxa"/>
        </w:trPr>
        <w:tc>
          <w:tcPr>
            <w:tcW w:w="0" w:type="auto"/>
            <w:vAlign w:val="center"/>
            <w:hideMark/>
          </w:tcPr>
          <w:p w14:paraId="09290F4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Edu: </w:t>
            </w:r>
            <w:proofErr w:type="spellStart"/>
            <w:r w:rsidRPr="00115DCF">
              <w:rPr>
                <w:rFonts w:ascii="Times New Roman" w:eastAsia="Times New Roman" w:hAnsi="Times New Roman" w:cs="Times New Roman"/>
                <w:sz w:val="20"/>
                <w:szCs w:val="20"/>
                <w:lang w:eastAsia="de-DE"/>
              </w:rPr>
              <w:t>low</w:t>
            </w:r>
            <w:proofErr w:type="spellEnd"/>
          </w:p>
        </w:tc>
        <w:tc>
          <w:tcPr>
            <w:tcW w:w="0" w:type="auto"/>
            <w:vAlign w:val="center"/>
            <w:hideMark/>
          </w:tcPr>
          <w:p w14:paraId="073AC00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E676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B52A88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D17F68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-0.301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B591E0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-0.334</w:t>
            </w:r>
            <w:r w:rsidRPr="00115DCF">
              <w:rPr>
                <w:rFonts w:ascii="Times New Roman" w:eastAsia="Times New Roman" w:hAnsi="Times New Roman" w:cs="Times New Roman"/>
                <w:sz w:val="20"/>
                <w:szCs w:val="20"/>
                <w:vertAlign w:val="superscript"/>
                <w:lang w:eastAsia="de-DE"/>
              </w:rPr>
              <w:t>***</w:t>
            </w:r>
          </w:p>
        </w:tc>
      </w:tr>
      <w:tr w:rsidR="00521335" w:rsidRPr="00115DCF" w14:paraId="042E11E1" w14:textId="77777777" w:rsidTr="00E34F38">
        <w:trPr>
          <w:tblCellSpacing w:w="15" w:type="dxa"/>
        </w:trPr>
        <w:tc>
          <w:tcPr>
            <w:tcW w:w="0" w:type="auto"/>
            <w:vAlign w:val="center"/>
            <w:hideMark/>
          </w:tcPr>
          <w:p w14:paraId="3A225E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86243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2885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(0.071)</w:t>
            </w:r>
          </w:p>
        </w:tc>
        <w:tc>
          <w:tcPr>
            <w:tcW w:w="0" w:type="auto"/>
            <w:vAlign w:val="center"/>
            <w:hideMark/>
          </w:tcPr>
          <w:p w14:paraId="198E0E8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(0.071)</w:t>
            </w:r>
          </w:p>
        </w:tc>
        <w:tc>
          <w:tcPr>
            <w:tcW w:w="0" w:type="auto"/>
            <w:vAlign w:val="center"/>
            <w:hideMark/>
          </w:tcPr>
          <w:p w14:paraId="79D0E03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(0.072)</w:t>
            </w:r>
          </w:p>
        </w:tc>
        <w:tc>
          <w:tcPr>
            <w:tcW w:w="0" w:type="auto"/>
            <w:vAlign w:val="center"/>
            <w:hideMark/>
          </w:tcPr>
          <w:p w14:paraId="5D3638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(0.071)</w:t>
            </w:r>
          </w:p>
        </w:tc>
      </w:tr>
      <w:tr w:rsidR="00521335" w:rsidRPr="00115DCF" w14:paraId="2BF894BD" w14:textId="77777777" w:rsidTr="00E34F38">
        <w:trPr>
          <w:tblCellSpacing w:w="15" w:type="dxa"/>
        </w:trPr>
        <w:tc>
          <w:tcPr>
            <w:tcW w:w="0" w:type="auto"/>
            <w:vAlign w:val="center"/>
            <w:hideMark/>
          </w:tcPr>
          <w:p w14:paraId="76708C7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C8FBF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76BA4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D5DCB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8109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588BD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AA8EB76" w14:textId="77777777" w:rsidTr="00E34F38">
        <w:trPr>
          <w:tblCellSpacing w:w="15" w:type="dxa"/>
        </w:trPr>
        <w:tc>
          <w:tcPr>
            <w:tcW w:w="0" w:type="auto"/>
            <w:vAlign w:val="center"/>
            <w:hideMark/>
          </w:tcPr>
          <w:p w14:paraId="7A6ED8E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Edu: </w:t>
            </w:r>
            <w:proofErr w:type="spellStart"/>
            <w:r w:rsidRPr="00115DCF">
              <w:rPr>
                <w:rFonts w:ascii="Times New Roman" w:eastAsia="Times New Roman" w:hAnsi="Times New Roman" w:cs="Times New Roman"/>
                <w:sz w:val="20"/>
                <w:szCs w:val="20"/>
                <w:lang w:eastAsia="de-DE"/>
              </w:rPr>
              <w:t>middle</w:t>
            </w:r>
            <w:proofErr w:type="spellEnd"/>
          </w:p>
        </w:tc>
        <w:tc>
          <w:tcPr>
            <w:tcW w:w="0" w:type="auto"/>
            <w:vAlign w:val="center"/>
            <w:hideMark/>
          </w:tcPr>
          <w:p w14:paraId="0983B8E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5995E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0D81E1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E078FD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-0.191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326982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-0.212</w:t>
            </w:r>
            <w:r w:rsidRPr="00115DCF">
              <w:rPr>
                <w:rFonts w:ascii="Times New Roman" w:eastAsia="Times New Roman" w:hAnsi="Times New Roman" w:cs="Times New Roman"/>
                <w:sz w:val="20"/>
                <w:szCs w:val="20"/>
                <w:vertAlign w:val="superscript"/>
                <w:lang w:eastAsia="de-DE"/>
              </w:rPr>
              <w:t>***</w:t>
            </w:r>
          </w:p>
        </w:tc>
      </w:tr>
      <w:tr w:rsidR="00521335" w:rsidRPr="00115DCF" w14:paraId="1451F15B" w14:textId="77777777" w:rsidTr="00E34F38">
        <w:trPr>
          <w:tblCellSpacing w:w="15" w:type="dxa"/>
        </w:trPr>
        <w:tc>
          <w:tcPr>
            <w:tcW w:w="0" w:type="auto"/>
            <w:vAlign w:val="center"/>
            <w:hideMark/>
          </w:tcPr>
          <w:p w14:paraId="4D5DE4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0202C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30D6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0A9BD03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168F13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(0.062)</w:t>
            </w:r>
          </w:p>
        </w:tc>
        <w:tc>
          <w:tcPr>
            <w:tcW w:w="0" w:type="auto"/>
            <w:vAlign w:val="center"/>
            <w:hideMark/>
          </w:tcPr>
          <w:p w14:paraId="09E795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r>
      <w:tr w:rsidR="00521335" w:rsidRPr="00115DCF" w14:paraId="5790AC6D" w14:textId="77777777" w:rsidTr="00E34F38">
        <w:trPr>
          <w:tblCellSpacing w:w="15" w:type="dxa"/>
        </w:trPr>
        <w:tc>
          <w:tcPr>
            <w:tcW w:w="0" w:type="auto"/>
            <w:vAlign w:val="center"/>
            <w:hideMark/>
          </w:tcPr>
          <w:p w14:paraId="26A4F10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BF392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00CC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BC19C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359EF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20420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A7B997D" w14:textId="77777777" w:rsidTr="00E34F38">
        <w:trPr>
          <w:tblCellSpacing w:w="15" w:type="dxa"/>
        </w:trPr>
        <w:tc>
          <w:tcPr>
            <w:tcW w:w="0" w:type="auto"/>
            <w:vAlign w:val="center"/>
            <w:hideMark/>
          </w:tcPr>
          <w:p w14:paraId="6433B4C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900-1500</w:t>
            </w:r>
          </w:p>
        </w:tc>
        <w:tc>
          <w:tcPr>
            <w:tcW w:w="0" w:type="auto"/>
            <w:vAlign w:val="center"/>
            <w:hideMark/>
          </w:tcPr>
          <w:p w14:paraId="2EAC093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18E98C2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0.024</w:t>
            </w:r>
          </w:p>
        </w:tc>
        <w:tc>
          <w:tcPr>
            <w:tcW w:w="0" w:type="auto"/>
            <w:vAlign w:val="center"/>
          </w:tcPr>
          <w:p w14:paraId="52B23E2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0.025</w:t>
            </w:r>
          </w:p>
        </w:tc>
        <w:tc>
          <w:tcPr>
            <w:tcW w:w="0" w:type="auto"/>
            <w:vAlign w:val="center"/>
          </w:tcPr>
          <w:p w14:paraId="1B067E4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0.012</w:t>
            </w:r>
          </w:p>
        </w:tc>
        <w:tc>
          <w:tcPr>
            <w:tcW w:w="0" w:type="auto"/>
            <w:vAlign w:val="center"/>
          </w:tcPr>
          <w:p w14:paraId="632696F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0.022</w:t>
            </w:r>
          </w:p>
        </w:tc>
      </w:tr>
      <w:tr w:rsidR="00521335" w:rsidRPr="00115DCF" w14:paraId="480ADD7F" w14:textId="77777777" w:rsidTr="00E34F38">
        <w:trPr>
          <w:tblCellSpacing w:w="15" w:type="dxa"/>
        </w:trPr>
        <w:tc>
          <w:tcPr>
            <w:tcW w:w="0" w:type="auto"/>
            <w:vAlign w:val="center"/>
            <w:hideMark/>
          </w:tcPr>
          <w:p w14:paraId="52BC3C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7C4A9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2D4661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(0.100)</w:t>
            </w:r>
          </w:p>
        </w:tc>
        <w:tc>
          <w:tcPr>
            <w:tcW w:w="0" w:type="auto"/>
            <w:vAlign w:val="center"/>
          </w:tcPr>
          <w:p w14:paraId="0022618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(0.100)</w:t>
            </w:r>
          </w:p>
        </w:tc>
        <w:tc>
          <w:tcPr>
            <w:tcW w:w="0" w:type="auto"/>
            <w:vAlign w:val="center"/>
          </w:tcPr>
          <w:p w14:paraId="4204DF3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c>
          <w:tcPr>
            <w:tcW w:w="0" w:type="auto"/>
            <w:vAlign w:val="center"/>
          </w:tcPr>
          <w:p w14:paraId="4FF368D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r>
      <w:tr w:rsidR="00521335" w:rsidRPr="00115DCF" w14:paraId="342259A1" w14:textId="77777777" w:rsidTr="00E34F38">
        <w:trPr>
          <w:tblCellSpacing w:w="15" w:type="dxa"/>
        </w:trPr>
        <w:tc>
          <w:tcPr>
            <w:tcW w:w="0" w:type="auto"/>
            <w:vAlign w:val="center"/>
            <w:hideMark/>
          </w:tcPr>
          <w:p w14:paraId="63E02A9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CF2B2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BB6CBB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B1D1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BDC5F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60081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F5182D0" w14:textId="77777777" w:rsidTr="00E34F38">
        <w:trPr>
          <w:tblCellSpacing w:w="15" w:type="dxa"/>
        </w:trPr>
        <w:tc>
          <w:tcPr>
            <w:tcW w:w="0" w:type="auto"/>
            <w:vAlign w:val="center"/>
            <w:hideMark/>
          </w:tcPr>
          <w:p w14:paraId="24D54D1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1500-2600</w:t>
            </w:r>
          </w:p>
        </w:tc>
        <w:tc>
          <w:tcPr>
            <w:tcW w:w="0" w:type="auto"/>
            <w:vAlign w:val="center"/>
            <w:hideMark/>
          </w:tcPr>
          <w:p w14:paraId="25FADF1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4C71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0.263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39C02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30BA13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0343E9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0.255</w:t>
            </w:r>
            <w:r w:rsidRPr="00115DCF">
              <w:rPr>
                <w:rFonts w:ascii="Times New Roman" w:eastAsia="Times New Roman" w:hAnsi="Times New Roman" w:cs="Times New Roman"/>
                <w:sz w:val="20"/>
                <w:szCs w:val="20"/>
                <w:vertAlign w:val="superscript"/>
                <w:lang w:eastAsia="de-DE"/>
              </w:rPr>
              <w:t>**</w:t>
            </w:r>
          </w:p>
        </w:tc>
      </w:tr>
      <w:tr w:rsidR="00521335" w:rsidRPr="00115DCF" w14:paraId="6E02698F" w14:textId="77777777" w:rsidTr="00E34F38">
        <w:trPr>
          <w:tblCellSpacing w:w="15" w:type="dxa"/>
        </w:trPr>
        <w:tc>
          <w:tcPr>
            <w:tcW w:w="0" w:type="auto"/>
            <w:vAlign w:val="center"/>
            <w:hideMark/>
          </w:tcPr>
          <w:p w14:paraId="0514579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719A5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39FA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004922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10AE3E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07B2B62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r>
      <w:tr w:rsidR="00521335" w:rsidRPr="00115DCF" w14:paraId="6F043975" w14:textId="77777777" w:rsidTr="00E34F38">
        <w:trPr>
          <w:tblCellSpacing w:w="15" w:type="dxa"/>
        </w:trPr>
        <w:tc>
          <w:tcPr>
            <w:tcW w:w="0" w:type="auto"/>
            <w:vAlign w:val="center"/>
            <w:hideMark/>
          </w:tcPr>
          <w:p w14:paraId="6D98873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884D8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B131A5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E5934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50F72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2712A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D35B5AE" w14:textId="77777777" w:rsidTr="00E34F38">
        <w:trPr>
          <w:tblCellSpacing w:w="15" w:type="dxa"/>
        </w:trPr>
        <w:tc>
          <w:tcPr>
            <w:tcW w:w="0" w:type="auto"/>
            <w:vAlign w:val="center"/>
            <w:hideMark/>
          </w:tcPr>
          <w:p w14:paraId="101D29B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2600-4000</w:t>
            </w:r>
          </w:p>
        </w:tc>
        <w:tc>
          <w:tcPr>
            <w:tcW w:w="0" w:type="auto"/>
            <w:vAlign w:val="center"/>
            <w:hideMark/>
          </w:tcPr>
          <w:p w14:paraId="49D59CF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F330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0.336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68C31F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0.327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B66E2F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0.370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51D398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0.328</w:t>
            </w:r>
            <w:r w:rsidRPr="00115DCF">
              <w:rPr>
                <w:rFonts w:ascii="Times New Roman" w:eastAsia="Times New Roman" w:hAnsi="Times New Roman" w:cs="Times New Roman"/>
                <w:sz w:val="20"/>
                <w:szCs w:val="20"/>
                <w:vertAlign w:val="superscript"/>
                <w:lang w:eastAsia="de-DE"/>
              </w:rPr>
              <w:t>***</w:t>
            </w:r>
          </w:p>
        </w:tc>
      </w:tr>
      <w:tr w:rsidR="00521335" w:rsidRPr="00115DCF" w14:paraId="3EAA7ADC" w14:textId="77777777" w:rsidTr="00E34F38">
        <w:trPr>
          <w:tblCellSpacing w:w="15" w:type="dxa"/>
        </w:trPr>
        <w:tc>
          <w:tcPr>
            <w:tcW w:w="0" w:type="auto"/>
            <w:vAlign w:val="center"/>
            <w:hideMark/>
          </w:tcPr>
          <w:p w14:paraId="4087BDC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889F5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548AF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(0.090)</w:t>
            </w:r>
          </w:p>
        </w:tc>
        <w:tc>
          <w:tcPr>
            <w:tcW w:w="0" w:type="auto"/>
            <w:vAlign w:val="center"/>
            <w:hideMark/>
          </w:tcPr>
          <w:p w14:paraId="4C64FE5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(0.090)</w:t>
            </w:r>
          </w:p>
        </w:tc>
        <w:tc>
          <w:tcPr>
            <w:tcW w:w="0" w:type="auto"/>
            <w:vAlign w:val="center"/>
            <w:hideMark/>
          </w:tcPr>
          <w:p w14:paraId="597D9E0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(0.091)</w:t>
            </w:r>
          </w:p>
        </w:tc>
        <w:tc>
          <w:tcPr>
            <w:tcW w:w="0" w:type="auto"/>
            <w:vAlign w:val="center"/>
            <w:hideMark/>
          </w:tcPr>
          <w:p w14:paraId="43235CC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(0.091)</w:t>
            </w:r>
          </w:p>
        </w:tc>
      </w:tr>
      <w:tr w:rsidR="00521335" w:rsidRPr="00115DCF" w14:paraId="5BE4D0C0" w14:textId="77777777" w:rsidTr="00E34F38">
        <w:trPr>
          <w:tblCellSpacing w:w="15" w:type="dxa"/>
        </w:trPr>
        <w:tc>
          <w:tcPr>
            <w:tcW w:w="0" w:type="auto"/>
            <w:vAlign w:val="center"/>
            <w:hideMark/>
          </w:tcPr>
          <w:p w14:paraId="2D38117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03611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BAFAAA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32D4F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1FAFD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AA7F5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FE2D6B5" w14:textId="77777777" w:rsidTr="00E34F38">
        <w:trPr>
          <w:tblCellSpacing w:w="15" w:type="dxa"/>
        </w:trPr>
        <w:tc>
          <w:tcPr>
            <w:tcW w:w="0" w:type="auto"/>
            <w:vAlign w:val="center"/>
            <w:hideMark/>
          </w:tcPr>
          <w:p w14:paraId="742937E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4000-6000</w:t>
            </w:r>
          </w:p>
        </w:tc>
        <w:tc>
          <w:tcPr>
            <w:tcW w:w="0" w:type="auto"/>
            <w:vAlign w:val="center"/>
            <w:hideMark/>
          </w:tcPr>
          <w:p w14:paraId="6C52972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7E4F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0.402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3B7C80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0.397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C8095B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0.432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BFBA48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0.404</w:t>
            </w:r>
            <w:r w:rsidRPr="00115DCF">
              <w:rPr>
                <w:rFonts w:ascii="Times New Roman" w:eastAsia="Times New Roman" w:hAnsi="Times New Roman" w:cs="Times New Roman"/>
                <w:sz w:val="20"/>
                <w:szCs w:val="20"/>
                <w:vertAlign w:val="superscript"/>
                <w:lang w:eastAsia="de-DE"/>
              </w:rPr>
              <w:t>***</w:t>
            </w:r>
          </w:p>
        </w:tc>
      </w:tr>
      <w:tr w:rsidR="00521335" w:rsidRPr="00115DCF" w14:paraId="48002711" w14:textId="77777777" w:rsidTr="00E34F38">
        <w:trPr>
          <w:tblCellSpacing w:w="15" w:type="dxa"/>
        </w:trPr>
        <w:tc>
          <w:tcPr>
            <w:tcW w:w="0" w:type="auto"/>
            <w:vAlign w:val="center"/>
            <w:hideMark/>
          </w:tcPr>
          <w:p w14:paraId="6C53C2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5AC11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AE2F3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c>
          <w:tcPr>
            <w:tcW w:w="0" w:type="auto"/>
            <w:vAlign w:val="center"/>
            <w:hideMark/>
          </w:tcPr>
          <w:p w14:paraId="1D5598F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c>
          <w:tcPr>
            <w:tcW w:w="0" w:type="auto"/>
            <w:vAlign w:val="center"/>
            <w:hideMark/>
          </w:tcPr>
          <w:p w14:paraId="77D8E7C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(0.102)</w:t>
            </w:r>
          </w:p>
        </w:tc>
        <w:tc>
          <w:tcPr>
            <w:tcW w:w="0" w:type="auto"/>
            <w:vAlign w:val="center"/>
            <w:hideMark/>
          </w:tcPr>
          <w:p w14:paraId="573FDC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r>
      <w:tr w:rsidR="00521335" w:rsidRPr="00115DCF" w14:paraId="2CE99BDC" w14:textId="77777777" w:rsidTr="00E34F38">
        <w:trPr>
          <w:tblCellSpacing w:w="15" w:type="dxa"/>
        </w:trPr>
        <w:tc>
          <w:tcPr>
            <w:tcW w:w="0" w:type="auto"/>
            <w:vAlign w:val="center"/>
            <w:hideMark/>
          </w:tcPr>
          <w:p w14:paraId="48E7867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1DCA5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E90A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42041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A3AFF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A14B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88969CC" w14:textId="77777777" w:rsidTr="00E34F38">
        <w:trPr>
          <w:tblCellSpacing w:w="15" w:type="dxa"/>
        </w:trPr>
        <w:tc>
          <w:tcPr>
            <w:tcW w:w="0" w:type="auto"/>
            <w:vAlign w:val="center"/>
            <w:hideMark/>
          </w:tcPr>
          <w:p w14:paraId="190D109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&gt; 6000</w:t>
            </w:r>
          </w:p>
        </w:tc>
        <w:tc>
          <w:tcPr>
            <w:tcW w:w="0" w:type="auto"/>
            <w:vAlign w:val="center"/>
            <w:hideMark/>
          </w:tcPr>
          <w:p w14:paraId="2541C67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6766E4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0.192</w:t>
            </w:r>
          </w:p>
        </w:tc>
        <w:tc>
          <w:tcPr>
            <w:tcW w:w="0" w:type="auto"/>
            <w:vAlign w:val="center"/>
          </w:tcPr>
          <w:p w14:paraId="715C8B9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0.180</w:t>
            </w:r>
          </w:p>
        </w:tc>
        <w:tc>
          <w:tcPr>
            <w:tcW w:w="0" w:type="auto"/>
            <w:vAlign w:val="center"/>
          </w:tcPr>
          <w:p w14:paraId="0664CB3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0.248</w:t>
            </w:r>
          </w:p>
        </w:tc>
        <w:tc>
          <w:tcPr>
            <w:tcW w:w="0" w:type="auto"/>
            <w:vAlign w:val="center"/>
          </w:tcPr>
          <w:p w14:paraId="63D409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0.193</w:t>
            </w:r>
          </w:p>
        </w:tc>
      </w:tr>
      <w:tr w:rsidR="00521335" w:rsidRPr="00115DCF" w14:paraId="085117A4" w14:textId="77777777" w:rsidTr="00E34F38">
        <w:trPr>
          <w:tblCellSpacing w:w="15" w:type="dxa"/>
        </w:trPr>
        <w:tc>
          <w:tcPr>
            <w:tcW w:w="0" w:type="auto"/>
            <w:vAlign w:val="center"/>
            <w:hideMark/>
          </w:tcPr>
          <w:p w14:paraId="2AAC8C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A652E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5FC86C9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(0.149)</w:t>
            </w:r>
          </w:p>
        </w:tc>
        <w:tc>
          <w:tcPr>
            <w:tcW w:w="0" w:type="auto"/>
            <w:vAlign w:val="center"/>
          </w:tcPr>
          <w:p w14:paraId="26F9FD6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(0.149)</w:t>
            </w:r>
          </w:p>
        </w:tc>
        <w:tc>
          <w:tcPr>
            <w:tcW w:w="0" w:type="auto"/>
            <w:vAlign w:val="center"/>
          </w:tcPr>
          <w:p w14:paraId="5F7AFC2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(0.150)</w:t>
            </w:r>
          </w:p>
        </w:tc>
        <w:tc>
          <w:tcPr>
            <w:tcW w:w="0" w:type="auto"/>
            <w:vAlign w:val="center"/>
          </w:tcPr>
          <w:p w14:paraId="0C287D0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(0.150)</w:t>
            </w:r>
          </w:p>
        </w:tc>
      </w:tr>
      <w:tr w:rsidR="00521335" w:rsidRPr="00115DCF" w14:paraId="4BD2C98C" w14:textId="77777777" w:rsidTr="00E34F38">
        <w:trPr>
          <w:tblCellSpacing w:w="15" w:type="dxa"/>
        </w:trPr>
        <w:tc>
          <w:tcPr>
            <w:tcW w:w="0" w:type="auto"/>
            <w:vAlign w:val="center"/>
            <w:hideMark/>
          </w:tcPr>
          <w:p w14:paraId="2A04947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C17C2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75C541A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B74A12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457F8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DE1D5C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04301A7" w14:textId="77777777" w:rsidTr="00E34F38">
        <w:trPr>
          <w:tblCellSpacing w:w="15" w:type="dxa"/>
        </w:trPr>
        <w:tc>
          <w:tcPr>
            <w:tcW w:w="0" w:type="auto"/>
            <w:vAlign w:val="center"/>
            <w:hideMark/>
          </w:tcPr>
          <w:p w14:paraId="708AD7A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Ost </w:t>
            </w:r>
          </w:p>
        </w:tc>
        <w:tc>
          <w:tcPr>
            <w:tcW w:w="0" w:type="auto"/>
            <w:vAlign w:val="center"/>
            <w:hideMark/>
          </w:tcPr>
          <w:p w14:paraId="1980DD3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B2767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-0.055</w:t>
            </w:r>
          </w:p>
        </w:tc>
        <w:tc>
          <w:tcPr>
            <w:tcW w:w="0" w:type="auto"/>
            <w:vAlign w:val="center"/>
            <w:hideMark/>
          </w:tcPr>
          <w:p w14:paraId="7C76BE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-0.059</w:t>
            </w:r>
          </w:p>
        </w:tc>
        <w:tc>
          <w:tcPr>
            <w:tcW w:w="0" w:type="auto"/>
            <w:vAlign w:val="center"/>
            <w:hideMark/>
          </w:tcPr>
          <w:p w14:paraId="7276C1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-0.084</w:t>
            </w:r>
          </w:p>
        </w:tc>
        <w:tc>
          <w:tcPr>
            <w:tcW w:w="0" w:type="auto"/>
            <w:vAlign w:val="center"/>
            <w:hideMark/>
          </w:tcPr>
          <w:p w14:paraId="50F9F5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-0.092</w:t>
            </w:r>
          </w:p>
        </w:tc>
      </w:tr>
      <w:tr w:rsidR="00521335" w:rsidRPr="00115DCF" w14:paraId="046ADAF6" w14:textId="77777777" w:rsidTr="00E34F38">
        <w:trPr>
          <w:tblCellSpacing w:w="15" w:type="dxa"/>
        </w:trPr>
        <w:tc>
          <w:tcPr>
            <w:tcW w:w="0" w:type="auto"/>
            <w:vAlign w:val="center"/>
            <w:hideMark/>
          </w:tcPr>
          <w:p w14:paraId="45A336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64A27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B8B2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c>
          <w:tcPr>
            <w:tcW w:w="0" w:type="auto"/>
            <w:vAlign w:val="center"/>
            <w:hideMark/>
          </w:tcPr>
          <w:p w14:paraId="44A69B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c>
          <w:tcPr>
            <w:tcW w:w="0" w:type="auto"/>
            <w:vAlign w:val="center"/>
            <w:hideMark/>
          </w:tcPr>
          <w:p w14:paraId="46A7390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c>
          <w:tcPr>
            <w:tcW w:w="0" w:type="auto"/>
            <w:vAlign w:val="center"/>
            <w:hideMark/>
          </w:tcPr>
          <w:p w14:paraId="184404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r>
      <w:tr w:rsidR="00521335" w:rsidRPr="00115DCF" w14:paraId="0B818D7D" w14:textId="77777777" w:rsidTr="00E34F38">
        <w:trPr>
          <w:tblCellSpacing w:w="15" w:type="dxa"/>
        </w:trPr>
        <w:tc>
          <w:tcPr>
            <w:tcW w:w="0" w:type="auto"/>
            <w:vAlign w:val="center"/>
            <w:hideMark/>
          </w:tcPr>
          <w:p w14:paraId="125ED1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9910C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26130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B531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3B2D5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4830B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30B0722" w14:textId="77777777" w:rsidTr="00E34F38">
        <w:trPr>
          <w:tblCellSpacing w:w="15" w:type="dxa"/>
        </w:trPr>
        <w:tc>
          <w:tcPr>
            <w:tcW w:w="0" w:type="auto"/>
            <w:vAlign w:val="center"/>
            <w:hideMark/>
          </w:tcPr>
          <w:p w14:paraId="041D9FF3"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Altruism x public health system</w:t>
            </w:r>
          </w:p>
        </w:tc>
        <w:tc>
          <w:tcPr>
            <w:tcW w:w="0" w:type="auto"/>
            <w:vAlign w:val="center"/>
            <w:hideMark/>
          </w:tcPr>
          <w:p w14:paraId="7F8DCED7"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E451C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6AA59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-0.012</w:t>
            </w:r>
          </w:p>
        </w:tc>
        <w:tc>
          <w:tcPr>
            <w:tcW w:w="0" w:type="auto"/>
            <w:vAlign w:val="center"/>
            <w:hideMark/>
          </w:tcPr>
          <w:p w14:paraId="626066D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56ABD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CCAF42A" w14:textId="77777777" w:rsidTr="00E34F38">
        <w:trPr>
          <w:tblCellSpacing w:w="15" w:type="dxa"/>
        </w:trPr>
        <w:tc>
          <w:tcPr>
            <w:tcW w:w="0" w:type="auto"/>
            <w:vAlign w:val="center"/>
            <w:hideMark/>
          </w:tcPr>
          <w:p w14:paraId="191D8DC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D3D5E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C16F2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D332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p>
        </w:tc>
        <w:tc>
          <w:tcPr>
            <w:tcW w:w="0" w:type="auto"/>
            <w:vAlign w:val="center"/>
            <w:hideMark/>
          </w:tcPr>
          <w:p w14:paraId="0E4027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2E99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6D6E044" w14:textId="77777777" w:rsidTr="00E34F38">
        <w:trPr>
          <w:tblCellSpacing w:w="15" w:type="dxa"/>
        </w:trPr>
        <w:tc>
          <w:tcPr>
            <w:tcW w:w="0" w:type="auto"/>
            <w:vAlign w:val="center"/>
            <w:hideMark/>
          </w:tcPr>
          <w:p w14:paraId="4105D9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7339A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76F2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4367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DA41C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194E2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9B402D2" w14:textId="77777777" w:rsidTr="00E34F38">
        <w:trPr>
          <w:tblCellSpacing w:w="15" w:type="dxa"/>
        </w:trPr>
        <w:tc>
          <w:tcPr>
            <w:tcW w:w="0" w:type="auto"/>
            <w:vAlign w:val="center"/>
            <w:hideMark/>
          </w:tcPr>
          <w:p w14:paraId="6C6664D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medical</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risk</w:t>
            </w:r>
            <w:proofErr w:type="spellEnd"/>
          </w:p>
        </w:tc>
        <w:tc>
          <w:tcPr>
            <w:tcW w:w="0" w:type="auto"/>
            <w:vAlign w:val="center"/>
            <w:hideMark/>
          </w:tcPr>
          <w:p w14:paraId="2F37B20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B463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58D8A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0.014</w:t>
            </w:r>
          </w:p>
        </w:tc>
        <w:tc>
          <w:tcPr>
            <w:tcW w:w="0" w:type="auto"/>
            <w:vAlign w:val="center"/>
            <w:hideMark/>
          </w:tcPr>
          <w:p w14:paraId="587C1AE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216F3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4B62D5E" w14:textId="77777777" w:rsidTr="00E34F38">
        <w:trPr>
          <w:tblCellSpacing w:w="15" w:type="dxa"/>
        </w:trPr>
        <w:tc>
          <w:tcPr>
            <w:tcW w:w="0" w:type="auto"/>
            <w:vAlign w:val="center"/>
            <w:hideMark/>
          </w:tcPr>
          <w:p w14:paraId="29DCFF7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41558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7A884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CA4D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p>
        </w:tc>
        <w:tc>
          <w:tcPr>
            <w:tcW w:w="0" w:type="auto"/>
            <w:vAlign w:val="center"/>
            <w:hideMark/>
          </w:tcPr>
          <w:p w14:paraId="0A1E4F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D4405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60C8BDA" w14:textId="77777777" w:rsidTr="00E34F38">
        <w:trPr>
          <w:tblCellSpacing w:w="15" w:type="dxa"/>
        </w:trPr>
        <w:tc>
          <w:tcPr>
            <w:tcW w:w="0" w:type="auto"/>
            <w:vAlign w:val="center"/>
            <w:hideMark/>
          </w:tcPr>
          <w:p w14:paraId="4BF733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70895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51DC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82D55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3F088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3602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92D7403" w14:textId="77777777" w:rsidTr="00E34F38">
        <w:trPr>
          <w:tblCellSpacing w:w="15" w:type="dxa"/>
        </w:trPr>
        <w:tc>
          <w:tcPr>
            <w:tcW w:w="0" w:type="auto"/>
            <w:vAlign w:val="center"/>
            <w:hideMark/>
          </w:tcPr>
          <w:p w14:paraId="4A5DFF9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1324069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1CF5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FEDB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-0.352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143964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E8E1D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A834403" w14:textId="77777777" w:rsidTr="00E34F38">
        <w:trPr>
          <w:tblCellSpacing w:w="15" w:type="dxa"/>
        </w:trPr>
        <w:tc>
          <w:tcPr>
            <w:tcW w:w="0" w:type="auto"/>
            <w:vAlign w:val="center"/>
            <w:hideMark/>
          </w:tcPr>
          <w:p w14:paraId="1FC87A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042C3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020732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EF463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(0.127)</w:t>
            </w:r>
          </w:p>
        </w:tc>
        <w:tc>
          <w:tcPr>
            <w:tcW w:w="0" w:type="auto"/>
            <w:vAlign w:val="center"/>
            <w:hideMark/>
          </w:tcPr>
          <w:p w14:paraId="1166512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44FBF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CADA45F" w14:textId="77777777" w:rsidTr="00E34F38">
        <w:trPr>
          <w:tblCellSpacing w:w="15" w:type="dxa"/>
        </w:trPr>
        <w:tc>
          <w:tcPr>
            <w:tcW w:w="0" w:type="auto"/>
            <w:vAlign w:val="center"/>
            <w:hideMark/>
          </w:tcPr>
          <w:p w14:paraId="18D52F0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794CB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8220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1BB0B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57D75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ED03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C12D8DD" w14:textId="77777777" w:rsidTr="00E34F38">
        <w:trPr>
          <w:tblCellSpacing w:w="15" w:type="dxa"/>
        </w:trPr>
        <w:tc>
          <w:tcPr>
            <w:tcW w:w="0" w:type="auto"/>
            <w:vAlign w:val="center"/>
            <w:hideMark/>
          </w:tcPr>
          <w:p w14:paraId="7C877ED0"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Altruism x non-EU country</w:t>
            </w:r>
          </w:p>
        </w:tc>
        <w:tc>
          <w:tcPr>
            <w:tcW w:w="0" w:type="auto"/>
            <w:vAlign w:val="center"/>
            <w:hideMark/>
          </w:tcPr>
          <w:p w14:paraId="7518FB81"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A756D2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5E8B9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0.063</w:t>
            </w:r>
          </w:p>
        </w:tc>
        <w:tc>
          <w:tcPr>
            <w:tcW w:w="0" w:type="auto"/>
            <w:vAlign w:val="center"/>
            <w:hideMark/>
          </w:tcPr>
          <w:p w14:paraId="2C2118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B7A3C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237DD02" w14:textId="77777777" w:rsidTr="00E34F38">
        <w:trPr>
          <w:tblCellSpacing w:w="15" w:type="dxa"/>
        </w:trPr>
        <w:tc>
          <w:tcPr>
            <w:tcW w:w="0" w:type="auto"/>
            <w:vAlign w:val="center"/>
            <w:hideMark/>
          </w:tcPr>
          <w:p w14:paraId="7A1692B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08519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302F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9873A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(0.129)</w:t>
            </w:r>
          </w:p>
        </w:tc>
        <w:tc>
          <w:tcPr>
            <w:tcW w:w="0" w:type="auto"/>
            <w:vAlign w:val="center"/>
            <w:hideMark/>
          </w:tcPr>
          <w:p w14:paraId="4F9A1F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B328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E508E18" w14:textId="77777777" w:rsidTr="00E34F38">
        <w:trPr>
          <w:tblCellSpacing w:w="15" w:type="dxa"/>
        </w:trPr>
        <w:tc>
          <w:tcPr>
            <w:tcW w:w="0" w:type="auto"/>
            <w:vAlign w:val="center"/>
            <w:hideMark/>
          </w:tcPr>
          <w:p w14:paraId="3426559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AD6C3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11DC1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9B73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A5CA7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5537F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18991E6" w14:textId="77777777" w:rsidTr="00E34F38">
        <w:trPr>
          <w:tblCellSpacing w:w="15" w:type="dxa"/>
        </w:trPr>
        <w:tc>
          <w:tcPr>
            <w:tcW w:w="0" w:type="auto"/>
            <w:vAlign w:val="center"/>
            <w:hideMark/>
          </w:tcPr>
          <w:p w14:paraId="1367EB44"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Cosmopolitanism x public health system</w:t>
            </w:r>
          </w:p>
        </w:tc>
        <w:tc>
          <w:tcPr>
            <w:tcW w:w="0" w:type="auto"/>
            <w:vAlign w:val="center"/>
            <w:hideMark/>
          </w:tcPr>
          <w:p w14:paraId="14B93A31"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0FA1C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6339F1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56BE32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0.108</w:t>
            </w:r>
          </w:p>
        </w:tc>
        <w:tc>
          <w:tcPr>
            <w:tcW w:w="0" w:type="auto"/>
            <w:vAlign w:val="center"/>
            <w:hideMark/>
          </w:tcPr>
          <w:p w14:paraId="46F6B4F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D2A0532" w14:textId="77777777" w:rsidTr="00E34F38">
        <w:trPr>
          <w:tblCellSpacing w:w="15" w:type="dxa"/>
        </w:trPr>
        <w:tc>
          <w:tcPr>
            <w:tcW w:w="0" w:type="auto"/>
            <w:vAlign w:val="center"/>
            <w:hideMark/>
          </w:tcPr>
          <w:p w14:paraId="15AEC5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CB3D4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FB785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43ACA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42FB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(0.106)</w:t>
            </w:r>
          </w:p>
        </w:tc>
        <w:tc>
          <w:tcPr>
            <w:tcW w:w="0" w:type="auto"/>
            <w:vAlign w:val="center"/>
            <w:hideMark/>
          </w:tcPr>
          <w:p w14:paraId="18A5012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3026983" w14:textId="77777777" w:rsidTr="00E34F38">
        <w:trPr>
          <w:tblCellSpacing w:w="15" w:type="dxa"/>
        </w:trPr>
        <w:tc>
          <w:tcPr>
            <w:tcW w:w="0" w:type="auto"/>
            <w:vAlign w:val="center"/>
            <w:hideMark/>
          </w:tcPr>
          <w:p w14:paraId="201602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649FC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520C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A627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59151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8BCB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B0F956B" w14:textId="77777777" w:rsidTr="00E34F38">
        <w:trPr>
          <w:tblCellSpacing w:w="15" w:type="dxa"/>
        </w:trPr>
        <w:tc>
          <w:tcPr>
            <w:tcW w:w="0" w:type="auto"/>
            <w:vAlign w:val="center"/>
            <w:hideMark/>
          </w:tcPr>
          <w:p w14:paraId="1E96B70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medical</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risk</w:t>
            </w:r>
            <w:proofErr w:type="spellEnd"/>
          </w:p>
        </w:tc>
        <w:tc>
          <w:tcPr>
            <w:tcW w:w="0" w:type="auto"/>
            <w:vAlign w:val="center"/>
            <w:hideMark/>
          </w:tcPr>
          <w:p w14:paraId="16F9869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ACA43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24EA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579C1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0.122</w:t>
            </w:r>
          </w:p>
        </w:tc>
        <w:tc>
          <w:tcPr>
            <w:tcW w:w="0" w:type="auto"/>
            <w:vAlign w:val="center"/>
            <w:hideMark/>
          </w:tcPr>
          <w:p w14:paraId="2E0BF05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643CB19" w14:textId="77777777" w:rsidTr="00E34F38">
        <w:trPr>
          <w:tblCellSpacing w:w="15" w:type="dxa"/>
        </w:trPr>
        <w:tc>
          <w:tcPr>
            <w:tcW w:w="0" w:type="auto"/>
            <w:vAlign w:val="center"/>
            <w:hideMark/>
          </w:tcPr>
          <w:p w14:paraId="3FE3E79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393F4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3DB7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C0021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1E14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(0.106)</w:t>
            </w:r>
          </w:p>
        </w:tc>
        <w:tc>
          <w:tcPr>
            <w:tcW w:w="0" w:type="auto"/>
            <w:vAlign w:val="center"/>
            <w:hideMark/>
          </w:tcPr>
          <w:p w14:paraId="24150A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4370B12" w14:textId="77777777" w:rsidTr="00E34F38">
        <w:trPr>
          <w:tblCellSpacing w:w="15" w:type="dxa"/>
        </w:trPr>
        <w:tc>
          <w:tcPr>
            <w:tcW w:w="0" w:type="auto"/>
            <w:vAlign w:val="center"/>
            <w:hideMark/>
          </w:tcPr>
          <w:p w14:paraId="01D3572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C40BB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01AE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8748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E918F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7009D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8DE1573" w14:textId="77777777" w:rsidTr="00E34F38">
        <w:trPr>
          <w:tblCellSpacing w:w="15" w:type="dxa"/>
        </w:trPr>
        <w:tc>
          <w:tcPr>
            <w:tcW w:w="0" w:type="auto"/>
            <w:vAlign w:val="center"/>
            <w:hideMark/>
          </w:tcPr>
          <w:p w14:paraId="7EB09CA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5877DC2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46E59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E2CE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2B806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-0.235</w:t>
            </w:r>
          </w:p>
        </w:tc>
        <w:tc>
          <w:tcPr>
            <w:tcW w:w="0" w:type="auto"/>
            <w:vAlign w:val="center"/>
            <w:hideMark/>
          </w:tcPr>
          <w:p w14:paraId="0EEA98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11B5489" w14:textId="77777777" w:rsidTr="00E34F38">
        <w:trPr>
          <w:tblCellSpacing w:w="15" w:type="dxa"/>
        </w:trPr>
        <w:tc>
          <w:tcPr>
            <w:tcW w:w="0" w:type="auto"/>
            <w:vAlign w:val="center"/>
            <w:hideMark/>
          </w:tcPr>
          <w:p w14:paraId="5AE9C1B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B909E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BECCB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C19AB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587A4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(0.129)</w:t>
            </w:r>
          </w:p>
        </w:tc>
        <w:tc>
          <w:tcPr>
            <w:tcW w:w="0" w:type="auto"/>
            <w:vAlign w:val="center"/>
            <w:hideMark/>
          </w:tcPr>
          <w:p w14:paraId="4258BB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ED5C2F3" w14:textId="77777777" w:rsidTr="00E34F38">
        <w:trPr>
          <w:tblCellSpacing w:w="15" w:type="dxa"/>
        </w:trPr>
        <w:tc>
          <w:tcPr>
            <w:tcW w:w="0" w:type="auto"/>
            <w:vAlign w:val="center"/>
            <w:hideMark/>
          </w:tcPr>
          <w:p w14:paraId="7086E2F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BEC7E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F06864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59806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A096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A8B93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42F3D7F" w14:textId="77777777" w:rsidTr="00E34F38">
        <w:trPr>
          <w:tblCellSpacing w:w="15" w:type="dxa"/>
        </w:trPr>
        <w:tc>
          <w:tcPr>
            <w:tcW w:w="0" w:type="auto"/>
            <w:vAlign w:val="center"/>
            <w:hideMark/>
          </w:tcPr>
          <w:p w14:paraId="79A4D3EB"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Cosmopolitanism x non-EU country</w:t>
            </w:r>
          </w:p>
        </w:tc>
        <w:tc>
          <w:tcPr>
            <w:tcW w:w="0" w:type="auto"/>
            <w:vAlign w:val="center"/>
            <w:hideMark/>
          </w:tcPr>
          <w:p w14:paraId="4362D0F0"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0F656B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5686D1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22CD1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-0.333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C6C5C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7A79894" w14:textId="77777777" w:rsidTr="00E34F38">
        <w:trPr>
          <w:tblCellSpacing w:w="15" w:type="dxa"/>
        </w:trPr>
        <w:tc>
          <w:tcPr>
            <w:tcW w:w="0" w:type="auto"/>
            <w:vAlign w:val="center"/>
            <w:hideMark/>
          </w:tcPr>
          <w:p w14:paraId="2356DB6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2B9C9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24149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36D1B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18A37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(0.130)</w:t>
            </w:r>
          </w:p>
        </w:tc>
        <w:tc>
          <w:tcPr>
            <w:tcW w:w="0" w:type="auto"/>
            <w:vAlign w:val="center"/>
            <w:hideMark/>
          </w:tcPr>
          <w:p w14:paraId="5B44C0D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AC3E1D4" w14:textId="77777777" w:rsidTr="00E34F38">
        <w:trPr>
          <w:tblCellSpacing w:w="15" w:type="dxa"/>
        </w:trPr>
        <w:tc>
          <w:tcPr>
            <w:tcW w:w="0" w:type="auto"/>
            <w:vAlign w:val="center"/>
            <w:hideMark/>
          </w:tcPr>
          <w:p w14:paraId="73954BB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879A1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2FCEC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1D9C3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FF9D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3B29E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CC134B5" w14:textId="77777777" w:rsidTr="00E34F38">
        <w:trPr>
          <w:tblCellSpacing w:w="15" w:type="dxa"/>
        </w:trPr>
        <w:tc>
          <w:tcPr>
            <w:tcW w:w="0" w:type="auto"/>
            <w:vAlign w:val="center"/>
            <w:hideMark/>
          </w:tcPr>
          <w:p w14:paraId="47BB6A77"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public health system</w:t>
            </w:r>
          </w:p>
        </w:tc>
        <w:tc>
          <w:tcPr>
            <w:tcW w:w="0" w:type="auto"/>
            <w:vAlign w:val="center"/>
            <w:hideMark/>
          </w:tcPr>
          <w:p w14:paraId="7BF03929"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9CDC3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5C80A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641D6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6D24C2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0.046</w:t>
            </w:r>
          </w:p>
        </w:tc>
      </w:tr>
      <w:tr w:rsidR="00521335" w:rsidRPr="00115DCF" w14:paraId="372B0CDC" w14:textId="77777777" w:rsidTr="00E34F38">
        <w:trPr>
          <w:tblCellSpacing w:w="15" w:type="dxa"/>
        </w:trPr>
        <w:tc>
          <w:tcPr>
            <w:tcW w:w="0" w:type="auto"/>
            <w:vAlign w:val="center"/>
            <w:hideMark/>
          </w:tcPr>
          <w:p w14:paraId="1B10065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09B9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EEA59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5427C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8658C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099F2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(0.100)</w:t>
            </w:r>
          </w:p>
        </w:tc>
      </w:tr>
      <w:tr w:rsidR="00521335" w:rsidRPr="00115DCF" w14:paraId="7BC8C337" w14:textId="77777777" w:rsidTr="00E34F38">
        <w:trPr>
          <w:tblCellSpacing w:w="15" w:type="dxa"/>
        </w:trPr>
        <w:tc>
          <w:tcPr>
            <w:tcW w:w="0" w:type="auto"/>
            <w:vAlign w:val="center"/>
            <w:hideMark/>
          </w:tcPr>
          <w:p w14:paraId="0999132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80F16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BA9AC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D1406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A177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849EB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C2915AC" w14:textId="77777777" w:rsidTr="00E34F38">
        <w:trPr>
          <w:tblCellSpacing w:w="15" w:type="dxa"/>
        </w:trPr>
        <w:tc>
          <w:tcPr>
            <w:tcW w:w="0" w:type="auto"/>
            <w:vAlign w:val="center"/>
            <w:hideMark/>
          </w:tcPr>
          <w:p w14:paraId="5FF609CB"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medical risk</w:t>
            </w:r>
          </w:p>
        </w:tc>
        <w:tc>
          <w:tcPr>
            <w:tcW w:w="0" w:type="auto"/>
            <w:vAlign w:val="center"/>
            <w:hideMark/>
          </w:tcPr>
          <w:p w14:paraId="7CE2917A"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AF3E24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93C28B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3F3B2E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72406E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0.199</w:t>
            </w:r>
            <w:r w:rsidRPr="00115DCF">
              <w:rPr>
                <w:rFonts w:ascii="Times New Roman" w:eastAsia="Times New Roman" w:hAnsi="Times New Roman" w:cs="Times New Roman"/>
                <w:sz w:val="20"/>
                <w:szCs w:val="20"/>
                <w:vertAlign w:val="superscript"/>
                <w:lang w:eastAsia="de-DE"/>
              </w:rPr>
              <w:t>*</w:t>
            </w:r>
          </w:p>
        </w:tc>
      </w:tr>
      <w:tr w:rsidR="00521335" w:rsidRPr="00115DCF" w14:paraId="6FC4910F" w14:textId="77777777" w:rsidTr="00E34F38">
        <w:trPr>
          <w:tblCellSpacing w:w="15" w:type="dxa"/>
        </w:trPr>
        <w:tc>
          <w:tcPr>
            <w:tcW w:w="0" w:type="auto"/>
            <w:vAlign w:val="center"/>
            <w:hideMark/>
          </w:tcPr>
          <w:p w14:paraId="3F312DD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B8807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2492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13E58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584C8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7C6F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(0.100)</w:t>
            </w:r>
          </w:p>
        </w:tc>
      </w:tr>
      <w:tr w:rsidR="00521335" w:rsidRPr="00115DCF" w14:paraId="09F41EF4" w14:textId="77777777" w:rsidTr="00E34F38">
        <w:trPr>
          <w:tblCellSpacing w:w="15" w:type="dxa"/>
        </w:trPr>
        <w:tc>
          <w:tcPr>
            <w:tcW w:w="0" w:type="auto"/>
            <w:vAlign w:val="center"/>
            <w:hideMark/>
          </w:tcPr>
          <w:p w14:paraId="62FDF03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F68E3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BA619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3FC6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AE65F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8A12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AFDA155" w14:textId="77777777" w:rsidTr="00E34F38">
        <w:trPr>
          <w:tblCellSpacing w:w="15" w:type="dxa"/>
        </w:trPr>
        <w:tc>
          <w:tcPr>
            <w:tcW w:w="0" w:type="auto"/>
            <w:vAlign w:val="center"/>
            <w:hideMark/>
          </w:tcPr>
          <w:p w14:paraId="75542C7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EU </w:t>
            </w:r>
            <w:proofErr w:type="spellStart"/>
            <w:r w:rsidRPr="00115DCF">
              <w:rPr>
                <w:rFonts w:ascii="Times New Roman" w:eastAsia="Times New Roman" w:hAnsi="Times New Roman" w:cs="Times New Roman"/>
                <w:sz w:val="20"/>
                <w:szCs w:val="20"/>
                <w:lang w:eastAsia="de-DE"/>
              </w:rPr>
              <w:t>identity</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3939AE9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EA97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B4145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7D418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4765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-0.521</w:t>
            </w:r>
            <w:r w:rsidRPr="00115DCF">
              <w:rPr>
                <w:rFonts w:ascii="Times New Roman" w:eastAsia="Times New Roman" w:hAnsi="Times New Roman" w:cs="Times New Roman"/>
                <w:sz w:val="20"/>
                <w:szCs w:val="20"/>
                <w:vertAlign w:val="superscript"/>
                <w:lang w:eastAsia="de-DE"/>
              </w:rPr>
              <w:t>***</w:t>
            </w:r>
          </w:p>
        </w:tc>
      </w:tr>
      <w:tr w:rsidR="00521335" w:rsidRPr="00115DCF" w14:paraId="3A6EDD30" w14:textId="77777777" w:rsidTr="00E34F38">
        <w:trPr>
          <w:tblCellSpacing w:w="15" w:type="dxa"/>
        </w:trPr>
        <w:tc>
          <w:tcPr>
            <w:tcW w:w="0" w:type="auto"/>
            <w:vAlign w:val="center"/>
            <w:hideMark/>
          </w:tcPr>
          <w:p w14:paraId="2F2317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45252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B024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87B8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B568B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7FF88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(0.123)</w:t>
            </w:r>
          </w:p>
        </w:tc>
      </w:tr>
      <w:tr w:rsidR="00521335" w:rsidRPr="00115DCF" w14:paraId="32E80202" w14:textId="77777777" w:rsidTr="00E34F38">
        <w:trPr>
          <w:tblCellSpacing w:w="15" w:type="dxa"/>
        </w:trPr>
        <w:tc>
          <w:tcPr>
            <w:tcW w:w="0" w:type="auto"/>
            <w:vAlign w:val="center"/>
            <w:hideMark/>
          </w:tcPr>
          <w:p w14:paraId="4A285B7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49ED0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17D9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F16C7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DA711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3135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359E063" w14:textId="77777777" w:rsidTr="00E34F38">
        <w:trPr>
          <w:tblCellSpacing w:w="15" w:type="dxa"/>
        </w:trPr>
        <w:tc>
          <w:tcPr>
            <w:tcW w:w="0" w:type="auto"/>
            <w:vAlign w:val="center"/>
            <w:hideMark/>
          </w:tcPr>
          <w:p w14:paraId="09A1D8DA"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non-EU country</w:t>
            </w:r>
          </w:p>
        </w:tc>
        <w:tc>
          <w:tcPr>
            <w:tcW w:w="0" w:type="auto"/>
            <w:vAlign w:val="center"/>
            <w:hideMark/>
          </w:tcPr>
          <w:p w14:paraId="2108D9AC"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B9350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D96A1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6C0552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B8F4BB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-0.248</w:t>
            </w:r>
            <w:r w:rsidRPr="00115DCF">
              <w:rPr>
                <w:rFonts w:ascii="Times New Roman" w:eastAsia="Times New Roman" w:hAnsi="Times New Roman" w:cs="Times New Roman"/>
                <w:sz w:val="20"/>
                <w:szCs w:val="20"/>
                <w:vertAlign w:val="superscript"/>
                <w:lang w:eastAsia="de-DE"/>
              </w:rPr>
              <w:t>*</w:t>
            </w:r>
          </w:p>
        </w:tc>
      </w:tr>
      <w:tr w:rsidR="00521335" w:rsidRPr="00115DCF" w14:paraId="1E594F4F" w14:textId="77777777" w:rsidTr="00E34F38">
        <w:trPr>
          <w:tblCellSpacing w:w="15" w:type="dxa"/>
        </w:trPr>
        <w:tc>
          <w:tcPr>
            <w:tcW w:w="0" w:type="auto"/>
            <w:vAlign w:val="center"/>
            <w:hideMark/>
          </w:tcPr>
          <w:p w14:paraId="6A0215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FF99A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B77B4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024A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E1E7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86257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(0.123)</w:t>
            </w:r>
          </w:p>
        </w:tc>
      </w:tr>
      <w:tr w:rsidR="00521335" w:rsidRPr="00115DCF" w14:paraId="070888FF" w14:textId="77777777" w:rsidTr="00E34F38">
        <w:trPr>
          <w:tblCellSpacing w:w="15" w:type="dxa"/>
        </w:trPr>
        <w:tc>
          <w:tcPr>
            <w:tcW w:w="0" w:type="auto"/>
            <w:vAlign w:val="center"/>
            <w:hideMark/>
          </w:tcPr>
          <w:p w14:paraId="634438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4AC04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BEA45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B30A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983EC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AD00E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44D1200" w14:textId="77777777" w:rsidTr="00E34F38">
        <w:trPr>
          <w:tblCellSpacing w:w="15" w:type="dxa"/>
        </w:trPr>
        <w:tc>
          <w:tcPr>
            <w:tcW w:w="0" w:type="auto"/>
            <w:vAlign w:val="center"/>
            <w:hideMark/>
          </w:tcPr>
          <w:p w14:paraId="6D7C416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Constant</w:t>
            </w:r>
          </w:p>
        </w:tc>
        <w:tc>
          <w:tcPr>
            <w:tcW w:w="0" w:type="auto"/>
            <w:vAlign w:val="center"/>
            <w:hideMark/>
          </w:tcPr>
          <w:p w14:paraId="52E5F1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5.463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A5D311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4.950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43180D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4.878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A27D1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5.199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4AF4DE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5.113</w:t>
            </w:r>
            <w:r w:rsidRPr="00115DCF">
              <w:rPr>
                <w:rFonts w:ascii="Times New Roman" w:eastAsia="Times New Roman" w:hAnsi="Times New Roman" w:cs="Times New Roman"/>
                <w:sz w:val="20"/>
                <w:szCs w:val="20"/>
                <w:vertAlign w:val="superscript"/>
                <w:lang w:eastAsia="de-DE"/>
              </w:rPr>
              <w:t>***</w:t>
            </w:r>
          </w:p>
        </w:tc>
      </w:tr>
      <w:tr w:rsidR="00521335" w:rsidRPr="00115DCF" w14:paraId="012C1410" w14:textId="77777777" w:rsidTr="00E34F38">
        <w:trPr>
          <w:tblCellSpacing w:w="15" w:type="dxa"/>
        </w:trPr>
        <w:tc>
          <w:tcPr>
            <w:tcW w:w="0" w:type="auto"/>
            <w:vAlign w:val="center"/>
            <w:hideMark/>
          </w:tcPr>
          <w:p w14:paraId="4BB87DD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C074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1530F3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(0.140)</w:t>
            </w:r>
          </w:p>
        </w:tc>
        <w:tc>
          <w:tcPr>
            <w:tcW w:w="0" w:type="auto"/>
            <w:vAlign w:val="center"/>
            <w:hideMark/>
          </w:tcPr>
          <w:p w14:paraId="11F9B1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(0.158)</w:t>
            </w:r>
          </w:p>
        </w:tc>
        <w:tc>
          <w:tcPr>
            <w:tcW w:w="0" w:type="auto"/>
            <w:vAlign w:val="center"/>
            <w:hideMark/>
          </w:tcPr>
          <w:p w14:paraId="330B9F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(0.141)</w:t>
            </w:r>
          </w:p>
        </w:tc>
        <w:tc>
          <w:tcPr>
            <w:tcW w:w="0" w:type="auto"/>
            <w:vAlign w:val="center"/>
            <w:hideMark/>
          </w:tcPr>
          <w:p w14:paraId="5FEF7A1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(0.150)</w:t>
            </w:r>
          </w:p>
        </w:tc>
      </w:tr>
      <w:tr w:rsidR="00521335" w:rsidRPr="00115DCF" w14:paraId="6B3E5581" w14:textId="77777777" w:rsidTr="00E34F38">
        <w:trPr>
          <w:tblCellSpacing w:w="15" w:type="dxa"/>
        </w:trPr>
        <w:tc>
          <w:tcPr>
            <w:tcW w:w="0" w:type="auto"/>
            <w:vAlign w:val="center"/>
            <w:hideMark/>
          </w:tcPr>
          <w:p w14:paraId="130A4A6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D5522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BD3D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DB27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77BB6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5C553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31B9E94" w14:textId="77777777" w:rsidTr="00E34F38">
        <w:trPr>
          <w:tblCellSpacing w:w="15" w:type="dxa"/>
        </w:trPr>
        <w:tc>
          <w:tcPr>
            <w:tcW w:w="0" w:type="auto"/>
            <w:gridSpan w:val="6"/>
            <w:tcBorders>
              <w:bottom w:val="single" w:sz="6" w:space="0" w:color="000000"/>
            </w:tcBorders>
            <w:vAlign w:val="center"/>
            <w:hideMark/>
          </w:tcPr>
          <w:p w14:paraId="516321F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60CA21C" w14:textId="77777777" w:rsidTr="00E34F38">
        <w:trPr>
          <w:tblCellSpacing w:w="15" w:type="dxa"/>
        </w:trPr>
        <w:tc>
          <w:tcPr>
            <w:tcW w:w="0" w:type="auto"/>
            <w:vAlign w:val="center"/>
            <w:hideMark/>
          </w:tcPr>
          <w:p w14:paraId="359F926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Observations</w:t>
            </w:r>
            <w:proofErr w:type="spellEnd"/>
          </w:p>
        </w:tc>
        <w:tc>
          <w:tcPr>
            <w:tcW w:w="0" w:type="auto"/>
            <w:vAlign w:val="center"/>
            <w:hideMark/>
          </w:tcPr>
          <w:p w14:paraId="45C0057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729F22E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5E0A4B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4BF3397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4CF174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r>
      <w:tr w:rsidR="00521335" w:rsidRPr="00115DCF" w14:paraId="10704F4D" w14:textId="77777777" w:rsidTr="00E34F38">
        <w:trPr>
          <w:tblCellSpacing w:w="15" w:type="dxa"/>
        </w:trPr>
        <w:tc>
          <w:tcPr>
            <w:tcW w:w="0" w:type="auto"/>
            <w:vAlign w:val="center"/>
            <w:hideMark/>
          </w:tcPr>
          <w:p w14:paraId="0DB3F99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R</w:t>
            </w:r>
            <w:r w:rsidRPr="00115DCF">
              <w:rPr>
                <w:rFonts w:ascii="Times New Roman" w:eastAsia="Times New Roman" w:hAnsi="Times New Roman" w:cs="Times New Roman"/>
                <w:sz w:val="20"/>
                <w:szCs w:val="20"/>
                <w:vertAlign w:val="superscript"/>
                <w:lang w:eastAsia="de-DE"/>
              </w:rPr>
              <w:t>2</w:t>
            </w:r>
          </w:p>
        </w:tc>
        <w:tc>
          <w:tcPr>
            <w:tcW w:w="0" w:type="auto"/>
            <w:vAlign w:val="center"/>
            <w:hideMark/>
          </w:tcPr>
          <w:p w14:paraId="4C7A110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0.110</w:t>
            </w:r>
          </w:p>
        </w:tc>
        <w:tc>
          <w:tcPr>
            <w:tcW w:w="0" w:type="auto"/>
            <w:vAlign w:val="center"/>
            <w:hideMark/>
          </w:tcPr>
          <w:p w14:paraId="01EB51B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0.256</w:t>
            </w:r>
          </w:p>
        </w:tc>
        <w:tc>
          <w:tcPr>
            <w:tcW w:w="0" w:type="auto"/>
            <w:vAlign w:val="center"/>
            <w:hideMark/>
          </w:tcPr>
          <w:p w14:paraId="3BA9D6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0.258</w:t>
            </w:r>
          </w:p>
        </w:tc>
        <w:tc>
          <w:tcPr>
            <w:tcW w:w="0" w:type="auto"/>
            <w:vAlign w:val="center"/>
            <w:hideMark/>
          </w:tcPr>
          <w:p w14:paraId="7D99DF7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0.244</w:t>
            </w:r>
          </w:p>
        </w:tc>
        <w:tc>
          <w:tcPr>
            <w:tcW w:w="0" w:type="auto"/>
            <w:vAlign w:val="center"/>
            <w:hideMark/>
          </w:tcPr>
          <w:p w14:paraId="131E675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0.249</w:t>
            </w:r>
          </w:p>
        </w:tc>
      </w:tr>
      <w:tr w:rsidR="00521335" w:rsidRPr="00115DCF" w14:paraId="252E5728" w14:textId="77777777" w:rsidTr="00E34F38">
        <w:trPr>
          <w:tblCellSpacing w:w="15" w:type="dxa"/>
        </w:trPr>
        <w:tc>
          <w:tcPr>
            <w:tcW w:w="0" w:type="auto"/>
            <w:vAlign w:val="center"/>
            <w:hideMark/>
          </w:tcPr>
          <w:p w14:paraId="3F9F01C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Adjusted</w:t>
            </w:r>
            <w:proofErr w:type="spellEnd"/>
            <w:r w:rsidRPr="00115DCF">
              <w:rPr>
                <w:rFonts w:ascii="Times New Roman" w:eastAsia="Times New Roman" w:hAnsi="Times New Roman" w:cs="Times New Roman"/>
                <w:sz w:val="20"/>
                <w:szCs w:val="20"/>
                <w:lang w:eastAsia="de-DE"/>
              </w:rPr>
              <w:t xml:space="preserve"> R</w:t>
            </w:r>
            <w:r w:rsidRPr="00115DCF">
              <w:rPr>
                <w:rFonts w:ascii="Times New Roman" w:eastAsia="Times New Roman" w:hAnsi="Times New Roman" w:cs="Times New Roman"/>
                <w:sz w:val="20"/>
                <w:szCs w:val="20"/>
                <w:vertAlign w:val="superscript"/>
                <w:lang w:eastAsia="de-DE"/>
              </w:rPr>
              <w:t>2</w:t>
            </w:r>
          </w:p>
        </w:tc>
        <w:tc>
          <w:tcPr>
            <w:tcW w:w="0" w:type="auto"/>
            <w:vAlign w:val="center"/>
            <w:hideMark/>
          </w:tcPr>
          <w:p w14:paraId="52133F9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0.109</w:t>
            </w:r>
          </w:p>
        </w:tc>
        <w:tc>
          <w:tcPr>
            <w:tcW w:w="0" w:type="auto"/>
            <w:vAlign w:val="center"/>
            <w:hideMark/>
          </w:tcPr>
          <w:p w14:paraId="477ACA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0.252</w:t>
            </w:r>
          </w:p>
        </w:tc>
        <w:tc>
          <w:tcPr>
            <w:tcW w:w="0" w:type="auto"/>
            <w:vAlign w:val="center"/>
            <w:hideMark/>
          </w:tcPr>
          <w:p w14:paraId="4CC724A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0.253</w:t>
            </w:r>
          </w:p>
        </w:tc>
        <w:tc>
          <w:tcPr>
            <w:tcW w:w="0" w:type="auto"/>
            <w:vAlign w:val="center"/>
            <w:hideMark/>
          </w:tcPr>
          <w:p w14:paraId="0ED737D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0.240</w:t>
            </w:r>
          </w:p>
        </w:tc>
        <w:tc>
          <w:tcPr>
            <w:tcW w:w="0" w:type="auto"/>
            <w:vAlign w:val="center"/>
            <w:hideMark/>
          </w:tcPr>
          <w:p w14:paraId="718562D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0.245</w:t>
            </w:r>
          </w:p>
        </w:tc>
      </w:tr>
      <w:tr w:rsidR="00521335" w:rsidRPr="00115DCF" w14:paraId="41EB1E49" w14:textId="77777777" w:rsidTr="00E34F38">
        <w:trPr>
          <w:tblCellSpacing w:w="15" w:type="dxa"/>
        </w:trPr>
        <w:tc>
          <w:tcPr>
            <w:tcW w:w="0" w:type="auto"/>
            <w:vAlign w:val="center"/>
            <w:hideMark/>
          </w:tcPr>
          <w:p w14:paraId="7DD26D1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Residual Std. Error</w:t>
            </w:r>
          </w:p>
        </w:tc>
        <w:tc>
          <w:tcPr>
            <w:tcW w:w="0" w:type="auto"/>
            <w:vAlign w:val="center"/>
            <w:hideMark/>
          </w:tcPr>
          <w:p w14:paraId="0CAF60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1.661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3884)</w:t>
            </w:r>
          </w:p>
        </w:tc>
        <w:tc>
          <w:tcPr>
            <w:tcW w:w="0" w:type="auto"/>
            <w:vAlign w:val="center"/>
            <w:hideMark/>
          </w:tcPr>
          <w:p w14:paraId="3F0486C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1.523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3867)</w:t>
            </w:r>
          </w:p>
        </w:tc>
        <w:tc>
          <w:tcPr>
            <w:tcW w:w="0" w:type="auto"/>
            <w:vAlign w:val="center"/>
            <w:hideMark/>
          </w:tcPr>
          <w:p w14:paraId="2BB4232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1.521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3863)</w:t>
            </w:r>
          </w:p>
        </w:tc>
        <w:tc>
          <w:tcPr>
            <w:tcW w:w="0" w:type="auto"/>
            <w:vAlign w:val="center"/>
            <w:hideMark/>
          </w:tcPr>
          <w:p w14:paraId="38B5E10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1.535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3864)</w:t>
            </w:r>
          </w:p>
        </w:tc>
        <w:tc>
          <w:tcPr>
            <w:tcW w:w="0" w:type="auto"/>
            <w:vAlign w:val="center"/>
            <w:hideMark/>
          </w:tcPr>
          <w:p w14:paraId="3487343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1.530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3864)</w:t>
            </w:r>
          </w:p>
        </w:tc>
      </w:tr>
      <w:tr w:rsidR="00521335" w:rsidRPr="00115DCF" w14:paraId="37BB1393" w14:textId="77777777" w:rsidTr="00E34F38">
        <w:trPr>
          <w:tblCellSpacing w:w="15" w:type="dxa"/>
        </w:trPr>
        <w:tc>
          <w:tcPr>
            <w:tcW w:w="0" w:type="auto"/>
            <w:vAlign w:val="center"/>
            <w:hideMark/>
          </w:tcPr>
          <w:p w14:paraId="73F5BD7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F </w:t>
            </w:r>
            <w:proofErr w:type="spellStart"/>
            <w:r w:rsidRPr="00115DCF">
              <w:rPr>
                <w:rFonts w:ascii="Times New Roman" w:eastAsia="Times New Roman" w:hAnsi="Times New Roman" w:cs="Times New Roman"/>
                <w:sz w:val="20"/>
                <w:szCs w:val="20"/>
                <w:lang w:eastAsia="de-DE"/>
              </w:rPr>
              <w:t>Statistic</w:t>
            </w:r>
            <w:proofErr w:type="spellEnd"/>
          </w:p>
        </w:tc>
        <w:tc>
          <w:tcPr>
            <w:tcW w:w="0" w:type="auto"/>
            <w:vAlign w:val="center"/>
            <w:hideMark/>
          </w:tcPr>
          <w:p w14:paraId="357294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119.722</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4; 3884)</w:t>
            </w:r>
          </w:p>
        </w:tc>
        <w:tc>
          <w:tcPr>
            <w:tcW w:w="0" w:type="auto"/>
            <w:vAlign w:val="center"/>
            <w:hideMark/>
          </w:tcPr>
          <w:p w14:paraId="07B6540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63.227</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21; 3867)</w:t>
            </w:r>
          </w:p>
        </w:tc>
        <w:tc>
          <w:tcPr>
            <w:tcW w:w="0" w:type="auto"/>
            <w:vAlign w:val="center"/>
            <w:hideMark/>
          </w:tcPr>
          <w:p w14:paraId="78C340C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53.731</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25; 3863)</w:t>
            </w:r>
          </w:p>
        </w:tc>
        <w:tc>
          <w:tcPr>
            <w:tcW w:w="0" w:type="auto"/>
            <w:vAlign w:val="center"/>
            <w:hideMark/>
          </w:tcPr>
          <w:p w14:paraId="7597F14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52.042</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24; 3864)</w:t>
            </w:r>
          </w:p>
        </w:tc>
        <w:tc>
          <w:tcPr>
            <w:tcW w:w="0" w:type="auto"/>
            <w:vAlign w:val="center"/>
            <w:hideMark/>
          </w:tcPr>
          <w:p w14:paraId="610FD7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53.428</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24; 3864)</w:t>
            </w:r>
          </w:p>
        </w:tc>
      </w:tr>
      <w:tr w:rsidR="00521335" w:rsidRPr="00115DCF" w14:paraId="3080DF27" w14:textId="77777777" w:rsidTr="00E34F38">
        <w:trPr>
          <w:tblCellSpacing w:w="15" w:type="dxa"/>
        </w:trPr>
        <w:tc>
          <w:tcPr>
            <w:tcW w:w="0" w:type="auto"/>
            <w:gridSpan w:val="6"/>
            <w:tcBorders>
              <w:bottom w:val="single" w:sz="6" w:space="0" w:color="000000"/>
            </w:tcBorders>
            <w:vAlign w:val="center"/>
            <w:hideMark/>
          </w:tcPr>
          <w:p w14:paraId="1EEACB2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DD38AB5" w14:textId="77777777" w:rsidTr="00E34F38">
        <w:trPr>
          <w:tblCellSpacing w:w="15" w:type="dxa"/>
        </w:trPr>
        <w:tc>
          <w:tcPr>
            <w:tcW w:w="0" w:type="auto"/>
            <w:vAlign w:val="center"/>
            <w:hideMark/>
          </w:tcPr>
          <w:p w14:paraId="5AFDAD4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i/>
                <w:iCs/>
                <w:sz w:val="20"/>
                <w:szCs w:val="20"/>
                <w:lang w:eastAsia="de-DE"/>
              </w:rPr>
              <w:t>Note:</w:t>
            </w:r>
          </w:p>
        </w:tc>
        <w:tc>
          <w:tcPr>
            <w:tcW w:w="0" w:type="auto"/>
            <w:gridSpan w:val="5"/>
            <w:vAlign w:val="center"/>
            <w:hideMark/>
          </w:tcPr>
          <w:p w14:paraId="50EDCCB8" w14:textId="77777777" w:rsidR="00521335" w:rsidRPr="00115DCF" w:rsidRDefault="00521335" w:rsidP="00E34F38">
            <w:pPr>
              <w:spacing w:after="0" w:line="240" w:lineRule="auto"/>
              <w:jc w:val="right"/>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p&lt;0.05; </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p&lt;0.01; </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p&lt;0.001</w:t>
            </w:r>
          </w:p>
        </w:tc>
      </w:tr>
    </w:tbl>
    <w:p w14:paraId="4C34E0A1" w14:textId="77777777" w:rsidR="00667244" w:rsidRPr="00D329D3" w:rsidRDefault="00667244" w:rsidP="00D329D3">
      <w:pPr>
        <w:rPr>
          <w:lang w:val="en-US"/>
        </w:rPr>
      </w:pPr>
    </w:p>
    <w:p w14:paraId="588447DD" w14:textId="0D6D61C5"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w:t>
      </w:r>
      <w:r w:rsidRPr="001D01E6">
        <w:rPr>
          <w:rFonts w:ascii="Times New Roman" w:hAnsi="Times New Roman" w:cs="Times New Roman"/>
          <w:b/>
          <w:bCs/>
          <w:sz w:val="20"/>
          <w:szCs w:val="20"/>
          <w:lang w:val="en-US"/>
        </w:rPr>
        <w:t>2.</w:t>
      </w:r>
      <w:r w:rsidRPr="001D01E6">
        <w:rPr>
          <w:rFonts w:ascii="Times New Roman" w:hAnsi="Times New Roman" w:cs="Times New Roman"/>
          <w:bCs/>
          <w:sz w:val="20"/>
          <w:szCs w:val="20"/>
          <w:lang w:val="en-US"/>
        </w:rPr>
        <w:t xml:space="preserve"> </w:t>
      </w:r>
      <w:r w:rsidRPr="001D01E6">
        <w:rPr>
          <w:rFonts w:ascii="Times New Roman" w:eastAsia="Calibri" w:hAnsi="Times New Roman" w:cs="Times New Roman"/>
          <w:bCs/>
          <w:sz w:val="20"/>
          <w:szCs w:val="20"/>
          <w:lang w:val="en-US"/>
        </w:rPr>
        <w:t>Support for bilateral medical aid in April/May 2020</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Unweighted models after list</w:t>
      </w:r>
      <w:r w:rsidR="007A6C42">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6BF18234" w14:textId="2B1D022C" w:rsidR="00667244" w:rsidRDefault="00667244" w:rsidP="002A4C5B">
      <w:pPr>
        <w:jc w:val="center"/>
        <w:rPr>
          <w:rFonts w:ascii="Times New Roman" w:eastAsia="Calibri" w:hAnsi="Times New Roman" w:cs="Times New Roman"/>
          <w:bCs/>
          <w:sz w:val="20"/>
          <w:szCs w:val="20"/>
          <w:lang w:val="en-US"/>
        </w:rPr>
      </w:pPr>
    </w:p>
    <w:p w14:paraId="12E92070" w14:textId="148E22FC" w:rsidR="00667244" w:rsidRDefault="00667244" w:rsidP="002A4C5B">
      <w:pPr>
        <w:jc w:val="center"/>
        <w:rPr>
          <w:rFonts w:ascii="Times New Roman" w:eastAsia="Calibri" w:hAnsi="Times New Roman" w:cs="Times New Roman"/>
          <w:bCs/>
          <w:sz w:val="20"/>
          <w:szCs w:val="20"/>
          <w:lang w:val="en-US"/>
        </w:rPr>
      </w:pPr>
    </w:p>
    <w:p w14:paraId="2BE0DD2A" w14:textId="6C914FE6" w:rsidR="00667244" w:rsidRDefault="00667244" w:rsidP="002A4C5B">
      <w:pPr>
        <w:jc w:val="center"/>
        <w:rPr>
          <w:rFonts w:ascii="Times New Roman" w:eastAsia="Calibri" w:hAnsi="Times New Roman" w:cs="Times New Roman"/>
          <w:bCs/>
          <w:sz w:val="20"/>
          <w:szCs w:val="20"/>
          <w:lang w:val="en-US"/>
        </w:rPr>
      </w:pPr>
    </w:p>
    <w:p w14:paraId="1DB31AE0" w14:textId="7B1AC1A3" w:rsidR="00667244" w:rsidRDefault="00667244" w:rsidP="002A4C5B">
      <w:pPr>
        <w:jc w:val="center"/>
        <w:rPr>
          <w:rFonts w:ascii="Times New Roman" w:eastAsia="Calibri" w:hAnsi="Times New Roman" w:cs="Times New Roman"/>
          <w:bCs/>
          <w:sz w:val="20"/>
          <w:szCs w:val="20"/>
          <w:lang w:val="en-US"/>
        </w:rPr>
      </w:pPr>
    </w:p>
    <w:p w14:paraId="4C83883E" w14:textId="6D0EA071" w:rsidR="00667244" w:rsidRDefault="00667244" w:rsidP="002A4C5B">
      <w:pPr>
        <w:jc w:val="center"/>
        <w:rPr>
          <w:rFonts w:ascii="Times New Roman" w:eastAsia="Calibri" w:hAnsi="Times New Roman" w:cs="Times New Roman"/>
          <w:bCs/>
          <w:sz w:val="20"/>
          <w:szCs w:val="20"/>
          <w:lang w:val="en-US"/>
        </w:rPr>
      </w:pPr>
    </w:p>
    <w:p w14:paraId="652DFACC" w14:textId="2FFB45BE" w:rsidR="00667244" w:rsidRDefault="00667244" w:rsidP="002A4C5B">
      <w:pPr>
        <w:jc w:val="center"/>
        <w:rPr>
          <w:rFonts w:ascii="Times New Roman" w:eastAsia="Calibri" w:hAnsi="Times New Roman" w:cs="Times New Roman"/>
          <w:bCs/>
          <w:sz w:val="20"/>
          <w:szCs w:val="20"/>
          <w:lang w:val="en-US"/>
        </w:rPr>
      </w:pPr>
    </w:p>
    <w:p w14:paraId="55AF5780" w14:textId="3E5253E2" w:rsidR="00667244" w:rsidRDefault="00667244" w:rsidP="002A4C5B">
      <w:pPr>
        <w:jc w:val="center"/>
        <w:rPr>
          <w:rFonts w:ascii="Times New Roman" w:eastAsia="Calibri" w:hAnsi="Times New Roman" w:cs="Times New Roman"/>
          <w:bCs/>
          <w:sz w:val="20"/>
          <w:szCs w:val="20"/>
          <w:lang w:val="en-US"/>
        </w:rPr>
      </w:pPr>
    </w:p>
    <w:p w14:paraId="7768E89A" w14:textId="77777777" w:rsidR="00844371" w:rsidRDefault="00844371" w:rsidP="002A4C5B">
      <w:pPr>
        <w:jc w:val="center"/>
        <w:rPr>
          <w:rFonts w:ascii="Times New Roman" w:eastAsia="Calibri" w:hAnsi="Times New Roman" w:cs="Times New Roman"/>
          <w:bCs/>
          <w:sz w:val="20"/>
          <w:szCs w:val="20"/>
          <w:lang w:val="en-US"/>
        </w:rPr>
      </w:pPr>
    </w:p>
    <w:p w14:paraId="58C4DE6F" w14:textId="1226C0D3"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2"/>
        <w:gridCol w:w="1425"/>
        <w:gridCol w:w="1370"/>
        <w:gridCol w:w="1370"/>
        <w:gridCol w:w="1370"/>
        <w:gridCol w:w="1385"/>
      </w:tblGrid>
      <w:tr w:rsidR="00521335" w:rsidRPr="00115DCF" w14:paraId="34EC751C" w14:textId="77777777" w:rsidTr="00E34F38">
        <w:trPr>
          <w:tblCellSpacing w:w="15" w:type="dxa"/>
        </w:trPr>
        <w:tc>
          <w:tcPr>
            <w:tcW w:w="0" w:type="auto"/>
            <w:gridSpan w:val="6"/>
            <w:tcBorders>
              <w:top w:val="nil"/>
              <w:left w:val="nil"/>
              <w:bottom w:val="nil"/>
              <w:right w:val="nil"/>
            </w:tcBorders>
            <w:vAlign w:val="center"/>
            <w:hideMark/>
          </w:tcPr>
          <w:p w14:paraId="15F00B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b/>
                <w:bCs/>
                <w:sz w:val="20"/>
                <w:szCs w:val="20"/>
                <w:lang w:val="en-US" w:eastAsia="de-DE"/>
              </w:rPr>
              <w:lastRenderedPageBreak/>
              <w:t>Support for bilateral financial aid (April/May 2020)</w:t>
            </w:r>
          </w:p>
        </w:tc>
      </w:tr>
      <w:tr w:rsidR="00521335" w:rsidRPr="00115DCF" w14:paraId="62D0409B" w14:textId="77777777" w:rsidTr="00E34F38">
        <w:trPr>
          <w:tblCellSpacing w:w="15" w:type="dxa"/>
        </w:trPr>
        <w:tc>
          <w:tcPr>
            <w:tcW w:w="0" w:type="auto"/>
            <w:gridSpan w:val="6"/>
            <w:tcBorders>
              <w:bottom w:val="single" w:sz="6" w:space="0" w:color="000000"/>
            </w:tcBorders>
            <w:vAlign w:val="center"/>
            <w:hideMark/>
          </w:tcPr>
          <w:p w14:paraId="6E558B5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r>
      <w:tr w:rsidR="00521335" w:rsidRPr="00115DCF" w14:paraId="77F62107" w14:textId="77777777" w:rsidTr="00E34F38">
        <w:trPr>
          <w:tblCellSpacing w:w="15" w:type="dxa"/>
        </w:trPr>
        <w:tc>
          <w:tcPr>
            <w:tcW w:w="0" w:type="auto"/>
            <w:vAlign w:val="center"/>
            <w:hideMark/>
          </w:tcPr>
          <w:p w14:paraId="6A4B61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68ED703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i/>
                <w:iCs/>
                <w:sz w:val="20"/>
                <w:szCs w:val="20"/>
                <w:lang w:eastAsia="de-DE"/>
              </w:rPr>
              <w:t>Dependent</w:t>
            </w:r>
            <w:proofErr w:type="spellEnd"/>
            <w:r w:rsidRPr="00115DCF">
              <w:rPr>
                <w:rFonts w:ascii="Times New Roman" w:eastAsia="Times New Roman" w:hAnsi="Times New Roman" w:cs="Times New Roman"/>
                <w:i/>
                <w:iCs/>
                <w:sz w:val="20"/>
                <w:szCs w:val="20"/>
                <w:lang w:eastAsia="de-DE"/>
              </w:rPr>
              <w:t xml:space="preserve"> variable:</w:t>
            </w:r>
          </w:p>
        </w:tc>
      </w:tr>
      <w:tr w:rsidR="00521335" w:rsidRPr="00115DCF" w14:paraId="569FCF58" w14:textId="77777777" w:rsidTr="00E34F38">
        <w:trPr>
          <w:tblCellSpacing w:w="15" w:type="dxa"/>
        </w:trPr>
        <w:tc>
          <w:tcPr>
            <w:tcW w:w="0" w:type="auto"/>
            <w:vAlign w:val="center"/>
            <w:hideMark/>
          </w:tcPr>
          <w:p w14:paraId="385DF4D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0786BA2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2F253EE" w14:textId="77777777" w:rsidTr="00E34F38">
        <w:trPr>
          <w:tblCellSpacing w:w="15" w:type="dxa"/>
        </w:trPr>
        <w:tc>
          <w:tcPr>
            <w:tcW w:w="0" w:type="auto"/>
            <w:vAlign w:val="center"/>
            <w:hideMark/>
          </w:tcPr>
          <w:p w14:paraId="4BE23B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411B64A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Support for bilateral financial aid</w:t>
            </w:r>
          </w:p>
        </w:tc>
      </w:tr>
      <w:tr w:rsidR="00521335" w:rsidRPr="00115DCF" w14:paraId="68D0BF18" w14:textId="77777777" w:rsidTr="00E34F38">
        <w:trPr>
          <w:tblCellSpacing w:w="15" w:type="dxa"/>
        </w:trPr>
        <w:tc>
          <w:tcPr>
            <w:tcW w:w="0" w:type="auto"/>
            <w:vAlign w:val="center"/>
            <w:hideMark/>
          </w:tcPr>
          <w:p w14:paraId="358AC0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71375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w:t>
            </w:r>
          </w:p>
        </w:tc>
        <w:tc>
          <w:tcPr>
            <w:tcW w:w="0" w:type="auto"/>
            <w:vAlign w:val="center"/>
            <w:hideMark/>
          </w:tcPr>
          <w:p w14:paraId="30909B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(2)</w:t>
            </w:r>
          </w:p>
        </w:tc>
        <w:tc>
          <w:tcPr>
            <w:tcW w:w="0" w:type="auto"/>
            <w:vAlign w:val="center"/>
            <w:hideMark/>
          </w:tcPr>
          <w:p w14:paraId="36BBA64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w:t>
            </w:r>
          </w:p>
        </w:tc>
        <w:tc>
          <w:tcPr>
            <w:tcW w:w="0" w:type="auto"/>
            <w:vAlign w:val="center"/>
            <w:hideMark/>
          </w:tcPr>
          <w:p w14:paraId="57E796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w:t>
            </w:r>
          </w:p>
        </w:tc>
        <w:tc>
          <w:tcPr>
            <w:tcW w:w="0" w:type="auto"/>
            <w:vAlign w:val="center"/>
            <w:hideMark/>
          </w:tcPr>
          <w:p w14:paraId="6A84197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w:t>
            </w:r>
          </w:p>
        </w:tc>
      </w:tr>
      <w:tr w:rsidR="00521335" w:rsidRPr="00115DCF" w14:paraId="4BB417D4" w14:textId="77777777" w:rsidTr="00E34F38">
        <w:trPr>
          <w:tblCellSpacing w:w="15" w:type="dxa"/>
        </w:trPr>
        <w:tc>
          <w:tcPr>
            <w:tcW w:w="0" w:type="auto"/>
            <w:gridSpan w:val="6"/>
            <w:tcBorders>
              <w:bottom w:val="single" w:sz="6" w:space="0" w:color="000000"/>
            </w:tcBorders>
            <w:vAlign w:val="center"/>
            <w:hideMark/>
          </w:tcPr>
          <w:p w14:paraId="2B3FDAA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5C7A57C" w14:textId="77777777" w:rsidTr="00E34F38">
        <w:trPr>
          <w:tblCellSpacing w:w="15" w:type="dxa"/>
        </w:trPr>
        <w:tc>
          <w:tcPr>
            <w:tcW w:w="0" w:type="auto"/>
            <w:vAlign w:val="center"/>
            <w:hideMark/>
          </w:tcPr>
          <w:p w14:paraId="5702EDB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Fiscal </w:t>
            </w:r>
            <w:proofErr w:type="spellStart"/>
            <w:r w:rsidRPr="00115DCF">
              <w:rPr>
                <w:rFonts w:ascii="Times New Roman" w:eastAsia="Times New Roman" w:hAnsi="Times New Roman" w:cs="Times New Roman"/>
                <w:sz w:val="20"/>
                <w:szCs w:val="20"/>
                <w:lang w:eastAsia="de-DE"/>
              </w:rPr>
              <w:t>discipline</w:t>
            </w:r>
            <w:proofErr w:type="spellEnd"/>
          </w:p>
        </w:tc>
        <w:tc>
          <w:tcPr>
            <w:tcW w:w="0" w:type="auto"/>
            <w:vAlign w:val="center"/>
            <w:hideMark/>
          </w:tcPr>
          <w:p w14:paraId="26666D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277668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9A574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0.162</w:t>
            </w:r>
          </w:p>
        </w:tc>
        <w:tc>
          <w:tcPr>
            <w:tcW w:w="0" w:type="auto"/>
            <w:vAlign w:val="center"/>
            <w:hideMark/>
          </w:tcPr>
          <w:p w14:paraId="5B611DB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7BDC1F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0.324</w:t>
            </w:r>
            <w:r w:rsidRPr="00115DCF">
              <w:rPr>
                <w:rFonts w:ascii="Times New Roman" w:eastAsia="Times New Roman" w:hAnsi="Times New Roman" w:cs="Times New Roman"/>
                <w:sz w:val="20"/>
                <w:szCs w:val="20"/>
                <w:vertAlign w:val="superscript"/>
                <w:lang w:eastAsia="de-DE"/>
              </w:rPr>
              <w:t>***</w:t>
            </w:r>
          </w:p>
        </w:tc>
      </w:tr>
      <w:tr w:rsidR="00521335" w:rsidRPr="00115DCF" w14:paraId="34418EFB" w14:textId="77777777" w:rsidTr="00E34F38">
        <w:trPr>
          <w:tblCellSpacing w:w="15" w:type="dxa"/>
        </w:trPr>
        <w:tc>
          <w:tcPr>
            <w:tcW w:w="0" w:type="auto"/>
            <w:vAlign w:val="center"/>
            <w:hideMark/>
          </w:tcPr>
          <w:p w14:paraId="57243D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6094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281ECEF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c>
          <w:tcPr>
            <w:tcW w:w="0" w:type="auto"/>
            <w:vAlign w:val="center"/>
            <w:hideMark/>
          </w:tcPr>
          <w:p w14:paraId="40F6969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4EFB4B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(0.069)</w:t>
            </w:r>
          </w:p>
        </w:tc>
        <w:tc>
          <w:tcPr>
            <w:tcW w:w="0" w:type="auto"/>
            <w:vAlign w:val="center"/>
            <w:hideMark/>
          </w:tcPr>
          <w:p w14:paraId="199640D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r>
      <w:tr w:rsidR="00521335" w:rsidRPr="00115DCF" w14:paraId="68571158" w14:textId="77777777" w:rsidTr="00E34F38">
        <w:trPr>
          <w:tblCellSpacing w:w="15" w:type="dxa"/>
        </w:trPr>
        <w:tc>
          <w:tcPr>
            <w:tcW w:w="0" w:type="auto"/>
            <w:vAlign w:val="center"/>
            <w:hideMark/>
          </w:tcPr>
          <w:p w14:paraId="5217131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44466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4CB5B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E48D2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077F7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B296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3754D34" w14:textId="77777777" w:rsidTr="00E34F38">
        <w:trPr>
          <w:tblCellSpacing w:w="15" w:type="dxa"/>
        </w:trPr>
        <w:tc>
          <w:tcPr>
            <w:tcW w:w="0" w:type="auto"/>
            <w:vAlign w:val="center"/>
            <w:hideMark/>
          </w:tcPr>
          <w:p w14:paraId="6F4147F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Tax</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increase</w:t>
            </w:r>
            <w:proofErr w:type="spellEnd"/>
          </w:p>
        </w:tc>
        <w:tc>
          <w:tcPr>
            <w:tcW w:w="0" w:type="auto"/>
            <w:vAlign w:val="center"/>
            <w:hideMark/>
          </w:tcPr>
          <w:p w14:paraId="3672B74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-1.113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9ED217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-1.100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928A3F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-1.067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726681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-1.002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773E0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-1.059</w:t>
            </w:r>
            <w:r w:rsidRPr="00115DCF">
              <w:rPr>
                <w:rFonts w:ascii="Times New Roman" w:eastAsia="Times New Roman" w:hAnsi="Times New Roman" w:cs="Times New Roman"/>
                <w:sz w:val="20"/>
                <w:szCs w:val="20"/>
                <w:vertAlign w:val="superscript"/>
                <w:lang w:eastAsia="de-DE"/>
              </w:rPr>
              <w:t>***</w:t>
            </w:r>
          </w:p>
        </w:tc>
      </w:tr>
      <w:tr w:rsidR="00521335" w:rsidRPr="00115DCF" w14:paraId="2FB76192" w14:textId="77777777" w:rsidTr="00E34F38">
        <w:trPr>
          <w:tblCellSpacing w:w="15" w:type="dxa"/>
        </w:trPr>
        <w:tc>
          <w:tcPr>
            <w:tcW w:w="0" w:type="auto"/>
            <w:vAlign w:val="center"/>
            <w:hideMark/>
          </w:tcPr>
          <w:p w14:paraId="161F7FB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7234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255395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(0.056)</w:t>
            </w:r>
          </w:p>
        </w:tc>
        <w:tc>
          <w:tcPr>
            <w:tcW w:w="0" w:type="auto"/>
            <w:vAlign w:val="center"/>
            <w:hideMark/>
          </w:tcPr>
          <w:p w14:paraId="129CC6F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2388F66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(0.069)</w:t>
            </w:r>
          </w:p>
        </w:tc>
        <w:tc>
          <w:tcPr>
            <w:tcW w:w="0" w:type="auto"/>
            <w:vAlign w:val="center"/>
            <w:hideMark/>
          </w:tcPr>
          <w:p w14:paraId="586181A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r>
      <w:tr w:rsidR="00521335" w:rsidRPr="00115DCF" w14:paraId="465C066C" w14:textId="77777777" w:rsidTr="00E34F38">
        <w:trPr>
          <w:tblCellSpacing w:w="15" w:type="dxa"/>
        </w:trPr>
        <w:tc>
          <w:tcPr>
            <w:tcW w:w="0" w:type="auto"/>
            <w:vAlign w:val="center"/>
            <w:hideMark/>
          </w:tcPr>
          <w:p w14:paraId="2926F4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81CA1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3316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ED121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DB302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D32C6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74054FD" w14:textId="77777777" w:rsidTr="00E34F38">
        <w:trPr>
          <w:tblCellSpacing w:w="15" w:type="dxa"/>
        </w:trPr>
        <w:tc>
          <w:tcPr>
            <w:tcW w:w="0" w:type="auto"/>
            <w:vAlign w:val="center"/>
            <w:hideMark/>
          </w:tcPr>
          <w:p w14:paraId="536F393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6CF401D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0.659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67F6D09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0.638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2AE3D0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0.674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1670FA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0.592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9D04DA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0.763</w:t>
            </w:r>
            <w:r w:rsidRPr="00115DCF">
              <w:rPr>
                <w:rFonts w:ascii="Times New Roman" w:eastAsia="Times New Roman" w:hAnsi="Times New Roman" w:cs="Times New Roman"/>
                <w:sz w:val="20"/>
                <w:szCs w:val="20"/>
                <w:vertAlign w:val="superscript"/>
                <w:lang w:eastAsia="de-DE"/>
              </w:rPr>
              <w:t>***</w:t>
            </w:r>
          </w:p>
        </w:tc>
      </w:tr>
      <w:tr w:rsidR="00521335" w:rsidRPr="00115DCF" w14:paraId="4E355458" w14:textId="77777777" w:rsidTr="00E34F38">
        <w:trPr>
          <w:tblCellSpacing w:w="15" w:type="dxa"/>
        </w:trPr>
        <w:tc>
          <w:tcPr>
            <w:tcW w:w="0" w:type="auto"/>
            <w:vAlign w:val="center"/>
            <w:hideMark/>
          </w:tcPr>
          <w:p w14:paraId="2A094CC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D2F9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(0.074)</w:t>
            </w:r>
          </w:p>
        </w:tc>
        <w:tc>
          <w:tcPr>
            <w:tcW w:w="0" w:type="auto"/>
            <w:vAlign w:val="center"/>
            <w:hideMark/>
          </w:tcPr>
          <w:p w14:paraId="55C4594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(0.068)</w:t>
            </w:r>
          </w:p>
        </w:tc>
        <w:tc>
          <w:tcPr>
            <w:tcW w:w="0" w:type="auto"/>
            <w:vAlign w:val="center"/>
            <w:hideMark/>
          </w:tcPr>
          <w:p w14:paraId="68A29FE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(0.118)</w:t>
            </w:r>
          </w:p>
        </w:tc>
        <w:tc>
          <w:tcPr>
            <w:tcW w:w="0" w:type="auto"/>
            <w:vAlign w:val="center"/>
            <w:hideMark/>
          </w:tcPr>
          <w:p w14:paraId="41DE802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(0.083)</w:t>
            </w:r>
          </w:p>
        </w:tc>
        <w:tc>
          <w:tcPr>
            <w:tcW w:w="0" w:type="auto"/>
            <w:vAlign w:val="center"/>
            <w:hideMark/>
          </w:tcPr>
          <w:p w14:paraId="0FE7E47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p>
        </w:tc>
      </w:tr>
      <w:tr w:rsidR="00521335" w:rsidRPr="00115DCF" w14:paraId="5EF8C8D9" w14:textId="77777777" w:rsidTr="00E34F38">
        <w:trPr>
          <w:tblCellSpacing w:w="15" w:type="dxa"/>
        </w:trPr>
        <w:tc>
          <w:tcPr>
            <w:tcW w:w="0" w:type="auto"/>
            <w:vAlign w:val="center"/>
            <w:hideMark/>
          </w:tcPr>
          <w:p w14:paraId="6EF1920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7B08A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06E1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0303B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B34E2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C984C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C25B5B0" w14:textId="77777777" w:rsidTr="00E34F38">
        <w:trPr>
          <w:tblCellSpacing w:w="15" w:type="dxa"/>
        </w:trPr>
        <w:tc>
          <w:tcPr>
            <w:tcW w:w="0" w:type="auto"/>
            <w:vAlign w:val="center"/>
            <w:hideMark/>
          </w:tcPr>
          <w:p w14:paraId="093E09E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Non-EU </w:t>
            </w:r>
            <w:proofErr w:type="spellStart"/>
            <w:r w:rsidRPr="00115DCF">
              <w:rPr>
                <w:rFonts w:ascii="Times New Roman" w:eastAsia="Times New Roman" w:hAnsi="Times New Roman" w:cs="Times New Roman"/>
                <w:sz w:val="20"/>
                <w:szCs w:val="20"/>
                <w:lang w:eastAsia="de-DE"/>
              </w:rPr>
              <w:t>country</w:t>
            </w:r>
            <w:proofErr w:type="spellEnd"/>
          </w:p>
        </w:tc>
        <w:tc>
          <w:tcPr>
            <w:tcW w:w="0" w:type="auto"/>
            <w:vAlign w:val="center"/>
            <w:hideMark/>
          </w:tcPr>
          <w:p w14:paraId="2C0E609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-0.006</w:t>
            </w:r>
          </w:p>
        </w:tc>
        <w:tc>
          <w:tcPr>
            <w:tcW w:w="0" w:type="auto"/>
            <w:vAlign w:val="center"/>
            <w:hideMark/>
          </w:tcPr>
          <w:p w14:paraId="3E9C8F3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-0.059</w:t>
            </w:r>
          </w:p>
        </w:tc>
        <w:tc>
          <w:tcPr>
            <w:tcW w:w="0" w:type="auto"/>
            <w:vAlign w:val="center"/>
            <w:hideMark/>
          </w:tcPr>
          <w:p w14:paraId="172F35A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-0.230</w:t>
            </w:r>
          </w:p>
        </w:tc>
        <w:tc>
          <w:tcPr>
            <w:tcW w:w="0" w:type="auto"/>
            <w:vAlign w:val="center"/>
            <w:hideMark/>
          </w:tcPr>
          <w:p w14:paraId="092B21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-0.106</w:t>
            </w:r>
          </w:p>
        </w:tc>
        <w:tc>
          <w:tcPr>
            <w:tcW w:w="0" w:type="auto"/>
            <w:vAlign w:val="center"/>
            <w:hideMark/>
          </w:tcPr>
          <w:p w14:paraId="56C3AF3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-0.122</w:t>
            </w:r>
          </w:p>
        </w:tc>
      </w:tr>
      <w:tr w:rsidR="00521335" w:rsidRPr="00115DCF" w14:paraId="279EF07C" w14:textId="77777777" w:rsidTr="00E34F38">
        <w:trPr>
          <w:tblCellSpacing w:w="15" w:type="dxa"/>
        </w:trPr>
        <w:tc>
          <w:tcPr>
            <w:tcW w:w="0" w:type="auto"/>
            <w:vAlign w:val="center"/>
            <w:hideMark/>
          </w:tcPr>
          <w:p w14:paraId="3DB7D9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14AF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(0.075)</w:t>
            </w:r>
          </w:p>
        </w:tc>
        <w:tc>
          <w:tcPr>
            <w:tcW w:w="0" w:type="auto"/>
            <w:vAlign w:val="center"/>
            <w:hideMark/>
          </w:tcPr>
          <w:p w14:paraId="21AD0F1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(0.069)</w:t>
            </w:r>
          </w:p>
        </w:tc>
        <w:tc>
          <w:tcPr>
            <w:tcW w:w="0" w:type="auto"/>
            <w:vAlign w:val="center"/>
            <w:hideMark/>
          </w:tcPr>
          <w:p w14:paraId="07293EA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(0.119)</w:t>
            </w:r>
          </w:p>
        </w:tc>
        <w:tc>
          <w:tcPr>
            <w:tcW w:w="0" w:type="auto"/>
            <w:vAlign w:val="center"/>
            <w:hideMark/>
          </w:tcPr>
          <w:p w14:paraId="545536D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64262D2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(0.107)</w:t>
            </w:r>
          </w:p>
        </w:tc>
      </w:tr>
      <w:tr w:rsidR="00521335" w:rsidRPr="00115DCF" w14:paraId="23FAFDAF" w14:textId="77777777" w:rsidTr="00E34F38">
        <w:trPr>
          <w:tblCellSpacing w:w="15" w:type="dxa"/>
        </w:trPr>
        <w:tc>
          <w:tcPr>
            <w:tcW w:w="0" w:type="auto"/>
            <w:vAlign w:val="center"/>
            <w:hideMark/>
          </w:tcPr>
          <w:p w14:paraId="177C8B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F43E2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8011AD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7048B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A219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A7E4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682C512" w14:textId="77777777" w:rsidTr="00E34F38">
        <w:trPr>
          <w:tblCellSpacing w:w="15" w:type="dxa"/>
        </w:trPr>
        <w:tc>
          <w:tcPr>
            <w:tcW w:w="0" w:type="auto"/>
            <w:vAlign w:val="center"/>
            <w:hideMark/>
          </w:tcPr>
          <w:p w14:paraId="6EE2EC7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p>
        </w:tc>
        <w:tc>
          <w:tcPr>
            <w:tcW w:w="0" w:type="auto"/>
            <w:vAlign w:val="center"/>
            <w:hideMark/>
          </w:tcPr>
          <w:p w14:paraId="1295FBB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E6E3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0.762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AB11E5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0.674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7E63F8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0.899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72020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0.753</w:t>
            </w:r>
            <w:r w:rsidRPr="00115DCF">
              <w:rPr>
                <w:rFonts w:ascii="Times New Roman" w:eastAsia="Times New Roman" w:hAnsi="Times New Roman" w:cs="Times New Roman"/>
                <w:sz w:val="20"/>
                <w:szCs w:val="20"/>
                <w:vertAlign w:val="superscript"/>
                <w:lang w:eastAsia="de-DE"/>
              </w:rPr>
              <w:t>***</w:t>
            </w:r>
          </w:p>
        </w:tc>
      </w:tr>
      <w:tr w:rsidR="00521335" w:rsidRPr="00115DCF" w14:paraId="190F1CFE" w14:textId="77777777" w:rsidTr="00E34F38">
        <w:trPr>
          <w:tblCellSpacing w:w="15" w:type="dxa"/>
        </w:trPr>
        <w:tc>
          <w:tcPr>
            <w:tcW w:w="0" w:type="auto"/>
            <w:vAlign w:val="center"/>
            <w:hideMark/>
          </w:tcPr>
          <w:p w14:paraId="01CEFA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6B602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5579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(0.062)</w:t>
            </w:r>
          </w:p>
        </w:tc>
        <w:tc>
          <w:tcPr>
            <w:tcW w:w="0" w:type="auto"/>
            <w:vAlign w:val="center"/>
            <w:hideMark/>
          </w:tcPr>
          <w:p w14:paraId="7035AF0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(0.132)</w:t>
            </w:r>
          </w:p>
        </w:tc>
        <w:tc>
          <w:tcPr>
            <w:tcW w:w="0" w:type="auto"/>
            <w:vAlign w:val="center"/>
            <w:hideMark/>
          </w:tcPr>
          <w:p w14:paraId="5687C03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(0.062)</w:t>
            </w:r>
          </w:p>
        </w:tc>
        <w:tc>
          <w:tcPr>
            <w:tcW w:w="0" w:type="auto"/>
            <w:vAlign w:val="center"/>
            <w:hideMark/>
          </w:tcPr>
          <w:p w14:paraId="30E695D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(0.062)</w:t>
            </w:r>
          </w:p>
        </w:tc>
      </w:tr>
      <w:tr w:rsidR="00521335" w:rsidRPr="00115DCF" w14:paraId="6AF71EC9" w14:textId="77777777" w:rsidTr="00E34F38">
        <w:trPr>
          <w:tblCellSpacing w:w="15" w:type="dxa"/>
        </w:trPr>
        <w:tc>
          <w:tcPr>
            <w:tcW w:w="0" w:type="auto"/>
            <w:vAlign w:val="center"/>
            <w:hideMark/>
          </w:tcPr>
          <w:p w14:paraId="73D8057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5704E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647EE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65C52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49437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ADB49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F7CF735" w14:textId="77777777" w:rsidTr="00E34F38">
        <w:trPr>
          <w:tblCellSpacing w:w="15" w:type="dxa"/>
        </w:trPr>
        <w:tc>
          <w:tcPr>
            <w:tcW w:w="0" w:type="auto"/>
            <w:vAlign w:val="center"/>
            <w:hideMark/>
          </w:tcPr>
          <w:p w14:paraId="2564FBD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p>
        </w:tc>
        <w:tc>
          <w:tcPr>
            <w:tcW w:w="0" w:type="auto"/>
            <w:vAlign w:val="center"/>
            <w:hideMark/>
          </w:tcPr>
          <w:p w14:paraId="2E1EDDB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2BC7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77F882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296F89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0.230</w:t>
            </w:r>
          </w:p>
        </w:tc>
        <w:tc>
          <w:tcPr>
            <w:tcW w:w="0" w:type="auto"/>
            <w:vAlign w:val="center"/>
            <w:hideMark/>
          </w:tcPr>
          <w:p w14:paraId="64CB8A1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2CB816F" w14:textId="77777777" w:rsidTr="00E34F38">
        <w:trPr>
          <w:tblCellSpacing w:w="15" w:type="dxa"/>
        </w:trPr>
        <w:tc>
          <w:tcPr>
            <w:tcW w:w="0" w:type="auto"/>
            <w:vAlign w:val="center"/>
            <w:hideMark/>
          </w:tcPr>
          <w:p w14:paraId="2824933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3021E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791B05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6B26415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35A54A4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(0.138)</w:t>
            </w:r>
          </w:p>
        </w:tc>
        <w:tc>
          <w:tcPr>
            <w:tcW w:w="0" w:type="auto"/>
            <w:vAlign w:val="center"/>
            <w:hideMark/>
          </w:tcPr>
          <w:p w14:paraId="211F249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AD5409F" w14:textId="77777777" w:rsidTr="00E34F38">
        <w:trPr>
          <w:tblCellSpacing w:w="15" w:type="dxa"/>
        </w:trPr>
        <w:tc>
          <w:tcPr>
            <w:tcW w:w="0" w:type="auto"/>
            <w:vAlign w:val="center"/>
            <w:hideMark/>
          </w:tcPr>
          <w:p w14:paraId="14314B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1FC9F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894A13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F883B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E1855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C5BC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7790DBB" w14:textId="77777777" w:rsidTr="00E34F38">
        <w:trPr>
          <w:tblCellSpacing w:w="15" w:type="dxa"/>
        </w:trPr>
        <w:tc>
          <w:tcPr>
            <w:tcW w:w="0" w:type="auto"/>
            <w:vAlign w:val="center"/>
            <w:hideMark/>
          </w:tcPr>
          <w:p w14:paraId="021CD03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EU </w:t>
            </w:r>
            <w:proofErr w:type="spellStart"/>
            <w:r w:rsidRPr="00115DCF">
              <w:rPr>
                <w:rFonts w:ascii="Times New Roman" w:eastAsia="Times New Roman" w:hAnsi="Times New Roman" w:cs="Times New Roman"/>
                <w:sz w:val="20"/>
                <w:szCs w:val="20"/>
                <w:lang w:eastAsia="de-DE"/>
              </w:rPr>
              <w:t>identity</w:t>
            </w:r>
            <w:proofErr w:type="spellEnd"/>
          </w:p>
        </w:tc>
        <w:tc>
          <w:tcPr>
            <w:tcW w:w="0" w:type="auto"/>
            <w:vAlign w:val="center"/>
            <w:hideMark/>
          </w:tcPr>
          <w:p w14:paraId="266D315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609A7A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0.756</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B71772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0.752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AF3EF1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278DD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0.929</w:t>
            </w:r>
            <w:r w:rsidRPr="00115DCF">
              <w:rPr>
                <w:rFonts w:ascii="Times New Roman" w:eastAsia="Times New Roman" w:hAnsi="Times New Roman" w:cs="Times New Roman"/>
                <w:sz w:val="20"/>
                <w:szCs w:val="20"/>
                <w:vertAlign w:val="superscript"/>
                <w:lang w:eastAsia="de-DE"/>
              </w:rPr>
              <w:t>***</w:t>
            </w:r>
          </w:p>
        </w:tc>
      </w:tr>
      <w:tr w:rsidR="00521335" w:rsidRPr="00115DCF" w14:paraId="1649734A" w14:textId="77777777" w:rsidTr="00E34F38">
        <w:trPr>
          <w:tblCellSpacing w:w="15" w:type="dxa"/>
        </w:trPr>
        <w:tc>
          <w:tcPr>
            <w:tcW w:w="0" w:type="auto"/>
            <w:vAlign w:val="center"/>
            <w:hideMark/>
          </w:tcPr>
          <w:p w14:paraId="4A10813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3B1E3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02CC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(0.059)</w:t>
            </w:r>
          </w:p>
        </w:tc>
        <w:tc>
          <w:tcPr>
            <w:tcW w:w="0" w:type="auto"/>
            <w:vAlign w:val="center"/>
            <w:hideMark/>
          </w:tcPr>
          <w:p w14:paraId="677287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(0.059)</w:t>
            </w:r>
          </w:p>
        </w:tc>
        <w:tc>
          <w:tcPr>
            <w:tcW w:w="0" w:type="auto"/>
            <w:vAlign w:val="center"/>
            <w:hideMark/>
          </w:tcPr>
          <w:p w14:paraId="2FD3685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57259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(0.126)</w:t>
            </w:r>
          </w:p>
        </w:tc>
      </w:tr>
      <w:tr w:rsidR="00521335" w:rsidRPr="00115DCF" w14:paraId="7FB4849C" w14:textId="77777777" w:rsidTr="00E34F38">
        <w:trPr>
          <w:tblCellSpacing w:w="15" w:type="dxa"/>
        </w:trPr>
        <w:tc>
          <w:tcPr>
            <w:tcW w:w="0" w:type="auto"/>
            <w:vAlign w:val="center"/>
            <w:hideMark/>
          </w:tcPr>
          <w:p w14:paraId="1AD88D2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AC4F5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6C70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1A670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EFEDA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7E209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EC89204" w14:textId="77777777" w:rsidTr="00E34F38">
        <w:trPr>
          <w:tblCellSpacing w:w="15" w:type="dxa"/>
        </w:trPr>
        <w:tc>
          <w:tcPr>
            <w:tcW w:w="0" w:type="auto"/>
            <w:vAlign w:val="center"/>
            <w:hideMark/>
          </w:tcPr>
          <w:p w14:paraId="4B50536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Left-right</w:t>
            </w:r>
            <w:proofErr w:type="spellEnd"/>
          </w:p>
        </w:tc>
        <w:tc>
          <w:tcPr>
            <w:tcW w:w="0" w:type="auto"/>
            <w:vAlign w:val="center"/>
            <w:hideMark/>
          </w:tcPr>
          <w:p w14:paraId="639B69B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C332A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1FE09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9CB36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-0.177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3F2A5A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-0.156</w:t>
            </w:r>
            <w:r w:rsidRPr="00115DCF">
              <w:rPr>
                <w:rFonts w:ascii="Times New Roman" w:eastAsia="Times New Roman" w:hAnsi="Times New Roman" w:cs="Times New Roman"/>
                <w:sz w:val="20"/>
                <w:szCs w:val="20"/>
                <w:vertAlign w:val="superscript"/>
                <w:lang w:eastAsia="de-DE"/>
              </w:rPr>
              <w:t>***</w:t>
            </w:r>
          </w:p>
        </w:tc>
      </w:tr>
      <w:tr w:rsidR="00521335" w:rsidRPr="00115DCF" w14:paraId="2E0D3AF5" w14:textId="77777777" w:rsidTr="00E34F38">
        <w:trPr>
          <w:tblCellSpacing w:w="15" w:type="dxa"/>
        </w:trPr>
        <w:tc>
          <w:tcPr>
            <w:tcW w:w="0" w:type="auto"/>
            <w:vAlign w:val="center"/>
            <w:hideMark/>
          </w:tcPr>
          <w:p w14:paraId="3F9661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21482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DA028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(0.015)</w:t>
            </w:r>
          </w:p>
        </w:tc>
        <w:tc>
          <w:tcPr>
            <w:tcW w:w="0" w:type="auto"/>
            <w:vAlign w:val="center"/>
            <w:hideMark/>
          </w:tcPr>
          <w:p w14:paraId="20A06A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(0.015)</w:t>
            </w:r>
          </w:p>
        </w:tc>
        <w:tc>
          <w:tcPr>
            <w:tcW w:w="0" w:type="auto"/>
            <w:vAlign w:val="center"/>
            <w:hideMark/>
          </w:tcPr>
          <w:p w14:paraId="451FF94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(0.015)</w:t>
            </w:r>
          </w:p>
        </w:tc>
        <w:tc>
          <w:tcPr>
            <w:tcW w:w="0" w:type="auto"/>
            <w:vAlign w:val="center"/>
            <w:hideMark/>
          </w:tcPr>
          <w:p w14:paraId="76AB8B5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(0.015)</w:t>
            </w:r>
          </w:p>
        </w:tc>
      </w:tr>
      <w:tr w:rsidR="00521335" w:rsidRPr="00115DCF" w14:paraId="38257448" w14:textId="77777777" w:rsidTr="00E34F38">
        <w:trPr>
          <w:tblCellSpacing w:w="15" w:type="dxa"/>
        </w:trPr>
        <w:tc>
          <w:tcPr>
            <w:tcW w:w="0" w:type="auto"/>
            <w:vAlign w:val="center"/>
            <w:hideMark/>
          </w:tcPr>
          <w:p w14:paraId="4C9BA5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1F060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361CF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02304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0414D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A0B3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1F1A4E5" w14:textId="77777777" w:rsidTr="00E34F38">
        <w:trPr>
          <w:tblCellSpacing w:w="15" w:type="dxa"/>
        </w:trPr>
        <w:tc>
          <w:tcPr>
            <w:tcW w:w="0" w:type="auto"/>
            <w:vAlign w:val="center"/>
            <w:hideMark/>
          </w:tcPr>
          <w:p w14:paraId="0FEACEA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Female</w:t>
            </w:r>
            <w:proofErr w:type="spellEnd"/>
            <w:r w:rsidRPr="00115DCF">
              <w:rPr>
                <w:rFonts w:ascii="Times New Roman" w:eastAsia="Times New Roman" w:hAnsi="Times New Roman" w:cs="Times New Roman"/>
                <w:sz w:val="20"/>
                <w:szCs w:val="20"/>
                <w:lang w:eastAsia="de-DE"/>
              </w:rPr>
              <w:t xml:space="preserve"> </w:t>
            </w:r>
          </w:p>
        </w:tc>
        <w:tc>
          <w:tcPr>
            <w:tcW w:w="0" w:type="auto"/>
            <w:vAlign w:val="center"/>
            <w:hideMark/>
          </w:tcPr>
          <w:p w14:paraId="3E0727C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38EA75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-0.281</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2B73D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AC40EB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-0.279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E75A2C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-0.283</w:t>
            </w:r>
            <w:r w:rsidRPr="00115DCF">
              <w:rPr>
                <w:rFonts w:ascii="Times New Roman" w:eastAsia="Times New Roman" w:hAnsi="Times New Roman" w:cs="Times New Roman"/>
                <w:sz w:val="20"/>
                <w:szCs w:val="20"/>
                <w:vertAlign w:val="superscript"/>
                <w:lang w:eastAsia="de-DE"/>
              </w:rPr>
              <w:t>***</w:t>
            </w:r>
          </w:p>
        </w:tc>
      </w:tr>
      <w:tr w:rsidR="00521335" w:rsidRPr="00115DCF" w14:paraId="5B292D58" w14:textId="77777777" w:rsidTr="00E34F38">
        <w:trPr>
          <w:tblCellSpacing w:w="15" w:type="dxa"/>
        </w:trPr>
        <w:tc>
          <w:tcPr>
            <w:tcW w:w="0" w:type="auto"/>
            <w:vAlign w:val="center"/>
            <w:hideMark/>
          </w:tcPr>
          <w:p w14:paraId="0E4FDCC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D5943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A4A8C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(0.058)</w:t>
            </w:r>
          </w:p>
        </w:tc>
        <w:tc>
          <w:tcPr>
            <w:tcW w:w="0" w:type="auto"/>
            <w:vAlign w:val="center"/>
            <w:hideMark/>
          </w:tcPr>
          <w:p w14:paraId="5BEA97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(0.058)</w:t>
            </w:r>
          </w:p>
        </w:tc>
        <w:tc>
          <w:tcPr>
            <w:tcW w:w="0" w:type="auto"/>
            <w:vAlign w:val="center"/>
            <w:hideMark/>
          </w:tcPr>
          <w:p w14:paraId="51B979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(0.059)</w:t>
            </w:r>
          </w:p>
        </w:tc>
        <w:tc>
          <w:tcPr>
            <w:tcW w:w="0" w:type="auto"/>
            <w:vAlign w:val="center"/>
            <w:hideMark/>
          </w:tcPr>
          <w:p w14:paraId="537F71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(0.058)</w:t>
            </w:r>
          </w:p>
        </w:tc>
      </w:tr>
      <w:tr w:rsidR="00521335" w:rsidRPr="00115DCF" w14:paraId="5DE4916E" w14:textId="77777777" w:rsidTr="00E34F38">
        <w:trPr>
          <w:tblCellSpacing w:w="15" w:type="dxa"/>
        </w:trPr>
        <w:tc>
          <w:tcPr>
            <w:tcW w:w="0" w:type="auto"/>
            <w:vAlign w:val="center"/>
            <w:hideMark/>
          </w:tcPr>
          <w:p w14:paraId="55BD7B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39063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AF745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0E448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68E2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C4B1C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CE0FD6F" w14:textId="77777777" w:rsidTr="00E34F38">
        <w:trPr>
          <w:tblCellSpacing w:w="15" w:type="dxa"/>
        </w:trPr>
        <w:tc>
          <w:tcPr>
            <w:tcW w:w="0" w:type="auto"/>
            <w:vAlign w:val="center"/>
            <w:hideMark/>
          </w:tcPr>
          <w:p w14:paraId="24AC120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30-39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783BC9E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8BD10A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-0.222</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8340AC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-0.217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F8DDAF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-0.208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01626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-0.223</w:t>
            </w:r>
            <w:r w:rsidRPr="00115DCF">
              <w:rPr>
                <w:rFonts w:ascii="Times New Roman" w:eastAsia="Times New Roman" w:hAnsi="Times New Roman" w:cs="Times New Roman"/>
                <w:sz w:val="20"/>
                <w:szCs w:val="20"/>
                <w:vertAlign w:val="superscript"/>
                <w:lang w:eastAsia="de-DE"/>
              </w:rPr>
              <w:t>*</w:t>
            </w:r>
          </w:p>
        </w:tc>
      </w:tr>
      <w:tr w:rsidR="00521335" w:rsidRPr="00115DCF" w14:paraId="369793E0" w14:textId="77777777" w:rsidTr="00E34F38">
        <w:trPr>
          <w:tblCellSpacing w:w="15" w:type="dxa"/>
        </w:trPr>
        <w:tc>
          <w:tcPr>
            <w:tcW w:w="0" w:type="auto"/>
            <w:vAlign w:val="center"/>
            <w:hideMark/>
          </w:tcPr>
          <w:p w14:paraId="0E677E4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63D06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3E76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(0.098)</w:t>
            </w:r>
          </w:p>
        </w:tc>
        <w:tc>
          <w:tcPr>
            <w:tcW w:w="0" w:type="auto"/>
            <w:vAlign w:val="center"/>
            <w:hideMark/>
          </w:tcPr>
          <w:p w14:paraId="5252153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(0.098)</w:t>
            </w:r>
          </w:p>
        </w:tc>
        <w:tc>
          <w:tcPr>
            <w:tcW w:w="0" w:type="auto"/>
            <w:vAlign w:val="center"/>
            <w:hideMark/>
          </w:tcPr>
          <w:p w14:paraId="320545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(0.100)</w:t>
            </w:r>
          </w:p>
        </w:tc>
        <w:tc>
          <w:tcPr>
            <w:tcW w:w="0" w:type="auto"/>
            <w:vAlign w:val="center"/>
            <w:hideMark/>
          </w:tcPr>
          <w:p w14:paraId="0F57CE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(0.098)</w:t>
            </w:r>
          </w:p>
        </w:tc>
      </w:tr>
      <w:tr w:rsidR="00521335" w:rsidRPr="00115DCF" w14:paraId="07A9F528" w14:textId="77777777" w:rsidTr="00E34F38">
        <w:trPr>
          <w:tblCellSpacing w:w="15" w:type="dxa"/>
        </w:trPr>
        <w:tc>
          <w:tcPr>
            <w:tcW w:w="0" w:type="auto"/>
            <w:vAlign w:val="center"/>
            <w:hideMark/>
          </w:tcPr>
          <w:p w14:paraId="7010D58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DBD3F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5F686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34D75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35E69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DD16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BED4329" w14:textId="77777777" w:rsidTr="00E34F38">
        <w:trPr>
          <w:tblCellSpacing w:w="15" w:type="dxa"/>
        </w:trPr>
        <w:tc>
          <w:tcPr>
            <w:tcW w:w="0" w:type="auto"/>
            <w:vAlign w:val="center"/>
            <w:hideMark/>
          </w:tcPr>
          <w:p w14:paraId="1E2EA35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40-49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7E3D606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A9204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A48D04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66A6D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-0.237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2BEC866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-0.243</w:t>
            </w:r>
            <w:r w:rsidRPr="00115DCF">
              <w:rPr>
                <w:rFonts w:ascii="Times New Roman" w:eastAsia="Times New Roman" w:hAnsi="Times New Roman" w:cs="Times New Roman"/>
                <w:sz w:val="20"/>
                <w:szCs w:val="20"/>
                <w:vertAlign w:val="superscript"/>
                <w:lang w:eastAsia="de-DE"/>
              </w:rPr>
              <w:t>*</w:t>
            </w:r>
          </w:p>
        </w:tc>
      </w:tr>
      <w:tr w:rsidR="00521335" w:rsidRPr="00115DCF" w14:paraId="4CB516EC" w14:textId="77777777" w:rsidTr="00E34F38">
        <w:trPr>
          <w:tblCellSpacing w:w="15" w:type="dxa"/>
        </w:trPr>
        <w:tc>
          <w:tcPr>
            <w:tcW w:w="0" w:type="auto"/>
            <w:vAlign w:val="center"/>
            <w:hideMark/>
          </w:tcPr>
          <w:p w14:paraId="48364DA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4D6CE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358FD4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(0.099)</w:t>
            </w:r>
          </w:p>
        </w:tc>
        <w:tc>
          <w:tcPr>
            <w:tcW w:w="0" w:type="auto"/>
            <w:vAlign w:val="center"/>
            <w:hideMark/>
          </w:tcPr>
          <w:p w14:paraId="47F9F2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(0.099)</w:t>
            </w:r>
          </w:p>
        </w:tc>
        <w:tc>
          <w:tcPr>
            <w:tcW w:w="0" w:type="auto"/>
            <w:vAlign w:val="center"/>
            <w:hideMark/>
          </w:tcPr>
          <w:p w14:paraId="5AD4155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(0.101)</w:t>
            </w:r>
          </w:p>
        </w:tc>
        <w:tc>
          <w:tcPr>
            <w:tcW w:w="0" w:type="auto"/>
            <w:vAlign w:val="center"/>
            <w:hideMark/>
          </w:tcPr>
          <w:p w14:paraId="15432A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(0.099)</w:t>
            </w:r>
          </w:p>
        </w:tc>
      </w:tr>
      <w:tr w:rsidR="00521335" w:rsidRPr="00115DCF" w14:paraId="667CA008" w14:textId="77777777" w:rsidTr="00E34F38">
        <w:trPr>
          <w:tblCellSpacing w:w="15" w:type="dxa"/>
        </w:trPr>
        <w:tc>
          <w:tcPr>
            <w:tcW w:w="0" w:type="auto"/>
            <w:vAlign w:val="center"/>
            <w:hideMark/>
          </w:tcPr>
          <w:p w14:paraId="5A3D462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B85D7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E78E2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445C6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9ADD1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1FF81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877FEC2" w14:textId="77777777" w:rsidTr="00E34F38">
        <w:trPr>
          <w:tblCellSpacing w:w="15" w:type="dxa"/>
        </w:trPr>
        <w:tc>
          <w:tcPr>
            <w:tcW w:w="0" w:type="auto"/>
            <w:vAlign w:val="center"/>
            <w:hideMark/>
          </w:tcPr>
          <w:p w14:paraId="5614367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50-59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607B1C3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F7779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-0.148</w:t>
            </w:r>
          </w:p>
        </w:tc>
        <w:tc>
          <w:tcPr>
            <w:tcW w:w="0" w:type="auto"/>
            <w:vAlign w:val="center"/>
            <w:hideMark/>
          </w:tcPr>
          <w:p w14:paraId="49B50D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-0.144</w:t>
            </w:r>
          </w:p>
        </w:tc>
        <w:tc>
          <w:tcPr>
            <w:tcW w:w="0" w:type="auto"/>
            <w:vAlign w:val="center"/>
            <w:hideMark/>
          </w:tcPr>
          <w:p w14:paraId="41DB0DC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-0.155</w:t>
            </w:r>
          </w:p>
        </w:tc>
        <w:tc>
          <w:tcPr>
            <w:tcW w:w="0" w:type="auto"/>
            <w:vAlign w:val="center"/>
            <w:hideMark/>
          </w:tcPr>
          <w:p w14:paraId="0BAB5F6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-0.150</w:t>
            </w:r>
          </w:p>
        </w:tc>
      </w:tr>
      <w:tr w:rsidR="00521335" w:rsidRPr="00115DCF" w14:paraId="0457FCE3" w14:textId="77777777" w:rsidTr="00E34F38">
        <w:trPr>
          <w:tblCellSpacing w:w="15" w:type="dxa"/>
        </w:trPr>
        <w:tc>
          <w:tcPr>
            <w:tcW w:w="0" w:type="auto"/>
            <w:vAlign w:val="center"/>
            <w:hideMark/>
          </w:tcPr>
          <w:p w14:paraId="3E753A7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51710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68F1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4A07A5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225CAD2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(0.099)</w:t>
            </w:r>
          </w:p>
        </w:tc>
        <w:tc>
          <w:tcPr>
            <w:tcW w:w="0" w:type="auto"/>
            <w:vAlign w:val="center"/>
            <w:hideMark/>
          </w:tcPr>
          <w:p w14:paraId="586A62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r>
      <w:tr w:rsidR="00521335" w:rsidRPr="00115DCF" w14:paraId="7576AE57" w14:textId="77777777" w:rsidTr="00E34F38">
        <w:trPr>
          <w:tblCellSpacing w:w="15" w:type="dxa"/>
        </w:trPr>
        <w:tc>
          <w:tcPr>
            <w:tcW w:w="0" w:type="auto"/>
            <w:vAlign w:val="center"/>
            <w:hideMark/>
          </w:tcPr>
          <w:p w14:paraId="3E8D3D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8B70B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6F50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8176E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BA98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7BAB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FF347F9" w14:textId="77777777" w:rsidTr="00E34F38">
        <w:trPr>
          <w:tblCellSpacing w:w="15" w:type="dxa"/>
        </w:trPr>
        <w:tc>
          <w:tcPr>
            <w:tcW w:w="0" w:type="auto"/>
            <w:vAlign w:val="center"/>
            <w:hideMark/>
          </w:tcPr>
          <w:p w14:paraId="650B485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Age: 60+ </w:t>
            </w:r>
            <w:proofErr w:type="spellStart"/>
            <w:r w:rsidRPr="00115DCF">
              <w:rPr>
                <w:rFonts w:ascii="Times New Roman" w:eastAsia="Times New Roman" w:hAnsi="Times New Roman" w:cs="Times New Roman"/>
                <w:sz w:val="20"/>
                <w:szCs w:val="20"/>
                <w:lang w:eastAsia="de-DE"/>
              </w:rPr>
              <w:t>years</w:t>
            </w:r>
            <w:proofErr w:type="spellEnd"/>
          </w:p>
        </w:tc>
        <w:tc>
          <w:tcPr>
            <w:tcW w:w="0" w:type="auto"/>
            <w:vAlign w:val="center"/>
            <w:hideMark/>
          </w:tcPr>
          <w:p w14:paraId="7CE36B3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9480C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0.054</w:t>
            </w:r>
          </w:p>
        </w:tc>
        <w:tc>
          <w:tcPr>
            <w:tcW w:w="0" w:type="auto"/>
            <w:vAlign w:val="center"/>
            <w:hideMark/>
          </w:tcPr>
          <w:p w14:paraId="4B1E53A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0.053</w:t>
            </w:r>
          </w:p>
        </w:tc>
        <w:tc>
          <w:tcPr>
            <w:tcW w:w="0" w:type="auto"/>
            <w:vAlign w:val="center"/>
            <w:hideMark/>
          </w:tcPr>
          <w:p w14:paraId="657BE7F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0.105</w:t>
            </w:r>
          </w:p>
        </w:tc>
        <w:tc>
          <w:tcPr>
            <w:tcW w:w="0" w:type="auto"/>
            <w:vAlign w:val="center"/>
            <w:hideMark/>
          </w:tcPr>
          <w:p w14:paraId="5D7EAE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0.050</w:t>
            </w:r>
          </w:p>
        </w:tc>
      </w:tr>
      <w:tr w:rsidR="00521335" w:rsidRPr="00115DCF" w14:paraId="4DC4CAE0" w14:textId="77777777" w:rsidTr="00E34F38">
        <w:trPr>
          <w:tblCellSpacing w:w="15" w:type="dxa"/>
        </w:trPr>
        <w:tc>
          <w:tcPr>
            <w:tcW w:w="0" w:type="auto"/>
            <w:vAlign w:val="center"/>
            <w:hideMark/>
          </w:tcPr>
          <w:p w14:paraId="131D0B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598F7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E258B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(0.095)</w:t>
            </w:r>
          </w:p>
        </w:tc>
        <w:tc>
          <w:tcPr>
            <w:tcW w:w="0" w:type="auto"/>
            <w:vAlign w:val="center"/>
            <w:hideMark/>
          </w:tcPr>
          <w:p w14:paraId="707362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(0.095)</w:t>
            </w:r>
          </w:p>
        </w:tc>
        <w:tc>
          <w:tcPr>
            <w:tcW w:w="0" w:type="auto"/>
            <w:vAlign w:val="center"/>
            <w:hideMark/>
          </w:tcPr>
          <w:p w14:paraId="15A688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(0.096)</w:t>
            </w:r>
          </w:p>
        </w:tc>
        <w:tc>
          <w:tcPr>
            <w:tcW w:w="0" w:type="auto"/>
            <w:vAlign w:val="center"/>
            <w:hideMark/>
          </w:tcPr>
          <w:p w14:paraId="30CD44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(0.095)</w:t>
            </w:r>
          </w:p>
        </w:tc>
      </w:tr>
      <w:tr w:rsidR="00521335" w:rsidRPr="00115DCF" w14:paraId="1D409775" w14:textId="77777777" w:rsidTr="00E34F38">
        <w:trPr>
          <w:tblCellSpacing w:w="15" w:type="dxa"/>
        </w:trPr>
        <w:tc>
          <w:tcPr>
            <w:tcW w:w="0" w:type="auto"/>
            <w:vAlign w:val="center"/>
            <w:hideMark/>
          </w:tcPr>
          <w:p w14:paraId="11A7CF7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CEC4C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5FB0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0D9BD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2016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0D960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4D216A0" w14:textId="77777777" w:rsidTr="00E34F38">
        <w:trPr>
          <w:tblCellSpacing w:w="15" w:type="dxa"/>
        </w:trPr>
        <w:tc>
          <w:tcPr>
            <w:tcW w:w="0" w:type="auto"/>
            <w:vAlign w:val="center"/>
            <w:hideMark/>
          </w:tcPr>
          <w:p w14:paraId="51FF16F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Edu: </w:t>
            </w:r>
            <w:proofErr w:type="spellStart"/>
            <w:r w:rsidRPr="00115DCF">
              <w:rPr>
                <w:rFonts w:ascii="Times New Roman" w:eastAsia="Times New Roman" w:hAnsi="Times New Roman" w:cs="Times New Roman"/>
                <w:sz w:val="20"/>
                <w:szCs w:val="20"/>
                <w:lang w:eastAsia="de-DE"/>
              </w:rPr>
              <w:t>low</w:t>
            </w:r>
            <w:proofErr w:type="spellEnd"/>
          </w:p>
        </w:tc>
        <w:tc>
          <w:tcPr>
            <w:tcW w:w="0" w:type="auto"/>
            <w:vAlign w:val="center"/>
            <w:hideMark/>
          </w:tcPr>
          <w:p w14:paraId="42216CD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59E6F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-0.150</w:t>
            </w:r>
          </w:p>
        </w:tc>
        <w:tc>
          <w:tcPr>
            <w:tcW w:w="0" w:type="auto"/>
            <w:vAlign w:val="center"/>
            <w:hideMark/>
          </w:tcPr>
          <w:p w14:paraId="6EFDC68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-0.147</w:t>
            </w:r>
          </w:p>
        </w:tc>
        <w:tc>
          <w:tcPr>
            <w:tcW w:w="0" w:type="auto"/>
            <w:vAlign w:val="center"/>
            <w:hideMark/>
          </w:tcPr>
          <w:p w14:paraId="18B50E9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4FE8F7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-0.176</w:t>
            </w:r>
            <w:r w:rsidRPr="00115DCF">
              <w:rPr>
                <w:rFonts w:ascii="Times New Roman" w:eastAsia="Times New Roman" w:hAnsi="Times New Roman" w:cs="Times New Roman"/>
                <w:sz w:val="20"/>
                <w:szCs w:val="20"/>
                <w:vertAlign w:val="superscript"/>
                <w:lang w:eastAsia="de-DE"/>
              </w:rPr>
              <w:t>*</w:t>
            </w:r>
          </w:p>
        </w:tc>
      </w:tr>
      <w:tr w:rsidR="00521335" w:rsidRPr="00115DCF" w14:paraId="57708C4C" w14:textId="77777777" w:rsidTr="00E34F38">
        <w:trPr>
          <w:tblCellSpacing w:w="15" w:type="dxa"/>
        </w:trPr>
        <w:tc>
          <w:tcPr>
            <w:tcW w:w="0" w:type="auto"/>
            <w:vAlign w:val="center"/>
            <w:hideMark/>
          </w:tcPr>
          <w:p w14:paraId="6ABAEF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71103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88406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(0.081)</w:t>
            </w:r>
          </w:p>
        </w:tc>
        <w:tc>
          <w:tcPr>
            <w:tcW w:w="0" w:type="auto"/>
            <w:vAlign w:val="center"/>
            <w:hideMark/>
          </w:tcPr>
          <w:p w14:paraId="021ADC1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(0.081)</w:t>
            </w:r>
          </w:p>
        </w:tc>
        <w:tc>
          <w:tcPr>
            <w:tcW w:w="0" w:type="auto"/>
            <w:vAlign w:val="center"/>
            <w:hideMark/>
          </w:tcPr>
          <w:p w14:paraId="5B7A858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(0.082)</w:t>
            </w:r>
          </w:p>
        </w:tc>
        <w:tc>
          <w:tcPr>
            <w:tcW w:w="0" w:type="auto"/>
            <w:vAlign w:val="center"/>
            <w:hideMark/>
          </w:tcPr>
          <w:p w14:paraId="0661226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(0.080)</w:t>
            </w:r>
          </w:p>
        </w:tc>
      </w:tr>
      <w:tr w:rsidR="00521335" w:rsidRPr="00115DCF" w14:paraId="2DAC1F1C" w14:textId="77777777" w:rsidTr="00E34F38">
        <w:trPr>
          <w:tblCellSpacing w:w="15" w:type="dxa"/>
        </w:trPr>
        <w:tc>
          <w:tcPr>
            <w:tcW w:w="0" w:type="auto"/>
            <w:vAlign w:val="center"/>
            <w:hideMark/>
          </w:tcPr>
          <w:p w14:paraId="13C32E2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CD7EC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38498F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EE0AD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218C6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151AA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09C6EFA" w14:textId="77777777" w:rsidTr="00E34F38">
        <w:trPr>
          <w:tblCellSpacing w:w="15" w:type="dxa"/>
        </w:trPr>
        <w:tc>
          <w:tcPr>
            <w:tcW w:w="0" w:type="auto"/>
            <w:vAlign w:val="center"/>
            <w:hideMark/>
          </w:tcPr>
          <w:p w14:paraId="3F322FB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Edu: </w:t>
            </w:r>
            <w:proofErr w:type="spellStart"/>
            <w:r w:rsidRPr="00115DCF">
              <w:rPr>
                <w:rFonts w:ascii="Times New Roman" w:eastAsia="Times New Roman" w:hAnsi="Times New Roman" w:cs="Times New Roman"/>
                <w:sz w:val="20"/>
                <w:szCs w:val="20"/>
                <w:lang w:eastAsia="de-DE"/>
              </w:rPr>
              <w:t>middle</w:t>
            </w:r>
            <w:proofErr w:type="spellEnd"/>
          </w:p>
        </w:tc>
        <w:tc>
          <w:tcPr>
            <w:tcW w:w="0" w:type="auto"/>
            <w:vAlign w:val="center"/>
            <w:hideMark/>
          </w:tcPr>
          <w:p w14:paraId="035C6DD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BEDE6F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-0.064</w:t>
            </w:r>
          </w:p>
        </w:tc>
        <w:tc>
          <w:tcPr>
            <w:tcW w:w="0" w:type="auto"/>
            <w:vAlign w:val="center"/>
            <w:hideMark/>
          </w:tcPr>
          <w:p w14:paraId="40C129E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4D715CE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-0.117</w:t>
            </w:r>
          </w:p>
        </w:tc>
        <w:tc>
          <w:tcPr>
            <w:tcW w:w="0" w:type="auto"/>
            <w:vAlign w:val="center"/>
            <w:hideMark/>
          </w:tcPr>
          <w:p w14:paraId="11060FE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r>
      <w:tr w:rsidR="00521335" w:rsidRPr="00115DCF" w14:paraId="5BBA3FB9" w14:textId="77777777" w:rsidTr="00E34F38">
        <w:trPr>
          <w:tblCellSpacing w:w="15" w:type="dxa"/>
        </w:trPr>
        <w:tc>
          <w:tcPr>
            <w:tcW w:w="0" w:type="auto"/>
            <w:vAlign w:val="center"/>
            <w:hideMark/>
          </w:tcPr>
          <w:p w14:paraId="7C5A3B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B4C5D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E15D2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(0.070)</w:t>
            </w:r>
          </w:p>
        </w:tc>
        <w:tc>
          <w:tcPr>
            <w:tcW w:w="0" w:type="auto"/>
            <w:vAlign w:val="center"/>
            <w:hideMark/>
          </w:tcPr>
          <w:p w14:paraId="163917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(0.070)</w:t>
            </w:r>
          </w:p>
        </w:tc>
        <w:tc>
          <w:tcPr>
            <w:tcW w:w="0" w:type="auto"/>
            <w:vAlign w:val="center"/>
            <w:hideMark/>
          </w:tcPr>
          <w:p w14:paraId="27426B0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(0.071)</w:t>
            </w:r>
          </w:p>
        </w:tc>
        <w:tc>
          <w:tcPr>
            <w:tcW w:w="0" w:type="auto"/>
            <w:vAlign w:val="center"/>
            <w:hideMark/>
          </w:tcPr>
          <w:p w14:paraId="3A11E63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(0.069)</w:t>
            </w:r>
          </w:p>
        </w:tc>
      </w:tr>
      <w:tr w:rsidR="00521335" w:rsidRPr="00115DCF" w14:paraId="751C05AF" w14:textId="77777777" w:rsidTr="00E34F38">
        <w:trPr>
          <w:tblCellSpacing w:w="15" w:type="dxa"/>
        </w:trPr>
        <w:tc>
          <w:tcPr>
            <w:tcW w:w="0" w:type="auto"/>
            <w:vAlign w:val="center"/>
            <w:hideMark/>
          </w:tcPr>
          <w:p w14:paraId="132B715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A7642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4BB093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5C2D1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39824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46970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A25F748" w14:textId="77777777" w:rsidTr="00E34F38">
        <w:trPr>
          <w:tblCellSpacing w:w="15" w:type="dxa"/>
        </w:trPr>
        <w:tc>
          <w:tcPr>
            <w:tcW w:w="0" w:type="auto"/>
            <w:vAlign w:val="center"/>
            <w:hideMark/>
          </w:tcPr>
          <w:p w14:paraId="4F13026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900-1500</w:t>
            </w:r>
          </w:p>
        </w:tc>
        <w:tc>
          <w:tcPr>
            <w:tcW w:w="0" w:type="auto"/>
            <w:vAlign w:val="center"/>
            <w:hideMark/>
          </w:tcPr>
          <w:p w14:paraId="274F548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296A7A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0.052</w:t>
            </w:r>
          </w:p>
        </w:tc>
        <w:tc>
          <w:tcPr>
            <w:tcW w:w="0" w:type="auto"/>
            <w:vAlign w:val="center"/>
          </w:tcPr>
          <w:p w14:paraId="74E03C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c>
          <w:tcPr>
            <w:tcW w:w="0" w:type="auto"/>
            <w:vAlign w:val="center"/>
          </w:tcPr>
          <w:p w14:paraId="598443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0.033</w:t>
            </w:r>
          </w:p>
        </w:tc>
        <w:tc>
          <w:tcPr>
            <w:tcW w:w="0" w:type="auto"/>
            <w:vAlign w:val="center"/>
          </w:tcPr>
          <w:p w14:paraId="420CA51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0.046</w:t>
            </w:r>
          </w:p>
        </w:tc>
      </w:tr>
      <w:tr w:rsidR="00521335" w:rsidRPr="00115DCF" w14:paraId="7F4069F9" w14:textId="77777777" w:rsidTr="00E34F38">
        <w:trPr>
          <w:tblCellSpacing w:w="15" w:type="dxa"/>
        </w:trPr>
        <w:tc>
          <w:tcPr>
            <w:tcW w:w="0" w:type="auto"/>
            <w:vAlign w:val="center"/>
            <w:hideMark/>
          </w:tcPr>
          <w:p w14:paraId="1D8C918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B6973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5BD410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(0.114)</w:t>
            </w:r>
          </w:p>
        </w:tc>
        <w:tc>
          <w:tcPr>
            <w:tcW w:w="0" w:type="auto"/>
            <w:vAlign w:val="center"/>
          </w:tcPr>
          <w:p w14:paraId="7180E12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(0.114)</w:t>
            </w:r>
          </w:p>
        </w:tc>
        <w:tc>
          <w:tcPr>
            <w:tcW w:w="0" w:type="auto"/>
            <w:vAlign w:val="center"/>
          </w:tcPr>
          <w:p w14:paraId="7849CCC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(0.116)</w:t>
            </w:r>
          </w:p>
        </w:tc>
        <w:tc>
          <w:tcPr>
            <w:tcW w:w="0" w:type="auto"/>
            <w:vAlign w:val="center"/>
          </w:tcPr>
          <w:p w14:paraId="424229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(0.114)</w:t>
            </w:r>
          </w:p>
        </w:tc>
      </w:tr>
      <w:tr w:rsidR="00521335" w:rsidRPr="00115DCF" w14:paraId="5FB375CB" w14:textId="77777777" w:rsidTr="00E34F38">
        <w:trPr>
          <w:tblCellSpacing w:w="15" w:type="dxa"/>
        </w:trPr>
        <w:tc>
          <w:tcPr>
            <w:tcW w:w="0" w:type="auto"/>
            <w:vAlign w:val="center"/>
            <w:hideMark/>
          </w:tcPr>
          <w:p w14:paraId="652E634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A465E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0E61C1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D0A20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CE3DFA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08A5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3FB9D98" w14:textId="77777777" w:rsidTr="00E34F38">
        <w:trPr>
          <w:tblCellSpacing w:w="15" w:type="dxa"/>
        </w:trPr>
        <w:tc>
          <w:tcPr>
            <w:tcW w:w="0" w:type="auto"/>
            <w:vAlign w:val="center"/>
            <w:hideMark/>
          </w:tcPr>
          <w:p w14:paraId="02BADD4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1500-2600</w:t>
            </w:r>
          </w:p>
        </w:tc>
        <w:tc>
          <w:tcPr>
            <w:tcW w:w="0" w:type="auto"/>
            <w:vAlign w:val="center"/>
            <w:hideMark/>
          </w:tcPr>
          <w:p w14:paraId="55C832F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588B8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6BED50F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0.094</w:t>
            </w:r>
          </w:p>
        </w:tc>
        <w:tc>
          <w:tcPr>
            <w:tcW w:w="0" w:type="auto"/>
            <w:vAlign w:val="center"/>
            <w:hideMark/>
          </w:tcPr>
          <w:p w14:paraId="0A482A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0.141</w:t>
            </w:r>
          </w:p>
        </w:tc>
        <w:tc>
          <w:tcPr>
            <w:tcW w:w="0" w:type="auto"/>
            <w:vAlign w:val="center"/>
            <w:hideMark/>
          </w:tcPr>
          <w:p w14:paraId="0D8FE2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0.090</w:t>
            </w:r>
          </w:p>
        </w:tc>
      </w:tr>
      <w:tr w:rsidR="00521335" w:rsidRPr="00115DCF" w14:paraId="229B7CCC" w14:textId="77777777" w:rsidTr="00E34F38">
        <w:trPr>
          <w:tblCellSpacing w:w="15" w:type="dxa"/>
        </w:trPr>
        <w:tc>
          <w:tcPr>
            <w:tcW w:w="0" w:type="auto"/>
            <w:vAlign w:val="center"/>
            <w:hideMark/>
          </w:tcPr>
          <w:p w14:paraId="46D9BD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5A70B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A32C9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10F19BD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c>
          <w:tcPr>
            <w:tcW w:w="0" w:type="auto"/>
            <w:vAlign w:val="center"/>
            <w:hideMark/>
          </w:tcPr>
          <w:p w14:paraId="1FF3F61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(0.099)</w:t>
            </w:r>
          </w:p>
        </w:tc>
        <w:tc>
          <w:tcPr>
            <w:tcW w:w="0" w:type="auto"/>
            <w:vAlign w:val="center"/>
            <w:hideMark/>
          </w:tcPr>
          <w:p w14:paraId="6D34EE0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(0.097)</w:t>
            </w:r>
          </w:p>
        </w:tc>
      </w:tr>
      <w:tr w:rsidR="00521335" w:rsidRPr="00115DCF" w14:paraId="60A5FCEE" w14:textId="77777777" w:rsidTr="00E34F38">
        <w:trPr>
          <w:tblCellSpacing w:w="15" w:type="dxa"/>
        </w:trPr>
        <w:tc>
          <w:tcPr>
            <w:tcW w:w="0" w:type="auto"/>
            <w:vAlign w:val="center"/>
            <w:hideMark/>
          </w:tcPr>
          <w:p w14:paraId="420F6F4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2C05F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ED265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E513D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366A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9823E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747AF76" w14:textId="77777777" w:rsidTr="00E34F38">
        <w:trPr>
          <w:tblCellSpacing w:w="15" w:type="dxa"/>
        </w:trPr>
        <w:tc>
          <w:tcPr>
            <w:tcW w:w="0" w:type="auto"/>
            <w:vAlign w:val="center"/>
            <w:hideMark/>
          </w:tcPr>
          <w:p w14:paraId="5AE5102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2600-4000</w:t>
            </w:r>
          </w:p>
        </w:tc>
        <w:tc>
          <w:tcPr>
            <w:tcW w:w="0" w:type="auto"/>
            <w:vAlign w:val="center"/>
            <w:hideMark/>
          </w:tcPr>
          <w:p w14:paraId="20A96BE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9D5E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0.023</w:t>
            </w:r>
          </w:p>
        </w:tc>
        <w:tc>
          <w:tcPr>
            <w:tcW w:w="0" w:type="auto"/>
            <w:vAlign w:val="center"/>
            <w:hideMark/>
          </w:tcPr>
          <w:p w14:paraId="164114B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0.018</w:t>
            </w:r>
          </w:p>
        </w:tc>
        <w:tc>
          <w:tcPr>
            <w:tcW w:w="0" w:type="auto"/>
            <w:vAlign w:val="center"/>
            <w:hideMark/>
          </w:tcPr>
          <w:p w14:paraId="59C3E9D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0.086</w:t>
            </w:r>
          </w:p>
        </w:tc>
        <w:tc>
          <w:tcPr>
            <w:tcW w:w="0" w:type="auto"/>
            <w:vAlign w:val="center"/>
            <w:hideMark/>
          </w:tcPr>
          <w:p w14:paraId="4BEE127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0.015</w:t>
            </w:r>
          </w:p>
        </w:tc>
      </w:tr>
      <w:tr w:rsidR="00521335" w:rsidRPr="00115DCF" w14:paraId="1D296C21" w14:textId="77777777" w:rsidTr="00E34F38">
        <w:trPr>
          <w:tblCellSpacing w:w="15" w:type="dxa"/>
        </w:trPr>
        <w:tc>
          <w:tcPr>
            <w:tcW w:w="0" w:type="auto"/>
            <w:vAlign w:val="center"/>
            <w:hideMark/>
          </w:tcPr>
          <w:p w14:paraId="6422ECE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E6314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FC695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(0.102)</w:t>
            </w:r>
          </w:p>
        </w:tc>
        <w:tc>
          <w:tcPr>
            <w:tcW w:w="0" w:type="auto"/>
            <w:vAlign w:val="center"/>
            <w:hideMark/>
          </w:tcPr>
          <w:p w14:paraId="7D615F6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(0.103)</w:t>
            </w:r>
          </w:p>
        </w:tc>
        <w:tc>
          <w:tcPr>
            <w:tcW w:w="0" w:type="auto"/>
            <w:vAlign w:val="center"/>
            <w:hideMark/>
          </w:tcPr>
          <w:p w14:paraId="1B95F2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p>
        </w:tc>
        <w:tc>
          <w:tcPr>
            <w:tcW w:w="0" w:type="auto"/>
            <w:vAlign w:val="center"/>
            <w:hideMark/>
          </w:tcPr>
          <w:p w14:paraId="62922F3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(0.102)</w:t>
            </w:r>
          </w:p>
        </w:tc>
      </w:tr>
      <w:tr w:rsidR="00521335" w:rsidRPr="00115DCF" w14:paraId="15C94536" w14:textId="77777777" w:rsidTr="00E34F38">
        <w:trPr>
          <w:tblCellSpacing w:w="15" w:type="dxa"/>
        </w:trPr>
        <w:tc>
          <w:tcPr>
            <w:tcW w:w="0" w:type="auto"/>
            <w:vAlign w:val="center"/>
            <w:hideMark/>
          </w:tcPr>
          <w:p w14:paraId="5925F5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38820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E0CD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3EB0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F4AC8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8B8DB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9CAB6C2" w14:textId="77777777" w:rsidTr="00E34F38">
        <w:trPr>
          <w:tblCellSpacing w:w="15" w:type="dxa"/>
        </w:trPr>
        <w:tc>
          <w:tcPr>
            <w:tcW w:w="0" w:type="auto"/>
            <w:vAlign w:val="center"/>
            <w:hideMark/>
          </w:tcPr>
          <w:p w14:paraId="6570D46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4000-6000</w:t>
            </w:r>
          </w:p>
        </w:tc>
        <w:tc>
          <w:tcPr>
            <w:tcW w:w="0" w:type="auto"/>
            <w:vAlign w:val="center"/>
            <w:hideMark/>
          </w:tcPr>
          <w:p w14:paraId="349043B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8278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0.280</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16803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0.277</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7E4EFF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0.334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37A46BD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0.276</w:t>
            </w:r>
            <w:r w:rsidRPr="00115DCF">
              <w:rPr>
                <w:rFonts w:ascii="Times New Roman" w:eastAsia="Times New Roman" w:hAnsi="Times New Roman" w:cs="Times New Roman"/>
                <w:sz w:val="20"/>
                <w:szCs w:val="20"/>
                <w:vertAlign w:val="superscript"/>
                <w:lang w:eastAsia="de-DE"/>
              </w:rPr>
              <w:t>*</w:t>
            </w:r>
          </w:p>
        </w:tc>
      </w:tr>
      <w:tr w:rsidR="00521335" w:rsidRPr="00115DCF" w14:paraId="54BB6294" w14:textId="77777777" w:rsidTr="00E34F38">
        <w:trPr>
          <w:tblCellSpacing w:w="15" w:type="dxa"/>
        </w:trPr>
        <w:tc>
          <w:tcPr>
            <w:tcW w:w="0" w:type="auto"/>
            <w:vAlign w:val="center"/>
            <w:hideMark/>
          </w:tcPr>
          <w:p w14:paraId="30D1F02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F7643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CD17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(0.114)</w:t>
            </w:r>
          </w:p>
        </w:tc>
        <w:tc>
          <w:tcPr>
            <w:tcW w:w="0" w:type="auto"/>
            <w:vAlign w:val="center"/>
            <w:hideMark/>
          </w:tcPr>
          <w:p w14:paraId="301060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(0.114)</w:t>
            </w:r>
          </w:p>
        </w:tc>
        <w:tc>
          <w:tcPr>
            <w:tcW w:w="0" w:type="auto"/>
            <w:vAlign w:val="center"/>
            <w:hideMark/>
          </w:tcPr>
          <w:p w14:paraId="7F4FC18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(0.117)</w:t>
            </w:r>
          </w:p>
        </w:tc>
        <w:tc>
          <w:tcPr>
            <w:tcW w:w="0" w:type="auto"/>
            <w:vAlign w:val="center"/>
            <w:hideMark/>
          </w:tcPr>
          <w:p w14:paraId="31C103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(0.115)</w:t>
            </w:r>
          </w:p>
        </w:tc>
      </w:tr>
      <w:tr w:rsidR="00521335" w:rsidRPr="00115DCF" w14:paraId="64C7198F" w14:textId="77777777" w:rsidTr="00E34F38">
        <w:trPr>
          <w:tblCellSpacing w:w="15" w:type="dxa"/>
        </w:trPr>
        <w:tc>
          <w:tcPr>
            <w:tcW w:w="0" w:type="auto"/>
            <w:vAlign w:val="center"/>
            <w:hideMark/>
          </w:tcPr>
          <w:p w14:paraId="33C1ADD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3613E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A64AC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8E8CA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B7BC6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C2FF4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F703BAF" w14:textId="77777777" w:rsidTr="00E34F38">
        <w:trPr>
          <w:tblCellSpacing w:w="15" w:type="dxa"/>
        </w:trPr>
        <w:tc>
          <w:tcPr>
            <w:tcW w:w="0" w:type="auto"/>
            <w:vAlign w:val="center"/>
            <w:hideMark/>
          </w:tcPr>
          <w:p w14:paraId="452C5E9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Income: &gt; 6000</w:t>
            </w:r>
          </w:p>
        </w:tc>
        <w:tc>
          <w:tcPr>
            <w:tcW w:w="0" w:type="auto"/>
            <w:vAlign w:val="center"/>
            <w:hideMark/>
          </w:tcPr>
          <w:p w14:paraId="52357FF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697A76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0.130</w:t>
            </w:r>
          </w:p>
        </w:tc>
        <w:tc>
          <w:tcPr>
            <w:tcW w:w="0" w:type="auto"/>
            <w:vAlign w:val="center"/>
          </w:tcPr>
          <w:p w14:paraId="1A2E60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0.132</w:t>
            </w:r>
          </w:p>
        </w:tc>
        <w:tc>
          <w:tcPr>
            <w:tcW w:w="0" w:type="auto"/>
            <w:vAlign w:val="center"/>
          </w:tcPr>
          <w:p w14:paraId="003586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0.242</w:t>
            </w:r>
          </w:p>
        </w:tc>
        <w:tc>
          <w:tcPr>
            <w:tcW w:w="0" w:type="auto"/>
            <w:vAlign w:val="center"/>
          </w:tcPr>
          <w:p w14:paraId="207479C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0.125</w:t>
            </w:r>
          </w:p>
        </w:tc>
      </w:tr>
      <w:tr w:rsidR="00521335" w:rsidRPr="00115DCF" w14:paraId="34BEF1FE" w14:textId="77777777" w:rsidTr="00E34F38">
        <w:trPr>
          <w:tblCellSpacing w:w="15" w:type="dxa"/>
        </w:trPr>
        <w:tc>
          <w:tcPr>
            <w:tcW w:w="0" w:type="auto"/>
            <w:vAlign w:val="center"/>
            <w:hideMark/>
          </w:tcPr>
          <w:p w14:paraId="7FAE648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5301C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6B7829C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(0.169)</w:t>
            </w:r>
          </w:p>
        </w:tc>
        <w:tc>
          <w:tcPr>
            <w:tcW w:w="0" w:type="auto"/>
            <w:vAlign w:val="center"/>
          </w:tcPr>
          <w:p w14:paraId="7BE876A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(0.169)</w:t>
            </w:r>
          </w:p>
        </w:tc>
        <w:tc>
          <w:tcPr>
            <w:tcW w:w="0" w:type="auto"/>
            <w:vAlign w:val="center"/>
          </w:tcPr>
          <w:p w14:paraId="201C2B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(0.173)</w:t>
            </w:r>
          </w:p>
        </w:tc>
        <w:tc>
          <w:tcPr>
            <w:tcW w:w="0" w:type="auto"/>
            <w:vAlign w:val="center"/>
          </w:tcPr>
          <w:p w14:paraId="73AC517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(0.170)</w:t>
            </w:r>
          </w:p>
        </w:tc>
      </w:tr>
      <w:tr w:rsidR="00521335" w:rsidRPr="00115DCF" w14:paraId="589F8106" w14:textId="77777777" w:rsidTr="00E34F38">
        <w:trPr>
          <w:tblCellSpacing w:w="15" w:type="dxa"/>
        </w:trPr>
        <w:tc>
          <w:tcPr>
            <w:tcW w:w="0" w:type="auto"/>
            <w:vAlign w:val="center"/>
          </w:tcPr>
          <w:p w14:paraId="1C565F2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88C8E9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tcPr>
          <w:p w14:paraId="03471EA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5A6EF6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DEB024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BC3FB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C3DE91A" w14:textId="77777777" w:rsidTr="00E34F38">
        <w:trPr>
          <w:tblCellSpacing w:w="15" w:type="dxa"/>
        </w:trPr>
        <w:tc>
          <w:tcPr>
            <w:tcW w:w="0" w:type="auto"/>
            <w:vAlign w:val="center"/>
            <w:hideMark/>
          </w:tcPr>
          <w:p w14:paraId="7A259AC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Ost </w:t>
            </w:r>
          </w:p>
        </w:tc>
        <w:tc>
          <w:tcPr>
            <w:tcW w:w="0" w:type="auto"/>
            <w:vAlign w:val="center"/>
            <w:hideMark/>
          </w:tcPr>
          <w:p w14:paraId="0FAF5E5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C41E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FC2CE9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-0.158</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F7D45B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-0.209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13E8277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-0.163</w:t>
            </w:r>
            <w:r w:rsidRPr="00115DCF">
              <w:rPr>
                <w:rFonts w:ascii="Times New Roman" w:eastAsia="Times New Roman" w:hAnsi="Times New Roman" w:cs="Times New Roman"/>
                <w:sz w:val="20"/>
                <w:szCs w:val="20"/>
                <w:vertAlign w:val="superscript"/>
                <w:lang w:eastAsia="de-DE"/>
              </w:rPr>
              <w:t>*</w:t>
            </w:r>
          </w:p>
        </w:tc>
      </w:tr>
      <w:tr w:rsidR="00521335" w:rsidRPr="00115DCF" w14:paraId="7D181D8C" w14:textId="77777777" w:rsidTr="00E34F38">
        <w:trPr>
          <w:tblCellSpacing w:w="15" w:type="dxa"/>
        </w:trPr>
        <w:tc>
          <w:tcPr>
            <w:tcW w:w="0" w:type="auto"/>
            <w:vAlign w:val="center"/>
            <w:hideMark/>
          </w:tcPr>
          <w:p w14:paraId="7E24561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08CEA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EC01E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(0.063)</w:t>
            </w:r>
          </w:p>
        </w:tc>
        <w:tc>
          <w:tcPr>
            <w:tcW w:w="0" w:type="auto"/>
            <w:vAlign w:val="center"/>
            <w:hideMark/>
          </w:tcPr>
          <w:p w14:paraId="6012E29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(0.063)</w:t>
            </w:r>
          </w:p>
        </w:tc>
        <w:tc>
          <w:tcPr>
            <w:tcW w:w="0" w:type="auto"/>
            <w:vAlign w:val="center"/>
            <w:hideMark/>
          </w:tcPr>
          <w:p w14:paraId="4F8AF6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(0.065)</w:t>
            </w:r>
          </w:p>
        </w:tc>
        <w:tc>
          <w:tcPr>
            <w:tcW w:w="0" w:type="auto"/>
            <w:vAlign w:val="center"/>
            <w:hideMark/>
          </w:tcPr>
          <w:p w14:paraId="211D537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(0.063)</w:t>
            </w:r>
          </w:p>
        </w:tc>
      </w:tr>
      <w:tr w:rsidR="00521335" w:rsidRPr="00115DCF" w14:paraId="09A51D6B" w14:textId="77777777" w:rsidTr="00E34F38">
        <w:trPr>
          <w:tblCellSpacing w:w="15" w:type="dxa"/>
        </w:trPr>
        <w:tc>
          <w:tcPr>
            <w:tcW w:w="0" w:type="auto"/>
            <w:vAlign w:val="center"/>
            <w:hideMark/>
          </w:tcPr>
          <w:p w14:paraId="213286D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6B86B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1B5B6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8DE76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F3B07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C6833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2DDF528" w14:textId="77777777" w:rsidTr="00E34F38">
        <w:trPr>
          <w:tblCellSpacing w:w="15" w:type="dxa"/>
        </w:trPr>
        <w:tc>
          <w:tcPr>
            <w:tcW w:w="0" w:type="auto"/>
            <w:vAlign w:val="center"/>
            <w:hideMark/>
          </w:tcPr>
          <w:p w14:paraId="1E66412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fiscal</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discipline</w:t>
            </w:r>
            <w:proofErr w:type="spellEnd"/>
          </w:p>
        </w:tc>
        <w:tc>
          <w:tcPr>
            <w:tcW w:w="0" w:type="auto"/>
            <w:vAlign w:val="center"/>
            <w:hideMark/>
          </w:tcPr>
          <w:p w14:paraId="53DE403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538AE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0392F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0.096</w:t>
            </w:r>
          </w:p>
        </w:tc>
        <w:tc>
          <w:tcPr>
            <w:tcW w:w="0" w:type="auto"/>
            <w:vAlign w:val="center"/>
            <w:hideMark/>
          </w:tcPr>
          <w:p w14:paraId="542A9E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16E1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C3C52F2" w14:textId="77777777" w:rsidTr="00E34F38">
        <w:trPr>
          <w:tblCellSpacing w:w="15" w:type="dxa"/>
        </w:trPr>
        <w:tc>
          <w:tcPr>
            <w:tcW w:w="0" w:type="auto"/>
            <w:vAlign w:val="center"/>
            <w:hideMark/>
          </w:tcPr>
          <w:p w14:paraId="5812EAE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CA9BE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CC9E2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DCFE5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(0.118)</w:t>
            </w:r>
          </w:p>
        </w:tc>
        <w:tc>
          <w:tcPr>
            <w:tcW w:w="0" w:type="auto"/>
            <w:vAlign w:val="center"/>
            <w:hideMark/>
          </w:tcPr>
          <w:p w14:paraId="641608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5E64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994B0B8" w14:textId="77777777" w:rsidTr="00E34F38">
        <w:trPr>
          <w:tblCellSpacing w:w="15" w:type="dxa"/>
        </w:trPr>
        <w:tc>
          <w:tcPr>
            <w:tcW w:w="0" w:type="auto"/>
            <w:vAlign w:val="center"/>
            <w:hideMark/>
          </w:tcPr>
          <w:p w14:paraId="0146D2A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0B0D4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085B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A13CB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A2285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F1995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58BDFE5" w14:textId="77777777" w:rsidTr="00E34F38">
        <w:trPr>
          <w:tblCellSpacing w:w="15" w:type="dxa"/>
        </w:trPr>
        <w:tc>
          <w:tcPr>
            <w:tcW w:w="0" w:type="auto"/>
            <w:vAlign w:val="center"/>
            <w:hideMark/>
          </w:tcPr>
          <w:p w14:paraId="284C3DF7"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tax</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increase</w:t>
            </w:r>
            <w:proofErr w:type="spellEnd"/>
          </w:p>
        </w:tc>
        <w:tc>
          <w:tcPr>
            <w:tcW w:w="0" w:type="auto"/>
            <w:vAlign w:val="center"/>
            <w:hideMark/>
          </w:tcPr>
          <w:p w14:paraId="0FF2034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740A6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C0DB1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-0.046</w:t>
            </w:r>
          </w:p>
        </w:tc>
        <w:tc>
          <w:tcPr>
            <w:tcW w:w="0" w:type="auto"/>
            <w:vAlign w:val="center"/>
            <w:hideMark/>
          </w:tcPr>
          <w:p w14:paraId="29A0E6B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BF64D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8C50BBB" w14:textId="77777777" w:rsidTr="00E34F38">
        <w:trPr>
          <w:tblCellSpacing w:w="15" w:type="dxa"/>
        </w:trPr>
        <w:tc>
          <w:tcPr>
            <w:tcW w:w="0" w:type="auto"/>
            <w:vAlign w:val="center"/>
            <w:hideMark/>
          </w:tcPr>
          <w:p w14:paraId="12194D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D0438F"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BCAE7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7D42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(0.119)</w:t>
            </w:r>
          </w:p>
        </w:tc>
        <w:tc>
          <w:tcPr>
            <w:tcW w:w="0" w:type="auto"/>
            <w:vAlign w:val="center"/>
            <w:hideMark/>
          </w:tcPr>
          <w:p w14:paraId="185ACEA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B59FE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4F1C7DC" w14:textId="77777777" w:rsidTr="00E34F38">
        <w:trPr>
          <w:tblCellSpacing w:w="15" w:type="dxa"/>
        </w:trPr>
        <w:tc>
          <w:tcPr>
            <w:tcW w:w="0" w:type="auto"/>
            <w:vAlign w:val="center"/>
            <w:hideMark/>
          </w:tcPr>
          <w:p w14:paraId="4A5FED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258A4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35B6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B6AD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1FBCA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E95D3F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1A5B055" w14:textId="77777777" w:rsidTr="00E34F38">
        <w:trPr>
          <w:tblCellSpacing w:w="15" w:type="dxa"/>
        </w:trPr>
        <w:tc>
          <w:tcPr>
            <w:tcW w:w="0" w:type="auto"/>
            <w:vAlign w:val="center"/>
            <w:hideMark/>
          </w:tcPr>
          <w:p w14:paraId="1A8CF29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Altruism</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2C42DF5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7E38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4BC14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-0.051</w:t>
            </w:r>
          </w:p>
        </w:tc>
        <w:tc>
          <w:tcPr>
            <w:tcW w:w="0" w:type="auto"/>
            <w:vAlign w:val="center"/>
            <w:hideMark/>
          </w:tcPr>
          <w:p w14:paraId="42419A2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C3A53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CF9D664" w14:textId="77777777" w:rsidTr="00E34F38">
        <w:trPr>
          <w:tblCellSpacing w:w="15" w:type="dxa"/>
        </w:trPr>
        <w:tc>
          <w:tcPr>
            <w:tcW w:w="0" w:type="auto"/>
            <w:vAlign w:val="center"/>
            <w:hideMark/>
          </w:tcPr>
          <w:p w14:paraId="1C6A6AB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8C02E2"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57783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AC715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(0.144)</w:t>
            </w:r>
          </w:p>
        </w:tc>
        <w:tc>
          <w:tcPr>
            <w:tcW w:w="0" w:type="auto"/>
            <w:vAlign w:val="center"/>
            <w:hideMark/>
          </w:tcPr>
          <w:p w14:paraId="7385AE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940E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5265FA2" w14:textId="77777777" w:rsidTr="00E34F38">
        <w:trPr>
          <w:tblCellSpacing w:w="15" w:type="dxa"/>
        </w:trPr>
        <w:tc>
          <w:tcPr>
            <w:tcW w:w="0" w:type="auto"/>
            <w:vAlign w:val="center"/>
            <w:hideMark/>
          </w:tcPr>
          <w:p w14:paraId="27A2AB0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87BFD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D7CA4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78464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2D2A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BE6B4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A1EC99F" w14:textId="77777777" w:rsidTr="00E34F38">
        <w:trPr>
          <w:tblCellSpacing w:w="15" w:type="dxa"/>
        </w:trPr>
        <w:tc>
          <w:tcPr>
            <w:tcW w:w="0" w:type="auto"/>
            <w:vAlign w:val="center"/>
            <w:hideMark/>
          </w:tcPr>
          <w:p w14:paraId="2C2F7F5A"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Altruism x non-EU country</w:t>
            </w:r>
          </w:p>
        </w:tc>
        <w:tc>
          <w:tcPr>
            <w:tcW w:w="0" w:type="auto"/>
            <w:vAlign w:val="center"/>
            <w:hideMark/>
          </w:tcPr>
          <w:p w14:paraId="35356DB2"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DBE22E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24CC3B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0.255</w:t>
            </w:r>
          </w:p>
        </w:tc>
        <w:tc>
          <w:tcPr>
            <w:tcW w:w="0" w:type="auto"/>
            <w:vAlign w:val="center"/>
            <w:hideMark/>
          </w:tcPr>
          <w:p w14:paraId="35FD233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3DBA3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6F86F45" w14:textId="77777777" w:rsidTr="00E34F38">
        <w:trPr>
          <w:tblCellSpacing w:w="15" w:type="dxa"/>
        </w:trPr>
        <w:tc>
          <w:tcPr>
            <w:tcW w:w="0" w:type="auto"/>
            <w:vAlign w:val="center"/>
            <w:hideMark/>
          </w:tcPr>
          <w:p w14:paraId="2A299E3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A7B2C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182F78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5ED1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(0.146)</w:t>
            </w:r>
          </w:p>
        </w:tc>
        <w:tc>
          <w:tcPr>
            <w:tcW w:w="0" w:type="auto"/>
            <w:vAlign w:val="center"/>
            <w:hideMark/>
          </w:tcPr>
          <w:p w14:paraId="5896400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244F0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4D90225" w14:textId="77777777" w:rsidTr="00E34F38">
        <w:trPr>
          <w:tblCellSpacing w:w="15" w:type="dxa"/>
        </w:trPr>
        <w:tc>
          <w:tcPr>
            <w:tcW w:w="0" w:type="auto"/>
            <w:vAlign w:val="center"/>
            <w:hideMark/>
          </w:tcPr>
          <w:p w14:paraId="63D19EF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CBDE4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1AB8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27287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48CB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A29F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3201465" w14:textId="77777777" w:rsidTr="00E34F38">
        <w:trPr>
          <w:tblCellSpacing w:w="15" w:type="dxa"/>
        </w:trPr>
        <w:tc>
          <w:tcPr>
            <w:tcW w:w="0" w:type="auto"/>
            <w:vAlign w:val="center"/>
            <w:hideMark/>
          </w:tcPr>
          <w:p w14:paraId="3433FF4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fiscal</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discipline</w:t>
            </w:r>
            <w:proofErr w:type="spellEnd"/>
          </w:p>
        </w:tc>
        <w:tc>
          <w:tcPr>
            <w:tcW w:w="0" w:type="auto"/>
            <w:vAlign w:val="center"/>
            <w:hideMark/>
          </w:tcPr>
          <w:p w14:paraId="49D5760D"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1EA5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B0516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3095E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0.061</w:t>
            </w:r>
          </w:p>
        </w:tc>
        <w:tc>
          <w:tcPr>
            <w:tcW w:w="0" w:type="auto"/>
            <w:vAlign w:val="center"/>
            <w:hideMark/>
          </w:tcPr>
          <w:p w14:paraId="40F4319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9B6ECBD" w14:textId="77777777" w:rsidTr="00E34F38">
        <w:trPr>
          <w:tblCellSpacing w:w="15" w:type="dxa"/>
        </w:trPr>
        <w:tc>
          <w:tcPr>
            <w:tcW w:w="0" w:type="auto"/>
            <w:vAlign w:val="center"/>
            <w:hideMark/>
          </w:tcPr>
          <w:p w14:paraId="30BB680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924F1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F05BC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FDACE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DEB19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(0.122)</w:t>
            </w:r>
          </w:p>
        </w:tc>
        <w:tc>
          <w:tcPr>
            <w:tcW w:w="0" w:type="auto"/>
            <w:vAlign w:val="center"/>
            <w:hideMark/>
          </w:tcPr>
          <w:p w14:paraId="7A4FFD5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3E5DA67" w14:textId="77777777" w:rsidTr="00E34F38">
        <w:trPr>
          <w:tblCellSpacing w:w="15" w:type="dxa"/>
        </w:trPr>
        <w:tc>
          <w:tcPr>
            <w:tcW w:w="0" w:type="auto"/>
            <w:vAlign w:val="center"/>
            <w:hideMark/>
          </w:tcPr>
          <w:p w14:paraId="29A4F6E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A02F5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45046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C5ED0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2326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7761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C955CD6" w14:textId="77777777" w:rsidTr="00E34F38">
        <w:trPr>
          <w:tblCellSpacing w:w="15" w:type="dxa"/>
        </w:trPr>
        <w:tc>
          <w:tcPr>
            <w:tcW w:w="0" w:type="auto"/>
            <w:vAlign w:val="center"/>
            <w:hideMark/>
          </w:tcPr>
          <w:p w14:paraId="33F8712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x </w:t>
            </w:r>
            <w:proofErr w:type="spellStart"/>
            <w:r w:rsidRPr="00115DCF">
              <w:rPr>
                <w:rFonts w:ascii="Times New Roman" w:eastAsia="Times New Roman" w:hAnsi="Times New Roman" w:cs="Times New Roman"/>
                <w:sz w:val="20"/>
                <w:szCs w:val="20"/>
                <w:lang w:eastAsia="de-DE"/>
              </w:rPr>
              <w:t>tax</w:t>
            </w:r>
            <w:proofErr w:type="spellEnd"/>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increase</w:t>
            </w:r>
            <w:proofErr w:type="spellEnd"/>
          </w:p>
        </w:tc>
        <w:tc>
          <w:tcPr>
            <w:tcW w:w="0" w:type="auto"/>
            <w:vAlign w:val="center"/>
            <w:hideMark/>
          </w:tcPr>
          <w:p w14:paraId="5D19561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00936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7AE88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236EAC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-0.285</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4FD940B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06E166FB" w14:textId="77777777" w:rsidTr="00E34F38">
        <w:trPr>
          <w:tblCellSpacing w:w="15" w:type="dxa"/>
        </w:trPr>
        <w:tc>
          <w:tcPr>
            <w:tcW w:w="0" w:type="auto"/>
            <w:vAlign w:val="center"/>
            <w:hideMark/>
          </w:tcPr>
          <w:p w14:paraId="6917773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44CA3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0EDFB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A98F1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E2C80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(0.122)</w:t>
            </w:r>
          </w:p>
        </w:tc>
        <w:tc>
          <w:tcPr>
            <w:tcW w:w="0" w:type="auto"/>
            <w:vAlign w:val="center"/>
            <w:hideMark/>
          </w:tcPr>
          <w:p w14:paraId="0121C07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3C2DA39" w14:textId="77777777" w:rsidTr="00E34F38">
        <w:trPr>
          <w:tblCellSpacing w:w="15" w:type="dxa"/>
        </w:trPr>
        <w:tc>
          <w:tcPr>
            <w:tcW w:w="0" w:type="auto"/>
            <w:vAlign w:val="center"/>
            <w:hideMark/>
          </w:tcPr>
          <w:p w14:paraId="103865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8E6B51"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8B7DD3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ADDC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F96DF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FC5E8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4BB018C" w14:textId="77777777" w:rsidTr="00E34F38">
        <w:trPr>
          <w:tblCellSpacing w:w="15" w:type="dxa"/>
        </w:trPr>
        <w:tc>
          <w:tcPr>
            <w:tcW w:w="0" w:type="auto"/>
            <w:vAlign w:val="center"/>
            <w:hideMark/>
          </w:tcPr>
          <w:p w14:paraId="453AA89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Cosmopolitanism</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76630B5C"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B7CC7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2B0D5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AC0AA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0.090</w:t>
            </w:r>
          </w:p>
        </w:tc>
        <w:tc>
          <w:tcPr>
            <w:tcW w:w="0" w:type="auto"/>
            <w:vAlign w:val="center"/>
            <w:hideMark/>
          </w:tcPr>
          <w:p w14:paraId="5F21F4D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F2F57AB" w14:textId="77777777" w:rsidTr="00E34F38">
        <w:trPr>
          <w:tblCellSpacing w:w="15" w:type="dxa"/>
        </w:trPr>
        <w:tc>
          <w:tcPr>
            <w:tcW w:w="0" w:type="auto"/>
            <w:vAlign w:val="center"/>
            <w:hideMark/>
          </w:tcPr>
          <w:p w14:paraId="0537341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D66D9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35F5E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2812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5DD2A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(0.148)</w:t>
            </w:r>
          </w:p>
        </w:tc>
        <w:tc>
          <w:tcPr>
            <w:tcW w:w="0" w:type="auto"/>
            <w:vAlign w:val="center"/>
            <w:hideMark/>
          </w:tcPr>
          <w:p w14:paraId="0166C8B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48ABEB3" w14:textId="77777777" w:rsidTr="00E34F38">
        <w:trPr>
          <w:tblCellSpacing w:w="15" w:type="dxa"/>
        </w:trPr>
        <w:tc>
          <w:tcPr>
            <w:tcW w:w="0" w:type="auto"/>
            <w:vAlign w:val="center"/>
            <w:hideMark/>
          </w:tcPr>
          <w:p w14:paraId="36431BA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87D2F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B63C8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3BFFB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CE346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BCFEE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6994CDB" w14:textId="77777777" w:rsidTr="00E34F38">
        <w:trPr>
          <w:tblCellSpacing w:w="15" w:type="dxa"/>
        </w:trPr>
        <w:tc>
          <w:tcPr>
            <w:tcW w:w="0" w:type="auto"/>
            <w:vAlign w:val="center"/>
            <w:hideMark/>
          </w:tcPr>
          <w:p w14:paraId="09C2C561"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lastRenderedPageBreak/>
              <w:t>Cosmopolitanism x non-EU country</w:t>
            </w:r>
          </w:p>
        </w:tc>
        <w:tc>
          <w:tcPr>
            <w:tcW w:w="0" w:type="auto"/>
            <w:vAlign w:val="center"/>
            <w:hideMark/>
          </w:tcPr>
          <w:p w14:paraId="101AC088"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D58CD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2E05FC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4C8148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0.145</w:t>
            </w:r>
          </w:p>
        </w:tc>
        <w:tc>
          <w:tcPr>
            <w:tcW w:w="0" w:type="auto"/>
            <w:vAlign w:val="center"/>
            <w:hideMark/>
          </w:tcPr>
          <w:p w14:paraId="3AC9B10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1F2E4C4D" w14:textId="77777777" w:rsidTr="00E34F38">
        <w:trPr>
          <w:tblCellSpacing w:w="15" w:type="dxa"/>
        </w:trPr>
        <w:tc>
          <w:tcPr>
            <w:tcW w:w="0" w:type="auto"/>
            <w:vAlign w:val="center"/>
            <w:hideMark/>
          </w:tcPr>
          <w:p w14:paraId="22265C4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AFE1A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A70517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F1B92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595AE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(0.149)</w:t>
            </w:r>
          </w:p>
        </w:tc>
        <w:tc>
          <w:tcPr>
            <w:tcW w:w="0" w:type="auto"/>
            <w:vAlign w:val="center"/>
            <w:hideMark/>
          </w:tcPr>
          <w:p w14:paraId="6C01E15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7315AE34" w14:textId="77777777" w:rsidTr="00E34F38">
        <w:trPr>
          <w:tblCellSpacing w:w="15" w:type="dxa"/>
        </w:trPr>
        <w:tc>
          <w:tcPr>
            <w:tcW w:w="0" w:type="auto"/>
            <w:vAlign w:val="center"/>
            <w:hideMark/>
          </w:tcPr>
          <w:p w14:paraId="4E31F85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102D2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DA19A1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A266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41968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39AFA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582B9CF" w14:textId="77777777" w:rsidTr="00E34F38">
        <w:trPr>
          <w:tblCellSpacing w:w="15" w:type="dxa"/>
        </w:trPr>
        <w:tc>
          <w:tcPr>
            <w:tcW w:w="0" w:type="auto"/>
            <w:vAlign w:val="center"/>
            <w:hideMark/>
          </w:tcPr>
          <w:p w14:paraId="21C8F4BB"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fiscal discipline</w:t>
            </w:r>
          </w:p>
        </w:tc>
        <w:tc>
          <w:tcPr>
            <w:tcW w:w="0" w:type="auto"/>
            <w:vAlign w:val="center"/>
            <w:hideMark/>
          </w:tcPr>
          <w:p w14:paraId="35617CE1"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800A07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B1A236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4CCABE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AEB074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-0.168</w:t>
            </w:r>
          </w:p>
        </w:tc>
      </w:tr>
      <w:tr w:rsidR="00521335" w:rsidRPr="00115DCF" w14:paraId="2A5055F3" w14:textId="77777777" w:rsidTr="00E34F38">
        <w:trPr>
          <w:tblCellSpacing w:w="15" w:type="dxa"/>
        </w:trPr>
        <w:tc>
          <w:tcPr>
            <w:tcW w:w="0" w:type="auto"/>
            <w:vAlign w:val="center"/>
            <w:hideMark/>
          </w:tcPr>
          <w:p w14:paraId="231F08A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9BA8F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ADCB5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5ED1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86B0A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338A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(0.113)</w:t>
            </w:r>
          </w:p>
        </w:tc>
      </w:tr>
      <w:tr w:rsidR="00521335" w:rsidRPr="00115DCF" w14:paraId="7C186369" w14:textId="77777777" w:rsidTr="00E34F38">
        <w:trPr>
          <w:tblCellSpacing w:w="15" w:type="dxa"/>
        </w:trPr>
        <w:tc>
          <w:tcPr>
            <w:tcW w:w="0" w:type="auto"/>
            <w:vAlign w:val="center"/>
            <w:hideMark/>
          </w:tcPr>
          <w:p w14:paraId="66FE13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36A05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6B2657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EAD4E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F7745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38260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B62A9A1" w14:textId="77777777" w:rsidTr="00E34F38">
        <w:trPr>
          <w:tblCellSpacing w:w="15" w:type="dxa"/>
        </w:trPr>
        <w:tc>
          <w:tcPr>
            <w:tcW w:w="0" w:type="auto"/>
            <w:vAlign w:val="center"/>
            <w:hideMark/>
          </w:tcPr>
          <w:p w14:paraId="4EAAB72B"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tax increase</w:t>
            </w:r>
          </w:p>
        </w:tc>
        <w:tc>
          <w:tcPr>
            <w:tcW w:w="0" w:type="auto"/>
            <w:vAlign w:val="center"/>
            <w:hideMark/>
          </w:tcPr>
          <w:p w14:paraId="0641C890"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4B7EAE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EBC12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01D119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6385D5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-0.073</w:t>
            </w:r>
          </w:p>
        </w:tc>
      </w:tr>
      <w:tr w:rsidR="00521335" w:rsidRPr="00115DCF" w14:paraId="4CE15EEE" w14:textId="77777777" w:rsidTr="00E34F38">
        <w:trPr>
          <w:tblCellSpacing w:w="15" w:type="dxa"/>
        </w:trPr>
        <w:tc>
          <w:tcPr>
            <w:tcW w:w="0" w:type="auto"/>
            <w:vAlign w:val="center"/>
            <w:hideMark/>
          </w:tcPr>
          <w:p w14:paraId="53124E1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4AC8F0"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0B46F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AEA99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AD7DC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BFB07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(0.113)</w:t>
            </w:r>
          </w:p>
        </w:tc>
      </w:tr>
      <w:tr w:rsidR="00521335" w:rsidRPr="00115DCF" w14:paraId="3DBF6913" w14:textId="77777777" w:rsidTr="00E34F38">
        <w:trPr>
          <w:tblCellSpacing w:w="15" w:type="dxa"/>
        </w:trPr>
        <w:tc>
          <w:tcPr>
            <w:tcW w:w="0" w:type="auto"/>
            <w:vAlign w:val="center"/>
            <w:hideMark/>
          </w:tcPr>
          <w:p w14:paraId="7D03B5E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66A99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85397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FA266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A022A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5DFC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A050852" w14:textId="77777777" w:rsidTr="00E34F38">
        <w:trPr>
          <w:tblCellSpacing w:w="15" w:type="dxa"/>
        </w:trPr>
        <w:tc>
          <w:tcPr>
            <w:tcW w:w="0" w:type="auto"/>
            <w:vAlign w:val="center"/>
            <w:hideMark/>
          </w:tcPr>
          <w:p w14:paraId="732EDEC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EU </w:t>
            </w:r>
            <w:proofErr w:type="spellStart"/>
            <w:r w:rsidRPr="00115DCF">
              <w:rPr>
                <w:rFonts w:ascii="Times New Roman" w:eastAsia="Times New Roman" w:hAnsi="Times New Roman" w:cs="Times New Roman"/>
                <w:sz w:val="20"/>
                <w:szCs w:val="20"/>
                <w:lang w:eastAsia="de-DE"/>
              </w:rPr>
              <w:t>identity</w:t>
            </w:r>
            <w:proofErr w:type="spellEnd"/>
            <w:r w:rsidRPr="00115DCF">
              <w:rPr>
                <w:rFonts w:ascii="Times New Roman" w:eastAsia="Times New Roman" w:hAnsi="Times New Roman" w:cs="Times New Roman"/>
                <w:sz w:val="20"/>
                <w:szCs w:val="20"/>
                <w:lang w:eastAsia="de-DE"/>
              </w:rPr>
              <w:t xml:space="preserve"> x German </w:t>
            </w:r>
            <w:proofErr w:type="spellStart"/>
            <w:r w:rsidRPr="00115DCF">
              <w:rPr>
                <w:rFonts w:ascii="Times New Roman" w:eastAsia="Times New Roman" w:hAnsi="Times New Roman" w:cs="Times New Roman"/>
                <w:sz w:val="20"/>
                <w:szCs w:val="20"/>
                <w:lang w:eastAsia="de-DE"/>
              </w:rPr>
              <w:t>region</w:t>
            </w:r>
            <w:proofErr w:type="spellEnd"/>
          </w:p>
        </w:tc>
        <w:tc>
          <w:tcPr>
            <w:tcW w:w="0" w:type="auto"/>
            <w:vAlign w:val="center"/>
            <w:hideMark/>
          </w:tcPr>
          <w:p w14:paraId="6825998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8018C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4355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2EF78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CD9C91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-0.223</w:t>
            </w:r>
          </w:p>
        </w:tc>
      </w:tr>
      <w:tr w:rsidR="00521335" w:rsidRPr="00115DCF" w14:paraId="56002492" w14:textId="77777777" w:rsidTr="00E34F38">
        <w:trPr>
          <w:tblCellSpacing w:w="15" w:type="dxa"/>
        </w:trPr>
        <w:tc>
          <w:tcPr>
            <w:tcW w:w="0" w:type="auto"/>
            <w:vAlign w:val="center"/>
            <w:hideMark/>
          </w:tcPr>
          <w:p w14:paraId="1E1D00C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B323E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875912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4DD05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3E97A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4C0F9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(0.137)</w:t>
            </w:r>
          </w:p>
        </w:tc>
      </w:tr>
      <w:tr w:rsidR="00521335" w:rsidRPr="00115DCF" w14:paraId="02A80499" w14:textId="77777777" w:rsidTr="00E34F38">
        <w:trPr>
          <w:tblCellSpacing w:w="15" w:type="dxa"/>
        </w:trPr>
        <w:tc>
          <w:tcPr>
            <w:tcW w:w="0" w:type="auto"/>
            <w:vAlign w:val="center"/>
            <w:hideMark/>
          </w:tcPr>
          <w:p w14:paraId="5E87EA3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31903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7612A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B5680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63CD1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BF1C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3C9ACAC0" w14:textId="77777777" w:rsidTr="00E34F38">
        <w:trPr>
          <w:tblCellSpacing w:w="15" w:type="dxa"/>
        </w:trPr>
        <w:tc>
          <w:tcPr>
            <w:tcW w:w="0" w:type="auto"/>
            <w:vAlign w:val="center"/>
            <w:hideMark/>
          </w:tcPr>
          <w:p w14:paraId="02C521CD"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r w:rsidRPr="00115DCF">
              <w:rPr>
                <w:rFonts w:ascii="Times New Roman" w:eastAsia="Times New Roman" w:hAnsi="Times New Roman" w:cs="Times New Roman"/>
                <w:sz w:val="20"/>
                <w:szCs w:val="20"/>
                <w:lang w:val="en-US" w:eastAsia="de-DE"/>
              </w:rPr>
              <w:t>EU identity x non-EU country</w:t>
            </w:r>
          </w:p>
        </w:tc>
        <w:tc>
          <w:tcPr>
            <w:tcW w:w="0" w:type="auto"/>
            <w:vAlign w:val="center"/>
            <w:hideMark/>
          </w:tcPr>
          <w:p w14:paraId="5FAE5C23" w14:textId="77777777" w:rsidR="00521335" w:rsidRPr="00115DCF" w:rsidRDefault="00521335" w:rsidP="00E34F3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F11911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FF6E9A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E6E9983"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4041B5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0.105</w:t>
            </w:r>
          </w:p>
        </w:tc>
      </w:tr>
      <w:tr w:rsidR="00521335" w:rsidRPr="00115DCF" w14:paraId="1FAEF817" w14:textId="77777777" w:rsidTr="00E34F38">
        <w:trPr>
          <w:tblCellSpacing w:w="15" w:type="dxa"/>
        </w:trPr>
        <w:tc>
          <w:tcPr>
            <w:tcW w:w="0" w:type="auto"/>
            <w:vAlign w:val="center"/>
            <w:hideMark/>
          </w:tcPr>
          <w:p w14:paraId="19610D4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473B5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BCCE6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461B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8D998B"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48173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(0.139)</w:t>
            </w:r>
          </w:p>
        </w:tc>
      </w:tr>
      <w:tr w:rsidR="00521335" w:rsidRPr="00115DCF" w14:paraId="630F96FE" w14:textId="77777777" w:rsidTr="00E34F38">
        <w:trPr>
          <w:tblCellSpacing w:w="15" w:type="dxa"/>
        </w:trPr>
        <w:tc>
          <w:tcPr>
            <w:tcW w:w="0" w:type="auto"/>
            <w:vAlign w:val="center"/>
            <w:hideMark/>
          </w:tcPr>
          <w:p w14:paraId="167047C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7F34D9"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71B5D9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E183E1"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8D206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21358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24E8F520" w14:textId="77777777" w:rsidTr="00E34F38">
        <w:trPr>
          <w:tblCellSpacing w:w="15" w:type="dxa"/>
        </w:trPr>
        <w:tc>
          <w:tcPr>
            <w:tcW w:w="0" w:type="auto"/>
            <w:vAlign w:val="center"/>
            <w:hideMark/>
          </w:tcPr>
          <w:p w14:paraId="68208063"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Constant</w:t>
            </w:r>
          </w:p>
        </w:tc>
        <w:tc>
          <w:tcPr>
            <w:tcW w:w="0" w:type="auto"/>
            <w:vAlign w:val="center"/>
            <w:hideMark/>
          </w:tcPr>
          <w:p w14:paraId="41EA484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4.544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3E4B93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4.534</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08A26DD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4.593</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A5D8CE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4.969</w:t>
            </w:r>
            <w:r w:rsidRPr="00115DCF">
              <w:rPr>
                <w:rFonts w:ascii="Times New Roman" w:eastAsia="Times New Roman" w:hAnsi="Times New Roman" w:cs="Times New Roman"/>
                <w:sz w:val="20"/>
                <w:szCs w:val="20"/>
                <w:vertAlign w:val="superscript"/>
                <w:lang w:eastAsia="de-DE"/>
              </w:rPr>
              <w:t>***</w:t>
            </w:r>
          </w:p>
        </w:tc>
        <w:tc>
          <w:tcPr>
            <w:tcW w:w="0" w:type="auto"/>
            <w:vAlign w:val="center"/>
            <w:hideMark/>
          </w:tcPr>
          <w:p w14:paraId="51F4518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4.538</w:t>
            </w:r>
            <w:r w:rsidRPr="00115DCF">
              <w:rPr>
                <w:rFonts w:ascii="Times New Roman" w:eastAsia="Times New Roman" w:hAnsi="Times New Roman" w:cs="Times New Roman"/>
                <w:sz w:val="20"/>
                <w:szCs w:val="20"/>
                <w:vertAlign w:val="superscript"/>
                <w:lang w:eastAsia="de-DE"/>
              </w:rPr>
              <w:t>***</w:t>
            </w:r>
          </w:p>
        </w:tc>
      </w:tr>
      <w:tr w:rsidR="00521335" w:rsidRPr="00115DCF" w14:paraId="384476AE" w14:textId="77777777" w:rsidTr="00E34F38">
        <w:trPr>
          <w:tblCellSpacing w:w="15" w:type="dxa"/>
        </w:trPr>
        <w:tc>
          <w:tcPr>
            <w:tcW w:w="0" w:type="auto"/>
            <w:vAlign w:val="center"/>
            <w:hideMark/>
          </w:tcPr>
          <w:p w14:paraId="181085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EC8D2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(0.068)</w:t>
            </w:r>
          </w:p>
        </w:tc>
        <w:tc>
          <w:tcPr>
            <w:tcW w:w="0" w:type="auto"/>
            <w:vAlign w:val="center"/>
            <w:hideMark/>
          </w:tcPr>
          <w:p w14:paraId="29F02C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(0.157)</w:t>
            </w:r>
          </w:p>
        </w:tc>
        <w:tc>
          <w:tcPr>
            <w:tcW w:w="0" w:type="auto"/>
            <w:vAlign w:val="center"/>
            <w:hideMark/>
          </w:tcPr>
          <w:p w14:paraId="7DF62BB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(0.174)</w:t>
            </w:r>
          </w:p>
        </w:tc>
        <w:tc>
          <w:tcPr>
            <w:tcW w:w="0" w:type="auto"/>
            <w:vAlign w:val="center"/>
            <w:hideMark/>
          </w:tcPr>
          <w:p w14:paraId="67F8215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(0.162)</w:t>
            </w:r>
          </w:p>
        </w:tc>
        <w:tc>
          <w:tcPr>
            <w:tcW w:w="0" w:type="auto"/>
            <w:vAlign w:val="center"/>
            <w:hideMark/>
          </w:tcPr>
          <w:p w14:paraId="3523C4D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(0.165)</w:t>
            </w:r>
          </w:p>
        </w:tc>
      </w:tr>
      <w:tr w:rsidR="00521335" w:rsidRPr="00115DCF" w14:paraId="725F16B8" w14:textId="77777777" w:rsidTr="00E34F38">
        <w:trPr>
          <w:tblCellSpacing w:w="15" w:type="dxa"/>
        </w:trPr>
        <w:tc>
          <w:tcPr>
            <w:tcW w:w="0" w:type="auto"/>
            <w:vAlign w:val="center"/>
            <w:hideMark/>
          </w:tcPr>
          <w:p w14:paraId="3589B89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7C6335"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F6D1F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E2490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193A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E29AF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66ACE050" w14:textId="77777777" w:rsidTr="00E34F38">
        <w:trPr>
          <w:tblCellSpacing w:w="15" w:type="dxa"/>
        </w:trPr>
        <w:tc>
          <w:tcPr>
            <w:tcW w:w="0" w:type="auto"/>
            <w:gridSpan w:val="6"/>
            <w:tcBorders>
              <w:bottom w:val="single" w:sz="6" w:space="0" w:color="000000"/>
            </w:tcBorders>
            <w:vAlign w:val="center"/>
            <w:hideMark/>
          </w:tcPr>
          <w:p w14:paraId="44F784C2"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40D7930D" w14:textId="77777777" w:rsidTr="00E34F38">
        <w:trPr>
          <w:tblCellSpacing w:w="15" w:type="dxa"/>
        </w:trPr>
        <w:tc>
          <w:tcPr>
            <w:tcW w:w="0" w:type="auto"/>
            <w:vAlign w:val="center"/>
            <w:hideMark/>
          </w:tcPr>
          <w:p w14:paraId="1126551A"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Observations</w:t>
            </w:r>
            <w:proofErr w:type="spellEnd"/>
          </w:p>
        </w:tc>
        <w:tc>
          <w:tcPr>
            <w:tcW w:w="0" w:type="auto"/>
            <w:vAlign w:val="center"/>
            <w:hideMark/>
          </w:tcPr>
          <w:p w14:paraId="069B797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158FE52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4C5807D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68311BF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c>
          <w:tcPr>
            <w:tcW w:w="0" w:type="auto"/>
            <w:vAlign w:val="center"/>
            <w:hideMark/>
          </w:tcPr>
          <w:p w14:paraId="3F0BC02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3,889</w:t>
            </w:r>
          </w:p>
        </w:tc>
      </w:tr>
      <w:tr w:rsidR="00521335" w:rsidRPr="00115DCF" w14:paraId="48CC08A9" w14:textId="77777777" w:rsidTr="00E34F38">
        <w:trPr>
          <w:tblCellSpacing w:w="15" w:type="dxa"/>
        </w:trPr>
        <w:tc>
          <w:tcPr>
            <w:tcW w:w="0" w:type="auto"/>
            <w:vAlign w:val="center"/>
            <w:hideMark/>
          </w:tcPr>
          <w:p w14:paraId="29312F5E"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R</w:t>
            </w:r>
            <w:r w:rsidRPr="00115DCF">
              <w:rPr>
                <w:rFonts w:ascii="Times New Roman" w:eastAsia="Times New Roman" w:hAnsi="Times New Roman" w:cs="Times New Roman"/>
                <w:sz w:val="20"/>
                <w:szCs w:val="20"/>
                <w:vertAlign w:val="superscript"/>
                <w:lang w:eastAsia="de-DE"/>
              </w:rPr>
              <w:t>2</w:t>
            </w:r>
          </w:p>
        </w:tc>
        <w:tc>
          <w:tcPr>
            <w:tcW w:w="0" w:type="auto"/>
            <w:vAlign w:val="center"/>
            <w:hideMark/>
          </w:tcPr>
          <w:p w14:paraId="5EF2F43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0.105</w:t>
            </w:r>
          </w:p>
        </w:tc>
        <w:tc>
          <w:tcPr>
            <w:tcW w:w="0" w:type="auto"/>
            <w:vAlign w:val="center"/>
            <w:hideMark/>
          </w:tcPr>
          <w:p w14:paraId="29902F1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0.254</w:t>
            </w:r>
          </w:p>
        </w:tc>
        <w:tc>
          <w:tcPr>
            <w:tcW w:w="0" w:type="auto"/>
            <w:vAlign w:val="center"/>
            <w:hideMark/>
          </w:tcPr>
          <w:p w14:paraId="1B6A320F"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0.255</w:t>
            </w:r>
          </w:p>
        </w:tc>
        <w:tc>
          <w:tcPr>
            <w:tcW w:w="0" w:type="auto"/>
            <w:vAlign w:val="center"/>
            <w:hideMark/>
          </w:tcPr>
          <w:p w14:paraId="540F3A9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0.224</w:t>
            </w:r>
          </w:p>
        </w:tc>
        <w:tc>
          <w:tcPr>
            <w:tcW w:w="0" w:type="auto"/>
            <w:vAlign w:val="center"/>
            <w:hideMark/>
          </w:tcPr>
          <w:p w14:paraId="6747CE8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0.254</w:t>
            </w:r>
          </w:p>
        </w:tc>
      </w:tr>
      <w:tr w:rsidR="00521335" w:rsidRPr="00115DCF" w14:paraId="5F9B78BC" w14:textId="77777777" w:rsidTr="00E34F38">
        <w:trPr>
          <w:tblCellSpacing w:w="15" w:type="dxa"/>
        </w:trPr>
        <w:tc>
          <w:tcPr>
            <w:tcW w:w="0" w:type="auto"/>
            <w:vAlign w:val="center"/>
            <w:hideMark/>
          </w:tcPr>
          <w:p w14:paraId="56750486"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proofErr w:type="spellStart"/>
            <w:r w:rsidRPr="00115DCF">
              <w:rPr>
                <w:rFonts w:ascii="Times New Roman" w:eastAsia="Times New Roman" w:hAnsi="Times New Roman" w:cs="Times New Roman"/>
                <w:sz w:val="20"/>
                <w:szCs w:val="20"/>
                <w:lang w:eastAsia="de-DE"/>
              </w:rPr>
              <w:t>Adjusted</w:t>
            </w:r>
            <w:proofErr w:type="spellEnd"/>
            <w:r w:rsidRPr="00115DCF">
              <w:rPr>
                <w:rFonts w:ascii="Times New Roman" w:eastAsia="Times New Roman" w:hAnsi="Times New Roman" w:cs="Times New Roman"/>
                <w:sz w:val="20"/>
                <w:szCs w:val="20"/>
                <w:lang w:eastAsia="de-DE"/>
              </w:rPr>
              <w:t xml:space="preserve"> R</w:t>
            </w:r>
            <w:r w:rsidRPr="00115DCF">
              <w:rPr>
                <w:rFonts w:ascii="Times New Roman" w:eastAsia="Times New Roman" w:hAnsi="Times New Roman" w:cs="Times New Roman"/>
                <w:sz w:val="20"/>
                <w:szCs w:val="20"/>
                <w:vertAlign w:val="superscript"/>
                <w:lang w:eastAsia="de-DE"/>
              </w:rPr>
              <w:t>2</w:t>
            </w:r>
          </w:p>
        </w:tc>
        <w:tc>
          <w:tcPr>
            <w:tcW w:w="0" w:type="auto"/>
            <w:vAlign w:val="center"/>
            <w:hideMark/>
          </w:tcPr>
          <w:p w14:paraId="623B6D4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0.104</w:t>
            </w:r>
          </w:p>
        </w:tc>
        <w:tc>
          <w:tcPr>
            <w:tcW w:w="0" w:type="auto"/>
            <w:vAlign w:val="center"/>
            <w:hideMark/>
          </w:tcPr>
          <w:p w14:paraId="1CDD475E"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0.250</w:t>
            </w:r>
          </w:p>
        </w:tc>
        <w:tc>
          <w:tcPr>
            <w:tcW w:w="0" w:type="auto"/>
            <w:vAlign w:val="center"/>
            <w:hideMark/>
          </w:tcPr>
          <w:p w14:paraId="7007A88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0.250</w:t>
            </w:r>
          </w:p>
        </w:tc>
        <w:tc>
          <w:tcPr>
            <w:tcW w:w="0" w:type="auto"/>
            <w:vAlign w:val="center"/>
            <w:hideMark/>
          </w:tcPr>
          <w:p w14:paraId="70DA2D65"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0.219</w:t>
            </w:r>
          </w:p>
        </w:tc>
        <w:tc>
          <w:tcPr>
            <w:tcW w:w="0" w:type="auto"/>
            <w:vAlign w:val="center"/>
            <w:hideMark/>
          </w:tcPr>
          <w:p w14:paraId="7D0C656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0.250</w:t>
            </w:r>
          </w:p>
        </w:tc>
      </w:tr>
      <w:tr w:rsidR="00521335" w:rsidRPr="00115DCF" w14:paraId="259E5974" w14:textId="77777777" w:rsidTr="00E34F38">
        <w:trPr>
          <w:tblCellSpacing w:w="15" w:type="dxa"/>
        </w:trPr>
        <w:tc>
          <w:tcPr>
            <w:tcW w:w="0" w:type="auto"/>
            <w:vAlign w:val="center"/>
            <w:hideMark/>
          </w:tcPr>
          <w:p w14:paraId="6A73AD6B"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Residual Std. Error</w:t>
            </w:r>
          </w:p>
        </w:tc>
        <w:tc>
          <w:tcPr>
            <w:tcW w:w="0" w:type="auto"/>
            <w:vAlign w:val="center"/>
            <w:hideMark/>
          </w:tcPr>
          <w:p w14:paraId="72D0DC00"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1.890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3884)</w:t>
            </w:r>
          </w:p>
        </w:tc>
        <w:tc>
          <w:tcPr>
            <w:tcW w:w="0" w:type="auto"/>
            <w:vAlign w:val="center"/>
            <w:hideMark/>
          </w:tcPr>
          <w:p w14:paraId="5194EF0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1.729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3867)</w:t>
            </w:r>
          </w:p>
        </w:tc>
        <w:tc>
          <w:tcPr>
            <w:tcW w:w="0" w:type="auto"/>
            <w:vAlign w:val="center"/>
            <w:hideMark/>
          </w:tcPr>
          <w:p w14:paraId="59A393B9"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1.728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3863)</w:t>
            </w:r>
          </w:p>
        </w:tc>
        <w:tc>
          <w:tcPr>
            <w:tcW w:w="0" w:type="auto"/>
            <w:vAlign w:val="center"/>
            <w:hideMark/>
          </w:tcPr>
          <w:p w14:paraId="7366FD6A"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1.764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3864)</w:t>
            </w:r>
          </w:p>
        </w:tc>
        <w:tc>
          <w:tcPr>
            <w:tcW w:w="0" w:type="auto"/>
            <w:vAlign w:val="center"/>
            <w:hideMark/>
          </w:tcPr>
          <w:p w14:paraId="5114CA36"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1.729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3864)</w:t>
            </w:r>
          </w:p>
        </w:tc>
      </w:tr>
      <w:tr w:rsidR="00521335" w:rsidRPr="00115DCF" w14:paraId="38142ADA" w14:textId="77777777" w:rsidTr="00E34F38">
        <w:trPr>
          <w:tblCellSpacing w:w="15" w:type="dxa"/>
        </w:trPr>
        <w:tc>
          <w:tcPr>
            <w:tcW w:w="0" w:type="auto"/>
            <w:vAlign w:val="center"/>
            <w:hideMark/>
          </w:tcPr>
          <w:p w14:paraId="46DA76D4"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 xml:space="preserve">F </w:t>
            </w:r>
            <w:proofErr w:type="spellStart"/>
            <w:r w:rsidRPr="00115DCF">
              <w:rPr>
                <w:rFonts w:ascii="Times New Roman" w:eastAsia="Times New Roman" w:hAnsi="Times New Roman" w:cs="Times New Roman"/>
                <w:sz w:val="20"/>
                <w:szCs w:val="20"/>
                <w:lang w:eastAsia="de-DE"/>
              </w:rPr>
              <w:t>Statistic</w:t>
            </w:r>
            <w:proofErr w:type="spellEnd"/>
          </w:p>
        </w:tc>
        <w:tc>
          <w:tcPr>
            <w:tcW w:w="0" w:type="auto"/>
            <w:vAlign w:val="center"/>
            <w:hideMark/>
          </w:tcPr>
          <w:p w14:paraId="460D8BF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113.704</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4; 3884)</w:t>
            </w:r>
          </w:p>
        </w:tc>
        <w:tc>
          <w:tcPr>
            <w:tcW w:w="0" w:type="auto"/>
            <w:vAlign w:val="center"/>
            <w:hideMark/>
          </w:tcPr>
          <w:p w14:paraId="10C0551C"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62.703</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21; 3867)</w:t>
            </w:r>
          </w:p>
        </w:tc>
        <w:tc>
          <w:tcPr>
            <w:tcW w:w="0" w:type="auto"/>
            <w:vAlign w:val="center"/>
            <w:hideMark/>
          </w:tcPr>
          <w:p w14:paraId="3D8DD1BD"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52.931</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25; 3863)</w:t>
            </w:r>
          </w:p>
        </w:tc>
        <w:tc>
          <w:tcPr>
            <w:tcW w:w="0" w:type="auto"/>
            <w:vAlign w:val="center"/>
            <w:hideMark/>
          </w:tcPr>
          <w:p w14:paraId="04B40CD7"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46.393</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24; 3864)</w:t>
            </w:r>
          </w:p>
        </w:tc>
        <w:tc>
          <w:tcPr>
            <w:tcW w:w="0" w:type="auto"/>
            <w:vAlign w:val="center"/>
            <w:hideMark/>
          </w:tcPr>
          <w:p w14:paraId="0A5D4B08"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lang w:eastAsia="de-DE"/>
              </w:rPr>
              <w:t>54.930</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 (</w:t>
            </w:r>
            <w:proofErr w:type="spellStart"/>
            <w:r w:rsidRPr="00115DCF">
              <w:rPr>
                <w:rFonts w:ascii="Times New Roman" w:eastAsia="Times New Roman" w:hAnsi="Times New Roman" w:cs="Times New Roman"/>
                <w:sz w:val="20"/>
                <w:szCs w:val="20"/>
                <w:lang w:eastAsia="de-DE"/>
              </w:rPr>
              <w:t>df</w:t>
            </w:r>
            <w:proofErr w:type="spellEnd"/>
            <w:r w:rsidRPr="00115DCF">
              <w:rPr>
                <w:rFonts w:ascii="Times New Roman" w:eastAsia="Times New Roman" w:hAnsi="Times New Roman" w:cs="Times New Roman"/>
                <w:sz w:val="20"/>
                <w:szCs w:val="20"/>
                <w:lang w:eastAsia="de-DE"/>
              </w:rPr>
              <w:t xml:space="preserve"> = 24; 3864)</w:t>
            </w:r>
          </w:p>
        </w:tc>
      </w:tr>
      <w:tr w:rsidR="00521335" w:rsidRPr="00115DCF" w14:paraId="7D7172D6" w14:textId="77777777" w:rsidTr="00E34F38">
        <w:trPr>
          <w:tblCellSpacing w:w="15" w:type="dxa"/>
        </w:trPr>
        <w:tc>
          <w:tcPr>
            <w:tcW w:w="0" w:type="auto"/>
            <w:gridSpan w:val="6"/>
            <w:tcBorders>
              <w:bottom w:val="single" w:sz="6" w:space="0" w:color="000000"/>
            </w:tcBorders>
            <w:vAlign w:val="center"/>
            <w:hideMark/>
          </w:tcPr>
          <w:p w14:paraId="78BCC8D4" w14:textId="77777777" w:rsidR="00521335" w:rsidRPr="00115DCF" w:rsidRDefault="00521335" w:rsidP="00E34F38">
            <w:pPr>
              <w:spacing w:after="0" w:line="240" w:lineRule="auto"/>
              <w:jc w:val="center"/>
              <w:rPr>
                <w:rFonts w:ascii="Times New Roman" w:eastAsia="Times New Roman" w:hAnsi="Times New Roman" w:cs="Times New Roman"/>
                <w:sz w:val="20"/>
                <w:szCs w:val="20"/>
                <w:lang w:eastAsia="de-DE"/>
              </w:rPr>
            </w:pPr>
          </w:p>
        </w:tc>
      </w:tr>
      <w:tr w:rsidR="00521335" w:rsidRPr="00115DCF" w14:paraId="5FCB508D" w14:textId="77777777" w:rsidTr="00E34F38">
        <w:trPr>
          <w:tblCellSpacing w:w="15" w:type="dxa"/>
        </w:trPr>
        <w:tc>
          <w:tcPr>
            <w:tcW w:w="0" w:type="auto"/>
            <w:vAlign w:val="center"/>
            <w:hideMark/>
          </w:tcPr>
          <w:p w14:paraId="044F6578" w14:textId="77777777" w:rsidR="00521335" w:rsidRPr="00115DCF" w:rsidRDefault="00521335" w:rsidP="00E34F38">
            <w:pPr>
              <w:spacing w:after="0" w:line="240" w:lineRule="auto"/>
              <w:rPr>
                <w:rFonts w:ascii="Times New Roman" w:eastAsia="Times New Roman" w:hAnsi="Times New Roman" w:cs="Times New Roman"/>
                <w:sz w:val="20"/>
                <w:szCs w:val="20"/>
                <w:lang w:eastAsia="de-DE"/>
              </w:rPr>
            </w:pPr>
            <w:r w:rsidRPr="00115DCF">
              <w:rPr>
                <w:rFonts w:ascii="Times New Roman" w:eastAsia="Times New Roman" w:hAnsi="Times New Roman" w:cs="Times New Roman"/>
                <w:i/>
                <w:iCs/>
                <w:sz w:val="20"/>
                <w:szCs w:val="20"/>
                <w:lang w:eastAsia="de-DE"/>
              </w:rPr>
              <w:t>Note:</w:t>
            </w:r>
          </w:p>
        </w:tc>
        <w:tc>
          <w:tcPr>
            <w:tcW w:w="0" w:type="auto"/>
            <w:gridSpan w:val="5"/>
            <w:vAlign w:val="center"/>
            <w:hideMark/>
          </w:tcPr>
          <w:p w14:paraId="74F46B75" w14:textId="77777777" w:rsidR="00521335" w:rsidRPr="00115DCF" w:rsidRDefault="00521335" w:rsidP="00E34F38">
            <w:pPr>
              <w:spacing w:after="0" w:line="240" w:lineRule="auto"/>
              <w:jc w:val="right"/>
              <w:rPr>
                <w:rFonts w:ascii="Times New Roman" w:eastAsia="Times New Roman" w:hAnsi="Times New Roman" w:cs="Times New Roman"/>
                <w:sz w:val="20"/>
                <w:szCs w:val="20"/>
                <w:lang w:eastAsia="de-DE"/>
              </w:rPr>
            </w:pP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p&lt;0.05; </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 xml:space="preserve">p&lt;0.01; </w:t>
            </w:r>
            <w:r w:rsidRPr="00115DCF">
              <w:rPr>
                <w:rFonts w:ascii="Times New Roman" w:eastAsia="Times New Roman" w:hAnsi="Times New Roman" w:cs="Times New Roman"/>
                <w:sz w:val="20"/>
                <w:szCs w:val="20"/>
                <w:vertAlign w:val="superscript"/>
                <w:lang w:eastAsia="de-DE"/>
              </w:rPr>
              <w:t>***</w:t>
            </w:r>
            <w:r w:rsidRPr="00115DCF">
              <w:rPr>
                <w:rFonts w:ascii="Times New Roman" w:eastAsia="Times New Roman" w:hAnsi="Times New Roman" w:cs="Times New Roman"/>
                <w:sz w:val="20"/>
                <w:szCs w:val="20"/>
                <w:lang w:eastAsia="de-DE"/>
              </w:rPr>
              <w:t>p&lt;0.001</w:t>
            </w:r>
          </w:p>
        </w:tc>
      </w:tr>
    </w:tbl>
    <w:p w14:paraId="0227F13E" w14:textId="77777777" w:rsidR="00667244" w:rsidRPr="001D01E6" w:rsidRDefault="00667244" w:rsidP="002A4C5B">
      <w:pPr>
        <w:jc w:val="center"/>
        <w:rPr>
          <w:rFonts w:ascii="Times New Roman" w:eastAsia="Calibri" w:hAnsi="Times New Roman" w:cs="Times New Roman"/>
          <w:b/>
          <w:sz w:val="20"/>
          <w:szCs w:val="20"/>
          <w:lang w:val="en-US"/>
        </w:rPr>
      </w:pPr>
    </w:p>
    <w:p w14:paraId="65C5BD47" w14:textId="384C778B"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w:t>
      </w:r>
      <w:r w:rsidRPr="001D01E6">
        <w:rPr>
          <w:rFonts w:ascii="Times New Roman" w:hAnsi="Times New Roman" w:cs="Times New Roman"/>
          <w:b/>
          <w:bCs/>
          <w:sz w:val="20"/>
          <w:szCs w:val="20"/>
          <w:lang w:val="en-US"/>
        </w:rPr>
        <w:t xml:space="preserve">3. </w:t>
      </w:r>
      <w:r w:rsidRPr="001D01E6">
        <w:rPr>
          <w:rFonts w:ascii="Times New Roman" w:eastAsia="Calibri" w:hAnsi="Times New Roman" w:cs="Times New Roman"/>
          <w:bCs/>
          <w:sz w:val="20"/>
          <w:szCs w:val="20"/>
          <w:lang w:val="en-US"/>
        </w:rPr>
        <w:t>Support for bilateral financial aid in April/May 2020</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Unweighted models after list</w:t>
      </w:r>
      <w:r w:rsidR="007A6C42">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21E45351" w14:textId="4F5D00D3" w:rsidR="00667244" w:rsidRDefault="00667244" w:rsidP="002A4C5B">
      <w:pPr>
        <w:jc w:val="center"/>
        <w:rPr>
          <w:rFonts w:ascii="Times New Roman" w:eastAsia="Calibri" w:hAnsi="Times New Roman" w:cs="Times New Roman"/>
          <w:bCs/>
          <w:sz w:val="20"/>
          <w:szCs w:val="20"/>
          <w:lang w:val="en-US"/>
        </w:rPr>
      </w:pPr>
    </w:p>
    <w:p w14:paraId="3DF5738C" w14:textId="0C5E93FC" w:rsidR="00667244" w:rsidRDefault="00667244" w:rsidP="002A4C5B">
      <w:pPr>
        <w:jc w:val="center"/>
        <w:rPr>
          <w:rFonts w:ascii="Times New Roman" w:eastAsia="Calibri" w:hAnsi="Times New Roman" w:cs="Times New Roman"/>
          <w:bCs/>
          <w:sz w:val="20"/>
          <w:szCs w:val="20"/>
          <w:lang w:val="en-US"/>
        </w:rPr>
      </w:pPr>
    </w:p>
    <w:p w14:paraId="235FE106" w14:textId="304858AE" w:rsidR="00667244" w:rsidRDefault="00667244" w:rsidP="002A4C5B">
      <w:pPr>
        <w:jc w:val="center"/>
        <w:rPr>
          <w:rFonts w:ascii="Times New Roman" w:eastAsia="Calibri" w:hAnsi="Times New Roman" w:cs="Times New Roman"/>
          <w:bCs/>
          <w:sz w:val="20"/>
          <w:szCs w:val="20"/>
          <w:lang w:val="en-US"/>
        </w:rPr>
      </w:pPr>
    </w:p>
    <w:p w14:paraId="627ED936" w14:textId="375FC9D4" w:rsidR="00667244" w:rsidRDefault="00667244" w:rsidP="002A4C5B">
      <w:pPr>
        <w:jc w:val="center"/>
        <w:rPr>
          <w:rFonts w:ascii="Times New Roman" w:eastAsia="Calibri" w:hAnsi="Times New Roman" w:cs="Times New Roman"/>
          <w:bCs/>
          <w:sz w:val="20"/>
          <w:szCs w:val="20"/>
          <w:lang w:val="en-US"/>
        </w:rPr>
      </w:pPr>
    </w:p>
    <w:p w14:paraId="70CEA25A" w14:textId="42375CD1" w:rsidR="00667244" w:rsidRDefault="00667244" w:rsidP="002A4C5B">
      <w:pPr>
        <w:jc w:val="center"/>
        <w:rPr>
          <w:rFonts w:ascii="Times New Roman" w:eastAsia="Calibri" w:hAnsi="Times New Roman" w:cs="Times New Roman"/>
          <w:bCs/>
          <w:sz w:val="20"/>
          <w:szCs w:val="20"/>
          <w:lang w:val="en-US"/>
        </w:rPr>
      </w:pPr>
    </w:p>
    <w:p w14:paraId="60F09D28" w14:textId="09CA0291" w:rsidR="00667244" w:rsidRDefault="00667244" w:rsidP="002A4C5B">
      <w:pPr>
        <w:jc w:val="center"/>
        <w:rPr>
          <w:rFonts w:ascii="Times New Roman" w:eastAsia="Calibri" w:hAnsi="Times New Roman" w:cs="Times New Roman"/>
          <w:bCs/>
          <w:sz w:val="20"/>
          <w:szCs w:val="20"/>
          <w:lang w:val="en-US"/>
        </w:rPr>
      </w:pPr>
    </w:p>
    <w:p w14:paraId="25D131E5" w14:textId="6573E107" w:rsidR="00667244" w:rsidRDefault="00667244" w:rsidP="002A4C5B">
      <w:pPr>
        <w:jc w:val="center"/>
        <w:rPr>
          <w:rFonts w:ascii="Times New Roman" w:eastAsia="Calibri" w:hAnsi="Times New Roman" w:cs="Times New Roman"/>
          <w:bCs/>
          <w:sz w:val="20"/>
          <w:szCs w:val="20"/>
          <w:lang w:val="en-US"/>
        </w:rPr>
      </w:pPr>
    </w:p>
    <w:p w14:paraId="298CA448" w14:textId="138736B9" w:rsidR="00667244" w:rsidRDefault="00667244" w:rsidP="002A4C5B">
      <w:pPr>
        <w:jc w:val="center"/>
        <w:rPr>
          <w:rFonts w:ascii="Times New Roman" w:eastAsia="Calibri" w:hAnsi="Times New Roman" w:cs="Times New Roman"/>
          <w:bCs/>
          <w:sz w:val="20"/>
          <w:szCs w:val="20"/>
          <w:lang w:val="en-US"/>
        </w:rPr>
      </w:pPr>
    </w:p>
    <w:p w14:paraId="454B2582" w14:textId="6EEABEF2" w:rsidR="00667244" w:rsidRDefault="00667244" w:rsidP="002A4C5B">
      <w:pPr>
        <w:jc w:val="center"/>
        <w:rPr>
          <w:rFonts w:ascii="Times New Roman" w:eastAsia="Calibri" w:hAnsi="Times New Roman" w:cs="Times New Roman"/>
          <w:bCs/>
          <w:sz w:val="20"/>
          <w:szCs w:val="20"/>
          <w:lang w:val="en-US"/>
        </w:rPr>
      </w:pPr>
    </w:p>
    <w:p w14:paraId="3EAC3822" w14:textId="2161DF39"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667244" w:rsidRPr="00275A96" w14:paraId="3DF06541" w14:textId="77777777" w:rsidTr="00A54A48">
        <w:trPr>
          <w:tblCellSpacing w:w="15" w:type="dxa"/>
        </w:trPr>
        <w:tc>
          <w:tcPr>
            <w:tcW w:w="0" w:type="auto"/>
            <w:gridSpan w:val="6"/>
            <w:tcBorders>
              <w:top w:val="nil"/>
              <w:left w:val="nil"/>
              <w:bottom w:val="nil"/>
              <w:right w:val="nil"/>
            </w:tcBorders>
            <w:vAlign w:val="center"/>
            <w:hideMark/>
          </w:tcPr>
          <w:p w14:paraId="1607A27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b/>
                <w:bCs/>
                <w:sz w:val="20"/>
                <w:szCs w:val="20"/>
                <w:lang w:val="en-US" w:eastAsia="de-DE"/>
              </w:rPr>
              <w:lastRenderedPageBreak/>
              <w:t>Support for EU medical aid (May 2021)</w:t>
            </w:r>
          </w:p>
        </w:tc>
      </w:tr>
      <w:tr w:rsidR="00667244" w:rsidRPr="00275A96" w14:paraId="43D6BE45" w14:textId="77777777" w:rsidTr="00A54A48">
        <w:trPr>
          <w:tblCellSpacing w:w="15" w:type="dxa"/>
        </w:trPr>
        <w:tc>
          <w:tcPr>
            <w:tcW w:w="0" w:type="auto"/>
            <w:gridSpan w:val="6"/>
            <w:tcBorders>
              <w:bottom w:val="single" w:sz="6" w:space="0" w:color="000000"/>
            </w:tcBorders>
            <w:vAlign w:val="center"/>
            <w:hideMark/>
          </w:tcPr>
          <w:p w14:paraId="4A69470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r>
      <w:tr w:rsidR="00667244" w:rsidRPr="001501C2" w14:paraId="66FF2563" w14:textId="77777777" w:rsidTr="00A54A48">
        <w:trPr>
          <w:tblCellSpacing w:w="15" w:type="dxa"/>
        </w:trPr>
        <w:tc>
          <w:tcPr>
            <w:tcW w:w="0" w:type="auto"/>
            <w:vAlign w:val="center"/>
            <w:hideMark/>
          </w:tcPr>
          <w:p w14:paraId="204E380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73C8520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i/>
                <w:iCs/>
                <w:sz w:val="20"/>
                <w:szCs w:val="20"/>
                <w:lang w:eastAsia="de-DE"/>
              </w:rPr>
              <w:t>Dependent</w:t>
            </w:r>
            <w:proofErr w:type="spellEnd"/>
            <w:r w:rsidRPr="001501C2">
              <w:rPr>
                <w:rFonts w:ascii="Times New Roman" w:eastAsia="Times New Roman" w:hAnsi="Times New Roman" w:cs="Times New Roman"/>
                <w:i/>
                <w:iCs/>
                <w:sz w:val="20"/>
                <w:szCs w:val="20"/>
                <w:lang w:eastAsia="de-DE"/>
              </w:rPr>
              <w:t xml:space="preserve"> variable:</w:t>
            </w:r>
          </w:p>
        </w:tc>
      </w:tr>
      <w:tr w:rsidR="00667244" w:rsidRPr="001501C2" w14:paraId="2DC51562" w14:textId="77777777" w:rsidTr="00A54A48">
        <w:trPr>
          <w:tblCellSpacing w:w="15" w:type="dxa"/>
        </w:trPr>
        <w:tc>
          <w:tcPr>
            <w:tcW w:w="0" w:type="auto"/>
            <w:vAlign w:val="center"/>
            <w:hideMark/>
          </w:tcPr>
          <w:p w14:paraId="654A412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6CB318A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275A96" w14:paraId="47EEED30" w14:textId="77777777" w:rsidTr="00A54A48">
        <w:trPr>
          <w:tblCellSpacing w:w="15" w:type="dxa"/>
        </w:trPr>
        <w:tc>
          <w:tcPr>
            <w:tcW w:w="0" w:type="auto"/>
            <w:vAlign w:val="center"/>
            <w:hideMark/>
          </w:tcPr>
          <w:p w14:paraId="7CD2274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253A482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Support for EU medical aid</w:t>
            </w:r>
          </w:p>
        </w:tc>
      </w:tr>
      <w:tr w:rsidR="00667244" w:rsidRPr="001501C2" w14:paraId="46C203ED" w14:textId="77777777" w:rsidTr="00A54A48">
        <w:trPr>
          <w:tblCellSpacing w:w="15" w:type="dxa"/>
        </w:trPr>
        <w:tc>
          <w:tcPr>
            <w:tcW w:w="0" w:type="auto"/>
            <w:vAlign w:val="center"/>
            <w:hideMark/>
          </w:tcPr>
          <w:p w14:paraId="340E2F4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F39167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w:t>
            </w:r>
          </w:p>
        </w:tc>
        <w:tc>
          <w:tcPr>
            <w:tcW w:w="0" w:type="auto"/>
            <w:vAlign w:val="center"/>
            <w:hideMark/>
          </w:tcPr>
          <w:p w14:paraId="6C1F41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w:t>
            </w:r>
          </w:p>
        </w:tc>
        <w:tc>
          <w:tcPr>
            <w:tcW w:w="0" w:type="auto"/>
            <w:vAlign w:val="center"/>
            <w:hideMark/>
          </w:tcPr>
          <w:p w14:paraId="062276C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w:t>
            </w:r>
          </w:p>
        </w:tc>
        <w:tc>
          <w:tcPr>
            <w:tcW w:w="0" w:type="auto"/>
            <w:vAlign w:val="center"/>
            <w:hideMark/>
          </w:tcPr>
          <w:p w14:paraId="733428F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w:t>
            </w:r>
          </w:p>
        </w:tc>
        <w:tc>
          <w:tcPr>
            <w:tcW w:w="0" w:type="auto"/>
            <w:vAlign w:val="center"/>
            <w:hideMark/>
          </w:tcPr>
          <w:p w14:paraId="3314F9D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(5)</w:t>
            </w:r>
          </w:p>
        </w:tc>
      </w:tr>
      <w:tr w:rsidR="00667244" w:rsidRPr="001501C2" w14:paraId="2FC01C82" w14:textId="77777777" w:rsidTr="00A54A48">
        <w:trPr>
          <w:tblCellSpacing w:w="15" w:type="dxa"/>
        </w:trPr>
        <w:tc>
          <w:tcPr>
            <w:tcW w:w="0" w:type="auto"/>
            <w:gridSpan w:val="6"/>
            <w:tcBorders>
              <w:bottom w:val="single" w:sz="6" w:space="0" w:color="000000"/>
            </w:tcBorders>
            <w:vAlign w:val="center"/>
            <w:hideMark/>
          </w:tcPr>
          <w:p w14:paraId="1C1D6BD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4B05966" w14:textId="77777777" w:rsidTr="00A54A48">
        <w:trPr>
          <w:tblCellSpacing w:w="15" w:type="dxa"/>
        </w:trPr>
        <w:tc>
          <w:tcPr>
            <w:tcW w:w="0" w:type="auto"/>
            <w:vAlign w:val="center"/>
            <w:hideMark/>
          </w:tcPr>
          <w:p w14:paraId="7812808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78DA1BC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2678B0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94EB77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1BE0EAC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0.221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E9AD37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0.263</w:t>
            </w:r>
            <w:r w:rsidRPr="001501C2">
              <w:rPr>
                <w:rFonts w:ascii="Times New Roman" w:eastAsia="Times New Roman" w:hAnsi="Times New Roman" w:cs="Times New Roman"/>
                <w:sz w:val="20"/>
                <w:szCs w:val="20"/>
                <w:vertAlign w:val="superscript"/>
                <w:lang w:eastAsia="de-DE"/>
              </w:rPr>
              <w:t>**</w:t>
            </w:r>
          </w:p>
        </w:tc>
      </w:tr>
      <w:tr w:rsidR="00667244" w:rsidRPr="001501C2" w14:paraId="0B10507C" w14:textId="77777777" w:rsidTr="00A54A48">
        <w:trPr>
          <w:tblCellSpacing w:w="15" w:type="dxa"/>
        </w:trPr>
        <w:tc>
          <w:tcPr>
            <w:tcW w:w="0" w:type="auto"/>
            <w:vAlign w:val="center"/>
            <w:hideMark/>
          </w:tcPr>
          <w:p w14:paraId="6C62629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6E029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386647E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46E0413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24333AA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5C5D86F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667244" w:rsidRPr="001501C2" w14:paraId="347A4231" w14:textId="77777777" w:rsidTr="00A54A48">
        <w:trPr>
          <w:tblCellSpacing w:w="15" w:type="dxa"/>
        </w:trPr>
        <w:tc>
          <w:tcPr>
            <w:tcW w:w="0" w:type="auto"/>
            <w:vAlign w:val="center"/>
            <w:hideMark/>
          </w:tcPr>
          <w:p w14:paraId="0BEC5DD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D8F52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425A5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8FE49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42395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9FBF4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8FB12A6" w14:textId="77777777" w:rsidTr="00A54A48">
        <w:trPr>
          <w:tblCellSpacing w:w="15" w:type="dxa"/>
        </w:trPr>
        <w:tc>
          <w:tcPr>
            <w:tcW w:w="0" w:type="auto"/>
            <w:vAlign w:val="center"/>
            <w:hideMark/>
          </w:tcPr>
          <w:p w14:paraId="514A102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215A13B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7B316C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C7D3B6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7B5C2B2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-0.232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9F0E12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-0.152</w:t>
            </w:r>
          </w:p>
        </w:tc>
      </w:tr>
      <w:tr w:rsidR="00667244" w:rsidRPr="001501C2" w14:paraId="4F7826B4" w14:textId="77777777" w:rsidTr="00A54A48">
        <w:trPr>
          <w:tblCellSpacing w:w="15" w:type="dxa"/>
        </w:trPr>
        <w:tc>
          <w:tcPr>
            <w:tcW w:w="0" w:type="auto"/>
            <w:vAlign w:val="center"/>
            <w:hideMark/>
          </w:tcPr>
          <w:p w14:paraId="630756F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9F90A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237D317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14E01B3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7480FD8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138AD0C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667244" w:rsidRPr="001501C2" w14:paraId="20D86A31" w14:textId="77777777" w:rsidTr="00A54A48">
        <w:trPr>
          <w:tblCellSpacing w:w="15" w:type="dxa"/>
        </w:trPr>
        <w:tc>
          <w:tcPr>
            <w:tcW w:w="0" w:type="auto"/>
            <w:vAlign w:val="center"/>
            <w:hideMark/>
          </w:tcPr>
          <w:p w14:paraId="4F719B0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5490D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B455E4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3E78E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B1D93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E7DB6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6AC8117" w14:textId="77777777" w:rsidTr="00A54A48">
        <w:trPr>
          <w:tblCellSpacing w:w="15" w:type="dxa"/>
        </w:trPr>
        <w:tc>
          <w:tcPr>
            <w:tcW w:w="0" w:type="auto"/>
            <w:vAlign w:val="center"/>
            <w:hideMark/>
          </w:tcPr>
          <w:p w14:paraId="296E8BC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10F5310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0.287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9679EC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0.278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74431E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E3C634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DB9A99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0.383</w:t>
            </w:r>
            <w:r w:rsidRPr="001501C2">
              <w:rPr>
                <w:rFonts w:ascii="Times New Roman" w:eastAsia="Times New Roman" w:hAnsi="Times New Roman" w:cs="Times New Roman"/>
                <w:sz w:val="20"/>
                <w:szCs w:val="20"/>
                <w:vertAlign w:val="superscript"/>
                <w:lang w:eastAsia="de-DE"/>
              </w:rPr>
              <w:t>***</w:t>
            </w:r>
          </w:p>
        </w:tc>
      </w:tr>
      <w:tr w:rsidR="00667244" w:rsidRPr="001501C2" w14:paraId="317A9F9F" w14:textId="77777777" w:rsidTr="00A54A48">
        <w:trPr>
          <w:tblCellSpacing w:w="15" w:type="dxa"/>
        </w:trPr>
        <w:tc>
          <w:tcPr>
            <w:tcW w:w="0" w:type="auto"/>
            <w:vAlign w:val="center"/>
            <w:hideMark/>
          </w:tcPr>
          <w:p w14:paraId="02E12AC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32922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161C7ED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5E3AC4D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0F9E319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42E049C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667244" w:rsidRPr="001501C2" w14:paraId="0DE38B03" w14:textId="77777777" w:rsidTr="00A54A48">
        <w:trPr>
          <w:tblCellSpacing w:w="15" w:type="dxa"/>
        </w:trPr>
        <w:tc>
          <w:tcPr>
            <w:tcW w:w="0" w:type="auto"/>
            <w:vAlign w:val="center"/>
            <w:hideMark/>
          </w:tcPr>
          <w:p w14:paraId="484A722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0AF2E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15577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CA530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DF9CE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939C6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E71BC3F" w14:textId="77777777" w:rsidTr="00A54A48">
        <w:trPr>
          <w:tblCellSpacing w:w="15" w:type="dxa"/>
        </w:trPr>
        <w:tc>
          <w:tcPr>
            <w:tcW w:w="0" w:type="auto"/>
            <w:vAlign w:val="center"/>
            <w:hideMark/>
          </w:tcPr>
          <w:p w14:paraId="6D58AE0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7E194EB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0.373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BEE567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0.357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177064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0.318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E392B8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0.293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247FAE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0.371</w:t>
            </w:r>
            <w:r w:rsidRPr="001501C2">
              <w:rPr>
                <w:rFonts w:ascii="Times New Roman" w:eastAsia="Times New Roman" w:hAnsi="Times New Roman" w:cs="Times New Roman"/>
                <w:sz w:val="20"/>
                <w:szCs w:val="20"/>
                <w:vertAlign w:val="superscript"/>
                <w:lang w:eastAsia="de-DE"/>
              </w:rPr>
              <w:t>***</w:t>
            </w:r>
          </w:p>
        </w:tc>
      </w:tr>
      <w:tr w:rsidR="00667244" w:rsidRPr="001501C2" w14:paraId="3FE4A9B7" w14:textId="77777777" w:rsidTr="00A54A48">
        <w:trPr>
          <w:tblCellSpacing w:w="15" w:type="dxa"/>
        </w:trPr>
        <w:tc>
          <w:tcPr>
            <w:tcW w:w="0" w:type="auto"/>
            <w:vAlign w:val="center"/>
            <w:hideMark/>
          </w:tcPr>
          <w:p w14:paraId="7C4FA39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44990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60AE5C4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1C161FD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17D0B9C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3D74AB8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667244" w:rsidRPr="001501C2" w14:paraId="48D696D1" w14:textId="77777777" w:rsidTr="00A54A48">
        <w:trPr>
          <w:tblCellSpacing w:w="15" w:type="dxa"/>
        </w:trPr>
        <w:tc>
          <w:tcPr>
            <w:tcW w:w="0" w:type="auto"/>
            <w:vAlign w:val="center"/>
            <w:hideMark/>
          </w:tcPr>
          <w:p w14:paraId="424FA54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8364F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C4191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10443C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A905C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4E9C8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0348536" w14:textId="77777777" w:rsidTr="00A54A48">
        <w:trPr>
          <w:tblCellSpacing w:w="15" w:type="dxa"/>
        </w:trPr>
        <w:tc>
          <w:tcPr>
            <w:tcW w:w="0" w:type="auto"/>
            <w:vAlign w:val="center"/>
            <w:hideMark/>
          </w:tcPr>
          <w:p w14:paraId="6B64B23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1116674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0.393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384497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0.376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503F33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0.167</w:t>
            </w:r>
          </w:p>
        </w:tc>
        <w:tc>
          <w:tcPr>
            <w:tcW w:w="0" w:type="auto"/>
            <w:vAlign w:val="center"/>
            <w:hideMark/>
          </w:tcPr>
          <w:p w14:paraId="23963E4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0.208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5E0E81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0.249</w:t>
            </w:r>
            <w:r w:rsidRPr="001501C2">
              <w:rPr>
                <w:rFonts w:ascii="Times New Roman" w:eastAsia="Times New Roman" w:hAnsi="Times New Roman" w:cs="Times New Roman"/>
                <w:sz w:val="20"/>
                <w:szCs w:val="20"/>
                <w:vertAlign w:val="superscript"/>
                <w:lang w:eastAsia="de-DE"/>
              </w:rPr>
              <w:t>**</w:t>
            </w:r>
          </w:p>
        </w:tc>
      </w:tr>
      <w:tr w:rsidR="00667244" w:rsidRPr="001501C2" w14:paraId="7EBCAAF5" w14:textId="77777777" w:rsidTr="00A54A48">
        <w:trPr>
          <w:tblCellSpacing w:w="15" w:type="dxa"/>
        </w:trPr>
        <w:tc>
          <w:tcPr>
            <w:tcW w:w="0" w:type="auto"/>
            <w:vAlign w:val="center"/>
            <w:hideMark/>
          </w:tcPr>
          <w:p w14:paraId="69E72DB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D117F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4492880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447927B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76F59A0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(0.067)</w:t>
            </w:r>
          </w:p>
        </w:tc>
        <w:tc>
          <w:tcPr>
            <w:tcW w:w="0" w:type="auto"/>
            <w:vAlign w:val="center"/>
            <w:hideMark/>
          </w:tcPr>
          <w:p w14:paraId="4722023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p>
        </w:tc>
      </w:tr>
      <w:tr w:rsidR="00667244" w:rsidRPr="001501C2" w14:paraId="7E245D30" w14:textId="77777777" w:rsidTr="00A54A48">
        <w:trPr>
          <w:tblCellSpacing w:w="15" w:type="dxa"/>
        </w:trPr>
        <w:tc>
          <w:tcPr>
            <w:tcW w:w="0" w:type="auto"/>
            <w:vAlign w:val="center"/>
            <w:hideMark/>
          </w:tcPr>
          <w:p w14:paraId="26F7802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FD0BE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BE505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1C24A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B6930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33392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117048D" w14:textId="77777777" w:rsidTr="00A54A48">
        <w:trPr>
          <w:tblCellSpacing w:w="15" w:type="dxa"/>
        </w:trPr>
        <w:tc>
          <w:tcPr>
            <w:tcW w:w="0" w:type="auto"/>
            <w:vAlign w:val="center"/>
            <w:hideMark/>
          </w:tcPr>
          <w:p w14:paraId="5417FA5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36EBB7D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BF8A3F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CB669E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D08DD5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-0.247</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81F3A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-0.253</w:t>
            </w:r>
            <w:r w:rsidRPr="001501C2">
              <w:rPr>
                <w:rFonts w:ascii="Times New Roman" w:eastAsia="Times New Roman" w:hAnsi="Times New Roman" w:cs="Times New Roman"/>
                <w:sz w:val="20"/>
                <w:szCs w:val="20"/>
                <w:vertAlign w:val="superscript"/>
                <w:lang w:eastAsia="de-DE"/>
              </w:rPr>
              <w:t>***</w:t>
            </w:r>
          </w:p>
        </w:tc>
      </w:tr>
      <w:tr w:rsidR="00667244" w:rsidRPr="001501C2" w14:paraId="71539CEE" w14:textId="77777777" w:rsidTr="00A54A48">
        <w:trPr>
          <w:tblCellSpacing w:w="15" w:type="dxa"/>
        </w:trPr>
        <w:tc>
          <w:tcPr>
            <w:tcW w:w="0" w:type="auto"/>
            <w:vAlign w:val="center"/>
            <w:hideMark/>
          </w:tcPr>
          <w:p w14:paraId="0B16655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39DB4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(0.057)</w:t>
            </w:r>
          </w:p>
        </w:tc>
        <w:tc>
          <w:tcPr>
            <w:tcW w:w="0" w:type="auto"/>
            <w:vAlign w:val="center"/>
            <w:hideMark/>
          </w:tcPr>
          <w:p w14:paraId="479ECAA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31D12CA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c>
          <w:tcPr>
            <w:tcW w:w="0" w:type="auto"/>
            <w:vAlign w:val="center"/>
            <w:hideMark/>
          </w:tcPr>
          <w:p w14:paraId="40A9ECA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c>
          <w:tcPr>
            <w:tcW w:w="0" w:type="auto"/>
            <w:vAlign w:val="center"/>
            <w:hideMark/>
          </w:tcPr>
          <w:p w14:paraId="51E8F6D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(0.054)</w:t>
            </w:r>
          </w:p>
        </w:tc>
      </w:tr>
      <w:tr w:rsidR="00667244" w:rsidRPr="001501C2" w14:paraId="6A9DB545" w14:textId="77777777" w:rsidTr="00A54A48">
        <w:trPr>
          <w:tblCellSpacing w:w="15" w:type="dxa"/>
        </w:trPr>
        <w:tc>
          <w:tcPr>
            <w:tcW w:w="0" w:type="auto"/>
            <w:vAlign w:val="center"/>
            <w:hideMark/>
          </w:tcPr>
          <w:p w14:paraId="2FB8411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A5AEC0"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12DD9B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05EC6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4B7B6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CA9AB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5368F7E" w14:textId="77777777" w:rsidTr="00A54A48">
        <w:trPr>
          <w:tblCellSpacing w:w="15" w:type="dxa"/>
        </w:trPr>
        <w:tc>
          <w:tcPr>
            <w:tcW w:w="0" w:type="auto"/>
            <w:vAlign w:val="center"/>
            <w:hideMark/>
          </w:tcPr>
          <w:p w14:paraId="3F3FF5A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13BFDC7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7A729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0.680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E89DF4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0.453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A47358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0.799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58DE5A2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0.681</w:t>
            </w:r>
            <w:r w:rsidRPr="001501C2">
              <w:rPr>
                <w:rFonts w:ascii="Times New Roman" w:eastAsia="Times New Roman" w:hAnsi="Times New Roman" w:cs="Times New Roman"/>
                <w:sz w:val="20"/>
                <w:szCs w:val="20"/>
                <w:vertAlign w:val="superscript"/>
                <w:lang w:eastAsia="de-DE"/>
              </w:rPr>
              <w:t>***</w:t>
            </w:r>
          </w:p>
        </w:tc>
      </w:tr>
      <w:tr w:rsidR="00667244" w:rsidRPr="001501C2" w14:paraId="752E93F4" w14:textId="77777777" w:rsidTr="00A54A48">
        <w:trPr>
          <w:tblCellSpacing w:w="15" w:type="dxa"/>
        </w:trPr>
        <w:tc>
          <w:tcPr>
            <w:tcW w:w="0" w:type="auto"/>
            <w:vAlign w:val="center"/>
            <w:hideMark/>
          </w:tcPr>
          <w:p w14:paraId="792BCD7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76D96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7FFA4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c>
          <w:tcPr>
            <w:tcW w:w="0" w:type="auto"/>
            <w:vAlign w:val="center"/>
            <w:hideMark/>
          </w:tcPr>
          <w:p w14:paraId="6AB01FF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(0.143)</w:t>
            </w:r>
          </w:p>
        </w:tc>
        <w:tc>
          <w:tcPr>
            <w:tcW w:w="0" w:type="auto"/>
            <w:vAlign w:val="center"/>
            <w:hideMark/>
          </w:tcPr>
          <w:p w14:paraId="01C677A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c>
          <w:tcPr>
            <w:tcW w:w="0" w:type="auto"/>
            <w:vAlign w:val="center"/>
            <w:hideMark/>
          </w:tcPr>
          <w:p w14:paraId="35EA363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r>
      <w:tr w:rsidR="00667244" w:rsidRPr="001501C2" w14:paraId="467C46B7" w14:textId="77777777" w:rsidTr="00A54A48">
        <w:trPr>
          <w:tblCellSpacing w:w="15" w:type="dxa"/>
        </w:trPr>
        <w:tc>
          <w:tcPr>
            <w:tcW w:w="0" w:type="auto"/>
            <w:vAlign w:val="center"/>
            <w:hideMark/>
          </w:tcPr>
          <w:p w14:paraId="16EEDC6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8ADA8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DEF195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AC928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7CF53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D7379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E133C3A" w14:textId="77777777" w:rsidTr="00A54A48">
        <w:trPr>
          <w:tblCellSpacing w:w="15" w:type="dxa"/>
        </w:trPr>
        <w:tc>
          <w:tcPr>
            <w:tcW w:w="0" w:type="auto"/>
            <w:vAlign w:val="center"/>
            <w:hideMark/>
          </w:tcPr>
          <w:p w14:paraId="28B1B06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43CA0630"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85C28F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0.025</w:t>
            </w:r>
          </w:p>
        </w:tc>
        <w:tc>
          <w:tcPr>
            <w:tcW w:w="0" w:type="auto"/>
            <w:vAlign w:val="center"/>
            <w:hideMark/>
          </w:tcPr>
          <w:p w14:paraId="429B86A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0.021</w:t>
            </w:r>
          </w:p>
        </w:tc>
        <w:tc>
          <w:tcPr>
            <w:tcW w:w="0" w:type="auto"/>
            <w:vAlign w:val="center"/>
            <w:hideMark/>
          </w:tcPr>
          <w:p w14:paraId="6389C47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-0.463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74285C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22B3073" w14:textId="77777777" w:rsidTr="00A54A48">
        <w:trPr>
          <w:tblCellSpacing w:w="15" w:type="dxa"/>
        </w:trPr>
        <w:tc>
          <w:tcPr>
            <w:tcW w:w="0" w:type="auto"/>
            <w:vAlign w:val="center"/>
            <w:hideMark/>
          </w:tcPr>
          <w:p w14:paraId="12FA262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95AE82"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5487F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73F2022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(0.059)</w:t>
            </w:r>
          </w:p>
        </w:tc>
        <w:tc>
          <w:tcPr>
            <w:tcW w:w="0" w:type="auto"/>
            <w:vAlign w:val="center"/>
            <w:hideMark/>
          </w:tcPr>
          <w:p w14:paraId="264954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(0.145)</w:t>
            </w:r>
          </w:p>
        </w:tc>
        <w:tc>
          <w:tcPr>
            <w:tcW w:w="0" w:type="auto"/>
            <w:vAlign w:val="center"/>
            <w:hideMark/>
          </w:tcPr>
          <w:p w14:paraId="6643629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7FA9D9CC" w14:textId="77777777" w:rsidTr="00A54A48">
        <w:trPr>
          <w:tblCellSpacing w:w="15" w:type="dxa"/>
        </w:trPr>
        <w:tc>
          <w:tcPr>
            <w:tcW w:w="0" w:type="auto"/>
            <w:vAlign w:val="center"/>
            <w:hideMark/>
          </w:tcPr>
          <w:p w14:paraId="0DEE789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94A69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C722F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94C46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93F947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30368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D682F3E" w14:textId="77777777" w:rsidTr="00A54A48">
        <w:trPr>
          <w:tblCellSpacing w:w="15" w:type="dxa"/>
        </w:trPr>
        <w:tc>
          <w:tcPr>
            <w:tcW w:w="0" w:type="auto"/>
            <w:vAlign w:val="center"/>
            <w:hideMark/>
          </w:tcPr>
          <w:p w14:paraId="32155CB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7893EC1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DD627D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0.646</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BC3678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0.643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266982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E702E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0.705</w:t>
            </w:r>
            <w:r w:rsidRPr="001501C2">
              <w:rPr>
                <w:rFonts w:ascii="Times New Roman" w:eastAsia="Times New Roman" w:hAnsi="Times New Roman" w:cs="Times New Roman"/>
                <w:sz w:val="20"/>
                <w:szCs w:val="20"/>
                <w:vertAlign w:val="superscript"/>
                <w:lang w:eastAsia="de-DE"/>
              </w:rPr>
              <w:t>***</w:t>
            </w:r>
          </w:p>
        </w:tc>
      </w:tr>
      <w:tr w:rsidR="00667244" w:rsidRPr="001501C2" w14:paraId="4AE8472E" w14:textId="77777777" w:rsidTr="00A54A48">
        <w:trPr>
          <w:tblCellSpacing w:w="15" w:type="dxa"/>
        </w:trPr>
        <w:tc>
          <w:tcPr>
            <w:tcW w:w="0" w:type="auto"/>
            <w:vAlign w:val="center"/>
            <w:hideMark/>
          </w:tcPr>
          <w:p w14:paraId="10E91BA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D62C4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6EA25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17570D6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01A9A61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55CEB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(0.135)</w:t>
            </w:r>
          </w:p>
        </w:tc>
      </w:tr>
      <w:tr w:rsidR="00667244" w:rsidRPr="001501C2" w14:paraId="312505EE" w14:textId="77777777" w:rsidTr="00A54A48">
        <w:trPr>
          <w:tblCellSpacing w:w="15" w:type="dxa"/>
        </w:trPr>
        <w:tc>
          <w:tcPr>
            <w:tcW w:w="0" w:type="auto"/>
            <w:vAlign w:val="center"/>
            <w:hideMark/>
          </w:tcPr>
          <w:p w14:paraId="4BFF88F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35B8E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04567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7591B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649AD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95C14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6F8FBF2" w14:textId="77777777" w:rsidTr="00A54A48">
        <w:trPr>
          <w:tblCellSpacing w:w="15" w:type="dxa"/>
        </w:trPr>
        <w:tc>
          <w:tcPr>
            <w:tcW w:w="0" w:type="auto"/>
            <w:vAlign w:val="center"/>
            <w:hideMark/>
          </w:tcPr>
          <w:p w14:paraId="7461515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5479E37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19733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265533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436C0E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-0.102</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2392EF7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-0.081</w:t>
            </w:r>
            <w:r w:rsidRPr="001501C2">
              <w:rPr>
                <w:rFonts w:ascii="Times New Roman" w:eastAsia="Times New Roman" w:hAnsi="Times New Roman" w:cs="Times New Roman"/>
                <w:sz w:val="20"/>
                <w:szCs w:val="20"/>
                <w:vertAlign w:val="superscript"/>
                <w:lang w:eastAsia="de-DE"/>
              </w:rPr>
              <w:t>***</w:t>
            </w:r>
          </w:p>
        </w:tc>
      </w:tr>
      <w:tr w:rsidR="00667244" w:rsidRPr="001501C2" w14:paraId="7D36B46A" w14:textId="77777777" w:rsidTr="00A54A48">
        <w:trPr>
          <w:tblCellSpacing w:w="15" w:type="dxa"/>
        </w:trPr>
        <w:tc>
          <w:tcPr>
            <w:tcW w:w="0" w:type="auto"/>
            <w:vAlign w:val="center"/>
            <w:hideMark/>
          </w:tcPr>
          <w:p w14:paraId="28E665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D88EB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E80AF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27FAD6E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5D12C53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c>
          <w:tcPr>
            <w:tcW w:w="0" w:type="auto"/>
            <w:vAlign w:val="center"/>
            <w:hideMark/>
          </w:tcPr>
          <w:p w14:paraId="3424A76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(0.014)</w:t>
            </w:r>
          </w:p>
        </w:tc>
      </w:tr>
      <w:tr w:rsidR="00667244" w:rsidRPr="001501C2" w14:paraId="0873983A" w14:textId="77777777" w:rsidTr="00A54A48">
        <w:trPr>
          <w:tblCellSpacing w:w="15" w:type="dxa"/>
        </w:trPr>
        <w:tc>
          <w:tcPr>
            <w:tcW w:w="0" w:type="auto"/>
            <w:vAlign w:val="center"/>
            <w:hideMark/>
          </w:tcPr>
          <w:p w14:paraId="36B447D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34A400"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8463E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F853F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BA823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22ADD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11DF22BE" w14:textId="77777777" w:rsidTr="00A54A48">
        <w:trPr>
          <w:tblCellSpacing w:w="15" w:type="dxa"/>
        </w:trPr>
        <w:tc>
          <w:tcPr>
            <w:tcW w:w="0" w:type="auto"/>
            <w:vAlign w:val="center"/>
            <w:hideMark/>
          </w:tcPr>
          <w:p w14:paraId="55A3A670"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0234E77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A06C5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-0.097</w:t>
            </w:r>
          </w:p>
        </w:tc>
        <w:tc>
          <w:tcPr>
            <w:tcW w:w="0" w:type="auto"/>
            <w:vAlign w:val="center"/>
            <w:hideMark/>
          </w:tcPr>
          <w:p w14:paraId="1F6A051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415294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-0.089</w:t>
            </w:r>
          </w:p>
        </w:tc>
        <w:tc>
          <w:tcPr>
            <w:tcW w:w="0" w:type="auto"/>
            <w:vAlign w:val="center"/>
            <w:hideMark/>
          </w:tcPr>
          <w:p w14:paraId="181FAA9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r>
      <w:tr w:rsidR="00667244" w:rsidRPr="001501C2" w14:paraId="07A54060" w14:textId="77777777" w:rsidTr="00A54A48">
        <w:trPr>
          <w:tblCellSpacing w:w="15" w:type="dxa"/>
        </w:trPr>
        <w:tc>
          <w:tcPr>
            <w:tcW w:w="0" w:type="auto"/>
            <w:vAlign w:val="center"/>
            <w:hideMark/>
          </w:tcPr>
          <w:p w14:paraId="384490F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7B1C1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2F0901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c>
          <w:tcPr>
            <w:tcW w:w="0" w:type="auto"/>
            <w:vAlign w:val="center"/>
            <w:hideMark/>
          </w:tcPr>
          <w:p w14:paraId="21D3B87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c>
          <w:tcPr>
            <w:tcW w:w="0" w:type="auto"/>
            <w:vAlign w:val="center"/>
            <w:hideMark/>
          </w:tcPr>
          <w:p w14:paraId="525964D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c>
          <w:tcPr>
            <w:tcW w:w="0" w:type="auto"/>
            <w:vAlign w:val="center"/>
            <w:hideMark/>
          </w:tcPr>
          <w:p w14:paraId="4A7F106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(0.056)</w:t>
            </w:r>
          </w:p>
        </w:tc>
      </w:tr>
      <w:tr w:rsidR="00667244" w:rsidRPr="001501C2" w14:paraId="2E3D37AE" w14:textId="77777777" w:rsidTr="00A54A48">
        <w:trPr>
          <w:tblCellSpacing w:w="15" w:type="dxa"/>
        </w:trPr>
        <w:tc>
          <w:tcPr>
            <w:tcW w:w="0" w:type="auto"/>
            <w:vAlign w:val="center"/>
            <w:hideMark/>
          </w:tcPr>
          <w:p w14:paraId="69A3472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ED069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23D3B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7EA23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213C4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11F05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D6FC44B" w14:textId="77777777" w:rsidTr="00A54A48">
        <w:trPr>
          <w:tblCellSpacing w:w="15" w:type="dxa"/>
        </w:trPr>
        <w:tc>
          <w:tcPr>
            <w:tcW w:w="0" w:type="auto"/>
            <w:vAlign w:val="center"/>
            <w:hideMark/>
          </w:tcPr>
          <w:p w14:paraId="7D8DE96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483FCA1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237CA1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0.064</w:t>
            </w:r>
          </w:p>
        </w:tc>
        <w:tc>
          <w:tcPr>
            <w:tcW w:w="0" w:type="auto"/>
            <w:vAlign w:val="center"/>
            <w:hideMark/>
          </w:tcPr>
          <w:p w14:paraId="41518F8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0.066</w:t>
            </w:r>
          </w:p>
        </w:tc>
        <w:tc>
          <w:tcPr>
            <w:tcW w:w="0" w:type="auto"/>
            <w:vAlign w:val="center"/>
            <w:hideMark/>
          </w:tcPr>
          <w:p w14:paraId="70FB20F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0.083</w:t>
            </w:r>
          </w:p>
        </w:tc>
        <w:tc>
          <w:tcPr>
            <w:tcW w:w="0" w:type="auto"/>
            <w:vAlign w:val="center"/>
            <w:hideMark/>
          </w:tcPr>
          <w:p w14:paraId="6D2C095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0.064</w:t>
            </w:r>
          </w:p>
        </w:tc>
      </w:tr>
      <w:tr w:rsidR="00667244" w:rsidRPr="001501C2" w14:paraId="56FB6CF7" w14:textId="77777777" w:rsidTr="00A54A48">
        <w:trPr>
          <w:tblCellSpacing w:w="15" w:type="dxa"/>
        </w:trPr>
        <w:tc>
          <w:tcPr>
            <w:tcW w:w="0" w:type="auto"/>
            <w:vAlign w:val="center"/>
            <w:hideMark/>
          </w:tcPr>
          <w:p w14:paraId="53CA622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624B4D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93A257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(0.106)</w:t>
            </w:r>
          </w:p>
        </w:tc>
        <w:tc>
          <w:tcPr>
            <w:tcW w:w="0" w:type="auto"/>
            <w:vAlign w:val="center"/>
            <w:hideMark/>
          </w:tcPr>
          <w:p w14:paraId="66BC617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(0.106)</w:t>
            </w:r>
          </w:p>
        </w:tc>
        <w:tc>
          <w:tcPr>
            <w:tcW w:w="0" w:type="auto"/>
            <w:vAlign w:val="center"/>
            <w:hideMark/>
          </w:tcPr>
          <w:p w14:paraId="63F4934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c>
          <w:tcPr>
            <w:tcW w:w="0" w:type="auto"/>
            <w:vAlign w:val="center"/>
            <w:hideMark/>
          </w:tcPr>
          <w:p w14:paraId="38C41F8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(0.106)</w:t>
            </w:r>
          </w:p>
        </w:tc>
      </w:tr>
      <w:tr w:rsidR="00667244" w:rsidRPr="001501C2" w14:paraId="29080E95" w14:textId="77777777" w:rsidTr="00A54A48">
        <w:trPr>
          <w:tblCellSpacing w:w="15" w:type="dxa"/>
        </w:trPr>
        <w:tc>
          <w:tcPr>
            <w:tcW w:w="0" w:type="auto"/>
            <w:vAlign w:val="center"/>
            <w:hideMark/>
          </w:tcPr>
          <w:p w14:paraId="06902C8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0906F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95E10D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B90EC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77C54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D6F88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69296C4" w14:textId="77777777" w:rsidTr="00A54A48">
        <w:trPr>
          <w:tblCellSpacing w:w="15" w:type="dxa"/>
        </w:trPr>
        <w:tc>
          <w:tcPr>
            <w:tcW w:w="0" w:type="auto"/>
            <w:vAlign w:val="center"/>
            <w:hideMark/>
          </w:tcPr>
          <w:p w14:paraId="352439E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49CF241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AA8953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0.155</w:t>
            </w:r>
          </w:p>
        </w:tc>
        <w:tc>
          <w:tcPr>
            <w:tcW w:w="0" w:type="auto"/>
            <w:vAlign w:val="center"/>
            <w:hideMark/>
          </w:tcPr>
          <w:p w14:paraId="2072544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0.159</w:t>
            </w:r>
          </w:p>
        </w:tc>
        <w:tc>
          <w:tcPr>
            <w:tcW w:w="0" w:type="auto"/>
            <w:vAlign w:val="center"/>
            <w:hideMark/>
          </w:tcPr>
          <w:p w14:paraId="5D17D8B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0.143</w:t>
            </w:r>
          </w:p>
        </w:tc>
        <w:tc>
          <w:tcPr>
            <w:tcW w:w="0" w:type="auto"/>
            <w:vAlign w:val="center"/>
            <w:hideMark/>
          </w:tcPr>
          <w:p w14:paraId="76E1FC2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0.156</w:t>
            </w:r>
          </w:p>
        </w:tc>
      </w:tr>
      <w:tr w:rsidR="00667244" w:rsidRPr="001501C2" w14:paraId="418FF55C" w14:textId="77777777" w:rsidTr="00A54A48">
        <w:trPr>
          <w:tblCellSpacing w:w="15" w:type="dxa"/>
        </w:trPr>
        <w:tc>
          <w:tcPr>
            <w:tcW w:w="0" w:type="auto"/>
            <w:vAlign w:val="center"/>
            <w:hideMark/>
          </w:tcPr>
          <w:p w14:paraId="50AEC52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CD5A5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1026F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36B34CF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179B550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(0.103)</w:t>
            </w:r>
          </w:p>
        </w:tc>
        <w:tc>
          <w:tcPr>
            <w:tcW w:w="0" w:type="auto"/>
            <w:vAlign w:val="center"/>
            <w:hideMark/>
          </w:tcPr>
          <w:p w14:paraId="3D1AA09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r>
      <w:tr w:rsidR="00667244" w:rsidRPr="001501C2" w14:paraId="3524C15E" w14:textId="77777777" w:rsidTr="00A54A48">
        <w:trPr>
          <w:tblCellSpacing w:w="15" w:type="dxa"/>
        </w:trPr>
        <w:tc>
          <w:tcPr>
            <w:tcW w:w="0" w:type="auto"/>
            <w:vAlign w:val="center"/>
            <w:hideMark/>
          </w:tcPr>
          <w:p w14:paraId="4AC493D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68EC5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3F666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492CA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42E05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A4D24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690EC66" w14:textId="77777777" w:rsidTr="00A54A48">
        <w:trPr>
          <w:tblCellSpacing w:w="15" w:type="dxa"/>
        </w:trPr>
        <w:tc>
          <w:tcPr>
            <w:tcW w:w="0" w:type="auto"/>
            <w:vAlign w:val="center"/>
            <w:hideMark/>
          </w:tcPr>
          <w:p w14:paraId="5E1B147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4FED8AA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6ECE59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0.114</w:t>
            </w:r>
          </w:p>
        </w:tc>
        <w:tc>
          <w:tcPr>
            <w:tcW w:w="0" w:type="auto"/>
            <w:vAlign w:val="center"/>
            <w:hideMark/>
          </w:tcPr>
          <w:p w14:paraId="293078D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4397D52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32D8E9D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r>
      <w:tr w:rsidR="00667244" w:rsidRPr="001501C2" w14:paraId="2B1299AD" w14:textId="77777777" w:rsidTr="00A54A48">
        <w:trPr>
          <w:tblCellSpacing w:w="15" w:type="dxa"/>
        </w:trPr>
        <w:tc>
          <w:tcPr>
            <w:tcW w:w="0" w:type="auto"/>
            <w:vAlign w:val="center"/>
            <w:hideMark/>
          </w:tcPr>
          <w:p w14:paraId="40C9DD7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422B5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484C3C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04568A3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07016EA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(0.093)</w:t>
            </w:r>
          </w:p>
        </w:tc>
        <w:tc>
          <w:tcPr>
            <w:tcW w:w="0" w:type="auto"/>
            <w:vAlign w:val="center"/>
            <w:hideMark/>
          </w:tcPr>
          <w:p w14:paraId="5CFE83C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r>
      <w:tr w:rsidR="00667244" w:rsidRPr="001501C2" w14:paraId="332CAB95" w14:textId="77777777" w:rsidTr="00A54A48">
        <w:trPr>
          <w:tblCellSpacing w:w="15" w:type="dxa"/>
        </w:trPr>
        <w:tc>
          <w:tcPr>
            <w:tcW w:w="0" w:type="auto"/>
            <w:vAlign w:val="center"/>
            <w:hideMark/>
          </w:tcPr>
          <w:p w14:paraId="039E4BA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C91C4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4EF57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2B7AB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0FD04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B692D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7BDC5C0C" w14:textId="77777777" w:rsidTr="00A54A48">
        <w:trPr>
          <w:tblCellSpacing w:w="15" w:type="dxa"/>
        </w:trPr>
        <w:tc>
          <w:tcPr>
            <w:tcW w:w="0" w:type="auto"/>
            <w:vAlign w:val="center"/>
            <w:hideMark/>
          </w:tcPr>
          <w:p w14:paraId="53BF4CA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6CED184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C96C0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0423B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0.176</w:t>
            </w:r>
          </w:p>
        </w:tc>
        <w:tc>
          <w:tcPr>
            <w:tcW w:w="0" w:type="auto"/>
            <w:vAlign w:val="center"/>
            <w:hideMark/>
          </w:tcPr>
          <w:p w14:paraId="37F96F9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0.189</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7739B4D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0.175</w:t>
            </w:r>
          </w:p>
        </w:tc>
      </w:tr>
      <w:tr w:rsidR="00667244" w:rsidRPr="001501C2" w14:paraId="26F1B253" w14:textId="77777777" w:rsidTr="00A54A48">
        <w:trPr>
          <w:tblCellSpacing w:w="15" w:type="dxa"/>
        </w:trPr>
        <w:tc>
          <w:tcPr>
            <w:tcW w:w="0" w:type="auto"/>
            <w:vAlign w:val="center"/>
            <w:hideMark/>
          </w:tcPr>
          <w:p w14:paraId="4FC4299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7BD7E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176BA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6A8A97B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c>
          <w:tcPr>
            <w:tcW w:w="0" w:type="auto"/>
            <w:vAlign w:val="center"/>
            <w:hideMark/>
          </w:tcPr>
          <w:p w14:paraId="61EC7AA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(0.092)</w:t>
            </w:r>
          </w:p>
        </w:tc>
        <w:tc>
          <w:tcPr>
            <w:tcW w:w="0" w:type="auto"/>
            <w:vAlign w:val="center"/>
            <w:hideMark/>
          </w:tcPr>
          <w:p w14:paraId="482AA46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(0.090)</w:t>
            </w:r>
          </w:p>
        </w:tc>
      </w:tr>
      <w:tr w:rsidR="00667244" w:rsidRPr="001501C2" w14:paraId="5FF8A4E1" w14:textId="77777777" w:rsidTr="00A54A48">
        <w:trPr>
          <w:tblCellSpacing w:w="15" w:type="dxa"/>
        </w:trPr>
        <w:tc>
          <w:tcPr>
            <w:tcW w:w="0" w:type="auto"/>
            <w:vAlign w:val="center"/>
            <w:hideMark/>
          </w:tcPr>
          <w:p w14:paraId="2152E8C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B7FC5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15899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0D712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BA81B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0F2B3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BF96BC4" w14:textId="77777777" w:rsidTr="00A54A48">
        <w:trPr>
          <w:tblCellSpacing w:w="15" w:type="dxa"/>
        </w:trPr>
        <w:tc>
          <w:tcPr>
            <w:tcW w:w="0" w:type="auto"/>
            <w:vAlign w:val="center"/>
            <w:hideMark/>
          </w:tcPr>
          <w:p w14:paraId="60DA40C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2FF3E17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1E786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-0.119</w:t>
            </w:r>
          </w:p>
        </w:tc>
        <w:tc>
          <w:tcPr>
            <w:tcW w:w="0" w:type="auto"/>
            <w:vAlign w:val="center"/>
            <w:hideMark/>
          </w:tcPr>
          <w:p w14:paraId="3DFD511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-0.123</w:t>
            </w:r>
          </w:p>
        </w:tc>
        <w:tc>
          <w:tcPr>
            <w:tcW w:w="0" w:type="auto"/>
            <w:vAlign w:val="center"/>
            <w:hideMark/>
          </w:tcPr>
          <w:p w14:paraId="3A1CEB7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-0.195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02824E1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-0.119</w:t>
            </w:r>
          </w:p>
        </w:tc>
      </w:tr>
      <w:tr w:rsidR="00667244" w:rsidRPr="001501C2" w14:paraId="687FA15E" w14:textId="77777777" w:rsidTr="00A54A48">
        <w:trPr>
          <w:tblCellSpacing w:w="15" w:type="dxa"/>
        </w:trPr>
        <w:tc>
          <w:tcPr>
            <w:tcW w:w="0" w:type="auto"/>
            <w:vAlign w:val="center"/>
            <w:hideMark/>
          </w:tcPr>
          <w:p w14:paraId="0AA821A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1F361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6BF6D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17E8623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c>
          <w:tcPr>
            <w:tcW w:w="0" w:type="auto"/>
            <w:vAlign w:val="center"/>
            <w:hideMark/>
          </w:tcPr>
          <w:p w14:paraId="490C3A2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(0.076)</w:t>
            </w:r>
          </w:p>
        </w:tc>
        <w:tc>
          <w:tcPr>
            <w:tcW w:w="0" w:type="auto"/>
            <w:vAlign w:val="center"/>
            <w:hideMark/>
          </w:tcPr>
          <w:p w14:paraId="7520057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(0.075)</w:t>
            </w:r>
          </w:p>
        </w:tc>
      </w:tr>
      <w:tr w:rsidR="00667244" w:rsidRPr="001501C2" w14:paraId="744144FB" w14:textId="77777777" w:rsidTr="00A54A48">
        <w:trPr>
          <w:tblCellSpacing w:w="15" w:type="dxa"/>
        </w:trPr>
        <w:tc>
          <w:tcPr>
            <w:tcW w:w="0" w:type="auto"/>
            <w:vAlign w:val="center"/>
            <w:hideMark/>
          </w:tcPr>
          <w:p w14:paraId="035E70E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1D70D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97F6AD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324F1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10D37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8C3E5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6729457" w14:textId="77777777" w:rsidTr="00A54A48">
        <w:trPr>
          <w:tblCellSpacing w:w="15" w:type="dxa"/>
        </w:trPr>
        <w:tc>
          <w:tcPr>
            <w:tcW w:w="0" w:type="auto"/>
            <w:vAlign w:val="center"/>
            <w:hideMark/>
          </w:tcPr>
          <w:p w14:paraId="0700512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3236750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344CE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677839E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c>
          <w:tcPr>
            <w:tcW w:w="0" w:type="auto"/>
            <w:vAlign w:val="center"/>
            <w:hideMark/>
          </w:tcPr>
          <w:p w14:paraId="0A530F7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-0.102</w:t>
            </w:r>
          </w:p>
        </w:tc>
        <w:tc>
          <w:tcPr>
            <w:tcW w:w="0" w:type="auto"/>
            <w:vAlign w:val="center"/>
            <w:hideMark/>
          </w:tcPr>
          <w:p w14:paraId="2F8618C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r>
      <w:tr w:rsidR="00667244" w:rsidRPr="001501C2" w14:paraId="0EBE55FF" w14:textId="77777777" w:rsidTr="00A54A48">
        <w:trPr>
          <w:tblCellSpacing w:w="15" w:type="dxa"/>
        </w:trPr>
        <w:tc>
          <w:tcPr>
            <w:tcW w:w="0" w:type="auto"/>
            <w:vAlign w:val="center"/>
            <w:hideMark/>
          </w:tcPr>
          <w:p w14:paraId="34B1B0F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DEA1A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ECB77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(0.071)</w:t>
            </w:r>
          </w:p>
        </w:tc>
        <w:tc>
          <w:tcPr>
            <w:tcW w:w="0" w:type="auto"/>
            <w:vAlign w:val="center"/>
            <w:hideMark/>
          </w:tcPr>
          <w:p w14:paraId="26485A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(0.071)</w:t>
            </w:r>
          </w:p>
        </w:tc>
        <w:tc>
          <w:tcPr>
            <w:tcW w:w="0" w:type="auto"/>
            <w:vAlign w:val="center"/>
            <w:hideMark/>
          </w:tcPr>
          <w:p w14:paraId="40C7B8A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(0.072)</w:t>
            </w:r>
          </w:p>
        </w:tc>
        <w:tc>
          <w:tcPr>
            <w:tcW w:w="0" w:type="auto"/>
            <w:vAlign w:val="center"/>
            <w:hideMark/>
          </w:tcPr>
          <w:p w14:paraId="4902E2A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(0.071)</w:t>
            </w:r>
          </w:p>
        </w:tc>
      </w:tr>
      <w:tr w:rsidR="00667244" w:rsidRPr="001501C2" w14:paraId="449A7B0D" w14:textId="77777777" w:rsidTr="00A54A48">
        <w:trPr>
          <w:tblCellSpacing w:w="15" w:type="dxa"/>
        </w:trPr>
        <w:tc>
          <w:tcPr>
            <w:tcW w:w="0" w:type="auto"/>
            <w:vAlign w:val="center"/>
            <w:hideMark/>
          </w:tcPr>
          <w:p w14:paraId="36F5E0F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C54372"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B937B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9B565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4D741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6C9B9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0BB83FF" w14:textId="77777777" w:rsidTr="00A54A48">
        <w:trPr>
          <w:tblCellSpacing w:w="15" w:type="dxa"/>
        </w:trPr>
        <w:tc>
          <w:tcPr>
            <w:tcW w:w="0" w:type="auto"/>
            <w:vAlign w:val="center"/>
          </w:tcPr>
          <w:p w14:paraId="756F713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4F5766D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6710CC0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-0.007</w:t>
            </w:r>
          </w:p>
        </w:tc>
        <w:tc>
          <w:tcPr>
            <w:tcW w:w="0" w:type="auto"/>
            <w:vAlign w:val="center"/>
          </w:tcPr>
          <w:p w14:paraId="0A6FE96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-0.018</w:t>
            </w:r>
          </w:p>
        </w:tc>
        <w:tc>
          <w:tcPr>
            <w:tcW w:w="0" w:type="auto"/>
            <w:vAlign w:val="center"/>
          </w:tcPr>
          <w:p w14:paraId="025B065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-0.020</w:t>
            </w:r>
          </w:p>
        </w:tc>
        <w:tc>
          <w:tcPr>
            <w:tcW w:w="0" w:type="auto"/>
            <w:vAlign w:val="center"/>
          </w:tcPr>
          <w:p w14:paraId="790F083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-0.005</w:t>
            </w:r>
          </w:p>
        </w:tc>
      </w:tr>
      <w:tr w:rsidR="00667244" w:rsidRPr="001501C2" w14:paraId="0B21D35B" w14:textId="77777777" w:rsidTr="00A54A48">
        <w:trPr>
          <w:tblCellSpacing w:w="15" w:type="dxa"/>
        </w:trPr>
        <w:tc>
          <w:tcPr>
            <w:tcW w:w="0" w:type="auto"/>
            <w:vAlign w:val="center"/>
          </w:tcPr>
          <w:p w14:paraId="44C39FD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FD79230"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2C0FECD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c>
          <w:tcPr>
            <w:tcW w:w="0" w:type="auto"/>
            <w:vAlign w:val="center"/>
          </w:tcPr>
          <w:p w14:paraId="79FCDC4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c>
          <w:tcPr>
            <w:tcW w:w="0" w:type="auto"/>
            <w:vAlign w:val="center"/>
          </w:tcPr>
          <w:p w14:paraId="749C4FA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(0.110)</w:t>
            </w:r>
          </w:p>
        </w:tc>
        <w:tc>
          <w:tcPr>
            <w:tcW w:w="0" w:type="auto"/>
            <w:vAlign w:val="center"/>
          </w:tcPr>
          <w:p w14:paraId="2BA8F09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(0.108)</w:t>
            </w:r>
          </w:p>
        </w:tc>
      </w:tr>
      <w:tr w:rsidR="00667244" w:rsidRPr="001501C2" w14:paraId="2A12676A" w14:textId="77777777" w:rsidTr="00A54A48">
        <w:trPr>
          <w:tblCellSpacing w:w="15" w:type="dxa"/>
        </w:trPr>
        <w:tc>
          <w:tcPr>
            <w:tcW w:w="0" w:type="auto"/>
            <w:vAlign w:val="center"/>
            <w:hideMark/>
          </w:tcPr>
          <w:p w14:paraId="2BB5F40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5F32DD"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52F3A5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DD6DA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CC5526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F7EB8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0E62D9D" w14:textId="77777777" w:rsidTr="00A54A48">
        <w:trPr>
          <w:tblCellSpacing w:w="15" w:type="dxa"/>
        </w:trPr>
        <w:tc>
          <w:tcPr>
            <w:tcW w:w="0" w:type="auto"/>
            <w:vAlign w:val="center"/>
            <w:hideMark/>
          </w:tcPr>
          <w:p w14:paraId="1F16262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2FC2551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46888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0.053</w:t>
            </w:r>
          </w:p>
        </w:tc>
        <w:tc>
          <w:tcPr>
            <w:tcW w:w="0" w:type="auto"/>
            <w:vAlign w:val="center"/>
            <w:hideMark/>
          </w:tcPr>
          <w:p w14:paraId="25EF851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0.044</w:t>
            </w:r>
          </w:p>
        </w:tc>
        <w:tc>
          <w:tcPr>
            <w:tcW w:w="0" w:type="auto"/>
            <w:vAlign w:val="center"/>
            <w:hideMark/>
          </w:tcPr>
          <w:p w14:paraId="70D1C77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0.072</w:t>
            </w:r>
          </w:p>
        </w:tc>
        <w:tc>
          <w:tcPr>
            <w:tcW w:w="0" w:type="auto"/>
            <w:vAlign w:val="center"/>
            <w:hideMark/>
          </w:tcPr>
          <w:p w14:paraId="3ADD8FE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0.055</w:t>
            </w:r>
          </w:p>
        </w:tc>
      </w:tr>
      <w:tr w:rsidR="00667244" w:rsidRPr="001501C2" w14:paraId="22BEC3A4" w14:textId="77777777" w:rsidTr="00A54A48">
        <w:trPr>
          <w:tblCellSpacing w:w="15" w:type="dxa"/>
        </w:trPr>
        <w:tc>
          <w:tcPr>
            <w:tcW w:w="0" w:type="auto"/>
            <w:vAlign w:val="center"/>
            <w:hideMark/>
          </w:tcPr>
          <w:p w14:paraId="7970CFA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DC126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0BB3C0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39F9E7E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c>
          <w:tcPr>
            <w:tcW w:w="0" w:type="auto"/>
            <w:vAlign w:val="center"/>
            <w:hideMark/>
          </w:tcPr>
          <w:p w14:paraId="434348B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0749514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r>
      <w:tr w:rsidR="00667244" w:rsidRPr="001501C2" w14:paraId="54040C70" w14:textId="77777777" w:rsidTr="00A54A48">
        <w:trPr>
          <w:tblCellSpacing w:w="15" w:type="dxa"/>
        </w:trPr>
        <w:tc>
          <w:tcPr>
            <w:tcW w:w="0" w:type="auto"/>
            <w:vAlign w:val="center"/>
            <w:hideMark/>
          </w:tcPr>
          <w:p w14:paraId="0B6437A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B8E48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23F27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19E73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C8325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3F71F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652CAA1" w14:textId="77777777" w:rsidTr="00A54A48">
        <w:trPr>
          <w:tblCellSpacing w:w="15" w:type="dxa"/>
        </w:trPr>
        <w:tc>
          <w:tcPr>
            <w:tcW w:w="0" w:type="auto"/>
            <w:vAlign w:val="center"/>
            <w:hideMark/>
          </w:tcPr>
          <w:p w14:paraId="3A5DFA42"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42567A1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967C1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c>
          <w:tcPr>
            <w:tcW w:w="0" w:type="auto"/>
            <w:vAlign w:val="center"/>
            <w:hideMark/>
          </w:tcPr>
          <w:p w14:paraId="4A23D0A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0.084</w:t>
            </w:r>
          </w:p>
        </w:tc>
        <w:tc>
          <w:tcPr>
            <w:tcW w:w="0" w:type="auto"/>
            <w:vAlign w:val="center"/>
            <w:hideMark/>
          </w:tcPr>
          <w:p w14:paraId="5B0977E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0.128</w:t>
            </w:r>
          </w:p>
        </w:tc>
        <w:tc>
          <w:tcPr>
            <w:tcW w:w="0" w:type="auto"/>
            <w:vAlign w:val="center"/>
            <w:hideMark/>
          </w:tcPr>
          <w:p w14:paraId="1548D65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0.096</w:t>
            </w:r>
          </w:p>
        </w:tc>
      </w:tr>
      <w:tr w:rsidR="00667244" w:rsidRPr="001501C2" w14:paraId="2813DF18" w14:textId="77777777" w:rsidTr="00A54A48">
        <w:trPr>
          <w:tblCellSpacing w:w="15" w:type="dxa"/>
        </w:trPr>
        <w:tc>
          <w:tcPr>
            <w:tcW w:w="0" w:type="auto"/>
            <w:vAlign w:val="center"/>
            <w:hideMark/>
          </w:tcPr>
          <w:p w14:paraId="513436D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2994D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5403D7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6C8403D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c>
          <w:tcPr>
            <w:tcW w:w="0" w:type="auto"/>
            <w:vAlign w:val="center"/>
            <w:hideMark/>
          </w:tcPr>
          <w:p w14:paraId="1F94D6C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(0.101)</w:t>
            </w:r>
          </w:p>
        </w:tc>
        <w:tc>
          <w:tcPr>
            <w:tcW w:w="0" w:type="auto"/>
            <w:vAlign w:val="center"/>
            <w:hideMark/>
          </w:tcPr>
          <w:p w14:paraId="2C0071A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(0.099)</w:t>
            </w:r>
          </w:p>
        </w:tc>
      </w:tr>
      <w:tr w:rsidR="00667244" w:rsidRPr="001501C2" w14:paraId="7BF8D775" w14:textId="77777777" w:rsidTr="00A54A48">
        <w:trPr>
          <w:tblCellSpacing w:w="15" w:type="dxa"/>
        </w:trPr>
        <w:tc>
          <w:tcPr>
            <w:tcW w:w="0" w:type="auto"/>
            <w:vAlign w:val="center"/>
            <w:hideMark/>
          </w:tcPr>
          <w:p w14:paraId="1D6258A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EF328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72C35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BD511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DE150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D8EC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E271733" w14:textId="77777777" w:rsidTr="00A54A48">
        <w:trPr>
          <w:tblCellSpacing w:w="15" w:type="dxa"/>
        </w:trPr>
        <w:tc>
          <w:tcPr>
            <w:tcW w:w="0" w:type="auto"/>
            <w:vAlign w:val="center"/>
            <w:hideMark/>
          </w:tcPr>
          <w:p w14:paraId="146EA0B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73182DA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19D0B3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-0.004</w:t>
            </w:r>
          </w:p>
        </w:tc>
        <w:tc>
          <w:tcPr>
            <w:tcW w:w="0" w:type="auto"/>
            <w:vAlign w:val="center"/>
            <w:hideMark/>
          </w:tcPr>
          <w:p w14:paraId="00C4B81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-0.022</w:t>
            </w:r>
          </w:p>
        </w:tc>
        <w:tc>
          <w:tcPr>
            <w:tcW w:w="0" w:type="auto"/>
            <w:vAlign w:val="center"/>
            <w:hideMark/>
          </w:tcPr>
          <w:p w14:paraId="15D631A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0.002</w:t>
            </w:r>
          </w:p>
        </w:tc>
        <w:tc>
          <w:tcPr>
            <w:tcW w:w="0" w:type="auto"/>
            <w:vAlign w:val="center"/>
            <w:hideMark/>
          </w:tcPr>
          <w:p w14:paraId="553BB1F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-0.016</w:t>
            </w:r>
          </w:p>
        </w:tc>
      </w:tr>
      <w:tr w:rsidR="00667244" w:rsidRPr="001501C2" w14:paraId="7139AA4B" w14:textId="77777777" w:rsidTr="00A54A48">
        <w:trPr>
          <w:tblCellSpacing w:w="15" w:type="dxa"/>
        </w:trPr>
        <w:tc>
          <w:tcPr>
            <w:tcW w:w="0" w:type="auto"/>
            <w:vAlign w:val="center"/>
            <w:hideMark/>
          </w:tcPr>
          <w:p w14:paraId="6CB1E62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D846D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2318C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087B30D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c>
          <w:tcPr>
            <w:tcW w:w="0" w:type="auto"/>
            <w:vAlign w:val="center"/>
            <w:hideMark/>
          </w:tcPr>
          <w:p w14:paraId="790D5CB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(0.113)</w:t>
            </w:r>
          </w:p>
        </w:tc>
        <w:tc>
          <w:tcPr>
            <w:tcW w:w="0" w:type="auto"/>
            <w:vAlign w:val="center"/>
            <w:hideMark/>
          </w:tcPr>
          <w:p w14:paraId="10AA52D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(0.111)</w:t>
            </w:r>
          </w:p>
        </w:tc>
      </w:tr>
      <w:tr w:rsidR="00667244" w:rsidRPr="001501C2" w14:paraId="691C2C7B" w14:textId="77777777" w:rsidTr="00A54A48">
        <w:trPr>
          <w:tblCellSpacing w:w="15" w:type="dxa"/>
        </w:trPr>
        <w:tc>
          <w:tcPr>
            <w:tcW w:w="0" w:type="auto"/>
            <w:vAlign w:val="center"/>
            <w:hideMark/>
          </w:tcPr>
          <w:p w14:paraId="4C47006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E80EC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8B65C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CB237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1D106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0A4C4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66F6013" w14:textId="77777777" w:rsidTr="00A54A48">
        <w:trPr>
          <w:tblCellSpacing w:w="15" w:type="dxa"/>
        </w:trPr>
        <w:tc>
          <w:tcPr>
            <w:tcW w:w="0" w:type="auto"/>
            <w:vAlign w:val="center"/>
          </w:tcPr>
          <w:p w14:paraId="78E366D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tcPr>
          <w:p w14:paraId="46ED1F1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11CFBA0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0.015</w:t>
            </w:r>
          </w:p>
        </w:tc>
        <w:tc>
          <w:tcPr>
            <w:tcW w:w="0" w:type="auto"/>
            <w:vAlign w:val="center"/>
          </w:tcPr>
          <w:p w14:paraId="691FBF1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0.017</w:t>
            </w:r>
          </w:p>
        </w:tc>
        <w:tc>
          <w:tcPr>
            <w:tcW w:w="0" w:type="auto"/>
            <w:vAlign w:val="center"/>
          </w:tcPr>
          <w:p w14:paraId="01F2791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0.091</w:t>
            </w:r>
          </w:p>
        </w:tc>
        <w:tc>
          <w:tcPr>
            <w:tcW w:w="0" w:type="auto"/>
            <w:vAlign w:val="center"/>
          </w:tcPr>
          <w:p w14:paraId="4E1C803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0.018</w:t>
            </w:r>
          </w:p>
        </w:tc>
      </w:tr>
      <w:tr w:rsidR="00667244" w:rsidRPr="001501C2" w14:paraId="40455043" w14:textId="77777777" w:rsidTr="00A54A48">
        <w:trPr>
          <w:tblCellSpacing w:w="15" w:type="dxa"/>
        </w:trPr>
        <w:tc>
          <w:tcPr>
            <w:tcW w:w="0" w:type="auto"/>
            <w:vAlign w:val="center"/>
          </w:tcPr>
          <w:p w14:paraId="69C59C2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5D05846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37B5284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(0.157)</w:t>
            </w:r>
          </w:p>
        </w:tc>
        <w:tc>
          <w:tcPr>
            <w:tcW w:w="0" w:type="auto"/>
            <w:vAlign w:val="center"/>
          </w:tcPr>
          <w:p w14:paraId="3BD702D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(0.157)</w:t>
            </w:r>
          </w:p>
        </w:tc>
        <w:tc>
          <w:tcPr>
            <w:tcW w:w="0" w:type="auto"/>
            <w:vAlign w:val="center"/>
          </w:tcPr>
          <w:p w14:paraId="42958E4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(0.159)</w:t>
            </w:r>
          </w:p>
        </w:tc>
        <w:tc>
          <w:tcPr>
            <w:tcW w:w="0" w:type="auto"/>
            <w:vAlign w:val="center"/>
          </w:tcPr>
          <w:p w14:paraId="7E81451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(0.157)</w:t>
            </w:r>
          </w:p>
        </w:tc>
      </w:tr>
      <w:tr w:rsidR="00667244" w:rsidRPr="001501C2" w14:paraId="79064335" w14:textId="77777777" w:rsidTr="00A54A48">
        <w:trPr>
          <w:tblCellSpacing w:w="15" w:type="dxa"/>
        </w:trPr>
        <w:tc>
          <w:tcPr>
            <w:tcW w:w="0" w:type="auto"/>
            <w:vAlign w:val="center"/>
          </w:tcPr>
          <w:p w14:paraId="3E24F56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2AE6585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61D6D93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A58F3B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118BA02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48BFA1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173DEC74" w14:textId="77777777" w:rsidTr="00A54A48">
        <w:trPr>
          <w:tblCellSpacing w:w="15" w:type="dxa"/>
        </w:trPr>
        <w:tc>
          <w:tcPr>
            <w:tcW w:w="0" w:type="auto"/>
            <w:vAlign w:val="center"/>
            <w:hideMark/>
          </w:tcPr>
          <w:p w14:paraId="004D35F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2D1B821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5BA6B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3E18BA3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-0.094</w:t>
            </w:r>
          </w:p>
        </w:tc>
        <w:tc>
          <w:tcPr>
            <w:tcW w:w="0" w:type="auto"/>
            <w:vAlign w:val="center"/>
            <w:hideMark/>
          </w:tcPr>
          <w:p w14:paraId="55ABA43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-0.128</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4C8D27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-0.095</w:t>
            </w:r>
          </w:p>
        </w:tc>
      </w:tr>
      <w:tr w:rsidR="00667244" w:rsidRPr="001501C2" w14:paraId="67082A85" w14:textId="77777777" w:rsidTr="00A54A48">
        <w:trPr>
          <w:tblCellSpacing w:w="15" w:type="dxa"/>
        </w:trPr>
        <w:tc>
          <w:tcPr>
            <w:tcW w:w="0" w:type="auto"/>
            <w:vAlign w:val="center"/>
            <w:hideMark/>
          </w:tcPr>
          <w:p w14:paraId="3DA4E8D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8583F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F25020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(0.063)</w:t>
            </w:r>
          </w:p>
        </w:tc>
        <w:tc>
          <w:tcPr>
            <w:tcW w:w="0" w:type="auto"/>
            <w:vAlign w:val="center"/>
            <w:hideMark/>
          </w:tcPr>
          <w:p w14:paraId="79CBE29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(0.063)</w:t>
            </w:r>
          </w:p>
        </w:tc>
        <w:tc>
          <w:tcPr>
            <w:tcW w:w="0" w:type="auto"/>
            <w:vAlign w:val="center"/>
            <w:hideMark/>
          </w:tcPr>
          <w:p w14:paraId="1DC1AF0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(0.064)</w:t>
            </w:r>
          </w:p>
        </w:tc>
        <w:tc>
          <w:tcPr>
            <w:tcW w:w="0" w:type="auto"/>
            <w:vAlign w:val="center"/>
            <w:hideMark/>
          </w:tcPr>
          <w:p w14:paraId="2A645B1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(0.063)</w:t>
            </w:r>
          </w:p>
        </w:tc>
      </w:tr>
      <w:tr w:rsidR="00667244" w:rsidRPr="001501C2" w14:paraId="7C1D24BB" w14:textId="77777777" w:rsidTr="00A54A48">
        <w:trPr>
          <w:tblCellSpacing w:w="15" w:type="dxa"/>
        </w:trPr>
        <w:tc>
          <w:tcPr>
            <w:tcW w:w="0" w:type="auto"/>
            <w:vAlign w:val="center"/>
            <w:hideMark/>
          </w:tcPr>
          <w:p w14:paraId="3F5418F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4F989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09DF4A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BEB68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6D446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E67B8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591CA2A" w14:textId="77777777" w:rsidTr="00A54A48">
        <w:trPr>
          <w:tblCellSpacing w:w="15" w:type="dxa"/>
        </w:trPr>
        <w:tc>
          <w:tcPr>
            <w:tcW w:w="0" w:type="auto"/>
            <w:vAlign w:val="center"/>
            <w:hideMark/>
          </w:tcPr>
          <w:p w14:paraId="05171977"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6238A3B3"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1ECF01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9C3183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0.218</w:t>
            </w:r>
          </w:p>
        </w:tc>
        <w:tc>
          <w:tcPr>
            <w:tcW w:w="0" w:type="auto"/>
            <w:vAlign w:val="center"/>
            <w:hideMark/>
          </w:tcPr>
          <w:p w14:paraId="7C85C85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642FF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DE29026" w14:textId="77777777" w:rsidTr="00A54A48">
        <w:trPr>
          <w:tblCellSpacing w:w="15" w:type="dxa"/>
        </w:trPr>
        <w:tc>
          <w:tcPr>
            <w:tcW w:w="0" w:type="auto"/>
            <w:vAlign w:val="center"/>
            <w:hideMark/>
          </w:tcPr>
          <w:p w14:paraId="65056B2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EC6BF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7F7CB4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3E8B7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7278DC7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AEE70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1F95EAA" w14:textId="77777777" w:rsidTr="00A54A48">
        <w:trPr>
          <w:tblCellSpacing w:w="15" w:type="dxa"/>
        </w:trPr>
        <w:tc>
          <w:tcPr>
            <w:tcW w:w="0" w:type="auto"/>
            <w:vAlign w:val="center"/>
            <w:hideMark/>
          </w:tcPr>
          <w:p w14:paraId="07C0E50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1E6A7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E686C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CC972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D02C8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49241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0B4DECD" w14:textId="77777777" w:rsidTr="00A54A48">
        <w:trPr>
          <w:tblCellSpacing w:w="15" w:type="dxa"/>
        </w:trPr>
        <w:tc>
          <w:tcPr>
            <w:tcW w:w="0" w:type="auto"/>
            <w:vAlign w:val="center"/>
            <w:hideMark/>
          </w:tcPr>
          <w:p w14:paraId="66B18C54"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446153EC"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4DD63A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C45764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-0.178</w:t>
            </w:r>
          </w:p>
        </w:tc>
        <w:tc>
          <w:tcPr>
            <w:tcW w:w="0" w:type="auto"/>
            <w:vAlign w:val="center"/>
            <w:hideMark/>
          </w:tcPr>
          <w:p w14:paraId="2FD775D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D13A4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5BA9154" w14:textId="77777777" w:rsidTr="00A54A48">
        <w:trPr>
          <w:tblCellSpacing w:w="15" w:type="dxa"/>
        </w:trPr>
        <w:tc>
          <w:tcPr>
            <w:tcW w:w="0" w:type="auto"/>
            <w:vAlign w:val="center"/>
            <w:hideMark/>
          </w:tcPr>
          <w:p w14:paraId="25D43CC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2D9EF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338A52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23A15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24F0F22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A86857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E684F8F" w14:textId="77777777" w:rsidTr="00A54A48">
        <w:trPr>
          <w:tblCellSpacing w:w="15" w:type="dxa"/>
        </w:trPr>
        <w:tc>
          <w:tcPr>
            <w:tcW w:w="0" w:type="auto"/>
            <w:vAlign w:val="center"/>
            <w:hideMark/>
          </w:tcPr>
          <w:p w14:paraId="0166035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9B8A9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721404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AB3B7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15C22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C68EF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15C7159A" w14:textId="77777777" w:rsidTr="00A54A48">
        <w:trPr>
          <w:tblCellSpacing w:w="15" w:type="dxa"/>
        </w:trPr>
        <w:tc>
          <w:tcPr>
            <w:tcW w:w="0" w:type="auto"/>
            <w:vAlign w:val="center"/>
            <w:hideMark/>
          </w:tcPr>
          <w:p w14:paraId="72C0FE15"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70E0635D"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B50CAD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5817A4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0.039</w:t>
            </w:r>
          </w:p>
        </w:tc>
        <w:tc>
          <w:tcPr>
            <w:tcW w:w="0" w:type="auto"/>
            <w:vAlign w:val="center"/>
            <w:hideMark/>
          </w:tcPr>
          <w:p w14:paraId="233D0B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F1E40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F81A343" w14:textId="77777777" w:rsidTr="00A54A48">
        <w:trPr>
          <w:tblCellSpacing w:w="15" w:type="dxa"/>
        </w:trPr>
        <w:tc>
          <w:tcPr>
            <w:tcW w:w="0" w:type="auto"/>
            <w:vAlign w:val="center"/>
            <w:hideMark/>
          </w:tcPr>
          <w:p w14:paraId="11947C0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67E70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516A50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C5BAD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5C9D6D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806A7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8A00810" w14:textId="77777777" w:rsidTr="00A54A48">
        <w:trPr>
          <w:tblCellSpacing w:w="15" w:type="dxa"/>
        </w:trPr>
        <w:tc>
          <w:tcPr>
            <w:tcW w:w="0" w:type="auto"/>
            <w:vAlign w:val="center"/>
            <w:hideMark/>
          </w:tcPr>
          <w:p w14:paraId="6B610C1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1ABF62"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E2CB60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509A9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4851F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7DAE9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9970DB8" w14:textId="77777777" w:rsidTr="00A54A48">
        <w:trPr>
          <w:tblCellSpacing w:w="15" w:type="dxa"/>
        </w:trPr>
        <w:tc>
          <w:tcPr>
            <w:tcW w:w="0" w:type="auto"/>
            <w:vAlign w:val="center"/>
            <w:hideMark/>
          </w:tcPr>
          <w:p w14:paraId="6E62178A"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442DFF25"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3A20B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AA2FE2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0.060</w:t>
            </w:r>
          </w:p>
        </w:tc>
        <w:tc>
          <w:tcPr>
            <w:tcW w:w="0" w:type="auto"/>
            <w:vAlign w:val="center"/>
            <w:hideMark/>
          </w:tcPr>
          <w:p w14:paraId="09FC689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3456DE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8A805F8" w14:textId="77777777" w:rsidTr="00A54A48">
        <w:trPr>
          <w:tblCellSpacing w:w="15" w:type="dxa"/>
        </w:trPr>
        <w:tc>
          <w:tcPr>
            <w:tcW w:w="0" w:type="auto"/>
            <w:vAlign w:val="center"/>
            <w:hideMark/>
          </w:tcPr>
          <w:p w14:paraId="02F5FF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595E1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7ACBE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EE4FD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5F78BD0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F9511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FBC7656" w14:textId="77777777" w:rsidTr="00A54A48">
        <w:trPr>
          <w:tblCellSpacing w:w="15" w:type="dxa"/>
        </w:trPr>
        <w:tc>
          <w:tcPr>
            <w:tcW w:w="0" w:type="auto"/>
            <w:vAlign w:val="center"/>
            <w:hideMark/>
          </w:tcPr>
          <w:p w14:paraId="20F9BA3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6874A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D50848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4FA43E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00AF82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DF2C8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65AF220" w14:textId="77777777" w:rsidTr="00A54A48">
        <w:trPr>
          <w:tblCellSpacing w:w="15" w:type="dxa"/>
        </w:trPr>
        <w:tc>
          <w:tcPr>
            <w:tcW w:w="0" w:type="auto"/>
            <w:vAlign w:val="center"/>
            <w:hideMark/>
          </w:tcPr>
          <w:p w14:paraId="3C1490A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7BFEB84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5F0528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9C1EF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0.303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35D2D5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A2531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C40B265" w14:textId="77777777" w:rsidTr="00A54A48">
        <w:trPr>
          <w:tblCellSpacing w:w="15" w:type="dxa"/>
        </w:trPr>
        <w:tc>
          <w:tcPr>
            <w:tcW w:w="0" w:type="auto"/>
            <w:vAlign w:val="center"/>
            <w:hideMark/>
          </w:tcPr>
          <w:p w14:paraId="5A077BC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239BE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21431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169BB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(0.115)</w:t>
            </w:r>
          </w:p>
        </w:tc>
        <w:tc>
          <w:tcPr>
            <w:tcW w:w="0" w:type="auto"/>
            <w:vAlign w:val="center"/>
            <w:hideMark/>
          </w:tcPr>
          <w:p w14:paraId="2E61CD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1741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B968AA8" w14:textId="77777777" w:rsidTr="00A54A48">
        <w:trPr>
          <w:tblCellSpacing w:w="15" w:type="dxa"/>
        </w:trPr>
        <w:tc>
          <w:tcPr>
            <w:tcW w:w="0" w:type="auto"/>
            <w:vAlign w:val="center"/>
            <w:hideMark/>
          </w:tcPr>
          <w:p w14:paraId="2908871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32376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C83FB9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57271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83A4C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543C3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459798C" w14:textId="77777777" w:rsidTr="00A54A48">
        <w:trPr>
          <w:tblCellSpacing w:w="15" w:type="dxa"/>
        </w:trPr>
        <w:tc>
          <w:tcPr>
            <w:tcW w:w="0" w:type="auto"/>
            <w:vAlign w:val="center"/>
            <w:hideMark/>
          </w:tcPr>
          <w:p w14:paraId="49521ADC"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6DDD3CDD"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B74ED6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FC4AA3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6C1D37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0.078</w:t>
            </w:r>
          </w:p>
        </w:tc>
        <w:tc>
          <w:tcPr>
            <w:tcW w:w="0" w:type="auto"/>
            <w:vAlign w:val="center"/>
            <w:hideMark/>
          </w:tcPr>
          <w:p w14:paraId="74DB83B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33203CD" w14:textId="77777777" w:rsidTr="00A54A48">
        <w:trPr>
          <w:tblCellSpacing w:w="15" w:type="dxa"/>
        </w:trPr>
        <w:tc>
          <w:tcPr>
            <w:tcW w:w="0" w:type="auto"/>
            <w:vAlign w:val="center"/>
            <w:hideMark/>
          </w:tcPr>
          <w:p w14:paraId="1798B6D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AA4A4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F0D4F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27110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EC3FDD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(0.118)</w:t>
            </w:r>
          </w:p>
        </w:tc>
        <w:tc>
          <w:tcPr>
            <w:tcW w:w="0" w:type="auto"/>
            <w:vAlign w:val="center"/>
            <w:hideMark/>
          </w:tcPr>
          <w:p w14:paraId="2FEE474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8B02C99" w14:textId="77777777" w:rsidTr="00A54A48">
        <w:trPr>
          <w:tblCellSpacing w:w="15" w:type="dxa"/>
        </w:trPr>
        <w:tc>
          <w:tcPr>
            <w:tcW w:w="0" w:type="auto"/>
            <w:vAlign w:val="center"/>
            <w:hideMark/>
          </w:tcPr>
          <w:p w14:paraId="10C8BD7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1970F3"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B0ED14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7F50B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94814F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59CA3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A06AC28" w14:textId="77777777" w:rsidTr="00A54A48">
        <w:trPr>
          <w:tblCellSpacing w:w="15" w:type="dxa"/>
        </w:trPr>
        <w:tc>
          <w:tcPr>
            <w:tcW w:w="0" w:type="auto"/>
            <w:vAlign w:val="center"/>
            <w:hideMark/>
          </w:tcPr>
          <w:p w14:paraId="59ABCA63"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2E802BE1"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620308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BF18F9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D1D8B3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0.047</w:t>
            </w:r>
          </w:p>
        </w:tc>
        <w:tc>
          <w:tcPr>
            <w:tcW w:w="0" w:type="auto"/>
            <w:vAlign w:val="center"/>
            <w:hideMark/>
          </w:tcPr>
          <w:p w14:paraId="11717E4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14AD736" w14:textId="77777777" w:rsidTr="00A54A48">
        <w:trPr>
          <w:tblCellSpacing w:w="15" w:type="dxa"/>
        </w:trPr>
        <w:tc>
          <w:tcPr>
            <w:tcW w:w="0" w:type="auto"/>
            <w:vAlign w:val="center"/>
            <w:hideMark/>
          </w:tcPr>
          <w:p w14:paraId="7D075B1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3F468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82289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5D4BB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2E209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(0.117)</w:t>
            </w:r>
          </w:p>
        </w:tc>
        <w:tc>
          <w:tcPr>
            <w:tcW w:w="0" w:type="auto"/>
            <w:vAlign w:val="center"/>
            <w:hideMark/>
          </w:tcPr>
          <w:p w14:paraId="6AA61A4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72A6F6D9" w14:textId="77777777" w:rsidTr="00A54A48">
        <w:trPr>
          <w:tblCellSpacing w:w="15" w:type="dxa"/>
        </w:trPr>
        <w:tc>
          <w:tcPr>
            <w:tcW w:w="0" w:type="auto"/>
            <w:vAlign w:val="center"/>
            <w:hideMark/>
          </w:tcPr>
          <w:p w14:paraId="2F2ED5A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C874B7"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F32632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1319C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D210B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D8E3C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7B39A8C" w14:textId="77777777" w:rsidTr="00A54A48">
        <w:trPr>
          <w:tblCellSpacing w:w="15" w:type="dxa"/>
        </w:trPr>
        <w:tc>
          <w:tcPr>
            <w:tcW w:w="0" w:type="auto"/>
            <w:vAlign w:val="center"/>
            <w:hideMark/>
          </w:tcPr>
          <w:p w14:paraId="0A58CD75"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0BCEC744"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6BF334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01FE24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2384DF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0.147</w:t>
            </w:r>
          </w:p>
        </w:tc>
        <w:tc>
          <w:tcPr>
            <w:tcW w:w="0" w:type="auto"/>
            <w:vAlign w:val="center"/>
            <w:hideMark/>
          </w:tcPr>
          <w:p w14:paraId="651452A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1C406774" w14:textId="77777777" w:rsidTr="00A54A48">
        <w:trPr>
          <w:tblCellSpacing w:w="15" w:type="dxa"/>
        </w:trPr>
        <w:tc>
          <w:tcPr>
            <w:tcW w:w="0" w:type="auto"/>
            <w:vAlign w:val="center"/>
            <w:hideMark/>
          </w:tcPr>
          <w:p w14:paraId="203CCA7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2F4C3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C8C64F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099F3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2E9C4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(0.118)</w:t>
            </w:r>
          </w:p>
        </w:tc>
        <w:tc>
          <w:tcPr>
            <w:tcW w:w="0" w:type="auto"/>
            <w:vAlign w:val="center"/>
            <w:hideMark/>
          </w:tcPr>
          <w:p w14:paraId="7C2E6E0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077EFD3" w14:textId="77777777" w:rsidTr="00A54A48">
        <w:trPr>
          <w:tblCellSpacing w:w="15" w:type="dxa"/>
        </w:trPr>
        <w:tc>
          <w:tcPr>
            <w:tcW w:w="0" w:type="auto"/>
            <w:vAlign w:val="center"/>
            <w:hideMark/>
          </w:tcPr>
          <w:p w14:paraId="6DCD7D5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4D84C2"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EAFBE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CE259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84911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BF99B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82BBB10" w14:textId="77777777" w:rsidTr="00A54A48">
        <w:trPr>
          <w:tblCellSpacing w:w="15" w:type="dxa"/>
        </w:trPr>
        <w:tc>
          <w:tcPr>
            <w:tcW w:w="0" w:type="auto"/>
            <w:vAlign w:val="center"/>
            <w:hideMark/>
          </w:tcPr>
          <w:p w14:paraId="143820EF"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48543BE7"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28AF26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7826E1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1C5B72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0.145</w:t>
            </w:r>
          </w:p>
        </w:tc>
        <w:tc>
          <w:tcPr>
            <w:tcW w:w="0" w:type="auto"/>
            <w:vAlign w:val="center"/>
            <w:hideMark/>
          </w:tcPr>
          <w:p w14:paraId="090F39D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955E4BA" w14:textId="77777777" w:rsidTr="00A54A48">
        <w:trPr>
          <w:tblCellSpacing w:w="15" w:type="dxa"/>
        </w:trPr>
        <w:tc>
          <w:tcPr>
            <w:tcW w:w="0" w:type="auto"/>
            <w:vAlign w:val="center"/>
            <w:hideMark/>
          </w:tcPr>
          <w:p w14:paraId="30B41E3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F90AA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1AE2F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81007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FB583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(0.118)</w:t>
            </w:r>
          </w:p>
        </w:tc>
        <w:tc>
          <w:tcPr>
            <w:tcW w:w="0" w:type="auto"/>
            <w:vAlign w:val="center"/>
            <w:hideMark/>
          </w:tcPr>
          <w:p w14:paraId="73748D1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7A4D25A4" w14:textId="77777777" w:rsidTr="00A54A48">
        <w:trPr>
          <w:tblCellSpacing w:w="15" w:type="dxa"/>
        </w:trPr>
        <w:tc>
          <w:tcPr>
            <w:tcW w:w="0" w:type="auto"/>
            <w:vAlign w:val="center"/>
            <w:hideMark/>
          </w:tcPr>
          <w:p w14:paraId="4F349C1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552D7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EBE2BE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A66E6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E5E4B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8534F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6D11574" w14:textId="77777777" w:rsidTr="00A54A48">
        <w:trPr>
          <w:tblCellSpacing w:w="15" w:type="dxa"/>
        </w:trPr>
        <w:tc>
          <w:tcPr>
            <w:tcW w:w="0" w:type="auto"/>
            <w:vAlign w:val="center"/>
            <w:hideMark/>
          </w:tcPr>
          <w:p w14:paraId="7CA9FCF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205B4BD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979D13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15C482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49E9B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0.553</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4A973B7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7A0D4EE" w14:textId="77777777" w:rsidTr="00A54A48">
        <w:trPr>
          <w:tblCellSpacing w:w="15" w:type="dxa"/>
        </w:trPr>
        <w:tc>
          <w:tcPr>
            <w:tcW w:w="0" w:type="auto"/>
            <w:vAlign w:val="center"/>
            <w:hideMark/>
          </w:tcPr>
          <w:p w14:paraId="3E30D91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04E19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4EDAA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265A0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58D54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(0.118)</w:t>
            </w:r>
          </w:p>
        </w:tc>
        <w:tc>
          <w:tcPr>
            <w:tcW w:w="0" w:type="auto"/>
            <w:vAlign w:val="center"/>
            <w:hideMark/>
          </w:tcPr>
          <w:p w14:paraId="79FBB02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3A03D040" w14:textId="77777777" w:rsidTr="00A54A48">
        <w:trPr>
          <w:tblCellSpacing w:w="15" w:type="dxa"/>
        </w:trPr>
        <w:tc>
          <w:tcPr>
            <w:tcW w:w="0" w:type="auto"/>
            <w:vAlign w:val="center"/>
            <w:hideMark/>
          </w:tcPr>
          <w:p w14:paraId="00157A8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09DB7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344E7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B2756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4FED2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48E19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7F443BD" w14:textId="77777777" w:rsidTr="00A54A48">
        <w:trPr>
          <w:tblCellSpacing w:w="15" w:type="dxa"/>
        </w:trPr>
        <w:tc>
          <w:tcPr>
            <w:tcW w:w="0" w:type="auto"/>
            <w:vAlign w:val="center"/>
            <w:hideMark/>
          </w:tcPr>
          <w:p w14:paraId="3F590908"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55BC5351"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34D53B5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3526E8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C67A09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E888F7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-0.032</w:t>
            </w:r>
          </w:p>
        </w:tc>
      </w:tr>
      <w:tr w:rsidR="00667244" w:rsidRPr="001501C2" w14:paraId="43F07891" w14:textId="77777777" w:rsidTr="00A54A48">
        <w:trPr>
          <w:tblCellSpacing w:w="15" w:type="dxa"/>
        </w:trPr>
        <w:tc>
          <w:tcPr>
            <w:tcW w:w="0" w:type="auto"/>
            <w:vAlign w:val="center"/>
            <w:hideMark/>
          </w:tcPr>
          <w:p w14:paraId="40D7610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B252A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11A06A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7EAFD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2C2C7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B2799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667244" w:rsidRPr="001501C2" w14:paraId="4B29153F" w14:textId="77777777" w:rsidTr="00A54A48">
        <w:trPr>
          <w:tblCellSpacing w:w="15" w:type="dxa"/>
        </w:trPr>
        <w:tc>
          <w:tcPr>
            <w:tcW w:w="0" w:type="auto"/>
            <w:vAlign w:val="center"/>
            <w:hideMark/>
          </w:tcPr>
          <w:p w14:paraId="7B4E285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6D9CDF"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827CAC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9B6E9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ED851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17551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A55759C" w14:textId="77777777" w:rsidTr="00A54A48">
        <w:trPr>
          <w:tblCellSpacing w:w="15" w:type="dxa"/>
        </w:trPr>
        <w:tc>
          <w:tcPr>
            <w:tcW w:w="0" w:type="auto"/>
            <w:vAlign w:val="center"/>
            <w:hideMark/>
          </w:tcPr>
          <w:p w14:paraId="0220F85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45E2FA8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FB171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5DDF4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4C65D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EBACE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-0.112</w:t>
            </w:r>
          </w:p>
        </w:tc>
      </w:tr>
      <w:tr w:rsidR="00667244" w:rsidRPr="001501C2" w14:paraId="7E3EA60E" w14:textId="77777777" w:rsidTr="00A54A48">
        <w:trPr>
          <w:tblCellSpacing w:w="15" w:type="dxa"/>
        </w:trPr>
        <w:tc>
          <w:tcPr>
            <w:tcW w:w="0" w:type="auto"/>
            <w:vAlign w:val="center"/>
            <w:hideMark/>
          </w:tcPr>
          <w:p w14:paraId="0B8DAB0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E6FEB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CC67DC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D4508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23047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6F41D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667244" w:rsidRPr="001501C2" w14:paraId="78EDF1A6" w14:textId="77777777" w:rsidTr="00A54A48">
        <w:trPr>
          <w:tblCellSpacing w:w="15" w:type="dxa"/>
        </w:trPr>
        <w:tc>
          <w:tcPr>
            <w:tcW w:w="0" w:type="auto"/>
            <w:vAlign w:val="center"/>
            <w:hideMark/>
          </w:tcPr>
          <w:p w14:paraId="4475611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19BE4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A5F30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6A0F3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D6947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0B3B4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466B03A6" w14:textId="77777777" w:rsidTr="00A54A48">
        <w:trPr>
          <w:tblCellSpacing w:w="15" w:type="dxa"/>
        </w:trPr>
        <w:tc>
          <w:tcPr>
            <w:tcW w:w="0" w:type="auto"/>
            <w:vAlign w:val="center"/>
            <w:hideMark/>
          </w:tcPr>
          <w:p w14:paraId="5B5C6C02"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03A86890"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EC01C0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AFF14F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6D480B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15B4B7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-0.175</w:t>
            </w:r>
          </w:p>
        </w:tc>
      </w:tr>
      <w:tr w:rsidR="00667244" w:rsidRPr="001501C2" w14:paraId="7CCFCCBC" w14:textId="77777777" w:rsidTr="00A54A48">
        <w:trPr>
          <w:tblCellSpacing w:w="15" w:type="dxa"/>
        </w:trPr>
        <w:tc>
          <w:tcPr>
            <w:tcW w:w="0" w:type="auto"/>
            <w:vAlign w:val="center"/>
            <w:hideMark/>
          </w:tcPr>
          <w:p w14:paraId="1277D4F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31E385"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6F22C5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9C33A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76D8B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65147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667244" w:rsidRPr="001501C2" w14:paraId="6C343467" w14:textId="77777777" w:rsidTr="00A54A48">
        <w:trPr>
          <w:tblCellSpacing w:w="15" w:type="dxa"/>
        </w:trPr>
        <w:tc>
          <w:tcPr>
            <w:tcW w:w="0" w:type="auto"/>
            <w:vAlign w:val="center"/>
            <w:hideMark/>
          </w:tcPr>
          <w:p w14:paraId="4AEE338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3B4C76"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0F107D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C7573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69C01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FABD1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08CBF846" w14:textId="77777777" w:rsidTr="00A54A48">
        <w:trPr>
          <w:tblCellSpacing w:w="15" w:type="dxa"/>
        </w:trPr>
        <w:tc>
          <w:tcPr>
            <w:tcW w:w="0" w:type="auto"/>
            <w:vAlign w:val="center"/>
            <w:hideMark/>
          </w:tcPr>
          <w:p w14:paraId="29CB3D98"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7506B287"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CFBDBB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52963F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FED863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643241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-0.029</w:t>
            </w:r>
          </w:p>
        </w:tc>
      </w:tr>
      <w:tr w:rsidR="00667244" w:rsidRPr="001501C2" w14:paraId="11787B1D" w14:textId="77777777" w:rsidTr="00A54A48">
        <w:trPr>
          <w:tblCellSpacing w:w="15" w:type="dxa"/>
        </w:trPr>
        <w:tc>
          <w:tcPr>
            <w:tcW w:w="0" w:type="auto"/>
            <w:vAlign w:val="center"/>
            <w:hideMark/>
          </w:tcPr>
          <w:p w14:paraId="1400433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1F47C8"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11A35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B418B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253C0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7DF6F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667244" w:rsidRPr="001501C2" w14:paraId="20625711" w14:textId="77777777" w:rsidTr="00A54A48">
        <w:trPr>
          <w:tblCellSpacing w:w="15" w:type="dxa"/>
        </w:trPr>
        <w:tc>
          <w:tcPr>
            <w:tcW w:w="0" w:type="auto"/>
            <w:vAlign w:val="center"/>
            <w:hideMark/>
          </w:tcPr>
          <w:p w14:paraId="5617B40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62DFC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30216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7E17C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63F3E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90DC5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676FD5F1" w14:textId="77777777" w:rsidTr="00A54A48">
        <w:trPr>
          <w:tblCellSpacing w:w="15" w:type="dxa"/>
        </w:trPr>
        <w:tc>
          <w:tcPr>
            <w:tcW w:w="0" w:type="auto"/>
            <w:vAlign w:val="center"/>
            <w:hideMark/>
          </w:tcPr>
          <w:p w14:paraId="77B2F001"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26AE457C" w14:textId="77777777" w:rsidR="00667244" w:rsidRPr="001501C2"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6AC67E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F1B228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F08301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829D22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0.223</w:t>
            </w:r>
            <w:r w:rsidRPr="001501C2">
              <w:rPr>
                <w:rFonts w:ascii="Times New Roman" w:eastAsia="Times New Roman" w:hAnsi="Times New Roman" w:cs="Times New Roman"/>
                <w:sz w:val="20"/>
                <w:szCs w:val="20"/>
                <w:vertAlign w:val="superscript"/>
                <w:lang w:eastAsia="de-DE"/>
              </w:rPr>
              <w:t>*</w:t>
            </w:r>
          </w:p>
        </w:tc>
      </w:tr>
      <w:tr w:rsidR="00667244" w:rsidRPr="001501C2" w14:paraId="44C952B5" w14:textId="77777777" w:rsidTr="00A54A48">
        <w:trPr>
          <w:tblCellSpacing w:w="15" w:type="dxa"/>
        </w:trPr>
        <w:tc>
          <w:tcPr>
            <w:tcW w:w="0" w:type="auto"/>
            <w:vAlign w:val="center"/>
            <w:hideMark/>
          </w:tcPr>
          <w:p w14:paraId="486F6C1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592C3F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7590A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B3A7AE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88F66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60F5F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(0.109)</w:t>
            </w:r>
          </w:p>
        </w:tc>
      </w:tr>
      <w:tr w:rsidR="00667244" w:rsidRPr="001501C2" w14:paraId="25A35390" w14:textId="77777777" w:rsidTr="00A54A48">
        <w:trPr>
          <w:tblCellSpacing w:w="15" w:type="dxa"/>
        </w:trPr>
        <w:tc>
          <w:tcPr>
            <w:tcW w:w="0" w:type="auto"/>
            <w:vAlign w:val="center"/>
            <w:hideMark/>
          </w:tcPr>
          <w:p w14:paraId="7A76D04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B203A0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5F3ED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F99FB6"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70BD0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11241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7DD375BE" w14:textId="77777777" w:rsidTr="00A54A48">
        <w:trPr>
          <w:tblCellSpacing w:w="15" w:type="dxa"/>
        </w:trPr>
        <w:tc>
          <w:tcPr>
            <w:tcW w:w="0" w:type="auto"/>
            <w:vAlign w:val="center"/>
            <w:hideMark/>
          </w:tcPr>
          <w:p w14:paraId="05C98BCA"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20047B0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4.125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66EFBF2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3.690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685740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3.855</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18C09B6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4.250</w:t>
            </w:r>
            <w:r w:rsidRPr="001501C2">
              <w:rPr>
                <w:rFonts w:ascii="Times New Roman" w:eastAsia="Times New Roman" w:hAnsi="Times New Roman" w:cs="Times New Roman"/>
                <w:sz w:val="20"/>
                <w:szCs w:val="20"/>
                <w:vertAlign w:val="superscript"/>
                <w:lang w:eastAsia="de-DE"/>
              </w:rPr>
              <w:t>***</w:t>
            </w:r>
          </w:p>
        </w:tc>
        <w:tc>
          <w:tcPr>
            <w:tcW w:w="0" w:type="auto"/>
            <w:vAlign w:val="center"/>
            <w:hideMark/>
          </w:tcPr>
          <w:p w14:paraId="301702C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3.663</w:t>
            </w:r>
            <w:r w:rsidRPr="001501C2">
              <w:rPr>
                <w:rFonts w:ascii="Times New Roman" w:eastAsia="Times New Roman" w:hAnsi="Times New Roman" w:cs="Times New Roman"/>
                <w:sz w:val="20"/>
                <w:szCs w:val="20"/>
                <w:vertAlign w:val="superscript"/>
                <w:lang w:eastAsia="de-DE"/>
              </w:rPr>
              <w:t>***</w:t>
            </w:r>
          </w:p>
        </w:tc>
      </w:tr>
      <w:tr w:rsidR="00667244" w:rsidRPr="001501C2" w14:paraId="4614ED5A" w14:textId="77777777" w:rsidTr="00A54A48">
        <w:trPr>
          <w:tblCellSpacing w:w="15" w:type="dxa"/>
        </w:trPr>
        <w:tc>
          <w:tcPr>
            <w:tcW w:w="0" w:type="auto"/>
            <w:vAlign w:val="center"/>
            <w:hideMark/>
          </w:tcPr>
          <w:p w14:paraId="3459033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DD454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(0.076)</w:t>
            </w:r>
          </w:p>
        </w:tc>
        <w:tc>
          <w:tcPr>
            <w:tcW w:w="0" w:type="auto"/>
            <w:vAlign w:val="center"/>
            <w:hideMark/>
          </w:tcPr>
          <w:p w14:paraId="24B8592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(0.157)</w:t>
            </w:r>
          </w:p>
        </w:tc>
        <w:tc>
          <w:tcPr>
            <w:tcW w:w="0" w:type="auto"/>
            <w:vAlign w:val="center"/>
            <w:hideMark/>
          </w:tcPr>
          <w:p w14:paraId="4F4170F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(0.179)</w:t>
            </w:r>
          </w:p>
        </w:tc>
        <w:tc>
          <w:tcPr>
            <w:tcW w:w="0" w:type="auto"/>
            <w:vAlign w:val="center"/>
            <w:hideMark/>
          </w:tcPr>
          <w:p w14:paraId="1C973289"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(0.160)</w:t>
            </w:r>
          </w:p>
        </w:tc>
        <w:tc>
          <w:tcPr>
            <w:tcW w:w="0" w:type="auto"/>
            <w:vAlign w:val="center"/>
            <w:hideMark/>
          </w:tcPr>
          <w:p w14:paraId="6F7A68D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(0.168)</w:t>
            </w:r>
          </w:p>
        </w:tc>
      </w:tr>
      <w:tr w:rsidR="00667244" w:rsidRPr="001501C2" w14:paraId="2AED2FCD" w14:textId="77777777" w:rsidTr="00A54A48">
        <w:trPr>
          <w:tblCellSpacing w:w="15" w:type="dxa"/>
        </w:trPr>
        <w:tc>
          <w:tcPr>
            <w:tcW w:w="0" w:type="auto"/>
            <w:vAlign w:val="center"/>
            <w:hideMark/>
          </w:tcPr>
          <w:p w14:paraId="2BE2693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EC374E"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C1285A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9D203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EAD18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75DEB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5140EE59" w14:textId="77777777" w:rsidTr="00A54A48">
        <w:trPr>
          <w:tblCellSpacing w:w="15" w:type="dxa"/>
        </w:trPr>
        <w:tc>
          <w:tcPr>
            <w:tcW w:w="0" w:type="auto"/>
            <w:gridSpan w:val="6"/>
            <w:tcBorders>
              <w:bottom w:val="single" w:sz="6" w:space="0" w:color="000000"/>
            </w:tcBorders>
            <w:vAlign w:val="center"/>
            <w:hideMark/>
          </w:tcPr>
          <w:p w14:paraId="684F9CD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36BCC96" w14:textId="77777777" w:rsidTr="00A54A48">
        <w:trPr>
          <w:tblCellSpacing w:w="15" w:type="dxa"/>
        </w:trPr>
        <w:tc>
          <w:tcPr>
            <w:tcW w:w="0" w:type="auto"/>
            <w:vAlign w:val="center"/>
            <w:hideMark/>
          </w:tcPr>
          <w:p w14:paraId="4304AB0B"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Observations</w:t>
            </w:r>
            <w:proofErr w:type="spellEnd"/>
          </w:p>
        </w:tc>
        <w:tc>
          <w:tcPr>
            <w:tcW w:w="0" w:type="auto"/>
            <w:vAlign w:val="center"/>
            <w:hideMark/>
          </w:tcPr>
          <w:p w14:paraId="25228F4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39DE645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23BB37A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60525B9A"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c>
          <w:tcPr>
            <w:tcW w:w="0" w:type="auto"/>
            <w:vAlign w:val="center"/>
            <w:hideMark/>
          </w:tcPr>
          <w:p w14:paraId="529118A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3,410</w:t>
            </w:r>
          </w:p>
        </w:tc>
      </w:tr>
      <w:tr w:rsidR="00667244" w:rsidRPr="001501C2" w14:paraId="506243A0" w14:textId="77777777" w:rsidTr="00A54A48">
        <w:trPr>
          <w:tblCellSpacing w:w="15" w:type="dxa"/>
        </w:trPr>
        <w:tc>
          <w:tcPr>
            <w:tcW w:w="0" w:type="auto"/>
            <w:vAlign w:val="center"/>
            <w:hideMark/>
          </w:tcPr>
          <w:p w14:paraId="79944B04"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490EBEF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0.046</w:t>
            </w:r>
          </w:p>
        </w:tc>
        <w:tc>
          <w:tcPr>
            <w:tcW w:w="0" w:type="auto"/>
            <w:vAlign w:val="center"/>
            <w:hideMark/>
          </w:tcPr>
          <w:p w14:paraId="55C08310"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0.157</w:t>
            </w:r>
          </w:p>
        </w:tc>
        <w:tc>
          <w:tcPr>
            <w:tcW w:w="0" w:type="auto"/>
            <w:vAlign w:val="center"/>
            <w:hideMark/>
          </w:tcPr>
          <w:p w14:paraId="5570D04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0.160</w:t>
            </w:r>
          </w:p>
        </w:tc>
        <w:tc>
          <w:tcPr>
            <w:tcW w:w="0" w:type="auto"/>
            <w:vAlign w:val="center"/>
            <w:hideMark/>
          </w:tcPr>
          <w:p w14:paraId="63F3415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0.131</w:t>
            </w:r>
          </w:p>
        </w:tc>
        <w:tc>
          <w:tcPr>
            <w:tcW w:w="0" w:type="auto"/>
            <w:vAlign w:val="center"/>
            <w:hideMark/>
          </w:tcPr>
          <w:p w14:paraId="061E384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0.159</w:t>
            </w:r>
          </w:p>
        </w:tc>
      </w:tr>
      <w:tr w:rsidR="00667244" w:rsidRPr="001501C2" w14:paraId="420DB6B4" w14:textId="77777777" w:rsidTr="00A54A48">
        <w:trPr>
          <w:tblCellSpacing w:w="15" w:type="dxa"/>
        </w:trPr>
        <w:tc>
          <w:tcPr>
            <w:tcW w:w="0" w:type="auto"/>
            <w:vAlign w:val="center"/>
            <w:hideMark/>
          </w:tcPr>
          <w:p w14:paraId="64C93BAC"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Adjusted</w:t>
            </w:r>
            <w:proofErr w:type="spellEnd"/>
            <w:r w:rsidRPr="001501C2">
              <w:rPr>
                <w:rFonts w:ascii="Times New Roman" w:eastAsia="Times New Roman" w:hAnsi="Times New Roman" w:cs="Times New Roman"/>
                <w:sz w:val="20"/>
                <w:szCs w:val="20"/>
                <w:lang w:eastAsia="de-DE"/>
              </w:rPr>
              <w:t xml:space="preserve"> R</w:t>
            </w:r>
            <w:r w:rsidRPr="001501C2">
              <w:rPr>
                <w:rFonts w:ascii="Times New Roman" w:eastAsia="Times New Roman" w:hAnsi="Times New Roman" w:cs="Times New Roman"/>
                <w:sz w:val="20"/>
                <w:szCs w:val="20"/>
                <w:vertAlign w:val="superscript"/>
                <w:lang w:eastAsia="de-DE"/>
              </w:rPr>
              <w:t>2</w:t>
            </w:r>
          </w:p>
        </w:tc>
        <w:tc>
          <w:tcPr>
            <w:tcW w:w="0" w:type="auto"/>
            <w:vAlign w:val="center"/>
            <w:hideMark/>
          </w:tcPr>
          <w:p w14:paraId="17031A91"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0.044</w:t>
            </w:r>
          </w:p>
        </w:tc>
        <w:tc>
          <w:tcPr>
            <w:tcW w:w="0" w:type="auto"/>
            <w:vAlign w:val="center"/>
            <w:hideMark/>
          </w:tcPr>
          <w:p w14:paraId="6D1EE16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0.151</w:t>
            </w:r>
          </w:p>
        </w:tc>
        <w:tc>
          <w:tcPr>
            <w:tcW w:w="0" w:type="auto"/>
            <w:vAlign w:val="center"/>
            <w:hideMark/>
          </w:tcPr>
          <w:p w14:paraId="54BAE7A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0.153</w:t>
            </w:r>
          </w:p>
        </w:tc>
        <w:tc>
          <w:tcPr>
            <w:tcW w:w="0" w:type="auto"/>
            <w:vAlign w:val="center"/>
            <w:hideMark/>
          </w:tcPr>
          <w:p w14:paraId="21555EB7"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0.124</w:t>
            </w:r>
          </w:p>
        </w:tc>
        <w:tc>
          <w:tcPr>
            <w:tcW w:w="0" w:type="auto"/>
            <w:vAlign w:val="center"/>
            <w:hideMark/>
          </w:tcPr>
          <w:p w14:paraId="631F47AE"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0.152</w:t>
            </w:r>
          </w:p>
        </w:tc>
      </w:tr>
      <w:tr w:rsidR="00667244" w:rsidRPr="001501C2" w14:paraId="43888ABF" w14:textId="77777777" w:rsidTr="00A54A48">
        <w:trPr>
          <w:tblCellSpacing w:w="15" w:type="dxa"/>
        </w:trPr>
        <w:tc>
          <w:tcPr>
            <w:tcW w:w="0" w:type="auto"/>
            <w:vAlign w:val="center"/>
            <w:hideMark/>
          </w:tcPr>
          <w:p w14:paraId="2326DEB9"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Residual Std. Error</w:t>
            </w:r>
          </w:p>
        </w:tc>
        <w:tc>
          <w:tcPr>
            <w:tcW w:w="0" w:type="auto"/>
            <w:vAlign w:val="center"/>
            <w:hideMark/>
          </w:tcPr>
          <w:p w14:paraId="253B360D"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1.667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3403)</w:t>
            </w:r>
          </w:p>
        </w:tc>
        <w:tc>
          <w:tcPr>
            <w:tcW w:w="0" w:type="auto"/>
            <w:vAlign w:val="center"/>
            <w:hideMark/>
          </w:tcPr>
          <w:p w14:paraId="6B955834"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1.571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3386)</w:t>
            </w:r>
          </w:p>
        </w:tc>
        <w:tc>
          <w:tcPr>
            <w:tcW w:w="0" w:type="auto"/>
            <w:vAlign w:val="center"/>
            <w:hideMark/>
          </w:tcPr>
          <w:p w14:paraId="5B65A7AB"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1.569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3381)</w:t>
            </w:r>
          </w:p>
        </w:tc>
        <w:tc>
          <w:tcPr>
            <w:tcW w:w="0" w:type="auto"/>
            <w:vAlign w:val="center"/>
            <w:hideMark/>
          </w:tcPr>
          <w:p w14:paraId="65DE30C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1.596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3382)</w:t>
            </w:r>
          </w:p>
        </w:tc>
        <w:tc>
          <w:tcPr>
            <w:tcW w:w="0" w:type="auto"/>
            <w:vAlign w:val="center"/>
            <w:hideMark/>
          </w:tcPr>
          <w:p w14:paraId="1802EE9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1.570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3382)</w:t>
            </w:r>
          </w:p>
        </w:tc>
      </w:tr>
      <w:tr w:rsidR="00667244" w:rsidRPr="001501C2" w14:paraId="0842A3FD" w14:textId="77777777" w:rsidTr="00A54A48">
        <w:trPr>
          <w:tblCellSpacing w:w="15" w:type="dxa"/>
        </w:trPr>
        <w:tc>
          <w:tcPr>
            <w:tcW w:w="0" w:type="auto"/>
            <w:vAlign w:val="center"/>
            <w:hideMark/>
          </w:tcPr>
          <w:p w14:paraId="683FA47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 xml:space="preserve">F </w:t>
            </w:r>
            <w:proofErr w:type="spellStart"/>
            <w:r w:rsidRPr="001501C2">
              <w:rPr>
                <w:rFonts w:ascii="Times New Roman" w:eastAsia="Times New Roman" w:hAnsi="Times New Roman" w:cs="Times New Roman"/>
                <w:sz w:val="20"/>
                <w:szCs w:val="20"/>
                <w:lang w:eastAsia="de-DE"/>
              </w:rPr>
              <w:t>Statistic</w:t>
            </w:r>
            <w:proofErr w:type="spellEnd"/>
          </w:p>
        </w:tc>
        <w:tc>
          <w:tcPr>
            <w:tcW w:w="0" w:type="auto"/>
            <w:vAlign w:val="center"/>
            <w:hideMark/>
          </w:tcPr>
          <w:p w14:paraId="6C9461D5"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27.281</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6; 3403)</w:t>
            </w:r>
          </w:p>
        </w:tc>
        <w:tc>
          <w:tcPr>
            <w:tcW w:w="0" w:type="auto"/>
            <w:vAlign w:val="center"/>
            <w:hideMark/>
          </w:tcPr>
          <w:p w14:paraId="137A1FF8"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27.438</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23; 3386)</w:t>
            </w:r>
          </w:p>
        </w:tc>
        <w:tc>
          <w:tcPr>
            <w:tcW w:w="0" w:type="auto"/>
            <w:vAlign w:val="center"/>
            <w:hideMark/>
          </w:tcPr>
          <w:p w14:paraId="4F291CAC"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23.051</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28; 3381)</w:t>
            </w:r>
          </w:p>
        </w:tc>
        <w:tc>
          <w:tcPr>
            <w:tcW w:w="0" w:type="auto"/>
            <w:vAlign w:val="center"/>
            <w:hideMark/>
          </w:tcPr>
          <w:p w14:paraId="773DD96F"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18.934</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3382)</w:t>
            </w:r>
          </w:p>
        </w:tc>
        <w:tc>
          <w:tcPr>
            <w:tcW w:w="0" w:type="auto"/>
            <w:vAlign w:val="center"/>
            <w:hideMark/>
          </w:tcPr>
          <w:p w14:paraId="1ACB6732"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23.675</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df</w:t>
            </w:r>
            <w:proofErr w:type="spellEnd"/>
            <w:r w:rsidRPr="001501C2">
              <w:rPr>
                <w:rFonts w:ascii="Times New Roman" w:eastAsia="Times New Roman" w:hAnsi="Times New Roman" w:cs="Times New Roman"/>
                <w:sz w:val="20"/>
                <w:szCs w:val="20"/>
                <w:lang w:eastAsia="de-DE"/>
              </w:rPr>
              <w:t xml:space="preserve"> = 27; 3382)</w:t>
            </w:r>
          </w:p>
        </w:tc>
      </w:tr>
      <w:tr w:rsidR="00667244" w:rsidRPr="001501C2" w14:paraId="491726ED" w14:textId="77777777" w:rsidTr="00A54A48">
        <w:trPr>
          <w:tblCellSpacing w:w="15" w:type="dxa"/>
        </w:trPr>
        <w:tc>
          <w:tcPr>
            <w:tcW w:w="0" w:type="auto"/>
            <w:gridSpan w:val="6"/>
            <w:tcBorders>
              <w:bottom w:val="single" w:sz="6" w:space="0" w:color="000000"/>
            </w:tcBorders>
            <w:vAlign w:val="center"/>
            <w:hideMark/>
          </w:tcPr>
          <w:p w14:paraId="7F99C493" w14:textId="77777777" w:rsidR="00667244" w:rsidRPr="001501C2"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1501C2" w14:paraId="2EF36F8E" w14:textId="77777777" w:rsidTr="00A54A48">
        <w:trPr>
          <w:tblCellSpacing w:w="15" w:type="dxa"/>
        </w:trPr>
        <w:tc>
          <w:tcPr>
            <w:tcW w:w="0" w:type="auto"/>
            <w:vAlign w:val="center"/>
            <w:hideMark/>
          </w:tcPr>
          <w:p w14:paraId="183D1EC1" w14:textId="77777777" w:rsidR="00667244" w:rsidRPr="001501C2"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i/>
                <w:iCs/>
                <w:sz w:val="20"/>
                <w:szCs w:val="20"/>
                <w:lang w:eastAsia="de-DE"/>
              </w:rPr>
              <w:t>Note:</w:t>
            </w:r>
          </w:p>
        </w:tc>
        <w:tc>
          <w:tcPr>
            <w:tcW w:w="0" w:type="auto"/>
            <w:gridSpan w:val="5"/>
            <w:vAlign w:val="center"/>
            <w:hideMark/>
          </w:tcPr>
          <w:p w14:paraId="7BD17E9E" w14:textId="77777777" w:rsidR="00667244" w:rsidRPr="001501C2" w:rsidRDefault="00667244" w:rsidP="00A54A48">
            <w:pPr>
              <w:spacing w:after="0" w:line="240" w:lineRule="auto"/>
              <w:jc w:val="right"/>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p&lt;0.05;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 xml:space="preserve">p&lt;0.01; </w:t>
            </w:r>
            <w:r w:rsidRPr="001501C2">
              <w:rPr>
                <w:rFonts w:ascii="Times New Roman" w:eastAsia="Times New Roman" w:hAnsi="Times New Roman" w:cs="Times New Roman"/>
                <w:sz w:val="20"/>
                <w:szCs w:val="20"/>
                <w:vertAlign w:val="superscript"/>
                <w:lang w:eastAsia="de-DE"/>
              </w:rPr>
              <w:t>***</w:t>
            </w:r>
            <w:r w:rsidRPr="001501C2">
              <w:rPr>
                <w:rFonts w:ascii="Times New Roman" w:eastAsia="Times New Roman" w:hAnsi="Times New Roman" w:cs="Times New Roman"/>
                <w:sz w:val="20"/>
                <w:szCs w:val="20"/>
                <w:lang w:eastAsia="de-DE"/>
              </w:rPr>
              <w:t>p&lt;0.001</w:t>
            </w:r>
          </w:p>
        </w:tc>
      </w:tr>
    </w:tbl>
    <w:p w14:paraId="3E347E8A" w14:textId="77777777" w:rsidR="00667244" w:rsidRPr="001D01E6" w:rsidRDefault="00667244" w:rsidP="002A4C5B">
      <w:pPr>
        <w:jc w:val="center"/>
        <w:rPr>
          <w:rFonts w:ascii="Times New Roman" w:eastAsia="Calibri" w:hAnsi="Times New Roman" w:cs="Times New Roman"/>
          <w:b/>
          <w:sz w:val="20"/>
          <w:szCs w:val="20"/>
          <w:lang w:val="en-US"/>
        </w:rPr>
      </w:pPr>
    </w:p>
    <w:p w14:paraId="6DFB3E62" w14:textId="6892D314" w:rsidR="002A4C5B" w:rsidRDefault="002A4C5B" w:rsidP="002A4C5B">
      <w:pPr>
        <w:jc w:val="center"/>
        <w:rPr>
          <w:rFonts w:ascii="Times New Roman" w:eastAsia="Calibri" w:hAnsi="Times New Roman" w:cs="Times New Roman"/>
          <w:bCs/>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w:t>
      </w:r>
      <w:r w:rsidRPr="001D01E6">
        <w:rPr>
          <w:rFonts w:ascii="Times New Roman" w:hAnsi="Times New Roman" w:cs="Times New Roman"/>
          <w:b/>
          <w:bCs/>
          <w:sz w:val="20"/>
          <w:szCs w:val="20"/>
          <w:lang w:val="en-US"/>
        </w:rPr>
        <w:t xml:space="preserve">4. </w:t>
      </w:r>
      <w:r w:rsidRPr="001D01E6">
        <w:rPr>
          <w:rFonts w:ascii="Times New Roman" w:eastAsia="Calibri" w:hAnsi="Times New Roman" w:cs="Times New Roman"/>
          <w:bCs/>
          <w:sz w:val="20"/>
          <w:szCs w:val="20"/>
          <w:lang w:val="en-US"/>
        </w:rPr>
        <w:t>Support for medical EU aid in May 2021</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Unweighted models after list</w:t>
      </w:r>
      <w:r w:rsidR="007A6C42">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363787C7" w14:textId="3CD089E7" w:rsidR="003913F1" w:rsidRDefault="003913F1">
      <w:pP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1304"/>
        <w:gridCol w:w="1347"/>
        <w:gridCol w:w="1347"/>
        <w:gridCol w:w="1347"/>
        <w:gridCol w:w="1362"/>
      </w:tblGrid>
      <w:tr w:rsidR="00667244" w:rsidRPr="00275A96" w14:paraId="7CD0B32F" w14:textId="77777777" w:rsidTr="00A54A48">
        <w:trPr>
          <w:tblCellSpacing w:w="15" w:type="dxa"/>
        </w:trPr>
        <w:tc>
          <w:tcPr>
            <w:tcW w:w="0" w:type="auto"/>
            <w:gridSpan w:val="6"/>
            <w:tcBorders>
              <w:top w:val="nil"/>
              <w:left w:val="nil"/>
              <w:bottom w:val="nil"/>
              <w:right w:val="nil"/>
            </w:tcBorders>
            <w:vAlign w:val="center"/>
            <w:hideMark/>
          </w:tcPr>
          <w:p w14:paraId="78D0C98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b/>
                <w:bCs/>
                <w:sz w:val="20"/>
                <w:szCs w:val="20"/>
                <w:lang w:val="en-US" w:eastAsia="de-DE"/>
              </w:rPr>
              <w:lastRenderedPageBreak/>
              <w:t>Support for EU financial aid (May 2021)</w:t>
            </w:r>
          </w:p>
        </w:tc>
      </w:tr>
      <w:tr w:rsidR="00667244" w:rsidRPr="00275A96" w14:paraId="08B7E591" w14:textId="77777777" w:rsidTr="00A54A48">
        <w:trPr>
          <w:tblCellSpacing w:w="15" w:type="dxa"/>
        </w:trPr>
        <w:tc>
          <w:tcPr>
            <w:tcW w:w="0" w:type="auto"/>
            <w:gridSpan w:val="6"/>
            <w:tcBorders>
              <w:bottom w:val="single" w:sz="6" w:space="0" w:color="000000"/>
            </w:tcBorders>
            <w:vAlign w:val="center"/>
            <w:hideMark/>
          </w:tcPr>
          <w:p w14:paraId="6D76FC3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r>
      <w:tr w:rsidR="00667244" w:rsidRPr="0033515F" w14:paraId="50202F45" w14:textId="77777777" w:rsidTr="00A54A48">
        <w:trPr>
          <w:tblCellSpacing w:w="15" w:type="dxa"/>
        </w:trPr>
        <w:tc>
          <w:tcPr>
            <w:tcW w:w="0" w:type="auto"/>
            <w:vAlign w:val="center"/>
            <w:hideMark/>
          </w:tcPr>
          <w:p w14:paraId="11EE95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gridSpan w:val="5"/>
            <w:vAlign w:val="center"/>
            <w:hideMark/>
          </w:tcPr>
          <w:p w14:paraId="08F23D2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i/>
                <w:iCs/>
                <w:sz w:val="20"/>
                <w:szCs w:val="20"/>
                <w:lang w:eastAsia="de-DE"/>
              </w:rPr>
              <w:t>Dependent</w:t>
            </w:r>
            <w:proofErr w:type="spellEnd"/>
            <w:r w:rsidRPr="0033515F">
              <w:rPr>
                <w:rFonts w:ascii="Times New Roman" w:eastAsia="Times New Roman" w:hAnsi="Times New Roman" w:cs="Times New Roman"/>
                <w:i/>
                <w:iCs/>
                <w:sz w:val="20"/>
                <w:szCs w:val="20"/>
                <w:lang w:eastAsia="de-DE"/>
              </w:rPr>
              <w:t xml:space="preserve"> variable:</w:t>
            </w:r>
          </w:p>
        </w:tc>
      </w:tr>
      <w:tr w:rsidR="00667244" w:rsidRPr="0033515F" w14:paraId="255301FA" w14:textId="77777777" w:rsidTr="00A54A48">
        <w:trPr>
          <w:tblCellSpacing w:w="15" w:type="dxa"/>
        </w:trPr>
        <w:tc>
          <w:tcPr>
            <w:tcW w:w="0" w:type="auto"/>
            <w:vAlign w:val="center"/>
            <w:hideMark/>
          </w:tcPr>
          <w:p w14:paraId="7DC255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tcBorders>
              <w:bottom w:val="single" w:sz="6" w:space="0" w:color="000000"/>
            </w:tcBorders>
            <w:vAlign w:val="center"/>
            <w:hideMark/>
          </w:tcPr>
          <w:p w14:paraId="2362EE0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275A96" w14:paraId="1E87F9B5" w14:textId="77777777" w:rsidTr="00A54A48">
        <w:trPr>
          <w:tblCellSpacing w:w="15" w:type="dxa"/>
        </w:trPr>
        <w:tc>
          <w:tcPr>
            <w:tcW w:w="0" w:type="auto"/>
            <w:vAlign w:val="center"/>
            <w:hideMark/>
          </w:tcPr>
          <w:p w14:paraId="7C7F8F7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gridSpan w:val="5"/>
            <w:vAlign w:val="center"/>
            <w:hideMark/>
          </w:tcPr>
          <w:p w14:paraId="44AF922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r w:rsidRPr="0033515F">
              <w:rPr>
                <w:rFonts w:ascii="Times New Roman" w:eastAsia="Times New Roman" w:hAnsi="Times New Roman" w:cs="Times New Roman"/>
                <w:sz w:val="20"/>
                <w:szCs w:val="20"/>
                <w:lang w:val="en-US" w:eastAsia="de-DE"/>
              </w:rPr>
              <w:t>Support for EU financial aid</w:t>
            </w:r>
          </w:p>
        </w:tc>
      </w:tr>
      <w:tr w:rsidR="00667244" w:rsidRPr="0033515F" w14:paraId="75A2419A" w14:textId="77777777" w:rsidTr="00A54A48">
        <w:trPr>
          <w:tblCellSpacing w:w="15" w:type="dxa"/>
        </w:trPr>
        <w:tc>
          <w:tcPr>
            <w:tcW w:w="0" w:type="auto"/>
            <w:vAlign w:val="center"/>
            <w:hideMark/>
          </w:tcPr>
          <w:p w14:paraId="6183460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42374D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w:t>
            </w:r>
          </w:p>
        </w:tc>
        <w:tc>
          <w:tcPr>
            <w:tcW w:w="0" w:type="auto"/>
            <w:vAlign w:val="center"/>
            <w:hideMark/>
          </w:tcPr>
          <w:p w14:paraId="5F46D35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w:t>
            </w:r>
          </w:p>
        </w:tc>
        <w:tc>
          <w:tcPr>
            <w:tcW w:w="0" w:type="auto"/>
            <w:vAlign w:val="center"/>
            <w:hideMark/>
          </w:tcPr>
          <w:p w14:paraId="3B27A6D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w:t>
            </w:r>
          </w:p>
        </w:tc>
        <w:tc>
          <w:tcPr>
            <w:tcW w:w="0" w:type="auto"/>
            <w:vAlign w:val="center"/>
            <w:hideMark/>
          </w:tcPr>
          <w:p w14:paraId="7B399E2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w:t>
            </w:r>
          </w:p>
        </w:tc>
        <w:tc>
          <w:tcPr>
            <w:tcW w:w="0" w:type="auto"/>
            <w:vAlign w:val="center"/>
            <w:hideMark/>
          </w:tcPr>
          <w:p w14:paraId="6C75935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(5)</w:t>
            </w:r>
          </w:p>
        </w:tc>
      </w:tr>
      <w:tr w:rsidR="00667244" w:rsidRPr="0033515F" w14:paraId="73D33B3A" w14:textId="77777777" w:rsidTr="00A54A48">
        <w:trPr>
          <w:tblCellSpacing w:w="15" w:type="dxa"/>
        </w:trPr>
        <w:tc>
          <w:tcPr>
            <w:tcW w:w="0" w:type="auto"/>
            <w:gridSpan w:val="6"/>
            <w:tcBorders>
              <w:bottom w:val="single" w:sz="6" w:space="0" w:color="000000"/>
            </w:tcBorders>
            <w:vAlign w:val="center"/>
            <w:hideMark/>
          </w:tcPr>
          <w:p w14:paraId="6CBB986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48DB407" w14:textId="77777777" w:rsidTr="00A54A48">
        <w:trPr>
          <w:tblCellSpacing w:w="15" w:type="dxa"/>
        </w:trPr>
        <w:tc>
          <w:tcPr>
            <w:tcW w:w="0" w:type="auto"/>
            <w:vAlign w:val="center"/>
            <w:hideMark/>
          </w:tcPr>
          <w:p w14:paraId="099411B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COVID </w:t>
            </w:r>
            <w:proofErr w:type="spellStart"/>
            <w:r>
              <w:rPr>
                <w:rFonts w:ascii="Times New Roman" w:eastAsia="Times New Roman" w:hAnsi="Times New Roman" w:cs="Times New Roman"/>
                <w:sz w:val="20"/>
                <w:szCs w:val="20"/>
                <w:lang w:eastAsia="de-DE"/>
              </w:rPr>
              <w:t>policy</w:t>
            </w:r>
            <w:proofErr w:type="spellEnd"/>
          </w:p>
        </w:tc>
        <w:tc>
          <w:tcPr>
            <w:tcW w:w="0" w:type="auto"/>
            <w:vAlign w:val="center"/>
            <w:hideMark/>
          </w:tcPr>
          <w:p w14:paraId="107948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0.201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7D632E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F6C2F8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0.173</w:t>
            </w:r>
          </w:p>
        </w:tc>
        <w:tc>
          <w:tcPr>
            <w:tcW w:w="0" w:type="auto"/>
            <w:vAlign w:val="center"/>
            <w:hideMark/>
          </w:tcPr>
          <w:p w14:paraId="4467EC7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1E7615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0.250</w:t>
            </w:r>
            <w:r w:rsidRPr="0033515F">
              <w:rPr>
                <w:rFonts w:ascii="Times New Roman" w:eastAsia="Times New Roman" w:hAnsi="Times New Roman" w:cs="Times New Roman"/>
                <w:sz w:val="20"/>
                <w:szCs w:val="20"/>
                <w:vertAlign w:val="superscript"/>
                <w:lang w:eastAsia="de-DE"/>
              </w:rPr>
              <w:t>**</w:t>
            </w:r>
          </w:p>
        </w:tc>
      </w:tr>
      <w:tr w:rsidR="00667244" w:rsidRPr="0033515F" w14:paraId="4E4DE93B" w14:textId="77777777" w:rsidTr="00A54A48">
        <w:trPr>
          <w:tblCellSpacing w:w="15" w:type="dxa"/>
        </w:trPr>
        <w:tc>
          <w:tcPr>
            <w:tcW w:w="0" w:type="auto"/>
            <w:vAlign w:val="center"/>
            <w:hideMark/>
          </w:tcPr>
          <w:p w14:paraId="4B40223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66DA89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67E9986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078952E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(0.096)</w:t>
            </w:r>
          </w:p>
        </w:tc>
        <w:tc>
          <w:tcPr>
            <w:tcW w:w="0" w:type="auto"/>
            <w:vAlign w:val="center"/>
            <w:hideMark/>
          </w:tcPr>
          <w:p w14:paraId="3A3E68C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07471DC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1B882F1A" w14:textId="77777777" w:rsidTr="00A54A48">
        <w:trPr>
          <w:tblCellSpacing w:w="15" w:type="dxa"/>
        </w:trPr>
        <w:tc>
          <w:tcPr>
            <w:tcW w:w="0" w:type="auto"/>
            <w:vAlign w:val="center"/>
            <w:hideMark/>
          </w:tcPr>
          <w:p w14:paraId="1DF94E0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335B55"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D4377D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5A24A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D3D6BA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57634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24CE40E" w14:textId="77777777" w:rsidTr="00A54A48">
        <w:trPr>
          <w:tblCellSpacing w:w="15" w:type="dxa"/>
        </w:trPr>
        <w:tc>
          <w:tcPr>
            <w:tcW w:w="0" w:type="auto"/>
            <w:vAlign w:val="center"/>
            <w:hideMark/>
          </w:tcPr>
          <w:p w14:paraId="5283B48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Wealth</w:t>
            </w:r>
          </w:p>
        </w:tc>
        <w:tc>
          <w:tcPr>
            <w:tcW w:w="0" w:type="auto"/>
            <w:vAlign w:val="center"/>
            <w:hideMark/>
          </w:tcPr>
          <w:p w14:paraId="21B1DF8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FD9569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FDBFE8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-0.020</w:t>
            </w:r>
          </w:p>
        </w:tc>
        <w:tc>
          <w:tcPr>
            <w:tcW w:w="0" w:type="auto"/>
            <w:vAlign w:val="center"/>
            <w:hideMark/>
          </w:tcPr>
          <w:p w14:paraId="05C05D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-0.173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FDB7CB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r>
      <w:tr w:rsidR="00667244" w:rsidRPr="0033515F" w14:paraId="0CB30B92" w14:textId="77777777" w:rsidTr="00A54A48">
        <w:trPr>
          <w:tblCellSpacing w:w="15" w:type="dxa"/>
        </w:trPr>
        <w:tc>
          <w:tcPr>
            <w:tcW w:w="0" w:type="auto"/>
            <w:vAlign w:val="center"/>
            <w:hideMark/>
          </w:tcPr>
          <w:p w14:paraId="3AD5C9E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B03E9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225E41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1506CE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4126B7F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056B9EA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133BA222" w14:textId="77777777" w:rsidTr="00A54A48">
        <w:trPr>
          <w:tblCellSpacing w:w="15" w:type="dxa"/>
        </w:trPr>
        <w:tc>
          <w:tcPr>
            <w:tcW w:w="0" w:type="auto"/>
            <w:vAlign w:val="center"/>
            <w:hideMark/>
          </w:tcPr>
          <w:p w14:paraId="4BCFA6C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3DBF6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3E4216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E2C17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23CF1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FCD54D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88EFBD9" w14:textId="77777777" w:rsidTr="00A54A48">
        <w:trPr>
          <w:tblCellSpacing w:w="15" w:type="dxa"/>
        </w:trPr>
        <w:tc>
          <w:tcPr>
            <w:tcW w:w="0" w:type="auto"/>
            <w:vAlign w:val="center"/>
            <w:hideMark/>
          </w:tcPr>
          <w:p w14:paraId="71C79B6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Administrative </w:t>
            </w:r>
            <w:proofErr w:type="spellStart"/>
            <w:r>
              <w:rPr>
                <w:rFonts w:ascii="Times New Roman" w:eastAsia="Times New Roman" w:hAnsi="Times New Roman" w:cs="Times New Roman"/>
                <w:sz w:val="20"/>
                <w:szCs w:val="20"/>
                <w:lang w:eastAsia="de-DE"/>
              </w:rPr>
              <w:t>capacity</w:t>
            </w:r>
            <w:proofErr w:type="spellEnd"/>
          </w:p>
        </w:tc>
        <w:tc>
          <w:tcPr>
            <w:tcW w:w="0" w:type="auto"/>
            <w:vAlign w:val="center"/>
            <w:hideMark/>
          </w:tcPr>
          <w:p w14:paraId="11A1F9A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0.437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DF3C59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0.427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BF06C6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0.484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17C766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0.448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ED6267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0.387</w:t>
            </w:r>
            <w:r w:rsidRPr="0033515F">
              <w:rPr>
                <w:rFonts w:ascii="Times New Roman" w:eastAsia="Times New Roman" w:hAnsi="Times New Roman" w:cs="Times New Roman"/>
                <w:sz w:val="20"/>
                <w:szCs w:val="20"/>
                <w:vertAlign w:val="superscript"/>
                <w:lang w:eastAsia="de-DE"/>
              </w:rPr>
              <w:t>***</w:t>
            </w:r>
          </w:p>
        </w:tc>
      </w:tr>
      <w:tr w:rsidR="00667244" w:rsidRPr="0033515F" w14:paraId="4CD3E7C6" w14:textId="77777777" w:rsidTr="00A54A48">
        <w:trPr>
          <w:tblCellSpacing w:w="15" w:type="dxa"/>
        </w:trPr>
        <w:tc>
          <w:tcPr>
            <w:tcW w:w="0" w:type="auto"/>
            <w:vAlign w:val="center"/>
            <w:hideMark/>
          </w:tcPr>
          <w:p w14:paraId="3060926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DCE90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4CE3D40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5B4A1CB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453D2C5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56DBE4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23AAC5E6" w14:textId="77777777" w:rsidTr="00A54A48">
        <w:trPr>
          <w:tblCellSpacing w:w="15" w:type="dxa"/>
        </w:trPr>
        <w:tc>
          <w:tcPr>
            <w:tcW w:w="0" w:type="auto"/>
            <w:vAlign w:val="center"/>
            <w:hideMark/>
          </w:tcPr>
          <w:p w14:paraId="786F6EA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F58AD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7DCF3C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80518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C3E7F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A7566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33F017B1" w14:textId="77777777" w:rsidTr="00A54A48">
        <w:trPr>
          <w:tblCellSpacing w:w="15" w:type="dxa"/>
        </w:trPr>
        <w:tc>
          <w:tcPr>
            <w:tcW w:w="0" w:type="auto"/>
            <w:vAlign w:val="center"/>
            <w:hideMark/>
          </w:tcPr>
          <w:p w14:paraId="6976D49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Rule </w:t>
            </w:r>
            <w:proofErr w:type="spellStart"/>
            <w:r>
              <w:rPr>
                <w:rFonts w:ascii="Times New Roman" w:eastAsia="Times New Roman" w:hAnsi="Times New Roman" w:cs="Times New Roman"/>
                <w:sz w:val="20"/>
                <w:szCs w:val="20"/>
                <w:lang w:eastAsia="de-DE"/>
              </w:rPr>
              <w:t>of</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law</w:t>
            </w:r>
            <w:proofErr w:type="spellEnd"/>
          </w:p>
        </w:tc>
        <w:tc>
          <w:tcPr>
            <w:tcW w:w="0" w:type="auto"/>
            <w:vAlign w:val="center"/>
            <w:hideMark/>
          </w:tcPr>
          <w:p w14:paraId="0EC7262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0.533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90FC34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0.489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CC3EA4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0.399</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2FEFA4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0.417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AD3A1B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0.513</w:t>
            </w:r>
            <w:r w:rsidRPr="0033515F">
              <w:rPr>
                <w:rFonts w:ascii="Times New Roman" w:eastAsia="Times New Roman" w:hAnsi="Times New Roman" w:cs="Times New Roman"/>
                <w:sz w:val="20"/>
                <w:szCs w:val="20"/>
                <w:vertAlign w:val="superscript"/>
                <w:lang w:eastAsia="de-DE"/>
              </w:rPr>
              <w:t>***</w:t>
            </w:r>
          </w:p>
        </w:tc>
      </w:tr>
      <w:tr w:rsidR="00667244" w:rsidRPr="0033515F" w14:paraId="1424852B" w14:textId="77777777" w:rsidTr="00A54A48">
        <w:trPr>
          <w:tblCellSpacing w:w="15" w:type="dxa"/>
        </w:trPr>
        <w:tc>
          <w:tcPr>
            <w:tcW w:w="0" w:type="auto"/>
            <w:vAlign w:val="center"/>
            <w:hideMark/>
          </w:tcPr>
          <w:p w14:paraId="1CC9A0D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2C332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00B2E08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695C0C4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0B50085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185BC86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1635BC07" w14:textId="77777777" w:rsidTr="00A54A48">
        <w:trPr>
          <w:tblCellSpacing w:w="15" w:type="dxa"/>
        </w:trPr>
        <w:tc>
          <w:tcPr>
            <w:tcW w:w="0" w:type="auto"/>
            <w:vAlign w:val="center"/>
            <w:hideMark/>
          </w:tcPr>
          <w:p w14:paraId="581583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5D37D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F34F22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3A85F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32B06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A6E89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28AA980" w14:textId="77777777" w:rsidTr="00A54A48">
        <w:trPr>
          <w:tblCellSpacing w:w="15" w:type="dxa"/>
        </w:trPr>
        <w:tc>
          <w:tcPr>
            <w:tcW w:w="0" w:type="auto"/>
            <w:vAlign w:val="center"/>
            <w:hideMark/>
          </w:tcPr>
          <w:p w14:paraId="267B23D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5D1B04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0.431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083370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0.430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4E3002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0.134</w:t>
            </w:r>
          </w:p>
        </w:tc>
        <w:tc>
          <w:tcPr>
            <w:tcW w:w="0" w:type="auto"/>
            <w:vAlign w:val="center"/>
            <w:hideMark/>
          </w:tcPr>
          <w:p w14:paraId="438AA9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0.374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98C9DB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0.265</w:t>
            </w:r>
            <w:r w:rsidRPr="0033515F">
              <w:rPr>
                <w:rFonts w:ascii="Times New Roman" w:eastAsia="Times New Roman" w:hAnsi="Times New Roman" w:cs="Times New Roman"/>
                <w:sz w:val="20"/>
                <w:szCs w:val="20"/>
                <w:vertAlign w:val="superscript"/>
                <w:lang w:eastAsia="de-DE"/>
              </w:rPr>
              <w:t>**</w:t>
            </w:r>
          </w:p>
        </w:tc>
      </w:tr>
      <w:tr w:rsidR="00667244" w:rsidRPr="0033515F" w14:paraId="5956264E" w14:textId="77777777" w:rsidTr="00A54A48">
        <w:trPr>
          <w:tblCellSpacing w:w="15" w:type="dxa"/>
        </w:trPr>
        <w:tc>
          <w:tcPr>
            <w:tcW w:w="0" w:type="auto"/>
            <w:vAlign w:val="center"/>
            <w:hideMark/>
          </w:tcPr>
          <w:p w14:paraId="7C958CA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41FE3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4EC2877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17D44B0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46503BF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0F19517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41ED34D8" w14:textId="77777777" w:rsidTr="00A54A48">
        <w:trPr>
          <w:tblCellSpacing w:w="15" w:type="dxa"/>
        </w:trPr>
        <w:tc>
          <w:tcPr>
            <w:tcW w:w="0" w:type="auto"/>
            <w:vAlign w:val="center"/>
            <w:hideMark/>
          </w:tcPr>
          <w:p w14:paraId="5908586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3427A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BE13EE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B360D1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3A0EC8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9F6B8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3AB99147" w14:textId="77777777" w:rsidTr="00A54A48">
        <w:trPr>
          <w:tblCellSpacing w:w="15" w:type="dxa"/>
        </w:trPr>
        <w:tc>
          <w:tcPr>
            <w:tcW w:w="0" w:type="auto"/>
            <w:vAlign w:val="center"/>
            <w:hideMark/>
          </w:tcPr>
          <w:p w14:paraId="441126A6"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Vignette </w:t>
            </w:r>
            <w:proofErr w:type="spellStart"/>
            <w:r>
              <w:rPr>
                <w:rFonts w:ascii="Times New Roman" w:eastAsia="Times New Roman" w:hAnsi="Times New Roman" w:cs="Times New Roman"/>
                <w:sz w:val="20"/>
                <w:szCs w:val="20"/>
                <w:lang w:eastAsia="de-DE"/>
              </w:rPr>
              <w:t>o</w:t>
            </w:r>
            <w:r w:rsidRPr="001501C2">
              <w:rPr>
                <w:rFonts w:ascii="Times New Roman" w:eastAsia="Times New Roman" w:hAnsi="Times New Roman" w:cs="Times New Roman"/>
                <w:sz w:val="20"/>
                <w:szCs w:val="20"/>
                <w:lang w:eastAsia="de-DE"/>
              </w:rPr>
              <w:t>rder</w:t>
            </w:r>
            <w:proofErr w:type="spellEnd"/>
          </w:p>
        </w:tc>
        <w:tc>
          <w:tcPr>
            <w:tcW w:w="0" w:type="auto"/>
            <w:vAlign w:val="center"/>
            <w:hideMark/>
          </w:tcPr>
          <w:p w14:paraId="6104828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5102ED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8E0BD2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0C44D1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-0.237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5CF3F3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-0.242</w:t>
            </w:r>
            <w:r w:rsidRPr="0033515F">
              <w:rPr>
                <w:rFonts w:ascii="Times New Roman" w:eastAsia="Times New Roman" w:hAnsi="Times New Roman" w:cs="Times New Roman"/>
                <w:sz w:val="20"/>
                <w:szCs w:val="20"/>
                <w:vertAlign w:val="superscript"/>
                <w:lang w:eastAsia="de-DE"/>
              </w:rPr>
              <w:t>***</w:t>
            </w:r>
          </w:p>
        </w:tc>
      </w:tr>
      <w:tr w:rsidR="00667244" w:rsidRPr="0033515F" w14:paraId="151BA377" w14:textId="77777777" w:rsidTr="00A54A48">
        <w:trPr>
          <w:tblCellSpacing w:w="15" w:type="dxa"/>
        </w:trPr>
        <w:tc>
          <w:tcPr>
            <w:tcW w:w="0" w:type="auto"/>
            <w:vAlign w:val="center"/>
            <w:hideMark/>
          </w:tcPr>
          <w:p w14:paraId="7C0718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3B1A3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(0.058)</w:t>
            </w:r>
          </w:p>
        </w:tc>
        <w:tc>
          <w:tcPr>
            <w:tcW w:w="0" w:type="auto"/>
            <w:vAlign w:val="center"/>
            <w:hideMark/>
          </w:tcPr>
          <w:p w14:paraId="716948E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6F1FBEF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c>
          <w:tcPr>
            <w:tcW w:w="0" w:type="auto"/>
            <w:vAlign w:val="center"/>
            <w:hideMark/>
          </w:tcPr>
          <w:p w14:paraId="2FED977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48D7AD2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(0.054)</w:t>
            </w:r>
          </w:p>
        </w:tc>
      </w:tr>
      <w:tr w:rsidR="00667244" w:rsidRPr="0033515F" w14:paraId="133485C0" w14:textId="77777777" w:rsidTr="00A54A48">
        <w:trPr>
          <w:tblCellSpacing w:w="15" w:type="dxa"/>
        </w:trPr>
        <w:tc>
          <w:tcPr>
            <w:tcW w:w="0" w:type="auto"/>
            <w:vAlign w:val="center"/>
            <w:hideMark/>
          </w:tcPr>
          <w:p w14:paraId="605AD95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50683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FBA299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DA877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8C5CA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CBBD9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93C1F2F" w14:textId="77777777" w:rsidTr="00A54A48">
        <w:trPr>
          <w:tblCellSpacing w:w="15" w:type="dxa"/>
        </w:trPr>
        <w:tc>
          <w:tcPr>
            <w:tcW w:w="0" w:type="auto"/>
            <w:vAlign w:val="center"/>
            <w:hideMark/>
          </w:tcPr>
          <w:p w14:paraId="60FBC5F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35E60C1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6B92A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0.561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AE5A32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0.381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76B1CA0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0.704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D9FDF0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0.565</w:t>
            </w:r>
            <w:r w:rsidRPr="0033515F">
              <w:rPr>
                <w:rFonts w:ascii="Times New Roman" w:eastAsia="Times New Roman" w:hAnsi="Times New Roman" w:cs="Times New Roman"/>
                <w:sz w:val="20"/>
                <w:szCs w:val="20"/>
                <w:vertAlign w:val="superscript"/>
                <w:lang w:eastAsia="de-DE"/>
              </w:rPr>
              <w:t>***</w:t>
            </w:r>
          </w:p>
        </w:tc>
      </w:tr>
      <w:tr w:rsidR="00667244" w:rsidRPr="0033515F" w14:paraId="51D68F3B" w14:textId="77777777" w:rsidTr="00A54A48">
        <w:trPr>
          <w:tblCellSpacing w:w="15" w:type="dxa"/>
        </w:trPr>
        <w:tc>
          <w:tcPr>
            <w:tcW w:w="0" w:type="auto"/>
            <w:vAlign w:val="center"/>
            <w:hideMark/>
          </w:tcPr>
          <w:p w14:paraId="3285096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C7225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7C4C1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c>
          <w:tcPr>
            <w:tcW w:w="0" w:type="auto"/>
            <w:vAlign w:val="center"/>
            <w:hideMark/>
          </w:tcPr>
          <w:p w14:paraId="798050A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(0.145)</w:t>
            </w:r>
          </w:p>
        </w:tc>
        <w:tc>
          <w:tcPr>
            <w:tcW w:w="0" w:type="auto"/>
            <w:vAlign w:val="center"/>
            <w:hideMark/>
          </w:tcPr>
          <w:p w14:paraId="4AA2A3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(0.061)</w:t>
            </w:r>
          </w:p>
        </w:tc>
        <w:tc>
          <w:tcPr>
            <w:tcW w:w="0" w:type="auto"/>
            <w:vAlign w:val="center"/>
            <w:hideMark/>
          </w:tcPr>
          <w:p w14:paraId="5C6961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(0.060)</w:t>
            </w:r>
          </w:p>
        </w:tc>
      </w:tr>
      <w:tr w:rsidR="00667244" w:rsidRPr="0033515F" w14:paraId="2CCBA7E8" w14:textId="77777777" w:rsidTr="00A54A48">
        <w:trPr>
          <w:tblCellSpacing w:w="15" w:type="dxa"/>
        </w:trPr>
        <w:tc>
          <w:tcPr>
            <w:tcW w:w="0" w:type="auto"/>
            <w:vAlign w:val="center"/>
            <w:hideMark/>
          </w:tcPr>
          <w:p w14:paraId="2F41BDE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1EF6E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F1AC7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071465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A34E0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7F5D3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6C16AA0" w14:textId="77777777" w:rsidTr="00A54A48">
        <w:trPr>
          <w:tblCellSpacing w:w="15" w:type="dxa"/>
        </w:trPr>
        <w:tc>
          <w:tcPr>
            <w:tcW w:w="0" w:type="auto"/>
            <w:vAlign w:val="center"/>
            <w:hideMark/>
          </w:tcPr>
          <w:p w14:paraId="1BF544E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2B62032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A20AF5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-0.067</w:t>
            </w:r>
          </w:p>
        </w:tc>
        <w:tc>
          <w:tcPr>
            <w:tcW w:w="0" w:type="auto"/>
            <w:vAlign w:val="center"/>
            <w:hideMark/>
          </w:tcPr>
          <w:p w14:paraId="02F355D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-0.068</w:t>
            </w:r>
          </w:p>
        </w:tc>
        <w:tc>
          <w:tcPr>
            <w:tcW w:w="0" w:type="auto"/>
            <w:vAlign w:val="center"/>
            <w:hideMark/>
          </w:tcPr>
          <w:p w14:paraId="4C315D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-0.280</w:t>
            </w:r>
          </w:p>
        </w:tc>
        <w:tc>
          <w:tcPr>
            <w:tcW w:w="0" w:type="auto"/>
            <w:vAlign w:val="center"/>
            <w:hideMark/>
          </w:tcPr>
          <w:p w14:paraId="1CD6C7F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0BD2560" w14:textId="77777777" w:rsidTr="00A54A48">
        <w:trPr>
          <w:tblCellSpacing w:w="15" w:type="dxa"/>
        </w:trPr>
        <w:tc>
          <w:tcPr>
            <w:tcW w:w="0" w:type="auto"/>
            <w:vAlign w:val="center"/>
            <w:hideMark/>
          </w:tcPr>
          <w:p w14:paraId="7524628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E5A0C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754C46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09FECD4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(0.059)</w:t>
            </w:r>
          </w:p>
        </w:tc>
        <w:tc>
          <w:tcPr>
            <w:tcW w:w="0" w:type="auto"/>
            <w:vAlign w:val="center"/>
            <w:hideMark/>
          </w:tcPr>
          <w:p w14:paraId="0F14EE9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(0.148)</w:t>
            </w:r>
          </w:p>
        </w:tc>
        <w:tc>
          <w:tcPr>
            <w:tcW w:w="0" w:type="auto"/>
            <w:vAlign w:val="center"/>
            <w:hideMark/>
          </w:tcPr>
          <w:p w14:paraId="3111BE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D13366F" w14:textId="77777777" w:rsidTr="00A54A48">
        <w:trPr>
          <w:tblCellSpacing w:w="15" w:type="dxa"/>
        </w:trPr>
        <w:tc>
          <w:tcPr>
            <w:tcW w:w="0" w:type="auto"/>
            <w:vAlign w:val="center"/>
            <w:hideMark/>
          </w:tcPr>
          <w:p w14:paraId="434F923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A9269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3B3EB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E09D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1101A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7A40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41D7FFA" w14:textId="77777777" w:rsidTr="00A54A48">
        <w:trPr>
          <w:tblCellSpacing w:w="15" w:type="dxa"/>
        </w:trPr>
        <w:tc>
          <w:tcPr>
            <w:tcW w:w="0" w:type="auto"/>
            <w:vAlign w:val="center"/>
            <w:hideMark/>
          </w:tcPr>
          <w:p w14:paraId="051BFFC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1E30BC7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EBA805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0.791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3DA470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0.791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7E46F1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8706D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0.678</w:t>
            </w:r>
            <w:r w:rsidRPr="0033515F">
              <w:rPr>
                <w:rFonts w:ascii="Times New Roman" w:eastAsia="Times New Roman" w:hAnsi="Times New Roman" w:cs="Times New Roman"/>
                <w:sz w:val="20"/>
                <w:szCs w:val="20"/>
                <w:vertAlign w:val="superscript"/>
                <w:lang w:eastAsia="de-DE"/>
              </w:rPr>
              <w:t>***</w:t>
            </w:r>
          </w:p>
        </w:tc>
      </w:tr>
      <w:tr w:rsidR="00667244" w:rsidRPr="0033515F" w14:paraId="1E468545" w14:textId="77777777" w:rsidTr="00A54A48">
        <w:trPr>
          <w:tblCellSpacing w:w="15" w:type="dxa"/>
        </w:trPr>
        <w:tc>
          <w:tcPr>
            <w:tcW w:w="0" w:type="auto"/>
            <w:vAlign w:val="center"/>
            <w:hideMark/>
          </w:tcPr>
          <w:p w14:paraId="0AC383E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A8B00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774E3D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(0.057)</w:t>
            </w:r>
          </w:p>
        </w:tc>
        <w:tc>
          <w:tcPr>
            <w:tcW w:w="0" w:type="auto"/>
            <w:vAlign w:val="center"/>
            <w:hideMark/>
          </w:tcPr>
          <w:p w14:paraId="4A5581E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(0.057)</w:t>
            </w:r>
          </w:p>
        </w:tc>
        <w:tc>
          <w:tcPr>
            <w:tcW w:w="0" w:type="auto"/>
            <w:vAlign w:val="center"/>
            <w:hideMark/>
          </w:tcPr>
          <w:p w14:paraId="4D6549B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CADB2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(0.136)</w:t>
            </w:r>
          </w:p>
        </w:tc>
      </w:tr>
      <w:tr w:rsidR="00667244" w:rsidRPr="0033515F" w14:paraId="76D7CDB7" w14:textId="77777777" w:rsidTr="00A54A48">
        <w:trPr>
          <w:tblCellSpacing w:w="15" w:type="dxa"/>
        </w:trPr>
        <w:tc>
          <w:tcPr>
            <w:tcW w:w="0" w:type="auto"/>
            <w:vAlign w:val="center"/>
            <w:hideMark/>
          </w:tcPr>
          <w:p w14:paraId="127365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0CE3D6"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8D79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75989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16A937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A9380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52CA7BC" w14:textId="77777777" w:rsidTr="00A54A48">
        <w:trPr>
          <w:tblCellSpacing w:w="15" w:type="dxa"/>
        </w:trPr>
        <w:tc>
          <w:tcPr>
            <w:tcW w:w="0" w:type="auto"/>
            <w:vAlign w:val="center"/>
            <w:hideMark/>
          </w:tcPr>
          <w:p w14:paraId="4FFBEFE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Left</w:t>
            </w:r>
            <w:r>
              <w:rPr>
                <w:rFonts w:ascii="Times New Roman" w:eastAsia="Times New Roman" w:hAnsi="Times New Roman" w:cs="Times New Roman"/>
                <w:sz w:val="20"/>
                <w:szCs w:val="20"/>
                <w:lang w:eastAsia="de-DE"/>
              </w:rPr>
              <w:t>-</w:t>
            </w:r>
            <w:r w:rsidRPr="001501C2">
              <w:rPr>
                <w:rFonts w:ascii="Times New Roman" w:eastAsia="Times New Roman" w:hAnsi="Times New Roman" w:cs="Times New Roman"/>
                <w:sz w:val="20"/>
                <w:szCs w:val="20"/>
                <w:lang w:eastAsia="de-DE"/>
              </w:rPr>
              <w:t>right</w:t>
            </w:r>
            <w:proofErr w:type="spellEnd"/>
          </w:p>
        </w:tc>
        <w:tc>
          <w:tcPr>
            <w:tcW w:w="0" w:type="auto"/>
            <w:vAlign w:val="center"/>
            <w:hideMark/>
          </w:tcPr>
          <w:p w14:paraId="0F2E3646"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AE4E3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39F328A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06B354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-0.137</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BE6ED5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r w:rsidRPr="0033515F">
              <w:rPr>
                <w:rFonts w:ascii="Times New Roman" w:eastAsia="Times New Roman" w:hAnsi="Times New Roman" w:cs="Times New Roman"/>
                <w:sz w:val="20"/>
                <w:szCs w:val="20"/>
                <w:vertAlign w:val="superscript"/>
                <w:lang w:eastAsia="de-DE"/>
              </w:rPr>
              <w:t>***</w:t>
            </w:r>
          </w:p>
        </w:tc>
      </w:tr>
      <w:tr w:rsidR="00667244" w:rsidRPr="0033515F" w14:paraId="6581F720" w14:textId="77777777" w:rsidTr="00A54A48">
        <w:trPr>
          <w:tblCellSpacing w:w="15" w:type="dxa"/>
        </w:trPr>
        <w:tc>
          <w:tcPr>
            <w:tcW w:w="0" w:type="auto"/>
            <w:vAlign w:val="center"/>
            <w:hideMark/>
          </w:tcPr>
          <w:p w14:paraId="6D2B8B8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A945E4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F2D33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469EC37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53BEAE0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(0.015)</w:t>
            </w:r>
          </w:p>
        </w:tc>
        <w:tc>
          <w:tcPr>
            <w:tcW w:w="0" w:type="auto"/>
            <w:vAlign w:val="center"/>
            <w:hideMark/>
          </w:tcPr>
          <w:p w14:paraId="5527735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r>
      <w:tr w:rsidR="00667244" w:rsidRPr="0033515F" w14:paraId="34FC3914" w14:textId="77777777" w:rsidTr="00A54A48">
        <w:trPr>
          <w:tblCellSpacing w:w="15" w:type="dxa"/>
        </w:trPr>
        <w:tc>
          <w:tcPr>
            <w:tcW w:w="0" w:type="auto"/>
            <w:vAlign w:val="center"/>
            <w:hideMark/>
          </w:tcPr>
          <w:p w14:paraId="45F26AE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FFB14E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5EA41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CAA21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BB9E12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4FEFB5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DC14CD6" w14:textId="77777777" w:rsidTr="00A54A48">
        <w:trPr>
          <w:tblCellSpacing w:w="15" w:type="dxa"/>
        </w:trPr>
        <w:tc>
          <w:tcPr>
            <w:tcW w:w="0" w:type="auto"/>
            <w:vAlign w:val="center"/>
            <w:hideMark/>
          </w:tcPr>
          <w:p w14:paraId="4B26884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Female</w:t>
            </w:r>
            <w:proofErr w:type="spellEnd"/>
            <w:r>
              <w:rPr>
                <w:rFonts w:ascii="Times New Roman" w:eastAsia="Times New Roman" w:hAnsi="Times New Roman" w:cs="Times New Roman"/>
                <w:sz w:val="20"/>
                <w:szCs w:val="20"/>
                <w:lang w:eastAsia="de-DE"/>
              </w:rPr>
              <w:t xml:space="preserve"> </w:t>
            </w:r>
          </w:p>
        </w:tc>
        <w:tc>
          <w:tcPr>
            <w:tcW w:w="0" w:type="auto"/>
            <w:vAlign w:val="center"/>
            <w:hideMark/>
          </w:tcPr>
          <w:p w14:paraId="20463D9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1B4CB9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FF3AA5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1D990F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229AF54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-0.124</w:t>
            </w:r>
            <w:r w:rsidRPr="0033515F">
              <w:rPr>
                <w:rFonts w:ascii="Times New Roman" w:eastAsia="Times New Roman" w:hAnsi="Times New Roman" w:cs="Times New Roman"/>
                <w:sz w:val="20"/>
                <w:szCs w:val="20"/>
                <w:vertAlign w:val="superscript"/>
                <w:lang w:eastAsia="de-DE"/>
              </w:rPr>
              <w:t>*</w:t>
            </w:r>
          </w:p>
        </w:tc>
      </w:tr>
      <w:tr w:rsidR="00667244" w:rsidRPr="0033515F" w14:paraId="373EA2A6" w14:textId="77777777" w:rsidTr="00A54A48">
        <w:trPr>
          <w:tblCellSpacing w:w="15" w:type="dxa"/>
        </w:trPr>
        <w:tc>
          <w:tcPr>
            <w:tcW w:w="0" w:type="auto"/>
            <w:vAlign w:val="center"/>
            <w:hideMark/>
          </w:tcPr>
          <w:p w14:paraId="6BAD7A9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945E72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C272D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03BCF66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c>
          <w:tcPr>
            <w:tcW w:w="0" w:type="auto"/>
            <w:vAlign w:val="center"/>
            <w:hideMark/>
          </w:tcPr>
          <w:p w14:paraId="0344B1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(0.057)</w:t>
            </w:r>
          </w:p>
        </w:tc>
        <w:tc>
          <w:tcPr>
            <w:tcW w:w="0" w:type="auto"/>
            <w:vAlign w:val="center"/>
            <w:hideMark/>
          </w:tcPr>
          <w:p w14:paraId="7D51693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(0.056)</w:t>
            </w:r>
          </w:p>
        </w:tc>
      </w:tr>
      <w:tr w:rsidR="00667244" w:rsidRPr="0033515F" w14:paraId="2EFE22B4" w14:textId="77777777" w:rsidTr="00A54A48">
        <w:trPr>
          <w:tblCellSpacing w:w="15" w:type="dxa"/>
        </w:trPr>
        <w:tc>
          <w:tcPr>
            <w:tcW w:w="0" w:type="auto"/>
            <w:vAlign w:val="center"/>
            <w:hideMark/>
          </w:tcPr>
          <w:p w14:paraId="78F29D4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88D157"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D3A5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84411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C0C6E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9C29D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ABC985A" w14:textId="77777777" w:rsidTr="00A54A48">
        <w:trPr>
          <w:tblCellSpacing w:w="15" w:type="dxa"/>
        </w:trPr>
        <w:tc>
          <w:tcPr>
            <w:tcW w:w="0" w:type="auto"/>
            <w:vAlign w:val="center"/>
            <w:hideMark/>
          </w:tcPr>
          <w:p w14:paraId="6686280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30-39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43BBAB07"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19D14B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-0.025</w:t>
            </w:r>
          </w:p>
        </w:tc>
        <w:tc>
          <w:tcPr>
            <w:tcW w:w="0" w:type="auto"/>
            <w:vAlign w:val="center"/>
            <w:hideMark/>
          </w:tcPr>
          <w:p w14:paraId="523197C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-0.024</w:t>
            </w:r>
          </w:p>
        </w:tc>
        <w:tc>
          <w:tcPr>
            <w:tcW w:w="0" w:type="auto"/>
            <w:vAlign w:val="center"/>
            <w:hideMark/>
          </w:tcPr>
          <w:p w14:paraId="5397EC6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0655201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-0.025</w:t>
            </w:r>
          </w:p>
        </w:tc>
      </w:tr>
      <w:tr w:rsidR="00667244" w:rsidRPr="0033515F" w14:paraId="065695B1" w14:textId="77777777" w:rsidTr="00A54A48">
        <w:trPr>
          <w:tblCellSpacing w:w="15" w:type="dxa"/>
        </w:trPr>
        <w:tc>
          <w:tcPr>
            <w:tcW w:w="0" w:type="auto"/>
            <w:vAlign w:val="center"/>
            <w:hideMark/>
          </w:tcPr>
          <w:p w14:paraId="002D7C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100E7A"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0855A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(0.106)</w:t>
            </w:r>
          </w:p>
        </w:tc>
        <w:tc>
          <w:tcPr>
            <w:tcW w:w="0" w:type="auto"/>
            <w:vAlign w:val="center"/>
            <w:hideMark/>
          </w:tcPr>
          <w:p w14:paraId="3DCBEA1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(0.106)</w:t>
            </w:r>
          </w:p>
        </w:tc>
        <w:tc>
          <w:tcPr>
            <w:tcW w:w="0" w:type="auto"/>
            <w:vAlign w:val="center"/>
            <w:hideMark/>
          </w:tcPr>
          <w:p w14:paraId="52DFAA0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c>
          <w:tcPr>
            <w:tcW w:w="0" w:type="auto"/>
            <w:vAlign w:val="center"/>
            <w:hideMark/>
          </w:tcPr>
          <w:p w14:paraId="698AA13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(0.106)</w:t>
            </w:r>
          </w:p>
        </w:tc>
      </w:tr>
      <w:tr w:rsidR="00667244" w:rsidRPr="0033515F" w14:paraId="118D2D78" w14:textId="77777777" w:rsidTr="00A54A48">
        <w:trPr>
          <w:tblCellSpacing w:w="15" w:type="dxa"/>
        </w:trPr>
        <w:tc>
          <w:tcPr>
            <w:tcW w:w="0" w:type="auto"/>
            <w:vAlign w:val="center"/>
            <w:hideMark/>
          </w:tcPr>
          <w:p w14:paraId="42B9665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97020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536714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A4B8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4F0AF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6562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4E3976D" w14:textId="77777777" w:rsidTr="00A54A48">
        <w:trPr>
          <w:tblCellSpacing w:w="15" w:type="dxa"/>
        </w:trPr>
        <w:tc>
          <w:tcPr>
            <w:tcW w:w="0" w:type="auto"/>
            <w:vAlign w:val="center"/>
            <w:hideMark/>
          </w:tcPr>
          <w:p w14:paraId="70160EE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40-49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1946007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D8BD12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-0.011</w:t>
            </w:r>
          </w:p>
        </w:tc>
        <w:tc>
          <w:tcPr>
            <w:tcW w:w="0" w:type="auto"/>
            <w:vAlign w:val="center"/>
            <w:hideMark/>
          </w:tcPr>
          <w:p w14:paraId="67E2D64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04431BD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c>
          <w:tcPr>
            <w:tcW w:w="0" w:type="auto"/>
            <w:vAlign w:val="center"/>
            <w:hideMark/>
          </w:tcPr>
          <w:p w14:paraId="1D90BE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-0.007</w:t>
            </w:r>
          </w:p>
        </w:tc>
      </w:tr>
      <w:tr w:rsidR="00667244" w:rsidRPr="0033515F" w14:paraId="140F42F8" w14:textId="77777777" w:rsidTr="00A54A48">
        <w:trPr>
          <w:tblCellSpacing w:w="15" w:type="dxa"/>
        </w:trPr>
        <w:tc>
          <w:tcPr>
            <w:tcW w:w="0" w:type="auto"/>
            <w:vAlign w:val="center"/>
            <w:hideMark/>
          </w:tcPr>
          <w:p w14:paraId="3A351FC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11778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02251A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6FA3399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c>
          <w:tcPr>
            <w:tcW w:w="0" w:type="auto"/>
            <w:vAlign w:val="center"/>
            <w:hideMark/>
          </w:tcPr>
          <w:p w14:paraId="63E4A85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(0.104)</w:t>
            </w:r>
          </w:p>
        </w:tc>
        <w:tc>
          <w:tcPr>
            <w:tcW w:w="0" w:type="auto"/>
            <w:vAlign w:val="center"/>
            <w:hideMark/>
          </w:tcPr>
          <w:p w14:paraId="561C3AF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r>
      <w:tr w:rsidR="00667244" w:rsidRPr="0033515F" w14:paraId="1D3EB1CD" w14:textId="77777777" w:rsidTr="00A54A48">
        <w:trPr>
          <w:tblCellSpacing w:w="15" w:type="dxa"/>
        </w:trPr>
        <w:tc>
          <w:tcPr>
            <w:tcW w:w="0" w:type="auto"/>
            <w:vAlign w:val="center"/>
            <w:hideMark/>
          </w:tcPr>
          <w:p w14:paraId="2888D5C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7DD0D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C0AB2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F71FC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F3DA0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00796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8AD3E3F" w14:textId="77777777" w:rsidTr="00A54A48">
        <w:trPr>
          <w:tblCellSpacing w:w="15" w:type="dxa"/>
        </w:trPr>
        <w:tc>
          <w:tcPr>
            <w:tcW w:w="0" w:type="auto"/>
            <w:vAlign w:val="center"/>
            <w:hideMark/>
          </w:tcPr>
          <w:p w14:paraId="0937B43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50-59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3909FC1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F191B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1142F39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08711D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-0.255</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8C42AD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-0.246</w:t>
            </w:r>
            <w:r w:rsidRPr="0033515F">
              <w:rPr>
                <w:rFonts w:ascii="Times New Roman" w:eastAsia="Times New Roman" w:hAnsi="Times New Roman" w:cs="Times New Roman"/>
                <w:sz w:val="20"/>
                <w:szCs w:val="20"/>
                <w:vertAlign w:val="superscript"/>
                <w:lang w:eastAsia="de-DE"/>
              </w:rPr>
              <w:t>**</w:t>
            </w:r>
          </w:p>
        </w:tc>
      </w:tr>
      <w:tr w:rsidR="00667244" w:rsidRPr="0033515F" w14:paraId="18C04902" w14:textId="77777777" w:rsidTr="00A54A48">
        <w:trPr>
          <w:tblCellSpacing w:w="15" w:type="dxa"/>
        </w:trPr>
        <w:tc>
          <w:tcPr>
            <w:tcW w:w="0" w:type="auto"/>
            <w:vAlign w:val="center"/>
            <w:hideMark/>
          </w:tcPr>
          <w:p w14:paraId="3939C82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C18FF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4BD996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68B1E83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c>
          <w:tcPr>
            <w:tcW w:w="0" w:type="auto"/>
            <w:vAlign w:val="center"/>
            <w:hideMark/>
          </w:tcPr>
          <w:p w14:paraId="0C2584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165367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(0.092)</w:t>
            </w:r>
          </w:p>
        </w:tc>
      </w:tr>
      <w:tr w:rsidR="00667244" w:rsidRPr="0033515F" w14:paraId="5D7A31AF" w14:textId="77777777" w:rsidTr="00A54A48">
        <w:trPr>
          <w:tblCellSpacing w:w="15" w:type="dxa"/>
        </w:trPr>
        <w:tc>
          <w:tcPr>
            <w:tcW w:w="0" w:type="auto"/>
            <w:vAlign w:val="center"/>
            <w:hideMark/>
          </w:tcPr>
          <w:p w14:paraId="23BD88C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35E75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3F9617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1C7F5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4E5BD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2701B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0095B75" w14:textId="77777777" w:rsidTr="00A54A48">
        <w:trPr>
          <w:tblCellSpacing w:w="15" w:type="dxa"/>
        </w:trPr>
        <w:tc>
          <w:tcPr>
            <w:tcW w:w="0" w:type="auto"/>
            <w:vAlign w:val="center"/>
            <w:hideMark/>
          </w:tcPr>
          <w:p w14:paraId="33D0DCD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Age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 xml:space="preserve">60+ </w:t>
            </w:r>
            <w:proofErr w:type="spellStart"/>
            <w:r w:rsidRPr="001501C2">
              <w:rPr>
                <w:rFonts w:ascii="Times New Roman" w:eastAsia="Times New Roman" w:hAnsi="Times New Roman" w:cs="Times New Roman"/>
                <w:sz w:val="20"/>
                <w:szCs w:val="20"/>
                <w:lang w:eastAsia="de-DE"/>
              </w:rPr>
              <w:t>years</w:t>
            </w:r>
            <w:proofErr w:type="spellEnd"/>
          </w:p>
        </w:tc>
        <w:tc>
          <w:tcPr>
            <w:tcW w:w="0" w:type="auto"/>
            <w:vAlign w:val="center"/>
            <w:hideMark/>
          </w:tcPr>
          <w:p w14:paraId="6EB41A6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E65275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-0.028</w:t>
            </w:r>
          </w:p>
        </w:tc>
        <w:tc>
          <w:tcPr>
            <w:tcW w:w="0" w:type="auto"/>
            <w:vAlign w:val="center"/>
            <w:hideMark/>
          </w:tcPr>
          <w:p w14:paraId="59A3640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-0.029</w:t>
            </w:r>
          </w:p>
        </w:tc>
        <w:tc>
          <w:tcPr>
            <w:tcW w:w="0" w:type="auto"/>
            <w:vAlign w:val="center"/>
            <w:hideMark/>
          </w:tcPr>
          <w:p w14:paraId="6C40A96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-0.004</w:t>
            </w:r>
          </w:p>
        </w:tc>
        <w:tc>
          <w:tcPr>
            <w:tcW w:w="0" w:type="auto"/>
            <w:vAlign w:val="center"/>
            <w:hideMark/>
          </w:tcPr>
          <w:p w14:paraId="07AF6D8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-0.030</w:t>
            </w:r>
          </w:p>
        </w:tc>
      </w:tr>
      <w:tr w:rsidR="00667244" w:rsidRPr="0033515F" w14:paraId="33D5AD58" w14:textId="77777777" w:rsidTr="00A54A48">
        <w:trPr>
          <w:tblCellSpacing w:w="15" w:type="dxa"/>
        </w:trPr>
        <w:tc>
          <w:tcPr>
            <w:tcW w:w="0" w:type="auto"/>
            <w:vAlign w:val="center"/>
            <w:hideMark/>
          </w:tcPr>
          <w:p w14:paraId="3206970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DCEDB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9951B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(0.091)</w:t>
            </w:r>
          </w:p>
        </w:tc>
        <w:tc>
          <w:tcPr>
            <w:tcW w:w="0" w:type="auto"/>
            <w:vAlign w:val="center"/>
            <w:hideMark/>
          </w:tcPr>
          <w:p w14:paraId="3BE09C1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32D10A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c>
          <w:tcPr>
            <w:tcW w:w="0" w:type="auto"/>
            <w:vAlign w:val="center"/>
            <w:hideMark/>
          </w:tcPr>
          <w:p w14:paraId="188EA82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(0.091)</w:t>
            </w:r>
          </w:p>
        </w:tc>
      </w:tr>
      <w:tr w:rsidR="00667244" w:rsidRPr="0033515F" w14:paraId="5485F11A" w14:textId="77777777" w:rsidTr="00A54A48">
        <w:trPr>
          <w:tblCellSpacing w:w="15" w:type="dxa"/>
        </w:trPr>
        <w:tc>
          <w:tcPr>
            <w:tcW w:w="0" w:type="auto"/>
            <w:vAlign w:val="center"/>
            <w:hideMark/>
          </w:tcPr>
          <w:p w14:paraId="2767E64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F92AE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CF07B6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B9CAF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AC75A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D2AF85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AF1CEAB" w14:textId="77777777" w:rsidTr="00A54A48">
        <w:trPr>
          <w:tblCellSpacing w:w="15" w:type="dxa"/>
        </w:trPr>
        <w:tc>
          <w:tcPr>
            <w:tcW w:w="0" w:type="auto"/>
            <w:vAlign w:val="center"/>
            <w:hideMark/>
          </w:tcPr>
          <w:p w14:paraId="317F67E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low</w:t>
            </w:r>
            <w:proofErr w:type="spellEnd"/>
          </w:p>
        </w:tc>
        <w:tc>
          <w:tcPr>
            <w:tcW w:w="0" w:type="auto"/>
            <w:vAlign w:val="center"/>
            <w:hideMark/>
          </w:tcPr>
          <w:p w14:paraId="7FC30E77"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0EF8D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-0.128</w:t>
            </w:r>
          </w:p>
        </w:tc>
        <w:tc>
          <w:tcPr>
            <w:tcW w:w="0" w:type="auto"/>
            <w:vAlign w:val="center"/>
            <w:hideMark/>
          </w:tcPr>
          <w:p w14:paraId="4E6D5BF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-0.120</w:t>
            </w:r>
          </w:p>
        </w:tc>
        <w:tc>
          <w:tcPr>
            <w:tcW w:w="0" w:type="auto"/>
            <w:vAlign w:val="center"/>
            <w:hideMark/>
          </w:tcPr>
          <w:p w14:paraId="546F24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-0.228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6CF54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-0.116</w:t>
            </w:r>
          </w:p>
        </w:tc>
      </w:tr>
      <w:tr w:rsidR="00667244" w:rsidRPr="0033515F" w14:paraId="79C241AB" w14:textId="77777777" w:rsidTr="00A54A48">
        <w:trPr>
          <w:tblCellSpacing w:w="15" w:type="dxa"/>
        </w:trPr>
        <w:tc>
          <w:tcPr>
            <w:tcW w:w="0" w:type="auto"/>
            <w:vAlign w:val="center"/>
            <w:hideMark/>
          </w:tcPr>
          <w:p w14:paraId="499235F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2CEEE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D66AF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(0.075)</w:t>
            </w:r>
          </w:p>
        </w:tc>
        <w:tc>
          <w:tcPr>
            <w:tcW w:w="0" w:type="auto"/>
            <w:vAlign w:val="center"/>
            <w:hideMark/>
          </w:tcPr>
          <w:p w14:paraId="0BD2450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(0.075)</w:t>
            </w:r>
          </w:p>
        </w:tc>
        <w:tc>
          <w:tcPr>
            <w:tcW w:w="0" w:type="auto"/>
            <w:vAlign w:val="center"/>
            <w:hideMark/>
          </w:tcPr>
          <w:p w14:paraId="1CAFA37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(0.077)</w:t>
            </w:r>
          </w:p>
        </w:tc>
        <w:tc>
          <w:tcPr>
            <w:tcW w:w="0" w:type="auto"/>
            <w:vAlign w:val="center"/>
            <w:hideMark/>
          </w:tcPr>
          <w:p w14:paraId="191FF33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(0.075)</w:t>
            </w:r>
          </w:p>
        </w:tc>
      </w:tr>
      <w:tr w:rsidR="00667244" w:rsidRPr="0033515F" w14:paraId="16B94274" w14:textId="77777777" w:rsidTr="00A54A48">
        <w:trPr>
          <w:tblCellSpacing w:w="15" w:type="dxa"/>
        </w:trPr>
        <w:tc>
          <w:tcPr>
            <w:tcW w:w="0" w:type="auto"/>
            <w:vAlign w:val="center"/>
            <w:hideMark/>
          </w:tcPr>
          <w:p w14:paraId="2C5E424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721225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3026B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495D7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949B0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0BC60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C972AF2" w14:textId="77777777" w:rsidTr="00A54A48">
        <w:trPr>
          <w:tblCellSpacing w:w="15" w:type="dxa"/>
        </w:trPr>
        <w:tc>
          <w:tcPr>
            <w:tcW w:w="0" w:type="auto"/>
            <w:vAlign w:val="center"/>
            <w:hideMark/>
          </w:tcPr>
          <w:p w14:paraId="5C37274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Edu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middle</w:t>
            </w:r>
            <w:proofErr w:type="spellEnd"/>
          </w:p>
        </w:tc>
        <w:tc>
          <w:tcPr>
            <w:tcW w:w="0" w:type="auto"/>
            <w:vAlign w:val="center"/>
            <w:hideMark/>
          </w:tcPr>
          <w:p w14:paraId="4AEB493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F642B6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-0.112</w:t>
            </w:r>
          </w:p>
        </w:tc>
        <w:tc>
          <w:tcPr>
            <w:tcW w:w="0" w:type="auto"/>
            <w:vAlign w:val="center"/>
            <w:hideMark/>
          </w:tcPr>
          <w:p w14:paraId="00E0F9C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-0.107</w:t>
            </w:r>
          </w:p>
        </w:tc>
        <w:tc>
          <w:tcPr>
            <w:tcW w:w="0" w:type="auto"/>
            <w:vAlign w:val="center"/>
            <w:hideMark/>
          </w:tcPr>
          <w:p w14:paraId="51DA794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-0.168</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456C08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-0.107</w:t>
            </w:r>
          </w:p>
        </w:tc>
      </w:tr>
      <w:tr w:rsidR="00667244" w:rsidRPr="0033515F" w14:paraId="362D32CC" w14:textId="77777777" w:rsidTr="00A54A48">
        <w:trPr>
          <w:tblCellSpacing w:w="15" w:type="dxa"/>
        </w:trPr>
        <w:tc>
          <w:tcPr>
            <w:tcW w:w="0" w:type="auto"/>
            <w:vAlign w:val="center"/>
            <w:hideMark/>
          </w:tcPr>
          <w:p w14:paraId="2E57774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C87D82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7D1A1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(0.071)</w:t>
            </w:r>
          </w:p>
        </w:tc>
        <w:tc>
          <w:tcPr>
            <w:tcW w:w="0" w:type="auto"/>
            <w:vAlign w:val="center"/>
            <w:hideMark/>
          </w:tcPr>
          <w:p w14:paraId="045E421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(0.071)</w:t>
            </w:r>
          </w:p>
        </w:tc>
        <w:tc>
          <w:tcPr>
            <w:tcW w:w="0" w:type="auto"/>
            <w:vAlign w:val="center"/>
            <w:hideMark/>
          </w:tcPr>
          <w:p w14:paraId="2F1B2C0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(0.073)</w:t>
            </w:r>
          </w:p>
        </w:tc>
        <w:tc>
          <w:tcPr>
            <w:tcW w:w="0" w:type="auto"/>
            <w:vAlign w:val="center"/>
            <w:hideMark/>
          </w:tcPr>
          <w:p w14:paraId="4073D13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(0.071)</w:t>
            </w:r>
          </w:p>
        </w:tc>
      </w:tr>
      <w:tr w:rsidR="00667244" w:rsidRPr="0033515F" w14:paraId="3AD2BD91" w14:textId="77777777" w:rsidTr="00A54A48">
        <w:trPr>
          <w:tblCellSpacing w:w="15" w:type="dxa"/>
        </w:trPr>
        <w:tc>
          <w:tcPr>
            <w:tcW w:w="0" w:type="auto"/>
            <w:vAlign w:val="center"/>
            <w:hideMark/>
          </w:tcPr>
          <w:p w14:paraId="7F02887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39F43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D5B3B8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065C9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1AE47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BAD03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26DFDD6" w14:textId="77777777" w:rsidTr="00A54A48">
        <w:trPr>
          <w:tblCellSpacing w:w="15" w:type="dxa"/>
        </w:trPr>
        <w:tc>
          <w:tcPr>
            <w:tcW w:w="0" w:type="auto"/>
            <w:vAlign w:val="center"/>
          </w:tcPr>
          <w:p w14:paraId="41BF476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900-1500</w:t>
            </w:r>
          </w:p>
        </w:tc>
        <w:tc>
          <w:tcPr>
            <w:tcW w:w="0" w:type="auto"/>
            <w:vAlign w:val="center"/>
          </w:tcPr>
          <w:p w14:paraId="6223E98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16C1C99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tcPr>
          <w:p w14:paraId="235F638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0.005</w:t>
            </w:r>
          </w:p>
        </w:tc>
        <w:tc>
          <w:tcPr>
            <w:tcW w:w="0" w:type="auto"/>
            <w:vAlign w:val="center"/>
          </w:tcPr>
          <w:p w14:paraId="1D79D1F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-0.002</w:t>
            </w:r>
          </w:p>
        </w:tc>
        <w:tc>
          <w:tcPr>
            <w:tcW w:w="0" w:type="auto"/>
            <w:vAlign w:val="center"/>
          </w:tcPr>
          <w:p w14:paraId="6578B2B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0.002</w:t>
            </w:r>
          </w:p>
        </w:tc>
      </w:tr>
      <w:tr w:rsidR="00667244" w:rsidRPr="0033515F" w14:paraId="0149E6B0" w14:textId="77777777" w:rsidTr="00A54A48">
        <w:trPr>
          <w:tblCellSpacing w:w="15" w:type="dxa"/>
        </w:trPr>
        <w:tc>
          <w:tcPr>
            <w:tcW w:w="0" w:type="auto"/>
            <w:vAlign w:val="center"/>
          </w:tcPr>
          <w:p w14:paraId="30AFDA4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5559FF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20E6E6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c>
          <w:tcPr>
            <w:tcW w:w="0" w:type="auto"/>
            <w:vAlign w:val="center"/>
          </w:tcPr>
          <w:p w14:paraId="552799E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c>
          <w:tcPr>
            <w:tcW w:w="0" w:type="auto"/>
            <w:vAlign w:val="center"/>
          </w:tcPr>
          <w:p w14:paraId="6B48BF6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(0.112)</w:t>
            </w:r>
          </w:p>
        </w:tc>
        <w:tc>
          <w:tcPr>
            <w:tcW w:w="0" w:type="auto"/>
            <w:vAlign w:val="center"/>
          </w:tcPr>
          <w:p w14:paraId="60E30B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(0.108)</w:t>
            </w:r>
          </w:p>
        </w:tc>
      </w:tr>
      <w:tr w:rsidR="00667244" w:rsidRPr="0033515F" w14:paraId="67CC91DE" w14:textId="77777777" w:rsidTr="00A54A48">
        <w:trPr>
          <w:tblCellSpacing w:w="15" w:type="dxa"/>
        </w:trPr>
        <w:tc>
          <w:tcPr>
            <w:tcW w:w="0" w:type="auto"/>
            <w:vAlign w:val="center"/>
            <w:hideMark/>
          </w:tcPr>
          <w:p w14:paraId="0B23AE8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2EB3A8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531F97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93C42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C9E3F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3B44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243A2B4" w14:textId="77777777" w:rsidTr="00A54A48">
        <w:trPr>
          <w:tblCellSpacing w:w="15" w:type="dxa"/>
        </w:trPr>
        <w:tc>
          <w:tcPr>
            <w:tcW w:w="0" w:type="auto"/>
            <w:vAlign w:val="center"/>
            <w:hideMark/>
          </w:tcPr>
          <w:p w14:paraId="2E04E07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1500-2600</w:t>
            </w:r>
          </w:p>
        </w:tc>
        <w:tc>
          <w:tcPr>
            <w:tcW w:w="0" w:type="auto"/>
            <w:vAlign w:val="center"/>
            <w:hideMark/>
          </w:tcPr>
          <w:p w14:paraId="0C2427E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21A6C6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-0.018</w:t>
            </w:r>
          </w:p>
        </w:tc>
        <w:tc>
          <w:tcPr>
            <w:tcW w:w="0" w:type="auto"/>
            <w:vAlign w:val="center"/>
            <w:hideMark/>
          </w:tcPr>
          <w:p w14:paraId="2ABD95D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c>
          <w:tcPr>
            <w:tcW w:w="0" w:type="auto"/>
            <w:vAlign w:val="center"/>
            <w:hideMark/>
          </w:tcPr>
          <w:p w14:paraId="46294A1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0.0002</w:t>
            </w:r>
          </w:p>
        </w:tc>
        <w:tc>
          <w:tcPr>
            <w:tcW w:w="0" w:type="auto"/>
            <w:vAlign w:val="center"/>
            <w:hideMark/>
          </w:tcPr>
          <w:p w14:paraId="390B518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-0.014</w:t>
            </w:r>
          </w:p>
        </w:tc>
      </w:tr>
      <w:tr w:rsidR="00667244" w:rsidRPr="0033515F" w14:paraId="648F05BF" w14:textId="77777777" w:rsidTr="00A54A48">
        <w:trPr>
          <w:tblCellSpacing w:w="15" w:type="dxa"/>
        </w:trPr>
        <w:tc>
          <w:tcPr>
            <w:tcW w:w="0" w:type="auto"/>
            <w:vAlign w:val="center"/>
            <w:hideMark/>
          </w:tcPr>
          <w:p w14:paraId="77C5942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D08D6E"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8CEA4D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5A963A3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c>
          <w:tcPr>
            <w:tcW w:w="0" w:type="auto"/>
            <w:vAlign w:val="center"/>
            <w:hideMark/>
          </w:tcPr>
          <w:p w14:paraId="504380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(0.098)</w:t>
            </w:r>
          </w:p>
        </w:tc>
        <w:tc>
          <w:tcPr>
            <w:tcW w:w="0" w:type="auto"/>
            <w:vAlign w:val="center"/>
            <w:hideMark/>
          </w:tcPr>
          <w:p w14:paraId="48A7B31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(0.095)</w:t>
            </w:r>
          </w:p>
        </w:tc>
      </w:tr>
      <w:tr w:rsidR="00667244" w:rsidRPr="0033515F" w14:paraId="57341A43" w14:textId="77777777" w:rsidTr="00A54A48">
        <w:trPr>
          <w:tblCellSpacing w:w="15" w:type="dxa"/>
        </w:trPr>
        <w:tc>
          <w:tcPr>
            <w:tcW w:w="0" w:type="auto"/>
            <w:vAlign w:val="center"/>
            <w:hideMark/>
          </w:tcPr>
          <w:p w14:paraId="5DDC62A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AC17A9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B887EC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E7420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1C80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74783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04C251F" w14:textId="77777777" w:rsidTr="00A54A48">
        <w:trPr>
          <w:tblCellSpacing w:w="15" w:type="dxa"/>
        </w:trPr>
        <w:tc>
          <w:tcPr>
            <w:tcW w:w="0" w:type="auto"/>
            <w:vAlign w:val="center"/>
            <w:hideMark/>
          </w:tcPr>
          <w:p w14:paraId="04E05F1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2600-4000</w:t>
            </w:r>
          </w:p>
        </w:tc>
        <w:tc>
          <w:tcPr>
            <w:tcW w:w="0" w:type="auto"/>
            <w:vAlign w:val="center"/>
            <w:hideMark/>
          </w:tcPr>
          <w:p w14:paraId="2EAD04F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A565F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-0.028</w:t>
            </w:r>
          </w:p>
        </w:tc>
        <w:tc>
          <w:tcPr>
            <w:tcW w:w="0" w:type="auto"/>
            <w:vAlign w:val="center"/>
            <w:hideMark/>
          </w:tcPr>
          <w:p w14:paraId="6A4622A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-0.022</w:t>
            </w:r>
          </w:p>
        </w:tc>
        <w:tc>
          <w:tcPr>
            <w:tcW w:w="0" w:type="auto"/>
            <w:vAlign w:val="center"/>
            <w:hideMark/>
          </w:tcPr>
          <w:p w14:paraId="1FAB492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0.010</w:t>
            </w:r>
          </w:p>
        </w:tc>
        <w:tc>
          <w:tcPr>
            <w:tcW w:w="0" w:type="auto"/>
            <w:vAlign w:val="center"/>
            <w:hideMark/>
          </w:tcPr>
          <w:p w14:paraId="09229F7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-0.026</w:t>
            </w:r>
          </w:p>
        </w:tc>
      </w:tr>
      <w:tr w:rsidR="00667244" w:rsidRPr="0033515F" w14:paraId="15F8D728" w14:textId="77777777" w:rsidTr="00A54A48">
        <w:trPr>
          <w:tblCellSpacing w:w="15" w:type="dxa"/>
        </w:trPr>
        <w:tc>
          <w:tcPr>
            <w:tcW w:w="0" w:type="auto"/>
            <w:vAlign w:val="center"/>
            <w:hideMark/>
          </w:tcPr>
          <w:p w14:paraId="5438D30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04994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279C5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c>
          <w:tcPr>
            <w:tcW w:w="0" w:type="auto"/>
            <w:vAlign w:val="center"/>
            <w:hideMark/>
          </w:tcPr>
          <w:p w14:paraId="14A2AD7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(0.099)</w:t>
            </w:r>
          </w:p>
        </w:tc>
        <w:tc>
          <w:tcPr>
            <w:tcW w:w="0" w:type="auto"/>
            <w:vAlign w:val="center"/>
            <w:hideMark/>
          </w:tcPr>
          <w:p w14:paraId="3FE45E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(0.102)</w:t>
            </w:r>
          </w:p>
        </w:tc>
        <w:tc>
          <w:tcPr>
            <w:tcW w:w="0" w:type="auto"/>
            <w:vAlign w:val="center"/>
            <w:hideMark/>
          </w:tcPr>
          <w:p w14:paraId="3714046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(0.100)</w:t>
            </w:r>
          </w:p>
        </w:tc>
      </w:tr>
      <w:tr w:rsidR="00667244" w:rsidRPr="0033515F" w14:paraId="7AC8C20B" w14:textId="77777777" w:rsidTr="00A54A48">
        <w:trPr>
          <w:tblCellSpacing w:w="15" w:type="dxa"/>
        </w:trPr>
        <w:tc>
          <w:tcPr>
            <w:tcW w:w="0" w:type="auto"/>
            <w:vAlign w:val="center"/>
            <w:hideMark/>
          </w:tcPr>
          <w:p w14:paraId="0662CBD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31997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4D95F3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225C96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AC056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859095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372DE792" w14:textId="77777777" w:rsidTr="00A54A48">
        <w:trPr>
          <w:tblCellSpacing w:w="15" w:type="dxa"/>
        </w:trPr>
        <w:tc>
          <w:tcPr>
            <w:tcW w:w="0" w:type="auto"/>
            <w:vAlign w:val="center"/>
            <w:hideMark/>
          </w:tcPr>
          <w:p w14:paraId="02C925F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4000-6000</w:t>
            </w:r>
          </w:p>
        </w:tc>
        <w:tc>
          <w:tcPr>
            <w:tcW w:w="0" w:type="auto"/>
            <w:vAlign w:val="center"/>
            <w:hideMark/>
          </w:tcPr>
          <w:p w14:paraId="79C26C3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BF558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0.010</w:t>
            </w:r>
          </w:p>
        </w:tc>
        <w:tc>
          <w:tcPr>
            <w:tcW w:w="0" w:type="auto"/>
            <w:vAlign w:val="center"/>
            <w:hideMark/>
          </w:tcPr>
          <w:p w14:paraId="713FEB4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0.016</w:t>
            </w:r>
          </w:p>
        </w:tc>
        <w:tc>
          <w:tcPr>
            <w:tcW w:w="0" w:type="auto"/>
            <w:vAlign w:val="center"/>
            <w:hideMark/>
          </w:tcPr>
          <w:p w14:paraId="3C323CE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0.025</w:t>
            </w:r>
          </w:p>
        </w:tc>
        <w:tc>
          <w:tcPr>
            <w:tcW w:w="0" w:type="auto"/>
            <w:vAlign w:val="center"/>
            <w:hideMark/>
          </w:tcPr>
          <w:p w14:paraId="6E57BE5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0.020</w:t>
            </w:r>
          </w:p>
        </w:tc>
      </w:tr>
      <w:tr w:rsidR="00667244" w:rsidRPr="0033515F" w14:paraId="35A1CDBA" w14:textId="77777777" w:rsidTr="00A54A48">
        <w:trPr>
          <w:tblCellSpacing w:w="15" w:type="dxa"/>
        </w:trPr>
        <w:tc>
          <w:tcPr>
            <w:tcW w:w="0" w:type="auto"/>
            <w:vAlign w:val="center"/>
            <w:hideMark/>
          </w:tcPr>
          <w:p w14:paraId="7719AF7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F6D69D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82D9B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(0.112)</w:t>
            </w:r>
          </w:p>
        </w:tc>
        <w:tc>
          <w:tcPr>
            <w:tcW w:w="0" w:type="auto"/>
            <w:vAlign w:val="center"/>
            <w:hideMark/>
          </w:tcPr>
          <w:p w14:paraId="1DE61AB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c>
          <w:tcPr>
            <w:tcW w:w="0" w:type="auto"/>
            <w:vAlign w:val="center"/>
            <w:hideMark/>
          </w:tcPr>
          <w:p w14:paraId="1F9AC56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0F93D6B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(0.111)</w:t>
            </w:r>
          </w:p>
        </w:tc>
      </w:tr>
      <w:tr w:rsidR="00667244" w:rsidRPr="0033515F" w14:paraId="6012876F" w14:textId="77777777" w:rsidTr="00A54A48">
        <w:trPr>
          <w:tblCellSpacing w:w="15" w:type="dxa"/>
        </w:trPr>
        <w:tc>
          <w:tcPr>
            <w:tcW w:w="0" w:type="auto"/>
            <w:vAlign w:val="center"/>
            <w:hideMark/>
          </w:tcPr>
          <w:p w14:paraId="1B5E33D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F7555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692823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9B338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13B16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8AB37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76C6677" w14:textId="77777777" w:rsidTr="00A54A48">
        <w:trPr>
          <w:tblCellSpacing w:w="15" w:type="dxa"/>
        </w:trPr>
        <w:tc>
          <w:tcPr>
            <w:tcW w:w="0" w:type="auto"/>
            <w:vAlign w:val="center"/>
            <w:hideMark/>
          </w:tcPr>
          <w:p w14:paraId="41E28C8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Income</w:t>
            </w:r>
            <w:r>
              <w:rPr>
                <w:rFonts w:ascii="Times New Roman" w:eastAsia="Times New Roman" w:hAnsi="Times New Roman" w:cs="Times New Roman"/>
                <w:sz w:val="20"/>
                <w:szCs w:val="20"/>
                <w:lang w:eastAsia="de-DE"/>
              </w:rPr>
              <w:t xml:space="preserve">: </w:t>
            </w:r>
            <w:r w:rsidRPr="001501C2">
              <w:rPr>
                <w:rFonts w:ascii="Times New Roman" w:eastAsia="Times New Roman" w:hAnsi="Times New Roman" w:cs="Times New Roman"/>
                <w:sz w:val="20"/>
                <w:szCs w:val="20"/>
                <w:lang w:eastAsia="de-DE"/>
              </w:rPr>
              <w:t>&gt; 6000</w:t>
            </w:r>
          </w:p>
        </w:tc>
        <w:tc>
          <w:tcPr>
            <w:tcW w:w="0" w:type="auto"/>
            <w:vAlign w:val="center"/>
            <w:hideMark/>
          </w:tcPr>
          <w:p w14:paraId="2B371E9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9E76F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0.139</w:t>
            </w:r>
          </w:p>
        </w:tc>
        <w:tc>
          <w:tcPr>
            <w:tcW w:w="0" w:type="auto"/>
            <w:vAlign w:val="center"/>
            <w:hideMark/>
          </w:tcPr>
          <w:p w14:paraId="66473E0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0.154</w:t>
            </w:r>
          </w:p>
        </w:tc>
        <w:tc>
          <w:tcPr>
            <w:tcW w:w="0" w:type="auto"/>
            <w:vAlign w:val="center"/>
            <w:hideMark/>
          </w:tcPr>
          <w:p w14:paraId="5623208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0.262</w:t>
            </w:r>
          </w:p>
        </w:tc>
        <w:tc>
          <w:tcPr>
            <w:tcW w:w="0" w:type="auto"/>
            <w:vAlign w:val="center"/>
            <w:hideMark/>
          </w:tcPr>
          <w:p w14:paraId="1CA4C02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0.140</w:t>
            </w:r>
          </w:p>
        </w:tc>
      </w:tr>
      <w:tr w:rsidR="00667244" w:rsidRPr="0033515F" w14:paraId="3D7529B6" w14:textId="77777777" w:rsidTr="00A54A48">
        <w:trPr>
          <w:tblCellSpacing w:w="15" w:type="dxa"/>
        </w:trPr>
        <w:tc>
          <w:tcPr>
            <w:tcW w:w="0" w:type="auto"/>
            <w:vAlign w:val="center"/>
          </w:tcPr>
          <w:p w14:paraId="14A3DC5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6D47D74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781AC66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p>
        </w:tc>
        <w:tc>
          <w:tcPr>
            <w:tcW w:w="0" w:type="auto"/>
            <w:vAlign w:val="center"/>
          </w:tcPr>
          <w:p w14:paraId="363AA1A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p>
        </w:tc>
        <w:tc>
          <w:tcPr>
            <w:tcW w:w="0" w:type="auto"/>
            <w:vAlign w:val="center"/>
          </w:tcPr>
          <w:p w14:paraId="0258791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(0.162)</w:t>
            </w:r>
          </w:p>
        </w:tc>
        <w:tc>
          <w:tcPr>
            <w:tcW w:w="0" w:type="auto"/>
            <w:vAlign w:val="center"/>
          </w:tcPr>
          <w:p w14:paraId="1729E64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(0.157)</w:t>
            </w:r>
          </w:p>
        </w:tc>
      </w:tr>
      <w:tr w:rsidR="00667244" w:rsidRPr="0033515F" w14:paraId="08B78B87" w14:textId="77777777" w:rsidTr="00A54A48">
        <w:trPr>
          <w:tblCellSpacing w:w="15" w:type="dxa"/>
        </w:trPr>
        <w:tc>
          <w:tcPr>
            <w:tcW w:w="0" w:type="auto"/>
            <w:vAlign w:val="center"/>
          </w:tcPr>
          <w:p w14:paraId="52CE00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40003E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tcPr>
          <w:p w14:paraId="4FA328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4150310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3C75D10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tcPr>
          <w:p w14:paraId="0EE1D51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ECF67CB" w14:textId="77777777" w:rsidTr="00A54A48">
        <w:trPr>
          <w:tblCellSpacing w:w="15" w:type="dxa"/>
        </w:trPr>
        <w:tc>
          <w:tcPr>
            <w:tcW w:w="0" w:type="auto"/>
            <w:vAlign w:val="center"/>
            <w:hideMark/>
          </w:tcPr>
          <w:p w14:paraId="04705CD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Ost</w:t>
            </w:r>
            <w:r>
              <w:rPr>
                <w:rFonts w:ascii="Times New Roman" w:eastAsia="Times New Roman" w:hAnsi="Times New Roman" w:cs="Times New Roman"/>
                <w:sz w:val="20"/>
                <w:szCs w:val="20"/>
                <w:lang w:eastAsia="de-DE"/>
              </w:rPr>
              <w:t xml:space="preserve"> </w:t>
            </w:r>
          </w:p>
        </w:tc>
        <w:tc>
          <w:tcPr>
            <w:tcW w:w="0" w:type="auto"/>
            <w:vAlign w:val="center"/>
            <w:hideMark/>
          </w:tcPr>
          <w:p w14:paraId="65A555D3"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DA7DA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-0.073</w:t>
            </w:r>
          </w:p>
        </w:tc>
        <w:tc>
          <w:tcPr>
            <w:tcW w:w="0" w:type="auto"/>
            <w:vAlign w:val="center"/>
            <w:hideMark/>
          </w:tcPr>
          <w:p w14:paraId="631469F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-0.070</w:t>
            </w:r>
          </w:p>
        </w:tc>
        <w:tc>
          <w:tcPr>
            <w:tcW w:w="0" w:type="auto"/>
            <w:vAlign w:val="center"/>
            <w:hideMark/>
          </w:tcPr>
          <w:p w14:paraId="21329FF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-0.117</w:t>
            </w:r>
          </w:p>
        </w:tc>
        <w:tc>
          <w:tcPr>
            <w:tcW w:w="0" w:type="auto"/>
            <w:vAlign w:val="center"/>
            <w:hideMark/>
          </w:tcPr>
          <w:p w14:paraId="2E30BD0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-0.073</w:t>
            </w:r>
          </w:p>
        </w:tc>
      </w:tr>
      <w:tr w:rsidR="00667244" w:rsidRPr="0033515F" w14:paraId="6BBB68CD" w14:textId="77777777" w:rsidTr="00A54A48">
        <w:trPr>
          <w:tblCellSpacing w:w="15" w:type="dxa"/>
        </w:trPr>
        <w:tc>
          <w:tcPr>
            <w:tcW w:w="0" w:type="auto"/>
            <w:vAlign w:val="center"/>
            <w:hideMark/>
          </w:tcPr>
          <w:p w14:paraId="15CD927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78B02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30AA89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(0.064)</w:t>
            </w:r>
          </w:p>
        </w:tc>
        <w:tc>
          <w:tcPr>
            <w:tcW w:w="0" w:type="auto"/>
            <w:vAlign w:val="center"/>
            <w:hideMark/>
          </w:tcPr>
          <w:p w14:paraId="5AF2ED0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(0.064)</w:t>
            </w:r>
          </w:p>
        </w:tc>
        <w:tc>
          <w:tcPr>
            <w:tcW w:w="0" w:type="auto"/>
            <w:vAlign w:val="center"/>
            <w:hideMark/>
          </w:tcPr>
          <w:p w14:paraId="347BA0D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(0.065)</w:t>
            </w:r>
          </w:p>
        </w:tc>
        <w:tc>
          <w:tcPr>
            <w:tcW w:w="0" w:type="auto"/>
            <w:vAlign w:val="center"/>
            <w:hideMark/>
          </w:tcPr>
          <w:p w14:paraId="05D5877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(0.064)</w:t>
            </w:r>
          </w:p>
        </w:tc>
      </w:tr>
      <w:tr w:rsidR="00667244" w:rsidRPr="0033515F" w14:paraId="14E31D86" w14:textId="77777777" w:rsidTr="00A54A48">
        <w:trPr>
          <w:tblCellSpacing w:w="15" w:type="dxa"/>
        </w:trPr>
        <w:tc>
          <w:tcPr>
            <w:tcW w:w="0" w:type="auto"/>
            <w:vAlign w:val="center"/>
            <w:hideMark/>
          </w:tcPr>
          <w:p w14:paraId="0FB068A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DAA882E"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237468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D9A29D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E4349A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66CBED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42FC099" w14:textId="77777777" w:rsidTr="00A54A48">
        <w:trPr>
          <w:tblCellSpacing w:w="15" w:type="dxa"/>
        </w:trPr>
        <w:tc>
          <w:tcPr>
            <w:tcW w:w="0" w:type="auto"/>
            <w:vAlign w:val="center"/>
            <w:hideMark/>
          </w:tcPr>
          <w:p w14:paraId="67F04D1B"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08CB0431"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F6C772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F25266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0.080</w:t>
            </w:r>
          </w:p>
        </w:tc>
        <w:tc>
          <w:tcPr>
            <w:tcW w:w="0" w:type="auto"/>
            <w:vAlign w:val="center"/>
            <w:hideMark/>
          </w:tcPr>
          <w:p w14:paraId="3F403A9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E1419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343584C" w14:textId="77777777" w:rsidTr="00A54A48">
        <w:trPr>
          <w:tblCellSpacing w:w="15" w:type="dxa"/>
        </w:trPr>
        <w:tc>
          <w:tcPr>
            <w:tcW w:w="0" w:type="auto"/>
            <w:vAlign w:val="center"/>
            <w:hideMark/>
          </w:tcPr>
          <w:p w14:paraId="36FC543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38C43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61CD195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52463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(0.116)</w:t>
            </w:r>
          </w:p>
        </w:tc>
        <w:tc>
          <w:tcPr>
            <w:tcW w:w="0" w:type="auto"/>
            <w:vAlign w:val="center"/>
            <w:hideMark/>
          </w:tcPr>
          <w:p w14:paraId="335CB8D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72C22E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4F94BF7" w14:textId="77777777" w:rsidTr="00A54A48">
        <w:trPr>
          <w:tblCellSpacing w:w="15" w:type="dxa"/>
        </w:trPr>
        <w:tc>
          <w:tcPr>
            <w:tcW w:w="0" w:type="auto"/>
            <w:vAlign w:val="center"/>
            <w:hideMark/>
          </w:tcPr>
          <w:p w14:paraId="099F42C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D1F76E"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B0E0BB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E3E2F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85F64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4569D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5319437" w14:textId="77777777" w:rsidTr="00A54A48">
        <w:trPr>
          <w:tblCellSpacing w:w="15" w:type="dxa"/>
        </w:trPr>
        <w:tc>
          <w:tcPr>
            <w:tcW w:w="0" w:type="auto"/>
            <w:vAlign w:val="center"/>
            <w:hideMark/>
          </w:tcPr>
          <w:p w14:paraId="1AE44928"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42D731E9"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4A2A23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E3516E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-0.187</w:t>
            </w:r>
          </w:p>
        </w:tc>
        <w:tc>
          <w:tcPr>
            <w:tcW w:w="0" w:type="auto"/>
            <w:vAlign w:val="center"/>
            <w:hideMark/>
          </w:tcPr>
          <w:p w14:paraId="55BB90D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B0D03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E9490D2" w14:textId="77777777" w:rsidTr="00A54A48">
        <w:trPr>
          <w:tblCellSpacing w:w="15" w:type="dxa"/>
        </w:trPr>
        <w:tc>
          <w:tcPr>
            <w:tcW w:w="0" w:type="auto"/>
            <w:vAlign w:val="center"/>
            <w:hideMark/>
          </w:tcPr>
          <w:p w14:paraId="0A0FFCF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2675FE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D5E24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2577A3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(0.116)</w:t>
            </w:r>
          </w:p>
        </w:tc>
        <w:tc>
          <w:tcPr>
            <w:tcW w:w="0" w:type="auto"/>
            <w:vAlign w:val="center"/>
            <w:hideMark/>
          </w:tcPr>
          <w:p w14:paraId="40F86C8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567EA4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CAD7168" w14:textId="77777777" w:rsidTr="00A54A48">
        <w:trPr>
          <w:tblCellSpacing w:w="15" w:type="dxa"/>
        </w:trPr>
        <w:tc>
          <w:tcPr>
            <w:tcW w:w="0" w:type="auto"/>
            <w:vAlign w:val="center"/>
            <w:hideMark/>
          </w:tcPr>
          <w:p w14:paraId="3484A40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947A6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E298D0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15035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2CFAD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A0D23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3F21620D" w14:textId="77777777" w:rsidTr="00A54A48">
        <w:trPr>
          <w:tblCellSpacing w:w="15" w:type="dxa"/>
        </w:trPr>
        <w:tc>
          <w:tcPr>
            <w:tcW w:w="0" w:type="auto"/>
            <w:vAlign w:val="center"/>
            <w:hideMark/>
          </w:tcPr>
          <w:p w14:paraId="44E46C10"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Altruism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0A126E05"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0135EE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22BA5E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-0.090</w:t>
            </w:r>
          </w:p>
        </w:tc>
        <w:tc>
          <w:tcPr>
            <w:tcW w:w="0" w:type="auto"/>
            <w:vAlign w:val="center"/>
            <w:hideMark/>
          </w:tcPr>
          <w:p w14:paraId="5F8818F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332638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0EBEDBB" w14:textId="77777777" w:rsidTr="00A54A48">
        <w:trPr>
          <w:tblCellSpacing w:w="15" w:type="dxa"/>
        </w:trPr>
        <w:tc>
          <w:tcPr>
            <w:tcW w:w="0" w:type="auto"/>
            <w:vAlign w:val="center"/>
            <w:hideMark/>
          </w:tcPr>
          <w:p w14:paraId="7EBB5A0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47A8095"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AA3C8A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5526C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(0.116)</w:t>
            </w:r>
          </w:p>
        </w:tc>
        <w:tc>
          <w:tcPr>
            <w:tcW w:w="0" w:type="auto"/>
            <w:vAlign w:val="center"/>
            <w:hideMark/>
          </w:tcPr>
          <w:p w14:paraId="15BE5D8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17538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E54910F" w14:textId="77777777" w:rsidTr="00A54A48">
        <w:trPr>
          <w:tblCellSpacing w:w="15" w:type="dxa"/>
        </w:trPr>
        <w:tc>
          <w:tcPr>
            <w:tcW w:w="0" w:type="auto"/>
            <w:vAlign w:val="center"/>
            <w:hideMark/>
          </w:tcPr>
          <w:p w14:paraId="260C05A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641FF6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CF1136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782143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44F160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0C779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503B39B" w14:textId="77777777" w:rsidTr="00A54A48">
        <w:trPr>
          <w:tblCellSpacing w:w="15" w:type="dxa"/>
        </w:trPr>
        <w:tc>
          <w:tcPr>
            <w:tcW w:w="0" w:type="auto"/>
            <w:vAlign w:val="center"/>
            <w:hideMark/>
          </w:tcPr>
          <w:p w14:paraId="2D4D9E94"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A</w:t>
            </w:r>
            <w:r w:rsidRPr="001501C2">
              <w:rPr>
                <w:rFonts w:ascii="Times New Roman" w:eastAsia="Times New Roman" w:hAnsi="Times New Roman" w:cs="Times New Roman"/>
                <w:sz w:val="20"/>
                <w:szCs w:val="20"/>
                <w:lang w:val="en-US" w:eastAsia="de-DE"/>
              </w:rPr>
              <w:t>ltruism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15C95B1A"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68B8A4E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E9BDF9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0.127</w:t>
            </w:r>
          </w:p>
        </w:tc>
        <w:tc>
          <w:tcPr>
            <w:tcW w:w="0" w:type="auto"/>
            <w:vAlign w:val="center"/>
            <w:hideMark/>
          </w:tcPr>
          <w:p w14:paraId="0CDD158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905B1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90ACAA2" w14:textId="77777777" w:rsidTr="00A54A48">
        <w:trPr>
          <w:tblCellSpacing w:w="15" w:type="dxa"/>
        </w:trPr>
        <w:tc>
          <w:tcPr>
            <w:tcW w:w="0" w:type="auto"/>
            <w:vAlign w:val="center"/>
            <w:hideMark/>
          </w:tcPr>
          <w:p w14:paraId="2A0E463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A92845"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47A829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AF06BB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(0.116)</w:t>
            </w:r>
          </w:p>
        </w:tc>
        <w:tc>
          <w:tcPr>
            <w:tcW w:w="0" w:type="auto"/>
            <w:vAlign w:val="center"/>
            <w:hideMark/>
          </w:tcPr>
          <w:p w14:paraId="14612BE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DE811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85F47B4" w14:textId="77777777" w:rsidTr="00A54A48">
        <w:trPr>
          <w:tblCellSpacing w:w="15" w:type="dxa"/>
        </w:trPr>
        <w:tc>
          <w:tcPr>
            <w:tcW w:w="0" w:type="auto"/>
            <w:vAlign w:val="center"/>
            <w:hideMark/>
          </w:tcPr>
          <w:p w14:paraId="5E0C981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34ACF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3DD239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5AAAB0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70D3B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677AE1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BB437FD" w14:textId="77777777" w:rsidTr="00A54A48">
        <w:trPr>
          <w:tblCellSpacing w:w="15" w:type="dxa"/>
        </w:trPr>
        <w:tc>
          <w:tcPr>
            <w:tcW w:w="0" w:type="auto"/>
            <w:vAlign w:val="center"/>
            <w:hideMark/>
          </w:tcPr>
          <w:p w14:paraId="7A4EB4EE"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1501C2">
              <w:rPr>
                <w:rFonts w:ascii="Times New Roman" w:eastAsia="Times New Roman" w:hAnsi="Times New Roman" w:cs="Times New Roman"/>
                <w:sz w:val="20"/>
                <w:szCs w:val="20"/>
                <w:lang w:eastAsia="de-DE"/>
              </w:rPr>
              <w:t>Altruism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3880081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2C26CE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7D80BD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0.434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564B2CF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D08F53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8A48A76" w14:textId="77777777" w:rsidTr="00A54A48">
        <w:trPr>
          <w:tblCellSpacing w:w="15" w:type="dxa"/>
        </w:trPr>
        <w:tc>
          <w:tcPr>
            <w:tcW w:w="0" w:type="auto"/>
            <w:vAlign w:val="center"/>
            <w:hideMark/>
          </w:tcPr>
          <w:p w14:paraId="4BD4CC2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DA9266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D33DBC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83DD6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(0.115)</w:t>
            </w:r>
          </w:p>
        </w:tc>
        <w:tc>
          <w:tcPr>
            <w:tcW w:w="0" w:type="auto"/>
            <w:vAlign w:val="center"/>
            <w:hideMark/>
          </w:tcPr>
          <w:p w14:paraId="02D280E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0A803B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51D5480" w14:textId="77777777" w:rsidTr="00A54A48">
        <w:trPr>
          <w:tblCellSpacing w:w="15" w:type="dxa"/>
        </w:trPr>
        <w:tc>
          <w:tcPr>
            <w:tcW w:w="0" w:type="auto"/>
            <w:vAlign w:val="center"/>
            <w:hideMark/>
          </w:tcPr>
          <w:p w14:paraId="4B6093B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0F3B2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A5C398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18CAE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2C393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C9AAE4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B7D79E0" w14:textId="77777777" w:rsidTr="00A54A48">
        <w:trPr>
          <w:tblCellSpacing w:w="15" w:type="dxa"/>
        </w:trPr>
        <w:tc>
          <w:tcPr>
            <w:tcW w:w="0" w:type="auto"/>
            <w:vAlign w:val="center"/>
            <w:hideMark/>
          </w:tcPr>
          <w:p w14:paraId="313FA9DD"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72644452"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0B9DF11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537614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89B39F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0.101</w:t>
            </w:r>
          </w:p>
        </w:tc>
        <w:tc>
          <w:tcPr>
            <w:tcW w:w="0" w:type="auto"/>
            <w:vAlign w:val="center"/>
            <w:hideMark/>
          </w:tcPr>
          <w:p w14:paraId="760C289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E60A693" w14:textId="77777777" w:rsidTr="00A54A48">
        <w:trPr>
          <w:tblCellSpacing w:w="15" w:type="dxa"/>
        </w:trPr>
        <w:tc>
          <w:tcPr>
            <w:tcW w:w="0" w:type="auto"/>
            <w:vAlign w:val="center"/>
            <w:hideMark/>
          </w:tcPr>
          <w:p w14:paraId="27B9649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E53A82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A66B0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096407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F32C80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0A2F948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A99180A" w14:textId="77777777" w:rsidTr="00A54A48">
        <w:trPr>
          <w:tblCellSpacing w:w="15" w:type="dxa"/>
        </w:trPr>
        <w:tc>
          <w:tcPr>
            <w:tcW w:w="0" w:type="auto"/>
            <w:vAlign w:val="center"/>
            <w:hideMark/>
          </w:tcPr>
          <w:p w14:paraId="3CE3387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F9BF4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F2C4B1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14A20C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D74CB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A65F0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BB19C33" w14:textId="77777777" w:rsidTr="00A54A48">
        <w:trPr>
          <w:tblCellSpacing w:w="15" w:type="dxa"/>
        </w:trPr>
        <w:tc>
          <w:tcPr>
            <w:tcW w:w="0" w:type="auto"/>
            <w:vAlign w:val="center"/>
            <w:hideMark/>
          </w:tcPr>
          <w:p w14:paraId="6E3C18D0"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lastRenderedPageBreak/>
              <w:t>Cosmopolitanism</w:t>
            </w:r>
            <w:r>
              <w:rPr>
                <w:rFonts w:ascii="Times New Roman" w:eastAsia="Times New Roman" w:hAnsi="Times New Roman" w:cs="Times New Roman"/>
                <w:sz w:val="20"/>
                <w:szCs w:val="20"/>
                <w:lang w:val="en-US" w:eastAsia="de-DE"/>
              </w:rPr>
              <w:t xml:space="preserve"> x wealth</w:t>
            </w:r>
          </w:p>
        </w:tc>
        <w:tc>
          <w:tcPr>
            <w:tcW w:w="0" w:type="auto"/>
            <w:vAlign w:val="center"/>
            <w:hideMark/>
          </w:tcPr>
          <w:p w14:paraId="1290D3F5"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920232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0F1CED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798B3A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-0.003</w:t>
            </w:r>
          </w:p>
        </w:tc>
        <w:tc>
          <w:tcPr>
            <w:tcW w:w="0" w:type="auto"/>
            <w:vAlign w:val="center"/>
            <w:hideMark/>
          </w:tcPr>
          <w:p w14:paraId="58309AD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71F81C0" w14:textId="77777777" w:rsidTr="00A54A48">
        <w:trPr>
          <w:tblCellSpacing w:w="15" w:type="dxa"/>
        </w:trPr>
        <w:tc>
          <w:tcPr>
            <w:tcW w:w="0" w:type="auto"/>
            <w:vAlign w:val="center"/>
            <w:hideMark/>
          </w:tcPr>
          <w:p w14:paraId="47C225C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30D1B5"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E9FB5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5C631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5165E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4CC044E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624F7CD" w14:textId="77777777" w:rsidTr="00A54A48">
        <w:trPr>
          <w:tblCellSpacing w:w="15" w:type="dxa"/>
        </w:trPr>
        <w:tc>
          <w:tcPr>
            <w:tcW w:w="0" w:type="auto"/>
            <w:vAlign w:val="center"/>
            <w:hideMark/>
          </w:tcPr>
          <w:p w14:paraId="5EC148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80A984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980CA5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CDE35D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C3ECE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63CFB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1CF657C" w14:textId="77777777" w:rsidTr="00A54A48">
        <w:trPr>
          <w:tblCellSpacing w:w="15" w:type="dxa"/>
        </w:trPr>
        <w:tc>
          <w:tcPr>
            <w:tcW w:w="0" w:type="auto"/>
            <w:vAlign w:val="center"/>
            <w:hideMark/>
          </w:tcPr>
          <w:p w14:paraId="5343363C"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Cosmopolitanism</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54846F91"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7B8EA5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C03BFB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6DE7F5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-0.008</w:t>
            </w:r>
          </w:p>
        </w:tc>
        <w:tc>
          <w:tcPr>
            <w:tcW w:w="0" w:type="auto"/>
            <w:vAlign w:val="center"/>
            <w:hideMark/>
          </w:tcPr>
          <w:p w14:paraId="20C8C8E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296677C" w14:textId="77777777" w:rsidTr="00A54A48">
        <w:trPr>
          <w:tblCellSpacing w:w="15" w:type="dxa"/>
        </w:trPr>
        <w:tc>
          <w:tcPr>
            <w:tcW w:w="0" w:type="auto"/>
            <w:vAlign w:val="center"/>
            <w:hideMark/>
          </w:tcPr>
          <w:p w14:paraId="1C7528A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5A56A0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45E0925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359DAC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92A1A3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1F3BC23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8B14C13" w14:textId="77777777" w:rsidTr="00A54A48">
        <w:trPr>
          <w:tblCellSpacing w:w="15" w:type="dxa"/>
        </w:trPr>
        <w:tc>
          <w:tcPr>
            <w:tcW w:w="0" w:type="auto"/>
            <w:vAlign w:val="center"/>
            <w:hideMark/>
          </w:tcPr>
          <w:p w14:paraId="6F0CE00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BFB608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5B3222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3185A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AE1824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84FCE7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7EA3F74" w14:textId="77777777" w:rsidTr="00A54A48">
        <w:trPr>
          <w:tblCellSpacing w:w="15" w:type="dxa"/>
        </w:trPr>
        <w:tc>
          <w:tcPr>
            <w:tcW w:w="0" w:type="auto"/>
            <w:vAlign w:val="center"/>
            <w:hideMark/>
          </w:tcPr>
          <w:p w14:paraId="44C07DB9"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3646F3">
              <w:rPr>
                <w:rFonts w:ascii="Times New Roman" w:eastAsia="Times New Roman" w:hAnsi="Times New Roman" w:cs="Times New Roman"/>
                <w:sz w:val="20"/>
                <w:szCs w:val="20"/>
                <w:lang w:val="en-US" w:eastAsia="de-DE"/>
              </w:rPr>
              <w:t>C</w:t>
            </w:r>
            <w:r w:rsidRPr="001501C2">
              <w:rPr>
                <w:rFonts w:ascii="Times New Roman" w:eastAsia="Times New Roman" w:hAnsi="Times New Roman" w:cs="Times New Roman"/>
                <w:sz w:val="20"/>
                <w:szCs w:val="20"/>
                <w:lang w:val="en-US" w:eastAsia="de-DE"/>
              </w:rPr>
              <w:t>osmopolitanism</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27A3EFC2"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5731BF3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A82783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A4B269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0.243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013EFF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D64F603" w14:textId="77777777" w:rsidTr="00A54A48">
        <w:trPr>
          <w:tblCellSpacing w:w="15" w:type="dxa"/>
        </w:trPr>
        <w:tc>
          <w:tcPr>
            <w:tcW w:w="0" w:type="auto"/>
            <w:vAlign w:val="center"/>
            <w:hideMark/>
          </w:tcPr>
          <w:p w14:paraId="70914C1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20C71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182111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5D5D25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6F2C4D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(0.120)</w:t>
            </w:r>
          </w:p>
        </w:tc>
        <w:tc>
          <w:tcPr>
            <w:tcW w:w="0" w:type="auto"/>
            <w:vAlign w:val="center"/>
            <w:hideMark/>
          </w:tcPr>
          <w:p w14:paraId="3A7674A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4EC978E" w14:textId="77777777" w:rsidTr="00A54A48">
        <w:trPr>
          <w:tblCellSpacing w:w="15" w:type="dxa"/>
        </w:trPr>
        <w:tc>
          <w:tcPr>
            <w:tcW w:w="0" w:type="auto"/>
            <w:vAlign w:val="center"/>
            <w:hideMark/>
          </w:tcPr>
          <w:p w14:paraId="553ED3C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64ED7A6"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9B3E62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59140C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06E1D2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B624B3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005B832" w14:textId="77777777" w:rsidTr="00A54A48">
        <w:trPr>
          <w:tblCellSpacing w:w="15" w:type="dxa"/>
        </w:trPr>
        <w:tc>
          <w:tcPr>
            <w:tcW w:w="0" w:type="auto"/>
            <w:vAlign w:val="center"/>
            <w:hideMark/>
          </w:tcPr>
          <w:p w14:paraId="137F183A"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roofErr w:type="spellStart"/>
            <w:r w:rsidRPr="001501C2">
              <w:rPr>
                <w:rFonts w:ascii="Times New Roman" w:eastAsia="Times New Roman" w:hAnsi="Times New Roman" w:cs="Times New Roman"/>
                <w:sz w:val="20"/>
                <w:szCs w:val="20"/>
                <w:lang w:eastAsia="de-DE"/>
              </w:rPr>
              <w:t>Cosmopolitanism</w:t>
            </w:r>
            <w:proofErr w:type="spellEnd"/>
            <w:r>
              <w:rPr>
                <w:rFonts w:ascii="Times New Roman" w:eastAsia="Times New Roman" w:hAnsi="Times New Roman" w:cs="Times New Roman"/>
                <w:sz w:val="20"/>
                <w:szCs w:val="20"/>
                <w:lang w:eastAsia="de-DE"/>
              </w:rPr>
              <w:t xml:space="preserve"> x </w:t>
            </w:r>
            <w:proofErr w:type="spellStart"/>
            <w:r>
              <w:rPr>
                <w:rFonts w:ascii="Times New Roman" w:eastAsia="Times New Roman" w:hAnsi="Times New Roman" w:cs="Times New Roman"/>
                <w:sz w:val="20"/>
                <w:szCs w:val="20"/>
                <w:lang w:eastAsia="de-DE"/>
              </w:rPr>
              <w:t>refugee</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admission</w:t>
            </w:r>
            <w:proofErr w:type="spellEnd"/>
          </w:p>
        </w:tc>
        <w:tc>
          <w:tcPr>
            <w:tcW w:w="0" w:type="auto"/>
            <w:vAlign w:val="center"/>
            <w:hideMark/>
          </w:tcPr>
          <w:p w14:paraId="0DD1234B"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B43ACE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5E4C8CF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9C85C9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0.133</w:t>
            </w:r>
          </w:p>
        </w:tc>
        <w:tc>
          <w:tcPr>
            <w:tcW w:w="0" w:type="auto"/>
            <w:vAlign w:val="center"/>
            <w:hideMark/>
          </w:tcPr>
          <w:p w14:paraId="5694A83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7937271" w14:textId="77777777" w:rsidTr="00A54A48">
        <w:trPr>
          <w:tblCellSpacing w:w="15" w:type="dxa"/>
        </w:trPr>
        <w:tc>
          <w:tcPr>
            <w:tcW w:w="0" w:type="auto"/>
            <w:vAlign w:val="center"/>
            <w:hideMark/>
          </w:tcPr>
          <w:p w14:paraId="16781FD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6983F9"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FF8A24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07647D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4AE2E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(0.119)</w:t>
            </w:r>
          </w:p>
        </w:tc>
        <w:tc>
          <w:tcPr>
            <w:tcW w:w="0" w:type="auto"/>
            <w:vAlign w:val="center"/>
            <w:hideMark/>
          </w:tcPr>
          <w:p w14:paraId="3946AE2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4597FF39" w14:textId="77777777" w:rsidTr="00A54A48">
        <w:trPr>
          <w:tblCellSpacing w:w="15" w:type="dxa"/>
        </w:trPr>
        <w:tc>
          <w:tcPr>
            <w:tcW w:w="0" w:type="auto"/>
            <w:vAlign w:val="center"/>
            <w:hideMark/>
          </w:tcPr>
          <w:p w14:paraId="1E9A515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12E31F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0440C58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3E58C6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84726A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CA29E1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6BF275D3" w14:textId="77777777" w:rsidTr="00A54A48">
        <w:trPr>
          <w:tblCellSpacing w:w="15" w:type="dxa"/>
        </w:trPr>
        <w:tc>
          <w:tcPr>
            <w:tcW w:w="0" w:type="auto"/>
            <w:vAlign w:val="center"/>
            <w:hideMark/>
          </w:tcPr>
          <w:p w14:paraId="7326F4E3"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COVID policy</w:t>
            </w:r>
          </w:p>
        </w:tc>
        <w:tc>
          <w:tcPr>
            <w:tcW w:w="0" w:type="auto"/>
            <w:vAlign w:val="center"/>
            <w:hideMark/>
          </w:tcPr>
          <w:p w14:paraId="388D97BC"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2B02D71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7029EB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A8FBB0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705FE1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-0.025</w:t>
            </w:r>
          </w:p>
        </w:tc>
      </w:tr>
      <w:tr w:rsidR="00667244" w:rsidRPr="0033515F" w14:paraId="1FE4B5F9" w14:textId="77777777" w:rsidTr="00A54A48">
        <w:trPr>
          <w:tblCellSpacing w:w="15" w:type="dxa"/>
        </w:trPr>
        <w:tc>
          <w:tcPr>
            <w:tcW w:w="0" w:type="auto"/>
            <w:vAlign w:val="center"/>
            <w:hideMark/>
          </w:tcPr>
          <w:p w14:paraId="4F9F10F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459DFF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F1EE9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A5A9A8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0E7030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96D445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667244" w:rsidRPr="0033515F" w14:paraId="687ED1B4" w14:textId="77777777" w:rsidTr="00A54A48">
        <w:trPr>
          <w:tblCellSpacing w:w="15" w:type="dxa"/>
        </w:trPr>
        <w:tc>
          <w:tcPr>
            <w:tcW w:w="0" w:type="auto"/>
            <w:vAlign w:val="center"/>
            <w:hideMark/>
          </w:tcPr>
          <w:p w14:paraId="2425D38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A315D47"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2D4483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4E2E3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F4A4BC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049C10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0D609486" w14:textId="77777777" w:rsidTr="00A54A48">
        <w:trPr>
          <w:tblCellSpacing w:w="15" w:type="dxa"/>
        </w:trPr>
        <w:tc>
          <w:tcPr>
            <w:tcW w:w="0" w:type="auto"/>
            <w:vAlign w:val="center"/>
            <w:hideMark/>
          </w:tcPr>
          <w:p w14:paraId="643FCE04"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EU</w:t>
            </w:r>
            <w:r>
              <w:rPr>
                <w:rFonts w:ascii="Times New Roman" w:eastAsia="Times New Roman" w:hAnsi="Times New Roman" w:cs="Times New Roman"/>
                <w:sz w:val="20"/>
                <w:szCs w:val="20"/>
                <w:lang w:eastAsia="de-DE"/>
              </w:rPr>
              <w:t xml:space="preserve"> </w:t>
            </w:r>
            <w:proofErr w:type="spellStart"/>
            <w:r w:rsidRPr="001501C2">
              <w:rPr>
                <w:rFonts w:ascii="Times New Roman" w:eastAsia="Times New Roman" w:hAnsi="Times New Roman" w:cs="Times New Roman"/>
                <w:sz w:val="20"/>
                <w:szCs w:val="20"/>
                <w:lang w:eastAsia="de-DE"/>
              </w:rPr>
              <w:t>identity</w:t>
            </w:r>
            <w:proofErr w:type="spellEnd"/>
            <w:r>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val="en-US" w:eastAsia="de-DE"/>
              </w:rPr>
              <w:t>x wealth</w:t>
            </w:r>
          </w:p>
        </w:tc>
        <w:tc>
          <w:tcPr>
            <w:tcW w:w="0" w:type="auto"/>
            <w:vAlign w:val="center"/>
            <w:hideMark/>
          </w:tcPr>
          <w:p w14:paraId="7ECF514E"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26F261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D14BA2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35A7B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86FA02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-0.093</w:t>
            </w:r>
          </w:p>
        </w:tc>
      </w:tr>
      <w:tr w:rsidR="00667244" w:rsidRPr="0033515F" w14:paraId="029091F3" w14:textId="77777777" w:rsidTr="00A54A48">
        <w:trPr>
          <w:tblCellSpacing w:w="15" w:type="dxa"/>
        </w:trPr>
        <w:tc>
          <w:tcPr>
            <w:tcW w:w="0" w:type="auto"/>
            <w:vAlign w:val="center"/>
            <w:hideMark/>
          </w:tcPr>
          <w:p w14:paraId="4D2E98A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FA3B69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6A1340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1558A3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09A551F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46BB6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667244" w:rsidRPr="0033515F" w14:paraId="35EFD36D" w14:textId="77777777" w:rsidTr="00A54A48">
        <w:trPr>
          <w:tblCellSpacing w:w="15" w:type="dxa"/>
        </w:trPr>
        <w:tc>
          <w:tcPr>
            <w:tcW w:w="0" w:type="auto"/>
            <w:vAlign w:val="center"/>
            <w:hideMark/>
          </w:tcPr>
          <w:p w14:paraId="7F3BD2D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51491D2"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12AFEA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979277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EABF7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BF1E0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7B62393" w14:textId="77777777" w:rsidTr="00A54A48">
        <w:trPr>
          <w:tblCellSpacing w:w="15" w:type="dxa"/>
        </w:trPr>
        <w:tc>
          <w:tcPr>
            <w:tcW w:w="0" w:type="auto"/>
            <w:vAlign w:val="center"/>
            <w:hideMark/>
          </w:tcPr>
          <w:p w14:paraId="4C8ED11E"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Pr>
                <w:rFonts w:ascii="Times New Roman" w:eastAsia="Times New Roman" w:hAnsi="Times New Roman" w:cs="Times New Roman"/>
                <w:sz w:val="20"/>
                <w:szCs w:val="20"/>
                <w:lang w:val="en-US" w:eastAsia="de-DE"/>
              </w:rPr>
              <w:t xml:space="preserve"> x administrative capacity</w:t>
            </w:r>
          </w:p>
        </w:tc>
        <w:tc>
          <w:tcPr>
            <w:tcW w:w="0" w:type="auto"/>
            <w:vAlign w:val="center"/>
            <w:hideMark/>
          </w:tcPr>
          <w:p w14:paraId="1DF9418B"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7E543C9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00A4AD6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489CB50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ED90C3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0.081</w:t>
            </w:r>
          </w:p>
        </w:tc>
      </w:tr>
      <w:tr w:rsidR="00667244" w:rsidRPr="0033515F" w14:paraId="6E110AFC" w14:textId="77777777" w:rsidTr="00A54A48">
        <w:trPr>
          <w:tblCellSpacing w:w="15" w:type="dxa"/>
        </w:trPr>
        <w:tc>
          <w:tcPr>
            <w:tcW w:w="0" w:type="auto"/>
            <w:vAlign w:val="center"/>
            <w:hideMark/>
          </w:tcPr>
          <w:p w14:paraId="117F7B7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2B085DB"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90C058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D3D56F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3D7D9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309125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667244" w:rsidRPr="0033515F" w14:paraId="7D476134" w14:textId="77777777" w:rsidTr="00A54A48">
        <w:trPr>
          <w:tblCellSpacing w:w="15" w:type="dxa"/>
        </w:trPr>
        <w:tc>
          <w:tcPr>
            <w:tcW w:w="0" w:type="auto"/>
            <w:vAlign w:val="center"/>
            <w:hideMark/>
          </w:tcPr>
          <w:p w14:paraId="1EDF6A0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F3210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947C46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146141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87C543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4B7E13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3A0ACF57" w14:textId="77777777" w:rsidTr="00A54A48">
        <w:trPr>
          <w:tblCellSpacing w:w="15" w:type="dxa"/>
        </w:trPr>
        <w:tc>
          <w:tcPr>
            <w:tcW w:w="0" w:type="auto"/>
            <w:vAlign w:val="center"/>
            <w:hideMark/>
          </w:tcPr>
          <w:p w14:paraId="3668F583"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rule of la</w:t>
            </w:r>
            <w:r>
              <w:rPr>
                <w:rFonts w:ascii="Times New Roman" w:eastAsia="Times New Roman" w:hAnsi="Times New Roman" w:cs="Times New Roman"/>
                <w:sz w:val="20"/>
                <w:szCs w:val="20"/>
                <w:lang w:val="en-US" w:eastAsia="de-DE"/>
              </w:rPr>
              <w:t>w</w:t>
            </w:r>
          </w:p>
        </w:tc>
        <w:tc>
          <w:tcPr>
            <w:tcW w:w="0" w:type="auto"/>
            <w:vAlign w:val="center"/>
            <w:hideMark/>
          </w:tcPr>
          <w:p w14:paraId="739F7289"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46F9EAB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7CADDBD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4D6FEB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36F6EDB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-0.038</w:t>
            </w:r>
          </w:p>
        </w:tc>
      </w:tr>
      <w:tr w:rsidR="00667244" w:rsidRPr="0033515F" w14:paraId="73BF252B" w14:textId="77777777" w:rsidTr="00A54A48">
        <w:trPr>
          <w:tblCellSpacing w:w="15" w:type="dxa"/>
        </w:trPr>
        <w:tc>
          <w:tcPr>
            <w:tcW w:w="0" w:type="auto"/>
            <w:vAlign w:val="center"/>
            <w:hideMark/>
          </w:tcPr>
          <w:p w14:paraId="4BC0FD1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5BB50C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3E17875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7AFD74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FE3250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8111E2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667244" w:rsidRPr="0033515F" w14:paraId="7B3D04E9" w14:textId="77777777" w:rsidTr="00A54A48">
        <w:trPr>
          <w:tblCellSpacing w:w="15" w:type="dxa"/>
        </w:trPr>
        <w:tc>
          <w:tcPr>
            <w:tcW w:w="0" w:type="auto"/>
            <w:vAlign w:val="center"/>
            <w:hideMark/>
          </w:tcPr>
          <w:p w14:paraId="0701E2C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64AA9A"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26F1C16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395057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FEEAB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C8025F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20CC840" w14:textId="77777777" w:rsidTr="00A54A48">
        <w:trPr>
          <w:tblCellSpacing w:w="15" w:type="dxa"/>
        </w:trPr>
        <w:tc>
          <w:tcPr>
            <w:tcW w:w="0" w:type="auto"/>
            <w:vAlign w:val="center"/>
            <w:hideMark/>
          </w:tcPr>
          <w:p w14:paraId="6EF267D6"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r w:rsidRPr="001501C2">
              <w:rPr>
                <w:rFonts w:ascii="Times New Roman" w:eastAsia="Times New Roman" w:hAnsi="Times New Roman" w:cs="Times New Roman"/>
                <w:sz w:val="20"/>
                <w:szCs w:val="20"/>
                <w:lang w:val="en-US" w:eastAsia="de-DE"/>
              </w:rPr>
              <w:t>EU</w:t>
            </w:r>
            <w:r>
              <w:rPr>
                <w:rFonts w:ascii="Times New Roman" w:eastAsia="Times New Roman" w:hAnsi="Times New Roman" w:cs="Times New Roman"/>
                <w:sz w:val="20"/>
                <w:szCs w:val="20"/>
                <w:lang w:val="en-US" w:eastAsia="de-DE"/>
              </w:rPr>
              <w:t xml:space="preserve"> </w:t>
            </w:r>
            <w:r w:rsidRPr="001501C2">
              <w:rPr>
                <w:rFonts w:ascii="Times New Roman" w:eastAsia="Times New Roman" w:hAnsi="Times New Roman" w:cs="Times New Roman"/>
                <w:sz w:val="20"/>
                <w:szCs w:val="20"/>
                <w:lang w:val="en-US" w:eastAsia="de-DE"/>
              </w:rPr>
              <w:t>identity</w:t>
            </w:r>
            <w:r w:rsidRPr="003646F3">
              <w:rPr>
                <w:rFonts w:ascii="Times New Roman" w:eastAsia="Times New Roman" w:hAnsi="Times New Roman" w:cs="Times New Roman"/>
                <w:sz w:val="20"/>
                <w:szCs w:val="20"/>
                <w:lang w:val="en-US" w:eastAsia="de-DE"/>
              </w:rPr>
              <w:t xml:space="preserve"> x refugee admission</w:t>
            </w:r>
          </w:p>
        </w:tc>
        <w:tc>
          <w:tcPr>
            <w:tcW w:w="0" w:type="auto"/>
            <w:vAlign w:val="center"/>
            <w:hideMark/>
          </w:tcPr>
          <w:p w14:paraId="64866D0F" w14:textId="77777777" w:rsidR="00667244" w:rsidRPr="0033515F" w:rsidRDefault="00667244" w:rsidP="00A54A48">
            <w:pPr>
              <w:spacing w:after="0" w:line="240" w:lineRule="auto"/>
              <w:rPr>
                <w:rFonts w:ascii="Times New Roman" w:eastAsia="Times New Roman" w:hAnsi="Times New Roman" w:cs="Times New Roman"/>
                <w:sz w:val="20"/>
                <w:szCs w:val="20"/>
                <w:lang w:val="en-US" w:eastAsia="de-DE"/>
              </w:rPr>
            </w:pPr>
          </w:p>
        </w:tc>
        <w:tc>
          <w:tcPr>
            <w:tcW w:w="0" w:type="auto"/>
            <w:vAlign w:val="center"/>
            <w:hideMark/>
          </w:tcPr>
          <w:p w14:paraId="1412BD1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2DEC7FE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64F4BB3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val="en-US" w:eastAsia="de-DE"/>
              </w:rPr>
            </w:pPr>
          </w:p>
        </w:tc>
        <w:tc>
          <w:tcPr>
            <w:tcW w:w="0" w:type="auto"/>
            <w:vAlign w:val="center"/>
            <w:hideMark/>
          </w:tcPr>
          <w:p w14:paraId="1BBFA43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0.302</w:t>
            </w:r>
            <w:r w:rsidRPr="0033515F">
              <w:rPr>
                <w:rFonts w:ascii="Times New Roman" w:eastAsia="Times New Roman" w:hAnsi="Times New Roman" w:cs="Times New Roman"/>
                <w:sz w:val="20"/>
                <w:szCs w:val="20"/>
                <w:vertAlign w:val="superscript"/>
                <w:lang w:eastAsia="de-DE"/>
              </w:rPr>
              <w:t>**</w:t>
            </w:r>
          </w:p>
        </w:tc>
      </w:tr>
      <w:tr w:rsidR="00667244" w:rsidRPr="0033515F" w14:paraId="3CA47D7F" w14:textId="77777777" w:rsidTr="00A54A48">
        <w:trPr>
          <w:tblCellSpacing w:w="15" w:type="dxa"/>
        </w:trPr>
        <w:tc>
          <w:tcPr>
            <w:tcW w:w="0" w:type="auto"/>
            <w:vAlign w:val="center"/>
            <w:hideMark/>
          </w:tcPr>
          <w:p w14:paraId="5F6AFE0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A0A7B7"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7C4EE86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A3697D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1B6C575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265F9A0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(0.109)</w:t>
            </w:r>
          </w:p>
        </w:tc>
      </w:tr>
      <w:tr w:rsidR="00667244" w:rsidRPr="0033515F" w14:paraId="6F47DFBD" w14:textId="77777777" w:rsidTr="00A54A48">
        <w:trPr>
          <w:tblCellSpacing w:w="15" w:type="dxa"/>
        </w:trPr>
        <w:tc>
          <w:tcPr>
            <w:tcW w:w="0" w:type="auto"/>
            <w:vAlign w:val="center"/>
            <w:hideMark/>
          </w:tcPr>
          <w:p w14:paraId="0D6F362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E7D0E71"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1E9FFF9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B1BEA2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8F41A1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4799B88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7BDF8BF8" w14:textId="77777777" w:rsidTr="00A54A48">
        <w:trPr>
          <w:tblCellSpacing w:w="15" w:type="dxa"/>
        </w:trPr>
        <w:tc>
          <w:tcPr>
            <w:tcW w:w="0" w:type="auto"/>
            <w:vAlign w:val="center"/>
            <w:hideMark/>
          </w:tcPr>
          <w:p w14:paraId="335F3C50"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1501C2">
              <w:rPr>
                <w:rFonts w:ascii="Times New Roman" w:eastAsia="Times New Roman" w:hAnsi="Times New Roman" w:cs="Times New Roman"/>
                <w:sz w:val="20"/>
                <w:szCs w:val="20"/>
                <w:lang w:eastAsia="de-DE"/>
              </w:rPr>
              <w:t>Constant</w:t>
            </w:r>
          </w:p>
        </w:tc>
        <w:tc>
          <w:tcPr>
            <w:tcW w:w="0" w:type="auto"/>
            <w:vAlign w:val="center"/>
            <w:hideMark/>
          </w:tcPr>
          <w:p w14:paraId="67999D3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3.553</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B30D36C"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3.536</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6B2B8F8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3.660</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12F12B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4.114</w:t>
            </w:r>
            <w:r w:rsidRPr="0033515F">
              <w:rPr>
                <w:rFonts w:ascii="Times New Roman" w:eastAsia="Times New Roman" w:hAnsi="Times New Roman" w:cs="Times New Roman"/>
                <w:sz w:val="20"/>
                <w:szCs w:val="20"/>
                <w:vertAlign w:val="superscript"/>
                <w:lang w:eastAsia="de-DE"/>
              </w:rPr>
              <w:t>***</w:t>
            </w:r>
          </w:p>
        </w:tc>
        <w:tc>
          <w:tcPr>
            <w:tcW w:w="0" w:type="auto"/>
            <w:vAlign w:val="center"/>
            <w:hideMark/>
          </w:tcPr>
          <w:p w14:paraId="05ED4E3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3.552</w:t>
            </w:r>
            <w:r w:rsidRPr="0033515F">
              <w:rPr>
                <w:rFonts w:ascii="Times New Roman" w:eastAsia="Times New Roman" w:hAnsi="Times New Roman" w:cs="Times New Roman"/>
                <w:sz w:val="20"/>
                <w:szCs w:val="20"/>
                <w:vertAlign w:val="superscript"/>
                <w:lang w:eastAsia="de-DE"/>
              </w:rPr>
              <w:t>***</w:t>
            </w:r>
          </w:p>
        </w:tc>
      </w:tr>
      <w:tr w:rsidR="00667244" w:rsidRPr="0033515F" w14:paraId="0FCA6AE3" w14:textId="77777777" w:rsidTr="00A54A48">
        <w:trPr>
          <w:tblCellSpacing w:w="15" w:type="dxa"/>
        </w:trPr>
        <w:tc>
          <w:tcPr>
            <w:tcW w:w="0" w:type="auto"/>
            <w:vAlign w:val="center"/>
            <w:hideMark/>
          </w:tcPr>
          <w:p w14:paraId="4A09A09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6E618B7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(0.078)</w:t>
            </w:r>
          </w:p>
        </w:tc>
        <w:tc>
          <w:tcPr>
            <w:tcW w:w="0" w:type="auto"/>
            <w:vAlign w:val="center"/>
            <w:hideMark/>
          </w:tcPr>
          <w:p w14:paraId="2F2FC47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(0.160)</w:t>
            </w:r>
          </w:p>
        </w:tc>
        <w:tc>
          <w:tcPr>
            <w:tcW w:w="0" w:type="auto"/>
            <w:vAlign w:val="center"/>
            <w:hideMark/>
          </w:tcPr>
          <w:p w14:paraId="56921094"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(0.183)</w:t>
            </w:r>
          </w:p>
        </w:tc>
        <w:tc>
          <w:tcPr>
            <w:tcW w:w="0" w:type="auto"/>
            <w:vAlign w:val="center"/>
            <w:hideMark/>
          </w:tcPr>
          <w:p w14:paraId="3C92F2CE"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(0.166)</w:t>
            </w:r>
          </w:p>
        </w:tc>
        <w:tc>
          <w:tcPr>
            <w:tcW w:w="0" w:type="auto"/>
            <w:vAlign w:val="center"/>
            <w:hideMark/>
          </w:tcPr>
          <w:p w14:paraId="6C79980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(0.170)</w:t>
            </w:r>
          </w:p>
        </w:tc>
      </w:tr>
      <w:tr w:rsidR="00667244" w:rsidRPr="0033515F" w14:paraId="456C73CE" w14:textId="77777777" w:rsidTr="00A54A48">
        <w:trPr>
          <w:tblCellSpacing w:w="15" w:type="dxa"/>
        </w:trPr>
        <w:tc>
          <w:tcPr>
            <w:tcW w:w="0" w:type="auto"/>
            <w:vAlign w:val="center"/>
            <w:hideMark/>
          </w:tcPr>
          <w:p w14:paraId="6373433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57E7142F"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
        </w:tc>
        <w:tc>
          <w:tcPr>
            <w:tcW w:w="0" w:type="auto"/>
            <w:vAlign w:val="center"/>
            <w:hideMark/>
          </w:tcPr>
          <w:p w14:paraId="56FE428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734B7E73"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23EE53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c>
          <w:tcPr>
            <w:tcW w:w="0" w:type="auto"/>
            <w:vAlign w:val="center"/>
            <w:hideMark/>
          </w:tcPr>
          <w:p w14:paraId="31EBFD9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567A2C20" w14:textId="77777777" w:rsidTr="00A54A48">
        <w:trPr>
          <w:tblCellSpacing w:w="15" w:type="dxa"/>
        </w:trPr>
        <w:tc>
          <w:tcPr>
            <w:tcW w:w="0" w:type="auto"/>
            <w:gridSpan w:val="6"/>
            <w:tcBorders>
              <w:bottom w:val="single" w:sz="6" w:space="0" w:color="000000"/>
            </w:tcBorders>
            <w:vAlign w:val="center"/>
            <w:hideMark/>
          </w:tcPr>
          <w:p w14:paraId="6CA3798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2E8E26E6" w14:textId="77777777" w:rsidTr="00A54A48">
        <w:trPr>
          <w:tblCellSpacing w:w="15" w:type="dxa"/>
        </w:trPr>
        <w:tc>
          <w:tcPr>
            <w:tcW w:w="0" w:type="auto"/>
            <w:vAlign w:val="center"/>
            <w:hideMark/>
          </w:tcPr>
          <w:p w14:paraId="27FB99AC"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Observations</w:t>
            </w:r>
            <w:proofErr w:type="spellEnd"/>
          </w:p>
        </w:tc>
        <w:tc>
          <w:tcPr>
            <w:tcW w:w="0" w:type="auto"/>
            <w:vAlign w:val="center"/>
            <w:hideMark/>
          </w:tcPr>
          <w:p w14:paraId="7A43315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7EC929A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0650C5E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63C5636B"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c>
          <w:tcPr>
            <w:tcW w:w="0" w:type="auto"/>
            <w:vAlign w:val="center"/>
            <w:hideMark/>
          </w:tcPr>
          <w:p w14:paraId="2683EFA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3,410</w:t>
            </w:r>
          </w:p>
        </w:tc>
      </w:tr>
      <w:tr w:rsidR="00667244" w:rsidRPr="0033515F" w14:paraId="034142A7" w14:textId="77777777" w:rsidTr="00A54A48">
        <w:trPr>
          <w:tblCellSpacing w:w="15" w:type="dxa"/>
        </w:trPr>
        <w:tc>
          <w:tcPr>
            <w:tcW w:w="0" w:type="auto"/>
            <w:vAlign w:val="center"/>
            <w:hideMark/>
          </w:tcPr>
          <w:p w14:paraId="1E770CBD"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5830779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0.066</w:t>
            </w:r>
          </w:p>
        </w:tc>
        <w:tc>
          <w:tcPr>
            <w:tcW w:w="0" w:type="auto"/>
            <w:vAlign w:val="center"/>
            <w:hideMark/>
          </w:tcPr>
          <w:p w14:paraId="5667C56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0.194</w:t>
            </w:r>
          </w:p>
        </w:tc>
        <w:tc>
          <w:tcPr>
            <w:tcW w:w="0" w:type="auto"/>
            <w:vAlign w:val="center"/>
            <w:hideMark/>
          </w:tcPr>
          <w:p w14:paraId="660CBE1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0.198</w:t>
            </w:r>
          </w:p>
        </w:tc>
        <w:tc>
          <w:tcPr>
            <w:tcW w:w="0" w:type="auto"/>
            <w:vAlign w:val="center"/>
            <w:hideMark/>
          </w:tcPr>
          <w:p w14:paraId="11E5184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0.149</w:t>
            </w:r>
          </w:p>
        </w:tc>
        <w:tc>
          <w:tcPr>
            <w:tcW w:w="0" w:type="auto"/>
            <w:vAlign w:val="center"/>
            <w:hideMark/>
          </w:tcPr>
          <w:p w14:paraId="1CE11DC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0.196</w:t>
            </w:r>
          </w:p>
        </w:tc>
      </w:tr>
      <w:tr w:rsidR="00667244" w:rsidRPr="0033515F" w14:paraId="165DD940" w14:textId="77777777" w:rsidTr="00A54A48">
        <w:trPr>
          <w:tblCellSpacing w:w="15" w:type="dxa"/>
        </w:trPr>
        <w:tc>
          <w:tcPr>
            <w:tcW w:w="0" w:type="auto"/>
            <w:vAlign w:val="center"/>
            <w:hideMark/>
          </w:tcPr>
          <w:p w14:paraId="79A6B9D6"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proofErr w:type="spellStart"/>
            <w:r w:rsidRPr="0033515F">
              <w:rPr>
                <w:rFonts w:ascii="Times New Roman" w:eastAsia="Times New Roman" w:hAnsi="Times New Roman" w:cs="Times New Roman"/>
                <w:sz w:val="20"/>
                <w:szCs w:val="20"/>
                <w:lang w:eastAsia="de-DE"/>
              </w:rPr>
              <w:t>Adjusted</w:t>
            </w:r>
            <w:proofErr w:type="spellEnd"/>
            <w:r w:rsidRPr="0033515F">
              <w:rPr>
                <w:rFonts w:ascii="Times New Roman" w:eastAsia="Times New Roman" w:hAnsi="Times New Roman" w:cs="Times New Roman"/>
                <w:sz w:val="20"/>
                <w:szCs w:val="20"/>
                <w:lang w:eastAsia="de-DE"/>
              </w:rPr>
              <w:t xml:space="preserve"> R</w:t>
            </w:r>
            <w:r w:rsidRPr="0033515F">
              <w:rPr>
                <w:rFonts w:ascii="Times New Roman" w:eastAsia="Times New Roman" w:hAnsi="Times New Roman" w:cs="Times New Roman"/>
                <w:sz w:val="20"/>
                <w:szCs w:val="20"/>
                <w:vertAlign w:val="superscript"/>
                <w:lang w:eastAsia="de-DE"/>
              </w:rPr>
              <w:t>2</w:t>
            </w:r>
          </w:p>
        </w:tc>
        <w:tc>
          <w:tcPr>
            <w:tcW w:w="0" w:type="auto"/>
            <w:vAlign w:val="center"/>
            <w:hideMark/>
          </w:tcPr>
          <w:p w14:paraId="0C34374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0.065</w:t>
            </w:r>
          </w:p>
        </w:tc>
        <w:tc>
          <w:tcPr>
            <w:tcW w:w="0" w:type="auto"/>
            <w:vAlign w:val="center"/>
            <w:hideMark/>
          </w:tcPr>
          <w:p w14:paraId="4A39D5B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0.188</w:t>
            </w:r>
          </w:p>
        </w:tc>
        <w:tc>
          <w:tcPr>
            <w:tcW w:w="0" w:type="auto"/>
            <w:vAlign w:val="center"/>
            <w:hideMark/>
          </w:tcPr>
          <w:p w14:paraId="27C7CFE7"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0.192</w:t>
            </w:r>
          </w:p>
        </w:tc>
        <w:tc>
          <w:tcPr>
            <w:tcW w:w="0" w:type="auto"/>
            <w:vAlign w:val="center"/>
            <w:hideMark/>
          </w:tcPr>
          <w:p w14:paraId="377F9A4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0.142</w:t>
            </w:r>
          </w:p>
        </w:tc>
        <w:tc>
          <w:tcPr>
            <w:tcW w:w="0" w:type="auto"/>
            <w:vAlign w:val="center"/>
            <w:hideMark/>
          </w:tcPr>
          <w:p w14:paraId="354E429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0.189</w:t>
            </w:r>
          </w:p>
        </w:tc>
      </w:tr>
      <w:tr w:rsidR="00667244" w:rsidRPr="0033515F" w14:paraId="5DCA2CD0" w14:textId="77777777" w:rsidTr="00A54A48">
        <w:trPr>
          <w:tblCellSpacing w:w="15" w:type="dxa"/>
        </w:trPr>
        <w:tc>
          <w:tcPr>
            <w:tcW w:w="0" w:type="auto"/>
            <w:vAlign w:val="center"/>
            <w:hideMark/>
          </w:tcPr>
          <w:p w14:paraId="296434C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Residual Std. Error</w:t>
            </w:r>
          </w:p>
        </w:tc>
        <w:tc>
          <w:tcPr>
            <w:tcW w:w="0" w:type="auto"/>
            <w:vAlign w:val="center"/>
            <w:hideMark/>
          </w:tcPr>
          <w:p w14:paraId="0449AFE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1.693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3403)</w:t>
            </w:r>
          </w:p>
        </w:tc>
        <w:tc>
          <w:tcPr>
            <w:tcW w:w="0" w:type="auto"/>
            <w:vAlign w:val="center"/>
            <w:hideMark/>
          </w:tcPr>
          <w:p w14:paraId="19EE0331"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1.577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3386)</w:t>
            </w:r>
          </w:p>
        </w:tc>
        <w:tc>
          <w:tcPr>
            <w:tcW w:w="0" w:type="auto"/>
            <w:vAlign w:val="center"/>
            <w:hideMark/>
          </w:tcPr>
          <w:p w14:paraId="5AFD3336"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1.574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3381)</w:t>
            </w:r>
          </w:p>
        </w:tc>
        <w:tc>
          <w:tcPr>
            <w:tcW w:w="0" w:type="auto"/>
            <w:vAlign w:val="center"/>
            <w:hideMark/>
          </w:tcPr>
          <w:p w14:paraId="3EA2723D"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1.621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3382)</w:t>
            </w:r>
          </w:p>
        </w:tc>
        <w:tc>
          <w:tcPr>
            <w:tcW w:w="0" w:type="auto"/>
            <w:vAlign w:val="center"/>
            <w:hideMark/>
          </w:tcPr>
          <w:p w14:paraId="79055CE8"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1.576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3382)</w:t>
            </w:r>
          </w:p>
        </w:tc>
      </w:tr>
      <w:tr w:rsidR="00667244" w:rsidRPr="0033515F" w14:paraId="22A5D2A8" w14:textId="77777777" w:rsidTr="00A54A48">
        <w:trPr>
          <w:tblCellSpacing w:w="15" w:type="dxa"/>
        </w:trPr>
        <w:tc>
          <w:tcPr>
            <w:tcW w:w="0" w:type="auto"/>
            <w:vAlign w:val="center"/>
            <w:hideMark/>
          </w:tcPr>
          <w:p w14:paraId="3025FD35"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 xml:space="preserve">F </w:t>
            </w:r>
            <w:proofErr w:type="spellStart"/>
            <w:r w:rsidRPr="0033515F">
              <w:rPr>
                <w:rFonts w:ascii="Times New Roman" w:eastAsia="Times New Roman" w:hAnsi="Times New Roman" w:cs="Times New Roman"/>
                <w:sz w:val="20"/>
                <w:szCs w:val="20"/>
                <w:lang w:eastAsia="de-DE"/>
              </w:rPr>
              <w:t>Statistic</w:t>
            </w:r>
            <w:proofErr w:type="spellEnd"/>
          </w:p>
        </w:tc>
        <w:tc>
          <w:tcPr>
            <w:tcW w:w="0" w:type="auto"/>
            <w:vAlign w:val="center"/>
            <w:hideMark/>
          </w:tcPr>
          <w:p w14:paraId="3C6FA555"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40.279</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6; 3403)</w:t>
            </w:r>
          </w:p>
        </w:tc>
        <w:tc>
          <w:tcPr>
            <w:tcW w:w="0" w:type="auto"/>
            <w:vAlign w:val="center"/>
            <w:hideMark/>
          </w:tcPr>
          <w:p w14:paraId="222687DF"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35.379</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23; 3386)</w:t>
            </w:r>
          </w:p>
        </w:tc>
        <w:tc>
          <w:tcPr>
            <w:tcW w:w="0" w:type="auto"/>
            <w:vAlign w:val="center"/>
            <w:hideMark/>
          </w:tcPr>
          <w:p w14:paraId="3B372F42"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29.866</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28; 3381)</w:t>
            </w:r>
          </w:p>
        </w:tc>
        <w:tc>
          <w:tcPr>
            <w:tcW w:w="0" w:type="auto"/>
            <w:vAlign w:val="center"/>
            <w:hideMark/>
          </w:tcPr>
          <w:p w14:paraId="4F1CC820"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21.916</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3382)</w:t>
            </w:r>
          </w:p>
        </w:tc>
        <w:tc>
          <w:tcPr>
            <w:tcW w:w="0" w:type="auto"/>
            <w:vAlign w:val="center"/>
            <w:hideMark/>
          </w:tcPr>
          <w:p w14:paraId="1E36429A"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lang w:eastAsia="de-DE"/>
              </w:rPr>
              <w:t>30.460</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 (</w:t>
            </w:r>
            <w:proofErr w:type="spellStart"/>
            <w:r w:rsidRPr="0033515F">
              <w:rPr>
                <w:rFonts w:ascii="Times New Roman" w:eastAsia="Times New Roman" w:hAnsi="Times New Roman" w:cs="Times New Roman"/>
                <w:sz w:val="20"/>
                <w:szCs w:val="20"/>
                <w:lang w:eastAsia="de-DE"/>
              </w:rPr>
              <w:t>df</w:t>
            </w:r>
            <w:proofErr w:type="spellEnd"/>
            <w:r w:rsidRPr="0033515F">
              <w:rPr>
                <w:rFonts w:ascii="Times New Roman" w:eastAsia="Times New Roman" w:hAnsi="Times New Roman" w:cs="Times New Roman"/>
                <w:sz w:val="20"/>
                <w:szCs w:val="20"/>
                <w:lang w:eastAsia="de-DE"/>
              </w:rPr>
              <w:t xml:space="preserve"> = 27; 3382)</w:t>
            </w:r>
          </w:p>
        </w:tc>
      </w:tr>
      <w:tr w:rsidR="00667244" w:rsidRPr="0033515F" w14:paraId="689D4985" w14:textId="77777777" w:rsidTr="00A54A48">
        <w:trPr>
          <w:tblCellSpacing w:w="15" w:type="dxa"/>
        </w:trPr>
        <w:tc>
          <w:tcPr>
            <w:tcW w:w="0" w:type="auto"/>
            <w:gridSpan w:val="6"/>
            <w:tcBorders>
              <w:bottom w:val="single" w:sz="6" w:space="0" w:color="000000"/>
            </w:tcBorders>
            <w:vAlign w:val="center"/>
            <w:hideMark/>
          </w:tcPr>
          <w:p w14:paraId="4E8F4029" w14:textId="77777777" w:rsidR="00667244" w:rsidRPr="0033515F" w:rsidRDefault="00667244" w:rsidP="00A54A48">
            <w:pPr>
              <w:spacing w:after="0" w:line="240" w:lineRule="auto"/>
              <w:jc w:val="center"/>
              <w:rPr>
                <w:rFonts w:ascii="Times New Roman" w:eastAsia="Times New Roman" w:hAnsi="Times New Roman" w:cs="Times New Roman"/>
                <w:sz w:val="20"/>
                <w:szCs w:val="20"/>
                <w:lang w:eastAsia="de-DE"/>
              </w:rPr>
            </w:pPr>
          </w:p>
        </w:tc>
      </w:tr>
      <w:tr w:rsidR="00667244" w:rsidRPr="0033515F" w14:paraId="1A23728C" w14:textId="77777777" w:rsidTr="00A54A48">
        <w:trPr>
          <w:tblCellSpacing w:w="15" w:type="dxa"/>
        </w:trPr>
        <w:tc>
          <w:tcPr>
            <w:tcW w:w="0" w:type="auto"/>
            <w:vAlign w:val="center"/>
            <w:hideMark/>
          </w:tcPr>
          <w:p w14:paraId="751A7158" w14:textId="77777777" w:rsidR="00667244" w:rsidRPr="0033515F" w:rsidRDefault="00667244" w:rsidP="00A54A48">
            <w:pPr>
              <w:spacing w:after="0" w:line="240" w:lineRule="auto"/>
              <w:rPr>
                <w:rFonts w:ascii="Times New Roman" w:eastAsia="Times New Roman" w:hAnsi="Times New Roman" w:cs="Times New Roman"/>
                <w:sz w:val="20"/>
                <w:szCs w:val="20"/>
                <w:lang w:eastAsia="de-DE"/>
              </w:rPr>
            </w:pPr>
            <w:r w:rsidRPr="0033515F">
              <w:rPr>
                <w:rFonts w:ascii="Times New Roman" w:eastAsia="Times New Roman" w:hAnsi="Times New Roman" w:cs="Times New Roman"/>
                <w:i/>
                <w:iCs/>
                <w:sz w:val="20"/>
                <w:szCs w:val="20"/>
                <w:lang w:eastAsia="de-DE"/>
              </w:rPr>
              <w:t>Note:</w:t>
            </w:r>
          </w:p>
        </w:tc>
        <w:tc>
          <w:tcPr>
            <w:tcW w:w="0" w:type="auto"/>
            <w:gridSpan w:val="5"/>
            <w:vAlign w:val="center"/>
            <w:hideMark/>
          </w:tcPr>
          <w:p w14:paraId="127B2ABE" w14:textId="77777777" w:rsidR="00667244" w:rsidRPr="0033515F" w:rsidRDefault="00667244" w:rsidP="00A54A48">
            <w:pPr>
              <w:spacing w:after="0" w:line="240" w:lineRule="auto"/>
              <w:jc w:val="right"/>
              <w:rPr>
                <w:rFonts w:ascii="Times New Roman" w:eastAsia="Times New Roman" w:hAnsi="Times New Roman" w:cs="Times New Roman"/>
                <w:sz w:val="20"/>
                <w:szCs w:val="20"/>
                <w:lang w:eastAsia="de-DE"/>
              </w:rPr>
            </w:pP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p&lt;0.05;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 xml:space="preserve">p&lt;0.01; </w:t>
            </w:r>
            <w:r w:rsidRPr="0033515F">
              <w:rPr>
                <w:rFonts w:ascii="Times New Roman" w:eastAsia="Times New Roman" w:hAnsi="Times New Roman" w:cs="Times New Roman"/>
                <w:sz w:val="20"/>
                <w:szCs w:val="20"/>
                <w:vertAlign w:val="superscript"/>
                <w:lang w:eastAsia="de-DE"/>
              </w:rPr>
              <w:t>***</w:t>
            </w:r>
            <w:r w:rsidRPr="0033515F">
              <w:rPr>
                <w:rFonts w:ascii="Times New Roman" w:eastAsia="Times New Roman" w:hAnsi="Times New Roman" w:cs="Times New Roman"/>
                <w:sz w:val="20"/>
                <w:szCs w:val="20"/>
                <w:lang w:eastAsia="de-DE"/>
              </w:rPr>
              <w:t>p&lt;0.001</w:t>
            </w:r>
          </w:p>
        </w:tc>
      </w:tr>
    </w:tbl>
    <w:p w14:paraId="16D496BE" w14:textId="77777777" w:rsidR="00667244" w:rsidRPr="001D01E6" w:rsidRDefault="00667244" w:rsidP="002A4C5B">
      <w:pPr>
        <w:jc w:val="center"/>
        <w:rPr>
          <w:rFonts w:ascii="Times New Roman" w:eastAsia="Calibri" w:hAnsi="Times New Roman" w:cs="Times New Roman"/>
          <w:b/>
          <w:sz w:val="20"/>
          <w:szCs w:val="20"/>
          <w:lang w:val="en-US"/>
        </w:rPr>
      </w:pPr>
    </w:p>
    <w:p w14:paraId="5A951D87" w14:textId="63B8A052" w:rsidR="002A4C5B" w:rsidRPr="001D01E6" w:rsidRDefault="002A4C5B" w:rsidP="002A4C5B">
      <w:pPr>
        <w:jc w:val="center"/>
        <w:rPr>
          <w:rFonts w:ascii="Times New Roman" w:eastAsia="Calibri" w:hAnsi="Times New Roman" w:cs="Times New Roman"/>
          <w:b/>
          <w:sz w:val="20"/>
          <w:szCs w:val="20"/>
          <w:lang w:val="en-US"/>
        </w:rPr>
      </w:pPr>
      <w:r w:rsidRPr="001D01E6">
        <w:rPr>
          <w:rFonts w:ascii="Times New Roman" w:hAnsi="Times New Roman" w:cs="Times New Roman"/>
          <w:b/>
          <w:bCs/>
          <w:sz w:val="20"/>
          <w:szCs w:val="20"/>
          <w:lang w:val="en-US"/>
        </w:rPr>
        <w:t>Table A</w:t>
      </w:r>
      <w:r w:rsidR="00712847">
        <w:rPr>
          <w:rFonts w:ascii="Times New Roman" w:hAnsi="Times New Roman" w:cs="Times New Roman"/>
          <w:b/>
          <w:bCs/>
          <w:sz w:val="20"/>
          <w:szCs w:val="20"/>
          <w:lang w:val="en-US"/>
        </w:rPr>
        <w:t>1</w:t>
      </w:r>
      <w:r w:rsidRPr="001D01E6">
        <w:rPr>
          <w:rFonts w:ascii="Times New Roman" w:hAnsi="Times New Roman" w:cs="Times New Roman"/>
          <w:b/>
          <w:bCs/>
          <w:sz w:val="20"/>
          <w:szCs w:val="20"/>
          <w:lang w:val="en-US"/>
        </w:rPr>
        <w:t xml:space="preserve">5. </w:t>
      </w:r>
      <w:r w:rsidRPr="001D01E6">
        <w:rPr>
          <w:rFonts w:ascii="Times New Roman" w:eastAsia="Calibri" w:hAnsi="Times New Roman" w:cs="Times New Roman"/>
          <w:bCs/>
          <w:sz w:val="20"/>
          <w:szCs w:val="20"/>
          <w:lang w:val="en-US"/>
        </w:rPr>
        <w:t>Support for financial EU aid in May 2021</w:t>
      </w:r>
      <w:r>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 xml:space="preserve"> Unweighted models after list</w:t>
      </w:r>
      <w:r w:rsidR="007A6C42">
        <w:rPr>
          <w:rFonts w:ascii="Times New Roman" w:eastAsia="Calibri" w:hAnsi="Times New Roman" w:cs="Times New Roman"/>
          <w:bCs/>
          <w:sz w:val="20"/>
          <w:szCs w:val="20"/>
          <w:lang w:val="en-US"/>
        </w:rPr>
        <w:t>-</w:t>
      </w:r>
      <w:r w:rsidR="00844371">
        <w:rPr>
          <w:rFonts w:ascii="Times New Roman" w:eastAsia="Calibri" w:hAnsi="Times New Roman" w:cs="Times New Roman"/>
          <w:bCs/>
          <w:sz w:val="20"/>
          <w:szCs w:val="20"/>
          <w:lang w:val="en-US"/>
        </w:rPr>
        <w:t>wise deletion.</w:t>
      </w:r>
    </w:p>
    <w:p w14:paraId="29F820D0" w14:textId="1E1D348B"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31334A7" w14:textId="3A9F890D" w:rsidR="007C6501" w:rsidRPr="00C874CE" w:rsidRDefault="007C6501" w:rsidP="00D329D3">
      <w:pPr>
        <w:pStyle w:val="berschrift2"/>
        <w:rPr>
          <w:rFonts w:ascii="Times New Roman" w:hAnsi="Times New Roman" w:cs="Times New Roman"/>
          <w:b/>
          <w:bCs/>
          <w:color w:val="auto"/>
          <w:sz w:val="28"/>
          <w:szCs w:val="28"/>
          <w:lang w:val="en-US"/>
        </w:rPr>
      </w:pPr>
      <w:bookmarkStart w:id="8" w:name="_Toc98517801"/>
      <w:r w:rsidRPr="00C874CE">
        <w:rPr>
          <w:rFonts w:ascii="Times New Roman" w:hAnsi="Times New Roman" w:cs="Times New Roman"/>
          <w:b/>
          <w:bCs/>
          <w:color w:val="auto"/>
          <w:sz w:val="28"/>
          <w:szCs w:val="28"/>
          <w:lang w:val="en-US"/>
        </w:rPr>
        <w:lastRenderedPageBreak/>
        <w:t xml:space="preserve">Appendix </w:t>
      </w:r>
      <w:r w:rsidR="00D329D3" w:rsidRPr="00C874CE">
        <w:rPr>
          <w:rFonts w:ascii="Times New Roman" w:hAnsi="Times New Roman" w:cs="Times New Roman"/>
          <w:b/>
          <w:bCs/>
          <w:color w:val="auto"/>
          <w:sz w:val="28"/>
          <w:szCs w:val="28"/>
          <w:lang w:val="en-US"/>
        </w:rPr>
        <w:t>H</w:t>
      </w:r>
      <w:r w:rsidRPr="00C874CE">
        <w:rPr>
          <w:rFonts w:ascii="Times New Roman" w:hAnsi="Times New Roman" w:cs="Times New Roman"/>
          <w:b/>
          <w:bCs/>
          <w:color w:val="auto"/>
          <w:sz w:val="28"/>
          <w:szCs w:val="28"/>
          <w:lang w:val="en-US"/>
        </w:rPr>
        <w:t xml:space="preserve">. Marginal effects based on linear probability models for dichotomized </w:t>
      </w:r>
      <w:r w:rsidR="008926B1" w:rsidRPr="00C874CE">
        <w:rPr>
          <w:rFonts w:ascii="Times New Roman" w:hAnsi="Times New Roman" w:cs="Times New Roman"/>
          <w:b/>
          <w:bCs/>
          <w:color w:val="auto"/>
          <w:sz w:val="28"/>
          <w:szCs w:val="28"/>
          <w:lang w:val="en-US"/>
        </w:rPr>
        <w:t>d</w:t>
      </w:r>
      <w:r w:rsidRPr="00C874CE">
        <w:rPr>
          <w:rFonts w:ascii="Times New Roman" w:hAnsi="Times New Roman" w:cs="Times New Roman"/>
          <w:b/>
          <w:bCs/>
          <w:color w:val="auto"/>
          <w:sz w:val="28"/>
          <w:szCs w:val="28"/>
          <w:lang w:val="en-US"/>
        </w:rPr>
        <w:t>ependent variables</w:t>
      </w:r>
      <w:bookmarkEnd w:id="8"/>
    </w:p>
    <w:p w14:paraId="125E51DF" w14:textId="77777777" w:rsidR="006F08E8" w:rsidRDefault="006F08E8" w:rsidP="007F0E5B">
      <w:pPr>
        <w:rPr>
          <w:rFonts w:ascii="Times New Roman" w:hAnsi="Times New Roman" w:cs="Times New Roman"/>
          <w:sz w:val="24"/>
          <w:szCs w:val="24"/>
          <w:lang w:val="en-US"/>
        </w:rPr>
      </w:pPr>
    </w:p>
    <w:p w14:paraId="55F5E842" w14:textId="78066481" w:rsidR="00850C5C" w:rsidRDefault="0064086D" w:rsidP="007F0E5B">
      <w:pPr>
        <w:rPr>
          <w:rFonts w:ascii="Times New Roman" w:hAnsi="Times New Roman" w:cs="Times New Roman"/>
          <w:b/>
          <w:bCs/>
          <w:sz w:val="24"/>
          <w:szCs w:val="24"/>
          <w:lang w:val="en-US"/>
        </w:rPr>
      </w:pPr>
      <w:r>
        <w:rPr>
          <w:noProof/>
        </w:rPr>
        <w:drawing>
          <wp:inline distT="0" distB="0" distL="0" distR="0" wp14:anchorId="284AAE50" wp14:editId="1668E85E">
            <wp:extent cx="5760720" cy="2530475"/>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30475"/>
                    </a:xfrm>
                    <a:prstGeom prst="rect">
                      <a:avLst/>
                    </a:prstGeom>
                  </pic:spPr>
                </pic:pic>
              </a:graphicData>
            </a:graphic>
          </wp:inline>
        </w:drawing>
      </w:r>
    </w:p>
    <w:p w14:paraId="4A0373C9" w14:textId="05A4CB24" w:rsidR="007C6501" w:rsidRPr="00975D93" w:rsidRDefault="007C6501" w:rsidP="000A011A">
      <w:pPr>
        <w:jc w:val="center"/>
        <w:rPr>
          <w:rFonts w:ascii="Times New Roman" w:hAnsi="Times New Roman" w:cs="Times New Roman"/>
          <w:b/>
          <w:bCs/>
          <w:sz w:val="20"/>
          <w:szCs w:val="20"/>
          <w:lang w:val="en-US"/>
        </w:rPr>
      </w:pPr>
      <w:r w:rsidRPr="00975D93">
        <w:rPr>
          <w:rFonts w:ascii="Times New Roman" w:hAnsi="Times New Roman" w:cs="Times New Roman"/>
          <w:b/>
          <w:bCs/>
          <w:sz w:val="20"/>
          <w:szCs w:val="20"/>
          <w:lang w:val="en-US"/>
        </w:rPr>
        <w:t>Fig</w:t>
      </w:r>
      <w:r w:rsidR="008926B1" w:rsidRPr="00975D93">
        <w:rPr>
          <w:rFonts w:ascii="Times New Roman" w:hAnsi="Times New Roman" w:cs="Times New Roman"/>
          <w:b/>
          <w:bCs/>
          <w:sz w:val="20"/>
          <w:szCs w:val="20"/>
          <w:lang w:val="en-US"/>
        </w:rPr>
        <w:t>ure</w:t>
      </w:r>
      <w:r w:rsidRPr="00975D93">
        <w:rPr>
          <w:rFonts w:ascii="Times New Roman" w:hAnsi="Times New Roman" w:cs="Times New Roman"/>
          <w:b/>
          <w:bCs/>
          <w:sz w:val="20"/>
          <w:szCs w:val="20"/>
          <w:lang w:val="en-US"/>
        </w:rPr>
        <w:t xml:space="preserve"> A</w:t>
      </w:r>
      <w:r w:rsidR="00A64380">
        <w:rPr>
          <w:rFonts w:ascii="Times New Roman" w:hAnsi="Times New Roman" w:cs="Times New Roman"/>
          <w:b/>
          <w:bCs/>
          <w:sz w:val="20"/>
          <w:szCs w:val="20"/>
          <w:lang w:val="en-US"/>
        </w:rPr>
        <w:t>1</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Average marginal component effects based on linear probability models for dichotomized dependent variables (April/May 2020, n = 4</w:t>
      </w:r>
      <w:r w:rsidR="00CE28E7">
        <w:rPr>
          <w:rFonts w:ascii="Times New Roman" w:hAnsi="Times New Roman" w:cs="Times New Roman"/>
          <w:sz w:val="20"/>
          <w:szCs w:val="20"/>
          <w:lang w:val="en-US"/>
        </w:rPr>
        <w:t>77</w:t>
      </w:r>
      <w:r w:rsidRPr="00975D93">
        <w:rPr>
          <w:rFonts w:ascii="Times New Roman" w:hAnsi="Times New Roman" w:cs="Times New Roman"/>
          <w:sz w:val="20"/>
          <w:szCs w:val="20"/>
          <w:lang w:val="en-US"/>
        </w:rPr>
        <w:t xml:space="preserve">5 &amp; May 2021, n = </w:t>
      </w:r>
      <w:r w:rsidR="00CE28E7">
        <w:rPr>
          <w:rFonts w:ascii="Times New Roman" w:hAnsi="Times New Roman" w:cs="Times New Roman"/>
          <w:sz w:val="20"/>
          <w:szCs w:val="20"/>
          <w:lang w:val="en-US"/>
        </w:rPr>
        <w:t>4016</w:t>
      </w:r>
      <w:r w:rsidRPr="00975D93">
        <w:rPr>
          <w:rFonts w:ascii="Times New Roman" w:hAnsi="Times New Roman" w:cs="Times New Roman"/>
          <w:sz w:val="20"/>
          <w:szCs w:val="20"/>
          <w:lang w:val="en-US"/>
        </w:rPr>
        <w:t>)</w:t>
      </w:r>
      <w:r w:rsidR="000D0AC1">
        <w:rPr>
          <w:rFonts w:ascii="Times New Roman" w:hAnsi="Times New Roman" w:cs="Times New Roman"/>
          <w:sz w:val="20"/>
          <w:szCs w:val="20"/>
          <w:lang w:val="en-US"/>
        </w:rPr>
        <w:t>.</w:t>
      </w:r>
    </w:p>
    <w:p w14:paraId="78056FFF" w14:textId="017DCC61" w:rsidR="00850C5C" w:rsidRDefault="00850C5C" w:rsidP="007F0E5B">
      <w:pPr>
        <w:rPr>
          <w:rFonts w:ascii="Times New Roman" w:hAnsi="Times New Roman" w:cs="Times New Roman"/>
          <w:b/>
          <w:bCs/>
          <w:sz w:val="24"/>
          <w:szCs w:val="24"/>
          <w:lang w:val="en-US"/>
        </w:rPr>
      </w:pPr>
    </w:p>
    <w:p w14:paraId="52164E00" w14:textId="77777777" w:rsidR="007C6501" w:rsidRDefault="007C6501" w:rsidP="007F0E5B">
      <w:pPr>
        <w:rPr>
          <w:rFonts w:ascii="Times New Roman" w:hAnsi="Times New Roman" w:cs="Times New Roman"/>
          <w:b/>
          <w:bCs/>
          <w:sz w:val="24"/>
          <w:szCs w:val="24"/>
          <w:lang w:val="en-US"/>
        </w:rPr>
      </w:pPr>
    </w:p>
    <w:p w14:paraId="7B3AEBBE" w14:textId="77777777" w:rsidR="008926B1" w:rsidRDefault="008926B1" w:rsidP="00F81EBA">
      <w:pPr>
        <w:rPr>
          <w:rFonts w:ascii="Times New Roman" w:hAnsi="Times New Roman" w:cs="Times New Roman"/>
          <w:b/>
          <w:bCs/>
          <w:sz w:val="24"/>
          <w:szCs w:val="24"/>
          <w:lang w:val="en-US"/>
        </w:rPr>
      </w:pPr>
      <w:bookmarkStart w:id="9" w:name="_Hlk78977644"/>
    </w:p>
    <w:p w14:paraId="33182646" w14:textId="77777777" w:rsidR="008926B1" w:rsidRDefault="008926B1" w:rsidP="00F81EBA">
      <w:pPr>
        <w:rPr>
          <w:rFonts w:ascii="Times New Roman" w:hAnsi="Times New Roman" w:cs="Times New Roman"/>
          <w:b/>
          <w:bCs/>
          <w:sz w:val="24"/>
          <w:szCs w:val="24"/>
          <w:lang w:val="en-US"/>
        </w:rPr>
      </w:pPr>
    </w:p>
    <w:p w14:paraId="3143EA7F" w14:textId="77777777" w:rsidR="008926B1" w:rsidRDefault="008926B1" w:rsidP="00F81EBA">
      <w:pPr>
        <w:rPr>
          <w:rFonts w:ascii="Times New Roman" w:hAnsi="Times New Roman" w:cs="Times New Roman"/>
          <w:b/>
          <w:bCs/>
          <w:sz w:val="24"/>
          <w:szCs w:val="24"/>
          <w:lang w:val="en-US"/>
        </w:rPr>
      </w:pPr>
    </w:p>
    <w:p w14:paraId="164DC182" w14:textId="77777777" w:rsidR="008926B1" w:rsidRDefault="008926B1" w:rsidP="00F81EBA">
      <w:pPr>
        <w:rPr>
          <w:rFonts w:ascii="Times New Roman" w:hAnsi="Times New Roman" w:cs="Times New Roman"/>
          <w:b/>
          <w:bCs/>
          <w:sz w:val="24"/>
          <w:szCs w:val="24"/>
          <w:lang w:val="en-US"/>
        </w:rPr>
      </w:pPr>
    </w:p>
    <w:p w14:paraId="27979A28" w14:textId="6CA9117D" w:rsidR="008926B1" w:rsidRDefault="008926B1" w:rsidP="00F81EBA">
      <w:pPr>
        <w:rPr>
          <w:rFonts w:ascii="Times New Roman" w:hAnsi="Times New Roman" w:cs="Times New Roman"/>
          <w:b/>
          <w:bCs/>
          <w:sz w:val="24"/>
          <w:szCs w:val="24"/>
          <w:lang w:val="en-US"/>
        </w:rPr>
      </w:pPr>
    </w:p>
    <w:p w14:paraId="2D10DBE0" w14:textId="6B4503A0" w:rsidR="00712847" w:rsidRDefault="00712847" w:rsidP="00F81EBA">
      <w:pPr>
        <w:rPr>
          <w:rFonts w:ascii="Times New Roman" w:hAnsi="Times New Roman" w:cs="Times New Roman"/>
          <w:b/>
          <w:bCs/>
          <w:sz w:val="24"/>
          <w:szCs w:val="24"/>
          <w:lang w:val="en-US"/>
        </w:rPr>
      </w:pPr>
    </w:p>
    <w:p w14:paraId="51A8F84D" w14:textId="6347934F" w:rsidR="00712847" w:rsidRDefault="00712847" w:rsidP="00F81EBA">
      <w:pPr>
        <w:rPr>
          <w:rFonts w:ascii="Times New Roman" w:hAnsi="Times New Roman" w:cs="Times New Roman"/>
          <w:b/>
          <w:bCs/>
          <w:sz w:val="24"/>
          <w:szCs w:val="24"/>
          <w:lang w:val="en-US"/>
        </w:rPr>
      </w:pPr>
    </w:p>
    <w:p w14:paraId="4BEB1C42" w14:textId="79900C9B" w:rsidR="00712847" w:rsidRDefault="00712847" w:rsidP="00F81EBA">
      <w:pPr>
        <w:rPr>
          <w:rFonts w:ascii="Times New Roman" w:hAnsi="Times New Roman" w:cs="Times New Roman"/>
          <w:b/>
          <w:bCs/>
          <w:sz w:val="24"/>
          <w:szCs w:val="24"/>
          <w:lang w:val="en-US"/>
        </w:rPr>
      </w:pPr>
    </w:p>
    <w:p w14:paraId="26408EDF" w14:textId="10B4654A" w:rsidR="00712847" w:rsidRDefault="00712847" w:rsidP="00F81EBA">
      <w:pPr>
        <w:rPr>
          <w:rFonts w:ascii="Times New Roman" w:hAnsi="Times New Roman" w:cs="Times New Roman"/>
          <w:b/>
          <w:bCs/>
          <w:sz w:val="24"/>
          <w:szCs w:val="24"/>
          <w:lang w:val="en-US"/>
        </w:rPr>
      </w:pPr>
    </w:p>
    <w:p w14:paraId="739E8F10" w14:textId="3F5CB4BE" w:rsidR="00712847" w:rsidRDefault="00712847" w:rsidP="00F81EBA">
      <w:pPr>
        <w:rPr>
          <w:rFonts w:ascii="Times New Roman" w:hAnsi="Times New Roman" w:cs="Times New Roman"/>
          <w:b/>
          <w:bCs/>
          <w:sz w:val="24"/>
          <w:szCs w:val="24"/>
          <w:lang w:val="en-US"/>
        </w:rPr>
      </w:pPr>
    </w:p>
    <w:p w14:paraId="628EC5C5" w14:textId="2B91EE8E" w:rsidR="00712847" w:rsidRDefault="00712847" w:rsidP="00F81EBA">
      <w:pPr>
        <w:rPr>
          <w:rFonts w:ascii="Times New Roman" w:hAnsi="Times New Roman" w:cs="Times New Roman"/>
          <w:b/>
          <w:bCs/>
          <w:sz w:val="24"/>
          <w:szCs w:val="24"/>
          <w:lang w:val="en-US"/>
        </w:rPr>
      </w:pPr>
    </w:p>
    <w:p w14:paraId="18798DFD" w14:textId="207BC932" w:rsidR="00712847" w:rsidRDefault="00712847" w:rsidP="00F81EBA">
      <w:pPr>
        <w:rPr>
          <w:rFonts w:ascii="Times New Roman" w:hAnsi="Times New Roman" w:cs="Times New Roman"/>
          <w:b/>
          <w:bCs/>
          <w:sz w:val="24"/>
          <w:szCs w:val="24"/>
          <w:lang w:val="en-US"/>
        </w:rPr>
      </w:pPr>
    </w:p>
    <w:p w14:paraId="47E242B4" w14:textId="478CF264"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7F41E48" w14:textId="1BA30B9B" w:rsidR="008926B1" w:rsidRPr="00C874CE" w:rsidRDefault="008926B1" w:rsidP="00D329D3">
      <w:pPr>
        <w:pStyle w:val="berschrift2"/>
        <w:rPr>
          <w:rFonts w:ascii="Times New Roman" w:hAnsi="Times New Roman" w:cs="Times New Roman"/>
          <w:b/>
          <w:bCs/>
          <w:color w:val="auto"/>
          <w:sz w:val="28"/>
          <w:szCs w:val="28"/>
          <w:lang w:val="en-US"/>
        </w:rPr>
      </w:pPr>
      <w:bookmarkStart w:id="10" w:name="_Toc98517802"/>
      <w:bookmarkEnd w:id="9"/>
      <w:r w:rsidRPr="00C874CE">
        <w:rPr>
          <w:rFonts w:ascii="Times New Roman" w:hAnsi="Times New Roman" w:cs="Times New Roman"/>
          <w:b/>
          <w:bCs/>
          <w:color w:val="auto"/>
          <w:sz w:val="28"/>
          <w:szCs w:val="28"/>
          <w:lang w:val="en-US"/>
        </w:rPr>
        <w:lastRenderedPageBreak/>
        <w:t xml:space="preserve">Appendix </w:t>
      </w:r>
      <w:r w:rsidR="00D329D3" w:rsidRPr="00C874CE">
        <w:rPr>
          <w:rFonts w:ascii="Times New Roman" w:hAnsi="Times New Roman" w:cs="Times New Roman"/>
          <w:b/>
          <w:bCs/>
          <w:color w:val="auto"/>
          <w:sz w:val="28"/>
          <w:szCs w:val="28"/>
          <w:lang w:val="en-US"/>
        </w:rPr>
        <w:t>I</w:t>
      </w:r>
      <w:r w:rsidRPr="00C874CE">
        <w:rPr>
          <w:rFonts w:ascii="Times New Roman" w:hAnsi="Times New Roman" w:cs="Times New Roman"/>
          <w:b/>
          <w:bCs/>
          <w:color w:val="auto"/>
          <w:sz w:val="28"/>
          <w:szCs w:val="28"/>
          <w:lang w:val="en-US"/>
        </w:rPr>
        <w:t>. Heterogeneous treatment effects for medical and financial aid vignettes 1</w:t>
      </w:r>
      <w:bookmarkEnd w:id="10"/>
      <w:r w:rsidRPr="00C874CE">
        <w:rPr>
          <w:rFonts w:ascii="Times New Roman" w:hAnsi="Times New Roman" w:cs="Times New Roman"/>
          <w:b/>
          <w:bCs/>
          <w:color w:val="auto"/>
          <w:sz w:val="28"/>
          <w:szCs w:val="28"/>
          <w:lang w:val="en-US"/>
        </w:rPr>
        <w:t xml:space="preserve"> </w:t>
      </w:r>
    </w:p>
    <w:p w14:paraId="5B8B01A0" w14:textId="77777777" w:rsidR="00B52963" w:rsidRPr="00220F36" w:rsidRDefault="00B52963" w:rsidP="0061328D">
      <w:pPr>
        <w:rPr>
          <w:rFonts w:ascii="Times New Roman" w:hAnsi="Times New Roman" w:cs="Times New Roman"/>
          <w:b/>
          <w:bCs/>
          <w:sz w:val="24"/>
          <w:szCs w:val="24"/>
          <w:lang w:val="en-US"/>
        </w:rPr>
      </w:pPr>
    </w:p>
    <w:p w14:paraId="3939D412" w14:textId="4B6F7FA5" w:rsidR="002B191F" w:rsidRDefault="003E12F1" w:rsidP="0033336F">
      <w:pPr>
        <w:rPr>
          <w:rFonts w:ascii="Times New Roman" w:hAnsi="Times New Roman" w:cs="Times New Roman"/>
          <w:b/>
          <w:bCs/>
          <w:sz w:val="24"/>
          <w:szCs w:val="24"/>
          <w:lang w:val="en-US"/>
        </w:rPr>
      </w:pPr>
      <w:r>
        <w:rPr>
          <w:noProof/>
          <w:lang w:eastAsia="de-DE"/>
        </w:rPr>
        <w:drawing>
          <wp:inline distT="0" distB="0" distL="0" distR="0" wp14:anchorId="0A3DB72F" wp14:editId="27A1B7CC">
            <wp:extent cx="6244469" cy="3083000"/>
            <wp:effectExtent l="0" t="0" r="4445"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3817" cy="3087615"/>
                    </a:xfrm>
                    <a:prstGeom prst="rect">
                      <a:avLst/>
                    </a:prstGeom>
                    <a:noFill/>
                    <a:ln>
                      <a:noFill/>
                    </a:ln>
                  </pic:spPr>
                </pic:pic>
              </a:graphicData>
            </a:graphic>
          </wp:inline>
        </w:drawing>
      </w:r>
    </w:p>
    <w:p w14:paraId="7A2E2952" w14:textId="2ECDBF70" w:rsidR="008926B1" w:rsidRPr="00975D93" w:rsidRDefault="008926B1" w:rsidP="000A011A">
      <w:pPr>
        <w:jc w:val="center"/>
        <w:rPr>
          <w:rFonts w:ascii="Times New Roman" w:hAnsi="Times New Roman" w:cs="Times New Roman"/>
          <w:b/>
          <w:bCs/>
          <w:sz w:val="20"/>
          <w:szCs w:val="20"/>
          <w:lang w:val="en-US"/>
        </w:rPr>
      </w:pPr>
      <w:bookmarkStart w:id="11" w:name="_Hlk78965919"/>
      <w:r w:rsidRPr="00975D93">
        <w:rPr>
          <w:rFonts w:ascii="Times New Roman" w:hAnsi="Times New Roman" w:cs="Times New Roman"/>
          <w:b/>
          <w:bCs/>
          <w:sz w:val="20"/>
          <w:szCs w:val="20"/>
          <w:lang w:val="en-US"/>
        </w:rPr>
        <w:t>Figure A</w:t>
      </w:r>
      <w:r w:rsidR="00712847">
        <w:rPr>
          <w:rFonts w:ascii="Times New Roman" w:hAnsi="Times New Roman" w:cs="Times New Roman"/>
          <w:b/>
          <w:bCs/>
          <w:sz w:val="20"/>
          <w:szCs w:val="20"/>
          <w:lang w:val="en-US"/>
        </w:rPr>
        <w:t>2</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Heterogeneous treatment effects for medical and financial aid vignettes 1 (April/May 2020)</w:t>
      </w:r>
      <w:r w:rsidR="00712847">
        <w:rPr>
          <w:rFonts w:ascii="Times New Roman" w:hAnsi="Times New Roman" w:cs="Times New Roman"/>
          <w:sz w:val="20"/>
          <w:szCs w:val="20"/>
          <w:lang w:val="en-US"/>
        </w:rPr>
        <w:t>: Altruism</w:t>
      </w:r>
      <w:r w:rsidR="000D0AC1">
        <w:rPr>
          <w:rFonts w:ascii="Times New Roman" w:hAnsi="Times New Roman" w:cs="Times New Roman"/>
          <w:sz w:val="20"/>
          <w:szCs w:val="20"/>
          <w:lang w:val="en-US"/>
        </w:rPr>
        <w:t>.</w:t>
      </w:r>
    </w:p>
    <w:bookmarkEnd w:id="11"/>
    <w:p w14:paraId="57BF37D8" w14:textId="5DCE4A16" w:rsidR="006A1D35" w:rsidRDefault="006A1D35" w:rsidP="0033336F">
      <w:pPr>
        <w:rPr>
          <w:rFonts w:ascii="Times New Roman" w:hAnsi="Times New Roman" w:cs="Times New Roman"/>
          <w:b/>
          <w:bCs/>
          <w:sz w:val="24"/>
          <w:szCs w:val="24"/>
          <w:lang w:val="en-US"/>
        </w:rPr>
      </w:pPr>
    </w:p>
    <w:p w14:paraId="4A792473" w14:textId="77777777" w:rsidR="009F6274" w:rsidRDefault="009F6274" w:rsidP="0033336F">
      <w:pPr>
        <w:rPr>
          <w:rFonts w:ascii="Times New Roman" w:hAnsi="Times New Roman" w:cs="Times New Roman"/>
          <w:b/>
          <w:bCs/>
          <w:sz w:val="24"/>
          <w:szCs w:val="24"/>
          <w:lang w:val="en-US"/>
        </w:rPr>
      </w:pPr>
    </w:p>
    <w:p w14:paraId="1F515A87" w14:textId="43A30FD6" w:rsidR="009F6274" w:rsidRDefault="003E12F1" w:rsidP="0033336F">
      <w:pPr>
        <w:rPr>
          <w:rFonts w:ascii="Times New Roman" w:hAnsi="Times New Roman" w:cs="Times New Roman"/>
          <w:b/>
          <w:bCs/>
          <w:sz w:val="24"/>
          <w:szCs w:val="24"/>
          <w:lang w:val="en-US"/>
        </w:rPr>
      </w:pPr>
      <w:r>
        <w:rPr>
          <w:noProof/>
          <w:lang w:eastAsia="de-DE"/>
        </w:rPr>
        <w:drawing>
          <wp:inline distT="0" distB="0" distL="0" distR="0" wp14:anchorId="0D79EE47" wp14:editId="1163FD7D">
            <wp:extent cx="6133899" cy="3028410"/>
            <wp:effectExtent l="0" t="0" r="635"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908" cy="3035820"/>
                    </a:xfrm>
                    <a:prstGeom prst="rect">
                      <a:avLst/>
                    </a:prstGeom>
                    <a:noFill/>
                    <a:ln>
                      <a:noFill/>
                    </a:ln>
                  </pic:spPr>
                </pic:pic>
              </a:graphicData>
            </a:graphic>
          </wp:inline>
        </w:drawing>
      </w:r>
    </w:p>
    <w:p w14:paraId="049F508D" w14:textId="22198D7D" w:rsidR="009F6274" w:rsidRPr="00975D93" w:rsidRDefault="009F6274" w:rsidP="009F6274">
      <w:pPr>
        <w:jc w:val="center"/>
        <w:rPr>
          <w:rFonts w:ascii="Times New Roman" w:hAnsi="Times New Roman" w:cs="Times New Roman"/>
          <w:b/>
          <w:bCs/>
          <w:sz w:val="20"/>
          <w:szCs w:val="20"/>
          <w:lang w:val="en-US"/>
        </w:rPr>
      </w:pPr>
      <w:r w:rsidRPr="00975D93">
        <w:rPr>
          <w:rFonts w:ascii="Times New Roman" w:hAnsi="Times New Roman" w:cs="Times New Roman"/>
          <w:b/>
          <w:bCs/>
          <w:sz w:val="20"/>
          <w:szCs w:val="20"/>
          <w:lang w:val="en-US"/>
        </w:rPr>
        <w:t>Figure A</w:t>
      </w:r>
      <w:r>
        <w:rPr>
          <w:rFonts w:ascii="Times New Roman" w:hAnsi="Times New Roman" w:cs="Times New Roman"/>
          <w:b/>
          <w:bCs/>
          <w:sz w:val="20"/>
          <w:szCs w:val="20"/>
          <w:lang w:val="en-US"/>
        </w:rPr>
        <w:t>3</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Heterogeneous treatment effects for medical and financial aid vignettes 1 (April/May 2020)</w:t>
      </w:r>
      <w:r w:rsidR="00712847">
        <w:rPr>
          <w:rFonts w:ascii="Times New Roman" w:hAnsi="Times New Roman" w:cs="Times New Roman"/>
          <w:sz w:val="20"/>
          <w:szCs w:val="20"/>
          <w:lang w:val="en-US"/>
        </w:rPr>
        <w:t>: European identity</w:t>
      </w:r>
      <w:r>
        <w:rPr>
          <w:rFonts w:ascii="Times New Roman" w:hAnsi="Times New Roman" w:cs="Times New Roman"/>
          <w:sz w:val="20"/>
          <w:szCs w:val="20"/>
          <w:lang w:val="en-US"/>
        </w:rPr>
        <w:t>.</w:t>
      </w:r>
    </w:p>
    <w:p w14:paraId="0297FD64" w14:textId="12558DC8"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11193D9" w14:textId="5607723B" w:rsidR="00975D93" w:rsidRDefault="003E12F1" w:rsidP="0033336F">
      <w:pPr>
        <w:rPr>
          <w:rFonts w:ascii="Times New Roman" w:hAnsi="Times New Roman" w:cs="Times New Roman"/>
          <w:b/>
          <w:bCs/>
          <w:sz w:val="24"/>
          <w:szCs w:val="24"/>
          <w:lang w:val="en-US"/>
        </w:rPr>
      </w:pPr>
      <w:r>
        <w:rPr>
          <w:noProof/>
          <w:lang w:eastAsia="de-DE"/>
        </w:rPr>
        <w:lastRenderedPageBreak/>
        <w:drawing>
          <wp:inline distT="0" distB="0" distL="0" distR="0" wp14:anchorId="0B2E4F58" wp14:editId="63194C00">
            <wp:extent cx="6059606" cy="299173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980" cy="2997345"/>
                    </a:xfrm>
                    <a:prstGeom prst="rect">
                      <a:avLst/>
                    </a:prstGeom>
                    <a:noFill/>
                    <a:ln>
                      <a:noFill/>
                    </a:ln>
                  </pic:spPr>
                </pic:pic>
              </a:graphicData>
            </a:graphic>
          </wp:inline>
        </w:drawing>
      </w:r>
    </w:p>
    <w:p w14:paraId="4B772762" w14:textId="58798E0A" w:rsidR="009F6274" w:rsidRPr="00975D93" w:rsidRDefault="009F6274" w:rsidP="009F6274">
      <w:pPr>
        <w:jc w:val="center"/>
        <w:rPr>
          <w:rFonts w:ascii="Times New Roman" w:hAnsi="Times New Roman" w:cs="Times New Roman"/>
          <w:b/>
          <w:bCs/>
          <w:sz w:val="20"/>
          <w:szCs w:val="20"/>
          <w:lang w:val="en-US"/>
        </w:rPr>
      </w:pPr>
      <w:r w:rsidRPr="00975D93">
        <w:rPr>
          <w:rFonts w:ascii="Times New Roman" w:hAnsi="Times New Roman" w:cs="Times New Roman"/>
          <w:b/>
          <w:bCs/>
          <w:sz w:val="20"/>
          <w:szCs w:val="20"/>
          <w:lang w:val="en-US"/>
        </w:rPr>
        <w:t>Figure A</w:t>
      </w:r>
      <w:r w:rsidR="00712847">
        <w:rPr>
          <w:rFonts w:ascii="Times New Roman" w:hAnsi="Times New Roman" w:cs="Times New Roman"/>
          <w:b/>
          <w:bCs/>
          <w:sz w:val="20"/>
          <w:szCs w:val="20"/>
          <w:lang w:val="en-US"/>
        </w:rPr>
        <w:t>4</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Heterogeneous treatment effects for medical and financial aid vignettes 1 (April/May 2020</w:t>
      </w:r>
      <w:r w:rsidR="000143B8">
        <w:rPr>
          <w:rFonts w:ascii="Times New Roman" w:hAnsi="Times New Roman" w:cs="Times New Roman"/>
          <w:sz w:val="20"/>
          <w:szCs w:val="20"/>
          <w:lang w:val="en-US"/>
        </w:rPr>
        <w:t>)</w:t>
      </w:r>
      <w:r w:rsidR="00712847">
        <w:rPr>
          <w:rFonts w:ascii="Times New Roman" w:hAnsi="Times New Roman" w:cs="Times New Roman"/>
          <w:sz w:val="20"/>
          <w:szCs w:val="20"/>
          <w:lang w:val="en-US"/>
        </w:rPr>
        <w:t>: Cosmopolitanism</w:t>
      </w:r>
      <w:r>
        <w:rPr>
          <w:rFonts w:ascii="Times New Roman" w:hAnsi="Times New Roman" w:cs="Times New Roman"/>
          <w:sz w:val="20"/>
          <w:szCs w:val="20"/>
          <w:lang w:val="en-US"/>
        </w:rPr>
        <w:t>.</w:t>
      </w:r>
    </w:p>
    <w:p w14:paraId="6BCA504A" w14:textId="77777777" w:rsidR="009F6274" w:rsidRDefault="009F6274" w:rsidP="0033336F">
      <w:pPr>
        <w:rPr>
          <w:rFonts w:ascii="Times New Roman" w:hAnsi="Times New Roman" w:cs="Times New Roman"/>
          <w:b/>
          <w:bCs/>
          <w:sz w:val="24"/>
          <w:szCs w:val="24"/>
          <w:lang w:val="en-US"/>
        </w:rPr>
      </w:pPr>
    </w:p>
    <w:p w14:paraId="574D2D2C" w14:textId="77777777" w:rsidR="000D0AC1" w:rsidRDefault="000D0AC1" w:rsidP="006A1D35">
      <w:pPr>
        <w:rPr>
          <w:rFonts w:ascii="Times New Roman" w:hAnsi="Times New Roman" w:cs="Times New Roman"/>
          <w:b/>
          <w:bCs/>
          <w:sz w:val="24"/>
          <w:szCs w:val="24"/>
          <w:lang w:val="en-US"/>
        </w:rPr>
      </w:pPr>
    </w:p>
    <w:p w14:paraId="386FC1B8" w14:textId="77777777" w:rsidR="000A011A" w:rsidRDefault="000A011A" w:rsidP="006A1D35">
      <w:pPr>
        <w:rPr>
          <w:rFonts w:ascii="Times New Roman" w:hAnsi="Times New Roman" w:cs="Times New Roman"/>
          <w:b/>
          <w:bCs/>
          <w:sz w:val="24"/>
          <w:szCs w:val="24"/>
          <w:lang w:val="en-US"/>
        </w:rPr>
      </w:pPr>
    </w:p>
    <w:p w14:paraId="3A2BA9D0" w14:textId="77777777" w:rsidR="000D0AC1" w:rsidRDefault="000D0AC1" w:rsidP="006A1D35">
      <w:pPr>
        <w:rPr>
          <w:rFonts w:ascii="Times New Roman" w:hAnsi="Times New Roman" w:cs="Times New Roman"/>
          <w:b/>
          <w:bCs/>
          <w:sz w:val="24"/>
          <w:szCs w:val="24"/>
          <w:lang w:val="en-US"/>
        </w:rPr>
      </w:pPr>
    </w:p>
    <w:p w14:paraId="7EAEA813" w14:textId="77777777" w:rsidR="000D0AC1" w:rsidRDefault="000D0AC1" w:rsidP="006A1D35">
      <w:pPr>
        <w:rPr>
          <w:rFonts w:ascii="Times New Roman" w:hAnsi="Times New Roman" w:cs="Times New Roman"/>
          <w:b/>
          <w:bCs/>
          <w:sz w:val="24"/>
          <w:szCs w:val="24"/>
          <w:lang w:val="en-US"/>
        </w:rPr>
      </w:pPr>
    </w:p>
    <w:p w14:paraId="09892DB3" w14:textId="77777777" w:rsidR="000D0AC1" w:rsidRDefault="000D0AC1" w:rsidP="006A1D35">
      <w:pPr>
        <w:rPr>
          <w:rFonts w:ascii="Times New Roman" w:hAnsi="Times New Roman" w:cs="Times New Roman"/>
          <w:b/>
          <w:bCs/>
          <w:sz w:val="24"/>
          <w:szCs w:val="24"/>
          <w:lang w:val="en-US"/>
        </w:rPr>
      </w:pPr>
    </w:p>
    <w:p w14:paraId="2CB1C503" w14:textId="77777777" w:rsidR="000D0AC1" w:rsidRDefault="000D0AC1" w:rsidP="006A1D35">
      <w:pPr>
        <w:rPr>
          <w:rFonts w:ascii="Times New Roman" w:hAnsi="Times New Roman" w:cs="Times New Roman"/>
          <w:b/>
          <w:bCs/>
          <w:sz w:val="24"/>
          <w:szCs w:val="24"/>
          <w:lang w:val="en-US"/>
        </w:rPr>
      </w:pPr>
    </w:p>
    <w:p w14:paraId="34E53817" w14:textId="77777777" w:rsidR="000D0AC1" w:rsidRDefault="000D0AC1" w:rsidP="006A1D35">
      <w:pPr>
        <w:rPr>
          <w:rFonts w:ascii="Times New Roman" w:hAnsi="Times New Roman" w:cs="Times New Roman"/>
          <w:b/>
          <w:bCs/>
          <w:sz w:val="24"/>
          <w:szCs w:val="24"/>
          <w:lang w:val="en-US"/>
        </w:rPr>
      </w:pPr>
    </w:p>
    <w:p w14:paraId="61A5115B" w14:textId="77777777" w:rsidR="000D0AC1" w:rsidRDefault="000D0AC1" w:rsidP="006A1D35">
      <w:pPr>
        <w:rPr>
          <w:rFonts w:ascii="Times New Roman" w:hAnsi="Times New Roman" w:cs="Times New Roman"/>
          <w:b/>
          <w:bCs/>
          <w:sz w:val="24"/>
          <w:szCs w:val="24"/>
          <w:lang w:val="en-US"/>
        </w:rPr>
      </w:pPr>
    </w:p>
    <w:p w14:paraId="1DF83935" w14:textId="77777777" w:rsidR="000D0AC1" w:rsidRDefault="000D0AC1" w:rsidP="006A1D35">
      <w:pPr>
        <w:rPr>
          <w:rFonts w:ascii="Times New Roman" w:hAnsi="Times New Roman" w:cs="Times New Roman"/>
          <w:b/>
          <w:bCs/>
          <w:sz w:val="24"/>
          <w:szCs w:val="24"/>
          <w:lang w:val="en-US"/>
        </w:rPr>
      </w:pPr>
    </w:p>
    <w:p w14:paraId="52A9B03A" w14:textId="77777777" w:rsidR="000D0AC1" w:rsidRDefault="000D0AC1" w:rsidP="006A1D35">
      <w:pPr>
        <w:rPr>
          <w:rFonts w:ascii="Times New Roman" w:hAnsi="Times New Roman" w:cs="Times New Roman"/>
          <w:b/>
          <w:bCs/>
          <w:sz w:val="24"/>
          <w:szCs w:val="24"/>
          <w:lang w:val="en-US"/>
        </w:rPr>
      </w:pPr>
    </w:p>
    <w:p w14:paraId="22A44E94" w14:textId="77777777" w:rsidR="000D0AC1" w:rsidRDefault="000D0AC1" w:rsidP="006A1D35">
      <w:pPr>
        <w:rPr>
          <w:rFonts w:ascii="Times New Roman" w:hAnsi="Times New Roman" w:cs="Times New Roman"/>
          <w:b/>
          <w:bCs/>
          <w:sz w:val="24"/>
          <w:szCs w:val="24"/>
          <w:lang w:val="en-US"/>
        </w:rPr>
      </w:pPr>
    </w:p>
    <w:p w14:paraId="57EA09BF" w14:textId="77777777" w:rsidR="000D0AC1" w:rsidRDefault="000D0AC1" w:rsidP="006A1D35">
      <w:pPr>
        <w:rPr>
          <w:rFonts w:ascii="Times New Roman" w:hAnsi="Times New Roman" w:cs="Times New Roman"/>
          <w:b/>
          <w:bCs/>
          <w:sz w:val="24"/>
          <w:szCs w:val="24"/>
          <w:lang w:val="en-US"/>
        </w:rPr>
      </w:pPr>
    </w:p>
    <w:p w14:paraId="267454E7" w14:textId="77777777" w:rsidR="000D0AC1" w:rsidRDefault="000D0AC1" w:rsidP="006A1D35">
      <w:pPr>
        <w:rPr>
          <w:rFonts w:ascii="Times New Roman" w:hAnsi="Times New Roman" w:cs="Times New Roman"/>
          <w:b/>
          <w:bCs/>
          <w:sz w:val="24"/>
          <w:szCs w:val="24"/>
          <w:lang w:val="en-US"/>
        </w:rPr>
      </w:pPr>
    </w:p>
    <w:p w14:paraId="412ACFAC" w14:textId="77777777" w:rsidR="000D0AC1" w:rsidRDefault="000D0AC1" w:rsidP="006A1D35">
      <w:pPr>
        <w:rPr>
          <w:rFonts w:ascii="Times New Roman" w:hAnsi="Times New Roman" w:cs="Times New Roman"/>
          <w:b/>
          <w:bCs/>
          <w:sz w:val="24"/>
          <w:szCs w:val="24"/>
          <w:lang w:val="en-US"/>
        </w:rPr>
      </w:pPr>
    </w:p>
    <w:p w14:paraId="6BD2177E" w14:textId="77777777" w:rsidR="000D0AC1" w:rsidRDefault="000D0AC1" w:rsidP="006A1D35">
      <w:pPr>
        <w:rPr>
          <w:rFonts w:ascii="Times New Roman" w:hAnsi="Times New Roman" w:cs="Times New Roman"/>
          <w:b/>
          <w:bCs/>
          <w:sz w:val="24"/>
          <w:szCs w:val="24"/>
          <w:lang w:val="en-US"/>
        </w:rPr>
      </w:pPr>
    </w:p>
    <w:p w14:paraId="1AC62F78" w14:textId="77777777" w:rsidR="000D0AC1" w:rsidRDefault="000D0AC1" w:rsidP="006A1D35">
      <w:pPr>
        <w:rPr>
          <w:rFonts w:ascii="Times New Roman" w:hAnsi="Times New Roman" w:cs="Times New Roman"/>
          <w:b/>
          <w:bCs/>
          <w:sz w:val="24"/>
          <w:szCs w:val="24"/>
          <w:lang w:val="en-US"/>
        </w:rPr>
      </w:pPr>
    </w:p>
    <w:p w14:paraId="6D73DC11" w14:textId="520C09E4"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2BA1391" w14:textId="6CFDB652" w:rsidR="005C6283" w:rsidRPr="00C874CE" w:rsidRDefault="005C6283" w:rsidP="005C6283">
      <w:pPr>
        <w:pStyle w:val="berschrift2"/>
        <w:rPr>
          <w:rFonts w:ascii="Times New Roman" w:hAnsi="Times New Roman" w:cs="Times New Roman"/>
          <w:b/>
          <w:bCs/>
          <w:color w:val="auto"/>
          <w:sz w:val="28"/>
          <w:szCs w:val="28"/>
          <w:lang w:val="en-US"/>
        </w:rPr>
      </w:pPr>
      <w:bookmarkStart w:id="12" w:name="_Toc98517803"/>
      <w:r w:rsidRPr="00C874CE">
        <w:rPr>
          <w:rFonts w:ascii="Times New Roman" w:hAnsi="Times New Roman" w:cs="Times New Roman"/>
          <w:b/>
          <w:bCs/>
          <w:color w:val="auto"/>
          <w:sz w:val="28"/>
          <w:szCs w:val="28"/>
          <w:lang w:val="en-US"/>
        </w:rPr>
        <w:lastRenderedPageBreak/>
        <w:t xml:space="preserve">Appendix </w:t>
      </w:r>
      <w:r>
        <w:rPr>
          <w:rFonts w:ascii="Times New Roman" w:hAnsi="Times New Roman" w:cs="Times New Roman"/>
          <w:b/>
          <w:bCs/>
          <w:color w:val="auto"/>
          <w:sz w:val="28"/>
          <w:szCs w:val="28"/>
          <w:lang w:val="en-US"/>
        </w:rPr>
        <w:t>J</w:t>
      </w:r>
      <w:r w:rsidRPr="00C874CE">
        <w:rPr>
          <w:rFonts w:ascii="Times New Roman" w:hAnsi="Times New Roman" w:cs="Times New Roman"/>
          <w:b/>
          <w:bCs/>
          <w:color w:val="auto"/>
          <w:sz w:val="28"/>
          <w:szCs w:val="28"/>
          <w:lang w:val="en-US"/>
        </w:rPr>
        <w:t xml:space="preserve">. Heterogeneous treatment effects </w:t>
      </w:r>
      <w:r>
        <w:rPr>
          <w:rFonts w:ascii="Times New Roman" w:hAnsi="Times New Roman" w:cs="Times New Roman"/>
          <w:b/>
          <w:bCs/>
          <w:color w:val="auto"/>
          <w:sz w:val="28"/>
          <w:szCs w:val="28"/>
          <w:lang w:val="en-US"/>
        </w:rPr>
        <w:t>with three subgroups</w:t>
      </w:r>
      <w:bookmarkEnd w:id="12"/>
    </w:p>
    <w:p w14:paraId="0E53C8B0" w14:textId="44BEF8AC" w:rsidR="009C0964" w:rsidRDefault="009C0964" w:rsidP="006A1D35">
      <w:pPr>
        <w:rPr>
          <w:rFonts w:ascii="Times New Roman" w:hAnsi="Times New Roman" w:cs="Times New Roman"/>
          <w:b/>
          <w:bCs/>
          <w:sz w:val="24"/>
          <w:szCs w:val="24"/>
          <w:lang w:val="en-US"/>
        </w:rPr>
      </w:pPr>
    </w:p>
    <w:p w14:paraId="328E1DF7" w14:textId="42000305" w:rsidR="00712847" w:rsidRDefault="003E12F1" w:rsidP="00712847">
      <w:pPr>
        <w:rPr>
          <w:rFonts w:ascii="Times New Roman" w:hAnsi="Times New Roman" w:cs="Times New Roman"/>
          <w:b/>
          <w:bCs/>
          <w:sz w:val="24"/>
          <w:szCs w:val="24"/>
          <w:lang w:val="en-US"/>
        </w:rPr>
      </w:pPr>
      <w:r>
        <w:rPr>
          <w:noProof/>
          <w:lang w:eastAsia="de-DE"/>
        </w:rPr>
        <w:drawing>
          <wp:inline distT="0" distB="0" distL="0" distR="0" wp14:anchorId="1584C87C" wp14:editId="57F7207D">
            <wp:extent cx="6189260" cy="3055742"/>
            <wp:effectExtent l="0" t="0" r="254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4359" cy="3058260"/>
                    </a:xfrm>
                    <a:prstGeom prst="rect">
                      <a:avLst/>
                    </a:prstGeom>
                    <a:noFill/>
                    <a:ln>
                      <a:noFill/>
                    </a:ln>
                  </pic:spPr>
                </pic:pic>
              </a:graphicData>
            </a:graphic>
          </wp:inline>
        </w:drawing>
      </w:r>
    </w:p>
    <w:p w14:paraId="112050B2" w14:textId="304A2832" w:rsidR="00712847" w:rsidRPr="00975D93" w:rsidRDefault="00712847" w:rsidP="00712847">
      <w:pPr>
        <w:jc w:val="center"/>
        <w:rPr>
          <w:rFonts w:ascii="Times New Roman" w:hAnsi="Times New Roman" w:cs="Times New Roman"/>
          <w:b/>
          <w:bCs/>
          <w:sz w:val="20"/>
          <w:szCs w:val="20"/>
          <w:lang w:val="en-US"/>
        </w:rPr>
      </w:pPr>
      <w:r w:rsidRPr="00975D93">
        <w:rPr>
          <w:rFonts w:ascii="Times New Roman" w:hAnsi="Times New Roman" w:cs="Times New Roman"/>
          <w:b/>
          <w:bCs/>
          <w:sz w:val="20"/>
          <w:szCs w:val="20"/>
          <w:lang w:val="en-US"/>
        </w:rPr>
        <w:t>Figure A</w:t>
      </w:r>
      <w:r>
        <w:rPr>
          <w:rFonts w:ascii="Times New Roman" w:hAnsi="Times New Roman" w:cs="Times New Roman"/>
          <w:b/>
          <w:bCs/>
          <w:sz w:val="20"/>
          <w:szCs w:val="20"/>
          <w:lang w:val="en-US"/>
        </w:rPr>
        <w:t>5</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 xml:space="preserve">Heterogeneous treatment effects for medical and financial aid vignettes </w:t>
      </w:r>
      <w:r w:rsidR="00D5104A">
        <w:rPr>
          <w:rFonts w:ascii="Times New Roman" w:hAnsi="Times New Roman" w:cs="Times New Roman"/>
          <w:sz w:val="20"/>
          <w:szCs w:val="20"/>
          <w:lang w:val="en-US"/>
        </w:rPr>
        <w:t>2</w:t>
      </w:r>
      <w:r w:rsidRPr="00975D93">
        <w:rPr>
          <w:rFonts w:ascii="Times New Roman" w:hAnsi="Times New Roman" w:cs="Times New Roman"/>
          <w:sz w:val="20"/>
          <w:szCs w:val="20"/>
          <w:lang w:val="en-US"/>
        </w:rPr>
        <w:t xml:space="preserve"> (May 202</w:t>
      </w:r>
      <w:r w:rsidR="00D5104A">
        <w:rPr>
          <w:rFonts w:ascii="Times New Roman" w:hAnsi="Times New Roman" w:cs="Times New Roman"/>
          <w:sz w:val="20"/>
          <w:szCs w:val="20"/>
          <w:lang w:val="en-US"/>
        </w:rPr>
        <w:t>1</w:t>
      </w:r>
      <w:r w:rsidRPr="00975D93">
        <w:rPr>
          <w:rFonts w:ascii="Times New Roman" w:hAnsi="Times New Roman" w:cs="Times New Roman"/>
          <w:sz w:val="20"/>
          <w:szCs w:val="20"/>
          <w:lang w:val="en-US"/>
        </w:rPr>
        <w:t>)</w:t>
      </w:r>
      <w:r>
        <w:rPr>
          <w:rFonts w:ascii="Times New Roman" w:hAnsi="Times New Roman" w:cs="Times New Roman"/>
          <w:sz w:val="20"/>
          <w:szCs w:val="20"/>
          <w:lang w:val="en-US"/>
        </w:rPr>
        <w:t>: Altruism.</w:t>
      </w:r>
      <w:r w:rsidR="00D5104A">
        <w:rPr>
          <w:rFonts w:ascii="Times New Roman" w:hAnsi="Times New Roman" w:cs="Times New Roman"/>
          <w:sz w:val="20"/>
          <w:szCs w:val="20"/>
          <w:lang w:val="en-US"/>
        </w:rPr>
        <w:t xml:space="preserve"> </w:t>
      </w:r>
      <w:r w:rsidR="00EE334E">
        <w:rPr>
          <w:rFonts w:ascii="Times New Roman" w:hAnsi="Times New Roman" w:cs="Times New Roman"/>
          <w:sz w:val="20"/>
          <w:szCs w:val="20"/>
          <w:lang w:val="en-US"/>
        </w:rPr>
        <w:t>Likert s</w:t>
      </w:r>
      <w:r w:rsidR="00D5104A">
        <w:rPr>
          <w:rFonts w:ascii="Times New Roman" w:hAnsi="Times New Roman" w:cs="Times New Roman"/>
          <w:sz w:val="20"/>
          <w:szCs w:val="20"/>
          <w:lang w:val="en-US"/>
        </w:rPr>
        <w:t>cale 1-3: low altruism, 4: middle, 5-7: high altruism.</w:t>
      </w:r>
    </w:p>
    <w:p w14:paraId="6D56B5EC" w14:textId="77777777" w:rsidR="00712847" w:rsidRDefault="00712847" w:rsidP="006A1D35">
      <w:pPr>
        <w:rPr>
          <w:rFonts w:ascii="Times New Roman" w:hAnsi="Times New Roman" w:cs="Times New Roman"/>
          <w:b/>
          <w:bCs/>
          <w:sz w:val="24"/>
          <w:szCs w:val="24"/>
          <w:lang w:val="en-US"/>
        </w:rPr>
      </w:pPr>
    </w:p>
    <w:p w14:paraId="521AAEF6" w14:textId="1F4B9447" w:rsidR="000143B8" w:rsidRDefault="003E12F1" w:rsidP="006A1D35">
      <w:pPr>
        <w:rPr>
          <w:rFonts w:ascii="Times New Roman" w:hAnsi="Times New Roman" w:cs="Times New Roman"/>
          <w:b/>
          <w:bCs/>
          <w:sz w:val="24"/>
          <w:szCs w:val="24"/>
          <w:lang w:val="en-US"/>
        </w:rPr>
      </w:pPr>
      <w:r>
        <w:rPr>
          <w:noProof/>
          <w:lang w:eastAsia="de-DE"/>
        </w:rPr>
        <w:drawing>
          <wp:inline distT="0" distB="0" distL="0" distR="0" wp14:anchorId="01371164" wp14:editId="1FD6D526">
            <wp:extent cx="6230203" cy="3075957"/>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1094" cy="3081334"/>
                    </a:xfrm>
                    <a:prstGeom prst="rect">
                      <a:avLst/>
                    </a:prstGeom>
                    <a:noFill/>
                    <a:ln>
                      <a:noFill/>
                    </a:ln>
                  </pic:spPr>
                </pic:pic>
              </a:graphicData>
            </a:graphic>
          </wp:inline>
        </w:drawing>
      </w:r>
    </w:p>
    <w:p w14:paraId="5227AE92" w14:textId="426EA0B8" w:rsidR="000143B8" w:rsidRDefault="000143B8" w:rsidP="000143B8">
      <w:pPr>
        <w:jc w:val="center"/>
        <w:rPr>
          <w:rFonts w:ascii="Times New Roman" w:hAnsi="Times New Roman" w:cs="Times New Roman"/>
          <w:sz w:val="20"/>
          <w:szCs w:val="20"/>
          <w:lang w:val="en-US"/>
        </w:rPr>
      </w:pPr>
      <w:r w:rsidRPr="00975D93">
        <w:rPr>
          <w:rFonts w:ascii="Times New Roman" w:hAnsi="Times New Roman" w:cs="Times New Roman"/>
          <w:b/>
          <w:bCs/>
          <w:sz w:val="20"/>
          <w:szCs w:val="20"/>
          <w:lang w:val="en-US"/>
        </w:rPr>
        <w:t>Figure A</w:t>
      </w:r>
      <w:r w:rsidR="00712847">
        <w:rPr>
          <w:rFonts w:ascii="Times New Roman" w:hAnsi="Times New Roman" w:cs="Times New Roman"/>
          <w:b/>
          <w:bCs/>
          <w:sz w:val="20"/>
          <w:szCs w:val="20"/>
          <w:lang w:val="en-US"/>
        </w:rPr>
        <w:t>6</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Heterogeneous treatment effects for medical and financial aid vignettes 1 (May 202</w:t>
      </w:r>
      <w:r w:rsidR="00D5104A">
        <w:rPr>
          <w:rFonts w:ascii="Times New Roman" w:hAnsi="Times New Roman" w:cs="Times New Roman"/>
          <w:sz w:val="20"/>
          <w:szCs w:val="20"/>
          <w:lang w:val="en-US"/>
        </w:rPr>
        <w:t>1</w:t>
      </w:r>
      <w:r w:rsidRPr="00975D93">
        <w:rPr>
          <w:rFonts w:ascii="Times New Roman" w:hAnsi="Times New Roman" w:cs="Times New Roman"/>
          <w:sz w:val="20"/>
          <w:szCs w:val="20"/>
          <w:lang w:val="en-US"/>
        </w:rPr>
        <w:t>)</w:t>
      </w:r>
      <w:r w:rsidR="00712847">
        <w:rPr>
          <w:rFonts w:ascii="Times New Roman" w:hAnsi="Times New Roman" w:cs="Times New Roman"/>
          <w:sz w:val="20"/>
          <w:szCs w:val="20"/>
          <w:lang w:val="en-US"/>
        </w:rPr>
        <w:t>: Cosmopolitanism</w:t>
      </w:r>
      <w:r>
        <w:rPr>
          <w:rFonts w:ascii="Times New Roman" w:hAnsi="Times New Roman" w:cs="Times New Roman"/>
          <w:sz w:val="20"/>
          <w:szCs w:val="20"/>
          <w:lang w:val="en-US"/>
        </w:rPr>
        <w:t>.</w:t>
      </w:r>
      <w:r w:rsidR="00D5104A">
        <w:rPr>
          <w:rFonts w:ascii="Times New Roman" w:hAnsi="Times New Roman" w:cs="Times New Roman"/>
          <w:sz w:val="20"/>
          <w:szCs w:val="20"/>
          <w:lang w:val="en-US"/>
        </w:rPr>
        <w:t xml:space="preserve"> </w:t>
      </w:r>
      <w:r w:rsidR="00EE334E">
        <w:rPr>
          <w:rFonts w:ascii="Times New Roman" w:hAnsi="Times New Roman" w:cs="Times New Roman"/>
          <w:sz w:val="20"/>
          <w:szCs w:val="20"/>
          <w:lang w:val="en-US"/>
        </w:rPr>
        <w:t>Likert s</w:t>
      </w:r>
      <w:r w:rsidR="00D5104A">
        <w:rPr>
          <w:rFonts w:ascii="Times New Roman" w:hAnsi="Times New Roman" w:cs="Times New Roman"/>
          <w:sz w:val="20"/>
          <w:szCs w:val="20"/>
          <w:lang w:val="en-US"/>
        </w:rPr>
        <w:t>cale 1-3: low cosmopolitanism, 4: middle, 5-7: high cosmopolitanism.</w:t>
      </w:r>
    </w:p>
    <w:p w14:paraId="248FCE1F" w14:textId="77777777" w:rsidR="000143B8" w:rsidRPr="00975D93" w:rsidRDefault="000143B8" w:rsidP="000143B8">
      <w:pPr>
        <w:jc w:val="center"/>
        <w:rPr>
          <w:rFonts w:ascii="Times New Roman" w:hAnsi="Times New Roman" w:cs="Times New Roman"/>
          <w:b/>
          <w:bCs/>
          <w:sz w:val="20"/>
          <w:szCs w:val="20"/>
          <w:lang w:val="en-US"/>
        </w:rPr>
      </w:pPr>
    </w:p>
    <w:p w14:paraId="5B883927" w14:textId="4D57F823" w:rsidR="005C6283" w:rsidRDefault="005C6283" w:rsidP="006A1D35">
      <w:pPr>
        <w:rPr>
          <w:rFonts w:ascii="Times New Roman" w:hAnsi="Times New Roman" w:cs="Times New Roman"/>
          <w:b/>
          <w:bCs/>
          <w:sz w:val="24"/>
          <w:szCs w:val="24"/>
          <w:lang w:val="en-US"/>
        </w:rPr>
      </w:pPr>
    </w:p>
    <w:p w14:paraId="42D73BB8" w14:textId="00B9CF30"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278AE5F" w14:textId="4EBA155B" w:rsidR="00712847" w:rsidRDefault="00712847" w:rsidP="009C0964">
      <w:pPr>
        <w:pStyle w:val="berschrift2"/>
        <w:rPr>
          <w:rFonts w:ascii="Times New Roman" w:hAnsi="Times New Roman" w:cs="Times New Roman"/>
          <w:b/>
          <w:bCs/>
          <w:color w:val="auto"/>
          <w:sz w:val="28"/>
          <w:szCs w:val="28"/>
          <w:lang w:val="en-US"/>
        </w:rPr>
      </w:pPr>
      <w:bookmarkStart w:id="13" w:name="_Toc98517804"/>
      <w:r>
        <w:rPr>
          <w:rFonts w:ascii="Times New Roman" w:hAnsi="Times New Roman" w:cs="Times New Roman"/>
          <w:b/>
          <w:bCs/>
          <w:color w:val="auto"/>
          <w:sz w:val="28"/>
          <w:szCs w:val="28"/>
          <w:lang w:val="en-US"/>
        </w:rPr>
        <w:lastRenderedPageBreak/>
        <w:t>Appendix K. Interaction effects</w:t>
      </w:r>
      <w:r w:rsidR="005A7293">
        <w:rPr>
          <w:rFonts w:ascii="Times New Roman" w:hAnsi="Times New Roman" w:cs="Times New Roman"/>
          <w:b/>
          <w:bCs/>
          <w:color w:val="auto"/>
          <w:sz w:val="28"/>
          <w:szCs w:val="28"/>
          <w:lang w:val="en-US"/>
        </w:rPr>
        <w:t xml:space="preserve"> between altruism and reciprocity/backward control</w:t>
      </w:r>
      <w:bookmarkEnd w:id="13"/>
    </w:p>
    <w:p w14:paraId="280F3E49" w14:textId="6BD545CB" w:rsidR="00712847" w:rsidRDefault="00712847" w:rsidP="00712847">
      <w:pPr>
        <w:rPr>
          <w:lang w:val="en-US"/>
        </w:rPr>
      </w:pPr>
    </w:p>
    <w:p w14:paraId="43371F5A" w14:textId="48942937" w:rsidR="00F27FE1" w:rsidRDefault="00F27FE1" w:rsidP="00712847">
      <w:pPr>
        <w:rPr>
          <w:lang w:val="en-US"/>
        </w:rPr>
      </w:pPr>
      <w:r>
        <w:rPr>
          <w:noProof/>
        </w:rPr>
        <w:drawing>
          <wp:inline distT="0" distB="0" distL="0" distR="0" wp14:anchorId="76FE0E93" wp14:editId="51FC14BA">
            <wp:extent cx="5760720" cy="33737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373755"/>
                    </a:xfrm>
                    <a:prstGeom prst="rect">
                      <a:avLst/>
                    </a:prstGeom>
                  </pic:spPr>
                </pic:pic>
              </a:graphicData>
            </a:graphic>
          </wp:inline>
        </w:drawing>
      </w:r>
    </w:p>
    <w:p w14:paraId="419BA22C" w14:textId="1EF8D04C" w:rsidR="0050034A" w:rsidRDefault="0050034A" w:rsidP="0050034A">
      <w:pPr>
        <w:jc w:val="center"/>
        <w:rPr>
          <w:rFonts w:ascii="Times New Roman" w:hAnsi="Times New Roman" w:cs="Times New Roman"/>
          <w:sz w:val="20"/>
          <w:szCs w:val="20"/>
          <w:lang w:val="en-US"/>
        </w:rPr>
      </w:pPr>
      <w:r w:rsidRPr="00975D93">
        <w:rPr>
          <w:rFonts w:ascii="Times New Roman" w:hAnsi="Times New Roman" w:cs="Times New Roman"/>
          <w:b/>
          <w:bCs/>
          <w:sz w:val="20"/>
          <w:szCs w:val="20"/>
          <w:lang w:val="en-US"/>
        </w:rPr>
        <w:t>Figure A</w:t>
      </w:r>
      <w:r>
        <w:rPr>
          <w:rFonts w:ascii="Times New Roman" w:hAnsi="Times New Roman" w:cs="Times New Roman"/>
          <w:b/>
          <w:bCs/>
          <w:sz w:val="20"/>
          <w:szCs w:val="20"/>
          <w:lang w:val="en-US"/>
        </w:rPr>
        <w:t>7</w:t>
      </w:r>
      <w:r w:rsidRPr="00975D93">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Interaction effects between “altruism” and “reciprocity” in medical vignette 2</w:t>
      </w:r>
      <w:r w:rsidR="00382A72">
        <w:rPr>
          <w:rFonts w:ascii="Times New Roman" w:hAnsi="Times New Roman" w:cs="Times New Roman"/>
          <w:sz w:val="20"/>
          <w:szCs w:val="20"/>
          <w:lang w:val="en-US"/>
        </w:rPr>
        <w:t xml:space="preserve"> (table A5, model 3)</w:t>
      </w:r>
      <w:r>
        <w:rPr>
          <w:rFonts w:ascii="Times New Roman" w:hAnsi="Times New Roman" w:cs="Times New Roman"/>
          <w:sz w:val="20"/>
          <w:szCs w:val="20"/>
          <w:lang w:val="en-US"/>
        </w:rPr>
        <w:t xml:space="preserve"> and financial vignette 2</w:t>
      </w:r>
      <w:r w:rsidR="00382A72">
        <w:rPr>
          <w:rFonts w:ascii="Times New Roman" w:hAnsi="Times New Roman" w:cs="Times New Roman"/>
          <w:sz w:val="20"/>
          <w:szCs w:val="20"/>
          <w:lang w:val="en-US"/>
        </w:rPr>
        <w:t xml:space="preserve"> (table A6, model 3)</w:t>
      </w:r>
      <w:r>
        <w:rPr>
          <w:rFonts w:ascii="Times New Roman" w:hAnsi="Times New Roman" w:cs="Times New Roman"/>
          <w:sz w:val="20"/>
          <w:szCs w:val="20"/>
          <w:lang w:val="en-US"/>
        </w:rPr>
        <w:t xml:space="preserve">. </w:t>
      </w:r>
    </w:p>
    <w:p w14:paraId="598D1410" w14:textId="77777777" w:rsidR="0050034A" w:rsidRDefault="0050034A" w:rsidP="00712847">
      <w:pPr>
        <w:rPr>
          <w:lang w:val="en-US"/>
        </w:rPr>
      </w:pPr>
    </w:p>
    <w:p w14:paraId="4CEBFB98" w14:textId="62464195" w:rsidR="0050034A" w:rsidRDefault="00F27FE1" w:rsidP="00712847">
      <w:pPr>
        <w:rPr>
          <w:lang w:val="en-US"/>
        </w:rPr>
      </w:pPr>
      <w:r>
        <w:rPr>
          <w:noProof/>
        </w:rPr>
        <w:drawing>
          <wp:inline distT="0" distB="0" distL="0" distR="0" wp14:anchorId="3C4EE69E" wp14:editId="102F5376">
            <wp:extent cx="5760720" cy="33737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373755"/>
                    </a:xfrm>
                    <a:prstGeom prst="rect">
                      <a:avLst/>
                    </a:prstGeom>
                  </pic:spPr>
                </pic:pic>
              </a:graphicData>
            </a:graphic>
          </wp:inline>
        </w:drawing>
      </w:r>
    </w:p>
    <w:p w14:paraId="23DE145D" w14:textId="7C32E357" w:rsidR="003913F1" w:rsidRDefault="0050034A" w:rsidP="0050034A">
      <w:pPr>
        <w:jc w:val="center"/>
        <w:rPr>
          <w:rFonts w:ascii="Times New Roman" w:hAnsi="Times New Roman" w:cs="Times New Roman"/>
          <w:sz w:val="20"/>
          <w:szCs w:val="20"/>
          <w:lang w:val="en-US"/>
        </w:rPr>
      </w:pPr>
      <w:r w:rsidRPr="00975D93">
        <w:rPr>
          <w:rFonts w:ascii="Times New Roman" w:hAnsi="Times New Roman" w:cs="Times New Roman"/>
          <w:b/>
          <w:bCs/>
          <w:sz w:val="20"/>
          <w:szCs w:val="20"/>
          <w:lang w:val="en-US"/>
        </w:rPr>
        <w:t>Figure A</w:t>
      </w:r>
      <w:r>
        <w:rPr>
          <w:rFonts w:ascii="Times New Roman" w:hAnsi="Times New Roman" w:cs="Times New Roman"/>
          <w:b/>
          <w:bCs/>
          <w:sz w:val="20"/>
          <w:szCs w:val="20"/>
          <w:lang w:val="en-US"/>
        </w:rPr>
        <w:t>8</w:t>
      </w:r>
      <w:r w:rsidRPr="00975D93">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Interaction effects between “altruism” and “backward control” in medical vignette 2 and financial vignette 2.</w:t>
      </w:r>
    </w:p>
    <w:p w14:paraId="2DEE70F8" w14:textId="5B89F896" w:rsidR="006A1D35" w:rsidRPr="00C874CE" w:rsidRDefault="003913F1" w:rsidP="003913F1">
      <w:pPr>
        <w:rPr>
          <w:rFonts w:ascii="Times New Roman" w:hAnsi="Times New Roman" w:cs="Times New Roman"/>
          <w:b/>
          <w:bCs/>
          <w:sz w:val="28"/>
          <w:szCs w:val="28"/>
          <w:lang w:val="en-US"/>
        </w:rPr>
      </w:pPr>
      <w:r>
        <w:rPr>
          <w:rFonts w:ascii="Times New Roman" w:hAnsi="Times New Roman" w:cs="Times New Roman"/>
          <w:sz w:val="20"/>
          <w:szCs w:val="20"/>
          <w:lang w:val="en-US"/>
        </w:rPr>
        <w:br w:type="page"/>
      </w:r>
      <w:bookmarkStart w:id="14" w:name="_Toc98517805"/>
      <w:r w:rsidR="008926B1" w:rsidRPr="00C874CE">
        <w:rPr>
          <w:rFonts w:ascii="Times New Roman" w:hAnsi="Times New Roman" w:cs="Times New Roman"/>
          <w:b/>
          <w:bCs/>
          <w:sz w:val="28"/>
          <w:szCs w:val="28"/>
          <w:lang w:val="en-US"/>
        </w:rPr>
        <w:lastRenderedPageBreak/>
        <w:t xml:space="preserve">Appendix </w:t>
      </w:r>
      <w:r w:rsidR="00712847">
        <w:rPr>
          <w:rFonts w:ascii="Times New Roman" w:hAnsi="Times New Roman" w:cs="Times New Roman"/>
          <w:b/>
          <w:bCs/>
          <w:sz w:val="28"/>
          <w:szCs w:val="28"/>
          <w:lang w:val="en-US"/>
        </w:rPr>
        <w:t>L</w:t>
      </w:r>
      <w:r w:rsidR="006A1D35" w:rsidRPr="00C874CE">
        <w:rPr>
          <w:rFonts w:ascii="Times New Roman" w:hAnsi="Times New Roman" w:cs="Times New Roman"/>
          <w:b/>
          <w:bCs/>
          <w:sz w:val="28"/>
          <w:szCs w:val="28"/>
          <w:lang w:val="en-US"/>
        </w:rPr>
        <w:t xml:space="preserve">. Additional </w:t>
      </w:r>
      <w:r w:rsidR="002320B2" w:rsidRPr="00C874CE">
        <w:rPr>
          <w:rFonts w:ascii="Times New Roman" w:hAnsi="Times New Roman" w:cs="Times New Roman"/>
          <w:b/>
          <w:bCs/>
          <w:sz w:val="28"/>
          <w:szCs w:val="28"/>
          <w:lang w:val="en-US"/>
        </w:rPr>
        <w:t>m</w:t>
      </w:r>
      <w:r w:rsidR="006A1D35" w:rsidRPr="00C874CE">
        <w:rPr>
          <w:rFonts w:ascii="Times New Roman" w:hAnsi="Times New Roman" w:cs="Times New Roman"/>
          <w:b/>
          <w:bCs/>
          <w:sz w:val="28"/>
          <w:szCs w:val="28"/>
          <w:lang w:val="en-US"/>
        </w:rPr>
        <w:t xml:space="preserve">edical </w:t>
      </w:r>
      <w:r w:rsidR="002320B2" w:rsidRPr="00C874CE">
        <w:rPr>
          <w:rFonts w:ascii="Times New Roman" w:hAnsi="Times New Roman" w:cs="Times New Roman"/>
          <w:b/>
          <w:bCs/>
          <w:sz w:val="28"/>
          <w:szCs w:val="28"/>
          <w:lang w:val="en-US"/>
        </w:rPr>
        <w:t>and</w:t>
      </w:r>
      <w:r w:rsidR="006A1D35" w:rsidRPr="00C874CE">
        <w:rPr>
          <w:rFonts w:ascii="Times New Roman" w:hAnsi="Times New Roman" w:cs="Times New Roman"/>
          <w:b/>
          <w:bCs/>
          <w:sz w:val="28"/>
          <w:szCs w:val="28"/>
          <w:lang w:val="en-US"/>
        </w:rPr>
        <w:t xml:space="preserve"> </w:t>
      </w:r>
      <w:r w:rsidR="002320B2" w:rsidRPr="00C874CE">
        <w:rPr>
          <w:rFonts w:ascii="Times New Roman" w:hAnsi="Times New Roman" w:cs="Times New Roman"/>
          <w:b/>
          <w:bCs/>
          <w:sz w:val="28"/>
          <w:szCs w:val="28"/>
          <w:lang w:val="en-US"/>
        </w:rPr>
        <w:t>f</w:t>
      </w:r>
      <w:r w:rsidR="006A1D35" w:rsidRPr="00C874CE">
        <w:rPr>
          <w:rFonts w:ascii="Times New Roman" w:hAnsi="Times New Roman" w:cs="Times New Roman"/>
          <w:b/>
          <w:bCs/>
          <w:sz w:val="28"/>
          <w:szCs w:val="28"/>
          <w:lang w:val="en-US"/>
        </w:rPr>
        <w:t xml:space="preserve">inancial </w:t>
      </w:r>
      <w:r w:rsidR="002320B2" w:rsidRPr="00C874CE">
        <w:rPr>
          <w:rFonts w:ascii="Times New Roman" w:hAnsi="Times New Roman" w:cs="Times New Roman"/>
          <w:b/>
          <w:bCs/>
          <w:sz w:val="28"/>
          <w:szCs w:val="28"/>
          <w:lang w:val="en-US"/>
        </w:rPr>
        <w:t>a</w:t>
      </w:r>
      <w:r w:rsidR="006A1D35" w:rsidRPr="00C874CE">
        <w:rPr>
          <w:rFonts w:ascii="Times New Roman" w:hAnsi="Times New Roman" w:cs="Times New Roman"/>
          <w:b/>
          <w:bCs/>
          <w:sz w:val="28"/>
          <w:szCs w:val="28"/>
          <w:lang w:val="en-US"/>
        </w:rPr>
        <w:t>id vignette</w:t>
      </w:r>
      <w:r w:rsidR="00487C79" w:rsidRPr="00C874CE">
        <w:rPr>
          <w:rFonts w:ascii="Times New Roman" w:hAnsi="Times New Roman" w:cs="Times New Roman"/>
          <w:b/>
          <w:bCs/>
          <w:sz w:val="28"/>
          <w:szCs w:val="28"/>
          <w:lang w:val="en-US"/>
        </w:rPr>
        <w:t xml:space="preserve"> experiment</w:t>
      </w:r>
      <w:r w:rsidR="006A1D35" w:rsidRPr="00C874CE">
        <w:rPr>
          <w:rFonts w:ascii="Times New Roman" w:hAnsi="Times New Roman" w:cs="Times New Roman"/>
          <w:b/>
          <w:bCs/>
          <w:sz w:val="28"/>
          <w:szCs w:val="28"/>
          <w:lang w:val="en-US"/>
        </w:rPr>
        <w:t>s</w:t>
      </w:r>
      <w:bookmarkEnd w:id="14"/>
      <w:r w:rsidR="006A1D35" w:rsidRPr="00C874CE">
        <w:rPr>
          <w:rFonts w:ascii="Times New Roman" w:hAnsi="Times New Roman" w:cs="Times New Roman"/>
          <w:b/>
          <w:bCs/>
          <w:sz w:val="28"/>
          <w:szCs w:val="28"/>
          <w:lang w:val="en-US"/>
        </w:rPr>
        <w:t xml:space="preserve"> </w:t>
      </w:r>
    </w:p>
    <w:p w14:paraId="508B47A8" w14:textId="77777777" w:rsidR="006A1D35" w:rsidRDefault="006A1D35" w:rsidP="0033336F">
      <w:pPr>
        <w:rPr>
          <w:rFonts w:ascii="Times New Roman" w:hAnsi="Times New Roman" w:cs="Times New Roman"/>
          <w:b/>
          <w:bCs/>
          <w:sz w:val="24"/>
          <w:szCs w:val="24"/>
          <w:lang w:val="en-US"/>
        </w:rPr>
      </w:pPr>
    </w:p>
    <w:tbl>
      <w:tblPr>
        <w:tblStyle w:val="Tabellenraster"/>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1655"/>
        <w:gridCol w:w="3760"/>
        <w:gridCol w:w="3657"/>
      </w:tblGrid>
      <w:tr w:rsidR="006A1D35" w:rsidRPr="008657E0" w14:paraId="12FB1D5B" w14:textId="77777777" w:rsidTr="008926B1">
        <w:tc>
          <w:tcPr>
            <w:tcW w:w="9072" w:type="dxa"/>
            <w:gridSpan w:val="3"/>
            <w:tcBorders>
              <w:bottom w:val="nil"/>
            </w:tcBorders>
            <w:shd w:val="clear" w:color="auto" w:fill="auto"/>
          </w:tcPr>
          <w:p w14:paraId="5B52CFCF" w14:textId="6A3B7EAF" w:rsidR="002C77BA" w:rsidRPr="008657E0" w:rsidRDefault="006A1D35" w:rsidP="002601B9">
            <w:pPr>
              <w:keepLines/>
              <w:spacing w:line="276" w:lineRule="auto"/>
              <w:jc w:val="center"/>
              <w:rPr>
                <w:b/>
              </w:rPr>
            </w:pPr>
            <w:r>
              <w:rPr>
                <w:b/>
              </w:rPr>
              <w:t>Vignettes November 2020</w:t>
            </w:r>
          </w:p>
        </w:tc>
      </w:tr>
      <w:tr w:rsidR="006A1D35" w:rsidRPr="00275A96" w14:paraId="756F428B" w14:textId="77777777" w:rsidTr="008926B1">
        <w:tc>
          <w:tcPr>
            <w:tcW w:w="1655" w:type="dxa"/>
            <w:tcBorders>
              <w:top w:val="nil"/>
              <w:bottom w:val="single" w:sz="4" w:space="0" w:color="auto"/>
              <w:right w:val="nil"/>
            </w:tcBorders>
            <w:shd w:val="clear" w:color="auto" w:fill="auto"/>
          </w:tcPr>
          <w:p w14:paraId="46A1E7C7" w14:textId="77777777" w:rsidR="006A1D35" w:rsidRPr="007936CD" w:rsidRDefault="006A1D35" w:rsidP="002601B9">
            <w:pPr>
              <w:keepLines/>
              <w:rPr>
                <w:b/>
              </w:rPr>
            </w:pPr>
            <w:r w:rsidRPr="007936CD">
              <w:rPr>
                <w:b/>
              </w:rPr>
              <w:t>Dimension</w:t>
            </w:r>
          </w:p>
        </w:tc>
        <w:tc>
          <w:tcPr>
            <w:tcW w:w="3760" w:type="dxa"/>
            <w:tcBorders>
              <w:top w:val="nil"/>
              <w:left w:val="nil"/>
              <w:bottom w:val="single" w:sz="4" w:space="0" w:color="auto"/>
              <w:right w:val="nil"/>
            </w:tcBorders>
            <w:shd w:val="clear" w:color="auto" w:fill="auto"/>
          </w:tcPr>
          <w:p w14:paraId="4C458E37" w14:textId="2D91454B" w:rsidR="006A1D35" w:rsidRDefault="006A1D35" w:rsidP="002601B9">
            <w:pPr>
              <w:keepLines/>
              <w:spacing w:line="276" w:lineRule="auto"/>
              <w:rPr>
                <w:b/>
              </w:rPr>
            </w:pPr>
            <w:r w:rsidRPr="007936CD">
              <w:rPr>
                <w:b/>
              </w:rPr>
              <w:t>Medical Aid</w:t>
            </w:r>
          </w:p>
          <w:p w14:paraId="236DB46A" w14:textId="77777777" w:rsidR="006A1D35" w:rsidRPr="007936CD" w:rsidRDefault="006A1D35" w:rsidP="002601B9">
            <w:pPr>
              <w:keepLines/>
              <w:spacing w:line="276" w:lineRule="auto"/>
              <w:rPr>
                <w:b/>
              </w:rPr>
            </w:pPr>
            <w:r>
              <w:t>(Intensive care personnel and equipment)</w:t>
            </w:r>
          </w:p>
        </w:tc>
        <w:tc>
          <w:tcPr>
            <w:tcW w:w="3657" w:type="dxa"/>
            <w:tcBorders>
              <w:top w:val="nil"/>
              <w:left w:val="nil"/>
              <w:bottom w:val="single" w:sz="4" w:space="0" w:color="auto"/>
            </w:tcBorders>
            <w:shd w:val="clear" w:color="auto" w:fill="auto"/>
          </w:tcPr>
          <w:p w14:paraId="42AF1795" w14:textId="77777777" w:rsidR="006A1D35" w:rsidRDefault="006A1D35" w:rsidP="002601B9">
            <w:pPr>
              <w:keepLines/>
              <w:spacing w:line="276" w:lineRule="auto"/>
              <w:rPr>
                <w:b/>
              </w:rPr>
            </w:pPr>
            <w:r w:rsidRPr="007936CD">
              <w:rPr>
                <w:b/>
              </w:rPr>
              <w:t>Financial Aid</w:t>
            </w:r>
          </w:p>
          <w:p w14:paraId="52287722" w14:textId="77777777" w:rsidR="006A1D35" w:rsidRPr="007936CD" w:rsidRDefault="006A1D35" w:rsidP="002601B9">
            <w:pPr>
              <w:keepLines/>
              <w:spacing w:line="276" w:lineRule="auto"/>
              <w:rPr>
                <w:b/>
              </w:rPr>
            </w:pPr>
            <w:r>
              <w:t>(Aid via recovery fund)</w:t>
            </w:r>
          </w:p>
        </w:tc>
      </w:tr>
      <w:tr w:rsidR="006A1D35" w:rsidRPr="00275A96" w14:paraId="7FEB93E7" w14:textId="77777777" w:rsidTr="008926B1">
        <w:tc>
          <w:tcPr>
            <w:tcW w:w="1655" w:type="dxa"/>
            <w:tcBorders>
              <w:top w:val="single" w:sz="4" w:space="0" w:color="auto"/>
              <w:bottom w:val="nil"/>
              <w:right w:val="nil"/>
            </w:tcBorders>
            <w:shd w:val="clear" w:color="auto" w:fill="auto"/>
          </w:tcPr>
          <w:p w14:paraId="4858BD9D" w14:textId="77777777" w:rsidR="006A1D35" w:rsidRDefault="006A1D35" w:rsidP="002601B9">
            <w:pPr>
              <w:keepLines/>
            </w:pPr>
            <w:r>
              <w:t>Need</w:t>
            </w:r>
          </w:p>
        </w:tc>
        <w:tc>
          <w:tcPr>
            <w:tcW w:w="3760" w:type="dxa"/>
            <w:tcBorders>
              <w:top w:val="single" w:sz="4" w:space="0" w:color="auto"/>
              <w:left w:val="nil"/>
              <w:bottom w:val="nil"/>
              <w:right w:val="nil"/>
            </w:tcBorders>
            <w:shd w:val="clear" w:color="auto" w:fill="auto"/>
          </w:tcPr>
          <w:p w14:paraId="0F6F1844" w14:textId="77777777" w:rsidR="006A1D35" w:rsidRPr="008657E0" w:rsidRDefault="006A1D35" w:rsidP="002601B9">
            <w:pPr>
              <w:keepLines/>
              <w:spacing w:line="276" w:lineRule="auto"/>
            </w:pPr>
          </w:p>
        </w:tc>
        <w:tc>
          <w:tcPr>
            <w:tcW w:w="3657" w:type="dxa"/>
            <w:tcBorders>
              <w:top w:val="single" w:sz="4" w:space="0" w:color="auto"/>
              <w:left w:val="nil"/>
              <w:bottom w:val="nil"/>
            </w:tcBorders>
            <w:shd w:val="clear" w:color="auto" w:fill="auto"/>
          </w:tcPr>
          <w:p w14:paraId="34028F38" w14:textId="77777777" w:rsidR="006A1D35" w:rsidRDefault="006A1D35" w:rsidP="002601B9">
            <w:pPr>
              <w:keepLines/>
              <w:spacing w:line="276" w:lineRule="auto"/>
            </w:pPr>
            <w:r>
              <w:t>1. Poor member state</w:t>
            </w:r>
          </w:p>
          <w:p w14:paraId="613D18C1" w14:textId="77777777" w:rsidR="006A1D35" w:rsidRPr="008657E0" w:rsidRDefault="006A1D35" w:rsidP="002601B9">
            <w:pPr>
              <w:keepLines/>
              <w:spacing w:line="276" w:lineRule="auto"/>
            </w:pPr>
            <w:r>
              <w:t>2. Rich member state</w:t>
            </w:r>
          </w:p>
        </w:tc>
      </w:tr>
      <w:tr w:rsidR="006A1D35" w:rsidRPr="00275A96" w14:paraId="454D59B3" w14:textId="77777777" w:rsidTr="008926B1">
        <w:tc>
          <w:tcPr>
            <w:tcW w:w="1655" w:type="dxa"/>
            <w:tcBorders>
              <w:top w:val="nil"/>
              <w:bottom w:val="nil"/>
              <w:right w:val="nil"/>
            </w:tcBorders>
            <w:shd w:val="clear" w:color="auto" w:fill="auto"/>
          </w:tcPr>
          <w:p w14:paraId="0B96056C" w14:textId="77777777" w:rsidR="006A1D35" w:rsidRPr="008657E0" w:rsidRDefault="006A1D35" w:rsidP="002601B9">
            <w:pPr>
              <w:keepLines/>
            </w:pPr>
            <w:r>
              <w:t>Control (back-ward looking)</w:t>
            </w:r>
          </w:p>
        </w:tc>
        <w:tc>
          <w:tcPr>
            <w:tcW w:w="3760" w:type="dxa"/>
            <w:tcBorders>
              <w:top w:val="nil"/>
              <w:left w:val="nil"/>
              <w:bottom w:val="nil"/>
              <w:right w:val="nil"/>
            </w:tcBorders>
            <w:shd w:val="clear" w:color="auto" w:fill="auto"/>
          </w:tcPr>
          <w:p w14:paraId="155AC77E" w14:textId="77777777" w:rsidR="006A1D35" w:rsidRDefault="006A1D35" w:rsidP="002601B9">
            <w:pPr>
              <w:keepLines/>
              <w:spacing w:line="276" w:lineRule="auto"/>
            </w:pPr>
            <w:r>
              <w:t>1. Well prepared for second wave</w:t>
            </w:r>
          </w:p>
          <w:p w14:paraId="56A3FCA5" w14:textId="77777777" w:rsidR="006A1D35" w:rsidRPr="008657E0" w:rsidRDefault="006A1D35" w:rsidP="002601B9">
            <w:pPr>
              <w:keepLines/>
              <w:spacing w:line="276" w:lineRule="auto"/>
            </w:pPr>
            <w:r>
              <w:t>2. Failed to prepare well for second wave</w:t>
            </w:r>
          </w:p>
        </w:tc>
        <w:tc>
          <w:tcPr>
            <w:tcW w:w="3657" w:type="dxa"/>
            <w:tcBorders>
              <w:top w:val="nil"/>
              <w:left w:val="nil"/>
              <w:bottom w:val="nil"/>
            </w:tcBorders>
            <w:shd w:val="clear" w:color="auto" w:fill="auto"/>
          </w:tcPr>
          <w:p w14:paraId="6C2037E8" w14:textId="77777777" w:rsidR="006A1D35" w:rsidRDefault="006A1D35" w:rsidP="002601B9">
            <w:pPr>
              <w:keepLines/>
              <w:spacing w:line="276" w:lineRule="auto"/>
            </w:pPr>
            <w:r>
              <w:t xml:space="preserve">1. Rapid implementation of pandemic measures </w:t>
            </w:r>
          </w:p>
          <w:p w14:paraId="2B0DA3B0" w14:textId="77777777" w:rsidR="006A1D35" w:rsidRPr="008657E0" w:rsidRDefault="006A1D35" w:rsidP="002601B9">
            <w:pPr>
              <w:keepLines/>
              <w:spacing w:line="276" w:lineRule="auto"/>
            </w:pPr>
            <w:r>
              <w:t>2. Slow implementation of pandemic measures</w:t>
            </w:r>
          </w:p>
        </w:tc>
      </w:tr>
      <w:tr w:rsidR="006A1D35" w:rsidRPr="00275A96" w14:paraId="7819020D" w14:textId="77777777" w:rsidTr="008926B1">
        <w:tc>
          <w:tcPr>
            <w:tcW w:w="1655" w:type="dxa"/>
            <w:tcBorders>
              <w:top w:val="nil"/>
              <w:bottom w:val="nil"/>
              <w:right w:val="nil"/>
            </w:tcBorders>
            <w:shd w:val="clear" w:color="auto" w:fill="auto"/>
          </w:tcPr>
          <w:p w14:paraId="4376FBCC" w14:textId="77777777" w:rsidR="006A1D35" w:rsidRPr="008657E0" w:rsidRDefault="006A1D35" w:rsidP="002601B9">
            <w:pPr>
              <w:keepLines/>
            </w:pPr>
            <w:r>
              <w:t>Control (forward looking)</w:t>
            </w:r>
          </w:p>
        </w:tc>
        <w:tc>
          <w:tcPr>
            <w:tcW w:w="3760" w:type="dxa"/>
            <w:tcBorders>
              <w:top w:val="nil"/>
              <w:left w:val="nil"/>
              <w:bottom w:val="nil"/>
              <w:right w:val="nil"/>
            </w:tcBorders>
            <w:shd w:val="clear" w:color="auto" w:fill="auto"/>
          </w:tcPr>
          <w:p w14:paraId="46A69DCC" w14:textId="77777777" w:rsidR="006A1D35" w:rsidRPr="008657E0" w:rsidRDefault="006A1D35" w:rsidP="002601B9">
            <w:pPr>
              <w:keepLines/>
              <w:spacing w:line="276" w:lineRule="auto"/>
            </w:pPr>
            <w:r>
              <w:t xml:space="preserve"> </w:t>
            </w:r>
          </w:p>
        </w:tc>
        <w:tc>
          <w:tcPr>
            <w:tcW w:w="3657" w:type="dxa"/>
            <w:tcBorders>
              <w:top w:val="nil"/>
              <w:left w:val="nil"/>
              <w:bottom w:val="nil"/>
            </w:tcBorders>
            <w:shd w:val="clear" w:color="auto" w:fill="auto"/>
          </w:tcPr>
          <w:p w14:paraId="0100690A" w14:textId="77777777" w:rsidR="006A1D35" w:rsidRDefault="006A1D35" w:rsidP="002601B9">
            <w:pPr>
              <w:keepLines/>
              <w:spacing w:line="276" w:lineRule="auto"/>
            </w:pPr>
            <w:r w:rsidRPr="007936CD">
              <w:t>1.</w:t>
            </w:r>
            <w:r>
              <w:t xml:space="preserve"> Efficient public administration</w:t>
            </w:r>
          </w:p>
          <w:p w14:paraId="07CA5484" w14:textId="77777777" w:rsidR="006A1D35" w:rsidRPr="008657E0" w:rsidRDefault="006A1D35" w:rsidP="002601B9">
            <w:pPr>
              <w:keepLines/>
              <w:spacing w:line="276" w:lineRule="auto"/>
            </w:pPr>
            <w:r>
              <w:t>2. Inefficient public administration</w:t>
            </w:r>
          </w:p>
        </w:tc>
      </w:tr>
      <w:tr w:rsidR="006A1D35" w:rsidRPr="00275A96" w14:paraId="057E60E8" w14:textId="77777777" w:rsidTr="008926B1">
        <w:tc>
          <w:tcPr>
            <w:tcW w:w="1655" w:type="dxa"/>
            <w:tcBorders>
              <w:top w:val="nil"/>
              <w:bottom w:val="nil"/>
              <w:right w:val="nil"/>
            </w:tcBorders>
            <w:shd w:val="clear" w:color="auto" w:fill="auto"/>
          </w:tcPr>
          <w:p w14:paraId="7270979B" w14:textId="77777777" w:rsidR="006A1D35" w:rsidRPr="008657E0" w:rsidRDefault="006A1D35" w:rsidP="002601B9">
            <w:pPr>
              <w:keepLines/>
            </w:pPr>
            <w:r>
              <w:t>Attitude</w:t>
            </w:r>
          </w:p>
        </w:tc>
        <w:tc>
          <w:tcPr>
            <w:tcW w:w="3760" w:type="dxa"/>
            <w:tcBorders>
              <w:top w:val="nil"/>
              <w:left w:val="nil"/>
              <w:bottom w:val="nil"/>
              <w:right w:val="nil"/>
            </w:tcBorders>
            <w:shd w:val="clear" w:color="auto" w:fill="auto"/>
          </w:tcPr>
          <w:p w14:paraId="647506AC" w14:textId="77777777" w:rsidR="006A1D35" w:rsidRPr="008657E0" w:rsidRDefault="006A1D35" w:rsidP="002601B9">
            <w:pPr>
              <w:keepLines/>
              <w:spacing w:line="276" w:lineRule="auto"/>
            </w:pPr>
          </w:p>
        </w:tc>
        <w:tc>
          <w:tcPr>
            <w:tcW w:w="3657" w:type="dxa"/>
            <w:tcBorders>
              <w:top w:val="nil"/>
              <w:left w:val="nil"/>
              <w:bottom w:val="nil"/>
            </w:tcBorders>
            <w:shd w:val="clear" w:color="auto" w:fill="auto"/>
          </w:tcPr>
          <w:p w14:paraId="788DEDF1" w14:textId="77777777" w:rsidR="006A1D35" w:rsidRDefault="006A1D35" w:rsidP="002601B9">
            <w:pPr>
              <w:keepLines/>
              <w:spacing w:line="276" w:lineRule="auto"/>
            </w:pPr>
            <w:r>
              <w:t>1. Country honors democratic principles and the rule of law</w:t>
            </w:r>
          </w:p>
          <w:p w14:paraId="77EE213F" w14:textId="77777777" w:rsidR="006A1D35" w:rsidRPr="008657E0" w:rsidRDefault="006A1D35" w:rsidP="002601B9">
            <w:pPr>
              <w:keepLines/>
              <w:spacing w:line="276" w:lineRule="auto"/>
            </w:pPr>
            <w:r>
              <w:t>2. Regular allegation of violations of democratic principles and the rule of law</w:t>
            </w:r>
          </w:p>
        </w:tc>
      </w:tr>
      <w:tr w:rsidR="006A1D35" w:rsidRPr="00275A96" w14:paraId="1EB3A037" w14:textId="77777777" w:rsidTr="008926B1">
        <w:tc>
          <w:tcPr>
            <w:tcW w:w="1655" w:type="dxa"/>
            <w:tcBorders>
              <w:top w:val="nil"/>
              <w:bottom w:val="nil"/>
              <w:right w:val="nil"/>
            </w:tcBorders>
            <w:shd w:val="clear" w:color="auto" w:fill="auto"/>
          </w:tcPr>
          <w:p w14:paraId="5C5850DD" w14:textId="77777777" w:rsidR="006A1D35" w:rsidRPr="008657E0" w:rsidRDefault="006A1D35" w:rsidP="002601B9">
            <w:pPr>
              <w:keepLines/>
            </w:pPr>
            <w:r>
              <w:t>Reciprocity</w:t>
            </w:r>
          </w:p>
        </w:tc>
        <w:tc>
          <w:tcPr>
            <w:tcW w:w="3760" w:type="dxa"/>
            <w:tcBorders>
              <w:top w:val="nil"/>
              <w:left w:val="nil"/>
              <w:bottom w:val="nil"/>
              <w:right w:val="nil"/>
            </w:tcBorders>
            <w:shd w:val="clear" w:color="auto" w:fill="auto"/>
          </w:tcPr>
          <w:p w14:paraId="43230B0C" w14:textId="77777777" w:rsidR="006A1D35" w:rsidRDefault="006A1D35" w:rsidP="002601B9">
            <w:pPr>
              <w:keepLines/>
              <w:spacing w:line="276" w:lineRule="auto"/>
            </w:pPr>
            <w:r>
              <w:t>1. Offer of reciprocal support if need be</w:t>
            </w:r>
          </w:p>
          <w:p w14:paraId="326BA041" w14:textId="77777777" w:rsidR="006A1D35" w:rsidRPr="008657E0" w:rsidRDefault="006A1D35" w:rsidP="002601B9">
            <w:pPr>
              <w:keepLines/>
              <w:spacing w:line="276" w:lineRule="auto"/>
            </w:pPr>
            <w:r>
              <w:t>2. Unclear whether reciprocal support would be provided if need be.</w:t>
            </w:r>
          </w:p>
        </w:tc>
        <w:tc>
          <w:tcPr>
            <w:tcW w:w="3657" w:type="dxa"/>
            <w:tcBorders>
              <w:top w:val="nil"/>
              <w:left w:val="nil"/>
              <w:bottom w:val="nil"/>
            </w:tcBorders>
            <w:shd w:val="clear" w:color="auto" w:fill="auto"/>
          </w:tcPr>
          <w:p w14:paraId="65EFAFBC" w14:textId="77777777" w:rsidR="006A1D35" w:rsidRDefault="006A1D35" w:rsidP="002601B9">
            <w:pPr>
              <w:keepLines/>
              <w:spacing w:line="276" w:lineRule="auto"/>
            </w:pPr>
            <w:r>
              <w:t>1. Participation in the accommodation of refugees</w:t>
            </w:r>
          </w:p>
          <w:p w14:paraId="37359C22" w14:textId="77777777" w:rsidR="006A1D35" w:rsidRPr="008657E0" w:rsidRDefault="006A1D35" w:rsidP="002601B9">
            <w:pPr>
              <w:keepLines/>
              <w:spacing w:line="276" w:lineRule="auto"/>
            </w:pPr>
            <w:r>
              <w:t>2. Hardly participates in the accommodation of refugees</w:t>
            </w:r>
          </w:p>
        </w:tc>
      </w:tr>
      <w:tr w:rsidR="006A1D35" w:rsidRPr="00275A96" w14:paraId="4AE872D7" w14:textId="77777777" w:rsidTr="008926B1">
        <w:tc>
          <w:tcPr>
            <w:tcW w:w="1655" w:type="dxa"/>
            <w:tcBorders>
              <w:top w:val="nil"/>
              <w:right w:val="nil"/>
            </w:tcBorders>
            <w:shd w:val="clear" w:color="auto" w:fill="auto"/>
          </w:tcPr>
          <w:p w14:paraId="6C162BFA" w14:textId="77777777" w:rsidR="006A1D35" w:rsidRPr="007936CD" w:rsidRDefault="006A1D35" w:rsidP="002601B9">
            <w:pPr>
              <w:keepLines/>
              <w:rPr>
                <w:i/>
              </w:rPr>
            </w:pPr>
            <w:r w:rsidRPr="007936CD">
              <w:rPr>
                <w:i/>
              </w:rPr>
              <w:t>Cost</w:t>
            </w:r>
          </w:p>
        </w:tc>
        <w:tc>
          <w:tcPr>
            <w:tcW w:w="3760" w:type="dxa"/>
            <w:tcBorders>
              <w:top w:val="nil"/>
              <w:left w:val="nil"/>
              <w:right w:val="nil"/>
            </w:tcBorders>
            <w:shd w:val="clear" w:color="auto" w:fill="auto"/>
          </w:tcPr>
          <w:p w14:paraId="29A21965" w14:textId="77777777" w:rsidR="006A1D35" w:rsidRDefault="006A1D35" w:rsidP="002601B9">
            <w:pPr>
              <w:keepLines/>
              <w:spacing w:line="276" w:lineRule="auto"/>
            </w:pPr>
            <w:r w:rsidRPr="007936CD">
              <w:t>1.</w:t>
            </w:r>
            <w:r>
              <w:t xml:space="preserve"> Medical disadvantages unlikely</w:t>
            </w:r>
          </w:p>
          <w:p w14:paraId="4AB51008" w14:textId="77777777" w:rsidR="006A1D35" w:rsidRPr="007936CD" w:rsidRDefault="006A1D35" w:rsidP="002601B9">
            <w:pPr>
              <w:keepLines/>
              <w:spacing w:line="276" w:lineRule="auto"/>
            </w:pPr>
            <w:r>
              <w:t xml:space="preserve">2. Medical disadvantages cannot be ruled out </w:t>
            </w:r>
          </w:p>
        </w:tc>
        <w:tc>
          <w:tcPr>
            <w:tcW w:w="3657" w:type="dxa"/>
            <w:tcBorders>
              <w:top w:val="nil"/>
              <w:left w:val="nil"/>
            </w:tcBorders>
            <w:shd w:val="clear" w:color="auto" w:fill="auto"/>
          </w:tcPr>
          <w:p w14:paraId="1F34E2AB" w14:textId="77777777" w:rsidR="006A1D35" w:rsidRDefault="006A1D35" w:rsidP="002601B9">
            <w:pPr>
              <w:keepLines/>
              <w:spacing w:line="276" w:lineRule="auto"/>
            </w:pPr>
          </w:p>
        </w:tc>
      </w:tr>
    </w:tbl>
    <w:p w14:paraId="17BA2897" w14:textId="77777777" w:rsidR="00975D93" w:rsidRDefault="00975D93" w:rsidP="008926B1">
      <w:pPr>
        <w:rPr>
          <w:rFonts w:ascii="Times New Roman" w:hAnsi="Times New Roman" w:cs="Times New Roman"/>
          <w:b/>
          <w:bCs/>
          <w:sz w:val="20"/>
          <w:szCs w:val="20"/>
          <w:lang w:val="en-US"/>
        </w:rPr>
      </w:pPr>
    </w:p>
    <w:p w14:paraId="0EC46706" w14:textId="5E5C8BE0" w:rsidR="008926B1" w:rsidRDefault="008926B1" w:rsidP="002601B9">
      <w:pPr>
        <w:jc w:val="center"/>
        <w:rPr>
          <w:rFonts w:ascii="Times New Roman" w:hAnsi="Times New Roman" w:cs="Times New Roman"/>
          <w:sz w:val="20"/>
          <w:szCs w:val="20"/>
          <w:lang w:val="en-US"/>
        </w:rPr>
      </w:pPr>
      <w:r w:rsidRPr="00975D93">
        <w:rPr>
          <w:rFonts w:ascii="Times New Roman" w:hAnsi="Times New Roman" w:cs="Times New Roman"/>
          <w:b/>
          <w:bCs/>
          <w:sz w:val="20"/>
          <w:szCs w:val="20"/>
          <w:lang w:val="en-US"/>
        </w:rPr>
        <w:t>Table A6</w:t>
      </w:r>
      <w:r w:rsidR="002601B9">
        <w:rPr>
          <w:rFonts w:ascii="Times New Roman" w:hAnsi="Times New Roman" w:cs="Times New Roman"/>
          <w:b/>
          <w:bCs/>
          <w:sz w:val="20"/>
          <w:szCs w:val="20"/>
          <w:lang w:val="en-US"/>
        </w:rPr>
        <w:t>.</w:t>
      </w:r>
      <w:r w:rsidRPr="00975D93">
        <w:rPr>
          <w:rFonts w:ascii="Times New Roman" w:hAnsi="Times New Roman" w:cs="Times New Roman"/>
          <w:b/>
          <w:bCs/>
          <w:sz w:val="20"/>
          <w:szCs w:val="20"/>
          <w:lang w:val="en-US"/>
        </w:rPr>
        <w:t xml:space="preserve"> </w:t>
      </w:r>
      <w:r w:rsidRPr="005C6283">
        <w:rPr>
          <w:rFonts w:ascii="Times New Roman" w:hAnsi="Times New Roman" w:cs="Times New Roman"/>
          <w:sz w:val="20"/>
          <w:szCs w:val="20"/>
          <w:lang w:val="en-US"/>
        </w:rPr>
        <w:t>Operationalization of recipient characteristics in medical &amp; financial aid vignettes (November 2020)</w:t>
      </w:r>
      <w:r w:rsidR="002601B9" w:rsidRPr="005C6283">
        <w:rPr>
          <w:rFonts w:ascii="Times New Roman" w:hAnsi="Times New Roman" w:cs="Times New Roman"/>
          <w:sz w:val="20"/>
          <w:szCs w:val="20"/>
          <w:lang w:val="en-US"/>
        </w:rPr>
        <w:t>.</w:t>
      </w:r>
    </w:p>
    <w:p w14:paraId="1F6EF515" w14:textId="7EBCEA5C" w:rsidR="003801B3" w:rsidRDefault="003801B3" w:rsidP="002601B9">
      <w:pPr>
        <w:jc w:val="center"/>
        <w:rPr>
          <w:rFonts w:ascii="Times New Roman" w:hAnsi="Times New Roman" w:cs="Times New Roman"/>
          <w:sz w:val="20"/>
          <w:szCs w:val="20"/>
          <w:lang w:val="en-US"/>
        </w:rPr>
      </w:pPr>
    </w:p>
    <w:p w14:paraId="2E367200" w14:textId="79C034DA" w:rsidR="003801B3" w:rsidRDefault="003801B3" w:rsidP="002601B9">
      <w:pPr>
        <w:jc w:val="center"/>
        <w:rPr>
          <w:rFonts w:ascii="Times New Roman" w:hAnsi="Times New Roman" w:cs="Times New Roman"/>
          <w:sz w:val="20"/>
          <w:szCs w:val="20"/>
          <w:lang w:val="en-US"/>
        </w:rPr>
      </w:pPr>
    </w:p>
    <w:p w14:paraId="35DC310F" w14:textId="510A508A" w:rsidR="006A1D35" w:rsidRDefault="003801B3" w:rsidP="0033336F">
      <w:pPr>
        <w:rPr>
          <w:rFonts w:ascii="Times New Roman" w:hAnsi="Times New Roman" w:cs="Times New Roman"/>
          <w:b/>
          <w:bCs/>
          <w:sz w:val="24"/>
          <w:szCs w:val="24"/>
          <w:lang w:val="en-US"/>
        </w:rPr>
      </w:pPr>
      <w:r>
        <w:rPr>
          <w:noProof/>
        </w:rPr>
        <w:drawing>
          <wp:inline distT="0" distB="0" distL="0" distR="0" wp14:anchorId="1826C26F" wp14:editId="007D34BB">
            <wp:extent cx="6283308" cy="276002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3385" cy="2764456"/>
                    </a:xfrm>
                    <a:prstGeom prst="rect">
                      <a:avLst/>
                    </a:prstGeom>
                    <a:noFill/>
                    <a:ln>
                      <a:noFill/>
                    </a:ln>
                  </pic:spPr>
                </pic:pic>
              </a:graphicData>
            </a:graphic>
          </wp:inline>
        </w:drawing>
      </w:r>
    </w:p>
    <w:p w14:paraId="0AE2C992" w14:textId="67BBB607" w:rsidR="00BF3DDD" w:rsidRDefault="00BF3DDD" w:rsidP="00BF3DDD">
      <w:pPr>
        <w:rPr>
          <w:rFonts w:ascii="Times New Roman" w:hAnsi="Times New Roman" w:cs="Times New Roman"/>
          <w:b/>
          <w:bCs/>
          <w:sz w:val="24"/>
          <w:szCs w:val="24"/>
          <w:lang w:val="en-US"/>
        </w:rPr>
      </w:pPr>
    </w:p>
    <w:p w14:paraId="395BABCC" w14:textId="131E7267" w:rsidR="00BF3DDD" w:rsidRPr="00975D93" w:rsidRDefault="00BF3DDD" w:rsidP="00BF3DDD">
      <w:pPr>
        <w:jc w:val="center"/>
        <w:rPr>
          <w:rFonts w:ascii="Times New Roman" w:hAnsi="Times New Roman" w:cs="Times New Roman"/>
          <w:b/>
          <w:bCs/>
          <w:sz w:val="20"/>
          <w:szCs w:val="20"/>
          <w:lang w:val="en-US"/>
        </w:rPr>
      </w:pPr>
      <w:r w:rsidRPr="00975D93">
        <w:rPr>
          <w:rFonts w:ascii="Times New Roman" w:hAnsi="Times New Roman" w:cs="Times New Roman"/>
          <w:b/>
          <w:bCs/>
          <w:sz w:val="20"/>
          <w:szCs w:val="20"/>
          <w:lang w:val="en-US"/>
        </w:rPr>
        <w:t>Figure A</w:t>
      </w:r>
      <w:r>
        <w:rPr>
          <w:rFonts w:ascii="Times New Roman" w:hAnsi="Times New Roman" w:cs="Times New Roman"/>
          <w:b/>
          <w:bCs/>
          <w:sz w:val="20"/>
          <w:szCs w:val="20"/>
          <w:lang w:val="en-US"/>
        </w:rPr>
        <w:t>9</w:t>
      </w:r>
      <w:r w:rsidRPr="00975D9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Additional medical and financial aid vignette experiments (November 2020, n= 3</w:t>
      </w:r>
      <w:r w:rsidR="003801B3">
        <w:rPr>
          <w:rFonts w:ascii="Times New Roman" w:hAnsi="Times New Roman" w:cs="Times New Roman"/>
          <w:sz w:val="20"/>
          <w:szCs w:val="20"/>
          <w:lang w:val="en-US"/>
        </w:rPr>
        <w:t>341</w:t>
      </w:r>
      <w:r w:rsidRPr="00975D93">
        <w:rPr>
          <w:rFonts w:ascii="Times New Roman" w:hAnsi="Times New Roman" w:cs="Times New Roman"/>
          <w:sz w:val="20"/>
          <w:szCs w:val="20"/>
          <w:lang w:val="en-US"/>
        </w:rPr>
        <w:t>)</w:t>
      </w:r>
      <w:r>
        <w:rPr>
          <w:rFonts w:ascii="Times New Roman" w:hAnsi="Times New Roman" w:cs="Times New Roman"/>
          <w:sz w:val="20"/>
          <w:szCs w:val="20"/>
          <w:lang w:val="en-US"/>
        </w:rPr>
        <w:t>.</w:t>
      </w:r>
    </w:p>
    <w:p w14:paraId="45BBFC61" w14:textId="72B2A0BE" w:rsidR="00A64380" w:rsidRDefault="00A64380" w:rsidP="0033336F">
      <w:pPr>
        <w:rPr>
          <w:rFonts w:ascii="Times New Roman" w:hAnsi="Times New Roman" w:cs="Times New Roman"/>
          <w:b/>
          <w:bCs/>
          <w:sz w:val="24"/>
          <w:szCs w:val="24"/>
          <w:lang w:val="en-US"/>
        </w:rPr>
      </w:pPr>
    </w:p>
    <w:p w14:paraId="0C978AE8" w14:textId="5743B505" w:rsidR="004A26FD" w:rsidRDefault="004A26FD" w:rsidP="005C6283">
      <w:pPr>
        <w:jc w:val="center"/>
        <w:rPr>
          <w:rFonts w:ascii="Times New Roman" w:hAnsi="Times New Roman" w:cs="Times New Roman"/>
          <w:b/>
          <w:bCs/>
          <w:sz w:val="24"/>
          <w:szCs w:val="24"/>
          <w:lang w:val="en-US"/>
        </w:rPr>
      </w:pPr>
      <w:r>
        <w:rPr>
          <w:noProof/>
        </w:rPr>
        <w:lastRenderedPageBreak/>
        <w:drawing>
          <wp:inline distT="0" distB="0" distL="0" distR="0" wp14:anchorId="5B845ABB" wp14:editId="12604627">
            <wp:extent cx="3538664" cy="3108813"/>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8574" cy="3117519"/>
                    </a:xfrm>
                    <a:prstGeom prst="rect">
                      <a:avLst/>
                    </a:prstGeom>
                  </pic:spPr>
                </pic:pic>
              </a:graphicData>
            </a:graphic>
          </wp:inline>
        </w:drawing>
      </w:r>
    </w:p>
    <w:p w14:paraId="403829A6" w14:textId="77777777" w:rsidR="004A26FD" w:rsidRDefault="004A26FD" w:rsidP="004A26FD">
      <w:pPr>
        <w:jc w:val="both"/>
        <w:rPr>
          <w:rFonts w:ascii="Times New Roman" w:hAnsi="Times New Roman" w:cs="Times New Roman"/>
          <w:b/>
          <w:bCs/>
          <w:sz w:val="24"/>
          <w:szCs w:val="24"/>
          <w:lang w:val="en-US"/>
        </w:rPr>
      </w:pPr>
    </w:p>
    <w:p w14:paraId="3F02D5A2" w14:textId="191D80C3" w:rsidR="005C6283" w:rsidRPr="005C6283" w:rsidRDefault="005C6283" w:rsidP="005C6283">
      <w:pPr>
        <w:jc w:val="center"/>
        <w:rPr>
          <w:rFonts w:ascii="Times New Roman" w:hAnsi="Times New Roman" w:cs="Times New Roman"/>
          <w:sz w:val="20"/>
          <w:szCs w:val="20"/>
          <w:lang w:val="en-US"/>
        </w:rPr>
      </w:pPr>
      <w:r w:rsidRPr="005C6283">
        <w:rPr>
          <w:rFonts w:ascii="Times New Roman" w:hAnsi="Times New Roman" w:cs="Times New Roman"/>
          <w:b/>
          <w:bCs/>
          <w:sz w:val="20"/>
          <w:szCs w:val="20"/>
          <w:lang w:val="en-US"/>
        </w:rPr>
        <w:t>Figure A</w:t>
      </w:r>
      <w:r w:rsidR="00BF3DDD">
        <w:rPr>
          <w:rFonts w:ascii="Times New Roman" w:hAnsi="Times New Roman" w:cs="Times New Roman"/>
          <w:b/>
          <w:bCs/>
          <w:sz w:val="20"/>
          <w:szCs w:val="20"/>
          <w:lang w:val="en-US"/>
        </w:rPr>
        <w:t>10</w:t>
      </w:r>
      <w:r w:rsidRPr="005C6283">
        <w:rPr>
          <w:rFonts w:ascii="Times New Roman" w:hAnsi="Times New Roman" w:cs="Times New Roman"/>
          <w:b/>
          <w:bCs/>
          <w:sz w:val="20"/>
          <w:szCs w:val="20"/>
          <w:lang w:val="en-US"/>
        </w:rPr>
        <w:t xml:space="preserve">. </w:t>
      </w:r>
      <w:r w:rsidR="00ED2605" w:rsidRPr="00975D93">
        <w:rPr>
          <w:rFonts w:ascii="Times New Roman" w:hAnsi="Times New Roman" w:cs="Times New Roman"/>
          <w:sz w:val="20"/>
          <w:szCs w:val="20"/>
          <w:lang w:val="en-US"/>
        </w:rPr>
        <w:t xml:space="preserve">Heterogeneous treatment effects for </w:t>
      </w:r>
      <w:r w:rsidR="00EE334E">
        <w:rPr>
          <w:rFonts w:ascii="Times New Roman" w:hAnsi="Times New Roman" w:cs="Times New Roman"/>
          <w:sz w:val="20"/>
          <w:szCs w:val="20"/>
          <w:lang w:val="en-US"/>
        </w:rPr>
        <w:t>respondents with pro- and anti-migration attitudes.</w:t>
      </w:r>
      <w:r w:rsidR="00D5104A">
        <w:rPr>
          <w:rFonts w:ascii="Times New Roman" w:hAnsi="Times New Roman" w:cs="Times New Roman"/>
          <w:sz w:val="20"/>
          <w:szCs w:val="20"/>
          <w:lang w:val="en-US"/>
        </w:rPr>
        <w:t xml:space="preserve"> </w:t>
      </w:r>
      <w:r w:rsidR="00EE334E">
        <w:rPr>
          <w:rFonts w:ascii="Times New Roman" w:hAnsi="Times New Roman" w:cs="Times New Roman"/>
          <w:sz w:val="20"/>
          <w:szCs w:val="20"/>
          <w:lang w:val="en-US"/>
        </w:rPr>
        <w:t xml:space="preserve">          Likert s</w:t>
      </w:r>
      <w:r w:rsidR="00D5104A">
        <w:rPr>
          <w:rFonts w:ascii="Times New Roman" w:hAnsi="Times New Roman" w:cs="Times New Roman"/>
          <w:sz w:val="20"/>
          <w:szCs w:val="20"/>
          <w:lang w:val="en-US"/>
        </w:rPr>
        <w:t>cale 1-4: pro altruism, 5-7: against migration.</w:t>
      </w:r>
    </w:p>
    <w:p w14:paraId="4141627E" w14:textId="416CCEC3" w:rsidR="005C6283" w:rsidRDefault="005C6283" w:rsidP="0033336F">
      <w:pPr>
        <w:rPr>
          <w:rFonts w:ascii="Times New Roman" w:hAnsi="Times New Roman" w:cs="Times New Roman"/>
          <w:b/>
          <w:bCs/>
          <w:sz w:val="24"/>
          <w:szCs w:val="24"/>
          <w:lang w:val="en-US"/>
        </w:rPr>
      </w:pPr>
    </w:p>
    <w:p w14:paraId="0644F0DA" w14:textId="0B6D744A" w:rsidR="005C6283" w:rsidRDefault="005C6283" w:rsidP="0033336F">
      <w:pPr>
        <w:rPr>
          <w:rFonts w:ascii="Times New Roman" w:hAnsi="Times New Roman" w:cs="Times New Roman"/>
          <w:b/>
          <w:bCs/>
          <w:sz w:val="24"/>
          <w:szCs w:val="24"/>
          <w:lang w:val="en-US"/>
        </w:rPr>
      </w:pPr>
    </w:p>
    <w:p w14:paraId="0113007F" w14:textId="5106B1CC" w:rsidR="005C6283" w:rsidRDefault="005C6283" w:rsidP="0033336F">
      <w:pPr>
        <w:rPr>
          <w:rFonts w:ascii="Times New Roman" w:hAnsi="Times New Roman" w:cs="Times New Roman"/>
          <w:b/>
          <w:bCs/>
          <w:sz w:val="24"/>
          <w:szCs w:val="24"/>
          <w:lang w:val="en-US"/>
        </w:rPr>
      </w:pPr>
    </w:p>
    <w:p w14:paraId="08DFB8A7" w14:textId="7A36B8CE" w:rsidR="005C6283" w:rsidRDefault="005C6283" w:rsidP="0033336F">
      <w:pPr>
        <w:rPr>
          <w:rFonts w:ascii="Times New Roman" w:hAnsi="Times New Roman" w:cs="Times New Roman"/>
          <w:b/>
          <w:bCs/>
          <w:sz w:val="24"/>
          <w:szCs w:val="24"/>
          <w:lang w:val="en-US"/>
        </w:rPr>
      </w:pPr>
    </w:p>
    <w:p w14:paraId="205CA3B6" w14:textId="5798345F" w:rsidR="005C6283" w:rsidRDefault="005C6283" w:rsidP="0033336F">
      <w:pPr>
        <w:rPr>
          <w:rFonts w:ascii="Times New Roman" w:hAnsi="Times New Roman" w:cs="Times New Roman"/>
          <w:b/>
          <w:bCs/>
          <w:sz w:val="24"/>
          <w:szCs w:val="24"/>
          <w:lang w:val="en-US"/>
        </w:rPr>
      </w:pPr>
    </w:p>
    <w:p w14:paraId="051E06DE" w14:textId="124FC139" w:rsidR="005C6283" w:rsidRDefault="005C6283" w:rsidP="0033336F">
      <w:pPr>
        <w:rPr>
          <w:rFonts w:ascii="Times New Roman" w:hAnsi="Times New Roman" w:cs="Times New Roman"/>
          <w:b/>
          <w:bCs/>
          <w:sz w:val="24"/>
          <w:szCs w:val="24"/>
          <w:lang w:val="en-US"/>
        </w:rPr>
      </w:pPr>
    </w:p>
    <w:p w14:paraId="18B466E0" w14:textId="172D9B27" w:rsidR="005C6283" w:rsidRDefault="005C6283" w:rsidP="0033336F">
      <w:pPr>
        <w:rPr>
          <w:rFonts w:ascii="Times New Roman" w:hAnsi="Times New Roman" w:cs="Times New Roman"/>
          <w:b/>
          <w:bCs/>
          <w:sz w:val="24"/>
          <w:szCs w:val="24"/>
          <w:lang w:val="en-US"/>
        </w:rPr>
      </w:pPr>
    </w:p>
    <w:p w14:paraId="4BA5E6A2" w14:textId="64EC8943" w:rsidR="005C6283" w:rsidRDefault="005C6283" w:rsidP="0033336F">
      <w:pPr>
        <w:rPr>
          <w:rFonts w:ascii="Times New Roman" w:hAnsi="Times New Roman" w:cs="Times New Roman"/>
          <w:b/>
          <w:bCs/>
          <w:sz w:val="24"/>
          <w:szCs w:val="24"/>
          <w:lang w:val="en-US"/>
        </w:rPr>
      </w:pPr>
    </w:p>
    <w:p w14:paraId="615ACD71" w14:textId="66501BB6" w:rsidR="005C6283" w:rsidRDefault="005C6283" w:rsidP="0033336F">
      <w:pPr>
        <w:rPr>
          <w:rFonts w:ascii="Times New Roman" w:hAnsi="Times New Roman" w:cs="Times New Roman"/>
          <w:b/>
          <w:bCs/>
          <w:sz w:val="24"/>
          <w:szCs w:val="24"/>
          <w:lang w:val="en-US"/>
        </w:rPr>
      </w:pPr>
    </w:p>
    <w:p w14:paraId="2A43FDB8" w14:textId="35D90655" w:rsidR="005C6283" w:rsidRDefault="005C6283" w:rsidP="0033336F">
      <w:pPr>
        <w:rPr>
          <w:rFonts w:ascii="Times New Roman" w:hAnsi="Times New Roman" w:cs="Times New Roman"/>
          <w:b/>
          <w:bCs/>
          <w:sz w:val="24"/>
          <w:szCs w:val="24"/>
          <w:lang w:val="en-US"/>
        </w:rPr>
      </w:pPr>
    </w:p>
    <w:p w14:paraId="61D4B368" w14:textId="42D0745B" w:rsidR="005C6283" w:rsidRDefault="005C6283" w:rsidP="0033336F">
      <w:pPr>
        <w:rPr>
          <w:rFonts w:ascii="Times New Roman" w:hAnsi="Times New Roman" w:cs="Times New Roman"/>
          <w:b/>
          <w:bCs/>
          <w:sz w:val="24"/>
          <w:szCs w:val="24"/>
          <w:lang w:val="en-US"/>
        </w:rPr>
      </w:pPr>
    </w:p>
    <w:p w14:paraId="520C9AAE" w14:textId="21F40F44" w:rsidR="005C6283" w:rsidRDefault="005C6283" w:rsidP="0033336F">
      <w:pPr>
        <w:rPr>
          <w:rFonts w:ascii="Times New Roman" w:hAnsi="Times New Roman" w:cs="Times New Roman"/>
          <w:b/>
          <w:bCs/>
          <w:sz w:val="24"/>
          <w:szCs w:val="24"/>
          <w:lang w:val="en-US"/>
        </w:rPr>
      </w:pPr>
    </w:p>
    <w:p w14:paraId="2AFA60D9" w14:textId="6D8B49A7" w:rsidR="005C6283" w:rsidRDefault="005C6283" w:rsidP="0033336F">
      <w:pPr>
        <w:rPr>
          <w:rFonts w:ascii="Times New Roman" w:hAnsi="Times New Roman" w:cs="Times New Roman"/>
          <w:b/>
          <w:bCs/>
          <w:sz w:val="24"/>
          <w:szCs w:val="24"/>
          <w:lang w:val="en-US"/>
        </w:rPr>
      </w:pPr>
    </w:p>
    <w:p w14:paraId="139583DB" w14:textId="6946A942" w:rsidR="005C6283" w:rsidRDefault="005C6283" w:rsidP="0033336F">
      <w:pPr>
        <w:rPr>
          <w:rFonts w:ascii="Times New Roman" w:hAnsi="Times New Roman" w:cs="Times New Roman"/>
          <w:b/>
          <w:bCs/>
          <w:sz w:val="24"/>
          <w:szCs w:val="24"/>
          <w:lang w:val="en-US"/>
        </w:rPr>
      </w:pPr>
    </w:p>
    <w:p w14:paraId="56D83446" w14:textId="625130ED" w:rsidR="005C6283" w:rsidRDefault="005C6283" w:rsidP="0033336F">
      <w:pPr>
        <w:rPr>
          <w:rFonts w:ascii="Times New Roman" w:hAnsi="Times New Roman" w:cs="Times New Roman"/>
          <w:b/>
          <w:bCs/>
          <w:sz w:val="24"/>
          <w:szCs w:val="24"/>
          <w:lang w:val="en-US"/>
        </w:rPr>
      </w:pPr>
    </w:p>
    <w:p w14:paraId="5FCED74D" w14:textId="31065AC6"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73E2BC6" w14:textId="46FD12E0" w:rsidR="00ED2605" w:rsidRDefault="00ED2605" w:rsidP="00ED2605">
      <w:pPr>
        <w:pStyle w:val="berschrift2"/>
        <w:rPr>
          <w:rFonts w:ascii="Times New Roman" w:hAnsi="Times New Roman" w:cs="Times New Roman"/>
          <w:b/>
          <w:bCs/>
          <w:color w:val="auto"/>
          <w:sz w:val="28"/>
          <w:szCs w:val="28"/>
          <w:lang w:val="en-US"/>
        </w:rPr>
      </w:pPr>
      <w:bookmarkStart w:id="15" w:name="_Toc98517806"/>
      <w:r w:rsidRPr="00C874CE">
        <w:rPr>
          <w:rFonts w:ascii="Times New Roman" w:hAnsi="Times New Roman" w:cs="Times New Roman"/>
          <w:b/>
          <w:bCs/>
          <w:color w:val="auto"/>
          <w:sz w:val="28"/>
          <w:szCs w:val="28"/>
          <w:lang w:val="en-US"/>
        </w:rPr>
        <w:lastRenderedPageBreak/>
        <w:t xml:space="preserve">Appendix </w:t>
      </w:r>
      <w:r>
        <w:rPr>
          <w:rFonts w:ascii="Times New Roman" w:hAnsi="Times New Roman" w:cs="Times New Roman"/>
          <w:b/>
          <w:bCs/>
          <w:color w:val="auto"/>
          <w:sz w:val="28"/>
          <w:szCs w:val="28"/>
          <w:lang w:val="en-US"/>
        </w:rPr>
        <w:t>M</w:t>
      </w:r>
      <w:r w:rsidRPr="00C874CE">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lang w:val="en-US"/>
        </w:rPr>
        <w:t>Heterogenous treatment effects for a more restrictive altruism classification</w:t>
      </w:r>
      <w:bookmarkEnd w:id="15"/>
    </w:p>
    <w:p w14:paraId="75C9EE18" w14:textId="5EBFFCF0" w:rsidR="00ED2605" w:rsidRDefault="00ED2605" w:rsidP="00ED2605">
      <w:pPr>
        <w:rPr>
          <w:lang w:val="en-US"/>
        </w:rPr>
      </w:pPr>
    </w:p>
    <w:p w14:paraId="06576486" w14:textId="64E5ED9C" w:rsidR="00ED2605" w:rsidRDefault="00ED2605" w:rsidP="00ED2605">
      <w:pPr>
        <w:rPr>
          <w:lang w:val="en-US"/>
        </w:rPr>
      </w:pPr>
      <w:r>
        <w:rPr>
          <w:noProof/>
          <w:lang w:eastAsia="de-DE"/>
        </w:rPr>
        <w:drawing>
          <wp:inline distT="0" distB="0" distL="0" distR="0" wp14:anchorId="0123D905" wp14:editId="28EA82EF">
            <wp:extent cx="6148317" cy="3035528"/>
            <wp:effectExtent l="0" t="0" r="508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942" cy="3038305"/>
                    </a:xfrm>
                    <a:prstGeom prst="rect">
                      <a:avLst/>
                    </a:prstGeom>
                    <a:noFill/>
                    <a:ln>
                      <a:noFill/>
                    </a:ln>
                  </pic:spPr>
                </pic:pic>
              </a:graphicData>
            </a:graphic>
          </wp:inline>
        </w:drawing>
      </w:r>
    </w:p>
    <w:p w14:paraId="6A852D6A" w14:textId="06C89450" w:rsidR="00ED2605" w:rsidRPr="005C6283" w:rsidRDefault="00ED2605" w:rsidP="00ED2605">
      <w:pPr>
        <w:jc w:val="center"/>
        <w:rPr>
          <w:rFonts w:ascii="Times New Roman" w:hAnsi="Times New Roman" w:cs="Times New Roman"/>
          <w:sz w:val="20"/>
          <w:szCs w:val="20"/>
          <w:lang w:val="en-US"/>
        </w:rPr>
      </w:pPr>
      <w:r w:rsidRPr="005C6283">
        <w:rPr>
          <w:rFonts w:ascii="Times New Roman" w:hAnsi="Times New Roman" w:cs="Times New Roman"/>
          <w:b/>
          <w:bCs/>
          <w:sz w:val="20"/>
          <w:szCs w:val="20"/>
          <w:lang w:val="en-US"/>
        </w:rPr>
        <w:t>Figure A</w:t>
      </w:r>
      <w:r>
        <w:rPr>
          <w:rFonts w:ascii="Times New Roman" w:hAnsi="Times New Roman" w:cs="Times New Roman"/>
          <w:b/>
          <w:bCs/>
          <w:sz w:val="20"/>
          <w:szCs w:val="20"/>
          <w:lang w:val="en-US"/>
        </w:rPr>
        <w:t>11</w:t>
      </w:r>
      <w:r w:rsidRPr="005C6283">
        <w:rPr>
          <w:rFonts w:ascii="Times New Roman" w:hAnsi="Times New Roman" w:cs="Times New Roman"/>
          <w:b/>
          <w:bCs/>
          <w:sz w:val="20"/>
          <w:szCs w:val="20"/>
          <w:lang w:val="en-US"/>
        </w:rPr>
        <w:t xml:space="preserve">. </w:t>
      </w:r>
      <w:r w:rsidRPr="00975D93">
        <w:rPr>
          <w:rFonts w:ascii="Times New Roman" w:hAnsi="Times New Roman" w:cs="Times New Roman"/>
          <w:sz w:val="20"/>
          <w:szCs w:val="20"/>
          <w:lang w:val="en-US"/>
        </w:rPr>
        <w:t>Heterogeneous treatment effects for medical and financial aid vignettes 1 (April/May 2020)</w:t>
      </w:r>
      <w:r>
        <w:rPr>
          <w:rFonts w:ascii="Times New Roman" w:hAnsi="Times New Roman" w:cs="Times New Roman"/>
          <w:sz w:val="20"/>
          <w:szCs w:val="20"/>
          <w:lang w:val="en-US"/>
        </w:rPr>
        <w:t>: Altruism.</w:t>
      </w:r>
      <w:r w:rsidR="00D5104A">
        <w:rPr>
          <w:rFonts w:ascii="Times New Roman" w:hAnsi="Times New Roman" w:cs="Times New Roman"/>
          <w:sz w:val="20"/>
          <w:szCs w:val="20"/>
          <w:lang w:val="en-US"/>
        </w:rPr>
        <w:t xml:space="preserve"> </w:t>
      </w:r>
      <w:r w:rsidR="005F0DBE">
        <w:rPr>
          <w:rFonts w:ascii="Times New Roman" w:hAnsi="Times New Roman" w:cs="Times New Roman"/>
          <w:sz w:val="20"/>
          <w:szCs w:val="20"/>
          <w:lang w:val="en-US"/>
        </w:rPr>
        <w:t>Likert s</w:t>
      </w:r>
      <w:r w:rsidR="00D5104A">
        <w:rPr>
          <w:rFonts w:ascii="Times New Roman" w:hAnsi="Times New Roman" w:cs="Times New Roman"/>
          <w:sz w:val="20"/>
          <w:szCs w:val="20"/>
          <w:lang w:val="en-US"/>
        </w:rPr>
        <w:t>cale 1-5: low altruism, 6-7: high altruism.</w:t>
      </w:r>
    </w:p>
    <w:p w14:paraId="63D9723B" w14:textId="47ADD408" w:rsidR="00ED2605" w:rsidRDefault="00ED2605" w:rsidP="00ED2605">
      <w:pPr>
        <w:rPr>
          <w:lang w:val="en-US"/>
        </w:rPr>
      </w:pPr>
    </w:p>
    <w:p w14:paraId="60B3A0EC" w14:textId="22C18CE2" w:rsidR="00ED2605" w:rsidRPr="00ED2605" w:rsidRDefault="00ED2605" w:rsidP="00ED2605">
      <w:pPr>
        <w:rPr>
          <w:lang w:val="en-US"/>
        </w:rPr>
      </w:pPr>
      <w:r>
        <w:rPr>
          <w:noProof/>
          <w:lang w:eastAsia="de-DE"/>
        </w:rPr>
        <w:drawing>
          <wp:inline distT="0" distB="0" distL="0" distR="0" wp14:anchorId="4AB85E8F" wp14:editId="3699D016">
            <wp:extent cx="6216828" cy="3069353"/>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1451" cy="3071635"/>
                    </a:xfrm>
                    <a:prstGeom prst="rect">
                      <a:avLst/>
                    </a:prstGeom>
                    <a:noFill/>
                    <a:ln>
                      <a:noFill/>
                    </a:ln>
                  </pic:spPr>
                </pic:pic>
              </a:graphicData>
            </a:graphic>
          </wp:inline>
        </w:drawing>
      </w:r>
    </w:p>
    <w:p w14:paraId="2E540DF5" w14:textId="7294DCD1" w:rsidR="00ED2605" w:rsidRPr="005C6283" w:rsidRDefault="00ED2605" w:rsidP="00ED2605">
      <w:pPr>
        <w:jc w:val="center"/>
        <w:rPr>
          <w:rFonts w:ascii="Times New Roman" w:hAnsi="Times New Roman" w:cs="Times New Roman"/>
          <w:sz w:val="20"/>
          <w:szCs w:val="20"/>
          <w:lang w:val="en-US"/>
        </w:rPr>
      </w:pPr>
      <w:r w:rsidRPr="005C6283">
        <w:rPr>
          <w:rFonts w:ascii="Times New Roman" w:hAnsi="Times New Roman" w:cs="Times New Roman"/>
          <w:b/>
          <w:bCs/>
          <w:sz w:val="20"/>
          <w:szCs w:val="20"/>
          <w:lang w:val="en-US"/>
        </w:rPr>
        <w:t>Figure A</w:t>
      </w:r>
      <w:r>
        <w:rPr>
          <w:rFonts w:ascii="Times New Roman" w:hAnsi="Times New Roman" w:cs="Times New Roman"/>
          <w:b/>
          <w:bCs/>
          <w:sz w:val="20"/>
          <w:szCs w:val="20"/>
          <w:lang w:val="en-US"/>
        </w:rPr>
        <w:t>12</w:t>
      </w:r>
      <w:r w:rsidRPr="005C6283">
        <w:rPr>
          <w:rFonts w:ascii="Times New Roman" w:hAnsi="Times New Roman" w:cs="Times New Roman"/>
          <w:b/>
          <w:bCs/>
          <w:sz w:val="20"/>
          <w:szCs w:val="20"/>
          <w:lang w:val="en-US"/>
        </w:rPr>
        <w:t xml:space="preserve">. </w:t>
      </w:r>
      <w:r w:rsidR="00D5104A" w:rsidRPr="00975D93">
        <w:rPr>
          <w:rFonts w:ascii="Times New Roman" w:hAnsi="Times New Roman" w:cs="Times New Roman"/>
          <w:sz w:val="20"/>
          <w:szCs w:val="20"/>
          <w:lang w:val="en-US"/>
        </w:rPr>
        <w:t>Heterogeneous treatment effects for medical and financial aid vignettes 1 (May 202</w:t>
      </w:r>
      <w:r w:rsidR="00D5104A">
        <w:rPr>
          <w:rFonts w:ascii="Times New Roman" w:hAnsi="Times New Roman" w:cs="Times New Roman"/>
          <w:sz w:val="20"/>
          <w:szCs w:val="20"/>
          <w:lang w:val="en-US"/>
        </w:rPr>
        <w:t>1</w:t>
      </w:r>
      <w:r w:rsidR="00D5104A" w:rsidRPr="00975D93">
        <w:rPr>
          <w:rFonts w:ascii="Times New Roman" w:hAnsi="Times New Roman" w:cs="Times New Roman"/>
          <w:sz w:val="20"/>
          <w:szCs w:val="20"/>
          <w:lang w:val="en-US"/>
        </w:rPr>
        <w:t>)</w:t>
      </w:r>
      <w:r w:rsidR="00D5104A">
        <w:rPr>
          <w:rFonts w:ascii="Times New Roman" w:hAnsi="Times New Roman" w:cs="Times New Roman"/>
          <w:sz w:val="20"/>
          <w:szCs w:val="20"/>
          <w:lang w:val="en-US"/>
        </w:rPr>
        <w:t xml:space="preserve">: Altruism. </w:t>
      </w:r>
      <w:r w:rsidR="005F0DBE">
        <w:rPr>
          <w:rFonts w:ascii="Times New Roman" w:hAnsi="Times New Roman" w:cs="Times New Roman"/>
          <w:sz w:val="20"/>
          <w:szCs w:val="20"/>
          <w:lang w:val="en-US"/>
        </w:rPr>
        <w:t>Likert s</w:t>
      </w:r>
      <w:r w:rsidR="00D5104A">
        <w:rPr>
          <w:rFonts w:ascii="Times New Roman" w:hAnsi="Times New Roman" w:cs="Times New Roman"/>
          <w:sz w:val="20"/>
          <w:szCs w:val="20"/>
          <w:lang w:val="en-US"/>
        </w:rPr>
        <w:t>cale 1-5: low altruism, 6-7: high altruism.</w:t>
      </w:r>
    </w:p>
    <w:p w14:paraId="7F8F28D5" w14:textId="088876CD" w:rsidR="003913F1" w:rsidRDefault="003913F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E79DA2F" w14:textId="5564DA2B" w:rsidR="00A64380" w:rsidRPr="00C874CE" w:rsidRDefault="00A64380" w:rsidP="009C0964">
      <w:pPr>
        <w:pStyle w:val="berschrift2"/>
        <w:rPr>
          <w:rFonts w:ascii="Times New Roman" w:hAnsi="Times New Roman" w:cs="Times New Roman"/>
          <w:b/>
          <w:bCs/>
          <w:color w:val="auto"/>
          <w:sz w:val="28"/>
          <w:szCs w:val="28"/>
          <w:lang w:val="en-US"/>
        </w:rPr>
      </w:pPr>
      <w:bookmarkStart w:id="16" w:name="_Toc98517807"/>
      <w:bookmarkStart w:id="17" w:name="_Hlk85451763"/>
      <w:r w:rsidRPr="00C874CE">
        <w:rPr>
          <w:rFonts w:ascii="Times New Roman" w:hAnsi="Times New Roman" w:cs="Times New Roman"/>
          <w:b/>
          <w:bCs/>
          <w:color w:val="auto"/>
          <w:sz w:val="28"/>
          <w:szCs w:val="28"/>
          <w:lang w:val="en-US"/>
        </w:rPr>
        <w:lastRenderedPageBreak/>
        <w:t xml:space="preserve">Appendix </w:t>
      </w:r>
      <w:r w:rsidR="00ED2605">
        <w:rPr>
          <w:rFonts w:ascii="Times New Roman" w:hAnsi="Times New Roman" w:cs="Times New Roman"/>
          <w:b/>
          <w:bCs/>
          <w:color w:val="auto"/>
          <w:sz w:val="28"/>
          <w:szCs w:val="28"/>
          <w:lang w:val="en-US"/>
        </w:rPr>
        <w:t>N</w:t>
      </w:r>
      <w:r w:rsidRPr="00C874CE">
        <w:rPr>
          <w:rFonts w:ascii="Times New Roman" w:hAnsi="Times New Roman" w:cs="Times New Roman"/>
          <w:b/>
          <w:bCs/>
          <w:color w:val="auto"/>
          <w:sz w:val="28"/>
          <w:szCs w:val="28"/>
          <w:lang w:val="en-US"/>
        </w:rPr>
        <w:t>. Public support for the ‘Next Generation EU’ recovery program in Germany</w:t>
      </w:r>
      <w:bookmarkEnd w:id="16"/>
    </w:p>
    <w:bookmarkEnd w:id="17"/>
    <w:p w14:paraId="53B43D47" w14:textId="77777777" w:rsidR="00A64380" w:rsidRDefault="00A64380" w:rsidP="00A64380">
      <w:pPr>
        <w:rPr>
          <w:rFonts w:ascii="Times New Roman" w:hAnsi="Times New Roman" w:cs="Times New Roman"/>
          <w:sz w:val="24"/>
          <w:szCs w:val="24"/>
          <w:lang w:val="en-US"/>
        </w:rPr>
      </w:pPr>
    </w:p>
    <w:p w14:paraId="449F9E8A" w14:textId="544AD48D" w:rsidR="00A64380" w:rsidRDefault="00554AB5" w:rsidP="00A64380">
      <w:pPr>
        <w:jc w:val="center"/>
        <w:rPr>
          <w:rFonts w:ascii="Times New Roman" w:hAnsi="Times New Roman" w:cs="Times New Roman"/>
          <w:sz w:val="24"/>
          <w:szCs w:val="24"/>
          <w:lang w:val="en-US"/>
        </w:rPr>
      </w:pPr>
      <w:r>
        <w:rPr>
          <w:noProof/>
        </w:rPr>
        <w:drawing>
          <wp:inline distT="0" distB="0" distL="0" distR="0" wp14:anchorId="55C90894" wp14:editId="2E4C446D">
            <wp:extent cx="5760720" cy="5060950"/>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5060950"/>
                    </a:xfrm>
                    <a:prstGeom prst="rect">
                      <a:avLst/>
                    </a:prstGeom>
                  </pic:spPr>
                </pic:pic>
              </a:graphicData>
            </a:graphic>
          </wp:inline>
        </w:drawing>
      </w:r>
    </w:p>
    <w:p w14:paraId="3A91F47E" w14:textId="2A29402E" w:rsidR="00A64380" w:rsidRPr="001D01E6" w:rsidRDefault="00A64380" w:rsidP="00A64380">
      <w:pPr>
        <w:jc w:val="center"/>
        <w:rPr>
          <w:rFonts w:ascii="Times New Roman" w:hAnsi="Times New Roman" w:cs="Times New Roman"/>
          <w:sz w:val="20"/>
          <w:szCs w:val="20"/>
          <w:lang w:val="en-US"/>
        </w:rPr>
      </w:pPr>
      <w:r w:rsidRPr="001D01E6">
        <w:rPr>
          <w:rFonts w:ascii="Times New Roman" w:hAnsi="Times New Roman" w:cs="Times New Roman"/>
          <w:b/>
          <w:bCs/>
          <w:sz w:val="20"/>
          <w:szCs w:val="20"/>
          <w:lang w:val="en-US"/>
        </w:rPr>
        <w:t>Figure A</w:t>
      </w:r>
      <w:r w:rsidR="00BF3DDD">
        <w:rPr>
          <w:rFonts w:ascii="Times New Roman" w:hAnsi="Times New Roman" w:cs="Times New Roman"/>
          <w:b/>
          <w:bCs/>
          <w:sz w:val="20"/>
          <w:szCs w:val="20"/>
          <w:lang w:val="en-US"/>
        </w:rPr>
        <w:t>1</w:t>
      </w:r>
      <w:r w:rsidR="00ED2605">
        <w:rPr>
          <w:rFonts w:ascii="Times New Roman" w:hAnsi="Times New Roman" w:cs="Times New Roman"/>
          <w:b/>
          <w:bCs/>
          <w:sz w:val="20"/>
          <w:szCs w:val="20"/>
          <w:lang w:val="en-US"/>
        </w:rPr>
        <w:t>3</w:t>
      </w:r>
      <w:r w:rsidRPr="001D01E6">
        <w:rPr>
          <w:rFonts w:ascii="Times New Roman" w:hAnsi="Times New Roman" w:cs="Times New Roman"/>
          <w:b/>
          <w:bCs/>
          <w:sz w:val="20"/>
          <w:szCs w:val="20"/>
          <w:lang w:val="en-US"/>
        </w:rPr>
        <w:t>.</w:t>
      </w:r>
      <w:r w:rsidRPr="001D01E6">
        <w:rPr>
          <w:rFonts w:ascii="Times New Roman" w:hAnsi="Times New Roman" w:cs="Times New Roman"/>
          <w:sz w:val="20"/>
          <w:szCs w:val="20"/>
          <w:lang w:val="en-US"/>
        </w:rPr>
        <w:t xml:space="preserve"> Public support for the ‘Next Generation EU’ recovery program in Germany (November 2020, own data, n= 3</w:t>
      </w:r>
      <w:r w:rsidR="00554AB5">
        <w:rPr>
          <w:rFonts w:ascii="Times New Roman" w:hAnsi="Times New Roman" w:cs="Times New Roman"/>
          <w:sz w:val="20"/>
          <w:szCs w:val="20"/>
          <w:lang w:val="en-US"/>
        </w:rPr>
        <w:t>341</w:t>
      </w:r>
      <w:r w:rsidRPr="001D01E6">
        <w:rPr>
          <w:rFonts w:ascii="Times New Roman" w:hAnsi="Times New Roman" w:cs="Times New Roman"/>
          <w:sz w:val="20"/>
          <w:szCs w:val="20"/>
          <w:lang w:val="en-US"/>
        </w:rPr>
        <w:t>)</w:t>
      </w:r>
    </w:p>
    <w:p w14:paraId="12B2BFEE" w14:textId="77777777" w:rsidR="00A64380" w:rsidRPr="00220F36" w:rsidRDefault="00A64380" w:rsidP="0033336F">
      <w:pPr>
        <w:rPr>
          <w:rFonts w:ascii="Times New Roman" w:hAnsi="Times New Roman" w:cs="Times New Roman"/>
          <w:b/>
          <w:bCs/>
          <w:sz w:val="24"/>
          <w:szCs w:val="24"/>
          <w:lang w:val="en-US"/>
        </w:rPr>
      </w:pPr>
    </w:p>
    <w:sectPr w:rsidR="00A64380" w:rsidRPr="00220F36">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E18C" w14:textId="77777777" w:rsidR="00E21026" w:rsidRDefault="00E21026" w:rsidP="00B23503">
      <w:pPr>
        <w:spacing w:after="0" w:line="240" w:lineRule="auto"/>
      </w:pPr>
      <w:r>
        <w:separator/>
      </w:r>
    </w:p>
  </w:endnote>
  <w:endnote w:type="continuationSeparator" w:id="0">
    <w:p w14:paraId="36BA8FE4" w14:textId="77777777" w:rsidR="00E21026" w:rsidRDefault="00E21026" w:rsidP="00B2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37810"/>
      <w:docPartObj>
        <w:docPartGallery w:val="Page Numbers (Bottom of Page)"/>
        <w:docPartUnique/>
      </w:docPartObj>
    </w:sdtPr>
    <w:sdtEndPr/>
    <w:sdtContent>
      <w:p w14:paraId="672FF515" w14:textId="1BB4AE46" w:rsidR="00A54A48" w:rsidRDefault="00A54A48">
        <w:pPr>
          <w:pStyle w:val="Fuzeile"/>
          <w:jc w:val="center"/>
        </w:pPr>
        <w:r>
          <w:fldChar w:fldCharType="begin"/>
        </w:r>
        <w:r>
          <w:instrText>PAGE   \* MERGEFORMAT</w:instrText>
        </w:r>
        <w:r>
          <w:fldChar w:fldCharType="separate"/>
        </w:r>
        <w:r w:rsidR="0082100B">
          <w:rPr>
            <w:noProof/>
          </w:rPr>
          <w:t>21</w:t>
        </w:r>
        <w:r>
          <w:fldChar w:fldCharType="end"/>
        </w:r>
      </w:p>
    </w:sdtContent>
  </w:sdt>
  <w:p w14:paraId="35DA10A7" w14:textId="77777777" w:rsidR="00A54A48" w:rsidRDefault="00A5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0CEF" w14:textId="77777777" w:rsidR="00E21026" w:rsidRDefault="00E21026" w:rsidP="00B23503">
      <w:pPr>
        <w:spacing w:after="0" w:line="240" w:lineRule="auto"/>
      </w:pPr>
      <w:r>
        <w:separator/>
      </w:r>
    </w:p>
  </w:footnote>
  <w:footnote w:type="continuationSeparator" w:id="0">
    <w:p w14:paraId="04BA6AE5" w14:textId="77777777" w:rsidR="00E21026" w:rsidRDefault="00E21026" w:rsidP="00B23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9"/>
    <w:rsid w:val="00012A6B"/>
    <w:rsid w:val="000143B8"/>
    <w:rsid w:val="0002065F"/>
    <w:rsid w:val="00032CDC"/>
    <w:rsid w:val="00037BB1"/>
    <w:rsid w:val="00044495"/>
    <w:rsid w:val="00085922"/>
    <w:rsid w:val="0009231E"/>
    <w:rsid w:val="000A011A"/>
    <w:rsid w:val="000D0AC1"/>
    <w:rsid w:val="000D77BF"/>
    <w:rsid w:val="000D7C1A"/>
    <w:rsid w:val="000E1FB7"/>
    <w:rsid w:val="001571F6"/>
    <w:rsid w:val="001576BD"/>
    <w:rsid w:val="001677CE"/>
    <w:rsid w:val="001C75B6"/>
    <w:rsid w:val="001D01E6"/>
    <w:rsid w:val="001D2B45"/>
    <w:rsid w:val="001D52BD"/>
    <w:rsid w:val="001E5A7B"/>
    <w:rsid w:val="001E7F95"/>
    <w:rsid w:val="00220F36"/>
    <w:rsid w:val="00230603"/>
    <w:rsid w:val="002320B2"/>
    <w:rsid w:val="00241067"/>
    <w:rsid w:val="002460F1"/>
    <w:rsid w:val="002539AC"/>
    <w:rsid w:val="002601B9"/>
    <w:rsid w:val="002616CC"/>
    <w:rsid w:val="00275A96"/>
    <w:rsid w:val="00280843"/>
    <w:rsid w:val="002967F8"/>
    <w:rsid w:val="002A3B8F"/>
    <w:rsid w:val="002A4C5B"/>
    <w:rsid w:val="002A595D"/>
    <w:rsid w:val="002A5D2C"/>
    <w:rsid w:val="002B191F"/>
    <w:rsid w:val="002B3292"/>
    <w:rsid w:val="002C77BA"/>
    <w:rsid w:val="002D04AC"/>
    <w:rsid w:val="002E61EE"/>
    <w:rsid w:val="002F71BF"/>
    <w:rsid w:val="0030327F"/>
    <w:rsid w:val="0032595B"/>
    <w:rsid w:val="0033336F"/>
    <w:rsid w:val="003518E0"/>
    <w:rsid w:val="00364512"/>
    <w:rsid w:val="003801B3"/>
    <w:rsid w:val="00382A72"/>
    <w:rsid w:val="003913F1"/>
    <w:rsid w:val="0039549F"/>
    <w:rsid w:val="003B7E0D"/>
    <w:rsid w:val="003D6F55"/>
    <w:rsid w:val="003E12F1"/>
    <w:rsid w:val="00411A07"/>
    <w:rsid w:val="00414F65"/>
    <w:rsid w:val="00462E33"/>
    <w:rsid w:val="00472FEA"/>
    <w:rsid w:val="00477CF9"/>
    <w:rsid w:val="00487C79"/>
    <w:rsid w:val="004952C4"/>
    <w:rsid w:val="004A26FD"/>
    <w:rsid w:val="004C5394"/>
    <w:rsid w:val="004C6E99"/>
    <w:rsid w:val="004D2514"/>
    <w:rsid w:val="004D6C3E"/>
    <w:rsid w:val="004F765D"/>
    <w:rsid w:val="0050034A"/>
    <w:rsid w:val="005051AD"/>
    <w:rsid w:val="00521335"/>
    <w:rsid w:val="00521C84"/>
    <w:rsid w:val="0053425C"/>
    <w:rsid w:val="00536B02"/>
    <w:rsid w:val="00543B21"/>
    <w:rsid w:val="00554AB5"/>
    <w:rsid w:val="00575B9E"/>
    <w:rsid w:val="005A5013"/>
    <w:rsid w:val="005A7293"/>
    <w:rsid w:val="005C1216"/>
    <w:rsid w:val="005C6283"/>
    <w:rsid w:val="005E489D"/>
    <w:rsid w:val="005F0DBE"/>
    <w:rsid w:val="0061328D"/>
    <w:rsid w:val="006144D1"/>
    <w:rsid w:val="0061609D"/>
    <w:rsid w:val="006303E7"/>
    <w:rsid w:val="00631802"/>
    <w:rsid w:val="0064086D"/>
    <w:rsid w:val="006454E0"/>
    <w:rsid w:val="00667244"/>
    <w:rsid w:val="006751E2"/>
    <w:rsid w:val="006842E2"/>
    <w:rsid w:val="00684363"/>
    <w:rsid w:val="006917B7"/>
    <w:rsid w:val="006973DC"/>
    <w:rsid w:val="00697BF9"/>
    <w:rsid w:val="006A1D35"/>
    <w:rsid w:val="006A4298"/>
    <w:rsid w:val="006B1CC1"/>
    <w:rsid w:val="006C60A3"/>
    <w:rsid w:val="006D60F9"/>
    <w:rsid w:val="006E129D"/>
    <w:rsid w:val="006E4A44"/>
    <w:rsid w:val="006E637D"/>
    <w:rsid w:val="006F08E8"/>
    <w:rsid w:val="006F4EA2"/>
    <w:rsid w:val="00710CEF"/>
    <w:rsid w:val="00712847"/>
    <w:rsid w:val="007617E6"/>
    <w:rsid w:val="00767C78"/>
    <w:rsid w:val="007A6C42"/>
    <w:rsid w:val="007C6501"/>
    <w:rsid w:val="007D48C5"/>
    <w:rsid w:val="007E4D21"/>
    <w:rsid w:val="007F0E5B"/>
    <w:rsid w:val="008015C6"/>
    <w:rsid w:val="0082100B"/>
    <w:rsid w:val="00844371"/>
    <w:rsid w:val="00844F5E"/>
    <w:rsid w:val="008463D9"/>
    <w:rsid w:val="00850C5C"/>
    <w:rsid w:val="00871D23"/>
    <w:rsid w:val="008926B1"/>
    <w:rsid w:val="008B30F9"/>
    <w:rsid w:val="008E0F4D"/>
    <w:rsid w:val="008E4C36"/>
    <w:rsid w:val="008E52E7"/>
    <w:rsid w:val="008F2CEB"/>
    <w:rsid w:val="008F679D"/>
    <w:rsid w:val="00914486"/>
    <w:rsid w:val="00922AC1"/>
    <w:rsid w:val="00924FB7"/>
    <w:rsid w:val="009367E3"/>
    <w:rsid w:val="00941534"/>
    <w:rsid w:val="00941C91"/>
    <w:rsid w:val="009561F3"/>
    <w:rsid w:val="00964FD1"/>
    <w:rsid w:val="00975D93"/>
    <w:rsid w:val="00995546"/>
    <w:rsid w:val="009A260B"/>
    <w:rsid w:val="009A4CAB"/>
    <w:rsid w:val="009B105A"/>
    <w:rsid w:val="009C0964"/>
    <w:rsid w:val="009F05AB"/>
    <w:rsid w:val="009F6274"/>
    <w:rsid w:val="009F64E4"/>
    <w:rsid w:val="009F74AB"/>
    <w:rsid w:val="00A01EFB"/>
    <w:rsid w:val="00A32885"/>
    <w:rsid w:val="00A54A48"/>
    <w:rsid w:val="00A64380"/>
    <w:rsid w:val="00A76897"/>
    <w:rsid w:val="00A866E8"/>
    <w:rsid w:val="00AB4AAE"/>
    <w:rsid w:val="00AF2874"/>
    <w:rsid w:val="00B03986"/>
    <w:rsid w:val="00B23503"/>
    <w:rsid w:val="00B26AB4"/>
    <w:rsid w:val="00B35772"/>
    <w:rsid w:val="00B52963"/>
    <w:rsid w:val="00B545F5"/>
    <w:rsid w:val="00B74C6A"/>
    <w:rsid w:val="00B91976"/>
    <w:rsid w:val="00B91E4A"/>
    <w:rsid w:val="00B92680"/>
    <w:rsid w:val="00BA4AE5"/>
    <w:rsid w:val="00BE06C0"/>
    <w:rsid w:val="00BE622F"/>
    <w:rsid w:val="00BE7859"/>
    <w:rsid w:val="00BF362A"/>
    <w:rsid w:val="00BF3DDD"/>
    <w:rsid w:val="00BF6A23"/>
    <w:rsid w:val="00BF6AA0"/>
    <w:rsid w:val="00C04C9F"/>
    <w:rsid w:val="00C12942"/>
    <w:rsid w:val="00C141D6"/>
    <w:rsid w:val="00C31F5F"/>
    <w:rsid w:val="00C51888"/>
    <w:rsid w:val="00C55593"/>
    <w:rsid w:val="00C646E6"/>
    <w:rsid w:val="00C874CE"/>
    <w:rsid w:val="00C916DE"/>
    <w:rsid w:val="00CB1194"/>
    <w:rsid w:val="00CC5D7D"/>
    <w:rsid w:val="00CE28E7"/>
    <w:rsid w:val="00D24615"/>
    <w:rsid w:val="00D3248A"/>
    <w:rsid w:val="00D329D3"/>
    <w:rsid w:val="00D45C71"/>
    <w:rsid w:val="00D5104A"/>
    <w:rsid w:val="00D701F6"/>
    <w:rsid w:val="00D94955"/>
    <w:rsid w:val="00D94D66"/>
    <w:rsid w:val="00DF09CC"/>
    <w:rsid w:val="00E21026"/>
    <w:rsid w:val="00E2207F"/>
    <w:rsid w:val="00E73054"/>
    <w:rsid w:val="00E7324D"/>
    <w:rsid w:val="00E736E1"/>
    <w:rsid w:val="00E834A6"/>
    <w:rsid w:val="00E860CA"/>
    <w:rsid w:val="00E94DD4"/>
    <w:rsid w:val="00EA3424"/>
    <w:rsid w:val="00EA3BD1"/>
    <w:rsid w:val="00EC6FAD"/>
    <w:rsid w:val="00ED2605"/>
    <w:rsid w:val="00ED7CBF"/>
    <w:rsid w:val="00EE334E"/>
    <w:rsid w:val="00F11834"/>
    <w:rsid w:val="00F177D8"/>
    <w:rsid w:val="00F27FE1"/>
    <w:rsid w:val="00F30B92"/>
    <w:rsid w:val="00F406A4"/>
    <w:rsid w:val="00F40C15"/>
    <w:rsid w:val="00F4499D"/>
    <w:rsid w:val="00F462DD"/>
    <w:rsid w:val="00F72203"/>
    <w:rsid w:val="00F81EBA"/>
    <w:rsid w:val="00F87FF8"/>
    <w:rsid w:val="00FB5EFE"/>
    <w:rsid w:val="00FD18BB"/>
    <w:rsid w:val="00FE1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B05E"/>
  <w15:docId w15:val="{655D8A2C-E6F8-4F72-A565-A9D0D8F4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0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32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62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22F"/>
    <w:rPr>
      <w:rFonts w:ascii="Segoe UI" w:hAnsi="Segoe UI" w:cs="Segoe UI"/>
      <w:sz w:val="18"/>
      <w:szCs w:val="18"/>
    </w:rPr>
  </w:style>
  <w:style w:type="character" w:styleId="Kommentarzeichen">
    <w:name w:val="annotation reference"/>
    <w:basedOn w:val="Absatz-Standardschriftart"/>
    <w:uiPriority w:val="99"/>
    <w:semiHidden/>
    <w:unhideWhenUsed/>
    <w:rsid w:val="00F72203"/>
    <w:rPr>
      <w:sz w:val="16"/>
      <w:szCs w:val="16"/>
    </w:rPr>
  </w:style>
  <w:style w:type="paragraph" w:styleId="Kommentartext">
    <w:name w:val="annotation text"/>
    <w:basedOn w:val="Standard"/>
    <w:link w:val="KommentartextZchn"/>
    <w:uiPriority w:val="99"/>
    <w:semiHidden/>
    <w:unhideWhenUsed/>
    <w:rsid w:val="00F722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2203"/>
    <w:rPr>
      <w:sz w:val="20"/>
      <w:szCs w:val="20"/>
    </w:rPr>
  </w:style>
  <w:style w:type="paragraph" w:styleId="Kommentarthema">
    <w:name w:val="annotation subject"/>
    <w:basedOn w:val="Kommentartext"/>
    <w:next w:val="Kommentartext"/>
    <w:link w:val="KommentarthemaZchn"/>
    <w:uiPriority w:val="99"/>
    <w:semiHidden/>
    <w:unhideWhenUsed/>
    <w:rsid w:val="00F72203"/>
    <w:rPr>
      <w:b/>
      <w:bCs/>
    </w:rPr>
  </w:style>
  <w:style w:type="character" w:customStyle="1" w:styleId="KommentarthemaZchn">
    <w:name w:val="Kommentarthema Zchn"/>
    <w:basedOn w:val="KommentartextZchn"/>
    <w:link w:val="Kommentarthema"/>
    <w:uiPriority w:val="99"/>
    <w:semiHidden/>
    <w:rsid w:val="00F72203"/>
    <w:rPr>
      <w:b/>
      <w:bCs/>
      <w:sz w:val="20"/>
      <w:szCs w:val="20"/>
    </w:rPr>
  </w:style>
  <w:style w:type="character" w:styleId="Fett">
    <w:name w:val="Strong"/>
    <w:basedOn w:val="Absatz-Standardschriftart"/>
    <w:uiPriority w:val="22"/>
    <w:qFormat/>
    <w:rsid w:val="00220F36"/>
    <w:rPr>
      <w:b/>
      <w:bCs/>
    </w:rPr>
  </w:style>
  <w:style w:type="character" w:styleId="Hervorhebung">
    <w:name w:val="Emphasis"/>
    <w:basedOn w:val="Absatz-Standardschriftart"/>
    <w:uiPriority w:val="20"/>
    <w:qFormat/>
    <w:rsid w:val="00220F36"/>
    <w:rPr>
      <w:i/>
      <w:iCs/>
    </w:rPr>
  </w:style>
  <w:style w:type="paragraph" w:styleId="Kopfzeile">
    <w:name w:val="header"/>
    <w:basedOn w:val="Standard"/>
    <w:link w:val="KopfzeileZchn"/>
    <w:uiPriority w:val="99"/>
    <w:unhideWhenUsed/>
    <w:rsid w:val="00B23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503"/>
  </w:style>
  <w:style w:type="paragraph" w:styleId="Fuzeile">
    <w:name w:val="footer"/>
    <w:basedOn w:val="Standard"/>
    <w:link w:val="FuzeileZchn"/>
    <w:uiPriority w:val="99"/>
    <w:unhideWhenUsed/>
    <w:rsid w:val="00B23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503"/>
  </w:style>
  <w:style w:type="character" w:styleId="Hyperlink">
    <w:name w:val="Hyperlink"/>
    <w:basedOn w:val="Absatz-Standardschriftart"/>
    <w:uiPriority w:val="99"/>
    <w:unhideWhenUsed/>
    <w:rsid w:val="00C31F5F"/>
    <w:rPr>
      <w:color w:val="0563C1" w:themeColor="hyperlink"/>
      <w:u w:val="single"/>
    </w:rPr>
  </w:style>
  <w:style w:type="character" w:customStyle="1" w:styleId="NichtaufgelsteErwhnung1">
    <w:name w:val="Nicht aufgelöste Erwähnung1"/>
    <w:basedOn w:val="Absatz-Standardschriftart"/>
    <w:uiPriority w:val="99"/>
    <w:semiHidden/>
    <w:unhideWhenUsed/>
    <w:rsid w:val="00C31F5F"/>
    <w:rPr>
      <w:color w:val="605E5C"/>
      <w:shd w:val="clear" w:color="auto" w:fill="E1DFDD"/>
    </w:rPr>
  </w:style>
  <w:style w:type="character" w:customStyle="1" w:styleId="gd15mcfceub">
    <w:name w:val="gd15mcfceub"/>
    <w:basedOn w:val="Absatz-Standardschriftart"/>
    <w:rsid w:val="00B03986"/>
  </w:style>
  <w:style w:type="paragraph" w:styleId="HTMLVorformatiert">
    <w:name w:val="HTML Preformatted"/>
    <w:basedOn w:val="Standard"/>
    <w:link w:val="HTMLVorformatiertZchn"/>
    <w:uiPriority w:val="99"/>
    <w:unhideWhenUsed/>
    <w:rsid w:val="00B0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03986"/>
    <w:rPr>
      <w:rFonts w:ascii="Courier New" w:eastAsia="Times New Roman" w:hAnsi="Courier New" w:cs="Courier New"/>
      <w:sz w:val="20"/>
      <w:szCs w:val="20"/>
      <w:lang w:eastAsia="de-DE"/>
    </w:rPr>
  </w:style>
  <w:style w:type="paragraph" w:customStyle="1" w:styleId="TableParagraph">
    <w:name w:val="Table Paragraph"/>
    <w:basedOn w:val="Standard"/>
    <w:uiPriority w:val="1"/>
    <w:qFormat/>
    <w:rsid w:val="005E489D"/>
    <w:pPr>
      <w:widowControl w:val="0"/>
      <w:autoSpaceDE w:val="0"/>
      <w:autoSpaceDN w:val="0"/>
      <w:spacing w:after="0" w:line="240" w:lineRule="auto"/>
    </w:pPr>
    <w:rPr>
      <w:rFonts w:ascii="Calibri" w:eastAsia="Calibri" w:hAnsi="Calibri" w:cs="Calibri"/>
      <w:lang w:eastAsia="de-DE" w:bidi="de-DE"/>
    </w:rPr>
  </w:style>
  <w:style w:type="table" w:styleId="Tabellenraster">
    <w:name w:val="Table Grid"/>
    <w:basedOn w:val="NormaleTabelle"/>
    <w:uiPriority w:val="39"/>
    <w:rsid w:val="006A1D35"/>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329D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C096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C0964"/>
    <w:pPr>
      <w:outlineLvl w:val="9"/>
    </w:pPr>
    <w:rPr>
      <w:lang w:eastAsia="de-DE"/>
    </w:rPr>
  </w:style>
  <w:style w:type="paragraph" w:styleId="Verzeichnis2">
    <w:name w:val="toc 2"/>
    <w:basedOn w:val="Standard"/>
    <w:next w:val="Standard"/>
    <w:autoRedefine/>
    <w:uiPriority w:val="39"/>
    <w:unhideWhenUsed/>
    <w:rsid w:val="009C09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889">
      <w:bodyDiv w:val="1"/>
      <w:marLeft w:val="0"/>
      <w:marRight w:val="0"/>
      <w:marTop w:val="0"/>
      <w:marBottom w:val="0"/>
      <w:divBdr>
        <w:top w:val="none" w:sz="0" w:space="0" w:color="auto"/>
        <w:left w:val="none" w:sz="0" w:space="0" w:color="auto"/>
        <w:bottom w:val="none" w:sz="0" w:space="0" w:color="auto"/>
        <w:right w:val="none" w:sz="0" w:space="0" w:color="auto"/>
      </w:divBdr>
    </w:div>
    <w:div w:id="182013355">
      <w:bodyDiv w:val="1"/>
      <w:marLeft w:val="0"/>
      <w:marRight w:val="0"/>
      <w:marTop w:val="0"/>
      <w:marBottom w:val="0"/>
      <w:divBdr>
        <w:top w:val="none" w:sz="0" w:space="0" w:color="auto"/>
        <w:left w:val="none" w:sz="0" w:space="0" w:color="auto"/>
        <w:bottom w:val="none" w:sz="0" w:space="0" w:color="auto"/>
        <w:right w:val="none" w:sz="0" w:space="0" w:color="auto"/>
      </w:divBdr>
    </w:div>
    <w:div w:id="188179095">
      <w:bodyDiv w:val="1"/>
      <w:marLeft w:val="0"/>
      <w:marRight w:val="0"/>
      <w:marTop w:val="0"/>
      <w:marBottom w:val="0"/>
      <w:divBdr>
        <w:top w:val="none" w:sz="0" w:space="0" w:color="auto"/>
        <w:left w:val="none" w:sz="0" w:space="0" w:color="auto"/>
        <w:bottom w:val="none" w:sz="0" w:space="0" w:color="auto"/>
        <w:right w:val="none" w:sz="0" w:space="0" w:color="auto"/>
      </w:divBdr>
    </w:div>
    <w:div w:id="509107983">
      <w:bodyDiv w:val="1"/>
      <w:marLeft w:val="0"/>
      <w:marRight w:val="0"/>
      <w:marTop w:val="0"/>
      <w:marBottom w:val="0"/>
      <w:divBdr>
        <w:top w:val="none" w:sz="0" w:space="0" w:color="auto"/>
        <w:left w:val="none" w:sz="0" w:space="0" w:color="auto"/>
        <w:bottom w:val="none" w:sz="0" w:space="0" w:color="auto"/>
        <w:right w:val="none" w:sz="0" w:space="0" w:color="auto"/>
      </w:divBdr>
    </w:div>
    <w:div w:id="796606205">
      <w:bodyDiv w:val="1"/>
      <w:marLeft w:val="0"/>
      <w:marRight w:val="0"/>
      <w:marTop w:val="0"/>
      <w:marBottom w:val="0"/>
      <w:divBdr>
        <w:top w:val="none" w:sz="0" w:space="0" w:color="auto"/>
        <w:left w:val="none" w:sz="0" w:space="0" w:color="auto"/>
        <w:bottom w:val="none" w:sz="0" w:space="0" w:color="auto"/>
        <w:right w:val="none" w:sz="0" w:space="0" w:color="auto"/>
      </w:divBdr>
    </w:div>
    <w:div w:id="855773525">
      <w:bodyDiv w:val="1"/>
      <w:marLeft w:val="0"/>
      <w:marRight w:val="0"/>
      <w:marTop w:val="0"/>
      <w:marBottom w:val="0"/>
      <w:divBdr>
        <w:top w:val="none" w:sz="0" w:space="0" w:color="auto"/>
        <w:left w:val="none" w:sz="0" w:space="0" w:color="auto"/>
        <w:bottom w:val="none" w:sz="0" w:space="0" w:color="auto"/>
        <w:right w:val="none" w:sz="0" w:space="0" w:color="auto"/>
      </w:divBdr>
    </w:div>
    <w:div w:id="1139231183">
      <w:bodyDiv w:val="1"/>
      <w:marLeft w:val="0"/>
      <w:marRight w:val="0"/>
      <w:marTop w:val="0"/>
      <w:marBottom w:val="0"/>
      <w:divBdr>
        <w:top w:val="none" w:sz="0" w:space="0" w:color="auto"/>
        <w:left w:val="none" w:sz="0" w:space="0" w:color="auto"/>
        <w:bottom w:val="none" w:sz="0" w:space="0" w:color="auto"/>
        <w:right w:val="none" w:sz="0" w:space="0" w:color="auto"/>
      </w:divBdr>
    </w:div>
    <w:div w:id="1201472462">
      <w:bodyDiv w:val="1"/>
      <w:marLeft w:val="0"/>
      <w:marRight w:val="0"/>
      <w:marTop w:val="0"/>
      <w:marBottom w:val="0"/>
      <w:divBdr>
        <w:top w:val="none" w:sz="0" w:space="0" w:color="auto"/>
        <w:left w:val="none" w:sz="0" w:space="0" w:color="auto"/>
        <w:bottom w:val="none" w:sz="0" w:space="0" w:color="auto"/>
        <w:right w:val="none" w:sz="0" w:space="0" w:color="auto"/>
      </w:divBdr>
    </w:div>
    <w:div w:id="1231815606">
      <w:bodyDiv w:val="1"/>
      <w:marLeft w:val="0"/>
      <w:marRight w:val="0"/>
      <w:marTop w:val="0"/>
      <w:marBottom w:val="0"/>
      <w:divBdr>
        <w:top w:val="none" w:sz="0" w:space="0" w:color="auto"/>
        <w:left w:val="none" w:sz="0" w:space="0" w:color="auto"/>
        <w:bottom w:val="none" w:sz="0" w:space="0" w:color="auto"/>
        <w:right w:val="none" w:sz="0" w:space="0" w:color="auto"/>
      </w:divBdr>
    </w:div>
    <w:div w:id="1357195702">
      <w:bodyDiv w:val="1"/>
      <w:marLeft w:val="0"/>
      <w:marRight w:val="0"/>
      <w:marTop w:val="0"/>
      <w:marBottom w:val="0"/>
      <w:divBdr>
        <w:top w:val="none" w:sz="0" w:space="0" w:color="auto"/>
        <w:left w:val="none" w:sz="0" w:space="0" w:color="auto"/>
        <w:bottom w:val="none" w:sz="0" w:space="0" w:color="auto"/>
        <w:right w:val="none" w:sz="0" w:space="0" w:color="auto"/>
      </w:divBdr>
    </w:div>
    <w:div w:id="1389106780">
      <w:bodyDiv w:val="1"/>
      <w:marLeft w:val="0"/>
      <w:marRight w:val="0"/>
      <w:marTop w:val="0"/>
      <w:marBottom w:val="0"/>
      <w:divBdr>
        <w:top w:val="none" w:sz="0" w:space="0" w:color="auto"/>
        <w:left w:val="none" w:sz="0" w:space="0" w:color="auto"/>
        <w:bottom w:val="none" w:sz="0" w:space="0" w:color="auto"/>
        <w:right w:val="none" w:sz="0" w:space="0" w:color="auto"/>
      </w:divBdr>
    </w:div>
    <w:div w:id="1393652450">
      <w:bodyDiv w:val="1"/>
      <w:marLeft w:val="0"/>
      <w:marRight w:val="0"/>
      <w:marTop w:val="0"/>
      <w:marBottom w:val="0"/>
      <w:divBdr>
        <w:top w:val="none" w:sz="0" w:space="0" w:color="auto"/>
        <w:left w:val="none" w:sz="0" w:space="0" w:color="auto"/>
        <w:bottom w:val="none" w:sz="0" w:space="0" w:color="auto"/>
        <w:right w:val="none" w:sz="0" w:space="0" w:color="auto"/>
      </w:divBdr>
    </w:div>
    <w:div w:id="1469862023">
      <w:bodyDiv w:val="1"/>
      <w:marLeft w:val="0"/>
      <w:marRight w:val="0"/>
      <w:marTop w:val="0"/>
      <w:marBottom w:val="0"/>
      <w:divBdr>
        <w:top w:val="none" w:sz="0" w:space="0" w:color="auto"/>
        <w:left w:val="none" w:sz="0" w:space="0" w:color="auto"/>
        <w:bottom w:val="none" w:sz="0" w:space="0" w:color="auto"/>
        <w:right w:val="none" w:sz="0" w:space="0" w:color="auto"/>
      </w:divBdr>
    </w:div>
    <w:div w:id="1628850793">
      <w:bodyDiv w:val="1"/>
      <w:marLeft w:val="0"/>
      <w:marRight w:val="0"/>
      <w:marTop w:val="0"/>
      <w:marBottom w:val="0"/>
      <w:divBdr>
        <w:top w:val="none" w:sz="0" w:space="0" w:color="auto"/>
        <w:left w:val="none" w:sz="0" w:space="0" w:color="auto"/>
        <w:bottom w:val="none" w:sz="0" w:space="0" w:color="auto"/>
        <w:right w:val="none" w:sz="0" w:space="0" w:color="auto"/>
      </w:divBdr>
    </w:div>
    <w:div w:id="1750688767">
      <w:bodyDiv w:val="1"/>
      <w:marLeft w:val="0"/>
      <w:marRight w:val="0"/>
      <w:marTop w:val="0"/>
      <w:marBottom w:val="0"/>
      <w:divBdr>
        <w:top w:val="none" w:sz="0" w:space="0" w:color="auto"/>
        <w:left w:val="none" w:sz="0" w:space="0" w:color="auto"/>
        <w:bottom w:val="none" w:sz="0" w:space="0" w:color="auto"/>
        <w:right w:val="none" w:sz="0" w:space="0" w:color="auto"/>
      </w:divBdr>
    </w:div>
    <w:div w:id="17511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C2E4-F7B9-404D-8C24-B30F2E2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8374</Words>
  <Characters>52762</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heermann</dc:creator>
  <cp:lastModifiedBy>max heermann</cp:lastModifiedBy>
  <cp:revision>10</cp:revision>
  <cp:lastPrinted>2022-03-25T13:35:00Z</cp:lastPrinted>
  <dcterms:created xsi:type="dcterms:W3CDTF">2022-06-23T11:53:00Z</dcterms:created>
  <dcterms:modified xsi:type="dcterms:W3CDTF">2022-06-23T15:08:00Z</dcterms:modified>
</cp:coreProperties>
</file>