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EC835E" w14:textId="77777777" w:rsidR="00D165E4" w:rsidRDefault="00996ED1" w:rsidP="006C34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D6A0C">
        <w:rPr>
          <w:rFonts w:ascii="Arial" w:hAnsi="Arial" w:cs="Arial"/>
          <w:b/>
          <w:sz w:val="28"/>
          <w:szCs w:val="28"/>
        </w:rPr>
        <w:t>Online</w:t>
      </w:r>
      <w:r w:rsidRPr="000D6A0C">
        <w:rPr>
          <w:rFonts w:ascii="Arial" w:hAnsi="Arial" w:cs="Arial"/>
          <w:b/>
          <w:sz w:val="28"/>
          <w:szCs w:val="28"/>
        </w:rPr>
        <w:t xml:space="preserve"> </w:t>
      </w:r>
      <w:r w:rsidRPr="000D6A0C">
        <w:rPr>
          <w:rFonts w:ascii="Arial" w:hAnsi="Arial" w:cs="Arial"/>
          <w:b/>
          <w:sz w:val="28"/>
          <w:szCs w:val="28"/>
        </w:rPr>
        <w:t>Appendix</w:t>
      </w:r>
    </w:p>
    <w:p w14:paraId="6A984426" w14:textId="77777777" w:rsidR="006C34D5" w:rsidRDefault="006C34D5" w:rsidP="006C34D5">
      <w:pPr>
        <w:spacing w:line="360" w:lineRule="auto"/>
        <w:rPr>
          <w:rFonts w:ascii="Arial" w:eastAsia="PMingLiU" w:hAnsi="Arial" w:cs="Arial"/>
          <w:b/>
        </w:rPr>
      </w:pPr>
    </w:p>
    <w:p w14:paraId="0C2AEF6D" w14:textId="1B8A5E5B" w:rsidR="006C34D5" w:rsidRDefault="006C34D5" w:rsidP="006C34D5">
      <w:pPr>
        <w:spacing w:line="360" w:lineRule="auto"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>“</w:t>
      </w:r>
      <w:r w:rsidRPr="002D3929">
        <w:rPr>
          <w:rFonts w:ascii="Arial" w:eastAsia="PMingLiU" w:hAnsi="Arial" w:cs="Arial"/>
          <w:b/>
        </w:rPr>
        <w:t>Beyond positive and negative: New perspective</w:t>
      </w:r>
      <w:r>
        <w:rPr>
          <w:rFonts w:ascii="Arial" w:eastAsia="PMingLiU" w:hAnsi="Arial" w:cs="Arial"/>
          <w:b/>
        </w:rPr>
        <w:t xml:space="preserve">s on feedback effects in public </w:t>
      </w:r>
      <w:r w:rsidRPr="002D3929">
        <w:rPr>
          <w:rFonts w:ascii="Arial" w:eastAsia="PMingLiU" w:hAnsi="Arial" w:cs="Arial"/>
          <w:b/>
        </w:rPr>
        <w:t>opinion on the welfare state</w:t>
      </w:r>
      <w:r>
        <w:rPr>
          <w:rFonts w:ascii="Arial" w:eastAsia="PMingLiU" w:hAnsi="Arial" w:cs="Arial"/>
          <w:b/>
        </w:rPr>
        <w:t>”, British Journal of Political Science</w:t>
      </w:r>
    </w:p>
    <w:p w14:paraId="61649440" w14:textId="77777777" w:rsidR="006C34D5" w:rsidRDefault="006C34D5" w:rsidP="006C34D5">
      <w:pPr>
        <w:spacing w:line="360" w:lineRule="auto"/>
        <w:rPr>
          <w:rFonts w:ascii="Arial" w:eastAsia="PMingLiU" w:hAnsi="Arial" w:cs="Arial"/>
          <w:b/>
        </w:rPr>
      </w:pPr>
    </w:p>
    <w:p w14:paraId="5842F3A8" w14:textId="726C329C" w:rsidR="006C34D5" w:rsidRPr="006C34D5" w:rsidRDefault="006C34D5" w:rsidP="006C34D5">
      <w:pPr>
        <w:spacing w:line="360" w:lineRule="auto"/>
        <w:rPr>
          <w:rFonts w:ascii="Arial" w:eastAsia="Lucida Sans Unicode" w:hAnsi="Arial" w:cs="Arial"/>
        </w:rPr>
      </w:pPr>
      <w:r>
        <w:rPr>
          <w:rFonts w:ascii="Arial" w:eastAsia="PMingLiU" w:hAnsi="Arial" w:cs="Arial"/>
          <w:b/>
        </w:rPr>
        <w:t xml:space="preserve">Authors: </w:t>
      </w:r>
      <w:r>
        <w:rPr>
          <w:rFonts w:ascii="Arial" w:eastAsia="PMingLiU" w:hAnsi="Arial" w:cs="Arial"/>
        </w:rPr>
        <w:t xml:space="preserve">Marius R. Busemeyer (University of Konstanz), </w:t>
      </w:r>
      <w:proofErr w:type="spellStart"/>
      <w:r>
        <w:rPr>
          <w:rFonts w:ascii="Arial" w:eastAsia="PMingLiU" w:hAnsi="Arial" w:cs="Arial"/>
        </w:rPr>
        <w:t>Aurélien</w:t>
      </w:r>
      <w:proofErr w:type="spellEnd"/>
      <w:r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Abrassart</w:t>
      </w:r>
      <w:proofErr w:type="spellEnd"/>
      <w:r>
        <w:rPr>
          <w:rFonts w:ascii="Arial" w:eastAsia="PMingLiU" w:hAnsi="Arial" w:cs="Arial"/>
        </w:rPr>
        <w:t xml:space="preserve"> (University of Berne), </w:t>
      </w:r>
      <w:proofErr w:type="spellStart"/>
      <w:r>
        <w:rPr>
          <w:rFonts w:ascii="Arial" w:eastAsia="PMingLiU" w:hAnsi="Arial" w:cs="Arial"/>
        </w:rPr>
        <w:t>Roula</w:t>
      </w:r>
      <w:proofErr w:type="spellEnd"/>
      <w:r>
        <w:rPr>
          <w:rFonts w:ascii="Arial" w:eastAsia="PMingLiU" w:hAnsi="Arial" w:cs="Arial"/>
        </w:rPr>
        <w:t xml:space="preserve"> </w:t>
      </w:r>
      <w:proofErr w:type="spellStart"/>
      <w:r>
        <w:rPr>
          <w:rFonts w:ascii="Arial" w:eastAsia="PMingLiU" w:hAnsi="Arial" w:cs="Arial"/>
        </w:rPr>
        <w:t>Nezi</w:t>
      </w:r>
      <w:proofErr w:type="spellEnd"/>
      <w:r>
        <w:rPr>
          <w:rFonts w:ascii="Arial" w:eastAsia="PMingLiU" w:hAnsi="Arial" w:cs="Arial"/>
        </w:rPr>
        <w:t xml:space="preserve"> (GESIS Cologne)</w:t>
      </w:r>
    </w:p>
    <w:p w14:paraId="59B19729" w14:textId="77777777" w:rsidR="00D165E4" w:rsidRDefault="00D165E4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7E1F585" w14:textId="77777777" w:rsidR="006C34D5" w:rsidRDefault="006C34D5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294CCD4" w14:textId="77777777" w:rsidR="006C34D5" w:rsidRDefault="006C34D5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763A811E" w14:textId="77777777" w:rsidR="00D165E4" w:rsidRDefault="00996ED1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Explanatory note:</w:t>
      </w:r>
      <w:r>
        <w:rPr>
          <w:rFonts w:ascii="Arial" w:hAnsi="Arial"/>
          <w:sz w:val="24"/>
          <w:szCs w:val="24"/>
          <w:u w:color="000000"/>
        </w:rPr>
        <w:t xml:space="preserve"> Table A1 present descriptive statistics on the size of the middle </w:t>
      </w:r>
      <w:bookmarkStart w:id="0" w:name="_GoBack"/>
      <w:bookmarkEnd w:id="0"/>
      <w:r>
        <w:rPr>
          <w:rFonts w:ascii="Arial" w:hAnsi="Arial"/>
          <w:sz w:val="24"/>
          <w:szCs w:val="24"/>
          <w:u w:color="000000"/>
        </w:rPr>
        <w:t>categories in the ISSP surveys across waves and policy fields. Tables A2 to A11 concern the MLE pseudo-panel analysis; Tables A12 to A19 display additional results from the Bayesian replica</w:t>
      </w:r>
      <w:r>
        <w:rPr>
          <w:rFonts w:ascii="Arial" w:hAnsi="Arial"/>
          <w:sz w:val="24"/>
          <w:szCs w:val="24"/>
          <w:u w:color="000000"/>
        </w:rPr>
        <w:t>tion.</w:t>
      </w:r>
    </w:p>
    <w:p w14:paraId="3D786265" w14:textId="77777777" w:rsidR="00D165E4" w:rsidRDefault="00D165E4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14:paraId="4E639854" w14:textId="52A96704" w:rsidR="00D165E4" w:rsidRDefault="00996ED1" w:rsidP="006C34D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Methodological note on Bayesian replication:</w:t>
      </w:r>
      <w:r>
        <w:rPr>
          <w:rFonts w:ascii="Arial" w:hAnsi="Arial"/>
          <w:sz w:val="24"/>
          <w:szCs w:val="24"/>
          <w:u w:color="000000"/>
        </w:rPr>
        <w:t xml:space="preserve"> Non-response answers are treated as missing values. After removing individuals with missing values on covariates, we are left with around 700-750 groups of individuals, which is a sufficiently large sampl</w:t>
      </w:r>
      <w:r>
        <w:rPr>
          <w:rFonts w:ascii="Arial" w:hAnsi="Arial"/>
          <w:sz w:val="24"/>
          <w:szCs w:val="24"/>
          <w:u w:color="000000"/>
        </w:rPr>
        <w:t>e size for a Bayesian analysis to provide robust results. In contrast to inference-based methods, the Bayesian approach computes a posterior distribution of coefficient estimates on the basis of a large number of iterations. Since our goal is to predict ac</w:t>
      </w:r>
      <w:r>
        <w:rPr>
          <w:rFonts w:ascii="Arial" w:hAnsi="Arial"/>
          <w:sz w:val="24"/>
          <w:szCs w:val="24"/>
          <w:u w:color="000000"/>
        </w:rPr>
        <w:t>curate representation we need to sample a large number of representative points from this posterior distribution. To generate this distribution, we rely on the Markov Chain Monte Carlo (MCMC) approach as is common in this field (</w:t>
      </w:r>
      <w:proofErr w:type="spellStart"/>
      <w:r>
        <w:rPr>
          <w:rFonts w:ascii="Arial" w:hAnsi="Arial"/>
          <w:sz w:val="24"/>
          <w:szCs w:val="24"/>
          <w:u w:color="000000"/>
        </w:rPr>
        <w:t>Gelman</w:t>
      </w:r>
      <w:proofErr w:type="spellEnd"/>
      <w:r>
        <w:rPr>
          <w:rFonts w:ascii="Arial" w:hAnsi="Arial"/>
          <w:sz w:val="24"/>
          <w:szCs w:val="24"/>
          <w:u w:color="000000"/>
        </w:rPr>
        <w:t>, Carlin, Stern &amp; Rub</w:t>
      </w:r>
      <w:r>
        <w:rPr>
          <w:rFonts w:ascii="Arial" w:hAnsi="Arial"/>
          <w:sz w:val="24"/>
          <w:szCs w:val="24"/>
          <w:u w:color="000000"/>
        </w:rPr>
        <w:t xml:space="preserve">in 2014). The basic model is a regression with a random (varying) intercept. Following </w:t>
      </w:r>
      <w:proofErr w:type="spellStart"/>
      <w:r>
        <w:rPr>
          <w:rFonts w:ascii="Arial" w:hAnsi="Arial"/>
          <w:sz w:val="24"/>
          <w:szCs w:val="24"/>
          <w:u w:color="000000"/>
        </w:rPr>
        <w:t>Gelman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and Hill, we assign 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>non-informative</w:t>
      </w:r>
      <w:r>
        <w:rPr>
          <w:rFonts w:ascii="Arial" w:hAnsi="Arial"/>
          <w:sz w:val="24"/>
          <w:szCs w:val="24"/>
          <w:u w:color="000000"/>
        </w:rPr>
        <w:t xml:space="preserve">’ </w:t>
      </w:r>
      <w:r>
        <w:rPr>
          <w:rFonts w:ascii="Arial" w:hAnsi="Arial"/>
          <w:sz w:val="24"/>
          <w:szCs w:val="24"/>
          <w:u w:color="000000"/>
        </w:rPr>
        <w:t>priors for the macro level parameters (</w:t>
      </w:r>
      <w:proofErr w:type="spellStart"/>
      <w:r>
        <w:rPr>
          <w:rFonts w:ascii="Arial" w:hAnsi="Arial"/>
          <w:sz w:val="24"/>
          <w:szCs w:val="24"/>
          <w:u w:color="000000"/>
        </w:rPr>
        <w:t>Gelman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&amp; Hill 2006). The random effects at the macro level are assumed to have a norm</w:t>
      </w:r>
      <w:r>
        <w:rPr>
          <w:rFonts w:ascii="Arial" w:hAnsi="Arial"/>
          <w:sz w:val="24"/>
          <w:szCs w:val="24"/>
          <w:u w:color="000000"/>
        </w:rPr>
        <w:t>al distribution as well and are given a uniform prior normal distribution between 0 and 100. The mean and the standard deviation of each parameter is estimated at the 2</w:t>
      </w:r>
      <w:r>
        <w:rPr>
          <w:rFonts w:ascii="Arial" w:hAnsi="Arial"/>
          <w:i/>
          <w:iCs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5% and the 97</w:t>
      </w:r>
      <w:r>
        <w:rPr>
          <w:rFonts w:ascii="Arial" w:hAnsi="Arial"/>
          <w:i/>
          <w:iCs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5% credible intervals. The credible intervals define the region from whic</w:t>
      </w:r>
      <w:r>
        <w:rPr>
          <w:rFonts w:ascii="Arial" w:hAnsi="Arial"/>
          <w:sz w:val="24"/>
          <w:szCs w:val="24"/>
          <w:u w:color="000000"/>
        </w:rPr>
        <w:t>h the 95% of all parameters are drawn. We estimated our covariates by running the model wit</w:t>
      </w:r>
      <w:r w:rsidR="006C34D5">
        <w:rPr>
          <w:rFonts w:ascii="Arial" w:hAnsi="Arial"/>
          <w:sz w:val="24"/>
          <w:szCs w:val="24"/>
          <w:u w:color="000000"/>
        </w:rPr>
        <w:t>h five chains and five thousand</w:t>
      </w:r>
      <w:r>
        <w:rPr>
          <w:rFonts w:ascii="Arial" w:hAnsi="Arial"/>
          <w:sz w:val="24"/>
          <w:szCs w:val="24"/>
          <w:u w:color="000000"/>
        </w:rPr>
        <w:t xml:space="preserve"> iterations (Cowles 2013).</w:t>
      </w:r>
    </w:p>
    <w:p w14:paraId="5DD7ADF9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363A1308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References:</w:t>
      </w:r>
    </w:p>
    <w:p w14:paraId="6CF8F11F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0" w:lineRule="exact"/>
        <w:ind w:left="709" w:hanging="709"/>
        <w:jc w:val="both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 xml:space="preserve">Cowles, Mary Kathryn. 2013. Applied Bayesian statistics: with R and </w:t>
      </w:r>
      <w:proofErr w:type="spellStart"/>
      <w:r>
        <w:rPr>
          <w:rFonts w:ascii="Arial" w:hAnsi="Arial"/>
          <w:sz w:val="20"/>
          <w:szCs w:val="20"/>
          <w:u w:color="000000"/>
        </w:rPr>
        <w:t>OpenBUGS</w:t>
      </w:r>
      <w:proofErr w:type="spellEnd"/>
      <w:r>
        <w:rPr>
          <w:rFonts w:ascii="Arial" w:hAnsi="Arial"/>
          <w:sz w:val="20"/>
          <w:szCs w:val="20"/>
          <w:u w:color="000000"/>
        </w:rPr>
        <w:t xml:space="preserve"> examples. Vol. 9</w:t>
      </w:r>
      <w:r>
        <w:rPr>
          <w:rFonts w:ascii="Arial" w:hAnsi="Arial"/>
          <w:sz w:val="20"/>
          <w:szCs w:val="20"/>
          <w:u w:color="000000"/>
        </w:rPr>
        <w:t>8 Springer Science &amp; Business Media.</w:t>
      </w:r>
    </w:p>
    <w:p w14:paraId="25471C96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0" w:lineRule="exact"/>
        <w:ind w:left="709" w:hanging="709"/>
        <w:jc w:val="both"/>
        <w:rPr>
          <w:rFonts w:ascii="Arial" w:eastAsia="Arial" w:hAnsi="Arial" w:cs="Arial"/>
          <w:sz w:val="20"/>
          <w:szCs w:val="20"/>
          <w:u w:color="000000"/>
        </w:rPr>
      </w:pPr>
      <w:proofErr w:type="spellStart"/>
      <w:r>
        <w:rPr>
          <w:rFonts w:ascii="Arial" w:hAnsi="Arial"/>
          <w:sz w:val="20"/>
          <w:szCs w:val="20"/>
          <w:u w:color="000000"/>
        </w:rPr>
        <w:lastRenderedPageBreak/>
        <w:t>Gelman</w:t>
      </w:r>
      <w:proofErr w:type="spellEnd"/>
      <w:r>
        <w:rPr>
          <w:rFonts w:ascii="Arial" w:hAnsi="Arial"/>
          <w:sz w:val="20"/>
          <w:szCs w:val="20"/>
          <w:u w:color="000000"/>
        </w:rPr>
        <w:t>, Andrew &amp; Jennifer Hill. 2006. Data analysis using regression and multi- level/hierarchical models. Cambridge University Press.</w:t>
      </w:r>
    </w:p>
    <w:p w14:paraId="342076BE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0" w:lineRule="exact"/>
        <w:ind w:left="709" w:hanging="709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  <w:proofErr w:type="spellStart"/>
      <w:r>
        <w:rPr>
          <w:rFonts w:ascii="Arial" w:hAnsi="Arial"/>
          <w:color w:val="00000A"/>
          <w:sz w:val="20"/>
          <w:szCs w:val="20"/>
          <w:u w:color="00000A"/>
        </w:rPr>
        <w:t>Gelman</w:t>
      </w:r>
      <w:proofErr w:type="spellEnd"/>
      <w:r>
        <w:rPr>
          <w:rFonts w:ascii="Arial" w:hAnsi="Arial"/>
          <w:color w:val="00000A"/>
          <w:sz w:val="20"/>
          <w:szCs w:val="20"/>
          <w:u w:color="00000A"/>
        </w:rPr>
        <w:t xml:space="preserve">, Andrew, </w:t>
      </w:r>
      <w:r>
        <w:rPr>
          <w:rFonts w:ascii="Arial" w:hAnsi="Arial"/>
          <w:sz w:val="20"/>
          <w:szCs w:val="20"/>
          <w:u w:color="000000"/>
        </w:rPr>
        <w:t>John B Carlin, Hal S Stern &amp; Donald B Rubin</w:t>
      </w:r>
      <w:r>
        <w:rPr>
          <w:rFonts w:ascii="Arial" w:hAnsi="Arial"/>
          <w:color w:val="00000A"/>
          <w:sz w:val="20"/>
          <w:szCs w:val="20"/>
          <w:u w:color="00000A"/>
        </w:rPr>
        <w:t xml:space="preserve">. 2014. </w:t>
      </w:r>
      <w:r>
        <w:rPr>
          <w:rFonts w:ascii="Arial" w:hAnsi="Arial"/>
          <w:i/>
          <w:iCs/>
          <w:color w:val="00000A"/>
          <w:sz w:val="20"/>
          <w:szCs w:val="20"/>
          <w:u w:color="00000A"/>
        </w:rPr>
        <w:t xml:space="preserve">Bayesian Data </w:t>
      </w:r>
      <w:r>
        <w:rPr>
          <w:rFonts w:ascii="Arial" w:hAnsi="Arial"/>
          <w:i/>
          <w:iCs/>
          <w:color w:val="00000A"/>
          <w:sz w:val="20"/>
          <w:szCs w:val="20"/>
          <w:u w:color="00000A"/>
        </w:rPr>
        <w:t>Analysis</w:t>
      </w:r>
      <w:r>
        <w:rPr>
          <w:rFonts w:ascii="Arial" w:hAnsi="Arial"/>
          <w:color w:val="00000A"/>
          <w:sz w:val="20"/>
          <w:szCs w:val="20"/>
          <w:u w:color="00000A"/>
        </w:rPr>
        <w:t xml:space="preserve">. </w:t>
      </w:r>
      <w:proofErr w:type="spellStart"/>
      <w:r>
        <w:rPr>
          <w:rFonts w:ascii="Arial" w:hAnsi="Arial"/>
          <w:color w:val="00000A"/>
          <w:sz w:val="20"/>
          <w:szCs w:val="20"/>
          <w:u w:color="00000A"/>
        </w:rPr>
        <w:t>Eds</w:t>
      </w:r>
      <w:proofErr w:type="spellEnd"/>
      <w:r>
        <w:rPr>
          <w:rFonts w:ascii="Arial" w:hAnsi="Arial"/>
          <w:color w:val="00000A"/>
          <w:sz w:val="20"/>
          <w:szCs w:val="20"/>
          <w:u w:color="00000A"/>
        </w:rPr>
        <w:t>: Chapman &amp; Hall/CRC Texts in Statistical Science. Third Edition. CRC Press Taylor &amp; Francis Group.</w:t>
      </w:r>
    </w:p>
    <w:p w14:paraId="5C781F1A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074E1E9C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p w14:paraId="5AF90B4E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Table A1: Descriptive statistics: Share of respondents in middle category across ISSP waves and policy fields.</w:t>
      </w:r>
    </w:p>
    <w:p w14:paraId="1F3397DD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Panel A: ISSP Wave 1996</w:t>
      </w:r>
    </w:p>
    <w:tbl>
      <w:tblPr>
        <w:tblStyle w:val="TableNormal"/>
        <w:tblW w:w="9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687"/>
        <w:gridCol w:w="1687"/>
        <w:gridCol w:w="1687"/>
        <w:gridCol w:w="1687"/>
      </w:tblGrid>
      <w:tr w:rsidR="00D165E4" w:rsidRPr="000D6A0C" w14:paraId="73941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BBA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Count</w:t>
            </w:r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ry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8CC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793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4BC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395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Unemployment</w:t>
            </w:r>
            <w:proofErr w:type="spellEnd"/>
          </w:p>
        </w:tc>
      </w:tr>
      <w:tr w:rsidR="00D165E4" w:rsidRPr="000D6A0C" w14:paraId="2BB50A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B60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Australia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F21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26.9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94D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6A8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46.77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700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46.77</w:t>
            </w:r>
          </w:p>
        </w:tc>
      </w:tr>
      <w:tr w:rsidR="00D165E4" w:rsidRPr="000D6A0C" w14:paraId="115C47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368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Canada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F021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29.45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F63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38.02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2F6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60.09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C48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60.09</w:t>
            </w:r>
          </w:p>
        </w:tc>
      </w:tr>
      <w:tr w:rsidR="00D165E4" w:rsidRPr="000D6A0C" w14:paraId="6F688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1A2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 xml:space="preserve">Czech </w:t>
            </w: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Republic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60E2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28.95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9FE4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15.64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BE8C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30.39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894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30.39</w:t>
            </w:r>
          </w:p>
        </w:tc>
      </w:tr>
      <w:tr w:rsidR="00D165E4" w:rsidRPr="000D6A0C" w14:paraId="78D820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7D7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France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CF31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28.04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802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38.47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A9F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57.34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334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57.34</w:t>
            </w:r>
          </w:p>
        </w:tc>
      </w:tr>
      <w:tr w:rsidR="00D165E4" w:rsidRPr="000D6A0C" w14:paraId="7BBBC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D57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Germany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90A2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40.75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648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35.2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2C0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46.62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60D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46.62</w:t>
            </w:r>
          </w:p>
        </w:tc>
      </w:tr>
      <w:tr w:rsidR="00D165E4" w:rsidRPr="000D6A0C" w14:paraId="24FBF2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BD2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Sweden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77D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38.59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B59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22.34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36D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40.66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115B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40.66</w:t>
            </w:r>
          </w:p>
        </w:tc>
      </w:tr>
      <w:tr w:rsidR="00D165E4" w:rsidRPr="000D6A0C" w14:paraId="1CC3C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18E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Hungary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FA0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17.2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F40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5.97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725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13.64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ECC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35.03</w:t>
            </w:r>
          </w:p>
        </w:tc>
      </w:tr>
      <w:tr w:rsidR="00D165E4" w:rsidRPr="000D6A0C" w14:paraId="1DCC17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CE4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Ireland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132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34.68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74F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15.32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119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24.54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F340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24.54</w:t>
            </w:r>
          </w:p>
        </w:tc>
      </w:tr>
      <w:tr w:rsidR="00D165E4" w:rsidRPr="000D6A0C" w14:paraId="017A4C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5EE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 xml:space="preserve">New </w:t>
            </w: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Zealand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3DB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16.46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1F90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11.19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C0C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48.55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C14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48.55</w:t>
            </w:r>
          </w:p>
        </w:tc>
      </w:tr>
      <w:tr w:rsidR="00D165E4" w:rsidRPr="000D6A0C" w14:paraId="4EF260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476D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Norway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99F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44.71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2E9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13.46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F20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41.48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20A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41.48</w:t>
            </w:r>
          </w:p>
        </w:tc>
      </w:tr>
      <w:tr w:rsidR="00D165E4" w:rsidRPr="000D6A0C" w14:paraId="4D90E1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8A4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Poland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C11E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764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4.55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2485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15.61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C5F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15.61</w:t>
            </w:r>
          </w:p>
        </w:tc>
      </w:tr>
      <w:tr w:rsidR="00D165E4" w:rsidRPr="000D6A0C" w14:paraId="64C9A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D17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Spain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EC2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24.16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DFD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19.11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29B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30.16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EBBD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30.16</w:t>
            </w:r>
          </w:p>
        </w:tc>
      </w:tr>
      <w:tr w:rsidR="00D165E4" w:rsidRPr="000D6A0C" w14:paraId="1F18E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2015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Switzerland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7B5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15.89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816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47.94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46E71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55.96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CD4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55.96</w:t>
            </w:r>
          </w:p>
        </w:tc>
      </w:tr>
      <w:tr w:rsidR="00D165E4" w:rsidRPr="000D6A0C" w14:paraId="1B976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2D0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United States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1FCB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3.48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3D7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25.76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EC8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39.33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9B8E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39.33</w:t>
            </w:r>
          </w:p>
        </w:tc>
      </w:tr>
    </w:tbl>
    <w:p w14:paraId="1AACEB2E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76C70904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4CB1DF5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Panel B: ISSP Wave 2006</w:t>
      </w:r>
    </w:p>
    <w:tbl>
      <w:tblPr>
        <w:tblStyle w:val="TableNormal"/>
        <w:tblW w:w="91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687"/>
        <w:gridCol w:w="1687"/>
        <w:gridCol w:w="1687"/>
        <w:gridCol w:w="1687"/>
      </w:tblGrid>
      <w:tr w:rsidR="00D165E4" w:rsidRPr="000D6A0C" w14:paraId="0F1D0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838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Country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1FC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Education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A6B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402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D0B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b/>
                <w:bCs/>
                <w:sz w:val="20"/>
                <w:szCs w:val="20"/>
                <w:u w:color="000000"/>
                <w:lang w:val="de-DE"/>
              </w:rPr>
              <w:t>Unemployment</w:t>
            </w:r>
            <w:proofErr w:type="spellEnd"/>
          </w:p>
        </w:tc>
      </w:tr>
      <w:tr w:rsidR="00D165E4" w:rsidRPr="000D6A0C" w14:paraId="756AC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3D5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Australia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0A2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19.69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4D2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9.35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0E2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587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48.54</w:t>
            </w:r>
          </w:p>
        </w:tc>
      </w:tr>
      <w:tr w:rsidR="00D165E4" w:rsidRPr="000D6A0C" w14:paraId="48DBE4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98DC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Canada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7A6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31.06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196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884C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43.67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A592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56.95</w:t>
            </w:r>
          </w:p>
        </w:tc>
      </w:tr>
      <w:tr w:rsidR="00D165E4" w:rsidRPr="000D6A0C" w14:paraId="76F36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AB3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 xml:space="preserve">Czech </w:t>
            </w: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Republic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1C1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31.07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6FE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23.78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FC4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32.82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050A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43.5</w:t>
            </w:r>
          </w:p>
        </w:tc>
      </w:tr>
      <w:tr w:rsidR="00D165E4" w:rsidRPr="000D6A0C" w14:paraId="7BFFF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D791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Denmark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BBC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36.33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977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17.87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857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945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60.49</w:t>
            </w:r>
          </w:p>
        </w:tc>
      </w:tr>
      <w:tr w:rsidR="00D165E4" w:rsidRPr="000D6A0C" w14:paraId="092325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F61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Finland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324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52.28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26F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32.73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419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46.71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8EC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45.59</w:t>
            </w:r>
          </w:p>
        </w:tc>
      </w:tr>
      <w:tr w:rsidR="00D165E4" w:rsidRPr="000D6A0C" w14:paraId="48C5E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6E6D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France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32BD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33.29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872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28.45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0DB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42.33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55E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49.08</w:t>
            </w:r>
          </w:p>
        </w:tc>
      </w:tr>
      <w:tr w:rsidR="00D165E4" w:rsidRPr="000D6A0C" w14:paraId="3544C9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923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Germany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F112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15.57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69F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16.42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2B6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23.86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063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45.76</w:t>
            </w:r>
          </w:p>
        </w:tc>
      </w:tr>
      <w:tr w:rsidR="00D165E4" w:rsidRPr="000D6A0C" w14:paraId="1639CA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316F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 xml:space="preserve">United </w:t>
            </w: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Kingdom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A5F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26.49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FE2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5.89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FCB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20.72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947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38.93</w:t>
            </w:r>
          </w:p>
        </w:tc>
      </w:tr>
      <w:tr w:rsidR="00D165E4" w:rsidRPr="000D6A0C" w14:paraId="566358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951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Hungary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6B1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25.08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465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6.31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39C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9.91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230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35.35</w:t>
            </w:r>
          </w:p>
        </w:tc>
      </w:tr>
      <w:tr w:rsidR="00D165E4" w:rsidRPr="000D6A0C" w14:paraId="267AC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679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Ireland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7E0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11.46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886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25.86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3B5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36.89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B44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52.23</w:t>
            </w:r>
          </w:p>
        </w:tc>
      </w:tr>
      <w:tr w:rsidR="00D165E4" w:rsidRPr="000D6A0C" w14:paraId="7E42E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877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Japan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7A8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40.65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783E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15.12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2BD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45.24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01B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36.24</w:t>
            </w:r>
          </w:p>
        </w:tc>
      </w:tr>
      <w:tr w:rsidR="00D165E4" w:rsidRPr="000D6A0C" w14:paraId="049B23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2F3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 xml:space="preserve">New </w:t>
            </w: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Zealand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B37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29.53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A011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13.55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AE53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39.41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93A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59.13</w:t>
            </w:r>
          </w:p>
        </w:tc>
      </w:tr>
      <w:tr w:rsidR="00D165E4" w:rsidRPr="000D6A0C" w14:paraId="44A27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F0A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lastRenderedPageBreak/>
              <w:t>Norway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40A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36.54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69B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6.97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74B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7.58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706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33.58</w:t>
            </w:r>
          </w:p>
        </w:tc>
      </w:tr>
      <w:tr w:rsidR="00D165E4" w:rsidRPr="000D6A0C" w14:paraId="504EC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126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Poland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8BFA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19.31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3E8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5.95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C65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7.44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D6D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27.29</w:t>
            </w:r>
          </w:p>
        </w:tc>
      </w:tr>
      <w:tr w:rsidR="00D165E4" w:rsidRPr="000D6A0C" w14:paraId="58015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5F1A8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Portugal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B12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14.07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914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16.99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C4F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34.6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AA05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36.98</w:t>
            </w:r>
          </w:p>
        </w:tc>
      </w:tr>
      <w:tr w:rsidR="00D165E4" w:rsidRPr="000D6A0C" w14:paraId="39BD2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7D9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Slovenia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3AB3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17.83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BCF0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11.98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407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16.33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0A0C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33.43</w:t>
            </w:r>
          </w:p>
        </w:tc>
      </w:tr>
      <w:tr w:rsidR="00D165E4" w:rsidRPr="000D6A0C" w14:paraId="4D783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74A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Spain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CB6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12.38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637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18.56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E04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35.81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727A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51.26</w:t>
            </w:r>
          </w:p>
        </w:tc>
      </w:tr>
      <w:tr w:rsidR="00D165E4" w:rsidRPr="000D6A0C" w14:paraId="75AE9B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572A7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Sweden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233F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43.59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0F2A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42.87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483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42.39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15E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58.55</w:t>
            </w:r>
          </w:p>
        </w:tc>
      </w:tr>
      <w:tr w:rsidR="00D165E4" w:rsidRPr="000D6A0C" w14:paraId="108EB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746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Switzerland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9E29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27.78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341A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13.82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C5E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28.36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FD72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49.09</w:t>
            </w:r>
          </w:p>
        </w:tc>
      </w:tr>
      <w:tr w:rsidR="00D165E4" w:rsidRPr="000D6A0C" w14:paraId="4CA9C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31B4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 xml:space="preserve">The </w:t>
            </w:r>
            <w:proofErr w:type="spellStart"/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Netherlands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A8C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26.3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7A5D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17.79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11B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26.36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2BD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43.87</w:t>
            </w:r>
          </w:p>
        </w:tc>
      </w:tr>
      <w:tr w:rsidR="00D165E4" w:rsidRPr="000D6A0C" w14:paraId="7945A6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6AF6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 xml:space="preserve">United </w:t>
            </w:r>
            <w:r w:rsidRPr="000D6A0C">
              <w:rPr>
                <w:rFonts w:ascii="Arial" w:hAnsi="Arial" w:cs="Arial"/>
                <w:sz w:val="20"/>
                <w:szCs w:val="20"/>
                <w:u w:color="000000"/>
                <w:lang w:val="de-DE"/>
              </w:rPr>
              <w:t>States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2F9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13.43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887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27.65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A67B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51.65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A7AE" w14:textId="77777777" w:rsidR="00D165E4" w:rsidRPr="000D6A0C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A0C">
              <w:rPr>
                <w:rFonts w:ascii="Arial" w:eastAsia="Calibri" w:hAnsi="Arial" w:cs="Arial"/>
                <w:sz w:val="20"/>
                <w:szCs w:val="20"/>
                <w:u w:color="000000"/>
                <w:lang w:val="de-DE"/>
              </w:rPr>
              <w:t>53.48</w:t>
            </w:r>
          </w:p>
        </w:tc>
      </w:tr>
    </w:tbl>
    <w:p w14:paraId="001A630D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F569ACE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087D8358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A2: Feedback effects excluding groups smaller than 20.</w:t>
      </w:r>
    </w:p>
    <w:tbl>
      <w:tblPr>
        <w:tblStyle w:val="TableNormal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200"/>
        <w:gridCol w:w="1200"/>
        <w:gridCol w:w="1200"/>
        <w:gridCol w:w="1200"/>
        <w:gridCol w:w="1200"/>
      </w:tblGrid>
      <w:tr w:rsidR="00D165E4" w14:paraId="62B813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472C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44E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 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D0F1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485F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3B8C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3E3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</w:tr>
      <w:tr w:rsidR="00D165E4" w14:paraId="504F1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E261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feedback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effect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85D54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14DF6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8A62B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EB8442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A23" w14:textId="77777777" w:rsidR="00D165E4" w:rsidRDefault="00D165E4"/>
        </w:tc>
      </w:tr>
      <w:tr w:rsidR="00D165E4" w14:paraId="32DD48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0C18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CFC9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53B8B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27910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B04D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05CED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-0.0149</w:t>
            </w:r>
          </w:p>
        </w:tc>
      </w:tr>
      <w:tr w:rsidR="00D165E4" w14:paraId="46607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D97F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0BE9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D996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1D9E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07D0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A66A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(0.0401)</w:t>
            </w:r>
          </w:p>
        </w:tc>
      </w:tr>
      <w:tr w:rsidR="00D165E4" w14:paraId="02E51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CD95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9FC3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-0.0816*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E040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D5AFB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8323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-0.0449*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C2CF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0.0198</w:t>
            </w:r>
          </w:p>
        </w:tc>
      </w:tr>
      <w:tr w:rsidR="00D165E4" w14:paraId="4E0571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F41A9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6B0F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0940E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CB520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D76E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(0.0253)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6389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(0.0254)</w:t>
            </w:r>
          </w:p>
        </w:tc>
      </w:tr>
      <w:tr w:rsidR="00D165E4" w14:paraId="4555ED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AD05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714A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071A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61BB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1535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0.000790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6AB4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0.0167</w:t>
            </w:r>
          </w:p>
        </w:tc>
      </w:tr>
      <w:tr w:rsidR="00D165E4" w14:paraId="048AD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E993E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9E50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B4525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286D7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B491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FC44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(0.0316)</w:t>
            </w:r>
          </w:p>
        </w:tc>
      </w:tr>
      <w:tr w:rsidR="00D165E4" w14:paraId="2399F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091F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B7EB3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-0.0954***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8830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-0.121***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8646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-0.145***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FFB9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-0.138***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95C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-0.146***</w:t>
            </w:r>
          </w:p>
        </w:tc>
      </w:tr>
      <w:tr w:rsidR="00D165E4" w14:paraId="5D2A6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EC3235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F117E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EDA60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C794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F581E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5E83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(0.0434)</w:t>
            </w:r>
          </w:p>
        </w:tc>
      </w:tr>
      <w:tr w:rsidR="00D165E4" w14:paraId="15682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23677C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5CEA5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57E89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42B82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5D69F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754AD" w14:textId="77777777" w:rsidR="00D165E4" w:rsidRDefault="00D165E4"/>
        </w:tc>
      </w:tr>
      <w:tr w:rsidR="00D165E4" w14:paraId="7FEB0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4283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General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feedback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effect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8C78F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CAE83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FB148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0DAE5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A3E76" w14:textId="77777777" w:rsidR="00D165E4" w:rsidRDefault="00D165E4"/>
        </w:tc>
      </w:tr>
      <w:tr w:rsidR="00D165E4" w14:paraId="2731C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5BCC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77A1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41B9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49D5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-0.00236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5191B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0D615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0.0196</w:t>
            </w:r>
          </w:p>
        </w:tc>
      </w:tr>
      <w:tr w:rsidR="00D165E4" w14:paraId="5C1469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60C91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CEDE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F2E2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A5E57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21715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C548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(0.0378)</w:t>
            </w:r>
          </w:p>
        </w:tc>
      </w:tr>
      <w:tr w:rsidR="00D165E4" w14:paraId="61320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F7FB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73FFE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DFC83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D307E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A11C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84454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0.0406</w:t>
            </w:r>
          </w:p>
        </w:tc>
      </w:tr>
      <w:tr w:rsidR="00D165E4" w14:paraId="280F79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AE3DC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454D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(0.0546)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6FDB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F3D5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C2700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519D61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(0.0324)</w:t>
            </w:r>
          </w:p>
        </w:tc>
      </w:tr>
      <w:tr w:rsidR="00D165E4" w14:paraId="4F893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1B5F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FACF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-0.110**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C25F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-0.126***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9A6E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5103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-0.111***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CB49A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-0.0743**</w:t>
            </w:r>
          </w:p>
        </w:tc>
      </w:tr>
      <w:tr w:rsidR="00D165E4" w14:paraId="61340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A11F0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F0CDE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(0.0533)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D4A9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2411B8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8B1E3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D167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(0.0331)</w:t>
            </w:r>
          </w:p>
        </w:tc>
      </w:tr>
      <w:tr w:rsidR="00D165E4" w14:paraId="1F6953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F258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3EEBC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-0.122*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72AC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-0.0996**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1AC3B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-0.113***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8F7ED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-0.0816**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C042E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-0.0297</w:t>
            </w:r>
          </w:p>
        </w:tc>
      </w:tr>
      <w:tr w:rsidR="00D165E4" w14:paraId="0265E5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4A4C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1DB2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(0.0625)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0585C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A6CF5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2BAF0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A596F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(0.0361)</w:t>
            </w:r>
          </w:p>
        </w:tc>
      </w:tr>
      <w:tr w:rsidR="00D165E4" w14:paraId="51B8D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C868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14887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833F7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E6B29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1FB55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3B3E4" w14:textId="77777777" w:rsidR="00D165E4" w:rsidRDefault="00D165E4"/>
        </w:tc>
      </w:tr>
      <w:tr w:rsidR="00D165E4" w14:paraId="7815B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B5305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D5366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55450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035E3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0217A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12141" w14:textId="77777777" w:rsidR="00D165E4" w:rsidRDefault="00D165E4"/>
        </w:tc>
      </w:tr>
    </w:tbl>
    <w:p w14:paraId="73F1DE27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20E464E6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4FF803A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A3: Feedback effects including only countries that are included in both ISSP waves.</w:t>
      </w:r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200"/>
        <w:gridCol w:w="1200"/>
        <w:gridCol w:w="1200"/>
        <w:gridCol w:w="1200"/>
        <w:gridCol w:w="1200"/>
      </w:tblGrid>
      <w:tr w:rsidR="00D165E4" w14:paraId="5C52D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7258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6D08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 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BB9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185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B3E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B2B83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</w:tr>
      <w:tr w:rsidR="00D165E4" w14:paraId="17E42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941F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feedback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effect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046B49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49F2C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B11AE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230FB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DCED3" w14:textId="77777777" w:rsidR="00D165E4" w:rsidRDefault="00D165E4"/>
        </w:tc>
      </w:tr>
      <w:tr w:rsidR="00D165E4" w14:paraId="177C9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0C3E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83D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-0.0746**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1986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0D2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306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AAC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-0.0150</w:t>
            </w:r>
          </w:p>
        </w:tc>
      </w:tr>
      <w:tr w:rsidR="00D165E4" w14:paraId="21600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F0541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948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632A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1D2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E0FE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48CF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(0.0369)</w:t>
            </w:r>
          </w:p>
        </w:tc>
      </w:tr>
      <w:tr w:rsidR="00D165E4" w14:paraId="7F143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23A1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B238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EBB1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C8B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-0.0636*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9D3D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-0.0554*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F999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0.00656</w:t>
            </w:r>
          </w:p>
        </w:tc>
      </w:tr>
      <w:tr w:rsidR="00D165E4" w14:paraId="54B34F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A2230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E6E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015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56EA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(0.0379)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1C7F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E03D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(0.0304)</w:t>
            </w:r>
          </w:p>
        </w:tc>
      </w:tr>
      <w:tr w:rsidR="00D165E4" w14:paraId="15A3DD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7AFF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5DB6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E44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-0.00228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B2D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-0.00386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C1BAE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BB3F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0.0274</w:t>
            </w:r>
          </w:p>
        </w:tc>
      </w:tr>
      <w:tr w:rsidR="00D165E4" w14:paraId="390A22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09320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9180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(0.0707)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AAEF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(0.0494)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7E4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4B12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9CEBA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(0.0360)</w:t>
            </w:r>
          </w:p>
        </w:tc>
      </w:tr>
      <w:tr w:rsidR="00D165E4" w14:paraId="42033C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487A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34F2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1402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613F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-0.111**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9E7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-0.0886**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670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-0.140**</w:t>
            </w:r>
          </w:p>
        </w:tc>
      </w:tr>
      <w:tr w:rsidR="00D165E4" w14:paraId="5B554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41F600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7151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040C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2326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(0.0461)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4ECB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A0B0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(0.0583)</w:t>
            </w:r>
          </w:p>
        </w:tc>
      </w:tr>
      <w:tr w:rsidR="00D165E4" w14:paraId="29960E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FC471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0189D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D18BA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A5B4E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DA0F8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51791" w14:textId="77777777" w:rsidR="00D165E4" w:rsidRDefault="00D165E4"/>
        </w:tc>
      </w:tr>
      <w:tr w:rsidR="00D165E4" w14:paraId="045FC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C3F69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General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feedback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de-DE"/>
              </w:rPr>
              <w:t>effect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6F5D1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0FE02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D7D93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74AFD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4BCE7" w14:textId="77777777" w:rsidR="00D165E4" w:rsidRDefault="00D165E4"/>
        </w:tc>
      </w:tr>
      <w:tr w:rsidR="00D165E4" w14:paraId="4F8261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740D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Education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F470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3D5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0.108*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E129D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0.157***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F27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0.137***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3BF6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0.135***</w:t>
            </w:r>
          </w:p>
        </w:tc>
      </w:tr>
      <w:tr w:rsidR="00D165E4" w14:paraId="2B2FE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B1254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AF57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(0.0744)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86F2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(0.0624)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C6A8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(0.0526)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EBA1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50A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(0.0462)</w:t>
            </w:r>
          </w:p>
        </w:tc>
      </w:tr>
      <w:tr w:rsidR="00D165E4" w14:paraId="17B733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2787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Health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426C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7066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A5D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3A7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FFA6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0.0238</w:t>
            </w:r>
          </w:p>
        </w:tc>
      </w:tr>
      <w:tr w:rsidR="00D165E4" w14:paraId="0D466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D8BD3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9FA6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(0.0658)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7196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(0.0481)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761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A5BE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557C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(0.0396)</w:t>
            </w:r>
          </w:p>
        </w:tc>
      </w:tr>
      <w:tr w:rsidR="00D165E4" w14:paraId="7005F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3A02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Retirement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383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-0.149**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9909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-0.128***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C5BA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-0.131***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4DFF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-0.101***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21A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-0.0696*</w:t>
            </w:r>
          </w:p>
        </w:tc>
      </w:tr>
      <w:tr w:rsidR="00D165E4" w14:paraId="3FAE6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49F2B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B008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(0.0601)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FEE9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115D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906E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01C6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(0.0372)</w:t>
            </w:r>
          </w:p>
        </w:tc>
      </w:tr>
      <w:tr w:rsidR="00D165E4" w14:paraId="350B6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1B50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B236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8976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9E3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7901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FB76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-0.0241</w:t>
            </w:r>
          </w:p>
        </w:tc>
      </w:tr>
      <w:tr w:rsidR="00D165E4" w14:paraId="2B77CC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3003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AE5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(0.0715)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4F4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(0.0529)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2D51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(0.0483)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4E71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(0.0419)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61FEC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(0.0433)</w:t>
            </w:r>
          </w:p>
        </w:tc>
      </w:tr>
      <w:tr w:rsidR="00D165E4" w14:paraId="1483BD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2557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576E4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EFFAB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2F9BE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3D7D2" w14:textId="77777777" w:rsidR="00D165E4" w:rsidRDefault="00D165E4"/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B7F68" w14:textId="77777777" w:rsidR="00D165E4" w:rsidRDefault="00D165E4"/>
        </w:tc>
      </w:tr>
      <w:tr w:rsidR="00D165E4" w14:paraId="1F5BC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A864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FD5676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AC774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29E23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954E4" w14:textId="77777777" w:rsidR="00D165E4" w:rsidRDefault="00D165E4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AA72A" w14:textId="77777777" w:rsidR="00D165E4" w:rsidRDefault="00D165E4"/>
        </w:tc>
      </w:tr>
    </w:tbl>
    <w:p w14:paraId="1EA773A3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190C0178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CA1167B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A4: Specific feedback effect, education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047"/>
        <w:gridCol w:w="1047"/>
        <w:gridCol w:w="1047"/>
        <w:gridCol w:w="1048"/>
        <w:gridCol w:w="1047"/>
        <w:gridCol w:w="1352"/>
      </w:tblGrid>
      <w:tr w:rsidR="00D165E4" w14:paraId="23D6E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86E3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9CFE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8F40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5C19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FFDD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B02F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E9F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17600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23CE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63C9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education</w:t>
            </w:r>
          </w:p>
        </w:tc>
      </w:tr>
      <w:tr w:rsidR="00D165E4" w14:paraId="3D0715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04A2F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AD64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B16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E482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27E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B102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65B3D" w14:textId="77777777" w:rsidR="00D165E4" w:rsidRDefault="00D165E4"/>
        </w:tc>
      </w:tr>
      <w:tr w:rsidR="00D165E4" w14:paraId="26FFC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3DC9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1D7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0.101***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6A2B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0.183***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C9EE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0.181***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97AC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0.234***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91E1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0.439***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33DF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0.441***</w:t>
            </w:r>
          </w:p>
        </w:tc>
      </w:tr>
      <w:tr w:rsidR="00D165E4" w14:paraId="383980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DBD7F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B85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D93E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10B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843A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73AB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3BC3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(0.0456)</w:t>
            </w:r>
          </w:p>
        </w:tc>
      </w:tr>
      <w:tr w:rsidR="00D165E4" w14:paraId="04236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0D50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86ED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-0.0334***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1020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-0.0277**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78A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-0.0272**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4C68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-0.0318***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0B3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-0.0303***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BB3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-0.0310***</w:t>
            </w:r>
          </w:p>
        </w:tc>
      </w:tr>
      <w:tr w:rsidR="00D165E4" w14:paraId="79D6C3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422AD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3255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C09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8CC4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1CB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CF74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6AC2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</w:tr>
      <w:tr w:rsidR="00D165E4" w14:paraId="6EDF9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40D1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67AB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F0F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-0.0302*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F25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-0.0311**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26EF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-0.0310*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C6D87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-0.0446***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BF6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-0.0436***</w:t>
            </w:r>
          </w:p>
        </w:tc>
      </w:tr>
      <w:tr w:rsidR="00D165E4" w14:paraId="1A88E2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08423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9ED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(0.0154)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A6AC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(0.0156)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FFFA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(0.0157)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EB66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965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(0.0159)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5A93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(0.0159)</w:t>
            </w:r>
          </w:p>
        </w:tc>
      </w:tr>
      <w:tr w:rsidR="00D165E4" w14:paraId="05D8B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5960E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6D96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019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34A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F4C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799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-0.542***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A075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-0.565***</w:t>
            </w:r>
          </w:p>
        </w:tc>
      </w:tr>
      <w:tr w:rsidR="00D165E4" w14:paraId="0573D9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261F7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5364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0B4D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73F0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ABB7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7046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(0.0932)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1179A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(0.101)</w:t>
            </w:r>
          </w:p>
        </w:tc>
      </w:tr>
      <w:tr w:rsidR="00D165E4" w14:paraId="5C7DF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CC0D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E1BA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-0.00750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75D3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0AD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0.0271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C27F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73A8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0.0309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C2AA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0.0409</w:t>
            </w:r>
          </w:p>
        </w:tc>
      </w:tr>
      <w:tr w:rsidR="00D165E4" w14:paraId="4B83F8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6A258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F03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(0.0239)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637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CF352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(0.0267)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6EC6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(0.0383)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870C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B6D1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(0.0411)</w:t>
            </w:r>
          </w:p>
        </w:tc>
      </w:tr>
      <w:tr w:rsidR="00D165E4" w14:paraId="1F892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F58B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BDB7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E72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-0.0647***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269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-0.0679***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87C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95A8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1CD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0.0435</w:t>
            </w:r>
          </w:p>
        </w:tc>
      </w:tr>
      <w:tr w:rsidR="00D165E4" w14:paraId="60FBFA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B6F95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4978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(0.0202)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5724E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(0.0212)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EED8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(0.0219)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A745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EC8F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E1440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(0.0340)</w:t>
            </w:r>
          </w:p>
        </w:tc>
      </w:tr>
      <w:tr w:rsidR="00D165E4" w14:paraId="6C5C9D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7AC9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44AE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9A4E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731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0.0270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CBC2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A42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0.000862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25C7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-0.0265</w:t>
            </w:r>
          </w:p>
        </w:tc>
      </w:tr>
      <w:tr w:rsidR="00D165E4" w14:paraId="7FAB47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17755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1BCC0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EDB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19EA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(0.0315)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044D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E7D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1AC95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(0.0472)</w:t>
            </w:r>
          </w:p>
        </w:tc>
      </w:tr>
      <w:tr w:rsidR="00D165E4" w14:paraId="57268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9AAB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6F37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0.843***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F7E7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0.768***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5A1A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0.769***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75C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0.724***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1373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0.573***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FF8B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0.575***</w:t>
            </w:r>
          </w:p>
        </w:tc>
      </w:tr>
      <w:tr w:rsidR="00D165E4" w14:paraId="4B2C1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E6BF4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062E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E39A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(0.0850)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7061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(0.0852)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2CB8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(0.0970)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69B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(0.175)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0C97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(0.177)</w:t>
            </w:r>
          </w:p>
        </w:tc>
      </w:tr>
      <w:tr w:rsidR="00D165E4" w14:paraId="184DF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1869B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5D3FA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B21EC5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35CA3" w14:textId="77777777" w:rsidR="00D165E4" w:rsidRDefault="00D165E4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59071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2ED82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E5F62" w14:textId="77777777" w:rsidR="00D165E4" w:rsidRDefault="00D165E4"/>
        </w:tc>
      </w:tr>
      <w:tr w:rsidR="00D165E4" w14:paraId="62C21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AAEC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0C0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2346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20573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748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BEB41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704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FD1C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682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EF05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682</w:t>
            </w:r>
          </w:p>
        </w:tc>
      </w:tr>
      <w:tr w:rsidR="00D165E4" w14:paraId="59A74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AD73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FDE7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6EB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C21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50A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6AC8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4FC1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</w:t>
            </w:r>
          </w:p>
        </w:tc>
      </w:tr>
      <w:tr w:rsidR="00D165E4" w14:paraId="314B47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98D5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FD735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00A96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2E7CB" w14:textId="77777777" w:rsidR="00D165E4" w:rsidRDefault="00D165E4"/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345A3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377D4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D8AC00" w14:textId="77777777" w:rsidR="00D165E4" w:rsidRDefault="00D165E4"/>
        </w:tc>
      </w:tr>
      <w:tr w:rsidR="00D165E4" w14:paraId="766DF3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E23B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DD8C9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269A9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C8601" w14:textId="77777777" w:rsidR="00D165E4" w:rsidRDefault="00D165E4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DE042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00FC3F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9E689" w14:textId="77777777" w:rsidR="00D165E4" w:rsidRDefault="00D165E4"/>
        </w:tc>
      </w:tr>
    </w:tbl>
    <w:p w14:paraId="7334BDD7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4963D804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1662F57C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A5: Specific feedback effect, health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066"/>
        <w:gridCol w:w="1066"/>
        <w:gridCol w:w="1066"/>
        <w:gridCol w:w="1067"/>
        <w:gridCol w:w="1067"/>
        <w:gridCol w:w="1351"/>
      </w:tblGrid>
      <w:tr w:rsidR="00D165E4" w14:paraId="149B5E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05C5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2EA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A07B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6DDF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ED2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257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E54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4EC0C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2211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CF35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Support for spending 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on health</w:t>
            </w:r>
          </w:p>
        </w:tc>
      </w:tr>
      <w:tr w:rsidR="00D165E4" w14:paraId="55F4AD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74CD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B360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5BD8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3F8D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D6C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7A0E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38BBE" w14:textId="77777777" w:rsidR="00D165E4" w:rsidRDefault="00D165E4"/>
        </w:tc>
      </w:tr>
      <w:tr w:rsidR="00D165E4" w14:paraId="68018D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A5B4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D1D1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0.148***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1FB2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0.146***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E0F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0.165***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C91B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0.157***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E4C6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0.104***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502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0.154***</w:t>
            </w:r>
          </w:p>
        </w:tc>
      </w:tr>
      <w:tr w:rsidR="00D165E4" w14:paraId="344F62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C0884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F706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78E4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963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44F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748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1E08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(0.0417)</w:t>
            </w:r>
          </w:p>
        </w:tc>
      </w:tr>
      <w:tr w:rsidR="00D165E4" w14:paraId="2ED4A9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6735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3560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-0.0235**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71AD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-0.0329***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9D5F9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-0.0333***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98B4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-0.0346***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1232F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ACCE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-0.0338***</w:t>
            </w:r>
          </w:p>
        </w:tc>
      </w:tr>
      <w:tr w:rsidR="00D165E4" w14:paraId="79445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6CC84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0A78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82CD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C96B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F7C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211D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31EE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(0.0109)</w:t>
            </w:r>
          </w:p>
        </w:tc>
      </w:tr>
      <w:tr w:rsidR="00D165E4" w14:paraId="67178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E99A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A6F9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-0.00273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8DE3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0.00267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180F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0.00330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1DDBF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0.00435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CC18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0.00254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99C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0.00334</w:t>
            </w:r>
          </w:p>
        </w:tc>
      </w:tr>
      <w:tr w:rsidR="00D165E4" w14:paraId="1F4A85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51A48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E048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0E77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BB49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AE2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9D7E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CB0E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(0.0144)</w:t>
            </w:r>
          </w:p>
        </w:tc>
      </w:tr>
      <w:tr w:rsidR="00D165E4" w14:paraId="0605FD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6576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4987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0.156***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9B29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0.145***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649D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A98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0.139***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5EA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0.124***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C4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0.137***</w:t>
            </w:r>
          </w:p>
        </w:tc>
      </w:tr>
      <w:tr w:rsidR="00D165E4" w14:paraId="4BFA0F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C0FCB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5699D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9993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6A17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D936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C6DD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FD84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(0.0433)</w:t>
            </w:r>
          </w:p>
        </w:tc>
      </w:tr>
      <w:tr w:rsidR="00D165E4" w14:paraId="34FBF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F132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DB1D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-0.155***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CE25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-0.152***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518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-0.143***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347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-0.134***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BBA9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-0.165***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4CD7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-0.144***</w:t>
            </w:r>
          </w:p>
        </w:tc>
      </w:tr>
      <w:tr w:rsidR="00D165E4" w14:paraId="25025F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237CCC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7706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F240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55AB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5C6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B08D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E0F6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(0.0287)</w:t>
            </w:r>
          </w:p>
        </w:tc>
      </w:tr>
      <w:tr w:rsidR="00D165E4" w14:paraId="6246ED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14A7F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CFC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0.00250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1D28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0.0155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25E04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8F05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8DB1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0.0343*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A2F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0.0191</w:t>
            </w:r>
          </w:p>
        </w:tc>
      </w:tr>
      <w:tr w:rsidR="00D165E4" w14:paraId="5D6C05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161458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17674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(0.0229)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223E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(0.0239)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81A3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(0.0217)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2FD9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(0.0219)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A7272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(0.0204)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5DDD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(0.0222)</w:t>
            </w:r>
          </w:p>
        </w:tc>
      </w:tr>
      <w:tr w:rsidR="00D165E4" w14:paraId="5B02F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2E1A3F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18ED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-0.0895*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2CC6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7E7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-0.0653*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57F2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-0.0558**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71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0.000758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6CA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-0.0583</w:t>
            </w:r>
          </w:p>
        </w:tc>
      </w:tr>
      <w:tr w:rsidR="00D165E4" w14:paraId="21418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9ABC2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EFD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3038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C6E9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BC1E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B22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6CB3F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(0.0361)</w:t>
            </w:r>
          </w:p>
        </w:tc>
      </w:tr>
      <w:tr w:rsidR="00D165E4" w14:paraId="005E8D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F324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9079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0.995***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5FDD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0.988***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8A30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0.973***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265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0.980***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D07A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1.013***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AE92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0.982***</w:t>
            </w:r>
          </w:p>
        </w:tc>
      </w:tr>
      <w:tr w:rsidR="00D165E4" w14:paraId="537A4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41610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F2E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(0.0992)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CEA5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(0.0984)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7F1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(0.0977)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FC91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2AD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(0.0990)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85CB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(0.0974)</w:t>
            </w:r>
          </w:p>
        </w:tc>
      </w:tr>
      <w:tr w:rsidR="00D165E4" w14:paraId="6FB97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9BC9B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53957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F56678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8D558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D834F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34E95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5A7EA7" w14:textId="77777777" w:rsidR="00D165E4" w:rsidRDefault="00D165E4"/>
        </w:tc>
      </w:tr>
      <w:tr w:rsidR="00D165E4" w14:paraId="5F87CF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4E45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9513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808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CD8B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D287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2C0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F41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1CD8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787</w:t>
            </w:r>
          </w:p>
        </w:tc>
      </w:tr>
      <w:tr w:rsidR="00D165E4" w14:paraId="78D5A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F3DB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F200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D375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21BDC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B6B9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A6A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2904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061DC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AB4A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0EDE5" w14:textId="77777777" w:rsidR="00D165E4" w:rsidRDefault="00D165E4"/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31667" w14:textId="77777777" w:rsidR="00D165E4" w:rsidRDefault="00D165E4"/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F2757" w14:textId="77777777" w:rsidR="00D165E4" w:rsidRDefault="00D165E4"/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4F7BD" w14:textId="77777777" w:rsidR="00D165E4" w:rsidRDefault="00D165E4"/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10447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DC726" w14:textId="77777777" w:rsidR="00D165E4" w:rsidRDefault="00D165E4"/>
        </w:tc>
      </w:tr>
      <w:tr w:rsidR="00D165E4" w14:paraId="28899F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5571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9E0CC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1BFBD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D57008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7A97D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DFE4D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173F0" w14:textId="77777777" w:rsidR="00D165E4" w:rsidRDefault="00D165E4"/>
        </w:tc>
      </w:tr>
    </w:tbl>
    <w:p w14:paraId="42AE20CD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2D432C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3C76BBA3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32092F16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 xml:space="preserve">Table A6: Specific feedback effect, retirement (standardized </w:t>
      </w:r>
      <w:r>
        <w:rPr>
          <w:rFonts w:ascii="Arial" w:hAnsi="Arial"/>
          <w:sz w:val="24"/>
          <w:szCs w:val="24"/>
          <w:u w:color="000000"/>
        </w:rPr>
        <w:t>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047"/>
        <w:gridCol w:w="1047"/>
        <w:gridCol w:w="1047"/>
        <w:gridCol w:w="1048"/>
        <w:gridCol w:w="1047"/>
        <w:gridCol w:w="1352"/>
      </w:tblGrid>
      <w:tr w:rsidR="00D165E4" w14:paraId="5533CF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034C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D5DC08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71705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AD4E2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5D989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A74B23" w14:textId="77777777" w:rsidR="00D165E4" w:rsidRDefault="00996ED1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FA6CF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18ACD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64DF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9E54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retirement</w:t>
            </w:r>
          </w:p>
        </w:tc>
      </w:tr>
      <w:tr w:rsidR="00D165E4" w14:paraId="686157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EE21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3E4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161E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20BD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CBA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63A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7D69E" w14:textId="77777777" w:rsidR="00D165E4" w:rsidRDefault="00D165E4"/>
        </w:tc>
      </w:tr>
      <w:tr w:rsidR="00D165E4" w14:paraId="59925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907E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1CEA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0.174***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11E4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0.187***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271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0.190***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30511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0.187***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4C0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0.181***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B1F0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0.184***</w:t>
            </w:r>
          </w:p>
        </w:tc>
      </w:tr>
      <w:tr w:rsidR="00D165E4" w14:paraId="2F610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C4115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9B0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E36F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09C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20FA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0045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8124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(0.0300)</w:t>
            </w:r>
          </w:p>
        </w:tc>
      </w:tr>
      <w:tr w:rsidR="00D165E4" w14:paraId="56E6A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B2A5D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0DDC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-0.0203*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90FB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-0.0204*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D5D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-0.0205*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9F5C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-0.0204*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5CD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-0.0205*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FC5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-0.0204*</w:t>
            </w:r>
          </w:p>
        </w:tc>
      </w:tr>
      <w:tr w:rsidR="00D165E4" w14:paraId="175944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5F0F65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E92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6490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1CC3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948B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6FEA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5123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</w:tr>
      <w:tr w:rsidR="00D165E4" w14:paraId="1EF721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40EF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F2A0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CCBB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494B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FD0D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C842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6AC2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-0.0162</w:t>
            </w:r>
          </w:p>
        </w:tc>
      </w:tr>
      <w:tr w:rsidR="00D165E4" w14:paraId="2FDC1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8497B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7BA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01A09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A8B3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3A6B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BCD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E77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</w:tr>
      <w:tr w:rsidR="00D165E4" w14:paraId="718258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3CA2A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F63A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0.00119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EF8E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-0.00467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06E4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-0.00494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4170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-0.00487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5257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-0.00796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B14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-0.00477</w:t>
            </w:r>
          </w:p>
        </w:tc>
      </w:tr>
      <w:tr w:rsidR="00D165E4" w14:paraId="00C3C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C7B7A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9D0D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E641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(0.0497)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263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(0.0494)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018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(0.0498)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C32B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1A8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(0.0502)</w:t>
            </w:r>
          </w:p>
        </w:tc>
      </w:tr>
      <w:tr w:rsidR="00D165E4" w14:paraId="6A7D8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B491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F50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-0.0864***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DA7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-0.0727**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C279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-0.0705**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761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-0.0732**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365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-0.0786**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52B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-0.0759**</w:t>
            </w:r>
          </w:p>
        </w:tc>
      </w:tr>
      <w:tr w:rsidR="00D165E4" w14:paraId="495B6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A9504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3AC7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D494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(0.0309)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1B52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(0.0317)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80BE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2E98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56B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(0.0314)</w:t>
            </w:r>
          </w:p>
        </w:tc>
      </w:tr>
      <w:tr w:rsidR="00D165E4" w14:paraId="72DF9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F2B0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29A2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-0.00647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00E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0.00159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7348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0.00274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72EA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0.00117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6AAE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-0.00218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37CDD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-0.000419</w:t>
            </w:r>
          </w:p>
        </w:tc>
      </w:tr>
      <w:tr w:rsidR="00D165E4" w14:paraId="30DDC3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47826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51FD2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(0.0272)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8C51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DBE9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(0.0265)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6CD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(0.0271)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EA5FB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7CAD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(0.0269)</w:t>
            </w:r>
          </w:p>
        </w:tc>
      </w:tr>
      <w:tr w:rsidR="00D165E4" w14:paraId="35684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B3D27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E03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A27E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0.00116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08D35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-0.00605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1243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0.00268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67F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111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0.0118</w:t>
            </w:r>
          </w:p>
        </w:tc>
      </w:tr>
      <w:tr w:rsidR="00D165E4" w14:paraId="5DB37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E994E4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1DB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(0.0588)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219F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C44E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(0.0436)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1AF4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(0.0385)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E5BD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68BF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(0.0430)</w:t>
            </w:r>
          </w:p>
        </w:tc>
      </w:tr>
      <w:tr w:rsidR="00D165E4" w14:paraId="588B5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CBC0E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4119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0.535***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14C0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0.532***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3C03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0.531***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6C6B2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0.532***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8AB5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B1E4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0.533***</w:t>
            </w:r>
          </w:p>
        </w:tc>
      </w:tr>
      <w:tr w:rsidR="00D165E4" w14:paraId="2D9D26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5868D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17C5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(0.0948)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04A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(0.0927)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E5A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(0.0925)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CA7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(0.0927)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469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(0.0940)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2AB9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(0.0932)</w:t>
            </w:r>
          </w:p>
        </w:tc>
      </w:tr>
      <w:tr w:rsidR="00D165E4" w14:paraId="03151F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1B9DB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3B576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564D6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A1339" w14:textId="77777777" w:rsidR="00D165E4" w:rsidRDefault="00D165E4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0555C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79A97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2697A" w14:textId="77777777" w:rsidR="00D165E4" w:rsidRDefault="00D165E4"/>
        </w:tc>
      </w:tr>
      <w:tr w:rsidR="00D165E4" w14:paraId="4713D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75855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8FDD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FA25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386A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24EA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F17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DFA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</w:tr>
      <w:tr w:rsidR="00D165E4" w14:paraId="4F2FE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D02EF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96777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721EF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AEAE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2A5D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018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CD40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00F9CA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8F81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32AAE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92D40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9DA7F" w14:textId="77777777" w:rsidR="00D165E4" w:rsidRDefault="00D165E4"/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029B4" w14:textId="77777777" w:rsidR="00D165E4" w:rsidRDefault="00D165E4"/>
        </w:tc>
        <w:tc>
          <w:tcPr>
            <w:tcW w:w="1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CC9FC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DC275" w14:textId="77777777" w:rsidR="00D165E4" w:rsidRDefault="00D165E4"/>
        </w:tc>
      </w:tr>
      <w:tr w:rsidR="00D165E4" w14:paraId="2E99D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50CAF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544036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02428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7EE18" w14:textId="77777777" w:rsidR="00D165E4" w:rsidRDefault="00D165E4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5E736" w14:textId="77777777" w:rsidR="00D165E4" w:rsidRDefault="00D165E4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3C9F4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7461F" w14:textId="77777777" w:rsidR="00D165E4" w:rsidRDefault="00D165E4"/>
        </w:tc>
      </w:tr>
    </w:tbl>
    <w:p w14:paraId="5F699B4D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177CD39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1C08E99D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 xml:space="preserve">Table </w:t>
      </w:r>
      <w:r>
        <w:rPr>
          <w:rFonts w:ascii="Arial" w:hAnsi="Arial"/>
          <w:sz w:val="24"/>
          <w:szCs w:val="24"/>
          <w:u w:color="000000"/>
        </w:rPr>
        <w:t>A7: Specific feedback effect, unemployment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066"/>
        <w:gridCol w:w="1066"/>
        <w:gridCol w:w="1066"/>
        <w:gridCol w:w="1067"/>
        <w:gridCol w:w="1067"/>
        <w:gridCol w:w="1351"/>
      </w:tblGrid>
      <w:tr w:rsidR="00D165E4" w14:paraId="56AA7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6E0B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774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15FF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BF4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BF38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B43C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44E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6F4D8F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A0E5B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5A7A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unemployment</w:t>
            </w:r>
          </w:p>
        </w:tc>
      </w:tr>
      <w:tr w:rsidR="00D165E4" w14:paraId="64E554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83452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192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A8F6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3D14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3D9C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5C6C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7E8A7" w14:textId="77777777" w:rsidR="00D165E4" w:rsidRDefault="00D165E4"/>
        </w:tc>
      </w:tr>
      <w:tr w:rsidR="00D165E4" w14:paraId="70F19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7292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1E2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0.0657*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B50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D24D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0.0360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B06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8BD7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0.0496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A801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0.0498</w:t>
            </w:r>
          </w:p>
        </w:tc>
      </w:tr>
      <w:tr w:rsidR="00D165E4" w14:paraId="705DC3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A4319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CB50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99A80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1197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BF30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(0.0388)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64D5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21C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(0.0391)</w:t>
            </w:r>
          </w:p>
        </w:tc>
      </w:tr>
      <w:tr w:rsidR="00D165E4" w14:paraId="2B82C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2AF03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F58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-0.0598***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53E3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-0.0606***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09CC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-0.0622***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B2BC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-0.0625***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B2E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-0.0623***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6FA7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-0.0626***</w:t>
            </w:r>
          </w:p>
        </w:tc>
      </w:tr>
      <w:tr w:rsidR="00D165E4" w14:paraId="07465F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7B9CA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F6C4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996D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D898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1F9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924B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1271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(0.0127)</w:t>
            </w:r>
          </w:p>
        </w:tc>
      </w:tr>
      <w:tr w:rsidR="00D165E4" w14:paraId="69B45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2198A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A8FD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-0.0929***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DDC4C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-0.0915***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23E8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-0.0906***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B500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-0.0912***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36B6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-0.0899***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C66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-0.0887***</w:t>
            </w:r>
          </w:p>
        </w:tc>
      </w:tr>
      <w:tr w:rsidR="00D165E4" w14:paraId="7B4FD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B8F29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FE84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F5B4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D074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C5A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(0.0166)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14C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7E1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</w:tr>
      <w:tr w:rsidR="00D165E4" w14:paraId="0DF1F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0E98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B514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AA19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-0.0854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99E9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-0.0596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111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-0.0551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A8F1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-0.0431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029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-0.0226</w:t>
            </w:r>
          </w:p>
        </w:tc>
      </w:tr>
      <w:tr w:rsidR="00D165E4" w14:paraId="77563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8324C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E3DC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(0.0536)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45405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(0.0522)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2B1F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(0.0505)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1E81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2476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(0.0554)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ADE7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(0.0548)</w:t>
            </w:r>
          </w:p>
        </w:tc>
      </w:tr>
      <w:tr w:rsidR="00D165E4" w14:paraId="4D0C3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F959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AC42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-0.0344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407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-0.0105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092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0.0359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4839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8544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5F2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0.0310</w:t>
            </w:r>
          </w:p>
        </w:tc>
      </w:tr>
      <w:tr w:rsidR="00D165E4" w14:paraId="65A4E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BA37B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B9A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75B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6DC2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8F17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(0.0369)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4B45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(0.0444)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6E0A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(0.0387)</w:t>
            </w:r>
          </w:p>
        </w:tc>
      </w:tr>
      <w:tr w:rsidR="00D165E4" w14:paraId="53C7A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C2D4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2144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0.0863***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4E92B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0.0809***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5F2C4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0.0586**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289A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0.0693***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D831E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0.0378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00B8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0.0378</w:t>
            </w:r>
          </w:p>
        </w:tc>
      </w:tr>
      <w:tr w:rsidR="00D165E4" w14:paraId="08714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35F46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ACB8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BE143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(0.0243)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A61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(0.0235)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EAF0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(0.0234)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2C88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77367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(0.0321)</w:t>
            </w:r>
          </w:p>
        </w:tc>
      </w:tr>
      <w:tr w:rsidR="00D165E4" w14:paraId="4BE00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C21F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specific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field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10C0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-0.0594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8357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-0.0844**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757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-0.115***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DDB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-0.0972***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C694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01B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-0.0832**</w:t>
            </w:r>
          </w:p>
        </w:tc>
      </w:tr>
      <w:tr w:rsidR="00D165E4" w14:paraId="4C9559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A6225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40F0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0E3B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DE15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(0.0373)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9AC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(0.0320)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AAC2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9BE46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(0.0421)</w:t>
            </w:r>
          </w:p>
        </w:tc>
      </w:tr>
      <w:tr w:rsidR="00D165E4" w14:paraId="5DDF82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BF052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F3F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75C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327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-0.0467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11E6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-0.0463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7B07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-0.0455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A23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-0.0517</w:t>
            </w:r>
          </w:p>
        </w:tc>
      </w:tr>
      <w:tr w:rsidR="00D165E4" w14:paraId="7A8A0C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5A0CE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6FD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(0.122)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DF7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(0.120)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9405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681E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(0.117)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35B0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723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(0.116)</w:t>
            </w:r>
          </w:p>
        </w:tc>
      </w:tr>
      <w:tr w:rsidR="00D165E4" w14:paraId="4E48F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0EF913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60E90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9A126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480BCB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92E2E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6D86D7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DA85BB" w14:textId="77777777" w:rsidR="00D165E4" w:rsidRDefault="00D165E4"/>
        </w:tc>
      </w:tr>
      <w:tr w:rsidR="00D165E4" w14:paraId="7B57D1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1925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7AB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CB1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3A0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21D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788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6BE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E13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</w:tr>
      <w:tr w:rsidR="00D165E4" w14:paraId="5A3FC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8770A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B9DC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027A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E9F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DED2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F963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1589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7C2857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5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2E3B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5BE31" w14:textId="77777777" w:rsidR="00D165E4" w:rsidRDefault="00D165E4"/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1CD1" w14:textId="77777777" w:rsidR="00D165E4" w:rsidRDefault="00D165E4"/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4E8C" w14:textId="77777777" w:rsidR="00D165E4" w:rsidRDefault="00D165E4"/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063BC8" w14:textId="77777777" w:rsidR="00D165E4" w:rsidRDefault="00D165E4"/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04936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5897E" w14:textId="77777777" w:rsidR="00D165E4" w:rsidRDefault="00D165E4"/>
        </w:tc>
      </w:tr>
      <w:tr w:rsidR="00D165E4" w14:paraId="74BF4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AFFF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A8776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BA6D1" w14:textId="77777777" w:rsidR="00D165E4" w:rsidRDefault="00D165E4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B5773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6A11C" w14:textId="77777777" w:rsidR="00D165E4" w:rsidRDefault="00D165E4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CF69D7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C3F90" w14:textId="77777777" w:rsidR="00D165E4" w:rsidRDefault="00D165E4"/>
        </w:tc>
      </w:tr>
    </w:tbl>
    <w:p w14:paraId="68BBEC4E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0C6565A6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28F947B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A8: General feedback effect, education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045"/>
        <w:gridCol w:w="1045"/>
        <w:gridCol w:w="1045"/>
        <w:gridCol w:w="1045"/>
        <w:gridCol w:w="1045"/>
        <w:gridCol w:w="1351"/>
      </w:tblGrid>
      <w:tr w:rsidR="00D165E4" w14:paraId="631F6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994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557A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00B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2BD5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7B3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4458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8CB59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764AB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17F9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6DE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education</w:t>
            </w:r>
          </w:p>
        </w:tc>
      </w:tr>
      <w:tr w:rsidR="00D165E4" w14:paraId="229FB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245C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2C03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1997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8F7C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6FB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F934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8B1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</w:tr>
      <w:tr w:rsidR="00D165E4" w14:paraId="0744E8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322E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F30C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0.126***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EAD2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5F58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A257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0.121***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BD5BF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E02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0.116***</w:t>
            </w:r>
          </w:p>
        </w:tc>
      </w:tr>
      <w:tr w:rsidR="00D165E4" w14:paraId="3DF59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6C2D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C971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6CBB4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A35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29A9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E0EB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BAF9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(0.0293)</w:t>
            </w:r>
          </w:p>
        </w:tc>
      </w:tr>
      <w:tr w:rsidR="00D165E4" w14:paraId="6F5DC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59DB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021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7FE0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-0.0294***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7FB8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-0.0274**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82B8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-0.0269**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9AAB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-0.0279**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6E07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-0.0278**</w:t>
            </w:r>
          </w:p>
        </w:tc>
      </w:tr>
      <w:tr w:rsidR="00D165E4" w14:paraId="72C5E4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89CE2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795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6906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F795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FE7F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38A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D1AC2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(0.0109)</w:t>
            </w:r>
          </w:p>
        </w:tc>
      </w:tr>
      <w:tr w:rsidR="00D165E4" w14:paraId="60035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1B30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D338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FDB0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1177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477A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F26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888C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-0.0174</w:t>
            </w:r>
          </w:p>
        </w:tc>
      </w:tr>
      <w:tr w:rsidR="00D165E4" w14:paraId="70D1F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AB338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A74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CFC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BBF1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E3CE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4480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D39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(0.0148)</w:t>
            </w:r>
          </w:p>
        </w:tc>
      </w:tr>
      <w:tr w:rsidR="00D165E4" w14:paraId="44DEE3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4B7EC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C4E2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5DD85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0B28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ED9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10DB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755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-0.0859</w:t>
            </w:r>
          </w:p>
        </w:tc>
      </w:tr>
      <w:tr w:rsidR="00D165E4" w14:paraId="765BB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115F2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73BCE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(0.0659)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1E7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(0.0873)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8782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(0.0935)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15E84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(0.0949)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DA90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(0.0952)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AC1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(0.0921)</w:t>
            </w:r>
          </w:p>
        </w:tc>
      </w:tr>
      <w:tr w:rsidR="00D165E4" w14:paraId="65029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75F0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58CB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-0.0677**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5693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-0.0803**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2E13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6BA4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5BBB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00427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-0.0997***</w:t>
            </w:r>
          </w:p>
        </w:tc>
      </w:tr>
      <w:tr w:rsidR="00D165E4" w14:paraId="32FC7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687BC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1F7C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CA91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009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(0.0371)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204C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D068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1300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(0.0354)</w:t>
            </w:r>
          </w:p>
        </w:tc>
      </w:tr>
      <w:tr w:rsidR="00D165E4" w14:paraId="4886F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3124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0ABC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A821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D071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6D92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0.00801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C64DB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0.00385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0526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0.00888</w:t>
            </w:r>
          </w:p>
        </w:tc>
      </w:tr>
      <w:tr w:rsidR="00D165E4" w14:paraId="40531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D081D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ED3FB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126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3FF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442E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2BD1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0DBE8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(0.0304)</w:t>
            </w:r>
          </w:p>
        </w:tc>
      </w:tr>
      <w:tr w:rsidR="00D165E4" w14:paraId="2CB4E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B5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Overall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0E66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4230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0.0763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FEDE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0.134**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6792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2BCE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0.114**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523A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0.124**</w:t>
            </w:r>
          </w:p>
        </w:tc>
      </w:tr>
      <w:tr w:rsidR="00D165E4" w14:paraId="016C02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B4997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2F0D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(0.0655)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7EFA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(0.0592)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DD34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(0.0523)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4F41E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119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DA55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(0.0575)</w:t>
            </w:r>
          </w:p>
        </w:tc>
      </w:tr>
      <w:tr w:rsidR="00D165E4" w14:paraId="020A61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7563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D4076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0.816***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2CC3F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0.813***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6685D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0.810***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8676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0.804***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401B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0.812***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353F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0.807***</w:t>
            </w:r>
          </w:p>
        </w:tc>
      </w:tr>
      <w:tr w:rsidR="00D165E4" w14:paraId="1AE669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BAC7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33A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(0.0914)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8179B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(0.0990)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81D9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483E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4D80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1988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(0.109)</w:t>
            </w:r>
          </w:p>
        </w:tc>
      </w:tr>
      <w:tr w:rsidR="00D165E4" w14:paraId="49BCAF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7615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F45B6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624CE7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D287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52775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777404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AA65A" w14:textId="77777777" w:rsidR="00D165E4" w:rsidRDefault="00D165E4"/>
        </w:tc>
      </w:tr>
      <w:tr w:rsidR="00D165E4" w14:paraId="3A4B4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B5D9C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0C0D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A2191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9A1A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A9D9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D811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FE9F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769</w:t>
            </w:r>
          </w:p>
        </w:tc>
      </w:tr>
      <w:tr w:rsidR="00D165E4" w14:paraId="029762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106BD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5AAF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C7E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BEEE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7CCD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9EF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D279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097064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B793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6D95F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DD6E9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A7A9E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ECE4D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8D1DB7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9C2BA" w14:textId="77777777" w:rsidR="00D165E4" w:rsidRDefault="00D165E4"/>
        </w:tc>
      </w:tr>
      <w:tr w:rsidR="00D165E4" w14:paraId="29D86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060C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4D75E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00C6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D9D40B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87C0B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B87DD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80945" w14:textId="77777777" w:rsidR="00D165E4" w:rsidRDefault="00D165E4"/>
        </w:tc>
      </w:tr>
    </w:tbl>
    <w:p w14:paraId="6E5B8C08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17FBDA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3825B83B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1A1987B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A9: General feedback effect, health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045"/>
        <w:gridCol w:w="1045"/>
        <w:gridCol w:w="1045"/>
        <w:gridCol w:w="1045"/>
        <w:gridCol w:w="1045"/>
        <w:gridCol w:w="1351"/>
      </w:tblGrid>
      <w:tr w:rsidR="00D165E4" w14:paraId="219737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7B6D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D53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B05B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6E0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2D5B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DD6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E950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211F24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613E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77E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health</w:t>
            </w:r>
          </w:p>
        </w:tc>
      </w:tr>
      <w:tr w:rsidR="00D165E4" w14:paraId="1B10D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8231D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7DD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90D5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1600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EBB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95288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FD66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</w:tr>
      <w:tr w:rsidR="00D165E4" w14:paraId="1EC615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89BB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29C6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0.116***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761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0.116***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965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E90D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0.112***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8412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0.103***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871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0.114***</w:t>
            </w:r>
          </w:p>
        </w:tc>
      </w:tr>
      <w:tr w:rsidR="00D165E4" w14:paraId="4A6F8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35527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673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99B1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ECAD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7A67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AFF3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D0FA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(0.0293)</w:t>
            </w:r>
          </w:p>
        </w:tc>
      </w:tr>
      <w:tr w:rsidR="00D165E4" w14:paraId="0190E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E877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062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-0.0318***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2D35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3331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C85F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C82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-0.0307***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E384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-0.0314***</w:t>
            </w:r>
          </w:p>
        </w:tc>
      </w:tr>
      <w:tr w:rsidR="00D165E4" w14:paraId="0EDD4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C26F1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EC91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444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7DD2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0D0E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891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6DF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(0.0110)</w:t>
            </w:r>
          </w:p>
        </w:tc>
      </w:tr>
      <w:tr w:rsidR="00D165E4" w14:paraId="53C62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D11FF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332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0.00523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60D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0.00499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3CA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0.00503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A9A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0.00512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CE0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0.00486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1026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0.00500</w:t>
            </w:r>
          </w:p>
        </w:tc>
      </w:tr>
      <w:tr w:rsidR="00D165E4" w14:paraId="5241B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8AE6AE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C09C8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259B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7967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5A96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916D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1A19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(0.0147)</w:t>
            </w:r>
          </w:p>
        </w:tc>
      </w:tr>
      <w:tr w:rsidR="00D165E4" w14:paraId="5972B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9B85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2164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0.0459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8CB9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F36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0.0598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8AA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4D7F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0.0753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EF82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0.0641</w:t>
            </w:r>
          </w:p>
        </w:tc>
      </w:tr>
      <w:tr w:rsidR="00D165E4" w14:paraId="7C12D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36A9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BCA1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(0.0511)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49B8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FC60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D3D5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C7B01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B28A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(0.0480)</w:t>
            </w:r>
          </w:p>
        </w:tc>
      </w:tr>
      <w:tr w:rsidR="00D165E4" w14:paraId="68207F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1846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1879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-0.190***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4B5E6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-0.191***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2931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-0.185***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230E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-0.192***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BBD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-0.199***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E3D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-0.191***</w:t>
            </w:r>
          </w:p>
        </w:tc>
      </w:tr>
      <w:tr w:rsidR="00D165E4" w14:paraId="4365D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465B1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E1F4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3AB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FC3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AE7A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4C9D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FA8A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(0.0302)</w:t>
            </w:r>
          </w:p>
        </w:tc>
      </w:tr>
      <w:tr w:rsidR="00D165E4" w14:paraId="3B477D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345BD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393D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0.0910***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3C091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0.0834***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634C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0.0811***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302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0.0794***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D46E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0.0673**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0C3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0.0806***</w:t>
            </w:r>
          </w:p>
        </w:tc>
      </w:tr>
      <w:tr w:rsidR="00D165E4" w14:paraId="66583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A10E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3674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F17A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CAD5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E8B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A4AC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12912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(0.0284)</w:t>
            </w:r>
          </w:p>
        </w:tc>
      </w:tr>
      <w:tr w:rsidR="00D165E4" w14:paraId="1B6C66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7D0B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Overall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DE5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2D8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12E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B801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EE7C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0.0179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F625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-0.0263</w:t>
            </w:r>
          </w:p>
        </w:tc>
      </w:tr>
      <w:tr w:rsidR="00D165E4" w14:paraId="4FBDD3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9D1833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624E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(0.0569)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2C3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(0.0431)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4422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3ABC3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527E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(0.0363)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A6CD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(0.0419)</w:t>
            </w:r>
          </w:p>
        </w:tc>
      </w:tr>
      <w:tr w:rsidR="00D165E4" w14:paraId="745611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5420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A31EA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1.003***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B95C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1.000***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0ECE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0.997***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6860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1.000***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0085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1.002***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CD72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0.999***</w:t>
            </w:r>
          </w:p>
        </w:tc>
      </w:tr>
      <w:tr w:rsidR="00D165E4" w14:paraId="48640F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9FA7A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AE44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435F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7D53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C9D6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FC8F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(0.0978)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CB2C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(0.0966)</w:t>
            </w:r>
          </w:p>
        </w:tc>
      </w:tr>
      <w:tr w:rsidR="00D165E4" w14:paraId="46C76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3A812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39D12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D8FE8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6A55A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F24104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50FB1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7DFF4" w14:textId="77777777" w:rsidR="00D165E4" w:rsidRDefault="00D165E4"/>
        </w:tc>
      </w:tr>
      <w:tr w:rsidR="00D165E4" w14:paraId="06B1A5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FA37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E0DF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B07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126E3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AAB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16D6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F44D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765</w:t>
            </w:r>
          </w:p>
        </w:tc>
      </w:tr>
      <w:tr w:rsidR="00D165E4" w14:paraId="55CA0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544C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D81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6B62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B7D50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56B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9536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0C81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0886B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9C380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EF5E1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BAA8F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AE022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523F5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516344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A0BE2" w14:textId="77777777" w:rsidR="00D165E4" w:rsidRDefault="00D165E4"/>
        </w:tc>
      </w:tr>
      <w:tr w:rsidR="00D165E4" w14:paraId="1AB0E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D76E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8174C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29719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B87C7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44B424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BF6A31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9E4F2" w14:textId="77777777" w:rsidR="00D165E4" w:rsidRDefault="00D165E4"/>
        </w:tc>
      </w:tr>
    </w:tbl>
    <w:p w14:paraId="10AD50FF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08FFA8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4844B2A3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0E85F28E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  <w:r>
        <w:rPr>
          <w:rFonts w:ascii="Arial" w:hAnsi="Arial"/>
          <w:sz w:val="24"/>
          <w:szCs w:val="24"/>
          <w:u w:color="000000"/>
        </w:rPr>
        <w:lastRenderedPageBreak/>
        <w:t>Table A10: General feedback effect, retirement (standardized coefficients)</w:t>
      </w:r>
    </w:p>
    <w:tbl>
      <w:tblPr>
        <w:tblStyle w:val="TableNormal"/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045"/>
        <w:gridCol w:w="1045"/>
        <w:gridCol w:w="1045"/>
        <w:gridCol w:w="1045"/>
        <w:gridCol w:w="1045"/>
        <w:gridCol w:w="1351"/>
      </w:tblGrid>
      <w:tr w:rsidR="00D165E4" w14:paraId="7ACB22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6F52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86C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E24E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B908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3A11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7F5B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9C80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D165E4" w14:paraId="1F2A86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EB520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7EC8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retirement</w:t>
            </w:r>
          </w:p>
        </w:tc>
      </w:tr>
      <w:tr w:rsidR="00D165E4" w14:paraId="0065A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59033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9D74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4CE6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033A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3AFB9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1B85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A240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</w:tr>
      <w:tr w:rsidR="00D165E4" w14:paraId="7316E8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352BF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A4FE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0.199***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7B2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0.209***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EF62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0.220***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718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0.207***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5251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0.211***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D35D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0.212***</w:t>
            </w:r>
          </w:p>
        </w:tc>
      </w:tr>
      <w:tr w:rsidR="00D165E4" w14:paraId="7567A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9D70B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AD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9F49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82D2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8054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F812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(0.0288)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9D75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(0.0278)</w:t>
            </w:r>
          </w:p>
        </w:tc>
      </w:tr>
      <w:tr w:rsidR="00D165E4" w14:paraId="585827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97D6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DB5D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-0.0219**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E49F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-0.0224**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E11F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-0.0228**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3854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-0.0230**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6C9A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-0.0219**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AC80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-0.0226**</w:t>
            </w:r>
          </w:p>
        </w:tc>
      </w:tr>
      <w:tr w:rsidR="00D165E4" w14:paraId="32CB39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90873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6039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55DB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96B2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1AF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63C3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0B0C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(0.0106)</w:t>
            </w:r>
          </w:p>
        </w:tc>
      </w:tr>
      <w:tr w:rsidR="00D165E4" w14:paraId="0E2701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7C737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2649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AE0D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11B4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07E5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6A7EC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-0.0165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E8F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-0.0159</w:t>
            </w:r>
          </w:p>
        </w:tc>
      </w:tr>
      <w:tr w:rsidR="00D165E4" w14:paraId="7CD326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65D29A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D25F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5CA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54CB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CCA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87EF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C025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(0.0140)</w:t>
            </w:r>
          </w:p>
        </w:tc>
      </w:tr>
      <w:tr w:rsidR="00D165E4" w14:paraId="0A0695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6A0445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2AD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61A6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0F1E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D4C7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B3C6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-0.0116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85CA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-0.0288</w:t>
            </w:r>
          </w:p>
        </w:tc>
      </w:tr>
      <w:tr w:rsidR="00D165E4" w14:paraId="624B9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AC51A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8424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(0.0537)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34A6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(0.0478)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921A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(0.0465)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C4A9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5B3A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A0E1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(0.0469)</w:t>
            </w:r>
          </w:p>
        </w:tc>
      </w:tr>
      <w:tr w:rsidR="00D165E4" w14:paraId="732BE7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B51A4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7A99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-0.0640**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E0E0D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-0.0597**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F592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ACD37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-0.0524*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A28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-0.0525*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F57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-0.0522*</w:t>
            </w:r>
          </w:p>
        </w:tc>
      </w:tr>
      <w:tr w:rsidR="00D165E4" w14:paraId="53293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6FB351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F25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FBD0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3A1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AF4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FFE4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(0.0298)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09B9C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(0.0294)</w:t>
            </w:r>
          </w:p>
        </w:tc>
      </w:tr>
      <w:tr w:rsidR="00D165E4" w14:paraId="7A58FB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12CF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180E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B52C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D2C20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97EE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7066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0.0272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DF2D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0.0315</w:t>
            </w:r>
          </w:p>
        </w:tc>
      </w:tr>
      <w:tr w:rsidR="00D165E4" w14:paraId="4E005C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B0FF66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42BE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(0.0299)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8F40C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5A1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(0.0263)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5AC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2E0C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(0.0276)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35335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(0.0275)</w:t>
            </w:r>
          </w:p>
        </w:tc>
      </w:tr>
      <w:tr w:rsidR="00D165E4" w14:paraId="01168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C87E1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Overall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5C4A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-0.116**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686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-0.120***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3ECC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-0.130***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43AA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-0.104***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9D03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-0.0766**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66BE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-0.116***</w:t>
            </w:r>
          </w:p>
        </w:tc>
      </w:tr>
      <w:tr w:rsidR="00D165E4" w14:paraId="76C73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9D69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CB75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(0.0555)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617F4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C4CC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(0.0380)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AA93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(0.0332)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B6A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E5B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(0.0399)</w:t>
            </w:r>
          </w:p>
        </w:tc>
      </w:tr>
      <w:tr w:rsidR="00D165E4" w14:paraId="6A9DF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12EAC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D86B4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0.536***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95B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0.529***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C6C9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0.522***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E3BC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0.528***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09706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0.524***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B1A5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0.527***</w:t>
            </w:r>
          </w:p>
        </w:tc>
      </w:tr>
      <w:tr w:rsidR="00D165E4" w14:paraId="0861BC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34C9D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158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(0.0916)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009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(0.0905)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C7C2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(0.0894)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3D39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(0.0888)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8FF2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(0.0882)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156F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(0.0893)</w:t>
            </w:r>
          </w:p>
        </w:tc>
      </w:tr>
      <w:tr w:rsidR="00D165E4" w14:paraId="6856D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7921B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CD61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1CE124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6028D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C9C8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F02C6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A4431" w14:textId="77777777" w:rsidR="00D165E4" w:rsidRDefault="00D165E4"/>
        </w:tc>
      </w:tr>
      <w:tr w:rsidR="00D165E4" w14:paraId="6797E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A7719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7DE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C444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515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749BA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4EDE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7774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764</w:t>
            </w:r>
          </w:p>
        </w:tc>
      </w:tr>
      <w:tr w:rsidR="00D165E4" w14:paraId="02ACA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DCC5E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61A7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01819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6946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896D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F014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0FED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D165E4" w14:paraId="79EEEE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575900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E367B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7D0997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5B7E6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CCEEC9" w14:textId="77777777" w:rsidR="00D165E4" w:rsidRDefault="00D165E4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17501" w14:textId="77777777" w:rsidR="00D165E4" w:rsidRDefault="00D165E4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274FD" w14:textId="77777777" w:rsidR="00D165E4" w:rsidRDefault="00D165E4"/>
        </w:tc>
      </w:tr>
      <w:tr w:rsidR="00D165E4" w14:paraId="3A20A5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5F686" w14:textId="77777777" w:rsidR="00D165E4" w:rsidRDefault="00996ED1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F50B7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9854C0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7FC2D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22D8F" w14:textId="77777777" w:rsidR="00D165E4" w:rsidRDefault="00D165E4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A66F1" w14:textId="77777777" w:rsidR="00D165E4" w:rsidRDefault="00D165E4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C1AE5" w14:textId="77777777" w:rsidR="00D165E4" w:rsidRDefault="00D165E4"/>
        </w:tc>
      </w:tr>
    </w:tbl>
    <w:p w14:paraId="11741F3A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EDEAA05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2F2D5344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8E01C2F" w14:textId="77777777" w:rsidR="000D6A0C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882" w:tblpY="312"/>
        <w:tblW w:w="92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045"/>
        <w:gridCol w:w="1045"/>
        <w:gridCol w:w="1045"/>
        <w:gridCol w:w="1045"/>
        <w:gridCol w:w="1045"/>
        <w:gridCol w:w="1351"/>
      </w:tblGrid>
      <w:tr w:rsidR="000D6A0C" w14:paraId="06D3209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6380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LAG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02F3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1616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6253E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9BA8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6BA2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0E2A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5-year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average</w:t>
            </w:r>
            <w:proofErr w:type="spellEnd"/>
          </w:p>
        </w:tc>
      </w:tr>
      <w:tr w:rsidR="000D6A0C" w14:paraId="2E4DA29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716F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VARIABLES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95CE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Support for spending on unemployment</w:t>
            </w:r>
          </w:p>
        </w:tc>
      </w:tr>
      <w:tr w:rsidR="000D6A0C" w14:paraId="70FF6A3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28BB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79D3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617E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EB34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AFBE5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722B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BCF6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 </w:t>
            </w:r>
          </w:p>
        </w:tc>
      </w:tr>
      <w:tr w:rsidR="000D6A0C" w14:paraId="0D28A76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BBA9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2006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22C9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0.0978***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6633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A240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0.109***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66017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2AD3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0.105***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BC3E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0.104***</w:t>
            </w:r>
          </w:p>
        </w:tc>
      </w:tr>
      <w:tr w:rsidR="000D6A0C" w14:paraId="7DFEF25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BE752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6361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6E42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CBA26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23B6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D0E8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262A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(0.0334)</w:t>
            </w:r>
          </w:p>
        </w:tc>
      </w:tr>
      <w:tr w:rsidR="000D6A0C" w14:paraId="7C8D0D7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4A9E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Political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orientation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623B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-0.0604***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3CF9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-0.0607***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F6D4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-0.0610***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F468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-0.0611***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29DD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-0.0606***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DD017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-0.0608***</w:t>
            </w:r>
          </w:p>
        </w:tc>
      </w:tr>
      <w:tr w:rsidR="000D6A0C" w14:paraId="1CBF56B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4A57A9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1C88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46F6F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CB78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A459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(0.0127)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6C492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(0.0127)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F702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(0.0127)</w:t>
            </w:r>
          </w:p>
        </w:tc>
      </w:tr>
      <w:tr w:rsidR="000D6A0C" w14:paraId="64EFE73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6ED20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Income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decile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BF7B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BD31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F0E6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-0.0917***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92DF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-0.0913***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5F3D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-0.0918***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84A1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-0.0916***</w:t>
            </w:r>
          </w:p>
        </w:tc>
      </w:tr>
      <w:tr w:rsidR="000D6A0C" w14:paraId="4CC74CB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52687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4002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27B73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AC459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5B94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D2687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F28A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(0.0169)</w:t>
            </w:r>
          </w:p>
        </w:tc>
      </w:tr>
      <w:tr w:rsidR="000D6A0C" w14:paraId="2A789C9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D6A4E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GINI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net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01F8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59AE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4D0E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0371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D63B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-0.0232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7237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-0.0292</w:t>
            </w:r>
          </w:p>
        </w:tc>
      </w:tr>
      <w:tr w:rsidR="000D6A0C" w14:paraId="5AA7DA9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BC43C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4364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(0.0614)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2D44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(0.0571)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762B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(0.0566)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F11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(0.0556)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85E7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(0.0555)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8DDEC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(0.0568)</w:t>
            </w:r>
          </w:p>
        </w:tc>
      </w:tr>
      <w:tr w:rsidR="000D6A0C" w14:paraId="6905E21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AE24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Unemployment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rate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863F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-0.00705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2FB30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-0.00485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2F0A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0.00328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6EE7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8179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-0.00161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EB29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-0.00176</w:t>
            </w:r>
          </w:p>
        </w:tc>
      </w:tr>
      <w:tr w:rsidR="000D6A0C" w14:paraId="4D6C6FF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BF254F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70DD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A7ED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FFAF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(0.0351)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DC4DF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(0.0343)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7F46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(0.0349)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77D3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(0.0345)</w:t>
            </w:r>
          </w:p>
        </w:tc>
      </w:tr>
      <w:tr w:rsidR="000D6A0C" w14:paraId="423DFD4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112D2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GDP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growth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E0EC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8D6E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A59F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ACD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D609B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0.0280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FF8F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0.0290</w:t>
            </w:r>
          </w:p>
        </w:tc>
      </w:tr>
      <w:tr w:rsidR="000D6A0C" w14:paraId="6201973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9A04C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75CD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(0.0349)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1D77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A4840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(0.0315)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A653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(0.0326)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A23A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5D53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(0.0330)</w:t>
            </w:r>
          </w:p>
        </w:tc>
      </w:tr>
      <w:tr w:rsidR="000D6A0C" w14:paraId="09515B4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13ED7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Overall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social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spending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89635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5DA1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CDFD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-0.0552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398D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ABFE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-0.0326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1C8C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-0.0461</w:t>
            </w:r>
          </w:p>
        </w:tc>
      </w:tr>
      <w:tr w:rsidR="000D6A0C" w14:paraId="2C1B37F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27A7D6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E659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(0.0661)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6BB86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(0.0499)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D445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(0.0458)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84AFF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(0.0400)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FDDE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(0.0411)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0460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(0.0483)</w:t>
            </w:r>
          </w:p>
        </w:tc>
      </w:tr>
      <w:tr w:rsidR="000D6A0C" w14:paraId="5CF750A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F96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Constant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5634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DB4A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8C7D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7FE3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F6B4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-0.0982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3559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-0.0969</w:t>
            </w:r>
          </w:p>
        </w:tc>
      </w:tr>
      <w:tr w:rsidR="000D6A0C" w14:paraId="0C83AB1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F005A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D27B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9084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(0.115)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F1DC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F6258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(0.114)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B45E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6555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(0.114)</w:t>
            </w:r>
          </w:p>
        </w:tc>
      </w:tr>
      <w:tr w:rsidR="000D6A0C" w14:paraId="1C6124F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760B5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5C0F0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D7B871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B8745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108BA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8BD49" w14:textId="77777777" w:rsidR="000D6A0C" w:rsidRDefault="000D6A0C" w:rsidP="000D6A0C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271B5" w14:textId="77777777" w:rsidR="000D6A0C" w:rsidRDefault="000D6A0C" w:rsidP="000D6A0C"/>
        </w:tc>
      </w:tr>
      <w:tr w:rsidR="000D6A0C" w14:paraId="626FC1A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2F28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Observations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E77F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BFEB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6913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E88D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42BA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B31B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766</w:t>
            </w:r>
          </w:p>
        </w:tc>
      </w:tr>
      <w:tr w:rsidR="000D6A0C" w14:paraId="091810E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4859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proofErr w:type="spellStart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Number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 xml:space="preserve"> of countries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65ABD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E947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11D9D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EF3B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74D9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8DC4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  <w:lang w:val="de-DE"/>
              </w:rPr>
              <w:t>21</w:t>
            </w:r>
          </w:p>
        </w:tc>
      </w:tr>
      <w:tr w:rsidR="000D6A0C" w14:paraId="5ED71CDB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2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4C1CD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Standard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errors</w:t>
            </w:r>
            <w:proofErr w:type="spellEnd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 xml:space="preserve"> in </w:t>
            </w:r>
            <w:proofErr w:type="spellStart"/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parentheses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FC5308" w14:textId="77777777" w:rsidR="000D6A0C" w:rsidRDefault="000D6A0C" w:rsidP="000D6A0C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A206A" w14:textId="77777777" w:rsidR="000D6A0C" w:rsidRDefault="000D6A0C" w:rsidP="000D6A0C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8A596C" w14:textId="77777777" w:rsidR="000D6A0C" w:rsidRDefault="000D6A0C" w:rsidP="000D6A0C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5790D" w14:textId="77777777" w:rsidR="000D6A0C" w:rsidRDefault="000D6A0C" w:rsidP="000D6A0C"/>
        </w:tc>
        <w:tc>
          <w:tcPr>
            <w:tcW w:w="10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1A218" w14:textId="77777777" w:rsidR="000D6A0C" w:rsidRDefault="000D6A0C" w:rsidP="000D6A0C"/>
        </w:tc>
        <w:tc>
          <w:tcPr>
            <w:tcW w:w="13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4394E" w14:textId="77777777" w:rsidR="000D6A0C" w:rsidRDefault="000D6A0C" w:rsidP="000D6A0C"/>
        </w:tc>
      </w:tr>
      <w:tr w:rsidR="000D6A0C" w14:paraId="54E997C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7AEE3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Arial" w:hAnsi="Arial"/>
                <w:sz w:val="16"/>
                <w:szCs w:val="16"/>
                <w:u w:color="000000"/>
                <w:lang w:val="de-DE"/>
              </w:rPr>
              <w:t>*** p&lt;0.01, ** p&lt;0.05, * p&lt;0.1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2EE48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4C22B0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B8E63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F21448" w14:textId="77777777" w:rsidR="000D6A0C" w:rsidRDefault="000D6A0C" w:rsidP="000D6A0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00B6FE" w14:textId="77777777" w:rsidR="000D6A0C" w:rsidRDefault="000D6A0C" w:rsidP="000D6A0C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91364" w14:textId="77777777" w:rsidR="000D6A0C" w:rsidRDefault="000D6A0C" w:rsidP="000D6A0C"/>
        </w:tc>
      </w:tr>
    </w:tbl>
    <w:p w14:paraId="20708CD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Table A11: General feedback effect,</w:t>
      </w:r>
      <w:r>
        <w:rPr>
          <w:rFonts w:ascii="Arial" w:hAnsi="Arial"/>
          <w:sz w:val="24"/>
          <w:szCs w:val="24"/>
          <w:u w:color="000000"/>
        </w:rPr>
        <w:t xml:space="preserve"> unemployment (standardized coefficients)</w:t>
      </w:r>
    </w:p>
    <w:p w14:paraId="18D76B33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383043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55A03EAC" w14:textId="77777777" w:rsidR="00D165E4" w:rsidRDefault="00D165E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F913F7F" w14:textId="77777777" w:rsidR="000D6A0C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882" w:tblpY="312"/>
        <w:tblW w:w="1021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411"/>
        <w:gridCol w:w="1046"/>
        <w:gridCol w:w="390"/>
        <w:gridCol w:w="1067"/>
        <w:gridCol w:w="403"/>
        <w:gridCol w:w="1055"/>
        <w:gridCol w:w="385"/>
        <w:gridCol w:w="1071"/>
        <w:gridCol w:w="412"/>
        <w:gridCol w:w="1074"/>
        <w:gridCol w:w="159"/>
        <w:gridCol w:w="1040"/>
        <w:gridCol w:w="277"/>
      </w:tblGrid>
      <w:tr w:rsidR="000D6A0C" w14:paraId="2E03841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73" w:type="dxa"/>
            </w:tcMar>
            <w:vAlign w:val="center"/>
          </w:tcPr>
          <w:p w14:paraId="023DE46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ind w:right="493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1B6EE67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ind w:right="493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D71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 1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943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 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4D1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 3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157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4</w:t>
            </w:r>
          </w:p>
        </w:tc>
        <w:tc>
          <w:tcPr>
            <w:tcW w:w="12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27950" w14:textId="77777777" w:rsidR="000D6A0C" w:rsidRDefault="000D6A0C" w:rsidP="000D6A0C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 5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4B353" w14:textId="77777777" w:rsidR="000D6A0C" w:rsidRDefault="000D6A0C" w:rsidP="000D6A0C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  5-year      average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5903" w14:textId="77777777" w:rsidR="000D6A0C" w:rsidRDefault="000D6A0C" w:rsidP="000D6A0C"/>
        </w:tc>
      </w:tr>
      <w:tr w:rsidR="000D6A0C" w14:paraId="4627971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EC9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4DD4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0.059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91CD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0.104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6B9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0.097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FCFD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0.135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C14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0.223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84CC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0.225</w:t>
            </w:r>
          </w:p>
        </w:tc>
      </w:tr>
      <w:tr w:rsidR="000D6A0C" w14:paraId="3BF0FB0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1002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1CB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(0.024,0.095)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088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(0.063,0.146)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7BC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(0.058,0.138)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6CBA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(0.088,0.186)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28E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(0.166,0.279)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BCA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(0.164,0.283)</w:t>
            </w:r>
          </w:p>
        </w:tc>
      </w:tr>
      <w:tr w:rsidR="000D6A0C" w14:paraId="2382A69B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F82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F14B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5F7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D076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317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8B0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B64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-0.026</w:t>
            </w:r>
          </w:p>
        </w:tc>
      </w:tr>
      <w:tr w:rsidR="000D6A0C" w14:paraId="4F5331F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3ABC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218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0.007)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183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0.007)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0BC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0.006)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8157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039,-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0.011)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AB7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040,-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0.012)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BCB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040,-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0.012)</w:t>
            </w:r>
          </w:p>
        </w:tc>
      </w:tr>
      <w:tr w:rsidR="000D6A0C" w14:paraId="0483471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1B1D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16E4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FC74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D88F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948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7B7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-0.043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CF2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-0.042</w:t>
            </w:r>
          </w:p>
        </w:tc>
      </w:tr>
      <w:tr w:rsidR="000D6A0C" w14:paraId="180AA98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E018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C3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0.007)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2431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0.006)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F5B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051,-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0.012)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2587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052,-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0.012)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02C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0.023)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E6AF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0.022)</w:t>
            </w:r>
          </w:p>
        </w:tc>
      </w:tr>
      <w:tr w:rsidR="000D6A0C" w14:paraId="232009C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561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0A29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619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E6C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0.047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9BD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7D5F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-0.21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7C57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-0.213</w:t>
            </w:r>
          </w:p>
        </w:tc>
      </w:tr>
      <w:tr w:rsidR="000D6A0C" w14:paraId="07E3B78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3E811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AA6A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(-0.034,0.007)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ED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(-0.001,0.097)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798B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(-0.005,0.094)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B0DC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(-0.133,0.059)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89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330,-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0.083)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61E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341,-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0.077)</w:t>
            </w:r>
          </w:p>
        </w:tc>
      </w:tr>
      <w:tr w:rsidR="000D6A0C" w14:paraId="084C15C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7D4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99CC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660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-0.003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A63E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664D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0.015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452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3BF3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0.032</w:t>
            </w:r>
          </w:p>
        </w:tc>
      </w:tr>
      <w:tr w:rsidR="000D6A0C" w14:paraId="0FA6355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1096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54B8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(-0.034,0.007)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EFEE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(-0.031,0.027)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296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(-0.023,0.042)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334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(-0.029,0.060)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D291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(-0.024,0.077)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DB3C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(-0.016,0.080)</w:t>
            </w:r>
          </w:p>
        </w:tc>
      </w:tr>
      <w:tr w:rsidR="000D6A0C" w14:paraId="54C3988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C12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467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435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C50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A3B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6FB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82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</w:tr>
      <w:tr w:rsidR="000D6A0C" w14:paraId="4D52CC2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3E26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2B5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(-0.034,0.007)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AC6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(-0.03,0.010)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D8A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057,-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0.005)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C52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(-0.033,0.037)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2496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(-0.024,0.054)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5CA6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(-0.024,0.059)</w:t>
            </w:r>
          </w:p>
        </w:tc>
      </w:tr>
      <w:tr w:rsidR="000D6A0C" w14:paraId="1EC83A2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BB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Spending on specific field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A53B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-0.007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9ACE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00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B50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AE58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21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</w:t>
            </w:r>
          </w:p>
        </w:tc>
      </w:tr>
      <w:tr w:rsidR="000D6A0C" w14:paraId="5B1D786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CC89D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D09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(-0.046,0.033)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78C2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(0.005,0.071)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957D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(-0.008,0.068)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97F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(-0.021,0.061)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FDBE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(-0.037,0.058)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93E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(-0.056,0.054)</w:t>
            </w:r>
          </w:p>
        </w:tc>
      </w:tr>
      <w:tr w:rsidR="000D6A0C" w14:paraId="6CCBEB3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FAC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2A68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0.573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306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0.537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A072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0.542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642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0.514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8E9F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0.455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3CD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0.458</w:t>
            </w:r>
          </w:p>
        </w:tc>
      </w:tr>
      <w:tr w:rsidR="000D6A0C" w14:paraId="27F72BF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B27B1" w14:textId="77777777" w:rsidR="000D6A0C" w:rsidRDefault="000D6A0C" w:rsidP="000D6A0C"/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B09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(0.465,0.679)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F5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(0.425,0.647)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317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(0.432,0.652)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B8B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(0.390,0.633)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079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(0.263,0.638)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3E28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(0.266,0.639)</w:t>
            </w:r>
          </w:p>
        </w:tc>
      </w:tr>
      <w:tr w:rsidR="000D6A0C" w14:paraId="7910E05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70E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78F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D02F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5FD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EDE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B99D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A2A9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721</w:t>
            </w:r>
          </w:p>
        </w:tc>
      </w:tr>
      <w:tr w:rsidR="000D6A0C" w14:paraId="7CD8018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C183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ACEE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44B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C69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CCE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333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  <w:tc>
          <w:tcPr>
            <w:tcW w:w="14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D37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</w:t>
            </w:r>
          </w:p>
        </w:tc>
      </w:tr>
    </w:tbl>
    <w:p w14:paraId="05BF5DE1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Table A12: Specific feedback effect, education, Bayesian replication.</w:t>
      </w:r>
    </w:p>
    <w:p w14:paraId="19813F4E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0E66608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882" w:tblpY="289"/>
        <w:tblW w:w="10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57"/>
        <w:gridCol w:w="1457"/>
        <w:gridCol w:w="1509"/>
        <w:gridCol w:w="1457"/>
        <w:gridCol w:w="1457"/>
        <w:gridCol w:w="1451"/>
      </w:tblGrid>
      <w:tr w:rsidR="000D6A0C" w14:paraId="72895F4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15EE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LAG VARIABLES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96A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E933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25E1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E87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678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DD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 years</w:t>
            </w:r>
          </w:p>
          <w:p w14:paraId="3AE4B1E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average</w:t>
            </w:r>
          </w:p>
        </w:tc>
      </w:tr>
      <w:tr w:rsidR="000D6A0C" w14:paraId="3ECDC82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074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457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333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0.09</w:t>
            </w:r>
          </w:p>
        </w:tc>
        <w:tc>
          <w:tcPr>
            <w:tcW w:w="1457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B70D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0.086</w:t>
            </w:r>
          </w:p>
        </w:tc>
        <w:tc>
          <w:tcPr>
            <w:tcW w:w="1509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4E57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0.096</w:t>
            </w:r>
          </w:p>
        </w:tc>
        <w:tc>
          <w:tcPr>
            <w:tcW w:w="1457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3B5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0.106</w:t>
            </w:r>
          </w:p>
        </w:tc>
        <w:tc>
          <w:tcPr>
            <w:tcW w:w="1457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8E0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0.067</w:t>
            </w:r>
          </w:p>
        </w:tc>
        <w:tc>
          <w:tcPr>
            <w:tcW w:w="1451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C957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0.097</w:t>
            </w:r>
          </w:p>
        </w:tc>
      </w:tr>
      <w:tr w:rsidR="000D6A0C" w14:paraId="0C418EC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51BB2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462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(0.028,0.150)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3F1E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(0.030,0.141)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349A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(0.031,0.157)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BB1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(0.050,0.162)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EAA3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(0.017,0.118)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499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(0.037,0.154)</w:t>
            </w:r>
          </w:p>
        </w:tc>
      </w:tr>
      <w:tr w:rsidR="000D6A0C" w14:paraId="62B22B4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F1B1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F476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3128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DCA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EAB3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FC3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0D1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</w:tr>
      <w:tr w:rsidR="000D6A0C" w14:paraId="691C3A2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25F23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AB9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B8C9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09F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440C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789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02D7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</w:tr>
      <w:tr w:rsidR="000D6A0C" w14:paraId="61A8556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4FA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615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BF0C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1596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FFDC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16C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EB4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-0.001</w:t>
            </w:r>
          </w:p>
        </w:tc>
      </w:tr>
      <w:tr w:rsidR="000D6A0C" w14:paraId="360E386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B40E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29D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(-0.023,0.018)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21A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(-0.023,0.020)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C3C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(-0.022,0.021)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7C2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(-0.022,0.020)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2D0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(-0.023,0.019)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24B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(-0.022,0.020)</w:t>
            </w:r>
          </w:p>
        </w:tc>
      </w:tr>
      <w:tr w:rsidR="000D6A0C" w14:paraId="1C2EDB0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CE2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F052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A83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9B5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7719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E441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61B3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</w:t>
            </w:r>
          </w:p>
        </w:tc>
      </w:tr>
      <w:tr w:rsidR="000D6A0C" w14:paraId="7654303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68C44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FE0E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(0.074,0.202)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49D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(0.062,0.197)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293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(0.058,0.182)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ED51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(0.062,0.192)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5A8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(0.054,0.179)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6DDB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(0.059,0.187)</w:t>
            </w:r>
          </w:p>
        </w:tc>
      </w:tr>
      <w:tr w:rsidR="000D6A0C" w14:paraId="2A3DB9B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529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B71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-0.072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B66C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-0.071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2214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383D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-0.055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5FA9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-0.077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509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-0.065</w:t>
            </w:r>
          </w:p>
        </w:tc>
      </w:tr>
      <w:tr w:rsidR="000D6A0C" w14:paraId="348444C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1558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19A7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109,-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0.035)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FF5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109,-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9503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106,-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7FD7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097,-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2A44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118,-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210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105,-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0.026)</w:t>
            </w:r>
          </w:p>
        </w:tc>
      </w:tr>
      <w:tr w:rsidR="000D6A0C" w14:paraId="5FAB461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D02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128A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2841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30B6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311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DA59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0.044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328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0.036</w:t>
            </w:r>
          </w:p>
        </w:tc>
      </w:tr>
      <w:tr w:rsidR="000D6A0C" w14:paraId="4A8A705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D4F74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DE03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(-0.004,0.059)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9E5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(0.004,0.069)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027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(0.006,0.067)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468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(0.000,0.063)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5AAE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(0.014,0.072)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0AC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(0.005,0.0676)</w:t>
            </w:r>
          </w:p>
        </w:tc>
      </w:tr>
      <w:tr w:rsidR="000D6A0C" w14:paraId="05942EC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42B2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Spending on specific field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021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5B3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7129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07B2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5FC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375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-0.032</w:t>
            </w:r>
          </w:p>
        </w:tc>
      </w:tr>
      <w:tr w:rsidR="000D6A0C" w14:paraId="33B4649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4288B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42D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(-0.106,0.019)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5020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(-0.067,0.026)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C4F3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(-0.077,0.019)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D38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(-0.078,0.001)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D6B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(-0.038,0.041)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0D69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(-0.081,0.017)</w:t>
            </w:r>
          </w:p>
        </w:tc>
      </w:tr>
      <w:tr w:rsidR="000D6A0C" w14:paraId="336A5EB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247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7A2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D790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886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45A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73C5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0.696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378B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0.677</w:t>
            </w:r>
          </w:p>
        </w:tc>
      </w:tr>
      <w:tr w:rsidR="000D6A0C" w14:paraId="20483BD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7DB5" w14:textId="77777777" w:rsidR="000D6A0C" w:rsidRDefault="000D6A0C" w:rsidP="000D6A0C"/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397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(0.540,0.836)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019E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(0.542,0.831)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185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(0.536,0.834)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C93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(0.528,0.810)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60F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(0.551,0.838)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B1A2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(0.532,0.833)</w:t>
            </w:r>
          </w:p>
        </w:tc>
      </w:tr>
      <w:tr w:rsidR="000D6A0C" w14:paraId="0694515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6F8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F9D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B78C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55F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1A78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1A5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6A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749</w:t>
            </w:r>
          </w:p>
        </w:tc>
      </w:tr>
      <w:tr w:rsidR="000D6A0C" w14:paraId="4131450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1AFC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0529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D054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76B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6F6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0941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F35D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1A3137A5" w14:textId="77777777" w:rsidR="00D165E4" w:rsidRDefault="000D6A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 w:rsidR="00996ED1">
        <w:rPr>
          <w:rFonts w:ascii="Arial" w:hAnsi="Arial"/>
          <w:sz w:val="24"/>
          <w:szCs w:val="24"/>
          <w:u w:color="000000"/>
        </w:rPr>
        <w:t>Table A13: Specific feedback effect, health, Bayesian replication.</w:t>
      </w:r>
    </w:p>
    <w:p w14:paraId="6D306737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</w:p>
    <w:p w14:paraId="74F4A49C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702" w:tblpY="289"/>
        <w:tblW w:w="103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275"/>
        <w:gridCol w:w="1581"/>
        <w:gridCol w:w="1466"/>
        <w:gridCol w:w="1465"/>
        <w:gridCol w:w="1514"/>
        <w:gridCol w:w="1347"/>
      </w:tblGrid>
      <w:tr w:rsidR="000D6A0C" w14:paraId="245B4F6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BE9C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29249A4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D8C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581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0FD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D273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465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317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514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880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347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D7B9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5-year average</w:t>
            </w:r>
          </w:p>
        </w:tc>
      </w:tr>
      <w:tr w:rsidR="000D6A0C" w14:paraId="2BE4D94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737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1424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C2A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0.107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B2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F21B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9CA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392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0.109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056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</w:t>
            </w:r>
          </w:p>
        </w:tc>
      </w:tr>
      <w:tr w:rsidR="000D6A0C" w14:paraId="329AD25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3E00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3FF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(0.064,0.150)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E3B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(0.066,0.154)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BC2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(0.069,0.156)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4EC9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(0.068,0.153)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6826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(0.067,0.152)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57FF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(0.065,0.152)</w:t>
            </w:r>
          </w:p>
        </w:tc>
      </w:tr>
      <w:tr w:rsidR="000D6A0C" w14:paraId="53057D9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422A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52B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BD54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1D15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03C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0A49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1BE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</w:tr>
      <w:tr w:rsidR="000D6A0C" w14:paraId="01CCC54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F4D64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B8C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(-0.031,0.001)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4FCF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(-0.032,0.001)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9475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(-0.031,0.001)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32D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(-0.031,0.001)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4327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(-0.031,0.001)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2EC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(-0.032,0.001)</w:t>
            </w:r>
          </w:p>
        </w:tc>
      </w:tr>
      <w:tr w:rsidR="000D6A0C" w14:paraId="062EAD5B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878E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F0E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498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98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47E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4BF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A482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</w:tr>
      <w:tr w:rsidR="000D6A0C" w14:paraId="74EE3D2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D1D8D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38B7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(-0.034,0.008)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BEA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(-0.035,0.008)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009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E53F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(-0.034,0.008)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D9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(-0.035,0.008)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4D78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(-0.035,0.009)</w:t>
            </w:r>
          </w:p>
        </w:tc>
      </w:tr>
      <w:tr w:rsidR="000D6A0C" w14:paraId="6BC6F9D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DB1F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9A5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BB3D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EC84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4F8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50A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E5DF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0.026</w:t>
            </w:r>
          </w:p>
        </w:tc>
      </w:tr>
      <w:tr w:rsidR="000D6A0C" w14:paraId="3D18363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4ACF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B19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(-0.037,0.090)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048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(-0.040,0.087)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B4A3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(-0.039,0.087)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C470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(-0.036,0.086)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DA00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(-0.035,0.085)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EC4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(-0.040,0.087)</w:t>
            </w:r>
          </w:p>
        </w:tc>
      </w:tr>
      <w:tr w:rsidR="000D6A0C" w14:paraId="14D4CFD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3937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601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826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4D6F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8425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A1D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B3D2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-0.041</w:t>
            </w:r>
          </w:p>
        </w:tc>
      </w:tr>
      <w:tr w:rsidR="000D6A0C" w14:paraId="7BD0967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53A93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F55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(-0.087,0.000)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DF9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(-0.085,0.002)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1E3A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(-0.082,0.005)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F14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(-0.083,0.003)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4186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(-0.086,0.001)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7E8F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(-0.085,0.001)</w:t>
            </w:r>
          </w:p>
        </w:tc>
      </w:tr>
      <w:tr w:rsidR="000D6A0C" w14:paraId="3CEE136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8DAB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CB5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A42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DE1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C5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AC7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254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0.017</w:t>
            </w:r>
          </w:p>
        </w:tc>
      </w:tr>
      <w:tr w:rsidR="000D6A0C" w14:paraId="782F03DB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AC8EF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37F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(-0.023,0.052)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FC37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(-0.020,0.054)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B54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(-0.021,0.055)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920B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(-0.022,0.055)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B22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(-0.021,0.055)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49B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(-0.021,0.053)</w:t>
            </w:r>
          </w:p>
        </w:tc>
      </w:tr>
      <w:tr w:rsidR="000D6A0C" w14:paraId="6552961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3F2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Spending on specific field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814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923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847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D68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B825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50AF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-0.002</w:t>
            </w:r>
          </w:p>
        </w:tc>
      </w:tr>
      <w:tr w:rsidR="000D6A0C" w14:paraId="762D37C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0EC9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20198" w14:textId="77777777" w:rsidR="000D6A0C" w:rsidRDefault="000D6A0C" w:rsidP="000D6A0C">
            <w:pPr>
              <w:pStyle w:val="Body"/>
              <w:tabs>
                <w:tab w:val="left" w:pos="708"/>
              </w:tabs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(-0.063,0.085)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4167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(-0.063,0.058)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6D0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(-0.066,0.049)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D1E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(-0.055,0.049)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E75E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(-0.044,0.046)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D547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(-0.057,0.056)</w:t>
            </w:r>
          </w:p>
        </w:tc>
      </w:tr>
      <w:tr w:rsidR="000D6A0C" w14:paraId="6BECF6C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0FCF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9AB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0.432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D82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92C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0.431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E08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FEE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6A5A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0.43</w:t>
            </w:r>
          </w:p>
        </w:tc>
      </w:tr>
      <w:tr w:rsidR="000D6A0C" w14:paraId="03CDFE6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49366" w14:textId="77777777" w:rsidR="000D6A0C" w:rsidRDefault="000D6A0C" w:rsidP="000D6A0C"/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9F2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(0.303,0.562)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433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(0.298,0.561)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93B7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(0.298,0.561)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388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(0.294,0.562)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242A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(0.297,0.561)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DAC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(0.297,0.562)</w:t>
            </w:r>
          </w:p>
        </w:tc>
      </w:tr>
      <w:tr w:rsidR="000D6A0C" w14:paraId="24D4E80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CA0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68D1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FDC8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7BDA1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6B22A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D99F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8912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</w:tr>
      <w:tr w:rsidR="000D6A0C" w14:paraId="1457E2F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5EED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8A4F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C8E8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507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031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33D1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AC3D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0AAA67F0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Table A14: Specific feedback effect, retirement, </w:t>
      </w:r>
      <w:r>
        <w:rPr>
          <w:rFonts w:ascii="Arial" w:hAnsi="Arial"/>
          <w:sz w:val="24"/>
          <w:szCs w:val="24"/>
          <w:u w:color="000000"/>
        </w:rPr>
        <w:t>Bayesian replication.</w:t>
      </w:r>
    </w:p>
    <w:p w14:paraId="466205A1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b/>
          <w:bCs/>
          <w:sz w:val="18"/>
          <w:szCs w:val="18"/>
          <w:u w:color="000000"/>
        </w:rPr>
      </w:pPr>
    </w:p>
    <w:p w14:paraId="397EC81B" w14:textId="77777777" w:rsidR="000D6A0C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hAnsi="Arial"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702" w:tblpY="312"/>
        <w:tblW w:w="10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350"/>
        <w:gridCol w:w="1530"/>
        <w:gridCol w:w="1440"/>
        <w:gridCol w:w="1350"/>
      </w:tblGrid>
      <w:tr w:rsidR="000D6A0C" w:rsidRPr="000D6A0C" w14:paraId="0386506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8CBF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u w:color="00000A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LAG</w:t>
            </w:r>
          </w:p>
          <w:p w14:paraId="68576C8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5B8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ED6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A4CC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DCE2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9B7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754D6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  <w:u w:color="00000A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5 years</w:t>
            </w:r>
          </w:p>
          <w:p w14:paraId="76BE7473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average</w:t>
            </w:r>
          </w:p>
        </w:tc>
      </w:tr>
      <w:tr w:rsidR="000D6A0C" w:rsidRPr="000D6A0C" w14:paraId="07D4BC9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70CD4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0E90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0.074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733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0.076</w:t>
            </w:r>
          </w:p>
        </w:tc>
        <w:tc>
          <w:tcPr>
            <w:tcW w:w="135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FB11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-0.081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9F34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0.078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F918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0.075</w:t>
            </w:r>
          </w:p>
        </w:tc>
        <w:tc>
          <w:tcPr>
            <w:tcW w:w="135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3A84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0.077</w:t>
            </w:r>
          </w:p>
        </w:tc>
      </w:tr>
      <w:tr w:rsidR="000D6A0C" w:rsidRPr="000D6A0C" w14:paraId="0B8B257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954A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FB7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(0.026,0.122)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FE4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eastAsia="Calibri" w:hAnsi="Arial" w:cs="Arial"/>
                <w:sz w:val="18"/>
                <w:szCs w:val="18"/>
                <w:u w:color="000000"/>
              </w:rPr>
              <w:t>(0.028,0.124)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4329B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(-0.030,0.129)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0FFE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eastAsia="Calibri" w:hAnsi="Arial" w:cs="Arial"/>
                <w:sz w:val="18"/>
                <w:szCs w:val="18"/>
                <w:u w:color="000000"/>
              </w:rPr>
              <w:t>(0.030,0.125)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0592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(0.024,0.124)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89A0F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eastAsia="Calibri" w:hAnsi="Arial" w:cs="Arial"/>
                <w:sz w:val="18"/>
                <w:szCs w:val="18"/>
                <w:u w:color="000000"/>
              </w:rPr>
              <w:t>(0.027,0.125)</w:t>
            </w:r>
          </w:p>
        </w:tc>
      </w:tr>
      <w:tr w:rsidR="000D6A0C" w:rsidRPr="000D6A0C" w14:paraId="32C7BBB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81A6B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A67D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9AF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EA7A3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1CACB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88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13128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-0.047</w:t>
            </w:r>
          </w:p>
        </w:tc>
      </w:tr>
      <w:tr w:rsidR="000D6A0C" w:rsidRPr="000D6A0C" w14:paraId="775C19D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98B8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AAC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E74C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065,-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8E6B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E8B7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84F7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065,-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D1A70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066,-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0.029)</w:t>
            </w:r>
          </w:p>
        </w:tc>
      </w:tr>
      <w:tr w:rsidR="000D6A0C" w:rsidRPr="000D6A0C" w14:paraId="690D112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678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8B42F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388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8700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F88B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DBC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2BDEE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-0.061</w:t>
            </w:r>
          </w:p>
        </w:tc>
      </w:tr>
      <w:tr w:rsidR="000D6A0C" w:rsidRPr="000D6A0C" w14:paraId="446D89A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6E546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6707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79DD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085,-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F2D1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2C7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085,-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CAD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085,-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6C60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</w:t>
            </w:r>
            <w:proofErr w:type="gramStart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086,-</w:t>
            </w:r>
            <w:proofErr w:type="gramEnd"/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0.036)</w:t>
            </w:r>
          </w:p>
        </w:tc>
      </w:tr>
      <w:tr w:rsidR="000D6A0C" w:rsidRPr="000D6A0C" w14:paraId="775FF5F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678ED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9EAD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5D00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39E7D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42B4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D250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360A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-0.009</w:t>
            </w:r>
          </w:p>
        </w:tc>
      </w:tr>
      <w:tr w:rsidR="000D6A0C" w:rsidRPr="000D6A0C" w14:paraId="392C0BE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3137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EA3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(-0.103,0.086)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E14A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(-0.099,0.079)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B07E3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(-0.098,0.070)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524E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(-0.097,0.074)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2EB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(-0.091,0.079)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D4AF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(-0.094,0.075)</w:t>
            </w:r>
          </w:p>
        </w:tc>
      </w:tr>
      <w:tr w:rsidR="000D6A0C" w:rsidRPr="000D6A0C" w14:paraId="75C33FD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0631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67DEF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A4172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8390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FA4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AD9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2696D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-0.012</w:t>
            </w:r>
          </w:p>
        </w:tc>
      </w:tr>
      <w:tr w:rsidR="000D6A0C" w:rsidRPr="000D6A0C" w14:paraId="075B449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4A1EC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4C8F4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(-0.065,0.035)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19E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(-0.062,0.036)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45D8D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(-0.062,0.042)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5D19F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(-0.060,0.039)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B413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(-0.066,0.038)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42BA6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(-0.062,0.039)</w:t>
            </w:r>
          </w:p>
        </w:tc>
      </w:tr>
      <w:tr w:rsidR="000D6A0C" w:rsidRPr="000D6A0C" w14:paraId="0724181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158C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B85E2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C09C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F75CC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0BE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0228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D383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0.029</w:t>
            </w:r>
          </w:p>
        </w:tc>
      </w:tr>
      <w:tr w:rsidR="000D6A0C" w:rsidRPr="000D6A0C" w14:paraId="057F89D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F97C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B65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(-0.027,0.079)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E9BC4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(-0.019,0.076)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A9395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(-0.016,0.077)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CA2C1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(-0.014,0.080)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CA7F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(-0.022,0.077)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B77A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(-0.019,0.078)</w:t>
            </w:r>
          </w:p>
        </w:tc>
      </w:tr>
      <w:tr w:rsidR="000D6A0C" w:rsidRPr="000D6A0C" w14:paraId="1C8B7B3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760F0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Overall social spending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7F4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811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60EF8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221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096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72AF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-0.014</w:t>
            </w:r>
          </w:p>
        </w:tc>
      </w:tr>
      <w:tr w:rsidR="000D6A0C" w:rsidRPr="000D6A0C" w14:paraId="40EA0C0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C0EE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4845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(-0.105,0.099)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A68C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(-0.085,0.060)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2F28A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(-0.094,0.043)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53D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(-0.079,0.038)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0A31D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(-0.064,0.056)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E9654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(-0.084,0.057)</w:t>
            </w:r>
          </w:p>
        </w:tc>
      </w:tr>
      <w:tr w:rsidR="000D6A0C" w:rsidRPr="000D6A0C" w14:paraId="13EB96A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379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D8DE6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975B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BA10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9D5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5F9D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4D351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-0.03</w:t>
            </w:r>
          </w:p>
        </w:tc>
      </w:tr>
      <w:tr w:rsidR="000D6A0C" w:rsidRPr="000D6A0C" w14:paraId="5AB0C2B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6DE9" w14:textId="77777777" w:rsidR="000D6A0C" w:rsidRPr="000D6A0C" w:rsidRDefault="000D6A0C" w:rsidP="000D6A0C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B722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(-0.205,0.152)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8C07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(-0.206,0.147)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A936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(0.211,0.155)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26B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(-0.202,0.150)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8A8E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 xml:space="preserve">(-0.204,0.144)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5362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(-0.210,0.148)</w:t>
            </w:r>
          </w:p>
        </w:tc>
      </w:tr>
      <w:tr w:rsidR="000D6A0C" w:rsidRPr="000D6A0C" w14:paraId="2769EDF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B112B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E6FE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8674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F17FC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80ECA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C391F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816A8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760</w:t>
            </w:r>
          </w:p>
        </w:tc>
      </w:tr>
      <w:tr w:rsidR="000D6A0C" w:rsidRPr="000D6A0C" w14:paraId="30E308A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A1842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E1706C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A2ADE8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692D7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C4229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32E2B4" w14:textId="77777777" w:rsidR="000D6A0C" w:rsidRP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FFBFE" w14:textId="77777777" w:rsidR="000D6A0C" w:rsidRP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0D6A0C">
              <w:rPr>
                <w:rFonts w:ascii="Arial" w:hAnsi="Arial" w:cs="Arial"/>
                <w:sz w:val="18"/>
                <w:szCs w:val="18"/>
                <w:u w:color="000000"/>
              </w:rPr>
              <w:t>21</w:t>
            </w:r>
          </w:p>
        </w:tc>
      </w:tr>
    </w:tbl>
    <w:p w14:paraId="10CEDBA9" w14:textId="77777777" w:rsidR="00D165E4" w:rsidRDefault="000D6A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 w:rsidR="00996ED1">
        <w:rPr>
          <w:rFonts w:ascii="Arial" w:hAnsi="Arial"/>
          <w:sz w:val="24"/>
          <w:szCs w:val="24"/>
          <w:u w:color="000000"/>
        </w:rPr>
        <w:t>Table A15: Specific feedback effect, unemployment, Bayesian replication.</w:t>
      </w:r>
    </w:p>
    <w:p w14:paraId="6ACDADB2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F8D748E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702" w:tblpY="289"/>
        <w:tblW w:w="10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1440"/>
        <w:gridCol w:w="1530"/>
        <w:gridCol w:w="1440"/>
        <w:gridCol w:w="1440"/>
      </w:tblGrid>
      <w:tr w:rsidR="000D6A0C" w14:paraId="327E6CE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653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1CE0018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6C9F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EFE9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9DC5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6EE9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E4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EAA0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5-year average</w:t>
            </w:r>
          </w:p>
        </w:tc>
      </w:tr>
      <w:tr w:rsidR="000D6A0C" w14:paraId="3D0CE1C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560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3130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DD95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8E59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BC575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6EEEF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204B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0.052</w:t>
            </w:r>
          </w:p>
        </w:tc>
      </w:tr>
      <w:tr w:rsidR="000D6A0C" w14:paraId="2AF98ED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DCF88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F582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(0.033,0.099)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53EB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(0.026,0.0965)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3999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(0.017,0.088)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82F0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(0.025,0.093)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7B4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(0.020,0.092)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62FE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(0.018,0.088)</w:t>
            </w:r>
          </w:p>
        </w:tc>
      </w:tr>
      <w:tr w:rsidR="000D6A0C" w14:paraId="26B5DE9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654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E73B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08F13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9BED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BC0AD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98D6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B1E54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</w:tr>
      <w:tr w:rsidR="000D6A0C" w14:paraId="46D875A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8FBC2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EFE1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6B68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457B1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90E89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6E52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116E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0.00)</w:t>
            </w:r>
          </w:p>
        </w:tc>
      </w:tr>
      <w:tr w:rsidR="000D6A0C" w14:paraId="7F9084F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854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0D24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0C82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CA8C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40EA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A2B1C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BC1A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</w:tr>
      <w:tr w:rsidR="000D6A0C" w14:paraId="3CF8CAE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925FB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4307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488C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F5D0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FEA1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B488C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(-0.003,0.021)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097B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043,-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0.00)</w:t>
            </w:r>
          </w:p>
        </w:tc>
      </w:tr>
      <w:tr w:rsidR="000D6A0C" w14:paraId="4A91C37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DCD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4545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F3B86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6804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38EA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4E10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AB2F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</w:tr>
      <w:tr w:rsidR="000D6A0C" w14:paraId="1A0D5FE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9C8C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68B6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(-0.073,0.064)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F323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(-0.092,0.060)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5E6C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(-0.105,0.060)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B3641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(-0.110,0.056)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3B39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(-0.080,0.072)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DEE5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(-0.113,0.055)</w:t>
            </w:r>
          </w:p>
        </w:tc>
      </w:tr>
      <w:tr w:rsidR="000D6A0C" w14:paraId="2D0BB7F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470F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E83F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9FC4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7F8C8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DF59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2D18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D330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-0.05</w:t>
            </w:r>
          </w:p>
        </w:tc>
      </w:tr>
      <w:tr w:rsidR="000D6A0C" w14:paraId="7CA867E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3998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5A0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(-0.071,0.001)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3CA84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092,-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01DD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094,-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563CA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1308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087,-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8E7EE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088,-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0.01)</w:t>
            </w:r>
          </w:p>
        </w:tc>
      </w:tr>
      <w:tr w:rsidR="000D6A0C" w14:paraId="694F9D1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AA8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EA1F3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BC771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0AB3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24D68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72E4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C7DC0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</w:tr>
      <w:tr w:rsidR="000D6A0C" w14:paraId="60071A6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9E122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E992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(-0.025,0.044)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56A27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(-0.024,0.042)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4AB7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(-0.023,0.044)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3D3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(-0.031,0.038)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6B65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(-0.028,0.041)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F0A9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(-0.032,0.036)</w:t>
            </w:r>
          </w:p>
        </w:tc>
      </w:tr>
      <w:tr w:rsidR="000D6A0C" w14:paraId="09C21CD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B48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Overall social spending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5F0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0138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A41A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5066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2438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563C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0.063</w:t>
            </w:r>
          </w:p>
        </w:tc>
      </w:tr>
      <w:tr w:rsidR="000D6A0C" w14:paraId="1D01176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4EFF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5B7B0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(-0.035,0.128)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AC4A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(-0.009,0.120)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A64A9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(0.019 ,0.134)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7CD6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(0.016,0.115)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0E19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(0.003,0.105)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BDFB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(0.013,0.115)</w:t>
            </w:r>
          </w:p>
        </w:tc>
      </w:tr>
      <w:tr w:rsidR="000D6A0C" w14:paraId="7434F87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B107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E4C8A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F38E4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7310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10F2E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441A9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D821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0.569</w:t>
            </w:r>
          </w:p>
        </w:tc>
      </w:tr>
      <w:tr w:rsidR="000D6A0C" w14:paraId="262903D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989E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79F7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(0.446,0.685)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DD8FA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(0.438,0.680)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D5B2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(0.437,0.695)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FDC9D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(0.435,0.691)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4460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(0.507,0.690)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6FFC2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(0.437,0.695)</w:t>
            </w:r>
          </w:p>
        </w:tc>
      </w:tr>
      <w:tr w:rsidR="000D6A0C" w14:paraId="6BD6DD0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08C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ABB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FE44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5E5F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057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F559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32D8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738</w:t>
            </w:r>
          </w:p>
        </w:tc>
      </w:tr>
      <w:tr w:rsidR="000D6A0C" w14:paraId="5B6A85E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28F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6194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36D9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FFC5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F8DB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B5FB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4EED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209F5DFD" w14:textId="77777777" w:rsidR="00D165E4" w:rsidRDefault="000D6A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 w:rsidR="00996ED1">
        <w:rPr>
          <w:rFonts w:ascii="Arial" w:hAnsi="Arial"/>
          <w:sz w:val="24"/>
          <w:szCs w:val="24"/>
          <w:u w:color="000000"/>
        </w:rPr>
        <w:t>Table A16: General feedback effect, education, Bayesian replication.</w:t>
      </w:r>
    </w:p>
    <w:p w14:paraId="1CE56471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74AF900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882" w:tblpY="289"/>
        <w:tblW w:w="95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15"/>
        <w:gridCol w:w="1419"/>
        <w:gridCol w:w="1443"/>
        <w:gridCol w:w="1402"/>
        <w:gridCol w:w="1400"/>
        <w:gridCol w:w="1280"/>
      </w:tblGrid>
      <w:tr w:rsidR="000D6A0C" w14:paraId="52FC7EDB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F467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507E6E4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DAE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3BE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443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6C3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402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38D1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480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28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509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5-year average</w:t>
            </w:r>
          </w:p>
        </w:tc>
      </w:tr>
      <w:tr w:rsidR="000D6A0C" w14:paraId="70733A2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74C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B81E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810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0.074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3BB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0.076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1C893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89B3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0.64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C23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0.072</w:t>
            </w:r>
          </w:p>
        </w:tc>
      </w:tr>
      <w:tr w:rsidR="000D6A0C" w14:paraId="202A412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BF45E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A852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(0.035,0.116)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2FC3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(0.033,0.115)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A12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(0.034,0.118)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0BF6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(0.030,0.114)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B585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(0.021,0.107)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C27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(0.030,0.115)</w:t>
            </w:r>
          </w:p>
        </w:tc>
      </w:tr>
      <w:tr w:rsidR="000D6A0C" w14:paraId="1796813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245C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C414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22EE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CDB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9230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4C3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6765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-0.017</w:t>
            </w:r>
          </w:p>
        </w:tc>
      </w:tr>
      <w:tr w:rsidR="000D6A0C" w14:paraId="65009E2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92EC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91D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D950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C1F8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2C8B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481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369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033,-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0.001)</w:t>
            </w:r>
          </w:p>
        </w:tc>
      </w:tr>
      <w:tr w:rsidR="000D6A0C" w14:paraId="43FFA1B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FB00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020E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B388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366A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306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2B0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665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0.001</w:t>
            </w:r>
          </w:p>
        </w:tc>
      </w:tr>
      <w:tr w:rsidR="000D6A0C" w14:paraId="2243942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BFDB0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2DB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(-0.020,0.022)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AB1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(-0.020,0.022)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E2A2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(-0.021,0.022)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41F1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(-0.020,0.022)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980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(-0.020,0.023)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A73A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(-0.021,0.022)</w:t>
            </w:r>
          </w:p>
        </w:tc>
      </w:tr>
      <w:tr w:rsidR="000D6A0C" w14:paraId="478EE24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595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340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0A6B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A0D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E9D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9EF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6831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</w:t>
            </w:r>
          </w:p>
        </w:tc>
      </w:tr>
      <w:tr w:rsidR="000D6A0C" w14:paraId="236A27F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B2272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3DC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(-0.002,0.130)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481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(0.008,0.134)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9C4A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(0.004,0.131)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982D9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(0.011,0.133)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D8C4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(0.017,0.139)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857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(0.009,0.135)</w:t>
            </w:r>
          </w:p>
        </w:tc>
      </w:tr>
      <w:tr w:rsidR="000D6A0C" w14:paraId="5069CF7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E58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0573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-0.099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F7CA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D78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0533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CBF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-0.107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1363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-0.101</w:t>
            </w:r>
          </w:p>
        </w:tc>
      </w:tr>
      <w:tr w:rsidR="000D6A0C" w14:paraId="2F43287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1ECF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2AF3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141,-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0.059)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67F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140,-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0.058)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5458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141,-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0.055)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B9C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142,-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0.061)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9617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150,-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0.065)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B7D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142,-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0.060)</w:t>
            </w:r>
          </w:p>
        </w:tc>
      </w:tr>
      <w:tr w:rsidR="000D6A0C" w14:paraId="5DF2382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5651B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495E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714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1404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CBAD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C38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4D3E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0.075</w:t>
            </w:r>
          </w:p>
        </w:tc>
      </w:tr>
      <w:tr w:rsidR="000D6A0C" w14:paraId="2E0083C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3E4F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262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(0.041,0.119)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9A2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(0.040,0.113)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AB2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(0.042,0.113)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F7FE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(0.040,0.112)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A1DA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(0.028,0.104)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6E2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(0.039,0.114)</w:t>
            </w:r>
          </w:p>
        </w:tc>
      </w:tr>
      <w:tr w:rsidR="000D6A0C" w14:paraId="424C4A2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9EC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Overall social spending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3C2D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73CD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434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AFB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8B60F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337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0.002</w:t>
            </w:r>
          </w:p>
        </w:tc>
      </w:tr>
      <w:tr w:rsidR="000D6A0C" w14:paraId="342A347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7FA1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05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(-0.092,0.054)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8BA2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(-0.063,0.050)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787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(-0.064,0.042)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A1DF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(-0.048,0.046)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C5C4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(-0.018,0.074)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F26E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(-0.055,0.058)</w:t>
            </w:r>
          </w:p>
        </w:tc>
      </w:tr>
      <w:tr w:rsidR="000D6A0C" w14:paraId="04EB50E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60AC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5885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53F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ED75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1AE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7BF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ACD6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0.686</w:t>
            </w:r>
          </w:p>
        </w:tc>
      </w:tr>
      <w:tr w:rsidR="000D6A0C" w14:paraId="3A7A946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A59F" w14:textId="77777777" w:rsidR="000D6A0C" w:rsidRDefault="000D6A0C" w:rsidP="000D6A0C"/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B57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(0.551,0.821)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E042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(0.545,0.829)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EE7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(0.548,0.829)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3275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(0.546,0.824)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57F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( 0.549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,0.831)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9980A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(0.548,0.822)</w:t>
            </w:r>
          </w:p>
        </w:tc>
      </w:tr>
      <w:tr w:rsidR="000D6A0C" w14:paraId="734406C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BBB97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783B9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3D2D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0D90F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E8F40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4A3D21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7DB4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712</w:t>
            </w:r>
          </w:p>
        </w:tc>
      </w:tr>
      <w:tr w:rsidR="000D6A0C" w14:paraId="6C83621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3E9D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FFCE9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A59AF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2E2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63C48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35804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A484B2" w14:textId="77777777" w:rsidR="000D6A0C" w:rsidRDefault="000D6A0C" w:rsidP="000D6A0C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075662B3" w14:textId="77777777" w:rsidR="00D165E4" w:rsidRDefault="000D6A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 w:rsidR="00996ED1">
        <w:rPr>
          <w:rFonts w:ascii="Arial" w:hAnsi="Arial"/>
          <w:sz w:val="24"/>
          <w:szCs w:val="24"/>
          <w:u w:color="000000"/>
        </w:rPr>
        <w:t>Table A17: General feedback effect, health, Bayesian replication.</w:t>
      </w:r>
    </w:p>
    <w:p w14:paraId="181520CE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D984604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p w14:paraId="55C2F6B8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Table A18: General feedback effect, retirement, Bayesian replication.</w:t>
      </w:r>
    </w:p>
    <w:tbl>
      <w:tblPr>
        <w:tblStyle w:val="TableNormal"/>
        <w:tblW w:w="10440" w:type="dxa"/>
        <w:tblInd w:w="-4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530"/>
        <w:gridCol w:w="1408"/>
        <w:gridCol w:w="1652"/>
        <w:gridCol w:w="1408"/>
        <w:gridCol w:w="1440"/>
        <w:gridCol w:w="1382"/>
      </w:tblGrid>
      <w:tr w:rsidR="00D165E4" w14:paraId="457213E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FE702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4CCDFC5C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3DF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408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055A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652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320C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408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E7A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BDB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382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D23C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5-year average</w:t>
            </w:r>
          </w:p>
        </w:tc>
      </w:tr>
      <w:tr w:rsidR="00D165E4" w14:paraId="1BE0FC8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89B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462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94F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0.121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AE6E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0.127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736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F34E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0.112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D17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0.122</w:t>
            </w:r>
          </w:p>
        </w:tc>
      </w:tr>
      <w:tr w:rsidR="00D165E4" w14:paraId="7B64BB65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A9EC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7A08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(0.075,0.154)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60B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(0.079,0.163)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253B2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(0.086,0.169)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B4F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(0.081,0.161)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729B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(0.079,0.164)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613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(0.081,0.163)</w:t>
            </w:r>
          </w:p>
        </w:tc>
      </w:tr>
      <w:tr w:rsidR="00D165E4" w14:paraId="5E97CDB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FCE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7426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B9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2E30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CCE8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C5B9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EF5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-0.016</w:t>
            </w:r>
          </w:p>
        </w:tc>
      </w:tr>
      <w:tr w:rsidR="00D165E4" w14:paraId="489093A4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CFCDF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D9A60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(-0.032,0.001)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84AE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(-0.032,0.000)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CF2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687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4E657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(-0.032,0.000)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5F2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(-0.032,0.000)</w:t>
            </w:r>
          </w:p>
        </w:tc>
      </w:tr>
      <w:tr w:rsidR="00D165E4" w14:paraId="221225B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CDC0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115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84B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EE5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96D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984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31A3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</w:tr>
      <w:tr w:rsidR="00D165E4" w14:paraId="0A85A2C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E1D6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A933A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(-0.034,0.007)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F2A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0806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(-0.035,0.008)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A4B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(-0.034,0.008)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1F2E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4F69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(-0.035,0.007)</w:t>
            </w:r>
          </w:p>
        </w:tc>
      </w:tr>
      <w:tr w:rsidR="00D165E4" w14:paraId="3100311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2798B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DADC1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79F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0.013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C83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287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323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9A79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0.013</w:t>
            </w:r>
          </w:p>
        </w:tc>
      </w:tr>
      <w:tr w:rsidR="00D165E4" w14:paraId="55644D8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01C5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5D36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(-0.059,0.078)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BE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(-0.050,0.074)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CFEB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(-0.052,0.073)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2BAA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(-0.043,0.074)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BDE5E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(-0.041,0.078)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8C2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(-0.049,0.076)</w:t>
            </w:r>
          </w:p>
        </w:tc>
      </w:tr>
      <w:tr w:rsidR="00D165E4" w14:paraId="48C693A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E9EC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A6D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C1C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0AFB1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0C11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C542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4B95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-0.032</w:t>
            </w:r>
          </w:p>
        </w:tc>
      </w:tr>
      <w:tr w:rsidR="00D165E4" w14:paraId="5DC9029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0441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BF221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(-0.080,0.004)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49E8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(-0.075,0.007)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5FE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(-0.067,0.017)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6306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(-0.073,0.012)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D98E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(-0.076,0.011)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5D2E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(-0.074,0.011)</w:t>
            </w:r>
          </w:p>
        </w:tc>
      </w:tr>
      <w:tr w:rsidR="00D165E4" w14:paraId="791EC68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4714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AB39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993C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0.026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7424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5DFA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2D9CD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3ACF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0.028</w:t>
            </w:r>
          </w:p>
        </w:tc>
      </w:tr>
      <w:tr w:rsidR="00D165E4" w14:paraId="3DAE948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07A2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A7CC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(-0.016,0.065)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2FDB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(-0.012,0.063)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8588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(-0.012,0.060)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E938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(-0.008,0.068)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F204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(-0.010,0.067)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A4CB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(-0.011,0.066)</w:t>
            </w:r>
          </w:p>
        </w:tc>
      </w:tr>
      <w:tr w:rsidR="00D165E4" w14:paraId="2C7C698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3C1F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Overall social spending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491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02345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F56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E9AC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85E5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67A2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-0.05</w:t>
            </w:r>
          </w:p>
        </w:tc>
      </w:tr>
      <w:tr w:rsidR="00D165E4" w14:paraId="184E82CE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11F2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249B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(-0.113,0.039)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26199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(-0.109,0.010)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6F0F1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115,-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0.006)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1687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(-0.098,0.004)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B361A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(-0.083,0.014)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73D10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(-0.105,0.006)</w:t>
            </w:r>
          </w:p>
        </w:tc>
      </w:tr>
      <w:tr w:rsidR="00D165E4" w14:paraId="37FC9C6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CD33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5ED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0.432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15A1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8BE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B91D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6505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5A7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0.426</w:t>
            </w:r>
          </w:p>
        </w:tc>
      </w:tr>
      <w:tr w:rsidR="00D165E4" w14:paraId="3E30235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95ADB" w14:textId="77777777" w:rsidR="00D165E4" w:rsidRDefault="00D165E4"/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F8749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(0.303,0.558)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BB9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(0292,0.551)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289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(0.303,0.559)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B3B8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(0.305,0.558)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280A6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(0.299,0.553)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E1BDE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(0.296,0.556)</w:t>
            </w:r>
          </w:p>
        </w:tc>
      </w:tr>
      <w:tr w:rsidR="00D165E4" w14:paraId="1F54C491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693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7742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F9C9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77FF7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03633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7BFE65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B478D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741</w:t>
            </w:r>
          </w:p>
        </w:tc>
      </w:tr>
      <w:tr w:rsidR="00D165E4" w14:paraId="111330B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A813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0D999F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B55DB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99E62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2DD7C4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B3C97" w14:textId="77777777" w:rsidR="00D165E4" w:rsidRDefault="00996ED1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04426" w14:textId="77777777" w:rsidR="00D165E4" w:rsidRDefault="00996ED1">
            <w:pPr>
              <w:pStyle w:val="Body"/>
              <w:tabs>
                <w:tab w:val="left" w:pos="708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2841685A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04D062E" w14:textId="77777777" w:rsidR="00D165E4" w:rsidRDefault="00996ED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  <w:r>
        <w:rPr>
          <w:rFonts w:ascii="Arial Unicode MS" w:hAnsi="Arial Unicode MS"/>
          <w:sz w:val="24"/>
          <w:szCs w:val="24"/>
          <w:u w:color="000000"/>
        </w:rPr>
        <w:br w:type="column"/>
      </w:r>
    </w:p>
    <w:tbl>
      <w:tblPr>
        <w:tblStyle w:val="TableNormal"/>
        <w:tblpPr w:leftFromText="141" w:rightFromText="141" w:vertAnchor="text" w:horzAnchor="page" w:tblpX="702" w:tblpY="289"/>
        <w:tblW w:w="10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440"/>
        <w:gridCol w:w="1440"/>
        <w:gridCol w:w="1440"/>
        <w:gridCol w:w="1440"/>
        <w:gridCol w:w="1440"/>
      </w:tblGrid>
      <w:tr w:rsidR="000D6A0C" w14:paraId="4A8FABF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single" w:sz="4" w:space="0" w:color="000000"/>
              <w:left w:val="nil"/>
              <w:bottom w:val="single" w:sz="8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097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  <w:rPr>
                <w:rFonts w:ascii="Arial" w:eastAsia="Arial" w:hAnsi="Arial" w:cs="Arial"/>
                <w:color w:val="00000A"/>
                <w:sz w:val="18"/>
                <w:szCs w:val="18"/>
                <w:u w:color="00000A"/>
              </w:rPr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 xml:space="preserve">LAG </w:t>
            </w:r>
          </w:p>
          <w:p w14:paraId="67BF3D0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VARIABLES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5EA4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85A8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357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038C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FB08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947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5-year average</w:t>
            </w:r>
          </w:p>
        </w:tc>
      </w:tr>
      <w:tr w:rsidR="000D6A0C" w14:paraId="7555AFC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C2D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2006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288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203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332F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-0.081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4A4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8AA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4B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0.077</w:t>
            </w:r>
          </w:p>
        </w:tc>
      </w:tr>
      <w:tr w:rsidR="000D6A0C" w14:paraId="379E5BE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4980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EA16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(0.026,0.122)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371B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(0.028,0.124)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D7BB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(-0.030,0.129)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1568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(0.030,0.125)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7AE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(0.024,0.124)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474B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(0.027,0.125)</w:t>
            </w:r>
          </w:p>
        </w:tc>
      </w:tr>
      <w:tr w:rsidR="000D6A0C" w14:paraId="0DC62C7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B6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Political orientation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3264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F384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E92C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26CE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7ECC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42B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-0.047</w:t>
            </w:r>
          </w:p>
        </w:tc>
      </w:tr>
      <w:tr w:rsidR="000D6A0C" w14:paraId="7A43AF23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49DBC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FA3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877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DEF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56A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A511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7B9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066,-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0.029)</w:t>
            </w:r>
          </w:p>
        </w:tc>
      </w:tr>
      <w:tr w:rsidR="000D6A0C" w14:paraId="03B7A39C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DD0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Income decile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562F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F51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B51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0F5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651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D1F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-0.061</w:t>
            </w:r>
          </w:p>
        </w:tc>
      </w:tr>
      <w:tr w:rsidR="000D6A0C" w14:paraId="474EF78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5809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A2C3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FC0E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46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860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CCF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085,-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0A9C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</w:t>
            </w:r>
            <w:proofErr w:type="gramStart"/>
            <w:r>
              <w:rPr>
                <w:rFonts w:ascii="Arial" w:hAnsi="Arial"/>
                <w:sz w:val="18"/>
                <w:szCs w:val="18"/>
                <w:u w:color="000000"/>
              </w:rPr>
              <w:t>086,-</w:t>
            </w:r>
            <w:proofErr w:type="gramEnd"/>
            <w:r>
              <w:rPr>
                <w:rFonts w:ascii="Arial" w:hAnsi="Arial"/>
                <w:sz w:val="18"/>
                <w:szCs w:val="18"/>
                <w:u w:color="000000"/>
              </w:rPr>
              <w:t>0.036)</w:t>
            </w:r>
          </w:p>
        </w:tc>
      </w:tr>
      <w:tr w:rsidR="000D6A0C" w14:paraId="61E7567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295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GINI 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085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380C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ED3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B52A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ED96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77DF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-0.009</w:t>
            </w:r>
          </w:p>
        </w:tc>
      </w:tr>
      <w:tr w:rsidR="000D6A0C" w14:paraId="34A1803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E3F26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55B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(-0.103,0.086)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94CA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(-0.099,0.079)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F96D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(-0.098,0.070)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159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(-0.097,0.074)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FBC7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(-0.091,0.079)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9C46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(-0.094,0.075)</w:t>
            </w:r>
          </w:p>
        </w:tc>
      </w:tr>
      <w:tr w:rsidR="000D6A0C" w14:paraId="143D0358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6D5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Unemployment rate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F4E4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42C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C9FB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BCE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4960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B905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-0.012</w:t>
            </w:r>
          </w:p>
        </w:tc>
      </w:tr>
      <w:tr w:rsidR="000D6A0C" w14:paraId="4D68876F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6011E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8D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(-0.065,0.035)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2AA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(-0.062,0.036)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120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(-0.062,0.042)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435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(-0.060,0.039)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69F2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(-0.066,0.038)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44B4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(-0.062,0.039)</w:t>
            </w:r>
          </w:p>
        </w:tc>
      </w:tr>
      <w:tr w:rsidR="000D6A0C" w14:paraId="2A035089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805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GDP growth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93B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0AC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62D1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BF2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FA2E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ADC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0.029</w:t>
            </w:r>
          </w:p>
        </w:tc>
      </w:tr>
      <w:tr w:rsidR="000D6A0C" w14:paraId="6AACE89A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555CF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9CF5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(-0.027,0.079)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376E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(-0.019,0.076)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186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(-0.016,0.077)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3B52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(-0.014,0.080)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9BC2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(-0.022,0.077)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674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(-0.019,0.078)</w:t>
            </w:r>
          </w:p>
        </w:tc>
      </w:tr>
      <w:tr w:rsidR="000D6A0C" w14:paraId="100D7F22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3A6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Overall social spending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269A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CD1E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BD1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3FA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90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227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-0.014</w:t>
            </w:r>
          </w:p>
        </w:tc>
      </w:tr>
      <w:tr w:rsidR="000D6A0C" w14:paraId="451C9B9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2E51F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CCD6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(-0.105,0.099)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049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(-0.085,0.060)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434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(-0.094,0.043)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D425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(-0.079,0.038)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65F3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(-0.064,0.056)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EAA0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(-0.084,0.057)</w:t>
            </w:r>
          </w:p>
        </w:tc>
      </w:tr>
      <w:tr w:rsidR="000D6A0C" w14:paraId="06FB0310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AB92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Constant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E660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4E58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43D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62A1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0.027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503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-0.028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2F702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-0.03</w:t>
            </w:r>
          </w:p>
        </w:tc>
      </w:tr>
      <w:tr w:rsidR="000D6A0C" w14:paraId="0B5BD8A7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12F89" w14:textId="77777777" w:rsidR="000D6A0C" w:rsidRDefault="000D6A0C" w:rsidP="000D6A0C"/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999D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(-0.205,0.152)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F611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(-0.206,0.147)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DB0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(0.211,0.155)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217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(-0.202,0.150)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F243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(-0.204,0.144)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C31B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(-0.210,0.148)</w:t>
            </w:r>
          </w:p>
        </w:tc>
      </w:tr>
      <w:tr w:rsidR="000D6A0C" w14:paraId="6B402DBD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47B9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Observations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361D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E5D7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358CB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24C0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EC3C34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CE7A8C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760</w:t>
            </w:r>
          </w:p>
        </w:tc>
      </w:tr>
      <w:tr w:rsidR="000D6A0C" w14:paraId="5ED24146" w14:textId="77777777" w:rsidTr="000D6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7A69F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color w:val="00000A"/>
                <w:sz w:val="18"/>
                <w:szCs w:val="18"/>
                <w:u w:color="00000A"/>
              </w:rPr>
              <w:t>Number of countries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FD816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191EA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7BA9D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EF593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FC865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782D0" w14:textId="77777777" w:rsidR="000D6A0C" w:rsidRDefault="000D6A0C" w:rsidP="000D6A0C">
            <w:pPr>
              <w:pStyle w:val="Body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21</w:t>
            </w:r>
          </w:p>
        </w:tc>
      </w:tr>
    </w:tbl>
    <w:p w14:paraId="431F00DB" w14:textId="77777777" w:rsidR="00D165E4" w:rsidRDefault="000D6A0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 </w:t>
      </w:r>
      <w:r w:rsidR="00996ED1">
        <w:rPr>
          <w:rFonts w:ascii="Arial" w:hAnsi="Arial"/>
          <w:sz w:val="24"/>
          <w:szCs w:val="24"/>
          <w:u w:color="000000"/>
        </w:rPr>
        <w:t>Table A19: General feedback effect, unemployment, Bayesian replication.</w:t>
      </w:r>
    </w:p>
    <w:p w14:paraId="1770B704" w14:textId="77777777" w:rsidR="00D165E4" w:rsidRDefault="00D165E4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</w:pPr>
    </w:p>
    <w:sectPr w:rsidR="00D165E4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1AD4" w14:textId="77777777" w:rsidR="00996ED1" w:rsidRDefault="00996ED1">
      <w:r>
        <w:separator/>
      </w:r>
    </w:p>
  </w:endnote>
  <w:endnote w:type="continuationSeparator" w:id="0">
    <w:p w14:paraId="5C8C82C0" w14:textId="77777777" w:rsidR="00996ED1" w:rsidRDefault="009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F0B1" w14:textId="77777777" w:rsidR="000D6A0C" w:rsidRDefault="000D6A0C" w:rsidP="00247A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366FEC" w14:textId="77777777" w:rsidR="000D6A0C" w:rsidRDefault="000D6A0C" w:rsidP="000D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028" w14:textId="77777777" w:rsidR="000D6A0C" w:rsidRDefault="000D6A0C" w:rsidP="00247AC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34D5">
      <w:rPr>
        <w:rStyle w:val="Seitenzahl"/>
        <w:noProof/>
      </w:rPr>
      <w:t>6</w:t>
    </w:r>
    <w:r>
      <w:rPr>
        <w:rStyle w:val="Seitenzahl"/>
      </w:rPr>
      <w:fldChar w:fldCharType="end"/>
    </w:r>
  </w:p>
  <w:p w14:paraId="0657751E" w14:textId="77777777" w:rsidR="00D165E4" w:rsidRDefault="00D165E4" w:rsidP="000D6A0C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6F20" w14:textId="77777777" w:rsidR="00996ED1" w:rsidRDefault="00996ED1">
      <w:r>
        <w:separator/>
      </w:r>
    </w:p>
  </w:footnote>
  <w:footnote w:type="continuationSeparator" w:id="0">
    <w:p w14:paraId="1A1F5F7F" w14:textId="77777777" w:rsidR="00996ED1" w:rsidRDefault="00996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0E3C7" w14:textId="77777777" w:rsidR="00D165E4" w:rsidRDefault="00D16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4"/>
    <w:rsid w:val="000D6A0C"/>
    <w:rsid w:val="006C34D5"/>
    <w:rsid w:val="00996ED1"/>
    <w:rsid w:val="00D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2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D6A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A0C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D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3751</Words>
  <Characters>23635</Characters>
  <Application>Microsoft Macintosh Word</Application>
  <DocSecurity>0</DocSecurity>
  <Lines>196</Lines>
  <Paragraphs>54</Paragraphs>
  <ScaleCrop>false</ScaleCrop>
  <Company>University of Konstanz</Company>
  <LinksUpToDate>false</LinksUpToDate>
  <CharactersWithSpaces>27332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Marius Busemeyer</cp:lastModifiedBy>
  <cp:revision>3</cp:revision>
  <dcterms:created xsi:type="dcterms:W3CDTF">2018-10-08T14:46:00Z</dcterms:created>
  <dcterms:modified xsi:type="dcterms:W3CDTF">2018-10-08T14:49:00Z</dcterms:modified>
</cp:coreProperties>
</file>