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5" w:rsidRDefault="009B3AE5" w:rsidP="009B3AE5">
      <w:pPr>
        <w:spacing w:after="0" w:line="360" w:lineRule="auto"/>
        <w:rPr>
          <w:rFonts w:ascii="Times New Roman" w:hAnsi="Times New Roman" w:cs="Times New Roman"/>
        </w:rPr>
      </w:pPr>
      <w:r w:rsidRPr="009B3AE5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</w:t>
      </w:r>
      <w:r w:rsidRPr="009B3AE5">
        <w:rPr>
          <w:rFonts w:ascii="Times New Roman" w:hAnsi="Times New Roman" w:cs="Times New Roman"/>
          <w:b/>
        </w:rPr>
        <w:t>able 1:</w:t>
      </w:r>
      <w:r w:rsidRPr="009B3AE5">
        <w:rPr>
          <w:rFonts w:ascii="Times New Roman" w:hAnsi="Times New Roman" w:cs="Times New Roman"/>
        </w:rPr>
        <w:t xml:space="preserve"> Study characteristics; type fish used for preparation of oils and concentrates), length of intervention period, diet availability, prandial state at blood sampling and outcomes (dietary intake, adiposity)</w:t>
      </w:r>
    </w:p>
    <w:p w:rsidR="00260A64" w:rsidRDefault="00260A64" w:rsidP="009B3AE5">
      <w:pPr>
        <w:spacing w:after="0" w:line="360" w:lineRule="auto"/>
        <w:rPr>
          <w:rFonts w:ascii="Times New Roman" w:hAnsi="Times New Roman" w:cs="Times New Roman"/>
        </w:rPr>
      </w:pPr>
    </w:p>
    <w:p w:rsidR="00260A64" w:rsidRPr="00260A64" w:rsidRDefault="00260A64" w:rsidP="00260A64">
      <w:pPr>
        <w:spacing w:after="0" w:line="360" w:lineRule="auto"/>
        <w:rPr>
          <w:rFonts w:ascii="Times New Roman" w:hAnsi="Times New Roman" w:cs="Times New Roman"/>
        </w:rPr>
      </w:pPr>
    </w:p>
    <w:p w:rsidR="00260A64" w:rsidRPr="00260A64" w:rsidRDefault="00260A64" w:rsidP="00260A6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49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121"/>
        <w:gridCol w:w="1987"/>
        <w:gridCol w:w="1836"/>
        <w:gridCol w:w="1990"/>
        <w:gridCol w:w="1841"/>
        <w:gridCol w:w="1838"/>
      </w:tblGrid>
      <w:tr w:rsidR="00260A64" w:rsidRPr="00260A64" w:rsidTr="000A786B">
        <w:trPr>
          <w:trHeight w:val="9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Fish species (w. Latin name when provided) or genus, part of fish used and processing, name of supplier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Duration of intervention period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Diet availability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Prandial state at blood sampling (euthanasia or at retro-orbital blood sampling)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Dietary intake in intervention group relative to comparator group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Adiposity in intervention group relative to comparator group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0A64">
              <w:rPr>
                <w:rFonts w:ascii="Times New Roman" w:hAnsi="Times New Roman" w:cs="Times New Roman"/>
              </w:rPr>
              <w:t>Mounie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J.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1986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/>
            </w:r>
            <w:r w:rsidRPr="00260A64">
              <w:rPr>
                <w:rFonts w:ascii="Times New Roman" w:hAnsi="Times New Roman" w:cs="Times New Roman"/>
              </w:rPr>
              <w:instrText xml:space="preserve"> ADDIN EN.CITE &lt;EndNote&gt;&lt;Cite&gt;&lt;Author&gt;Mounie&lt;/Author&gt;&lt;Year&gt;1986&lt;/Year&gt;&lt;RecNum&gt;4333&lt;/RecNum&gt;&lt;DisplayText&gt;&lt;style face="superscript"&gt;(33)&lt;/style&gt;&lt;/DisplayText&gt;&lt;record&gt;&lt;rec-number&gt;4333&lt;/rec-number&gt;&lt;foreign-keys&gt;&lt;key app="EN" db-id="ssadwvd2mf59ecerv0kv20typxw9vr9z0w0p"&gt;4333&lt;/key&gt;&lt;/foreign-keys&gt;&lt;ref-type name="Journal Article"&gt;17&lt;/ref-type&gt;&lt;contributors&gt;&lt;authors&gt;&lt;author&gt;Mounie, J.&lt;/author&gt;&lt;author&gt;Faye, B.&lt;/author&gt;&lt;author&gt;Magdalou, J.&lt;/author&gt;&lt;author&gt;Goudonnet, H.&lt;/author&gt;&lt;author&gt;Truchot, R.&lt;/author&gt;&lt;author&gt;Siest, G.&lt;/author&gt;&lt;/authors&gt;&lt;/contributors&gt;&lt;titles&gt;&lt;title&gt;Modulation of UDPglucuronosyltransferase activity in rats by dietary lipids&lt;/title&gt;&lt;secondary-title&gt;J Nutr&lt;/secondary-title&gt;&lt;alt-title&gt;The Journal of nutrition&lt;/alt-title&gt;&lt;/titles&gt;&lt;periodical&gt;&lt;full-title&gt;J Nutr&lt;/full-title&gt;&lt;/periodical&gt;&lt;pages&gt;2034-43&lt;/pages&gt;&lt;volume&gt;116&lt;/volume&gt;&lt;number&gt;10&lt;/number&gt;&lt;keywords&gt;&lt;keyword&gt;Animals&lt;/keyword&gt;&lt;keyword&gt;Body Weight&lt;/keyword&gt;&lt;keyword&gt;Cholesterol/blood&lt;/keyword&gt;&lt;keyword&gt;Dietary Fats/*pharmacology&lt;/keyword&gt;&lt;keyword&gt;Glucuronosyltransferase/*metabolism&lt;/keyword&gt;&lt;keyword&gt;Lipid Peroxides/biosynthesis&lt;/keyword&gt;&lt;keyword&gt;Liver/anatomy &amp;amp; histology&lt;/keyword&gt;&lt;keyword&gt;Male&lt;/keyword&gt;&lt;keyword&gt;Microsomes, Liver/enzymology&lt;/keyword&gt;&lt;keyword&gt;Organ Size&lt;/keyword&gt;&lt;keyword&gt;Rats&lt;/keyword&gt;&lt;keyword&gt;Rats, Inbred Strains&lt;/keyword&gt;&lt;keyword&gt;Substrate Specificity&lt;/keyword&gt;&lt;/keywords&gt;&lt;dates&gt;&lt;year&gt;1986&lt;/year&gt;&lt;pub-dates&gt;&lt;date&gt;Oct&lt;/date&gt;&lt;/pub-dates&gt;&lt;/dates&gt;&lt;isbn&gt;0022-3166 (Print)&amp;#xD;0022-3166 (Linking)&lt;/isbn&gt;&lt;accession-num&gt;3095512&lt;/accession-num&gt;&lt;urls&gt;&lt;related-urls&gt;&lt;url&gt;http://www.ncbi.nlm.nih.gov/pubmed/3095512&lt;/url&gt;&lt;/related-urls&gt;&lt;/urls&gt;&lt;electronic-resource-num&gt;10.1093/jn/116.10.2034&lt;/electronic-resource-num&gt;&lt;/record&gt;&lt;/Cite&gt;&lt;/EndNote&gt;</w:instrText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3" w:tooltip="Mounie, 1986 #4333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33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Fish oil from North Sea herring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40 days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Fasted 16 hrs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Dolphin P.J.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1988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40" w:tooltip="Dolphin, 1988 #4331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40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Redfish (Sebastes </w:t>
            </w:r>
            <w:proofErr w:type="spellStart"/>
            <w:r w:rsidRPr="00260A64">
              <w:rPr>
                <w:rFonts w:ascii="Times New Roman" w:hAnsi="Times New Roman" w:cs="Times New Roman"/>
              </w:rPr>
              <w:t>marinus</w:t>
            </w:r>
            <w:proofErr w:type="spellEnd"/>
            <w:r w:rsidRPr="00260A64">
              <w:rPr>
                <w:rFonts w:ascii="Times New Roman" w:hAnsi="Times New Roman" w:cs="Times New Roman"/>
              </w:rPr>
              <w:t>) oil derived from the viscera and non-saleable portions (</w:t>
            </w:r>
            <w:proofErr w:type="spellStart"/>
            <w:r w:rsidRPr="00260A64">
              <w:rPr>
                <w:rFonts w:ascii="Times New Roman" w:hAnsi="Times New Roman" w:cs="Times New Roman"/>
              </w:rPr>
              <w:t>Vitashine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Ltd., Nova Scotia)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Fasted overnight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Energy intake: 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0A64">
              <w:rPr>
                <w:rFonts w:ascii="Times New Roman" w:hAnsi="Times New Roman" w:cs="Times New Roman"/>
              </w:rPr>
              <w:t>Halvorsen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B. 1995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1" w:tooltip="Halvorsen, 1995 #4216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31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Fish oil concentrate of ethyl esters of very long-chain mono- unsaturated fatty acids (</w:t>
            </w:r>
            <w:proofErr w:type="spellStart"/>
            <w:r w:rsidRPr="00260A64">
              <w:rPr>
                <w:rFonts w:ascii="Times New Roman" w:hAnsi="Times New Roman" w:cs="Times New Roman"/>
              </w:rPr>
              <w:t>Pronova</w:t>
            </w:r>
            <w:proofErr w:type="spellEnd"/>
            <w:r w:rsidRPr="00260A64">
              <w:rPr>
                <w:rFonts w:ascii="Times New Roman" w:hAnsi="Times New Roman" w:cs="Times New Roman"/>
              </w:rPr>
              <w:t>, Oslo, Norway)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Ad libitum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Feed intake: 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0A64">
              <w:rPr>
                <w:rFonts w:ascii="Times New Roman" w:hAnsi="Times New Roman" w:cs="Times New Roman"/>
              </w:rPr>
              <w:t>Halvorsen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B. 2001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2" w:tooltip="Halvorsen, 2001 #262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32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 xml:space="preserve">Fish oil concentrate of ethyl esters of very long-chain mono- </w:t>
            </w:r>
            <w:r w:rsidRPr="00260A64">
              <w:rPr>
                <w:rFonts w:ascii="Times New Roman" w:hAnsi="Times New Roman" w:cs="Times New Roman"/>
              </w:rPr>
              <w:lastRenderedPageBreak/>
              <w:t>unsaturated fatty acids (</w:t>
            </w:r>
            <w:proofErr w:type="spellStart"/>
            <w:r w:rsidRPr="00260A64">
              <w:rPr>
                <w:rFonts w:ascii="Times New Roman" w:hAnsi="Times New Roman" w:cs="Times New Roman"/>
              </w:rPr>
              <w:t>Pronova</w:t>
            </w:r>
            <w:proofErr w:type="spellEnd"/>
            <w:r w:rsidRPr="00260A64">
              <w:rPr>
                <w:rFonts w:ascii="Times New Roman" w:hAnsi="Times New Roman" w:cs="Times New Roman"/>
              </w:rPr>
              <w:t>, Oslo, Norway)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>3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Not tested statistically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2011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7" w:tooltip="Yang, 2011 #4325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37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Pollock oil (Nippon Suisan Kaisha, Ltd., Tokyo, Japan)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6 weeks.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Feed intake: NS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Epididymal and mesenteric relative WAT weights: NS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2011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8" w:tooltip="Yang, 2011 #4326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38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Saury oil concentrate of MUFA ethyl esters (Nippon Suisan Kaisha, Ltd., Tokyo, Japan)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6 weeks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Feed intake: NS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Mesenteric fat mass: NS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2011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9" w:tooltip="Yang, 2011 #4334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39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Saury oil (Nippon Suisan </w:t>
            </w:r>
            <w:proofErr w:type="spellStart"/>
            <w:r w:rsidRPr="00260A64">
              <w:rPr>
                <w:rFonts w:ascii="Times New Roman" w:hAnsi="Times New Roman" w:cs="Times New Roman"/>
              </w:rPr>
              <w:t>Kaisya</w:t>
            </w:r>
            <w:proofErr w:type="spellEnd"/>
            <w:r w:rsidRPr="00260A64">
              <w:rPr>
                <w:rFonts w:ascii="Times New Roman" w:hAnsi="Times New Roman" w:cs="Times New Roman"/>
              </w:rPr>
              <w:t>, Ltd., Tokyo, Japan)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Exp.1: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4 weeks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 2: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pair-feeding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 1: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Mesenteric fat mass: lower in saury oil group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 2: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Mesenteric fat mass: NS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2013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/>
            </w:r>
            <w:r w:rsidRPr="00260A64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&lt;EndNote&gt;&lt;Cite&gt;&lt;Author&gt;Yang&lt;/Author&gt;&lt;Year&gt;2013&lt;/Year&gt;&lt;RecNum&gt;4327&lt;/RecNum&gt;&lt;DisplayText&gt;&lt;style face="superscript"&gt;(36)&lt;/style&gt;&lt;/DisplayText&gt;&lt;record&gt;&lt;rec-number&gt;4327&lt;/rec-number&gt;&lt;foreign-keys&gt;&lt;key app="EN" db-id="ssadwvd2mf59ecerv0kv20typxw9vr9z0w0p"&gt;4327&lt;/key&gt;&lt;/foreign-keys&gt;&lt;ref-type name="Journal Article"&gt;17&lt;/ref-type&gt;&lt;contributors&gt;&lt;authors&gt;&lt;author&gt;Yang, Z. H.&lt;/author&gt;&lt;author&gt;Miyahara, H.&lt;/author&gt;&lt;author&gt;Iwasaki, Y.&lt;/author&gt;&lt;author&gt;Takeo, J.&lt;/author&gt;&lt;author&gt;Katayama, M.&lt;/author&gt;&lt;/authors&gt;&lt;/contributors&gt;&lt;auth-address&gt;Central Research Laboratory, Tokyo Innovation Center, Nippon Suisan Kaisha, Ltd,, 32-3 Nanakuni 1 Chome Hachioji, Tokyo, 192-0991, Japan. yangzh@nissui.co.jp.&lt;/auth-address&gt;&lt;titles&gt;&lt;title&gt;Dietary supplementation with long-chain monounsaturated fatty acids attenuates obesity-related metabolic dysfunction and increases expression of PPAR gamma in adipose tissue in type 2 diabetic KK-Ay mice&lt;/title&gt;&lt;secondary-title&gt;Nutr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metabolism&lt;/abbr-1&gt;&lt;/alt-periodical&gt;&lt;pages&gt;16-25&lt;/pages&gt;&lt;volume&gt;10&lt;/volume&gt;&lt;number&gt;1&lt;/number&gt;&lt;dates&gt;&lt;year&gt;2013&lt;/year&gt;&lt;pub-dates&gt;&lt;date&gt;Jan 30&lt;/date&gt;&lt;/pub-dates&gt;&lt;/dates&gt;&lt;isbn&gt;1743-7075 (Print)&amp;#xD;1743-7075 (Electronic)&amp;#xD;1743-7075 (Linking)&lt;/isbn&gt;&lt;accession-num&gt;23360495&lt;/accession-num&gt;&lt;urls&gt;&lt;related-urls&gt;&lt;url&gt;http://www.ncbi.nlm.nih.gov/pubmed/23360495&lt;/url&gt;&lt;/related-urls&gt;&lt;/urls&gt;&lt;custom2&gt;3570324&lt;/custom2&gt;&lt;electronic-resource-num&gt;10.1186/1743-7075-10-16&lt;/electronic-resource-num&gt;&lt;/record&gt;&lt;/Cite&gt;&lt;/EndNote&gt;</w:instrText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6" w:tooltip="Yang, 2013 #4327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36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>Saury oil concentrate of LC-MUFAs (Nippon Suisan Kaisha, Ltd. (Tokyo, Japan)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>8 weeks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Non-fasted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Feed intake: 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Epididymal and subcutaneous relative WAT weights: lower in </w:t>
            </w:r>
            <w:r w:rsidRPr="00260A64">
              <w:rPr>
                <w:rFonts w:ascii="Times New Roman" w:hAnsi="Times New Roman" w:cs="Times New Roman"/>
              </w:rPr>
              <w:lastRenderedPageBreak/>
              <w:t>LC-MUFA group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Mesenteric relative WAT weight: NS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lastRenderedPageBreak/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2015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5" w:tooltip="Yang, 2015 #4172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35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Saury oil and fractions of fish oil concentrate of LC-MUFA ethyl esters (Nippon Suisan Kaisha, Ltd., Tokyo, Japan).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 1: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18 weeks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Exp. 2: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Both experiments: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Fasted 5 hrs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Both experiments: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Feed intake: NS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2016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41" w:tooltip="Yang, 2016 #4328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41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LC-MUFA concentrate was supplied by Nippon Suisan Kaisha (Tokyo, Japan)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Both experiments: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12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Both experiments: 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Fasted 5 hrs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Both experiments: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Yang Z.H.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2017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 </w:instrText>
            </w:r>
            <w:r w:rsidRPr="00260A64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260A6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60A64">
              <w:rPr>
                <w:rFonts w:ascii="Times New Roman" w:hAnsi="Times New Roman" w:cs="Times New Roman"/>
              </w:rPr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42" w:tooltip="Yang, 2017 #4329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42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Saury oil concentrate of CA ethyl ester (Nippon Suisan Kaisha, Tokyo, Japan)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 xml:space="preserve">12-week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</w:tr>
      <w:tr w:rsidR="00260A64" w:rsidRPr="00260A64" w:rsidTr="000A786B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0A64">
              <w:rPr>
                <w:rFonts w:ascii="Times New Roman" w:hAnsi="Times New Roman" w:cs="Times New Roman"/>
              </w:rPr>
              <w:t>Østbye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T.K. 2023</w:t>
            </w:r>
          </w:p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fldChar w:fldCharType="begin"/>
            </w:r>
            <w:r w:rsidRPr="00260A64">
              <w:rPr>
                <w:rFonts w:ascii="Times New Roman" w:hAnsi="Times New Roman" w:cs="Times New Roman"/>
              </w:rPr>
              <w:instrText xml:space="preserve"> ADDIN EN.CITE &lt;EndNote&gt;&lt;Cite&gt;&lt;Author&gt;Ostbye&lt;/Author&gt;&lt;Year&gt;2023&lt;/Year&gt;&lt;RecNum&gt;4342&lt;/RecNum&gt;&lt;DisplayText&gt;&lt;style face="superscript"&gt;(34)&lt;/style&gt;&lt;/DisplayText&gt;&lt;record&gt;&lt;rec-number&gt;4342&lt;/rec-number&gt;&lt;foreign-keys&gt;&lt;key app="EN" db-id="ssadwvd2mf59ecerv0kv20typxw9vr9z0w0p"&gt;4342&lt;/key&gt;&lt;/foreign-keys&gt;&lt;ref-type name="Journal Article"&gt;17&lt;/ref-type&gt;&lt;contributors&gt;&lt;authors&gt;&lt;author&gt;Ostbye, T. K.&lt;/author&gt;&lt;author&gt;Gudbrandsen, O. A.&lt;/author&gt;&lt;author&gt;Drotningsvik, A.&lt;/author&gt;&lt;author&gt;Ruyter, B.&lt;/author&gt;&lt;author&gt;Berge, G. M.&lt;/author&gt;&lt;author&gt;Vogt, G.&lt;/author&gt;&lt;author&gt;Nilsson, A.&lt;/author&gt;&lt;/authors&gt;&lt;/contributors&gt;&lt;auth-address&gt;Nofima AS, Norwegian Institute of Food, Fisheries and Aquaculture Research, 1433 As, Norway.&amp;#xD;Dietary Research Group, Centre for Nutrition, Department of Clinical Medicine, University of Bergen, 5007 Bergen, Norway.&amp;#xD;Vedde AS, 6030 Langevag, Norway.&amp;#xD;Eurofins Food &amp;amp; Agro Testing Norway AS, 1538 Moss, Norway.&lt;/auth-address&gt;&lt;titles&gt;&lt;title&gt;Different Dietary Ratios of Camelina Oil to Sandeel Oil Influence the Capacity to Synthesise and Deposit EPA and DHA in Zucker Fa/Fa Rats&lt;/title&gt;&lt;secondary-title&gt;Nutrients&lt;/secondary-title&gt;&lt;alt-title&gt;Nutrients&lt;/alt-title&gt;&lt;/titles&gt;&lt;periodical&gt;&lt;full-title&gt;Nutrients&lt;/full-title&gt;&lt;/periodical&gt;&lt;alt-periodical&gt;&lt;full-title&gt;Nutrients&lt;/full-title&gt;&lt;/alt-periodical&gt;&lt;pages&gt;2344-2359&lt;/pages&gt;&lt;volume&gt;15&lt;/volume&gt;&lt;number&gt;10&lt;/number&gt;&lt;dates&gt;&lt;year&gt;2023&lt;/year&gt;&lt;pub-dates&gt;&lt;date&gt;May 17&lt;/date&gt;&lt;/pub-dates&gt;&lt;/dates&gt;&lt;isbn&gt;2072-6643 (Electronic)&amp;#xD;2072-6643 (Linking)&lt;/isbn&gt;&lt;accession-num&gt;37242227&lt;/accession-num&gt;&lt;urls&gt;&lt;related-urls&gt;&lt;url&gt;http://www.ncbi.nlm.nih.gov/pubmed/37242227&lt;/url&gt;&lt;/related-urls&gt;&lt;/urls&gt;&lt;electronic-resource-num&gt;10.3390/nu15102344&lt;/electronic-resource-num&gt;&lt;/record&gt;&lt;/Cite&gt;&lt;/EndNote&gt;</w:instrText>
            </w:r>
            <w:r w:rsidRPr="00260A64">
              <w:rPr>
                <w:rFonts w:ascii="Times New Roman" w:hAnsi="Times New Roman" w:cs="Times New Roman"/>
              </w:rPr>
              <w:fldChar w:fldCharType="separate"/>
            </w:r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hyperlink w:anchor="_ENREF_34" w:tooltip="Ostbye, 2023 #4342" w:history="1">
              <w:r w:rsidRPr="00260A64">
                <w:rPr>
                  <w:rFonts w:ascii="Times New Roman" w:hAnsi="Times New Roman" w:cs="Times New Roman"/>
                  <w:noProof/>
                  <w:vertAlign w:val="superscript"/>
                </w:rPr>
                <w:t>34</w:t>
              </w:r>
            </w:hyperlink>
            <w:r w:rsidRPr="00260A64">
              <w:rPr>
                <w:rFonts w:ascii="Times New Roman" w:hAnsi="Times New Roman" w:cs="Times New Roman"/>
                <w:noProof/>
                <w:vertAlign w:val="superscript"/>
              </w:rPr>
              <w:t>)</w:t>
            </w:r>
            <w:r w:rsidRPr="00260A6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Sandeel oil (</w:t>
            </w:r>
            <w:proofErr w:type="spellStart"/>
            <w:r w:rsidRPr="00260A64">
              <w:rPr>
                <w:rFonts w:ascii="Times New Roman" w:hAnsi="Times New Roman" w:cs="Times New Roman"/>
              </w:rPr>
              <w:t>Vedde</w:t>
            </w:r>
            <w:proofErr w:type="spellEnd"/>
            <w:r w:rsidRPr="00260A64">
              <w:rPr>
                <w:rFonts w:ascii="Times New Roman" w:hAnsi="Times New Roman" w:cs="Times New Roman"/>
              </w:rPr>
              <w:t xml:space="preserve"> AS, </w:t>
            </w:r>
            <w:proofErr w:type="spellStart"/>
            <w:r w:rsidRPr="00260A64">
              <w:rPr>
                <w:rFonts w:ascii="Times New Roman" w:hAnsi="Times New Roman" w:cs="Times New Roman"/>
              </w:rPr>
              <w:t>Langevåg</w:t>
            </w:r>
            <w:proofErr w:type="spellEnd"/>
            <w:r w:rsidRPr="00260A64">
              <w:rPr>
                <w:rFonts w:ascii="Times New Roman" w:hAnsi="Times New Roman" w:cs="Times New Roman"/>
              </w:rPr>
              <w:t>, Norway)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Ad libitum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Non-fasted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4" w:rsidRPr="00260A64" w:rsidRDefault="00260A64" w:rsidP="00260A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60A64">
              <w:rPr>
                <w:rFonts w:ascii="Times New Roman" w:hAnsi="Times New Roman" w:cs="Times New Roman"/>
              </w:rPr>
              <w:t>Epididymal WAT weight: NS</w:t>
            </w:r>
          </w:p>
        </w:tc>
      </w:tr>
    </w:tbl>
    <w:p w:rsidR="00260A64" w:rsidRPr="009B3AE5" w:rsidRDefault="00260A64" w:rsidP="009B3AE5">
      <w:pPr>
        <w:spacing w:after="0" w:line="360" w:lineRule="auto"/>
        <w:rPr>
          <w:rFonts w:ascii="Times New Roman" w:hAnsi="Times New Roman" w:cs="Times New Roman"/>
        </w:rPr>
      </w:pPr>
      <w:r w:rsidRPr="00260A64">
        <w:rPr>
          <w:rFonts w:ascii="Times New Roman" w:hAnsi="Times New Roman" w:cs="Times New Roman"/>
        </w:rPr>
        <w:t>NS; not statistically significant, N/A, data not available, WAT, white adipose tissue</w:t>
      </w:r>
      <w:bookmarkStart w:id="0" w:name="_GoBack"/>
      <w:bookmarkEnd w:id="0"/>
    </w:p>
    <w:sectPr w:rsidR="00260A64" w:rsidRPr="009B3AE5" w:rsidSect="0033538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F"/>
    <w:rsid w:val="00260A64"/>
    <w:rsid w:val="005859C4"/>
    <w:rsid w:val="00834887"/>
    <w:rsid w:val="00847007"/>
    <w:rsid w:val="008A14A7"/>
    <w:rsid w:val="009B3AE5"/>
    <w:rsid w:val="00E11ADF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6</cp:revision>
  <dcterms:created xsi:type="dcterms:W3CDTF">2023-06-19T21:34:00Z</dcterms:created>
  <dcterms:modified xsi:type="dcterms:W3CDTF">2023-08-19T12:23:00Z</dcterms:modified>
</cp:coreProperties>
</file>