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689145030"/>
        <w:docPartObj>
          <w:docPartGallery w:val="Table of Contents"/>
          <w:docPartUnique/>
        </w:docPartObj>
      </w:sdtPr>
      <w:sdtEndPr>
        <w:rPr>
          <w:b/>
          <w:bCs/>
          <w:noProof/>
        </w:rPr>
      </w:sdtEndPr>
      <w:sdtContent>
        <w:p w14:paraId="7D2D09C0" w14:textId="304BEAAC" w:rsidR="0003398B" w:rsidRPr="00A47275" w:rsidRDefault="0003398B">
          <w:pPr>
            <w:pStyle w:val="TOCHeading"/>
            <w:rPr>
              <w:color w:val="auto"/>
              <w:lang w:val="en-GB"/>
            </w:rPr>
          </w:pPr>
          <w:r w:rsidRPr="00A47275">
            <w:rPr>
              <w:color w:val="auto"/>
              <w:lang w:val="en-GB"/>
            </w:rPr>
            <w:t>Contents</w:t>
          </w:r>
        </w:p>
        <w:p w14:paraId="201A2D8A" w14:textId="7C619E7B" w:rsidR="008F69E6" w:rsidRPr="00A47275" w:rsidRDefault="0003398B">
          <w:pPr>
            <w:pStyle w:val="TOC1"/>
            <w:rPr>
              <w:rFonts w:cstheme="minorBidi"/>
              <w:noProof/>
              <w:kern w:val="2"/>
              <w:lang w:val="en-GB" w:eastAsia="nb-NO"/>
              <w14:ligatures w14:val="standardContextual"/>
            </w:rPr>
          </w:pPr>
          <w:r w:rsidRPr="00A47275">
            <w:rPr>
              <w:lang w:val="en-GB"/>
            </w:rPr>
            <w:fldChar w:fldCharType="begin"/>
          </w:r>
          <w:r w:rsidRPr="00A47275">
            <w:rPr>
              <w:lang w:val="en-GB"/>
            </w:rPr>
            <w:instrText xml:space="preserve"> TOC \o "1-3" \h \z \u </w:instrText>
          </w:r>
          <w:r w:rsidRPr="00A47275">
            <w:rPr>
              <w:lang w:val="en-GB"/>
            </w:rPr>
            <w:fldChar w:fldCharType="separate"/>
          </w:r>
          <w:hyperlink w:anchor="_Toc141954555" w:history="1">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_Toc141954555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1</w:t>
            </w:r>
            <w:r w:rsidR="008F69E6" w:rsidRPr="00A47275">
              <w:rPr>
                <w:noProof/>
                <w:webHidden/>
                <w:lang w:val="en-GB"/>
              </w:rPr>
              <w:fldChar w:fldCharType="end"/>
            </w:r>
          </w:hyperlink>
        </w:p>
        <w:p w14:paraId="2751BFB5" w14:textId="3DDF6747" w:rsidR="008F69E6" w:rsidRPr="00A47275" w:rsidRDefault="005803BC">
          <w:pPr>
            <w:pStyle w:val="TOC1"/>
            <w:rPr>
              <w:rFonts w:cstheme="minorBidi"/>
              <w:noProof/>
              <w:kern w:val="2"/>
              <w:lang w:val="en-GB" w:eastAsia="nb-NO"/>
              <w14:ligatures w14:val="standardContextual"/>
            </w:rPr>
          </w:pPr>
          <w:hyperlink w:anchor="_Toc141954556" w:history="1">
            <w:r w:rsidR="008F69E6" w:rsidRPr="00A47275">
              <w:rPr>
                <w:rStyle w:val="Hyperlink"/>
                <w:noProof/>
                <w:color w:val="auto"/>
                <w:lang w:val="en-GB"/>
              </w:rPr>
              <w:t>Supplemental Tables</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_Toc141954556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2</w:t>
            </w:r>
            <w:r w:rsidR="008F69E6" w:rsidRPr="00A47275">
              <w:rPr>
                <w:noProof/>
                <w:webHidden/>
                <w:lang w:val="en-GB"/>
              </w:rPr>
              <w:fldChar w:fldCharType="end"/>
            </w:r>
          </w:hyperlink>
        </w:p>
        <w:p w14:paraId="06343B8E" w14:textId="67BC9C59" w:rsidR="008F69E6" w:rsidRPr="00A47275" w:rsidRDefault="005803BC">
          <w:pPr>
            <w:pStyle w:val="TOC2"/>
            <w:rPr>
              <w:rFonts w:eastAsiaTheme="minorEastAsia"/>
              <w:noProof/>
              <w:kern w:val="2"/>
              <w:lang w:val="en-GB" w:eastAsia="nb-NO"/>
              <w14:ligatures w14:val="standardContextual"/>
            </w:rPr>
          </w:pPr>
          <w:hyperlink w:anchor="_Toc141954557" w:history="1">
            <w:r w:rsidR="008F69E6" w:rsidRPr="00A47275">
              <w:rPr>
                <w:rStyle w:val="Hyperlink"/>
                <w:noProof/>
                <w:color w:val="auto"/>
                <w:lang w:val="en-GB"/>
              </w:rPr>
              <w:t xml:space="preserve">Supplemental table 1.  Hazard ratio (HR) and cause specific mortality according to specified substitution analyses for red and </w:t>
            </w:r>
            <w:r w:rsidR="008865BB" w:rsidRPr="00A47275">
              <w:rPr>
                <w:rStyle w:val="Hyperlink"/>
                <w:noProof/>
                <w:color w:val="auto"/>
                <w:lang w:val="en-GB"/>
              </w:rPr>
              <w:t>processed meat</w:t>
            </w:r>
            <w:r w:rsidR="008F69E6" w:rsidRPr="00A47275">
              <w:rPr>
                <w:rStyle w:val="Hyperlink"/>
                <w:noProof/>
                <w:color w:val="auto"/>
                <w:lang w:val="en-GB"/>
              </w:rPr>
              <w:t xml:space="preserve"> with lean or fatty fish for women consuming &gt;50 grams and </w:t>
            </w:r>
            <w:r w:rsidR="008F69E6" w:rsidRPr="00A47275">
              <w:rPr>
                <w:rStyle w:val="Hyperlink"/>
                <w:rFonts w:cstheme="minorHAnsi"/>
                <w:noProof/>
                <w:color w:val="auto"/>
                <w:lang w:val="en-GB"/>
              </w:rPr>
              <w:t>≤</w:t>
            </w:r>
            <w:r w:rsidR="008F69E6" w:rsidRPr="00A47275">
              <w:rPr>
                <w:rStyle w:val="Hyperlink"/>
                <w:noProof/>
                <w:color w:val="auto"/>
                <w:lang w:val="en-GB"/>
              </w:rPr>
              <w:t xml:space="preserve"> 50 grams red and </w:t>
            </w:r>
            <w:r w:rsidR="008865BB" w:rsidRPr="00A47275">
              <w:rPr>
                <w:rStyle w:val="Hyperlink"/>
                <w:noProof/>
                <w:color w:val="auto"/>
                <w:lang w:val="en-GB"/>
              </w:rPr>
              <w:t>processed meat</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_Toc141954557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2</w:t>
            </w:r>
            <w:r w:rsidR="008F69E6" w:rsidRPr="00A47275">
              <w:rPr>
                <w:noProof/>
                <w:webHidden/>
                <w:lang w:val="en-GB"/>
              </w:rPr>
              <w:fldChar w:fldCharType="end"/>
            </w:r>
          </w:hyperlink>
        </w:p>
        <w:p w14:paraId="1CDD5DED" w14:textId="0EF765EE" w:rsidR="008F69E6" w:rsidRPr="00A47275" w:rsidRDefault="005803BC">
          <w:pPr>
            <w:pStyle w:val="TOC2"/>
            <w:rPr>
              <w:rFonts w:eastAsiaTheme="minorEastAsia"/>
              <w:noProof/>
              <w:kern w:val="2"/>
              <w:lang w:val="en-GB" w:eastAsia="nb-NO"/>
              <w14:ligatures w14:val="standardContextual"/>
            </w:rPr>
          </w:pPr>
          <w:hyperlink w:anchor="_Toc141954558" w:history="1">
            <w:r w:rsidR="008F69E6" w:rsidRPr="00A47275">
              <w:rPr>
                <w:rStyle w:val="Hyperlink"/>
                <w:noProof/>
                <w:color w:val="auto"/>
                <w:lang w:val="en-GB"/>
              </w:rPr>
              <w:t xml:space="preserve">Supplemental Table 2. Hazard ratios (HR) and cause specific mortality according to specified substitution analyses of </w:t>
            </w:r>
            <w:r w:rsidR="008865BB" w:rsidRPr="00A47275">
              <w:rPr>
                <w:rStyle w:val="Hyperlink"/>
                <w:noProof/>
                <w:color w:val="auto"/>
                <w:lang w:val="en-GB"/>
              </w:rPr>
              <w:t>processed meat</w:t>
            </w:r>
            <w:r w:rsidR="008F69E6" w:rsidRPr="00A47275">
              <w:rPr>
                <w:rStyle w:val="Hyperlink"/>
                <w:noProof/>
                <w:color w:val="auto"/>
                <w:lang w:val="en-GB"/>
              </w:rPr>
              <w:t xml:space="preserve"> with lean or fatty fish for women consuming &gt;30 grams and </w:t>
            </w:r>
            <w:r w:rsidR="008F69E6" w:rsidRPr="00A47275">
              <w:rPr>
                <w:rStyle w:val="Hyperlink"/>
                <w:rFonts w:cstheme="minorHAnsi"/>
                <w:noProof/>
                <w:color w:val="auto"/>
                <w:lang w:val="en-GB"/>
              </w:rPr>
              <w:t>≤</w:t>
            </w:r>
            <w:r w:rsidR="008F69E6" w:rsidRPr="00A47275">
              <w:rPr>
                <w:rStyle w:val="Hyperlink"/>
                <w:noProof/>
                <w:color w:val="auto"/>
                <w:lang w:val="en-GB"/>
              </w:rPr>
              <w:t xml:space="preserve"> 30 grams </w:t>
            </w:r>
            <w:r w:rsidR="008865BB" w:rsidRPr="00A47275">
              <w:rPr>
                <w:rStyle w:val="Hyperlink"/>
                <w:noProof/>
                <w:color w:val="auto"/>
                <w:lang w:val="en-GB"/>
              </w:rPr>
              <w:t>processed meat</w:t>
            </w:r>
            <w:r w:rsidR="008F69E6" w:rsidRPr="00A47275">
              <w:rPr>
                <w:rStyle w:val="Hyperlink"/>
                <w:noProof/>
                <w:color w:val="auto"/>
                <w:lang w:val="en-GB"/>
              </w:rPr>
              <w:t xml:space="preserve"> starting follow-up three years after baseline</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_Toc141954558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3</w:t>
            </w:r>
            <w:r w:rsidR="008F69E6" w:rsidRPr="00A47275">
              <w:rPr>
                <w:noProof/>
                <w:webHidden/>
                <w:lang w:val="en-GB"/>
              </w:rPr>
              <w:fldChar w:fldCharType="end"/>
            </w:r>
          </w:hyperlink>
        </w:p>
        <w:p w14:paraId="73690E6F" w14:textId="281A7D09" w:rsidR="008F69E6" w:rsidRPr="00A47275" w:rsidRDefault="005803BC">
          <w:pPr>
            <w:pStyle w:val="TOC2"/>
            <w:rPr>
              <w:rFonts w:eastAsiaTheme="minorEastAsia"/>
              <w:noProof/>
              <w:kern w:val="2"/>
              <w:lang w:val="en-GB" w:eastAsia="nb-NO"/>
              <w14:ligatures w14:val="standardContextual"/>
            </w:rPr>
          </w:pPr>
          <w:hyperlink w:anchor="_Toc141954559" w:history="1">
            <w:r w:rsidR="008F69E6" w:rsidRPr="00A47275">
              <w:rPr>
                <w:rStyle w:val="Hyperlink"/>
                <w:noProof/>
                <w:color w:val="auto"/>
                <w:lang w:val="en-GB"/>
              </w:rPr>
              <w:t xml:space="preserve">Supplemental Table 3. Hazard ratios (HR) and cause specific mortality according to specified substitution analyses of red meat with lean or fatty fish for women consuming &gt;20 grams and </w:t>
            </w:r>
            <w:r w:rsidR="008F69E6" w:rsidRPr="00A47275">
              <w:rPr>
                <w:rStyle w:val="Hyperlink"/>
                <w:rFonts w:cstheme="minorHAnsi"/>
                <w:noProof/>
                <w:color w:val="auto"/>
                <w:lang w:val="en-GB"/>
              </w:rPr>
              <w:t>≤</w:t>
            </w:r>
            <w:r w:rsidR="008F69E6" w:rsidRPr="00A47275">
              <w:rPr>
                <w:rStyle w:val="Hyperlink"/>
                <w:noProof/>
                <w:color w:val="auto"/>
                <w:lang w:val="en-GB"/>
              </w:rPr>
              <w:t xml:space="preserve"> 20 grams of red meat starting follow-up three years after baseline</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_Toc141954559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4</w:t>
            </w:r>
            <w:r w:rsidR="008F69E6" w:rsidRPr="00A47275">
              <w:rPr>
                <w:noProof/>
                <w:webHidden/>
                <w:lang w:val="en-GB"/>
              </w:rPr>
              <w:fldChar w:fldCharType="end"/>
            </w:r>
          </w:hyperlink>
        </w:p>
        <w:p w14:paraId="205BA127" w14:textId="2D75BE29" w:rsidR="008F69E6" w:rsidRPr="00A47275" w:rsidRDefault="005803BC">
          <w:pPr>
            <w:pStyle w:val="TOC2"/>
            <w:rPr>
              <w:rFonts w:eastAsiaTheme="minorEastAsia"/>
              <w:noProof/>
              <w:kern w:val="2"/>
              <w:lang w:val="en-GB" w:eastAsia="nb-NO"/>
              <w14:ligatures w14:val="standardContextual"/>
            </w:rPr>
          </w:pPr>
          <w:hyperlink w:anchor="_Toc141954560" w:history="1">
            <w:r w:rsidR="008F69E6" w:rsidRPr="00A47275">
              <w:rPr>
                <w:rStyle w:val="Hyperlink"/>
                <w:noProof/>
                <w:color w:val="auto"/>
                <w:lang w:val="en-GB"/>
              </w:rPr>
              <w:t xml:space="preserve">Supplemental Table 4. Hazard ratios (HR) and cause specific mortality according to specified substitution analyses of </w:t>
            </w:r>
            <w:r w:rsidR="008865BB" w:rsidRPr="00A47275">
              <w:rPr>
                <w:rStyle w:val="Hyperlink"/>
                <w:noProof/>
                <w:color w:val="auto"/>
                <w:lang w:val="en-GB"/>
              </w:rPr>
              <w:t>processed meat</w:t>
            </w:r>
            <w:r w:rsidR="008F69E6" w:rsidRPr="00A47275">
              <w:rPr>
                <w:rStyle w:val="Hyperlink"/>
                <w:noProof/>
                <w:color w:val="auto"/>
                <w:lang w:val="en-GB"/>
              </w:rPr>
              <w:t xml:space="preserve"> with lean or fatty fish for women consuming &gt;30 grams and </w:t>
            </w:r>
            <w:r w:rsidR="008F69E6" w:rsidRPr="00A47275">
              <w:rPr>
                <w:rStyle w:val="Hyperlink"/>
                <w:rFonts w:cstheme="minorHAnsi"/>
                <w:noProof/>
                <w:color w:val="auto"/>
                <w:lang w:val="en-GB"/>
              </w:rPr>
              <w:t>≤</w:t>
            </w:r>
            <w:r w:rsidR="008F69E6" w:rsidRPr="00A47275">
              <w:rPr>
                <w:rStyle w:val="Hyperlink"/>
                <w:noProof/>
                <w:color w:val="auto"/>
                <w:lang w:val="en-GB"/>
              </w:rPr>
              <w:t xml:space="preserve"> 30 grams </w:t>
            </w:r>
            <w:r w:rsidR="008865BB" w:rsidRPr="00A47275">
              <w:rPr>
                <w:rStyle w:val="Hyperlink"/>
                <w:noProof/>
                <w:color w:val="auto"/>
                <w:lang w:val="en-GB"/>
              </w:rPr>
              <w:t>processed meat</w:t>
            </w:r>
            <w:r w:rsidR="008F69E6" w:rsidRPr="00A47275">
              <w:rPr>
                <w:rStyle w:val="Hyperlink"/>
                <w:noProof/>
                <w:color w:val="auto"/>
                <w:lang w:val="en-GB"/>
              </w:rPr>
              <w:t xml:space="preserve"> per day using multiple imputation for missing values on confounding covariates</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_Toc141954560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5</w:t>
            </w:r>
            <w:r w:rsidR="008F69E6" w:rsidRPr="00A47275">
              <w:rPr>
                <w:noProof/>
                <w:webHidden/>
                <w:lang w:val="en-GB"/>
              </w:rPr>
              <w:fldChar w:fldCharType="end"/>
            </w:r>
          </w:hyperlink>
        </w:p>
        <w:p w14:paraId="76420D23" w14:textId="2328B504" w:rsidR="008F69E6" w:rsidRPr="00A47275" w:rsidRDefault="005803BC">
          <w:pPr>
            <w:pStyle w:val="TOC1"/>
            <w:rPr>
              <w:rFonts w:cstheme="minorBidi"/>
              <w:noProof/>
              <w:kern w:val="2"/>
              <w:lang w:val="en-GB" w:eastAsia="nb-NO"/>
              <w14:ligatures w14:val="standardContextual"/>
            </w:rPr>
          </w:pPr>
          <w:hyperlink w:anchor="_Toc141954561" w:history="1">
            <w:r w:rsidR="008F69E6" w:rsidRPr="00D325DC">
              <w:rPr>
                <w:rStyle w:val="Hyperlink"/>
                <w:noProof/>
                <w:color w:val="auto"/>
                <w:lang w:val="en-GB"/>
              </w:rPr>
              <w:t>Supplemental Figures</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_Toc141954561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6</w:t>
            </w:r>
            <w:r w:rsidR="008F69E6" w:rsidRPr="00A47275">
              <w:rPr>
                <w:noProof/>
                <w:webHidden/>
                <w:lang w:val="en-GB"/>
              </w:rPr>
              <w:fldChar w:fldCharType="end"/>
            </w:r>
          </w:hyperlink>
        </w:p>
        <w:p w14:paraId="5EFEEBDA" w14:textId="1D70E34A" w:rsidR="008F69E6" w:rsidRPr="00A47275" w:rsidRDefault="005803BC">
          <w:pPr>
            <w:pStyle w:val="TOC2"/>
            <w:rPr>
              <w:rFonts w:eastAsiaTheme="minorEastAsia"/>
              <w:noProof/>
              <w:kern w:val="2"/>
              <w:lang w:val="en-GB" w:eastAsia="nb-NO"/>
              <w14:ligatures w14:val="standardContextual"/>
            </w:rPr>
          </w:pPr>
          <w:hyperlink w:anchor="_Toc141954562" w:history="1">
            <w:r w:rsidR="008F69E6" w:rsidRPr="00A47275">
              <w:rPr>
                <w:rStyle w:val="Hyperlink"/>
                <w:noProof/>
                <w:color w:val="auto"/>
                <w:lang w:val="en-GB"/>
              </w:rPr>
              <w:t>Supplemental Figure 1. Directed acyclic graph (DAG) illustrating the hypothesized causal relationships between covariates in the association between the substitution of red and processed meat with lean or fatty fish and mortality</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_Toc141954562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6</w:t>
            </w:r>
            <w:r w:rsidR="008F69E6" w:rsidRPr="00A47275">
              <w:rPr>
                <w:noProof/>
                <w:webHidden/>
                <w:lang w:val="en-GB"/>
              </w:rPr>
              <w:fldChar w:fldCharType="end"/>
            </w:r>
          </w:hyperlink>
        </w:p>
        <w:p w14:paraId="74AAF903" w14:textId="20EEEF54" w:rsidR="008F69E6" w:rsidRPr="00A47275" w:rsidRDefault="005803BC">
          <w:pPr>
            <w:pStyle w:val="TOC2"/>
            <w:rPr>
              <w:rFonts w:eastAsiaTheme="minorEastAsia"/>
              <w:noProof/>
              <w:kern w:val="2"/>
              <w:lang w:val="en-GB" w:eastAsia="nb-NO"/>
              <w14:ligatures w14:val="standardContextual"/>
            </w:rPr>
          </w:pPr>
          <w:hyperlink w:anchor="_Toc141954563" w:history="1">
            <w:r w:rsidR="008F69E6" w:rsidRPr="00A47275">
              <w:rPr>
                <w:rStyle w:val="Hyperlink"/>
                <w:noProof/>
                <w:color w:val="auto"/>
                <w:lang w:val="en-GB"/>
              </w:rPr>
              <w:t xml:space="preserve">Supplemental Figure 2. Intake of red and </w:t>
            </w:r>
            <w:r w:rsidR="008865BB" w:rsidRPr="00A47275">
              <w:rPr>
                <w:rStyle w:val="Hyperlink"/>
                <w:noProof/>
                <w:color w:val="auto"/>
                <w:lang w:val="en-GB"/>
              </w:rPr>
              <w:t>processed meat</w:t>
            </w:r>
            <w:r w:rsidR="008F69E6" w:rsidRPr="00A47275">
              <w:rPr>
                <w:rStyle w:val="Hyperlink"/>
                <w:noProof/>
                <w:color w:val="auto"/>
                <w:lang w:val="en-GB"/>
              </w:rPr>
              <w:t xml:space="preserve"> and cause specific mortality by restricted cubic spline regression</w:t>
            </w:r>
            <w:r w:rsidR="008F69E6" w:rsidRPr="00A47275">
              <w:rPr>
                <w:noProof/>
                <w:webHidden/>
                <w:lang w:val="en-GB"/>
              </w:rPr>
              <w:tab/>
            </w:r>
            <w:r w:rsidR="008F69E6" w:rsidRPr="00A47275">
              <w:rPr>
                <w:noProof/>
                <w:webHidden/>
                <w:lang w:val="en-GB"/>
              </w:rPr>
              <w:fldChar w:fldCharType="begin"/>
            </w:r>
            <w:r w:rsidR="008F69E6" w:rsidRPr="00A47275">
              <w:rPr>
                <w:noProof/>
                <w:webHidden/>
                <w:lang w:val="en-GB"/>
              </w:rPr>
              <w:instrText xml:space="preserve"> PAGEREF _Toc141954563 \h </w:instrText>
            </w:r>
            <w:r w:rsidR="008F69E6" w:rsidRPr="00A47275">
              <w:rPr>
                <w:noProof/>
                <w:webHidden/>
                <w:lang w:val="en-GB"/>
              </w:rPr>
            </w:r>
            <w:r w:rsidR="008F69E6" w:rsidRPr="00A47275">
              <w:rPr>
                <w:noProof/>
                <w:webHidden/>
                <w:lang w:val="en-GB"/>
              </w:rPr>
              <w:fldChar w:fldCharType="separate"/>
            </w:r>
            <w:r w:rsidR="000145DF" w:rsidRPr="00A47275">
              <w:rPr>
                <w:noProof/>
                <w:webHidden/>
                <w:lang w:val="en-GB"/>
              </w:rPr>
              <w:t>7</w:t>
            </w:r>
            <w:r w:rsidR="008F69E6" w:rsidRPr="00A47275">
              <w:rPr>
                <w:noProof/>
                <w:webHidden/>
                <w:lang w:val="en-GB"/>
              </w:rPr>
              <w:fldChar w:fldCharType="end"/>
            </w:r>
          </w:hyperlink>
        </w:p>
        <w:p w14:paraId="43DC0E40" w14:textId="5E1FDABB" w:rsidR="0003398B" w:rsidRPr="00A47275" w:rsidRDefault="0003398B">
          <w:pPr>
            <w:rPr>
              <w:lang w:val="en-GB"/>
            </w:rPr>
          </w:pPr>
          <w:r w:rsidRPr="00A47275">
            <w:rPr>
              <w:b/>
              <w:bCs/>
              <w:noProof/>
              <w:lang w:val="en-GB"/>
            </w:rPr>
            <w:fldChar w:fldCharType="end"/>
          </w:r>
        </w:p>
      </w:sdtContent>
    </w:sdt>
    <w:bookmarkStart w:id="0" w:name="_Toc138927106"/>
    <w:bookmarkStart w:id="1" w:name="_Toc141954555"/>
    <w:p w14:paraId="3527A12F" w14:textId="77777777" w:rsidR="00300367" w:rsidRPr="00A47275" w:rsidRDefault="00DD7A26" w:rsidP="00B75018">
      <w:pPr>
        <w:pStyle w:val="Heading1"/>
        <w:rPr>
          <w:lang w:val="en-GB"/>
        </w:rPr>
      </w:pPr>
      <w:r w:rsidRPr="00A47275">
        <w:rPr>
          <w:noProof/>
          <w:lang w:val="en-GB"/>
        </w:rPr>
        <mc:AlternateContent>
          <mc:Choice Requires="wps">
            <w:drawing>
              <wp:anchor distT="0" distB="0" distL="114300" distR="114300" simplePos="0" relativeHeight="251652608" behindDoc="0" locked="0" layoutInCell="1" allowOverlap="1" wp14:anchorId="506E6517" wp14:editId="2B9E12E4">
                <wp:simplePos x="0" y="0"/>
                <wp:positionH relativeFrom="column">
                  <wp:posOffset>2776855</wp:posOffset>
                </wp:positionH>
                <wp:positionV relativeFrom="paragraph">
                  <wp:posOffset>2971165</wp:posOffset>
                </wp:positionV>
                <wp:extent cx="374650" cy="20955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3746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8E4DE" id="Rectangle 51" o:spid="_x0000_s1026" style="position:absolute;margin-left:218.65pt;margin-top:233.95pt;width:29.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" fillcolor="white [3212]" strokecolor="white [3212]" strokeweight="1pt"/>
            </w:pict>
          </mc:Fallback>
        </mc:AlternateContent>
      </w:r>
      <w:bookmarkEnd w:id="0"/>
      <w:bookmarkEnd w:id="1"/>
      <w:r w:rsidR="00546A9C" w:rsidRPr="00A47275">
        <w:rPr>
          <w:lang w:val="en-GB"/>
        </w:rPr>
        <w:br w:type="page"/>
      </w:r>
    </w:p>
    <w:p w14:paraId="5A258F5A" w14:textId="4DA7B06A" w:rsidR="003D44C3" w:rsidRPr="00A47275" w:rsidRDefault="003D44C3" w:rsidP="00B75018">
      <w:pPr>
        <w:pStyle w:val="Heading1"/>
        <w:rPr>
          <w:lang w:val="en-GB"/>
        </w:rPr>
      </w:pPr>
      <w:bookmarkStart w:id="2" w:name="_Toc141954556"/>
      <w:r w:rsidRPr="00A47275">
        <w:rPr>
          <w:lang w:val="en-GB"/>
        </w:rPr>
        <w:lastRenderedPageBreak/>
        <w:t>Supplemental Tables</w:t>
      </w:r>
      <w:bookmarkEnd w:id="2"/>
    </w:p>
    <w:p w14:paraId="0E6C62A8" w14:textId="04EEF839" w:rsidR="00D20224" w:rsidRPr="00A47275" w:rsidRDefault="000A6A94" w:rsidP="0054209F">
      <w:pPr>
        <w:pStyle w:val="Caption"/>
        <w:rPr>
          <w:lang w:val="en-GB"/>
        </w:rPr>
      </w:pPr>
      <w:bookmarkStart w:id="3" w:name="_Toc141954557"/>
      <w:r w:rsidRPr="00A47275">
        <w:rPr>
          <w:lang w:val="en-GB"/>
        </w:rPr>
        <w:t>S</w:t>
      </w:r>
      <w:r w:rsidR="001829B7" w:rsidRPr="00A47275">
        <w:rPr>
          <w:lang w:val="en-GB"/>
        </w:rPr>
        <w:t>upplementa</w:t>
      </w:r>
      <w:r w:rsidR="00654450" w:rsidRPr="00A47275">
        <w:rPr>
          <w:lang w:val="en-GB"/>
        </w:rPr>
        <w:t xml:space="preserve">l table 1.  Hazard ratio </w:t>
      </w:r>
      <w:r w:rsidR="00854797" w:rsidRPr="00A47275">
        <w:rPr>
          <w:lang w:val="en-GB"/>
        </w:rPr>
        <w:t xml:space="preserve">(HR) and cause specific mortality according to </w:t>
      </w:r>
      <w:r w:rsidR="007D53C5" w:rsidRPr="00A47275">
        <w:rPr>
          <w:lang w:val="en-GB"/>
        </w:rPr>
        <w:t xml:space="preserve">specified </w:t>
      </w:r>
      <w:r w:rsidR="00854797" w:rsidRPr="00A47275">
        <w:rPr>
          <w:lang w:val="en-GB"/>
        </w:rPr>
        <w:t>substitution</w:t>
      </w:r>
      <w:r w:rsidR="007D53C5" w:rsidRPr="00A47275">
        <w:rPr>
          <w:lang w:val="en-GB"/>
        </w:rPr>
        <w:t xml:space="preserve"> analyses</w:t>
      </w:r>
      <w:r w:rsidR="00854797" w:rsidRPr="00A47275">
        <w:rPr>
          <w:lang w:val="en-GB"/>
        </w:rPr>
        <w:t xml:space="preserve"> </w:t>
      </w:r>
      <w:r w:rsidR="007D53C5" w:rsidRPr="00A47275">
        <w:rPr>
          <w:lang w:val="en-GB"/>
        </w:rPr>
        <w:t>for</w:t>
      </w:r>
      <w:r w:rsidR="00A83E28" w:rsidRPr="00A47275">
        <w:rPr>
          <w:lang w:val="en-GB"/>
        </w:rPr>
        <w:t xml:space="preserve"> red and </w:t>
      </w:r>
      <w:r w:rsidR="008865BB" w:rsidRPr="00A47275">
        <w:rPr>
          <w:lang w:val="en-GB"/>
        </w:rPr>
        <w:t>processed meat</w:t>
      </w:r>
      <w:r w:rsidR="00854797" w:rsidRPr="00A47275">
        <w:rPr>
          <w:lang w:val="en-GB"/>
        </w:rPr>
        <w:t xml:space="preserve"> </w:t>
      </w:r>
      <w:r w:rsidR="00F21E99" w:rsidRPr="00A47275">
        <w:rPr>
          <w:lang w:val="en-GB"/>
        </w:rPr>
        <w:t>with lean or fatty fish</w:t>
      </w:r>
      <w:r w:rsidR="00D20224" w:rsidRPr="00A47275">
        <w:rPr>
          <w:lang w:val="en-GB"/>
        </w:rPr>
        <w:t xml:space="preserve"> for women consuming &gt;50 grams</w:t>
      </w:r>
      <w:r w:rsidR="001A64FA" w:rsidRPr="00A47275">
        <w:rPr>
          <w:lang w:val="en-GB"/>
        </w:rPr>
        <w:t>/day</w:t>
      </w:r>
      <w:r w:rsidR="00D20224" w:rsidRPr="00A47275">
        <w:rPr>
          <w:lang w:val="en-GB"/>
        </w:rPr>
        <w:t xml:space="preserve"> and </w:t>
      </w:r>
      <w:r w:rsidR="00D20224" w:rsidRPr="00A47275">
        <w:rPr>
          <w:rFonts w:cstheme="minorHAnsi"/>
          <w:lang w:val="en-GB"/>
        </w:rPr>
        <w:t>≤</w:t>
      </w:r>
      <w:r w:rsidR="00D20224" w:rsidRPr="00A47275">
        <w:rPr>
          <w:lang w:val="en-GB"/>
        </w:rPr>
        <w:t xml:space="preserve"> 50 grams</w:t>
      </w:r>
      <w:r w:rsidR="001A64FA" w:rsidRPr="00A47275">
        <w:rPr>
          <w:lang w:val="en-GB"/>
        </w:rPr>
        <w:t>/day of</w:t>
      </w:r>
      <w:r w:rsidR="00D20224" w:rsidRPr="00A47275">
        <w:rPr>
          <w:lang w:val="en-GB"/>
        </w:rPr>
        <w:t xml:space="preserve"> red and </w:t>
      </w:r>
      <w:r w:rsidR="008865BB" w:rsidRPr="00A47275">
        <w:rPr>
          <w:lang w:val="en-GB"/>
        </w:rPr>
        <w:t>processed meat</w:t>
      </w:r>
      <w:bookmarkEnd w:id="3"/>
      <w:r w:rsidR="00781F34" w:rsidRPr="00A47275">
        <w:rPr>
          <w:lang w:val="en-GB"/>
        </w:rPr>
        <w:t xml:space="preserve"> </w:t>
      </w:r>
    </w:p>
    <w:p w14:paraId="4DDBC938" w14:textId="77777777" w:rsidR="009B13D2" w:rsidRPr="00A47275" w:rsidRDefault="009B13D2" w:rsidP="0004378A">
      <w:pPr>
        <w:tabs>
          <w:tab w:val="left" w:pos="3158"/>
        </w:tabs>
        <w:spacing w:after="0" w:line="240" w:lineRule="auto"/>
        <w:rPr>
          <w:rFonts w:cstheme="minorHAnsi"/>
          <w:sz w:val="16"/>
          <w:szCs w:val="16"/>
          <w:lang w:val="en-GB"/>
        </w:rPr>
      </w:pPr>
    </w:p>
    <w:tbl>
      <w:tblPr>
        <w:tblStyle w:val="TableGridLight"/>
        <w:tblW w:w="0" w:type="auto"/>
        <w:tblLook w:val="04A0" w:firstRow="1" w:lastRow="0" w:firstColumn="1" w:lastColumn="0" w:noHBand="0" w:noVBand="1"/>
      </w:tblPr>
      <w:tblGrid>
        <w:gridCol w:w="2926"/>
        <w:gridCol w:w="536"/>
        <w:gridCol w:w="910"/>
        <w:gridCol w:w="536"/>
        <w:gridCol w:w="910"/>
        <w:gridCol w:w="536"/>
        <w:gridCol w:w="910"/>
        <w:gridCol w:w="536"/>
        <w:gridCol w:w="910"/>
      </w:tblGrid>
      <w:tr w:rsidR="00A03081" w:rsidRPr="0054209F" w14:paraId="522A4D83" w14:textId="77777777" w:rsidTr="00275ED0">
        <w:tc>
          <w:tcPr>
            <w:tcW w:w="0" w:type="auto"/>
            <w:gridSpan w:val="9"/>
          </w:tcPr>
          <w:p w14:paraId="256C98B0"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ST1a. Specified substitution analyses for red and processed meat intake</w:t>
            </w:r>
            <w:r w:rsidRPr="0054209F">
              <w:rPr>
                <w:rFonts w:eastAsia="Times New Roman" w:cstheme="minorHAnsi"/>
                <w:sz w:val="18"/>
                <w:szCs w:val="18"/>
                <w:lang w:val="en-GB"/>
              </w:rPr>
              <w:t xml:space="preserve"> &gt; 50 grams/day</w:t>
            </w:r>
          </w:p>
        </w:tc>
      </w:tr>
      <w:tr w:rsidR="00A03081" w:rsidRPr="0054209F" w14:paraId="78A24A58" w14:textId="77777777" w:rsidTr="00275ED0">
        <w:trPr>
          <w:trHeight w:val="303"/>
        </w:trPr>
        <w:tc>
          <w:tcPr>
            <w:tcW w:w="0" w:type="auto"/>
          </w:tcPr>
          <w:p w14:paraId="3BEC6F8F" w14:textId="77777777" w:rsidR="009B13D2" w:rsidRPr="0054209F" w:rsidRDefault="009B13D2" w:rsidP="00275ED0">
            <w:pPr>
              <w:rPr>
                <w:rFonts w:cstheme="minorHAnsi"/>
                <w:sz w:val="18"/>
                <w:szCs w:val="18"/>
                <w:lang w:val="en-GB"/>
              </w:rPr>
            </w:pPr>
            <w:r w:rsidRPr="0054209F">
              <w:rPr>
                <w:rFonts w:cstheme="minorHAnsi"/>
                <w:sz w:val="18"/>
                <w:szCs w:val="18"/>
                <w:lang w:val="en-GB"/>
              </w:rPr>
              <w:t>n= 34 959</w:t>
            </w:r>
          </w:p>
        </w:tc>
        <w:tc>
          <w:tcPr>
            <w:tcW w:w="0" w:type="auto"/>
            <w:gridSpan w:val="8"/>
          </w:tcPr>
          <w:p w14:paraId="78809A09"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All-cause mortality (No. of deaths = 3 784)</w:t>
            </w:r>
          </w:p>
        </w:tc>
      </w:tr>
      <w:tr w:rsidR="00A03081" w:rsidRPr="0054209F" w14:paraId="6D4EB88C" w14:textId="77777777" w:rsidTr="00275ED0">
        <w:trPr>
          <w:trHeight w:val="303"/>
        </w:trPr>
        <w:tc>
          <w:tcPr>
            <w:tcW w:w="0" w:type="auto"/>
            <w:vMerge w:val="restart"/>
          </w:tcPr>
          <w:p w14:paraId="050B1493" w14:textId="77777777" w:rsidR="009B13D2" w:rsidRPr="0054209F" w:rsidRDefault="009B13D2" w:rsidP="00275ED0">
            <w:pPr>
              <w:rPr>
                <w:rFonts w:cstheme="minorHAnsi"/>
                <w:sz w:val="18"/>
                <w:szCs w:val="18"/>
                <w:lang w:val="en-GB"/>
              </w:rPr>
            </w:pPr>
          </w:p>
          <w:p w14:paraId="1520EF98" w14:textId="77777777" w:rsidR="009B13D2" w:rsidRPr="0054209F" w:rsidRDefault="009B13D2" w:rsidP="00275ED0">
            <w:pPr>
              <w:rPr>
                <w:rFonts w:cstheme="minorHAnsi"/>
                <w:sz w:val="18"/>
                <w:szCs w:val="18"/>
                <w:lang w:val="en-GB"/>
              </w:rPr>
            </w:pPr>
          </w:p>
          <w:p w14:paraId="2B9469CB" w14:textId="77777777" w:rsidR="009B13D2" w:rsidRPr="0054209F" w:rsidRDefault="009B13D2" w:rsidP="00275ED0">
            <w:pPr>
              <w:rPr>
                <w:rFonts w:cstheme="minorHAnsi"/>
                <w:sz w:val="18"/>
                <w:szCs w:val="18"/>
                <w:lang w:val="en-GB"/>
              </w:rPr>
            </w:pPr>
            <w:r w:rsidRPr="0054209F">
              <w:rPr>
                <w:rFonts w:cstheme="minorHAnsi"/>
                <w:sz w:val="18"/>
                <w:szCs w:val="18"/>
                <w:lang w:val="en-GB"/>
              </w:rPr>
              <w:t>Per 20 g/day</w:t>
            </w:r>
          </w:p>
        </w:tc>
        <w:tc>
          <w:tcPr>
            <w:tcW w:w="0" w:type="auto"/>
            <w:gridSpan w:val="2"/>
          </w:tcPr>
          <w:p w14:paraId="77AB66D6" w14:textId="77777777" w:rsidR="009B13D2" w:rsidRPr="0054209F" w:rsidRDefault="009B13D2" w:rsidP="00275ED0">
            <w:pPr>
              <w:jc w:val="center"/>
              <w:rPr>
                <w:rFonts w:cstheme="minorHAnsi"/>
                <w:sz w:val="18"/>
                <w:szCs w:val="18"/>
                <w:shd w:val="clear" w:color="auto" w:fill="FFFFFF"/>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p w14:paraId="059514A2" w14:textId="77777777" w:rsidR="009B13D2" w:rsidRPr="0054209F" w:rsidRDefault="009B13D2" w:rsidP="00275ED0">
            <w:pPr>
              <w:jc w:val="center"/>
              <w:rPr>
                <w:rFonts w:cstheme="minorHAnsi"/>
                <w:sz w:val="18"/>
                <w:szCs w:val="18"/>
                <w:lang w:val="en-GB"/>
              </w:rPr>
            </w:pPr>
          </w:p>
        </w:tc>
        <w:tc>
          <w:tcPr>
            <w:tcW w:w="0" w:type="auto"/>
            <w:gridSpan w:val="2"/>
          </w:tcPr>
          <w:p w14:paraId="43454C1D"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5485D664"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2D7E9CB6"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2A30F6A5" w14:textId="77777777" w:rsidTr="00275ED0">
        <w:trPr>
          <w:trHeight w:val="303"/>
        </w:trPr>
        <w:tc>
          <w:tcPr>
            <w:tcW w:w="0" w:type="auto"/>
            <w:vMerge/>
          </w:tcPr>
          <w:p w14:paraId="000AC92D" w14:textId="77777777" w:rsidR="009B13D2" w:rsidRPr="0054209F" w:rsidRDefault="009B13D2" w:rsidP="00275ED0">
            <w:pPr>
              <w:rPr>
                <w:rFonts w:cstheme="minorHAnsi"/>
                <w:sz w:val="18"/>
                <w:szCs w:val="18"/>
                <w:lang w:val="en-GB"/>
              </w:rPr>
            </w:pPr>
          </w:p>
        </w:tc>
        <w:tc>
          <w:tcPr>
            <w:tcW w:w="0" w:type="auto"/>
          </w:tcPr>
          <w:p w14:paraId="38D46FA2"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48CB5ABE"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3C64F7AD"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087E7AB9"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7736BAA2"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09A2D83C"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474E212E"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1B5BC212"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r>
      <w:tr w:rsidR="00A03081" w:rsidRPr="0054209F" w14:paraId="145B419B" w14:textId="77777777" w:rsidTr="00275ED0">
        <w:trPr>
          <w:trHeight w:val="204"/>
        </w:trPr>
        <w:tc>
          <w:tcPr>
            <w:tcW w:w="0" w:type="auto"/>
          </w:tcPr>
          <w:p w14:paraId="3372E412" w14:textId="77777777" w:rsidR="009B13D2" w:rsidRPr="0054209F" w:rsidRDefault="009B13D2" w:rsidP="00275ED0">
            <w:pPr>
              <w:rPr>
                <w:rFonts w:cstheme="minorHAnsi"/>
                <w:sz w:val="18"/>
                <w:szCs w:val="18"/>
                <w:lang w:val="en-GB"/>
              </w:rPr>
            </w:pPr>
            <w:r w:rsidRPr="0054209F">
              <w:rPr>
                <w:rFonts w:cstheme="minorHAnsi"/>
                <w:sz w:val="18"/>
                <w:szCs w:val="18"/>
                <w:lang w:val="en-GB"/>
              </w:rPr>
              <w:t>Lean fish for red and processed meat</w:t>
            </w:r>
          </w:p>
        </w:tc>
        <w:tc>
          <w:tcPr>
            <w:tcW w:w="0" w:type="auto"/>
          </w:tcPr>
          <w:p w14:paraId="59A44EFE" w14:textId="77777777" w:rsidR="009B13D2" w:rsidRPr="0054209F" w:rsidRDefault="009B13D2" w:rsidP="00275ED0">
            <w:pPr>
              <w:rPr>
                <w:rFonts w:cstheme="minorHAnsi"/>
                <w:sz w:val="18"/>
                <w:szCs w:val="18"/>
                <w:lang w:val="en-GB"/>
              </w:rPr>
            </w:pPr>
            <w:r w:rsidRPr="0054209F">
              <w:rPr>
                <w:rFonts w:cstheme="minorHAnsi"/>
                <w:sz w:val="18"/>
                <w:szCs w:val="18"/>
                <w:lang w:val="en-GB"/>
              </w:rPr>
              <w:t>0.90</w:t>
            </w:r>
          </w:p>
        </w:tc>
        <w:tc>
          <w:tcPr>
            <w:tcW w:w="0" w:type="auto"/>
          </w:tcPr>
          <w:p w14:paraId="0F7758EB" w14:textId="77777777" w:rsidR="009B13D2" w:rsidRPr="0054209F" w:rsidRDefault="009B13D2" w:rsidP="00275ED0">
            <w:pPr>
              <w:rPr>
                <w:rFonts w:cstheme="minorHAnsi"/>
                <w:sz w:val="18"/>
                <w:szCs w:val="18"/>
                <w:lang w:val="en-GB"/>
              </w:rPr>
            </w:pPr>
            <w:r w:rsidRPr="0054209F">
              <w:rPr>
                <w:rFonts w:cstheme="minorHAnsi"/>
                <w:sz w:val="18"/>
                <w:szCs w:val="18"/>
                <w:lang w:val="en-GB"/>
              </w:rPr>
              <w:t>0.87-0.93</w:t>
            </w:r>
          </w:p>
        </w:tc>
        <w:tc>
          <w:tcPr>
            <w:tcW w:w="0" w:type="auto"/>
          </w:tcPr>
          <w:p w14:paraId="709ADF66" w14:textId="77777777" w:rsidR="009B13D2" w:rsidRPr="0054209F" w:rsidRDefault="009B13D2" w:rsidP="00275ED0">
            <w:pPr>
              <w:rPr>
                <w:rFonts w:cstheme="minorHAnsi"/>
                <w:sz w:val="18"/>
                <w:szCs w:val="18"/>
                <w:lang w:val="en-GB"/>
              </w:rPr>
            </w:pPr>
            <w:r w:rsidRPr="0054209F">
              <w:rPr>
                <w:rFonts w:cstheme="minorHAnsi"/>
                <w:sz w:val="18"/>
                <w:szCs w:val="18"/>
                <w:lang w:val="en-GB"/>
              </w:rPr>
              <w:t>0.94</w:t>
            </w:r>
          </w:p>
        </w:tc>
        <w:tc>
          <w:tcPr>
            <w:tcW w:w="0" w:type="auto"/>
          </w:tcPr>
          <w:p w14:paraId="00793675" w14:textId="77777777" w:rsidR="009B13D2" w:rsidRPr="0054209F" w:rsidRDefault="009B13D2" w:rsidP="00275ED0">
            <w:pPr>
              <w:rPr>
                <w:rFonts w:cstheme="minorHAnsi"/>
                <w:sz w:val="18"/>
                <w:szCs w:val="18"/>
                <w:lang w:val="en-GB"/>
              </w:rPr>
            </w:pPr>
            <w:r w:rsidRPr="0054209F">
              <w:rPr>
                <w:rFonts w:cstheme="minorHAnsi"/>
                <w:sz w:val="18"/>
                <w:szCs w:val="18"/>
                <w:lang w:val="en-GB"/>
              </w:rPr>
              <w:t>0.91-0.97</w:t>
            </w:r>
          </w:p>
        </w:tc>
        <w:tc>
          <w:tcPr>
            <w:tcW w:w="0" w:type="auto"/>
          </w:tcPr>
          <w:p w14:paraId="452AD748" w14:textId="77777777" w:rsidR="009B13D2" w:rsidRPr="0054209F" w:rsidRDefault="009B13D2" w:rsidP="00275ED0">
            <w:pPr>
              <w:rPr>
                <w:rFonts w:cstheme="minorHAnsi"/>
                <w:sz w:val="18"/>
                <w:szCs w:val="18"/>
                <w:lang w:val="en-GB"/>
              </w:rPr>
            </w:pPr>
            <w:r w:rsidRPr="0054209F">
              <w:rPr>
                <w:rFonts w:cstheme="minorHAnsi"/>
                <w:sz w:val="18"/>
                <w:szCs w:val="18"/>
                <w:lang w:val="en-GB"/>
              </w:rPr>
              <w:t>0.94</w:t>
            </w:r>
          </w:p>
        </w:tc>
        <w:tc>
          <w:tcPr>
            <w:tcW w:w="0" w:type="auto"/>
          </w:tcPr>
          <w:p w14:paraId="1791C884" w14:textId="77777777" w:rsidR="009B13D2" w:rsidRPr="0054209F" w:rsidRDefault="009B13D2" w:rsidP="00275ED0">
            <w:pPr>
              <w:rPr>
                <w:rFonts w:cstheme="minorHAnsi"/>
                <w:sz w:val="18"/>
                <w:szCs w:val="18"/>
                <w:lang w:val="en-GB"/>
              </w:rPr>
            </w:pPr>
            <w:r w:rsidRPr="0054209F">
              <w:rPr>
                <w:rFonts w:cstheme="minorHAnsi"/>
                <w:sz w:val="18"/>
                <w:szCs w:val="18"/>
                <w:lang w:val="en-GB"/>
              </w:rPr>
              <w:t>0.91-0.97</w:t>
            </w:r>
          </w:p>
        </w:tc>
        <w:tc>
          <w:tcPr>
            <w:tcW w:w="0" w:type="auto"/>
          </w:tcPr>
          <w:p w14:paraId="4EC62959" w14:textId="77777777" w:rsidR="009B13D2" w:rsidRPr="0054209F" w:rsidRDefault="009B13D2" w:rsidP="00275ED0">
            <w:pPr>
              <w:rPr>
                <w:rFonts w:cstheme="minorHAnsi"/>
                <w:sz w:val="18"/>
                <w:szCs w:val="18"/>
                <w:lang w:val="en-GB"/>
              </w:rPr>
            </w:pPr>
            <w:r w:rsidRPr="0054209F">
              <w:rPr>
                <w:rFonts w:cstheme="minorHAnsi"/>
                <w:sz w:val="18"/>
                <w:szCs w:val="18"/>
                <w:lang w:val="en-GB"/>
              </w:rPr>
              <w:t>0.95</w:t>
            </w:r>
          </w:p>
        </w:tc>
        <w:tc>
          <w:tcPr>
            <w:tcW w:w="0" w:type="auto"/>
          </w:tcPr>
          <w:p w14:paraId="232D1A6B" w14:textId="77777777" w:rsidR="009B13D2" w:rsidRPr="0054209F" w:rsidRDefault="009B13D2" w:rsidP="00275ED0">
            <w:pPr>
              <w:rPr>
                <w:rFonts w:cstheme="minorHAnsi"/>
                <w:sz w:val="18"/>
                <w:szCs w:val="18"/>
                <w:lang w:val="en-GB"/>
              </w:rPr>
            </w:pPr>
            <w:r w:rsidRPr="0054209F">
              <w:rPr>
                <w:rFonts w:cstheme="minorHAnsi"/>
                <w:sz w:val="18"/>
                <w:szCs w:val="18"/>
                <w:lang w:val="en-GB"/>
              </w:rPr>
              <w:t>0.92-0.98</w:t>
            </w:r>
          </w:p>
        </w:tc>
      </w:tr>
      <w:tr w:rsidR="00A03081" w:rsidRPr="0054209F" w14:paraId="480A8311" w14:textId="77777777" w:rsidTr="00275ED0">
        <w:trPr>
          <w:trHeight w:val="278"/>
        </w:trPr>
        <w:tc>
          <w:tcPr>
            <w:tcW w:w="0" w:type="auto"/>
          </w:tcPr>
          <w:p w14:paraId="0BF09CC5" w14:textId="77777777" w:rsidR="009B13D2" w:rsidRPr="0054209F" w:rsidRDefault="009B13D2" w:rsidP="00275ED0">
            <w:pPr>
              <w:rPr>
                <w:rFonts w:cstheme="minorHAnsi"/>
                <w:sz w:val="18"/>
                <w:szCs w:val="18"/>
                <w:lang w:val="en-GB"/>
              </w:rPr>
            </w:pPr>
            <w:r w:rsidRPr="0054209F">
              <w:rPr>
                <w:rFonts w:cstheme="minorHAnsi"/>
                <w:sz w:val="18"/>
                <w:szCs w:val="18"/>
                <w:lang w:val="en-GB"/>
              </w:rPr>
              <w:t>Fatty fish for red and processed meat</w:t>
            </w:r>
          </w:p>
        </w:tc>
        <w:tc>
          <w:tcPr>
            <w:tcW w:w="0" w:type="auto"/>
          </w:tcPr>
          <w:p w14:paraId="28BAF3A8" w14:textId="77777777" w:rsidR="009B13D2" w:rsidRPr="0054209F" w:rsidRDefault="009B13D2" w:rsidP="00275ED0">
            <w:pPr>
              <w:rPr>
                <w:rFonts w:cstheme="minorHAnsi"/>
                <w:sz w:val="18"/>
                <w:szCs w:val="18"/>
                <w:lang w:val="en-GB"/>
              </w:rPr>
            </w:pPr>
            <w:r w:rsidRPr="0054209F">
              <w:rPr>
                <w:rFonts w:cstheme="minorHAnsi"/>
                <w:sz w:val="18"/>
                <w:szCs w:val="18"/>
                <w:lang w:val="en-GB"/>
              </w:rPr>
              <w:t>0.93</w:t>
            </w:r>
          </w:p>
        </w:tc>
        <w:tc>
          <w:tcPr>
            <w:tcW w:w="0" w:type="auto"/>
          </w:tcPr>
          <w:p w14:paraId="27222F74" w14:textId="77777777" w:rsidR="009B13D2" w:rsidRPr="0054209F" w:rsidRDefault="009B13D2" w:rsidP="00275ED0">
            <w:pPr>
              <w:rPr>
                <w:rFonts w:cstheme="minorHAnsi"/>
                <w:sz w:val="18"/>
                <w:szCs w:val="18"/>
                <w:lang w:val="en-GB"/>
              </w:rPr>
            </w:pPr>
            <w:r w:rsidRPr="0054209F">
              <w:rPr>
                <w:rFonts w:cstheme="minorHAnsi"/>
                <w:sz w:val="18"/>
                <w:szCs w:val="18"/>
                <w:lang w:val="en-GB"/>
              </w:rPr>
              <w:t>0.89-0.97</w:t>
            </w:r>
          </w:p>
        </w:tc>
        <w:tc>
          <w:tcPr>
            <w:tcW w:w="0" w:type="auto"/>
          </w:tcPr>
          <w:p w14:paraId="65832A30" w14:textId="77777777" w:rsidR="009B13D2" w:rsidRPr="0054209F" w:rsidRDefault="009B13D2" w:rsidP="00275ED0">
            <w:pPr>
              <w:rPr>
                <w:rFonts w:cstheme="minorHAnsi"/>
                <w:sz w:val="18"/>
                <w:szCs w:val="18"/>
                <w:lang w:val="en-GB"/>
              </w:rPr>
            </w:pPr>
            <w:r w:rsidRPr="0054209F">
              <w:rPr>
                <w:rFonts w:cstheme="minorHAnsi"/>
                <w:sz w:val="18"/>
                <w:szCs w:val="18"/>
                <w:lang w:val="en-GB"/>
              </w:rPr>
              <w:t>0.97</w:t>
            </w:r>
          </w:p>
        </w:tc>
        <w:tc>
          <w:tcPr>
            <w:tcW w:w="0" w:type="auto"/>
          </w:tcPr>
          <w:p w14:paraId="73F6645A" w14:textId="77777777" w:rsidR="009B13D2" w:rsidRPr="0054209F" w:rsidRDefault="009B13D2" w:rsidP="00275ED0">
            <w:pPr>
              <w:rPr>
                <w:rFonts w:cstheme="minorHAnsi"/>
                <w:sz w:val="18"/>
                <w:szCs w:val="18"/>
                <w:lang w:val="en-GB"/>
              </w:rPr>
            </w:pPr>
            <w:r w:rsidRPr="0054209F">
              <w:rPr>
                <w:rFonts w:cstheme="minorHAnsi"/>
                <w:sz w:val="18"/>
                <w:szCs w:val="18"/>
                <w:lang w:val="en-GB"/>
              </w:rPr>
              <w:t>0.93-1.01</w:t>
            </w:r>
          </w:p>
        </w:tc>
        <w:tc>
          <w:tcPr>
            <w:tcW w:w="0" w:type="auto"/>
          </w:tcPr>
          <w:p w14:paraId="4E74C6A2" w14:textId="77777777" w:rsidR="009B13D2" w:rsidRPr="0054209F" w:rsidRDefault="009B13D2" w:rsidP="00275ED0">
            <w:pPr>
              <w:rPr>
                <w:rFonts w:cstheme="minorHAnsi"/>
                <w:sz w:val="18"/>
                <w:szCs w:val="18"/>
                <w:lang w:val="en-GB"/>
              </w:rPr>
            </w:pPr>
            <w:r w:rsidRPr="0054209F">
              <w:rPr>
                <w:rFonts w:cstheme="minorHAnsi"/>
                <w:sz w:val="18"/>
                <w:szCs w:val="18"/>
                <w:lang w:val="en-GB"/>
              </w:rPr>
              <w:t>0.97</w:t>
            </w:r>
          </w:p>
        </w:tc>
        <w:tc>
          <w:tcPr>
            <w:tcW w:w="0" w:type="auto"/>
          </w:tcPr>
          <w:p w14:paraId="70F50B17" w14:textId="77777777" w:rsidR="009B13D2" w:rsidRPr="0054209F" w:rsidRDefault="009B13D2" w:rsidP="00275ED0">
            <w:pPr>
              <w:rPr>
                <w:rFonts w:cstheme="minorHAnsi"/>
                <w:sz w:val="18"/>
                <w:szCs w:val="18"/>
                <w:lang w:val="en-GB"/>
              </w:rPr>
            </w:pPr>
            <w:r w:rsidRPr="0054209F">
              <w:rPr>
                <w:rFonts w:cstheme="minorHAnsi"/>
                <w:sz w:val="18"/>
                <w:szCs w:val="18"/>
                <w:lang w:val="en-GB"/>
              </w:rPr>
              <w:t>0.93-1.02</w:t>
            </w:r>
          </w:p>
        </w:tc>
        <w:tc>
          <w:tcPr>
            <w:tcW w:w="0" w:type="auto"/>
          </w:tcPr>
          <w:p w14:paraId="03B7742F" w14:textId="77777777" w:rsidR="009B13D2" w:rsidRPr="0054209F" w:rsidRDefault="009B13D2" w:rsidP="00275ED0">
            <w:pPr>
              <w:rPr>
                <w:rFonts w:cstheme="minorHAnsi"/>
                <w:sz w:val="18"/>
                <w:szCs w:val="18"/>
                <w:lang w:val="en-GB"/>
              </w:rPr>
            </w:pPr>
            <w:r w:rsidRPr="0054209F">
              <w:rPr>
                <w:rFonts w:cstheme="minorHAnsi"/>
                <w:sz w:val="18"/>
                <w:szCs w:val="18"/>
                <w:lang w:val="en-GB"/>
              </w:rPr>
              <w:t>0.98</w:t>
            </w:r>
          </w:p>
        </w:tc>
        <w:tc>
          <w:tcPr>
            <w:tcW w:w="0" w:type="auto"/>
          </w:tcPr>
          <w:p w14:paraId="2FF0E83F" w14:textId="77777777" w:rsidR="009B13D2" w:rsidRPr="0054209F" w:rsidRDefault="009B13D2" w:rsidP="00275ED0">
            <w:pPr>
              <w:rPr>
                <w:rFonts w:cstheme="minorHAnsi"/>
                <w:sz w:val="18"/>
                <w:szCs w:val="18"/>
                <w:lang w:val="en-GB"/>
              </w:rPr>
            </w:pPr>
            <w:r w:rsidRPr="0054209F">
              <w:rPr>
                <w:rFonts w:cstheme="minorHAnsi"/>
                <w:sz w:val="18"/>
                <w:szCs w:val="18"/>
                <w:lang w:val="en-GB"/>
              </w:rPr>
              <w:t>0.94-1.02</w:t>
            </w:r>
          </w:p>
        </w:tc>
      </w:tr>
      <w:tr w:rsidR="00A03081" w:rsidRPr="0054209F" w14:paraId="7703EEDA" w14:textId="77777777" w:rsidTr="00275ED0">
        <w:trPr>
          <w:trHeight w:val="294"/>
        </w:trPr>
        <w:tc>
          <w:tcPr>
            <w:tcW w:w="0" w:type="auto"/>
          </w:tcPr>
          <w:p w14:paraId="5652F645" w14:textId="77777777" w:rsidR="009B13D2" w:rsidRPr="0054209F" w:rsidRDefault="009B13D2" w:rsidP="00275ED0">
            <w:pPr>
              <w:rPr>
                <w:rFonts w:cstheme="minorHAnsi"/>
                <w:sz w:val="18"/>
                <w:szCs w:val="18"/>
                <w:lang w:val="en-GB"/>
              </w:rPr>
            </w:pPr>
          </w:p>
        </w:tc>
        <w:tc>
          <w:tcPr>
            <w:tcW w:w="0" w:type="auto"/>
            <w:gridSpan w:val="8"/>
          </w:tcPr>
          <w:p w14:paraId="47BE9FC4"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Cancer mortality (No. of deaths = 2 002)</w:t>
            </w:r>
          </w:p>
        </w:tc>
      </w:tr>
      <w:tr w:rsidR="00A03081" w:rsidRPr="0054209F" w14:paraId="17BA5624" w14:textId="77777777" w:rsidTr="00275ED0">
        <w:tc>
          <w:tcPr>
            <w:tcW w:w="0" w:type="auto"/>
            <w:vMerge w:val="restart"/>
          </w:tcPr>
          <w:p w14:paraId="6CEF1A6D" w14:textId="77777777" w:rsidR="009B13D2" w:rsidRPr="0054209F" w:rsidRDefault="009B13D2" w:rsidP="00275ED0">
            <w:pPr>
              <w:rPr>
                <w:rFonts w:cstheme="minorHAnsi"/>
                <w:sz w:val="18"/>
                <w:szCs w:val="18"/>
                <w:lang w:val="en-GB"/>
              </w:rPr>
            </w:pPr>
          </w:p>
          <w:p w14:paraId="2BD5C3E8" w14:textId="77777777" w:rsidR="009B13D2" w:rsidRPr="0054209F" w:rsidRDefault="009B13D2" w:rsidP="00275ED0">
            <w:pPr>
              <w:rPr>
                <w:rFonts w:cstheme="minorHAnsi"/>
                <w:sz w:val="18"/>
                <w:szCs w:val="18"/>
                <w:lang w:val="en-GB"/>
              </w:rPr>
            </w:pPr>
          </w:p>
          <w:p w14:paraId="42C95BF2" w14:textId="77777777" w:rsidR="009B13D2" w:rsidRPr="0054209F" w:rsidRDefault="009B13D2" w:rsidP="00275ED0">
            <w:pPr>
              <w:rPr>
                <w:rFonts w:cstheme="minorHAnsi"/>
                <w:sz w:val="18"/>
                <w:szCs w:val="18"/>
                <w:lang w:val="en-GB"/>
              </w:rPr>
            </w:pPr>
            <w:r w:rsidRPr="0054209F">
              <w:rPr>
                <w:rFonts w:cstheme="minorHAnsi"/>
                <w:sz w:val="18"/>
                <w:szCs w:val="18"/>
                <w:lang w:val="en-GB"/>
              </w:rPr>
              <w:t>Per 20 g/day</w:t>
            </w:r>
          </w:p>
        </w:tc>
        <w:tc>
          <w:tcPr>
            <w:tcW w:w="0" w:type="auto"/>
            <w:gridSpan w:val="2"/>
          </w:tcPr>
          <w:p w14:paraId="41D92363"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422F69F3"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30007914"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1D31BA07"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6B07C9E9" w14:textId="77777777" w:rsidTr="00275ED0">
        <w:trPr>
          <w:trHeight w:val="303"/>
        </w:trPr>
        <w:tc>
          <w:tcPr>
            <w:tcW w:w="0" w:type="auto"/>
            <w:vMerge/>
          </w:tcPr>
          <w:p w14:paraId="62877460" w14:textId="77777777" w:rsidR="009B13D2" w:rsidRPr="0054209F" w:rsidRDefault="009B13D2" w:rsidP="00275ED0">
            <w:pPr>
              <w:rPr>
                <w:rFonts w:cstheme="minorHAnsi"/>
                <w:sz w:val="18"/>
                <w:szCs w:val="18"/>
                <w:lang w:val="en-GB"/>
              </w:rPr>
            </w:pPr>
          </w:p>
        </w:tc>
        <w:tc>
          <w:tcPr>
            <w:tcW w:w="0" w:type="auto"/>
          </w:tcPr>
          <w:p w14:paraId="018863CA"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6868F8D9"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1E1F8D14"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3B73FAF4"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6B6F2F71"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37BE2DC"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62BADF79"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361BFEB9"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r>
      <w:tr w:rsidR="00A03081" w:rsidRPr="0054209F" w14:paraId="3A7D7985" w14:textId="77777777" w:rsidTr="00275ED0">
        <w:trPr>
          <w:trHeight w:val="204"/>
        </w:trPr>
        <w:tc>
          <w:tcPr>
            <w:tcW w:w="0" w:type="auto"/>
          </w:tcPr>
          <w:p w14:paraId="24D9CD28" w14:textId="77777777" w:rsidR="009B13D2" w:rsidRPr="0054209F" w:rsidRDefault="009B13D2" w:rsidP="00275ED0">
            <w:pPr>
              <w:rPr>
                <w:rFonts w:cstheme="minorHAnsi"/>
                <w:sz w:val="18"/>
                <w:szCs w:val="18"/>
                <w:lang w:val="en-GB"/>
              </w:rPr>
            </w:pPr>
            <w:r w:rsidRPr="0054209F">
              <w:rPr>
                <w:rFonts w:cstheme="minorHAnsi"/>
                <w:sz w:val="18"/>
                <w:szCs w:val="18"/>
                <w:lang w:val="en-GB"/>
              </w:rPr>
              <w:t>Lean fish for red and processed meat</w:t>
            </w:r>
          </w:p>
        </w:tc>
        <w:tc>
          <w:tcPr>
            <w:tcW w:w="0" w:type="auto"/>
          </w:tcPr>
          <w:p w14:paraId="52A04562" w14:textId="77777777" w:rsidR="009B13D2" w:rsidRPr="0054209F" w:rsidRDefault="009B13D2" w:rsidP="00275ED0">
            <w:pPr>
              <w:rPr>
                <w:rFonts w:cstheme="minorHAnsi"/>
                <w:sz w:val="18"/>
                <w:szCs w:val="18"/>
                <w:lang w:val="en-GB"/>
              </w:rPr>
            </w:pPr>
            <w:r w:rsidRPr="0054209F">
              <w:rPr>
                <w:rFonts w:cstheme="minorHAnsi"/>
                <w:sz w:val="18"/>
                <w:szCs w:val="18"/>
                <w:lang w:val="en-GB"/>
              </w:rPr>
              <w:t>0.93</w:t>
            </w:r>
          </w:p>
        </w:tc>
        <w:tc>
          <w:tcPr>
            <w:tcW w:w="0" w:type="auto"/>
          </w:tcPr>
          <w:p w14:paraId="69928FE0" w14:textId="77777777" w:rsidR="009B13D2" w:rsidRPr="0054209F" w:rsidRDefault="009B13D2" w:rsidP="00275ED0">
            <w:pPr>
              <w:rPr>
                <w:rFonts w:cstheme="minorHAnsi"/>
                <w:sz w:val="18"/>
                <w:szCs w:val="18"/>
                <w:lang w:val="en-GB"/>
              </w:rPr>
            </w:pPr>
            <w:r w:rsidRPr="0054209F">
              <w:rPr>
                <w:rFonts w:cstheme="minorHAnsi"/>
                <w:sz w:val="18"/>
                <w:szCs w:val="18"/>
                <w:lang w:val="en-GB"/>
              </w:rPr>
              <w:t>0.88-0.97</w:t>
            </w:r>
          </w:p>
        </w:tc>
        <w:tc>
          <w:tcPr>
            <w:tcW w:w="0" w:type="auto"/>
          </w:tcPr>
          <w:p w14:paraId="36A664F5" w14:textId="77777777" w:rsidR="009B13D2" w:rsidRPr="0054209F" w:rsidRDefault="009B13D2" w:rsidP="00275ED0">
            <w:pPr>
              <w:rPr>
                <w:rFonts w:cstheme="minorHAnsi"/>
                <w:sz w:val="18"/>
                <w:szCs w:val="18"/>
                <w:lang w:val="en-GB"/>
              </w:rPr>
            </w:pPr>
            <w:r w:rsidRPr="0054209F">
              <w:rPr>
                <w:rFonts w:cstheme="minorHAnsi"/>
                <w:sz w:val="18"/>
                <w:szCs w:val="18"/>
                <w:lang w:val="en-GB"/>
              </w:rPr>
              <w:t>0.96</w:t>
            </w:r>
          </w:p>
        </w:tc>
        <w:tc>
          <w:tcPr>
            <w:tcW w:w="0" w:type="auto"/>
          </w:tcPr>
          <w:p w14:paraId="287BEA04" w14:textId="77777777" w:rsidR="009B13D2" w:rsidRPr="0054209F" w:rsidRDefault="009B13D2" w:rsidP="00275ED0">
            <w:pPr>
              <w:rPr>
                <w:rFonts w:cstheme="minorHAnsi"/>
                <w:sz w:val="18"/>
                <w:szCs w:val="18"/>
                <w:lang w:val="en-GB"/>
              </w:rPr>
            </w:pPr>
            <w:r w:rsidRPr="0054209F">
              <w:rPr>
                <w:rFonts w:cstheme="minorHAnsi"/>
                <w:sz w:val="18"/>
                <w:szCs w:val="18"/>
                <w:lang w:val="en-GB"/>
              </w:rPr>
              <w:t>0.92-1.01</w:t>
            </w:r>
          </w:p>
        </w:tc>
        <w:tc>
          <w:tcPr>
            <w:tcW w:w="0" w:type="auto"/>
          </w:tcPr>
          <w:p w14:paraId="34CD5B38" w14:textId="77777777" w:rsidR="009B13D2" w:rsidRPr="0054209F" w:rsidRDefault="009B13D2" w:rsidP="00275ED0">
            <w:pPr>
              <w:rPr>
                <w:rFonts w:cstheme="minorHAnsi"/>
                <w:sz w:val="18"/>
                <w:szCs w:val="18"/>
                <w:lang w:val="en-GB"/>
              </w:rPr>
            </w:pPr>
            <w:r w:rsidRPr="0054209F">
              <w:rPr>
                <w:rFonts w:cstheme="minorHAnsi"/>
                <w:sz w:val="18"/>
                <w:szCs w:val="18"/>
                <w:lang w:val="en-GB"/>
              </w:rPr>
              <w:t>0.96</w:t>
            </w:r>
          </w:p>
        </w:tc>
        <w:tc>
          <w:tcPr>
            <w:tcW w:w="0" w:type="auto"/>
          </w:tcPr>
          <w:p w14:paraId="45313CEC" w14:textId="77777777" w:rsidR="009B13D2" w:rsidRPr="0054209F" w:rsidRDefault="009B13D2" w:rsidP="00275ED0">
            <w:pPr>
              <w:rPr>
                <w:rFonts w:cstheme="minorHAnsi"/>
                <w:sz w:val="18"/>
                <w:szCs w:val="18"/>
                <w:lang w:val="en-GB"/>
              </w:rPr>
            </w:pPr>
            <w:r w:rsidRPr="0054209F">
              <w:rPr>
                <w:rFonts w:cstheme="minorHAnsi"/>
                <w:sz w:val="18"/>
                <w:szCs w:val="18"/>
                <w:lang w:val="en-GB"/>
              </w:rPr>
              <w:t>0.91-1.01</w:t>
            </w:r>
          </w:p>
        </w:tc>
        <w:tc>
          <w:tcPr>
            <w:tcW w:w="0" w:type="auto"/>
          </w:tcPr>
          <w:p w14:paraId="0CFB11D0" w14:textId="77777777" w:rsidR="009B13D2" w:rsidRPr="0054209F" w:rsidRDefault="009B13D2" w:rsidP="00275ED0">
            <w:pPr>
              <w:rPr>
                <w:rFonts w:cstheme="minorHAnsi"/>
                <w:sz w:val="18"/>
                <w:szCs w:val="18"/>
                <w:lang w:val="en-GB"/>
              </w:rPr>
            </w:pPr>
            <w:r w:rsidRPr="0054209F">
              <w:rPr>
                <w:rFonts w:cstheme="minorHAnsi"/>
                <w:sz w:val="18"/>
                <w:szCs w:val="18"/>
                <w:lang w:val="en-GB"/>
              </w:rPr>
              <w:t>0.96</w:t>
            </w:r>
          </w:p>
        </w:tc>
        <w:tc>
          <w:tcPr>
            <w:tcW w:w="0" w:type="auto"/>
          </w:tcPr>
          <w:p w14:paraId="16E71781" w14:textId="77777777" w:rsidR="009B13D2" w:rsidRPr="0054209F" w:rsidRDefault="009B13D2" w:rsidP="00275ED0">
            <w:pPr>
              <w:rPr>
                <w:rFonts w:cstheme="minorHAnsi"/>
                <w:sz w:val="18"/>
                <w:szCs w:val="18"/>
                <w:lang w:val="en-GB"/>
              </w:rPr>
            </w:pPr>
            <w:r w:rsidRPr="0054209F">
              <w:rPr>
                <w:rFonts w:cstheme="minorHAnsi"/>
                <w:sz w:val="18"/>
                <w:szCs w:val="18"/>
                <w:lang w:val="en-GB"/>
              </w:rPr>
              <w:t>0.91-1.01</w:t>
            </w:r>
          </w:p>
        </w:tc>
      </w:tr>
      <w:tr w:rsidR="00A03081" w:rsidRPr="0054209F" w14:paraId="2A733543" w14:textId="77777777" w:rsidTr="00275ED0">
        <w:trPr>
          <w:trHeight w:val="278"/>
        </w:trPr>
        <w:tc>
          <w:tcPr>
            <w:tcW w:w="0" w:type="auto"/>
          </w:tcPr>
          <w:p w14:paraId="7AABABFE" w14:textId="77777777" w:rsidR="009B13D2" w:rsidRPr="0054209F" w:rsidRDefault="009B13D2" w:rsidP="00275ED0">
            <w:pPr>
              <w:rPr>
                <w:rFonts w:cstheme="minorHAnsi"/>
                <w:sz w:val="18"/>
                <w:szCs w:val="18"/>
                <w:lang w:val="en-GB"/>
              </w:rPr>
            </w:pPr>
            <w:r w:rsidRPr="0054209F">
              <w:rPr>
                <w:rFonts w:cstheme="minorHAnsi"/>
                <w:sz w:val="18"/>
                <w:szCs w:val="18"/>
                <w:lang w:val="en-GB"/>
              </w:rPr>
              <w:t>Fatty fish for red and processed meat</w:t>
            </w:r>
          </w:p>
        </w:tc>
        <w:tc>
          <w:tcPr>
            <w:tcW w:w="0" w:type="auto"/>
          </w:tcPr>
          <w:p w14:paraId="26F236D2" w14:textId="77777777" w:rsidR="009B13D2" w:rsidRPr="0054209F" w:rsidRDefault="009B13D2" w:rsidP="00275ED0">
            <w:pPr>
              <w:rPr>
                <w:rFonts w:cstheme="minorHAnsi"/>
                <w:sz w:val="18"/>
                <w:szCs w:val="18"/>
                <w:lang w:val="en-GB"/>
              </w:rPr>
            </w:pPr>
            <w:r w:rsidRPr="0054209F">
              <w:rPr>
                <w:rFonts w:cstheme="minorHAnsi"/>
                <w:sz w:val="18"/>
                <w:szCs w:val="18"/>
                <w:lang w:val="en-GB"/>
              </w:rPr>
              <w:t>0.94</w:t>
            </w:r>
          </w:p>
        </w:tc>
        <w:tc>
          <w:tcPr>
            <w:tcW w:w="0" w:type="auto"/>
          </w:tcPr>
          <w:p w14:paraId="352DE065" w14:textId="77777777" w:rsidR="009B13D2" w:rsidRPr="0054209F" w:rsidRDefault="009B13D2" w:rsidP="00275ED0">
            <w:pPr>
              <w:rPr>
                <w:rFonts w:cstheme="minorHAnsi"/>
                <w:sz w:val="18"/>
                <w:szCs w:val="18"/>
                <w:lang w:val="en-GB"/>
              </w:rPr>
            </w:pPr>
            <w:r w:rsidRPr="0054209F">
              <w:rPr>
                <w:rFonts w:cstheme="minorHAnsi"/>
                <w:sz w:val="18"/>
                <w:szCs w:val="18"/>
                <w:lang w:val="en-GB"/>
              </w:rPr>
              <w:t>0.88-1.00</w:t>
            </w:r>
          </w:p>
        </w:tc>
        <w:tc>
          <w:tcPr>
            <w:tcW w:w="0" w:type="auto"/>
          </w:tcPr>
          <w:p w14:paraId="3C064ED2" w14:textId="77777777" w:rsidR="009B13D2" w:rsidRPr="0054209F" w:rsidRDefault="009B13D2" w:rsidP="00275ED0">
            <w:pPr>
              <w:rPr>
                <w:rFonts w:cstheme="minorHAnsi"/>
                <w:sz w:val="18"/>
                <w:szCs w:val="18"/>
                <w:lang w:val="en-GB"/>
              </w:rPr>
            </w:pPr>
            <w:r w:rsidRPr="0054209F">
              <w:rPr>
                <w:rFonts w:cstheme="minorHAnsi"/>
                <w:sz w:val="18"/>
                <w:szCs w:val="18"/>
                <w:lang w:val="en-GB"/>
              </w:rPr>
              <w:t>0.97</w:t>
            </w:r>
          </w:p>
        </w:tc>
        <w:tc>
          <w:tcPr>
            <w:tcW w:w="0" w:type="auto"/>
          </w:tcPr>
          <w:p w14:paraId="590A96BE" w14:textId="77777777" w:rsidR="009B13D2" w:rsidRPr="0054209F" w:rsidRDefault="009B13D2" w:rsidP="00275ED0">
            <w:pPr>
              <w:rPr>
                <w:rFonts w:cstheme="minorHAnsi"/>
                <w:sz w:val="18"/>
                <w:szCs w:val="18"/>
                <w:lang w:val="en-GB"/>
              </w:rPr>
            </w:pPr>
            <w:r w:rsidRPr="0054209F">
              <w:rPr>
                <w:rFonts w:cstheme="minorHAnsi"/>
                <w:sz w:val="18"/>
                <w:szCs w:val="18"/>
                <w:lang w:val="en-GB"/>
              </w:rPr>
              <w:t>0.92-1.03</w:t>
            </w:r>
          </w:p>
        </w:tc>
        <w:tc>
          <w:tcPr>
            <w:tcW w:w="0" w:type="auto"/>
          </w:tcPr>
          <w:p w14:paraId="0645E9AB" w14:textId="77777777" w:rsidR="009B13D2" w:rsidRPr="0054209F" w:rsidRDefault="009B13D2" w:rsidP="00275ED0">
            <w:pPr>
              <w:rPr>
                <w:rFonts w:cstheme="minorHAnsi"/>
                <w:sz w:val="18"/>
                <w:szCs w:val="18"/>
                <w:lang w:val="en-GB"/>
              </w:rPr>
            </w:pPr>
            <w:r w:rsidRPr="0054209F">
              <w:rPr>
                <w:rFonts w:cstheme="minorHAnsi"/>
                <w:sz w:val="18"/>
                <w:szCs w:val="18"/>
                <w:lang w:val="en-GB"/>
              </w:rPr>
              <w:t>0.97</w:t>
            </w:r>
          </w:p>
        </w:tc>
        <w:tc>
          <w:tcPr>
            <w:tcW w:w="0" w:type="auto"/>
          </w:tcPr>
          <w:p w14:paraId="4321F526" w14:textId="77777777" w:rsidR="009B13D2" w:rsidRPr="0054209F" w:rsidRDefault="009B13D2" w:rsidP="00275ED0">
            <w:pPr>
              <w:rPr>
                <w:rFonts w:cstheme="minorHAnsi"/>
                <w:sz w:val="18"/>
                <w:szCs w:val="18"/>
                <w:lang w:val="en-GB"/>
              </w:rPr>
            </w:pPr>
            <w:r w:rsidRPr="0054209F">
              <w:rPr>
                <w:rFonts w:cstheme="minorHAnsi"/>
                <w:sz w:val="18"/>
                <w:szCs w:val="18"/>
                <w:lang w:val="en-GB"/>
              </w:rPr>
              <w:t>0.91-1.03</w:t>
            </w:r>
          </w:p>
        </w:tc>
        <w:tc>
          <w:tcPr>
            <w:tcW w:w="0" w:type="auto"/>
          </w:tcPr>
          <w:p w14:paraId="08C69D35" w14:textId="77777777" w:rsidR="009B13D2" w:rsidRPr="0054209F" w:rsidRDefault="009B13D2" w:rsidP="00275ED0">
            <w:pPr>
              <w:rPr>
                <w:rFonts w:cstheme="minorHAnsi"/>
                <w:sz w:val="18"/>
                <w:szCs w:val="18"/>
                <w:lang w:val="en-GB"/>
              </w:rPr>
            </w:pPr>
            <w:r w:rsidRPr="0054209F">
              <w:rPr>
                <w:rFonts w:cstheme="minorHAnsi"/>
                <w:sz w:val="18"/>
                <w:szCs w:val="18"/>
                <w:lang w:val="en-GB"/>
              </w:rPr>
              <w:t>0.97</w:t>
            </w:r>
          </w:p>
        </w:tc>
        <w:tc>
          <w:tcPr>
            <w:tcW w:w="0" w:type="auto"/>
          </w:tcPr>
          <w:p w14:paraId="4689AB08" w14:textId="77777777" w:rsidR="009B13D2" w:rsidRPr="0054209F" w:rsidRDefault="009B13D2" w:rsidP="00275ED0">
            <w:pPr>
              <w:rPr>
                <w:rFonts w:cstheme="minorHAnsi"/>
                <w:sz w:val="18"/>
                <w:szCs w:val="18"/>
                <w:lang w:val="en-GB"/>
              </w:rPr>
            </w:pPr>
            <w:r w:rsidRPr="0054209F">
              <w:rPr>
                <w:rFonts w:cstheme="minorHAnsi"/>
                <w:sz w:val="18"/>
                <w:szCs w:val="18"/>
                <w:lang w:val="en-GB"/>
              </w:rPr>
              <w:t>0.91-1.03</w:t>
            </w:r>
          </w:p>
        </w:tc>
      </w:tr>
      <w:tr w:rsidR="00A03081" w:rsidRPr="0054209F" w14:paraId="49E31815" w14:textId="77777777" w:rsidTr="00275ED0">
        <w:tc>
          <w:tcPr>
            <w:tcW w:w="0" w:type="auto"/>
          </w:tcPr>
          <w:p w14:paraId="20CF1FA3" w14:textId="77777777" w:rsidR="009B13D2" w:rsidRPr="0054209F" w:rsidRDefault="009B13D2" w:rsidP="00275ED0">
            <w:pPr>
              <w:rPr>
                <w:rFonts w:cstheme="minorHAnsi"/>
                <w:sz w:val="18"/>
                <w:szCs w:val="18"/>
                <w:lang w:val="en-GB"/>
              </w:rPr>
            </w:pPr>
          </w:p>
        </w:tc>
        <w:tc>
          <w:tcPr>
            <w:tcW w:w="0" w:type="auto"/>
            <w:gridSpan w:val="8"/>
          </w:tcPr>
          <w:p w14:paraId="44FD70F4"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CVD mortality (No. of deaths = 420)</w:t>
            </w:r>
          </w:p>
        </w:tc>
      </w:tr>
      <w:tr w:rsidR="00A03081" w:rsidRPr="0054209F" w14:paraId="125C7A41" w14:textId="77777777" w:rsidTr="00275ED0">
        <w:tc>
          <w:tcPr>
            <w:tcW w:w="0" w:type="auto"/>
            <w:vMerge w:val="restart"/>
          </w:tcPr>
          <w:p w14:paraId="281FB67F" w14:textId="77777777" w:rsidR="009B13D2" w:rsidRPr="0054209F" w:rsidRDefault="009B13D2" w:rsidP="00275ED0">
            <w:pPr>
              <w:rPr>
                <w:rFonts w:cstheme="minorHAnsi"/>
                <w:sz w:val="18"/>
                <w:szCs w:val="18"/>
                <w:lang w:val="en-GB"/>
              </w:rPr>
            </w:pPr>
          </w:p>
          <w:p w14:paraId="63A8E9F2" w14:textId="77777777" w:rsidR="009B13D2" w:rsidRPr="0054209F" w:rsidRDefault="009B13D2" w:rsidP="00275ED0">
            <w:pPr>
              <w:rPr>
                <w:rFonts w:cstheme="minorHAnsi"/>
                <w:sz w:val="18"/>
                <w:szCs w:val="18"/>
                <w:lang w:val="en-GB"/>
              </w:rPr>
            </w:pPr>
          </w:p>
          <w:p w14:paraId="6223D183" w14:textId="77777777" w:rsidR="009B13D2" w:rsidRPr="0054209F" w:rsidRDefault="009B13D2" w:rsidP="00275ED0">
            <w:pPr>
              <w:rPr>
                <w:rFonts w:cstheme="minorHAnsi"/>
                <w:sz w:val="18"/>
                <w:szCs w:val="18"/>
                <w:lang w:val="en-GB"/>
              </w:rPr>
            </w:pPr>
            <w:r w:rsidRPr="0054209F">
              <w:rPr>
                <w:rFonts w:cstheme="minorHAnsi"/>
                <w:sz w:val="18"/>
                <w:szCs w:val="18"/>
                <w:lang w:val="en-GB"/>
              </w:rPr>
              <w:t>Per 20 g/day</w:t>
            </w:r>
          </w:p>
        </w:tc>
        <w:tc>
          <w:tcPr>
            <w:tcW w:w="0" w:type="auto"/>
            <w:gridSpan w:val="2"/>
          </w:tcPr>
          <w:p w14:paraId="13297E50"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39DF6FDF"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4BD38950"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0D47B0F6"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2BF62AAE" w14:textId="77777777" w:rsidTr="00275ED0">
        <w:trPr>
          <w:trHeight w:val="303"/>
        </w:trPr>
        <w:tc>
          <w:tcPr>
            <w:tcW w:w="0" w:type="auto"/>
            <w:vMerge/>
          </w:tcPr>
          <w:p w14:paraId="00CABB87" w14:textId="77777777" w:rsidR="009B13D2" w:rsidRPr="0054209F" w:rsidRDefault="009B13D2" w:rsidP="00275ED0">
            <w:pPr>
              <w:rPr>
                <w:rFonts w:cstheme="minorHAnsi"/>
                <w:sz w:val="18"/>
                <w:szCs w:val="18"/>
                <w:lang w:val="en-GB"/>
              </w:rPr>
            </w:pPr>
          </w:p>
        </w:tc>
        <w:tc>
          <w:tcPr>
            <w:tcW w:w="0" w:type="auto"/>
          </w:tcPr>
          <w:p w14:paraId="7C88C816"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670EDFA"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55666A1C"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5501894A"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36FCC2E9"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19CE351F"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16D89CE3"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0F0773E7"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r>
      <w:tr w:rsidR="00A03081" w:rsidRPr="0054209F" w14:paraId="520A43AB" w14:textId="77777777" w:rsidTr="00275ED0">
        <w:trPr>
          <w:trHeight w:val="269"/>
        </w:trPr>
        <w:tc>
          <w:tcPr>
            <w:tcW w:w="0" w:type="auto"/>
          </w:tcPr>
          <w:p w14:paraId="1DD00CCF" w14:textId="77777777" w:rsidR="009B13D2" w:rsidRPr="0054209F" w:rsidRDefault="009B13D2" w:rsidP="00275ED0">
            <w:pPr>
              <w:rPr>
                <w:rFonts w:cstheme="minorHAnsi"/>
                <w:sz w:val="18"/>
                <w:szCs w:val="18"/>
                <w:lang w:val="en-GB"/>
              </w:rPr>
            </w:pPr>
            <w:r w:rsidRPr="0054209F">
              <w:rPr>
                <w:rFonts w:cstheme="minorHAnsi"/>
                <w:sz w:val="18"/>
                <w:szCs w:val="18"/>
                <w:lang w:val="en-GB"/>
              </w:rPr>
              <w:t>Lean fish for red and processed meat</w:t>
            </w:r>
          </w:p>
        </w:tc>
        <w:tc>
          <w:tcPr>
            <w:tcW w:w="0" w:type="auto"/>
          </w:tcPr>
          <w:p w14:paraId="5188327F" w14:textId="77777777" w:rsidR="009B13D2" w:rsidRPr="0054209F" w:rsidRDefault="009B13D2" w:rsidP="00275ED0">
            <w:pPr>
              <w:rPr>
                <w:rFonts w:cstheme="minorHAnsi"/>
                <w:sz w:val="18"/>
                <w:szCs w:val="18"/>
                <w:lang w:val="en-GB"/>
              </w:rPr>
            </w:pPr>
            <w:r w:rsidRPr="0054209F">
              <w:rPr>
                <w:rFonts w:cstheme="minorHAnsi"/>
                <w:sz w:val="18"/>
                <w:szCs w:val="18"/>
                <w:lang w:val="en-GB"/>
              </w:rPr>
              <w:t>0.81</w:t>
            </w:r>
          </w:p>
        </w:tc>
        <w:tc>
          <w:tcPr>
            <w:tcW w:w="0" w:type="auto"/>
          </w:tcPr>
          <w:p w14:paraId="71060F0C" w14:textId="77777777" w:rsidR="009B13D2" w:rsidRPr="0054209F" w:rsidRDefault="009B13D2" w:rsidP="00275ED0">
            <w:pPr>
              <w:rPr>
                <w:rFonts w:cstheme="minorHAnsi"/>
                <w:sz w:val="18"/>
                <w:szCs w:val="18"/>
                <w:lang w:val="en-GB"/>
              </w:rPr>
            </w:pPr>
            <w:r w:rsidRPr="0054209F">
              <w:rPr>
                <w:rFonts w:cstheme="minorHAnsi"/>
                <w:sz w:val="18"/>
                <w:szCs w:val="18"/>
                <w:lang w:val="en-GB"/>
              </w:rPr>
              <w:t>0.73-0.89</w:t>
            </w:r>
          </w:p>
        </w:tc>
        <w:tc>
          <w:tcPr>
            <w:tcW w:w="0" w:type="auto"/>
          </w:tcPr>
          <w:p w14:paraId="107C2231" w14:textId="77777777" w:rsidR="009B13D2" w:rsidRPr="0054209F" w:rsidRDefault="009B13D2" w:rsidP="00275ED0">
            <w:pPr>
              <w:rPr>
                <w:rFonts w:cstheme="minorHAnsi"/>
                <w:sz w:val="18"/>
                <w:szCs w:val="18"/>
                <w:lang w:val="en-GB"/>
              </w:rPr>
            </w:pPr>
            <w:r w:rsidRPr="0054209F">
              <w:rPr>
                <w:rFonts w:cstheme="minorHAnsi"/>
                <w:sz w:val="18"/>
                <w:szCs w:val="18"/>
                <w:lang w:val="en-GB"/>
              </w:rPr>
              <w:t>0.85</w:t>
            </w:r>
          </w:p>
        </w:tc>
        <w:tc>
          <w:tcPr>
            <w:tcW w:w="0" w:type="auto"/>
          </w:tcPr>
          <w:p w14:paraId="05387BC2" w14:textId="77777777" w:rsidR="009B13D2" w:rsidRPr="0054209F" w:rsidRDefault="009B13D2" w:rsidP="00275ED0">
            <w:pPr>
              <w:rPr>
                <w:rFonts w:cstheme="minorHAnsi"/>
                <w:sz w:val="18"/>
                <w:szCs w:val="18"/>
                <w:lang w:val="en-GB"/>
              </w:rPr>
            </w:pPr>
            <w:r w:rsidRPr="0054209F">
              <w:rPr>
                <w:rFonts w:cstheme="minorHAnsi"/>
                <w:sz w:val="18"/>
                <w:szCs w:val="18"/>
                <w:lang w:val="en-GB"/>
              </w:rPr>
              <w:t>0.77-0.93</w:t>
            </w:r>
          </w:p>
        </w:tc>
        <w:tc>
          <w:tcPr>
            <w:tcW w:w="0" w:type="auto"/>
          </w:tcPr>
          <w:p w14:paraId="62F07FAA" w14:textId="77777777" w:rsidR="009B13D2" w:rsidRPr="0054209F" w:rsidRDefault="009B13D2" w:rsidP="00275ED0">
            <w:pPr>
              <w:rPr>
                <w:rFonts w:cstheme="minorHAnsi"/>
                <w:sz w:val="18"/>
                <w:szCs w:val="18"/>
                <w:lang w:val="en-GB"/>
              </w:rPr>
            </w:pPr>
            <w:r w:rsidRPr="0054209F">
              <w:rPr>
                <w:rFonts w:cstheme="minorHAnsi"/>
                <w:sz w:val="18"/>
                <w:szCs w:val="18"/>
                <w:lang w:val="en-GB"/>
              </w:rPr>
              <w:t>0.85</w:t>
            </w:r>
          </w:p>
        </w:tc>
        <w:tc>
          <w:tcPr>
            <w:tcW w:w="0" w:type="auto"/>
          </w:tcPr>
          <w:p w14:paraId="3F5E93D2" w14:textId="77777777" w:rsidR="009B13D2" w:rsidRPr="0054209F" w:rsidRDefault="009B13D2" w:rsidP="00275ED0">
            <w:pPr>
              <w:rPr>
                <w:rFonts w:cstheme="minorHAnsi"/>
                <w:sz w:val="18"/>
                <w:szCs w:val="18"/>
                <w:lang w:val="en-GB"/>
              </w:rPr>
            </w:pPr>
            <w:r w:rsidRPr="0054209F">
              <w:rPr>
                <w:rFonts w:cstheme="minorHAnsi"/>
                <w:sz w:val="18"/>
                <w:szCs w:val="18"/>
                <w:lang w:val="en-GB"/>
              </w:rPr>
              <w:t>0.77-0.94</w:t>
            </w:r>
          </w:p>
        </w:tc>
        <w:tc>
          <w:tcPr>
            <w:tcW w:w="0" w:type="auto"/>
          </w:tcPr>
          <w:p w14:paraId="2A59AAD2" w14:textId="77777777" w:rsidR="009B13D2" w:rsidRPr="0054209F" w:rsidRDefault="009B13D2" w:rsidP="00275ED0">
            <w:pPr>
              <w:rPr>
                <w:rFonts w:cstheme="minorHAnsi"/>
                <w:sz w:val="18"/>
                <w:szCs w:val="18"/>
                <w:lang w:val="en-GB"/>
              </w:rPr>
            </w:pPr>
            <w:r w:rsidRPr="0054209F">
              <w:rPr>
                <w:rFonts w:cstheme="minorHAnsi"/>
                <w:sz w:val="18"/>
                <w:szCs w:val="18"/>
                <w:lang w:val="en-GB"/>
              </w:rPr>
              <w:t>0.86</w:t>
            </w:r>
          </w:p>
        </w:tc>
        <w:tc>
          <w:tcPr>
            <w:tcW w:w="0" w:type="auto"/>
          </w:tcPr>
          <w:p w14:paraId="4CFAF15C" w14:textId="77777777" w:rsidR="009B13D2" w:rsidRPr="0054209F" w:rsidRDefault="009B13D2" w:rsidP="00275ED0">
            <w:pPr>
              <w:rPr>
                <w:rFonts w:cstheme="minorHAnsi"/>
                <w:sz w:val="18"/>
                <w:szCs w:val="18"/>
                <w:lang w:val="en-GB"/>
              </w:rPr>
            </w:pPr>
            <w:r w:rsidRPr="0054209F">
              <w:rPr>
                <w:rFonts w:cstheme="minorHAnsi"/>
                <w:sz w:val="18"/>
                <w:szCs w:val="18"/>
                <w:lang w:val="en-GB"/>
              </w:rPr>
              <w:t>0.78-0.95</w:t>
            </w:r>
          </w:p>
        </w:tc>
      </w:tr>
      <w:tr w:rsidR="00A03081" w:rsidRPr="0054209F" w14:paraId="52A225CC" w14:textId="77777777" w:rsidTr="00275ED0">
        <w:trPr>
          <w:trHeight w:val="273"/>
        </w:trPr>
        <w:tc>
          <w:tcPr>
            <w:tcW w:w="0" w:type="auto"/>
          </w:tcPr>
          <w:p w14:paraId="6ED2CA84" w14:textId="77777777" w:rsidR="009B13D2" w:rsidRPr="0054209F" w:rsidRDefault="009B13D2" w:rsidP="00275ED0">
            <w:pPr>
              <w:rPr>
                <w:rFonts w:cstheme="minorHAnsi"/>
                <w:sz w:val="18"/>
                <w:szCs w:val="18"/>
                <w:lang w:val="en-GB"/>
              </w:rPr>
            </w:pPr>
            <w:r w:rsidRPr="0054209F">
              <w:rPr>
                <w:rFonts w:cstheme="minorHAnsi"/>
                <w:sz w:val="18"/>
                <w:szCs w:val="18"/>
                <w:lang w:val="en-GB"/>
              </w:rPr>
              <w:t>Fatty fish for red and processed meat</w:t>
            </w:r>
          </w:p>
        </w:tc>
        <w:tc>
          <w:tcPr>
            <w:tcW w:w="0" w:type="auto"/>
          </w:tcPr>
          <w:p w14:paraId="27B00A2A" w14:textId="77777777" w:rsidR="009B13D2" w:rsidRPr="0054209F" w:rsidRDefault="009B13D2" w:rsidP="00275ED0">
            <w:pPr>
              <w:rPr>
                <w:rFonts w:cstheme="minorHAnsi"/>
                <w:sz w:val="18"/>
                <w:szCs w:val="18"/>
                <w:lang w:val="en-GB"/>
              </w:rPr>
            </w:pPr>
            <w:r w:rsidRPr="0054209F">
              <w:rPr>
                <w:rFonts w:cstheme="minorHAnsi"/>
                <w:sz w:val="18"/>
                <w:szCs w:val="18"/>
                <w:lang w:val="en-GB"/>
              </w:rPr>
              <w:t>0.86</w:t>
            </w:r>
          </w:p>
        </w:tc>
        <w:tc>
          <w:tcPr>
            <w:tcW w:w="0" w:type="auto"/>
          </w:tcPr>
          <w:p w14:paraId="2782A96D" w14:textId="77777777" w:rsidR="009B13D2" w:rsidRPr="0054209F" w:rsidRDefault="009B13D2" w:rsidP="00275ED0">
            <w:pPr>
              <w:rPr>
                <w:rFonts w:cstheme="minorHAnsi"/>
                <w:sz w:val="18"/>
                <w:szCs w:val="18"/>
                <w:lang w:val="en-GB"/>
              </w:rPr>
            </w:pPr>
            <w:r w:rsidRPr="0054209F">
              <w:rPr>
                <w:rFonts w:cstheme="minorHAnsi"/>
                <w:sz w:val="18"/>
                <w:szCs w:val="18"/>
                <w:lang w:val="en-GB"/>
              </w:rPr>
              <w:t>0.77-0.97</w:t>
            </w:r>
          </w:p>
        </w:tc>
        <w:tc>
          <w:tcPr>
            <w:tcW w:w="0" w:type="auto"/>
          </w:tcPr>
          <w:p w14:paraId="5AAA8EF7" w14:textId="77777777" w:rsidR="009B13D2" w:rsidRPr="0054209F" w:rsidRDefault="009B13D2" w:rsidP="00275ED0">
            <w:pPr>
              <w:rPr>
                <w:rFonts w:cstheme="minorHAnsi"/>
                <w:sz w:val="18"/>
                <w:szCs w:val="18"/>
                <w:lang w:val="en-GB"/>
              </w:rPr>
            </w:pPr>
            <w:r w:rsidRPr="0054209F">
              <w:rPr>
                <w:rFonts w:cstheme="minorHAnsi"/>
                <w:sz w:val="18"/>
                <w:szCs w:val="18"/>
                <w:lang w:val="en-GB"/>
              </w:rPr>
              <w:t>0.92</w:t>
            </w:r>
          </w:p>
        </w:tc>
        <w:tc>
          <w:tcPr>
            <w:tcW w:w="0" w:type="auto"/>
          </w:tcPr>
          <w:p w14:paraId="5C3B87CC" w14:textId="77777777" w:rsidR="009B13D2" w:rsidRPr="0054209F" w:rsidRDefault="009B13D2" w:rsidP="00275ED0">
            <w:pPr>
              <w:rPr>
                <w:rFonts w:cstheme="minorHAnsi"/>
                <w:sz w:val="18"/>
                <w:szCs w:val="18"/>
                <w:lang w:val="en-GB"/>
              </w:rPr>
            </w:pPr>
            <w:r w:rsidRPr="0054209F">
              <w:rPr>
                <w:rFonts w:cstheme="minorHAnsi"/>
                <w:sz w:val="18"/>
                <w:szCs w:val="18"/>
                <w:lang w:val="en-GB"/>
              </w:rPr>
              <w:t>0.82-1.04</w:t>
            </w:r>
          </w:p>
        </w:tc>
        <w:tc>
          <w:tcPr>
            <w:tcW w:w="0" w:type="auto"/>
          </w:tcPr>
          <w:p w14:paraId="72D596CA" w14:textId="77777777" w:rsidR="009B13D2" w:rsidRPr="0054209F" w:rsidRDefault="009B13D2" w:rsidP="00275ED0">
            <w:pPr>
              <w:rPr>
                <w:rFonts w:cstheme="minorHAnsi"/>
                <w:sz w:val="18"/>
                <w:szCs w:val="18"/>
                <w:lang w:val="en-GB"/>
              </w:rPr>
            </w:pPr>
            <w:r w:rsidRPr="0054209F">
              <w:rPr>
                <w:rFonts w:cstheme="minorHAnsi"/>
                <w:sz w:val="18"/>
                <w:szCs w:val="18"/>
                <w:lang w:val="en-GB"/>
              </w:rPr>
              <w:t>0.93</w:t>
            </w:r>
          </w:p>
        </w:tc>
        <w:tc>
          <w:tcPr>
            <w:tcW w:w="0" w:type="auto"/>
          </w:tcPr>
          <w:p w14:paraId="0706C2FD" w14:textId="77777777" w:rsidR="009B13D2" w:rsidRPr="0054209F" w:rsidRDefault="009B13D2" w:rsidP="00275ED0">
            <w:pPr>
              <w:rPr>
                <w:rFonts w:cstheme="minorHAnsi"/>
                <w:sz w:val="18"/>
                <w:szCs w:val="18"/>
                <w:lang w:val="en-GB"/>
              </w:rPr>
            </w:pPr>
            <w:r w:rsidRPr="0054209F">
              <w:rPr>
                <w:rFonts w:cstheme="minorHAnsi"/>
                <w:sz w:val="18"/>
                <w:szCs w:val="18"/>
                <w:lang w:val="en-GB"/>
              </w:rPr>
              <w:t>0.82-1.04</w:t>
            </w:r>
          </w:p>
        </w:tc>
        <w:tc>
          <w:tcPr>
            <w:tcW w:w="0" w:type="auto"/>
          </w:tcPr>
          <w:p w14:paraId="29732446" w14:textId="77777777" w:rsidR="009B13D2" w:rsidRPr="0054209F" w:rsidRDefault="009B13D2" w:rsidP="00275ED0">
            <w:pPr>
              <w:rPr>
                <w:rFonts w:cstheme="minorHAnsi"/>
                <w:sz w:val="18"/>
                <w:szCs w:val="18"/>
                <w:lang w:val="en-GB"/>
              </w:rPr>
            </w:pPr>
            <w:r w:rsidRPr="0054209F">
              <w:rPr>
                <w:rFonts w:cstheme="minorHAnsi"/>
                <w:sz w:val="18"/>
                <w:szCs w:val="18"/>
                <w:lang w:val="en-GB"/>
              </w:rPr>
              <w:t>0.93</w:t>
            </w:r>
          </w:p>
        </w:tc>
        <w:tc>
          <w:tcPr>
            <w:tcW w:w="0" w:type="auto"/>
          </w:tcPr>
          <w:p w14:paraId="41436C65" w14:textId="77777777" w:rsidR="009B13D2" w:rsidRPr="0054209F" w:rsidRDefault="009B13D2" w:rsidP="00275ED0">
            <w:pPr>
              <w:rPr>
                <w:rFonts w:cstheme="minorHAnsi"/>
                <w:sz w:val="18"/>
                <w:szCs w:val="18"/>
                <w:lang w:val="en-GB"/>
              </w:rPr>
            </w:pPr>
            <w:r w:rsidRPr="0054209F">
              <w:rPr>
                <w:rFonts w:cstheme="minorHAnsi"/>
                <w:sz w:val="18"/>
                <w:szCs w:val="18"/>
                <w:lang w:val="en-GB"/>
              </w:rPr>
              <w:t>0.83-1.05</w:t>
            </w:r>
          </w:p>
        </w:tc>
      </w:tr>
      <w:tr w:rsidR="00A03081" w:rsidRPr="0054209F" w14:paraId="1FA3EEFE" w14:textId="77777777" w:rsidTr="00275ED0">
        <w:trPr>
          <w:trHeight w:val="273"/>
        </w:trPr>
        <w:tc>
          <w:tcPr>
            <w:tcW w:w="0" w:type="auto"/>
            <w:gridSpan w:val="9"/>
          </w:tcPr>
          <w:p w14:paraId="3190EB69"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ST1b.  Specified substitution analyses for red and processed meat intake</w:t>
            </w:r>
            <w:r w:rsidRPr="0054209F">
              <w:rPr>
                <w:rFonts w:eastAsia="Times New Roman" w:cstheme="minorHAnsi"/>
                <w:sz w:val="18"/>
                <w:szCs w:val="18"/>
                <w:lang w:val="en-GB"/>
              </w:rPr>
              <w:t xml:space="preserve"> ≤ 50 grams/day</w:t>
            </w:r>
          </w:p>
        </w:tc>
      </w:tr>
      <w:tr w:rsidR="00A03081" w:rsidRPr="0054209F" w14:paraId="3FA0D460" w14:textId="77777777" w:rsidTr="00275ED0">
        <w:trPr>
          <w:trHeight w:val="273"/>
        </w:trPr>
        <w:tc>
          <w:tcPr>
            <w:tcW w:w="0" w:type="auto"/>
          </w:tcPr>
          <w:p w14:paraId="6F144390" w14:textId="77777777" w:rsidR="009B13D2" w:rsidRPr="0054209F" w:rsidRDefault="009B13D2" w:rsidP="00275ED0">
            <w:pPr>
              <w:rPr>
                <w:rFonts w:cstheme="minorHAnsi"/>
                <w:sz w:val="18"/>
                <w:szCs w:val="18"/>
                <w:lang w:val="en-GB"/>
              </w:rPr>
            </w:pPr>
            <w:r w:rsidRPr="0054209F">
              <w:rPr>
                <w:rFonts w:cstheme="minorHAnsi"/>
                <w:sz w:val="18"/>
                <w:szCs w:val="18"/>
                <w:lang w:val="en-GB"/>
              </w:rPr>
              <w:t>n= 47 286</w:t>
            </w:r>
          </w:p>
        </w:tc>
        <w:tc>
          <w:tcPr>
            <w:tcW w:w="0" w:type="auto"/>
            <w:gridSpan w:val="8"/>
          </w:tcPr>
          <w:p w14:paraId="7770DB7A"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All-cause mortality (No. of deaths = 5 501)</w:t>
            </w:r>
          </w:p>
        </w:tc>
      </w:tr>
      <w:tr w:rsidR="00A03081" w:rsidRPr="0054209F" w14:paraId="09B9C302" w14:textId="77777777" w:rsidTr="00275ED0">
        <w:trPr>
          <w:trHeight w:val="273"/>
        </w:trPr>
        <w:tc>
          <w:tcPr>
            <w:tcW w:w="0" w:type="auto"/>
            <w:vMerge w:val="restart"/>
          </w:tcPr>
          <w:p w14:paraId="180046DC" w14:textId="77777777" w:rsidR="009B13D2" w:rsidRPr="0054209F" w:rsidRDefault="009B13D2" w:rsidP="00275ED0">
            <w:pPr>
              <w:rPr>
                <w:rFonts w:cstheme="minorHAnsi"/>
                <w:sz w:val="18"/>
                <w:szCs w:val="18"/>
                <w:lang w:val="en-GB"/>
              </w:rPr>
            </w:pPr>
          </w:p>
          <w:p w14:paraId="5DAB338C" w14:textId="77777777" w:rsidR="009B13D2" w:rsidRPr="0054209F" w:rsidRDefault="009B13D2" w:rsidP="00275ED0">
            <w:pPr>
              <w:rPr>
                <w:rFonts w:cstheme="minorHAnsi"/>
                <w:sz w:val="18"/>
                <w:szCs w:val="18"/>
                <w:lang w:val="en-GB"/>
              </w:rPr>
            </w:pPr>
          </w:p>
          <w:p w14:paraId="0BE56298" w14:textId="77777777" w:rsidR="009B13D2" w:rsidRPr="0054209F" w:rsidRDefault="009B13D2" w:rsidP="00275ED0">
            <w:pPr>
              <w:rPr>
                <w:rFonts w:cstheme="minorHAnsi"/>
                <w:sz w:val="18"/>
                <w:szCs w:val="18"/>
                <w:lang w:val="en-GB"/>
              </w:rPr>
            </w:pPr>
            <w:r w:rsidRPr="0054209F">
              <w:rPr>
                <w:rFonts w:cstheme="minorHAnsi"/>
                <w:sz w:val="18"/>
                <w:szCs w:val="18"/>
                <w:lang w:val="en-GB"/>
              </w:rPr>
              <w:t>Per 20 g/day</w:t>
            </w:r>
          </w:p>
        </w:tc>
        <w:tc>
          <w:tcPr>
            <w:tcW w:w="0" w:type="auto"/>
            <w:gridSpan w:val="2"/>
          </w:tcPr>
          <w:p w14:paraId="7A0427CC" w14:textId="77777777" w:rsidR="009B13D2" w:rsidRPr="0054209F" w:rsidRDefault="009B13D2" w:rsidP="00275ED0">
            <w:pPr>
              <w:jc w:val="center"/>
              <w:rPr>
                <w:rFonts w:cstheme="minorHAnsi"/>
                <w:sz w:val="18"/>
                <w:szCs w:val="18"/>
                <w:shd w:val="clear" w:color="auto" w:fill="FFFFFF"/>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0C77C15C"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6941B0D3"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182976A8"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64E0B0AC" w14:textId="77777777" w:rsidTr="00275ED0">
        <w:trPr>
          <w:trHeight w:val="273"/>
        </w:trPr>
        <w:tc>
          <w:tcPr>
            <w:tcW w:w="0" w:type="auto"/>
            <w:vMerge/>
          </w:tcPr>
          <w:p w14:paraId="367ACB24" w14:textId="77777777" w:rsidR="009B13D2" w:rsidRPr="0054209F" w:rsidRDefault="009B13D2" w:rsidP="00275ED0">
            <w:pPr>
              <w:rPr>
                <w:rFonts w:cstheme="minorHAnsi"/>
                <w:sz w:val="18"/>
                <w:szCs w:val="18"/>
                <w:lang w:val="en-GB"/>
              </w:rPr>
            </w:pPr>
          </w:p>
        </w:tc>
        <w:tc>
          <w:tcPr>
            <w:tcW w:w="0" w:type="auto"/>
          </w:tcPr>
          <w:p w14:paraId="1FCFEC63"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06AC504F"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1B919EF9"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3C8C79BE"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74274C35"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2A37375"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7391200D"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18776AE"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r>
      <w:tr w:rsidR="00A03081" w:rsidRPr="0054209F" w14:paraId="1EF336BF" w14:textId="77777777" w:rsidTr="00275ED0">
        <w:trPr>
          <w:trHeight w:val="273"/>
        </w:trPr>
        <w:tc>
          <w:tcPr>
            <w:tcW w:w="0" w:type="auto"/>
          </w:tcPr>
          <w:p w14:paraId="1AE6B0EB" w14:textId="77777777" w:rsidR="009B13D2" w:rsidRPr="0054209F" w:rsidRDefault="009B13D2" w:rsidP="00275ED0">
            <w:pPr>
              <w:rPr>
                <w:rFonts w:cstheme="minorHAnsi"/>
                <w:sz w:val="18"/>
                <w:szCs w:val="18"/>
                <w:lang w:val="en-GB"/>
              </w:rPr>
            </w:pPr>
            <w:r w:rsidRPr="0054209F">
              <w:rPr>
                <w:rFonts w:cstheme="minorHAnsi"/>
                <w:sz w:val="18"/>
                <w:szCs w:val="18"/>
                <w:lang w:val="en-GB"/>
              </w:rPr>
              <w:t>Lean fish for red and processed meat</w:t>
            </w:r>
          </w:p>
        </w:tc>
        <w:tc>
          <w:tcPr>
            <w:tcW w:w="0" w:type="auto"/>
          </w:tcPr>
          <w:p w14:paraId="1F1DF992" w14:textId="77777777" w:rsidR="009B13D2" w:rsidRPr="0054209F" w:rsidRDefault="009B13D2" w:rsidP="00275ED0">
            <w:pPr>
              <w:rPr>
                <w:rFonts w:cstheme="minorHAnsi"/>
                <w:sz w:val="18"/>
                <w:szCs w:val="18"/>
                <w:lang w:val="en-GB"/>
              </w:rPr>
            </w:pPr>
            <w:r w:rsidRPr="0054209F">
              <w:rPr>
                <w:rFonts w:cstheme="minorHAnsi"/>
                <w:sz w:val="18"/>
                <w:szCs w:val="18"/>
                <w:lang w:val="en-GB"/>
              </w:rPr>
              <w:t>0.96</w:t>
            </w:r>
          </w:p>
        </w:tc>
        <w:tc>
          <w:tcPr>
            <w:tcW w:w="0" w:type="auto"/>
          </w:tcPr>
          <w:p w14:paraId="5BFC137B" w14:textId="77777777" w:rsidR="009B13D2" w:rsidRPr="0054209F" w:rsidRDefault="009B13D2" w:rsidP="00275ED0">
            <w:pPr>
              <w:rPr>
                <w:rFonts w:cstheme="minorHAnsi"/>
                <w:sz w:val="18"/>
                <w:szCs w:val="18"/>
                <w:lang w:val="en-GB"/>
              </w:rPr>
            </w:pPr>
            <w:r w:rsidRPr="0054209F">
              <w:rPr>
                <w:rFonts w:cstheme="minorHAnsi"/>
                <w:sz w:val="18"/>
                <w:szCs w:val="18"/>
                <w:lang w:val="en-GB"/>
              </w:rPr>
              <w:t>0.91-1.01</w:t>
            </w:r>
          </w:p>
        </w:tc>
        <w:tc>
          <w:tcPr>
            <w:tcW w:w="0" w:type="auto"/>
          </w:tcPr>
          <w:p w14:paraId="70842D6C" w14:textId="77777777" w:rsidR="009B13D2" w:rsidRPr="0054209F" w:rsidRDefault="009B13D2" w:rsidP="00275ED0">
            <w:pPr>
              <w:rPr>
                <w:rFonts w:cstheme="minorHAnsi"/>
                <w:sz w:val="18"/>
                <w:szCs w:val="18"/>
                <w:lang w:val="en-GB"/>
              </w:rPr>
            </w:pPr>
            <w:r w:rsidRPr="0054209F">
              <w:rPr>
                <w:rFonts w:cstheme="minorHAnsi"/>
                <w:sz w:val="18"/>
                <w:szCs w:val="18"/>
                <w:lang w:val="en-GB"/>
              </w:rPr>
              <w:t>1.00</w:t>
            </w:r>
          </w:p>
        </w:tc>
        <w:tc>
          <w:tcPr>
            <w:tcW w:w="0" w:type="auto"/>
          </w:tcPr>
          <w:p w14:paraId="19CF7CFA" w14:textId="77777777" w:rsidR="009B13D2" w:rsidRPr="0054209F" w:rsidRDefault="009B13D2" w:rsidP="00275ED0">
            <w:pPr>
              <w:rPr>
                <w:rFonts w:cstheme="minorHAnsi"/>
                <w:sz w:val="18"/>
                <w:szCs w:val="18"/>
                <w:lang w:val="en-GB"/>
              </w:rPr>
            </w:pPr>
            <w:r w:rsidRPr="0054209F">
              <w:rPr>
                <w:rFonts w:cstheme="minorHAnsi"/>
                <w:sz w:val="18"/>
                <w:szCs w:val="18"/>
                <w:lang w:val="en-GB"/>
              </w:rPr>
              <w:t>0.94-1.05</w:t>
            </w:r>
          </w:p>
        </w:tc>
        <w:tc>
          <w:tcPr>
            <w:tcW w:w="0" w:type="auto"/>
          </w:tcPr>
          <w:p w14:paraId="47FA364C" w14:textId="77777777" w:rsidR="009B13D2" w:rsidRPr="0054209F" w:rsidRDefault="009B13D2" w:rsidP="00275ED0">
            <w:pPr>
              <w:rPr>
                <w:rFonts w:cstheme="minorHAnsi"/>
                <w:sz w:val="18"/>
                <w:szCs w:val="18"/>
                <w:lang w:val="en-GB"/>
              </w:rPr>
            </w:pPr>
            <w:r w:rsidRPr="0054209F">
              <w:rPr>
                <w:rFonts w:cstheme="minorHAnsi"/>
                <w:sz w:val="18"/>
                <w:szCs w:val="18"/>
                <w:lang w:val="en-GB"/>
              </w:rPr>
              <w:t>0.99</w:t>
            </w:r>
          </w:p>
        </w:tc>
        <w:tc>
          <w:tcPr>
            <w:tcW w:w="0" w:type="auto"/>
          </w:tcPr>
          <w:p w14:paraId="6501D347" w14:textId="77777777" w:rsidR="009B13D2" w:rsidRPr="0054209F" w:rsidRDefault="009B13D2" w:rsidP="00275ED0">
            <w:pPr>
              <w:rPr>
                <w:rFonts w:cstheme="minorHAnsi"/>
                <w:sz w:val="18"/>
                <w:szCs w:val="18"/>
                <w:lang w:val="en-GB"/>
              </w:rPr>
            </w:pPr>
            <w:r w:rsidRPr="0054209F">
              <w:rPr>
                <w:rFonts w:cstheme="minorHAnsi"/>
                <w:sz w:val="18"/>
                <w:szCs w:val="18"/>
                <w:lang w:val="en-GB"/>
              </w:rPr>
              <w:t>0.95-1.04</w:t>
            </w:r>
          </w:p>
        </w:tc>
        <w:tc>
          <w:tcPr>
            <w:tcW w:w="0" w:type="auto"/>
          </w:tcPr>
          <w:p w14:paraId="12134A8D" w14:textId="77777777" w:rsidR="009B13D2" w:rsidRPr="0054209F" w:rsidRDefault="009B13D2" w:rsidP="00275ED0">
            <w:pPr>
              <w:rPr>
                <w:rFonts w:cstheme="minorHAnsi"/>
                <w:sz w:val="18"/>
                <w:szCs w:val="18"/>
                <w:lang w:val="en-GB"/>
              </w:rPr>
            </w:pPr>
            <w:r w:rsidRPr="0054209F">
              <w:rPr>
                <w:rFonts w:cstheme="minorHAnsi"/>
                <w:sz w:val="18"/>
                <w:szCs w:val="18"/>
                <w:lang w:val="en-GB"/>
              </w:rPr>
              <w:t>0.99</w:t>
            </w:r>
          </w:p>
        </w:tc>
        <w:tc>
          <w:tcPr>
            <w:tcW w:w="0" w:type="auto"/>
          </w:tcPr>
          <w:p w14:paraId="091FAB17" w14:textId="77777777" w:rsidR="009B13D2" w:rsidRPr="0054209F" w:rsidRDefault="009B13D2" w:rsidP="00275ED0">
            <w:pPr>
              <w:rPr>
                <w:rFonts w:cstheme="minorHAnsi"/>
                <w:sz w:val="18"/>
                <w:szCs w:val="18"/>
                <w:lang w:val="en-GB"/>
              </w:rPr>
            </w:pPr>
            <w:r w:rsidRPr="0054209F">
              <w:rPr>
                <w:rFonts w:cstheme="minorHAnsi"/>
                <w:sz w:val="18"/>
                <w:szCs w:val="18"/>
                <w:lang w:val="en-GB"/>
              </w:rPr>
              <w:t>0.95-1.04</w:t>
            </w:r>
          </w:p>
        </w:tc>
      </w:tr>
      <w:tr w:rsidR="00A03081" w:rsidRPr="0054209F" w14:paraId="09D96EDD" w14:textId="77777777" w:rsidTr="00275ED0">
        <w:trPr>
          <w:trHeight w:val="273"/>
        </w:trPr>
        <w:tc>
          <w:tcPr>
            <w:tcW w:w="0" w:type="auto"/>
          </w:tcPr>
          <w:p w14:paraId="7388095C" w14:textId="77777777" w:rsidR="009B13D2" w:rsidRPr="0054209F" w:rsidRDefault="009B13D2" w:rsidP="00275ED0">
            <w:pPr>
              <w:rPr>
                <w:rFonts w:cstheme="minorHAnsi"/>
                <w:sz w:val="18"/>
                <w:szCs w:val="18"/>
                <w:lang w:val="en-GB"/>
              </w:rPr>
            </w:pPr>
            <w:r w:rsidRPr="0054209F">
              <w:rPr>
                <w:rFonts w:cstheme="minorHAnsi"/>
                <w:sz w:val="18"/>
                <w:szCs w:val="18"/>
                <w:lang w:val="en-GB"/>
              </w:rPr>
              <w:t>Fatty fish for red and processed meat</w:t>
            </w:r>
          </w:p>
        </w:tc>
        <w:tc>
          <w:tcPr>
            <w:tcW w:w="0" w:type="auto"/>
          </w:tcPr>
          <w:p w14:paraId="44DC15AB" w14:textId="77777777" w:rsidR="009B13D2" w:rsidRPr="0054209F" w:rsidRDefault="009B13D2" w:rsidP="00275ED0">
            <w:pPr>
              <w:rPr>
                <w:rFonts w:cstheme="minorHAnsi"/>
                <w:sz w:val="18"/>
                <w:szCs w:val="18"/>
                <w:lang w:val="en-GB"/>
              </w:rPr>
            </w:pPr>
            <w:r w:rsidRPr="0054209F">
              <w:rPr>
                <w:rFonts w:cstheme="minorHAnsi"/>
                <w:sz w:val="18"/>
                <w:szCs w:val="18"/>
                <w:lang w:val="en-GB"/>
              </w:rPr>
              <w:t>1.02</w:t>
            </w:r>
          </w:p>
        </w:tc>
        <w:tc>
          <w:tcPr>
            <w:tcW w:w="0" w:type="auto"/>
          </w:tcPr>
          <w:p w14:paraId="4A3815B7" w14:textId="77777777" w:rsidR="009B13D2" w:rsidRPr="0054209F" w:rsidRDefault="009B13D2" w:rsidP="00275ED0">
            <w:pPr>
              <w:rPr>
                <w:rFonts w:cstheme="minorHAnsi"/>
                <w:sz w:val="18"/>
                <w:szCs w:val="18"/>
                <w:lang w:val="en-GB"/>
              </w:rPr>
            </w:pPr>
            <w:r w:rsidRPr="0054209F">
              <w:rPr>
                <w:rFonts w:cstheme="minorHAnsi"/>
                <w:sz w:val="18"/>
                <w:szCs w:val="18"/>
                <w:lang w:val="en-GB"/>
              </w:rPr>
              <w:t>0.97-1.07</w:t>
            </w:r>
          </w:p>
        </w:tc>
        <w:tc>
          <w:tcPr>
            <w:tcW w:w="0" w:type="auto"/>
          </w:tcPr>
          <w:p w14:paraId="64A5EA17" w14:textId="77777777" w:rsidR="009B13D2" w:rsidRPr="0054209F" w:rsidRDefault="009B13D2" w:rsidP="00275ED0">
            <w:pPr>
              <w:rPr>
                <w:rFonts w:cstheme="minorHAnsi"/>
                <w:sz w:val="18"/>
                <w:szCs w:val="18"/>
                <w:lang w:val="en-GB"/>
              </w:rPr>
            </w:pPr>
            <w:r w:rsidRPr="0054209F">
              <w:rPr>
                <w:rFonts w:cstheme="minorHAnsi"/>
                <w:sz w:val="18"/>
                <w:szCs w:val="18"/>
                <w:lang w:val="en-GB"/>
              </w:rPr>
              <w:t>1.07</w:t>
            </w:r>
          </w:p>
        </w:tc>
        <w:tc>
          <w:tcPr>
            <w:tcW w:w="0" w:type="auto"/>
          </w:tcPr>
          <w:p w14:paraId="4C1261AD" w14:textId="77777777" w:rsidR="009B13D2" w:rsidRPr="0054209F" w:rsidRDefault="009B13D2" w:rsidP="00275ED0">
            <w:pPr>
              <w:rPr>
                <w:rFonts w:cstheme="minorHAnsi"/>
                <w:sz w:val="18"/>
                <w:szCs w:val="18"/>
                <w:lang w:val="en-GB"/>
              </w:rPr>
            </w:pPr>
            <w:r w:rsidRPr="0054209F">
              <w:rPr>
                <w:rFonts w:cstheme="minorHAnsi"/>
                <w:sz w:val="18"/>
                <w:szCs w:val="18"/>
                <w:lang w:val="en-GB"/>
              </w:rPr>
              <w:t>1.01-1.12</w:t>
            </w:r>
          </w:p>
        </w:tc>
        <w:tc>
          <w:tcPr>
            <w:tcW w:w="0" w:type="auto"/>
          </w:tcPr>
          <w:p w14:paraId="783A0435" w14:textId="77777777" w:rsidR="009B13D2" w:rsidRPr="0054209F" w:rsidRDefault="009B13D2" w:rsidP="00275ED0">
            <w:pPr>
              <w:rPr>
                <w:rFonts w:cstheme="minorHAnsi"/>
                <w:sz w:val="18"/>
                <w:szCs w:val="18"/>
                <w:lang w:val="en-GB"/>
              </w:rPr>
            </w:pPr>
            <w:r w:rsidRPr="0054209F">
              <w:rPr>
                <w:rFonts w:cstheme="minorHAnsi"/>
                <w:sz w:val="18"/>
                <w:szCs w:val="18"/>
                <w:lang w:val="en-GB"/>
              </w:rPr>
              <w:t>1.06</w:t>
            </w:r>
          </w:p>
        </w:tc>
        <w:tc>
          <w:tcPr>
            <w:tcW w:w="0" w:type="auto"/>
          </w:tcPr>
          <w:p w14:paraId="64C067B4" w14:textId="77777777" w:rsidR="009B13D2" w:rsidRPr="0054209F" w:rsidRDefault="009B13D2" w:rsidP="00275ED0">
            <w:pPr>
              <w:rPr>
                <w:rFonts w:cstheme="minorHAnsi"/>
                <w:sz w:val="18"/>
                <w:szCs w:val="18"/>
                <w:lang w:val="en-GB"/>
              </w:rPr>
            </w:pPr>
            <w:r w:rsidRPr="0054209F">
              <w:rPr>
                <w:rFonts w:cstheme="minorHAnsi"/>
                <w:sz w:val="18"/>
                <w:szCs w:val="18"/>
                <w:lang w:val="en-GB"/>
              </w:rPr>
              <w:t>1.00-1.11</w:t>
            </w:r>
          </w:p>
        </w:tc>
        <w:tc>
          <w:tcPr>
            <w:tcW w:w="0" w:type="auto"/>
          </w:tcPr>
          <w:p w14:paraId="4457475F" w14:textId="77777777" w:rsidR="009B13D2" w:rsidRPr="0054209F" w:rsidRDefault="009B13D2" w:rsidP="00275ED0">
            <w:pPr>
              <w:rPr>
                <w:rFonts w:cstheme="minorHAnsi"/>
                <w:sz w:val="18"/>
                <w:szCs w:val="18"/>
                <w:lang w:val="en-GB"/>
              </w:rPr>
            </w:pPr>
            <w:r w:rsidRPr="0054209F">
              <w:rPr>
                <w:rFonts w:cstheme="minorHAnsi"/>
                <w:sz w:val="18"/>
                <w:szCs w:val="18"/>
                <w:lang w:val="en-GB"/>
              </w:rPr>
              <w:t>1.06</w:t>
            </w:r>
          </w:p>
        </w:tc>
        <w:tc>
          <w:tcPr>
            <w:tcW w:w="0" w:type="auto"/>
          </w:tcPr>
          <w:p w14:paraId="6359DF53" w14:textId="77777777" w:rsidR="009B13D2" w:rsidRPr="0054209F" w:rsidRDefault="009B13D2" w:rsidP="00275ED0">
            <w:pPr>
              <w:rPr>
                <w:rFonts w:cstheme="minorHAnsi"/>
                <w:sz w:val="18"/>
                <w:szCs w:val="18"/>
                <w:lang w:val="en-GB"/>
              </w:rPr>
            </w:pPr>
            <w:r w:rsidRPr="0054209F">
              <w:rPr>
                <w:rFonts w:cstheme="minorHAnsi"/>
                <w:sz w:val="18"/>
                <w:szCs w:val="18"/>
                <w:lang w:val="en-GB"/>
              </w:rPr>
              <w:t>1.00-1.11</w:t>
            </w:r>
          </w:p>
        </w:tc>
      </w:tr>
      <w:tr w:rsidR="00A03081" w:rsidRPr="0054209F" w14:paraId="7BA9C848" w14:textId="77777777" w:rsidTr="00275ED0">
        <w:trPr>
          <w:trHeight w:val="273"/>
        </w:trPr>
        <w:tc>
          <w:tcPr>
            <w:tcW w:w="0" w:type="auto"/>
          </w:tcPr>
          <w:p w14:paraId="757EC37D" w14:textId="77777777" w:rsidR="009B13D2" w:rsidRPr="0054209F" w:rsidRDefault="009B13D2" w:rsidP="00275ED0">
            <w:pPr>
              <w:rPr>
                <w:rFonts w:cstheme="minorHAnsi"/>
                <w:sz w:val="18"/>
                <w:szCs w:val="18"/>
                <w:lang w:val="en-GB"/>
              </w:rPr>
            </w:pPr>
          </w:p>
        </w:tc>
        <w:tc>
          <w:tcPr>
            <w:tcW w:w="0" w:type="auto"/>
            <w:gridSpan w:val="8"/>
          </w:tcPr>
          <w:p w14:paraId="1B1E7CE3"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Cancer mortality (No. of deaths = 2 645)</w:t>
            </w:r>
          </w:p>
        </w:tc>
      </w:tr>
      <w:tr w:rsidR="00A03081" w:rsidRPr="0054209F" w14:paraId="358A215C" w14:textId="77777777" w:rsidTr="00275ED0">
        <w:trPr>
          <w:trHeight w:val="273"/>
        </w:trPr>
        <w:tc>
          <w:tcPr>
            <w:tcW w:w="0" w:type="auto"/>
            <w:vMerge w:val="restart"/>
          </w:tcPr>
          <w:p w14:paraId="3B757EB9" w14:textId="77777777" w:rsidR="009B13D2" w:rsidRPr="0054209F" w:rsidRDefault="009B13D2" w:rsidP="00275ED0">
            <w:pPr>
              <w:rPr>
                <w:rFonts w:cstheme="minorHAnsi"/>
                <w:sz w:val="18"/>
                <w:szCs w:val="18"/>
                <w:lang w:val="en-GB"/>
              </w:rPr>
            </w:pPr>
          </w:p>
          <w:p w14:paraId="258B4FC2" w14:textId="77777777" w:rsidR="009B13D2" w:rsidRPr="0054209F" w:rsidRDefault="009B13D2" w:rsidP="00275ED0">
            <w:pPr>
              <w:rPr>
                <w:rFonts w:cstheme="minorHAnsi"/>
                <w:sz w:val="18"/>
                <w:szCs w:val="18"/>
                <w:lang w:val="en-GB"/>
              </w:rPr>
            </w:pPr>
          </w:p>
          <w:p w14:paraId="6C7F8311" w14:textId="77777777" w:rsidR="009B13D2" w:rsidRPr="0054209F" w:rsidRDefault="009B13D2" w:rsidP="00275ED0">
            <w:pPr>
              <w:rPr>
                <w:rFonts w:cstheme="minorHAnsi"/>
                <w:sz w:val="18"/>
                <w:szCs w:val="18"/>
                <w:lang w:val="en-GB"/>
              </w:rPr>
            </w:pPr>
            <w:r w:rsidRPr="0054209F">
              <w:rPr>
                <w:rFonts w:cstheme="minorHAnsi"/>
                <w:sz w:val="18"/>
                <w:szCs w:val="18"/>
                <w:lang w:val="en-GB"/>
              </w:rPr>
              <w:t>Per 20 g/day</w:t>
            </w:r>
          </w:p>
        </w:tc>
        <w:tc>
          <w:tcPr>
            <w:tcW w:w="0" w:type="auto"/>
            <w:gridSpan w:val="2"/>
          </w:tcPr>
          <w:p w14:paraId="72D408DA"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4B647FC4"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698663AF"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63AB167A"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11C539A9" w14:textId="77777777" w:rsidTr="00275ED0">
        <w:trPr>
          <w:trHeight w:val="273"/>
        </w:trPr>
        <w:tc>
          <w:tcPr>
            <w:tcW w:w="0" w:type="auto"/>
            <w:vMerge/>
          </w:tcPr>
          <w:p w14:paraId="0F2E9480" w14:textId="77777777" w:rsidR="009B13D2" w:rsidRPr="0054209F" w:rsidRDefault="009B13D2" w:rsidP="00275ED0">
            <w:pPr>
              <w:rPr>
                <w:rFonts w:cstheme="minorHAnsi"/>
                <w:sz w:val="18"/>
                <w:szCs w:val="18"/>
                <w:lang w:val="en-GB"/>
              </w:rPr>
            </w:pPr>
          </w:p>
        </w:tc>
        <w:tc>
          <w:tcPr>
            <w:tcW w:w="0" w:type="auto"/>
          </w:tcPr>
          <w:p w14:paraId="0903B052"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6D8FE7A5"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44B68513"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91C058B"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330D5E98"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2F2B06E"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5367432D"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3B88FFAC"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r>
      <w:tr w:rsidR="00A03081" w:rsidRPr="0054209F" w14:paraId="72DBD716" w14:textId="77777777" w:rsidTr="00275ED0">
        <w:trPr>
          <w:trHeight w:val="273"/>
        </w:trPr>
        <w:tc>
          <w:tcPr>
            <w:tcW w:w="0" w:type="auto"/>
          </w:tcPr>
          <w:p w14:paraId="5641C982" w14:textId="77777777" w:rsidR="009B13D2" w:rsidRPr="0054209F" w:rsidRDefault="009B13D2" w:rsidP="00275ED0">
            <w:pPr>
              <w:rPr>
                <w:rFonts w:cstheme="minorHAnsi"/>
                <w:sz w:val="18"/>
                <w:szCs w:val="18"/>
                <w:lang w:val="en-GB"/>
              </w:rPr>
            </w:pPr>
            <w:r w:rsidRPr="0054209F">
              <w:rPr>
                <w:rFonts w:cstheme="minorHAnsi"/>
                <w:sz w:val="18"/>
                <w:szCs w:val="18"/>
                <w:lang w:val="en-GB"/>
              </w:rPr>
              <w:t>Lean fish for red and processed meat</w:t>
            </w:r>
          </w:p>
        </w:tc>
        <w:tc>
          <w:tcPr>
            <w:tcW w:w="0" w:type="auto"/>
          </w:tcPr>
          <w:p w14:paraId="34DC5426" w14:textId="77777777" w:rsidR="009B13D2" w:rsidRPr="0054209F" w:rsidRDefault="009B13D2" w:rsidP="00275ED0">
            <w:pPr>
              <w:rPr>
                <w:rFonts w:cstheme="minorHAnsi"/>
                <w:sz w:val="18"/>
                <w:szCs w:val="18"/>
                <w:lang w:val="en-GB"/>
              </w:rPr>
            </w:pPr>
            <w:r w:rsidRPr="0054209F">
              <w:rPr>
                <w:rFonts w:cstheme="minorHAnsi"/>
                <w:sz w:val="18"/>
                <w:szCs w:val="18"/>
                <w:lang w:val="en-GB"/>
              </w:rPr>
              <w:t>0.97</w:t>
            </w:r>
          </w:p>
        </w:tc>
        <w:tc>
          <w:tcPr>
            <w:tcW w:w="0" w:type="auto"/>
          </w:tcPr>
          <w:p w14:paraId="0394FA12" w14:textId="77777777" w:rsidR="009B13D2" w:rsidRPr="0054209F" w:rsidRDefault="009B13D2" w:rsidP="00275ED0">
            <w:pPr>
              <w:rPr>
                <w:rFonts w:cstheme="minorHAnsi"/>
                <w:sz w:val="18"/>
                <w:szCs w:val="18"/>
                <w:lang w:val="en-GB"/>
              </w:rPr>
            </w:pPr>
            <w:r w:rsidRPr="0054209F">
              <w:rPr>
                <w:rFonts w:cstheme="minorHAnsi"/>
                <w:sz w:val="18"/>
                <w:szCs w:val="18"/>
                <w:lang w:val="en-GB"/>
              </w:rPr>
              <w:t>0.91-1.04</w:t>
            </w:r>
          </w:p>
        </w:tc>
        <w:tc>
          <w:tcPr>
            <w:tcW w:w="0" w:type="auto"/>
          </w:tcPr>
          <w:p w14:paraId="054A23DD" w14:textId="77777777" w:rsidR="009B13D2" w:rsidRPr="0054209F" w:rsidRDefault="009B13D2" w:rsidP="00275ED0">
            <w:pPr>
              <w:rPr>
                <w:rFonts w:cstheme="minorHAnsi"/>
                <w:sz w:val="18"/>
                <w:szCs w:val="18"/>
                <w:lang w:val="en-GB"/>
              </w:rPr>
            </w:pPr>
            <w:r w:rsidRPr="0054209F">
              <w:rPr>
                <w:rFonts w:cstheme="minorHAnsi"/>
                <w:sz w:val="18"/>
                <w:szCs w:val="18"/>
                <w:lang w:val="en-GB"/>
              </w:rPr>
              <w:t>1.01</w:t>
            </w:r>
          </w:p>
        </w:tc>
        <w:tc>
          <w:tcPr>
            <w:tcW w:w="0" w:type="auto"/>
          </w:tcPr>
          <w:p w14:paraId="084E85EB" w14:textId="77777777" w:rsidR="009B13D2" w:rsidRPr="0054209F" w:rsidRDefault="009B13D2" w:rsidP="00275ED0">
            <w:pPr>
              <w:rPr>
                <w:rFonts w:cstheme="minorHAnsi"/>
                <w:sz w:val="18"/>
                <w:szCs w:val="18"/>
                <w:lang w:val="en-GB"/>
              </w:rPr>
            </w:pPr>
            <w:r w:rsidRPr="0054209F">
              <w:rPr>
                <w:rFonts w:cstheme="minorHAnsi"/>
                <w:sz w:val="18"/>
                <w:szCs w:val="18"/>
                <w:lang w:val="en-GB"/>
              </w:rPr>
              <w:t>0.94-1.09</w:t>
            </w:r>
          </w:p>
        </w:tc>
        <w:tc>
          <w:tcPr>
            <w:tcW w:w="0" w:type="auto"/>
          </w:tcPr>
          <w:p w14:paraId="4774376D" w14:textId="77777777" w:rsidR="009B13D2" w:rsidRPr="0054209F" w:rsidRDefault="009B13D2" w:rsidP="00275ED0">
            <w:pPr>
              <w:rPr>
                <w:rFonts w:cstheme="minorHAnsi"/>
                <w:sz w:val="18"/>
                <w:szCs w:val="18"/>
                <w:lang w:val="en-GB"/>
              </w:rPr>
            </w:pPr>
            <w:r w:rsidRPr="0054209F">
              <w:rPr>
                <w:rFonts w:cstheme="minorHAnsi"/>
                <w:sz w:val="18"/>
                <w:szCs w:val="18"/>
                <w:lang w:val="en-GB"/>
              </w:rPr>
              <w:t>1.00</w:t>
            </w:r>
          </w:p>
        </w:tc>
        <w:tc>
          <w:tcPr>
            <w:tcW w:w="0" w:type="auto"/>
          </w:tcPr>
          <w:p w14:paraId="507F2D22" w14:textId="77777777" w:rsidR="009B13D2" w:rsidRPr="0054209F" w:rsidRDefault="009B13D2" w:rsidP="00275ED0">
            <w:pPr>
              <w:rPr>
                <w:rFonts w:cstheme="minorHAnsi"/>
                <w:sz w:val="18"/>
                <w:szCs w:val="18"/>
                <w:lang w:val="en-GB"/>
              </w:rPr>
            </w:pPr>
            <w:r w:rsidRPr="0054209F">
              <w:rPr>
                <w:rFonts w:cstheme="minorHAnsi"/>
                <w:sz w:val="18"/>
                <w:szCs w:val="18"/>
                <w:lang w:val="en-GB"/>
              </w:rPr>
              <w:t>0.93-1.08</w:t>
            </w:r>
          </w:p>
        </w:tc>
        <w:tc>
          <w:tcPr>
            <w:tcW w:w="0" w:type="auto"/>
          </w:tcPr>
          <w:p w14:paraId="39F357B4" w14:textId="77777777" w:rsidR="009B13D2" w:rsidRPr="0054209F" w:rsidRDefault="009B13D2" w:rsidP="00275ED0">
            <w:pPr>
              <w:rPr>
                <w:rFonts w:cstheme="minorHAnsi"/>
                <w:sz w:val="18"/>
                <w:szCs w:val="18"/>
                <w:lang w:val="en-GB"/>
              </w:rPr>
            </w:pPr>
            <w:r w:rsidRPr="0054209F">
              <w:rPr>
                <w:rFonts w:cstheme="minorHAnsi"/>
                <w:sz w:val="18"/>
                <w:szCs w:val="18"/>
                <w:lang w:val="en-GB"/>
              </w:rPr>
              <w:t>1.00</w:t>
            </w:r>
          </w:p>
        </w:tc>
        <w:tc>
          <w:tcPr>
            <w:tcW w:w="0" w:type="auto"/>
          </w:tcPr>
          <w:p w14:paraId="477872E0" w14:textId="77777777" w:rsidR="009B13D2" w:rsidRPr="0054209F" w:rsidRDefault="009B13D2" w:rsidP="00275ED0">
            <w:pPr>
              <w:rPr>
                <w:rFonts w:cstheme="minorHAnsi"/>
                <w:sz w:val="18"/>
                <w:szCs w:val="18"/>
                <w:lang w:val="en-GB"/>
              </w:rPr>
            </w:pPr>
            <w:r w:rsidRPr="0054209F">
              <w:rPr>
                <w:rFonts w:cstheme="minorHAnsi"/>
                <w:sz w:val="18"/>
                <w:szCs w:val="18"/>
                <w:lang w:val="en-GB"/>
              </w:rPr>
              <w:t>0.93-1.08</w:t>
            </w:r>
          </w:p>
        </w:tc>
      </w:tr>
      <w:tr w:rsidR="00A03081" w:rsidRPr="0054209F" w14:paraId="5615BD15" w14:textId="77777777" w:rsidTr="00275ED0">
        <w:trPr>
          <w:trHeight w:val="273"/>
        </w:trPr>
        <w:tc>
          <w:tcPr>
            <w:tcW w:w="0" w:type="auto"/>
          </w:tcPr>
          <w:p w14:paraId="76D74D6B" w14:textId="77777777" w:rsidR="009B13D2" w:rsidRPr="0054209F" w:rsidRDefault="009B13D2" w:rsidP="00275ED0">
            <w:pPr>
              <w:rPr>
                <w:rFonts w:cstheme="minorHAnsi"/>
                <w:sz w:val="18"/>
                <w:szCs w:val="18"/>
                <w:lang w:val="en-GB"/>
              </w:rPr>
            </w:pPr>
            <w:r w:rsidRPr="0054209F">
              <w:rPr>
                <w:rFonts w:cstheme="minorHAnsi"/>
                <w:sz w:val="18"/>
                <w:szCs w:val="18"/>
                <w:lang w:val="en-GB"/>
              </w:rPr>
              <w:t>Fatty fish for red and processed meat</w:t>
            </w:r>
          </w:p>
        </w:tc>
        <w:tc>
          <w:tcPr>
            <w:tcW w:w="0" w:type="auto"/>
          </w:tcPr>
          <w:p w14:paraId="3CC1E766" w14:textId="77777777" w:rsidR="009B13D2" w:rsidRPr="0054209F" w:rsidRDefault="009B13D2" w:rsidP="00275ED0">
            <w:pPr>
              <w:rPr>
                <w:rFonts w:cstheme="minorHAnsi"/>
                <w:sz w:val="18"/>
                <w:szCs w:val="18"/>
                <w:lang w:val="en-GB"/>
              </w:rPr>
            </w:pPr>
            <w:r w:rsidRPr="0054209F">
              <w:rPr>
                <w:rFonts w:cstheme="minorHAnsi"/>
                <w:sz w:val="18"/>
                <w:szCs w:val="18"/>
                <w:lang w:val="en-GB"/>
              </w:rPr>
              <w:t>1.03</w:t>
            </w:r>
          </w:p>
        </w:tc>
        <w:tc>
          <w:tcPr>
            <w:tcW w:w="0" w:type="auto"/>
          </w:tcPr>
          <w:p w14:paraId="75D712B0" w14:textId="77777777" w:rsidR="009B13D2" w:rsidRPr="0054209F" w:rsidRDefault="009B13D2" w:rsidP="00275ED0">
            <w:pPr>
              <w:rPr>
                <w:rFonts w:cstheme="minorHAnsi"/>
                <w:sz w:val="18"/>
                <w:szCs w:val="18"/>
                <w:lang w:val="en-GB"/>
              </w:rPr>
            </w:pPr>
            <w:r w:rsidRPr="0054209F">
              <w:rPr>
                <w:rFonts w:cstheme="minorHAnsi"/>
                <w:sz w:val="18"/>
                <w:szCs w:val="18"/>
                <w:lang w:val="en-GB"/>
              </w:rPr>
              <w:t>0.96-1.11</w:t>
            </w:r>
          </w:p>
        </w:tc>
        <w:tc>
          <w:tcPr>
            <w:tcW w:w="0" w:type="auto"/>
          </w:tcPr>
          <w:p w14:paraId="56F4D396" w14:textId="77777777" w:rsidR="009B13D2" w:rsidRPr="0054209F" w:rsidRDefault="009B13D2" w:rsidP="00275ED0">
            <w:pPr>
              <w:rPr>
                <w:rFonts w:cstheme="minorHAnsi"/>
                <w:sz w:val="18"/>
                <w:szCs w:val="18"/>
                <w:lang w:val="en-GB"/>
              </w:rPr>
            </w:pPr>
            <w:r w:rsidRPr="0054209F">
              <w:rPr>
                <w:rFonts w:cstheme="minorHAnsi"/>
                <w:sz w:val="18"/>
                <w:szCs w:val="18"/>
                <w:lang w:val="en-GB"/>
              </w:rPr>
              <w:t>1.08</w:t>
            </w:r>
          </w:p>
        </w:tc>
        <w:tc>
          <w:tcPr>
            <w:tcW w:w="0" w:type="auto"/>
          </w:tcPr>
          <w:p w14:paraId="0965FFD5" w14:textId="77777777" w:rsidR="009B13D2" w:rsidRPr="0054209F" w:rsidRDefault="009B13D2" w:rsidP="00275ED0">
            <w:pPr>
              <w:rPr>
                <w:rFonts w:cstheme="minorHAnsi"/>
                <w:sz w:val="18"/>
                <w:szCs w:val="18"/>
                <w:lang w:val="en-GB"/>
              </w:rPr>
            </w:pPr>
            <w:r w:rsidRPr="0054209F">
              <w:rPr>
                <w:rFonts w:cstheme="minorHAnsi"/>
                <w:sz w:val="18"/>
                <w:szCs w:val="18"/>
                <w:lang w:val="en-GB"/>
              </w:rPr>
              <w:t>1.00-1.16</w:t>
            </w:r>
          </w:p>
        </w:tc>
        <w:tc>
          <w:tcPr>
            <w:tcW w:w="0" w:type="auto"/>
          </w:tcPr>
          <w:p w14:paraId="291435CB" w14:textId="77777777" w:rsidR="009B13D2" w:rsidRPr="0054209F" w:rsidRDefault="009B13D2" w:rsidP="00275ED0">
            <w:pPr>
              <w:rPr>
                <w:rFonts w:cstheme="minorHAnsi"/>
                <w:sz w:val="18"/>
                <w:szCs w:val="18"/>
                <w:lang w:val="en-GB"/>
              </w:rPr>
            </w:pPr>
            <w:r w:rsidRPr="0054209F">
              <w:rPr>
                <w:rFonts w:cstheme="minorHAnsi"/>
                <w:sz w:val="18"/>
                <w:szCs w:val="18"/>
                <w:lang w:val="en-GB"/>
              </w:rPr>
              <w:t>1.08</w:t>
            </w:r>
          </w:p>
        </w:tc>
        <w:tc>
          <w:tcPr>
            <w:tcW w:w="0" w:type="auto"/>
          </w:tcPr>
          <w:p w14:paraId="0760750E" w14:textId="77777777" w:rsidR="009B13D2" w:rsidRPr="0054209F" w:rsidRDefault="009B13D2" w:rsidP="00275ED0">
            <w:pPr>
              <w:rPr>
                <w:rFonts w:cstheme="minorHAnsi"/>
                <w:sz w:val="18"/>
                <w:szCs w:val="18"/>
                <w:lang w:val="en-GB"/>
              </w:rPr>
            </w:pPr>
            <w:r w:rsidRPr="0054209F">
              <w:rPr>
                <w:rFonts w:cstheme="minorHAnsi"/>
                <w:sz w:val="18"/>
                <w:szCs w:val="18"/>
                <w:lang w:val="en-GB"/>
              </w:rPr>
              <w:t>1.00-1.16</w:t>
            </w:r>
          </w:p>
        </w:tc>
        <w:tc>
          <w:tcPr>
            <w:tcW w:w="0" w:type="auto"/>
          </w:tcPr>
          <w:p w14:paraId="1A77586E" w14:textId="77777777" w:rsidR="009B13D2" w:rsidRPr="0054209F" w:rsidRDefault="009B13D2" w:rsidP="00275ED0">
            <w:pPr>
              <w:rPr>
                <w:rFonts w:cstheme="minorHAnsi"/>
                <w:sz w:val="18"/>
                <w:szCs w:val="18"/>
                <w:lang w:val="en-GB"/>
              </w:rPr>
            </w:pPr>
            <w:r w:rsidRPr="0054209F">
              <w:rPr>
                <w:rFonts w:cstheme="minorHAnsi"/>
                <w:sz w:val="18"/>
                <w:szCs w:val="18"/>
                <w:lang w:val="en-GB"/>
              </w:rPr>
              <w:t>1.07</w:t>
            </w:r>
          </w:p>
        </w:tc>
        <w:tc>
          <w:tcPr>
            <w:tcW w:w="0" w:type="auto"/>
          </w:tcPr>
          <w:p w14:paraId="6F882C3B" w14:textId="77777777" w:rsidR="009B13D2" w:rsidRPr="0054209F" w:rsidRDefault="009B13D2" w:rsidP="00275ED0">
            <w:pPr>
              <w:rPr>
                <w:rFonts w:cstheme="minorHAnsi"/>
                <w:sz w:val="18"/>
                <w:szCs w:val="18"/>
                <w:lang w:val="en-GB"/>
              </w:rPr>
            </w:pPr>
            <w:r w:rsidRPr="0054209F">
              <w:rPr>
                <w:rFonts w:cstheme="minorHAnsi"/>
                <w:sz w:val="18"/>
                <w:szCs w:val="18"/>
                <w:lang w:val="en-GB"/>
              </w:rPr>
              <w:t>1.00-1.16</w:t>
            </w:r>
          </w:p>
        </w:tc>
      </w:tr>
      <w:tr w:rsidR="00A03081" w:rsidRPr="0054209F" w14:paraId="211D3C89" w14:textId="77777777" w:rsidTr="00275ED0">
        <w:trPr>
          <w:trHeight w:val="273"/>
        </w:trPr>
        <w:tc>
          <w:tcPr>
            <w:tcW w:w="0" w:type="auto"/>
          </w:tcPr>
          <w:p w14:paraId="1B03ACF7" w14:textId="77777777" w:rsidR="009B13D2" w:rsidRPr="0054209F" w:rsidRDefault="009B13D2" w:rsidP="00275ED0">
            <w:pPr>
              <w:rPr>
                <w:rFonts w:cstheme="minorHAnsi"/>
                <w:sz w:val="18"/>
                <w:szCs w:val="18"/>
                <w:lang w:val="en-GB"/>
              </w:rPr>
            </w:pPr>
          </w:p>
        </w:tc>
        <w:tc>
          <w:tcPr>
            <w:tcW w:w="0" w:type="auto"/>
            <w:gridSpan w:val="8"/>
          </w:tcPr>
          <w:p w14:paraId="770F4D81"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CVD mortality (No. of deaths = 635)</w:t>
            </w:r>
          </w:p>
        </w:tc>
      </w:tr>
      <w:tr w:rsidR="00A03081" w:rsidRPr="0054209F" w14:paraId="3AFE75C1" w14:textId="77777777" w:rsidTr="00275ED0">
        <w:trPr>
          <w:trHeight w:val="273"/>
        </w:trPr>
        <w:tc>
          <w:tcPr>
            <w:tcW w:w="0" w:type="auto"/>
            <w:vMerge w:val="restart"/>
          </w:tcPr>
          <w:p w14:paraId="79A8122E" w14:textId="77777777" w:rsidR="009B13D2" w:rsidRPr="0054209F" w:rsidRDefault="009B13D2" w:rsidP="00275ED0">
            <w:pPr>
              <w:rPr>
                <w:rFonts w:cstheme="minorHAnsi"/>
                <w:sz w:val="18"/>
                <w:szCs w:val="18"/>
                <w:lang w:val="en-GB"/>
              </w:rPr>
            </w:pPr>
          </w:p>
          <w:p w14:paraId="3FCE7AAD" w14:textId="77777777" w:rsidR="009B13D2" w:rsidRPr="0054209F" w:rsidRDefault="009B13D2" w:rsidP="00275ED0">
            <w:pPr>
              <w:rPr>
                <w:rFonts w:cstheme="minorHAnsi"/>
                <w:sz w:val="18"/>
                <w:szCs w:val="18"/>
                <w:lang w:val="en-GB"/>
              </w:rPr>
            </w:pPr>
          </w:p>
          <w:p w14:paraId="6F45245F" w14:textId="77777777" w:rsidR="009B13D2" w:rsidRPr="0054209F" w:rsidRDefault="009B13D2" w:rsidP="00275ED0">
            <w:pPr>
              <w:rPr>
                <w:rFonts w:cstheme="minorHAnsi"/>
                <w:sz w:val="18"/>
                <w:szCs w:val="18"/>
                <w:lang w:val="en-GB"/>
              </w:rPr>
            </w:pPr>
            <w:r w:rsidRPr="0054209F">
              <w:rPr>
                <w:rFonts w:cstheme="minorHAnsi"/>
                <w:sz w:val="18"/>
                <w:szCs w:val="18"/>
                <w:lang w:val="en-GB"/>
              </w:rPr>
              <w:t>Per 20 g/day</w:t>
            </w:r>
          </w:p>
        </w:tc>
        <w:tc>
          <w:tcPr>
            <w:tcW w:w="0" w:type="auto"/>
            <w:gridSpan w:val="2"/>
          </w:tcPr>
          <w:p w14:paraId="4A91556F" w14:textId="77777777" w:rsidR="009B13D2" w:rsidRPr="0054209F" w:rsidRDefault="009B13D2" w:rsidP="00275ED0">
            <w:pPr>
              <w:jc w:val="center"/>
              <w:rPr>
                <w:rFonts w:cstheme="minorHAnsi"/>
                <w:sz w:val="18"/>
                <w:szCs w:val="18"/>
                <w:shd w:val="clear" w:color="auto" w:fill="FFFFFF"/>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44876628"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1966D66A"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193C57BC" w14:textId="77777777" w:rsidR="009B13D2" w:rsidRPr="0054209F" w:rsidRDefault="009B13D2" w:rsidP="00275ED0">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4AAD4CA3" w14:textId="77777777" w:rsidTr="00275ED0">
        <w:trPr>
          <w:trHeight w:val="273"/>
        </w:trPr>
        <w:tc>
          <w:tcPr>
            <w:tcW w:w="0" w:type="auto"/>
            <w:vMerge/>
          </w:tcPr>
          <w:p w14:paraId="4EF83844" w14:textId="77777777" w:rsidR="009B13D2" w:rsidRPr="0054209F" w:rsidRDefault="009B13D2" w:rsidP="00275ED0">
            <w:pPr>
              <w:rPr>
                <w:rFonts w:cstheme="minorHAnsi"/>
                <w:sz w:val="18"/>
                <w:szCs w:val="18"/>
                <w:lang w:val="en-GB"/>
              </w:rPr>
            </w:pPr>
          </w:p>
        </w:tc>
        <w:tc>
          <w:tcPr>
            <w:tcW w:w="0" w:type="auto"/>
          </w:tcPr>
          <w:p w14:paraId="239369AA"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694953E1"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3D23D6A0"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2ED8394"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0CDD9B3C"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C9917CD"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c>
          <w:tcPr>
            <w:tcW w:w="0" w:type="auto"/>
          </w:tcPr>
          <w:p w14:paraId="0832E67F" w14:textId="77777777" w:rsidR="009B13D2" w:rsidRPr="0054209F" w:rsidRDefault="009B13D2" w:rsidP="00275ED0">
            <w:pPr>
              <w:rPr>
                <w:rFonts w:cstheme="minorHAnsi"/>
                <w:sz w:val="18"/>
                <w:szCs w:val="18"/>
                <w:lang w:val="en-GB"/>
              </w:rPr>
            </w:pPr>
            <w:r w:rsidRPr="0054209F">
              <w:rPr>
                <w:rFonts w:cstheme="minorHAnsi"/>
                <w:sz w:val="18"/>
                <w:szCs w:val="18"/>
                <w:lang w:val="en-GB"/>
              </w:rPr>
              <w:t>HR</w:t>
            </w:r>
          </w:p>
        </w:tc>
        <w:tc>
          <w:tcPr>
            <w:tcW w:w="0" w:type="auto"/>
          </w:tcPr>
          <w:p w14:paraId="23C15381" w14:textId="77777777" w:rsidR="009B13D2" w:rsidRPr="0054209F" w:rsidRDefault="009B13D2" w:rsidP="00275ED0">
            <w:pPr>
              <w:rPr>
                <w:rFonts w:cstheme="minorHAnsi"/>
                <w:sz w:val="18"/>
                <w:szCs w:val="18"/>
                <w:lang w:val="en-GB"/>
              </w:rPr>
            </w:pPr>
            <w:r w:rsidRPr="0054209F">
              <w:rPr>
                <w:rFonts w:cstheme="minorHAnsi"/>
                <w:sz w:val="18"/>
                <w:szCs w:val="18"/>
                <w:lang w:val="en-GB"/>
              </w:rPr>
              <w:t>95% CI</w:t>
            </w:r>
          </w:p>
        </w:tc>
      </w:tr>
      <w:tr w:rsidR="00A03081" w:rsidRPr="0054209F" w14:paraId="0DB03BED" w14:textId="77777777" w:rsidTr="00275ED0">
        <w:trPr>
          <w:trHeight w:val="273"/>
        </w:trPr>
        <w:tc>
          <w:tcPr>
            <w:tcW w:w="0" w:type="auto"/>
          </w:tcPr>
          <w:p w14:paraId="7561DBB5" w14:textId="77777777" w:rsidR="009B13D2" w:rsidRPr="0054209F" w:rsidRDefault="009B13D2" w:rsidP="00275ED0">
            <w:pPr>
              <w:rPr>
                <w:rFonts w:cstheme="minorHAnsi"/>
                <w:sz w:val="18"/>
                <w:szCs w:val="18"/>
                <w:lang w:val="en-GB"/>
              </w:rPr>
            </w:pPr>
            <w:r w:rsidRPr="0054209F">
              <w:rPr>
                <w:rFonts w:cstheme="minorHAnsi"/>
                <w:sz w:val="18"/>
                <w:szCs w:val="18"/>
                <w:lang w:val="en-GB"/>
              </w:rPr>
              <w:t>Lean fish for red and processed meat</w:t>
            </w:r>
          </w:p>
        </w:tc>
        <w:tc>
          <w:tcPr>
            <w:tcW w:w="0" w:type="auto"/>
          </w:tcPr>
          <w:p w14:paraId="4636AE6F" w14:textId="77777777" w:rsidR="009B13D2" w:rsidRPr="0054209F" w:rsidRDefault="009B13D2" w:rsidP="00275ED0">
            <w:pPr>
              <w:rPr>
                <w:rFonts w:cstheme="minorHAnsi"/>
                <w:sz w:val="18"/>
                <w:szCs w:val="18"/>
                <w:lang w:val="en-GB"/>
              </w:rPr>
            </w:pPr>
            <w:r w:rsidRPr="0054209F">
              <w:rPr>
                <w:rFonts w:cstheme="minorHAnsi"/>
                <w:sz w:val="18"/>
                <w:szCs w:val="18"/>
                <w:lang w:val="en-GB"/>
              </w:rPr>
              <w:t>0.96</w:t>
            </w:r>
          </w:p>
        </w:tc>
        <w:tc>
          <w:tcPr>
            <w:tcW w:w="0" w:type="auto"/>
          </w:tcPr>
          <w:p w14:paraId="3ACE9F95" w14:textId="77777777" w:rsidR="009B13D2" w:rsidRPr="0054209F" w:rsidRDefault="009B13D2" w:rsidP="00275ED0">
            <w:pPr>
              <w:rPr>
                <w:rFonts w:cstheme="minorHAnsi"/>
                <w:sz w:val="18"/>
                <w:szCs w:val="18"/>
                <w:lang w:val="en-GB"/>
              </w:rPr>
            </w:pPr>
            <w:r w:rsidRPr="0054209F">
              <w:rPr>
                <w:rFonts w:cstheme="minorHAnsi"/>
                <w:sz w:val="18"/>
                <w:szCs w:val="18"/>
                <w:lang w:val="en-GB"/>
              </w:rPr>
              <w:t>0.83-1.11</w:t>
            </w:r>
          </w:p>
        </w:tc>
        <w:tc>
          <w:tcPr>
            <w:tcW w:w="0" w:type="auto"/>
          </w:tcPr>
          <w:p w14:paraId="23CCE701" w14:textId="77777777" w:rsidR="009B13D2" w:rsidRPr="0054209F" w:rsidRDefault="009B13D2" w:rsidP="00275ED0">
            <w:pPr>
              <w:rPr>
                <w:rFonts w:cstheme="minorHAnsi"/>
                <w:sz w:val="18"/>
                <w:szCs w:val="18"/>
                <w:lang w:val="en-GB"/>
              </w:rPr>
            </w:pPr>
            <w:r w:rsidRPr="0054209F">
              <w:rPr>
                <w:rFonts w:cstheme="minorHAnsi"/>
                <w:sz w:val="18"/>
                <w:szCs w:val="18"/>
                <w:lang w:val="en-GB"/>
              </w:rPr>
              <w:t>1.00</w:t>
            </w:r>
          </w:p>
        </w:tc>
        <w:tc>
          <w:tcPr>
            <w:tcW w:w="0" w:type="auto"/>
          </w:tcPr>
          <w:p w14:paraId="06C6DCF8" w14:textId="77777777" w:rsidR="009B13D2" w:rsidRPr="0054209F" w:rsidRDefault="009B13D2" w:rsidP="00275ED0">
            <w:pPr>
              <w:rPr>
                <w:rFonts w:cstheme="minorHAnsi"/>
                <w:sz w:val="18"/>
                <w:szCs w:val="18"/>
                <w:lang w:val="en-GB"/>
              </w:rPr>
            </w:pPr>
            <w:r w:rsidRPr="0054209F">
              <w:rPr>
                <w:rFonts w:cstheme="minorHAnsi"/>
                <w:sz w:val="18"/>
                <w:szCs w:val="18"/>
                <w:lang w:val="en-GB"/>
              </w:rPr>
              <w:t>0.87-1.16</w:t>
            </w:r>
          </w:p>
        </w:tc>
        <w:tc>
          <w:tcPr>
            <w:tcW w:w="0" w:type="auto"/>
          </w:tcPr>
          <w:p w14:paraId="1617D423" w14:textId="77777777" w:rsidR="009B13D2" w:rsidRPr="0054209F" w:rsidRDefault="009B13D2" w:rsidP="00275ED0">
            <w:pPr>
              <w:rPr>
                <w:rFonts w:cstheme="minorHAnsi"/>
                <w:sz w:val="18"/>
                <w:szCs w:val="18"/>
                <w:lang w:val="en-GB"/>
              </w:rPr>
            </w:pPr>
            <w:r w:rsidRPr="0054209F">
              <w:rPr>
                <w:rFonts w:cstheme="minorHAnsi"/>
                <w:sz w:val="18"/>
                <w:szCs w:val="18"/>
                <w:lang w:val="en-GB"/>
              </w:rPr>
              <w:t>0.98</w:t>
            </w:r>
          </w:p>
        </w:tc>
        <w:tc>
          <w:tcPr>
            <w:tcW w:w="0" w:type="auto"/>
          </w:tcPr>
          <w:p w14:paraId="2B32057A" w14:textId="77777777" w:rsidR="009B13D2" w:rsidRPr="0054209F" w:rsidRDefault="009B13D2" w:rsidP="00275ED0">
            <w:pPr>
              <w:rPr>
                <w:rFonts w:cstheme="minorHAnsi"/>
                <w:sz w:val="18"/>
                <w:szCs w:val="18"/>
                <w:lang w:val="en-GB"/>
              </w:rPr>
            </w:pPr>
            <w:r w:rsidRPr="0054209F">
              <w:rPr>
                <w:rFonts w:cstheme="minorHAnsi"/>
                <w:sz w:val="18"/>
                <w:szCs w:val="18"/>
                <w:lang w:val="en-GB"/>
              </w:rPr>
              <w:t>0.85-1.14</w:t>
            </w:r>
          </w:p>
        </w:tc>
        <w:tc>
          <w:tcPr>
            <w:tcW w:w="0" w:type="auto"/>
          </w:tcPr>
          <w:p w14:paraId="3908ED17" w14:textId="77777777" w:rsidR="009B13D2" w:rsidRPr="0054209F" w:rsidRDefault="009B13D2" w:rsidP="00275ED0">
            <w:pPr>
              <w:rPr>
                <w:rFonts w:cstheme="minorHAnsi"/>
                <w:sz w:val="18"/>
                <w:szCs w:val="18"/>
                <w:lang w:val="en-GB"/>
              </w:rPr>
            </w:pPr>
            <w:r w:rsidRPr="0054209F">
              <w:rPr>
                <w:rFonts w:cstheme="minorHAnsi"/>
                <w:sz w:val="18"/>
                <w:szCs w:val="18"/>
                <w:lang w:val="en-GB"/>
              </w:rPr>
              <w:t>1.00</w:t>
            </w:r>
          </w:p>
        </w:tc>
        <w:tc>
          <w:tcPr>
            <w:tcW w:w="0" w:type="auto"/>
          </w:tcPr>
          <w:p w14:paraId="267C680B" w14:textId="77777777" w:rsidR="009B13D2" w:rsidRPr="0054209F" w:rsidRDefault="009B13D2" w:rsidP="00275ED0">
            <w:pPr>
              <w:rPr>
                <w:rFonts w:cstheme="minorHAnsi"/>
                <w:sz w:val="18"/>
                <w:szCs w:val="18"/>
                <w:lang w:val="en-GB"/>
              </w:rPr>
            </w:pPr>
            <w:r w:rsidRPr="0054209F">
              <w:rPr>
                <w:rFonts w:cstheme="minorHAnsi"/>
                <w:sz w:val="18"/>
                <w:szCs w:val="18"/>
                <w:lang w:val="en-GB"/>
              </w:rPr>
              <w:t>0.86-1.15</w:t>
            </w:r>
          </w:p>
        </w:tc>
      </w:tr>
      <w:tr w:rsidR="00A03081" w:rsidRPr="0054209F" w14:paraId="20B62A82" w14:textId="77777777" w:rsidTr="00275ED0">
        <w:trPr>
          <w:trHeight w:val="273"/>
        </w:trPr>
        <w:tc>
          <w:tcPr>
            <w:tcW w:w="0" w:type="auto"/>
          </w:tcPr>
          <w:p w14:paraId="3CF7A2FA" w14:textId="77777777" w:rsidR="009B13D2" w:rsidRPr="0054209F" w:rsidRDefault="009B13D2" w:rsidP="00275ED0">
            <w:pPr>
              <w:rPr>
                <w:rFonts w:cstheme="minorHAnsi"/>
                <w:sz w:val="18"/>
                <w:szCs w:val="18"/>
                <w:lang w:val="en-GB"/>
              </w:rPr>
            </w:pPr>
            <w:r w:rsidRPr="0054209F">
              <w:rPr>
                <w:rFonts w:cstheme="minorHAnsi"/>
                <w:sz w:val="18"/>
                <w:szCs w:val="18"/>
                <w:lang w:val="en-GB"/>
              </w:rPr>
              <w:t>Fatty fish for red and processed meat</w:t>
            </w:r>
          </w:p>
        </w:tc>
        <w:tc>
          <w:tcPr>
            <w:tcW w:w="0" w:type="auto"/>
          </w:tcPr>
          <w:p w14:paraId="03342D49" w14:textId="77777777" w:rsidR="009B13D2" w:rsidRPr="0054209F" w:rsidRDefault="009B13D2" w:rsidP="00275ED0">
            <w:pPr>
              <w:rPr>
                <w:rFonts w:cstheme="minorHAnsi"/>
                <w:sz w:val="18"/>
                <w:szCs w:val="18"/>
                <w:lang w:val="en-GB"/>
              </w:rPr>
            </w:pPr>
            <w:r w:rsidRPr="0054209F">
              <w:rPr>
                <w:rFonts w:cstheme="minorHAnsi"/>
                <w:sz w:val="18"/>
                <w:szCs w:val="18"/>
                <w:lang w:val="en-GB"/>
              </w:rPr>
              <w:t>1.01</w:t>
            </w:r>
          </w:p>
        </w:tc>
        <w:tc>
          <w:tcPr>
            <w:tcW w:w="0" w:type="auto"/>
          </w:tcPr>
          <w:p w14:paraId="03BA028B" w14:textId="77777777" w:rsidR="009B13D2" w:rsidRPr="0054209F" w:rsidRDefault="009B13D2" w:rsidP="00275ED0">
            <w:pPr>
              <w:rPr>
                <w:rFonts w:cstheme="minorHAnsi"/>
                <w:sz w:val="18"/>
                <w:szCs w:val="18"/>
                <w:lang w:val="en-GB"/>
              </w:rPr>
            </w:pPr>
            <w:r w:rsidRPr="0054209F">
              <w:rPr>
                <w:rFonts w:cstheme="minorHAnsi"/>
                <w:sz w:val="18"/>
                <w:szCs w:val="18"/>
                <w:lang w:val="en-GB"/>
              </w:rPr>
              <w:t>0.87-1.17</w:t>
            </w:r>
          </w:p>
        </w:tc>
        <w:tc>
          <w:tcPr>
            <w:tcW w:w="0" w:type="auto"/>
          </w:tcPr>
          <w:p w14:paraId="12004ABE" w14:textId="77777777" w:rsidR="009B13D2" w:rsidRPr="0054209F" w:rsidRDefault="009B13D2" w:rsidP="00275ED0">
            <w:pPr>
              <w:rPr>
                <w:rFonts w:cstheme="minorHAnsi"/>
                <w:sz w:val="18"/>
                <w:szCs w:val="18"/>
                <w:lang w:val="en-GB"/>
              </w:rPr>
            </w:pPr>
            <w:r w:rsidRPr="0054209F">
              <w:rPr>
                <w:rFonts w:cstheme="minorHAnsi"/>
                <w:sz w:val="18"/>
                <w:szCs w:val="18"/>
                <w:lang w:val="en-GB"/>
              </w:rPr>
              <w:t>1.06</w:t>
            </w:r>
          </w:p>
        </w:tc>
        <w:tc>
          <w:tcPr>
            <w:tcW w:w="0" w:type="auto"/>
          </w:tcPr>
          <w:p w14:paraId="304026FE" w14:textId="77777777" w:rsidR="009B13D2" w:rsidRPr="0054209F" w:rsidRDefault="009B13D2" w:rsidP="00275ED0">
            <w:pPr>
              <w:rPr>
                <w:rFonts w:cstheme="minorHAnsi"/>
                <w:sz w:val="18"/>
                <w:szCs w:val="18"/>
                <w:lang w:val="en-GB"/>
              </w:rPr>
            </w:pPr>
            <w:r w:rsidRPr="0054209F">
              <w:rPr>
                <w:rFonts w:cstheme="minorHAnsi"/>
                <w:sz w:val="18"/>
                <w:szCs w:val="18"/>
                <w:lang w:val="en-GB"/>
              </w:rPr>
              <w:t>0.91-1.23</w:t>
            </w:r>
          </w:p>
        </w:tc>
        <w:tc>
          <w:tcPr>
            <w:tcW w:w="0" w:type="auto"/>
          </w:tcPr>
          <w:p w14:paraId="2824AFE9" w14:textId="77777777" w:rsidR="009B13D2" w:rsidRPr="0054209F" w:rsidRDefault="009B13D2" w:rsidP="00275ED0">
            <w:pPr>
              <w:rPr>
                <w:rFonts w:cstheme="minorHAnsi"/>
                <w:sz w:val="18"/>
                <w:szCs w:val="18"/>
                <w:lang w:val="en-GB"/>
              </w:rPr>
            </w:pPr>
            <w:r w:rsidRPr="0054209F">
              <w:rPr>
                <w:rFonts w:cstheme="minorHAnsi"/>
                <w:sz w:val="18"/>
                <w:szCs w:val="18"/>
                <w:lang w:val="en-GB"/>
              </w:rPr>
              <w:t>1.03</w:t>
            </w:r>
          </w:p>
        </w:tc>
        <w:tc>
          <w:tcPr>
            <w:tcW w:w="0" w:type="auto"/>
          </w:tcPr>
          <w:p w14:paraId="227D405F" w14:textId="77777777" w:rsidR="009B13D2" w:rsidRPr="0054209F" w:rsidRDefault="009B13D2" w:rsidP="00275ED0">
            <w:pPr>
              <w:rPr>
                <w:rFonts w:cstheme="minorHAnsi"/>
                <w:sz w:val="18"/>
                <w:szCs w:val="18"/>
                <w:lang w:val="en-GB"/>
              </w:rPr>
            </w:pPr>
            <w:r w:rsidRPr="0054209F">
              <w:rPr>
                <w:rFonts w:cstheme="minorHAnsi"/>
                <w:sz w:val="18"/>
                <w:szCs w:val="18"/>
                <w:lang w:val="en-GB"/>
              </w:rPr>
              <w:t>0.89-1.20</w:t>
            </w:r>
          </w:p>
        </w:tc>
        <w:tc>
          <w:tcPr>
            <w:tcW w:w="0" w:type="auto"/>
          </w:tcPr>
          <w:p w14:paraId="3A1B399E" w14:textId="77777777" w:rsidR="009B13D2" w:rsidRPr="0054209F" w:rsidRDefault="009B13D2" w:rsidP="00275ED0">
            <w:pPr>
              <w:rPr>
                <w:rFonts w:cstheme="minorHAnsi"/>
                <w:sz w:val="18"/>
                <w:szCs w:val="18"/>
                <w:lang w:val="en-GB"/>
              </w:rPr>
            </w:pPr>
            <w:r w:rsidRPr="0054209F">
              <w:rPr>
                <w:rFonts w:cstheme="minorHAnsi"/>
                <w:sz w:val="18"/>
                <w:szCs w:val="18"/>
                <w:lang w:val="en-GB"/>
              </w:rPr>
              <w:t>1.04</w:t>
            </w:r>
          </w:p>
        </w:tc>
        <w:tc>
          <w:tcPr>
            <w:tcW w:w="0" w:type="auto"/>
          </w:tcPr>
          <w:p w14:paraId="417E2DF7" w14:textId="77777777" w:rsidR="009B13D2" w:rsidRPr="0054209F" w:rsidRDefault="009B13D2" w:rsidP="00275ED0">
            <w:pPr>
              <w:rPr>
                <w:rFonts w:cstheme="minorHAnsi"/>
                <w:sz w:val="18"/>
                <w:szCs w:val="18"/>
                <w:lang w:val="en-GB"/>
              </w:rPr>
            </w:pPr>
            <w:r w:rsidRPr="0054209F">
              <w:rPr>
                <w:rFonts w:cstheme="minorHAnsi"/>
                <w:sz w:val="18"/>
                <w:szCs w:val="18"/>
                <w:lang w:val="en-GB"/>
              </w:rPr>
              <w:t>0.90-1.21</w:t>
            </w:r>
          </w:p>
        </w:tc>
      </w:tr>
    </w:tbl>
    <w:p w14:paraId="64DB4CE1" w14:textId="28FCD95C" w:rsidR="0004378A" w:rsidRPr="00A47275" w:rsidRDefault="0004378A" w:rsidP="0004378A">
      <w:pPr>
        <w:tabs>
          <w:tab w:val="left" w:pos="3158"/>
        </w:tabs>
        <w:spacing w:after="0" w:line="240" w:lineRule="auto"/>
        <w:rPr>
          <w:lang w:val="en-GB"/>
        </w:rPr>
      </w:pPr>
      <w:r w:rsidRPr="00A47275">
        <w:rPr>
          <w:rFonts w:cstheme="minorHAnsi"/>
          <w:sz w:val="16"/>
          <w:szCs w:val="16"/>
          <w:lang w:val="en-GB"/>
        </w:rPr>
        <w:t>HR, hazard ratio</w:t>
      </w:r>
    </w:p>
    <w:p w14:paraId="4C212FF9" w14:textId="77777777" w:rsidR="0004378A" w:rsidRPr="00A47275" w:rsidRDefault="0004378A" w:rsidP="0004378A">
      <w:pPr>
        <w:tabs>
          <w:tab w:val="left" w:pos="3158"/>
        </w:tabs>
        <w:spacing w:after="0" w:line="240" w:lineRule="auto"/>
        <w:rPr>
          <w:rFonts w:cstheme="minorHAnsi"/>
          <w:sz w:val="16"/>
          <w:szCs w:val="16"/>
          <w:lang w:val="en-GB"/>
        </w:rPr>
      </w:pPr>
      <w:r w:rsidRPr="00A47275">
        <w:rPr>
          <w:rFonts w:cstheme="minorHAnsi"/>
          <w:sz w:val="16"/>
          <w:szCs w:val="16"/>
          <w:lang w:val="en-GB"/>
        </w:rPr>
        <w:t>CI, confidence interval</w:t>
      </w:r>
    </w:p>
    <w:p w14:paraId="303A544D" w14:textId="77777777" w:rsidR="0004378A" w:rsidRPr="00A47275" w:rsidRDefault="0004378A" w:rsidP="0004378A">
      <w:pPr>
        <w:tabs>
          <w:tab w:val="left" w:pos="3158"/>
        </w:tabs>
        <w:spacing w:after="0" w:line="240" w:lineRule="auto"/>
        <w:rPr>
          <w:rFonts w:cstheme="minorHAnsi"/>
          <w:sz w:val="16"/>
          <w:szCs w:val="16"/>
          <w:lang w:val="en-GB"/>
        </w:rPr>
      </w:pPr>
      <w:r w:rsidRPr="00A47275">
        <w:rPr>
          <w:rFonts w:cstheme="minorHAnsi"/>
          <w:sz w:val="16"/>
          <w:szCs w:val="16"/>
          <w:lang w:val="en-GB"/>
        </w:rPr>
        <w:t xml:space="preserve">CVD, cardiovascular disease </w:t>
      </w:r>
    </w:p>
    <w:p w14:paraId="48C0D694" w14:textId="382D54FD" w:rsidR="0004378A" w:rsidRPr="00A47275" w:rsidRDefault="0004378A" w:rsidP="0004378A">
      <w:pPr>
        <w:spacing w:after="0"/>
        <w:rPr>
          <w:rFonts w:cstheme="minorHAnsi"/>
          <w:sz w:val="16"/>
          <w:szCs w:val="16"/>
          <w:shd w:val="clear" w:color="auto" w:fill="FFFFFF"/>
          <w:lang w:val="en-GB"/>
        </w:rPr>
      </w:pPr>
      <w:r w:rsidRPr="00A47275">
        <w:rPr>
          <w:rFonts w:cstheme="minorHAnsi"/>
          <w:sz w:val="16"/>
          <w:szCs w:val="16"/>
          <w:shd w:val="clear" w:color="auto" w:fill="FFFFFF"/>
          <w:lang w:val="en-GB"/>
        </w:rPr>
        <w:t>*</w:t>
      </w:r>
      <w:r w:rsidRPr="00A47275">
        <w:rPr>
          <w:sz w:val="16"/>
          <w:szCs w:val="16"/>
          <w:lang w:val="en-GB"/>
        </w:rPr>
        <w:t xml:space="preserve"> Mutually adjusted for lean </w:t>
      </w:r>
      <w:r w:rsidR="001A47C1" w:rsidRPr="00A47275">
        <w:rPr>
          <w:sz w:val="16"/>
          <w:szCs w:val="16"/>
          <w:lang w:val="en-GB"/>
        </w:rPr>
        <w:t>and</w:t>
      </w:r>
      <w:r w:rsidRPr="00A47275">
        <w:rPr>
          <w:sz w:val="16"/>
          <w:szCs w:val="16"/>
          <w:lang w:val="en-GB"/>
        </w:rPr>
        <w:t xml:space="preserve"> fatty fish, </w:t>
      </w:r>
      <w:r w:rsidR="001A47C1" w:rsidRPr="00A47275">
        <w:rPr>
          <w:sz w:val="16"/>
          <w:szCs w:val="16"/>
          <w:lang w:val="en-GB"/>
        </w:rPr>
        <w:t>chicken</w:t>
      </w:r>
      <w:r w:rsidRPr="00A47275">
        <w:rPr>
          <w:sz w:val="16"/>
          <w:szCs w:val="16"/>
          <w:lang w:val="en-GB"/>
        </w:rPr>
        <w:t xml:space="preserve">, other fish, </w:t>
      </w:r>
      <w:r w:rsidR="00CF34F9" w:rsidRPr="00A47275">
        <w:rPr>
          <w:sz w:val="16"/>
          <w:szCs w:val="16"/>
          <w:lang w:val="en-GB"/>
        </w:rPr>
        <w:t>shellfish</w:t>
      </w:r>
      <w:r w:rsidRPr="00A47275">
        <w:rPr>
          <w:sz w:val="16"/>
          <w:szCs w:val="16"/>
          <w:lang w:val="en-GB"/>
        </w:rPr>
        <w:t>, age (underlying timescale), energy intake (</w:t>
      </w:r>
      <w:r w:rsidR="00D9089F" w:rsidRPr="00A47275">
        <w:rPr>
          <w:sz w:val="16"/>
          <w:szCs w:val="16"/>
          <w:lang w:val="en-GB"/>
        </w:rPr>
        <w:t xml:space="preserve">continuous </w:t>
      </w:r>
      <w:r w:rsidR="00EA4135" w:rsidRPr="00A47275">
        <w:rPr>
          <w:sz w:val="16"/>
          <w:szCs w:val="16"/>
          <w:lang w:val="en-GB"/>
        </w:rPr>
        <w:t>k</w:t>
      </w:r>
      <w:r w:rsidR="004F7014" w:rsidRPr="00A47275">
        <w:rPr>
          <w:sz w:val="16"/>
          <w:szCs w:val="16"/>
          <w:lang w:val="en-GB"/>
        </w:rPr>
        <w:t>J/day</w:t>
      </w:r>
      <w:r w:rsidR="00EA4135" w:rsidRPr="00A47275">
        <w:rPr>
          <w:sz w:val="16"/>
          <w:szCs w:val="16"/>
          <w:lang w:val="en-GB"/>
        </w:rPr>
        <w:t xml:space="preserve"> </w:t>
      </w:r>
      <w:r w:rsidR="00D9089F" w:rsidRPr="00A47275">
        <w:rPr>
          <w:sz w:val="16"/>
          <w:szCs w:val="16"/>
          <w:lang w:val="en-GB"/>
        </w:rPr>
        <w:t>ex</w:t>
      </w:r>
      <w:r w:rsidR="00D9104B" w:rsidRPr="00A47275">
        <w:rPr>
          <w:sz w:val="16"/>
          <w:szCs w:val="16"/>
          <w:lang w:val="en-GB"/>
        </w:rPr>
        <w:t>cluding energy from alcohol</w:t>
      </w:r>
      <w:r w:rsidRPr="00A47275">
        <w:rPr>
          <w:sz w:val="16"/>
          <w:szCs w:val="16"/>
          <w:lang w:val="en-GB"/>
        </w:rPr>
        <w:t>)</w:t>
      </w:r>
      <w:r w:rsidR="00E33D0C" w:rsidRPr="00A47275">
        <w:rPr>
          <w:sz w:val="16"/>
          <w:szCs w:val="16"/>
          <w:lang w:val="en-GB"/>
        </w:rPr>
        <w:t xml:space="preserve">, stratified by </w:t>
      </w:r>
      <w:proofErr w:type="spellStart"/>
      <w:r w:rsidR="00E33D0C" w:rsidRPr="00A47275">
        <w:rPr>
          <w:sz w:val="16"/>
          <w:szCs w:val="16"/>
          <w:lang w:val="en-GB"/>
        </w:rPr>
        <w:t>subcohorts</w:t>
      </w:r>
      <w:proofErr w:type="spellEnd"/>
      <w:r w:rsidR="00E33D0C" w:rsidRPr="00A47275">
        <w:rPr>
          <w:sz w:val="16"/>
          <w:szCs w:val="16"/>
          <w:lang w:val="en-GB"/>
        </w:rPr>
        <w:t xml:space="preserve"> (n=5)</w:t>
      </w:r>
    </w:p>
    <w:p w14:paraId="28F4C5FB" w14:textId="7790D904" w:rsidR="0004378A" w:rsidRPr="00A47275" w:rsidRDefault="0004378A" w:rsidP="0004378A">
      <w:pPr>
        <w:spacing w:after="0"/>
        <w:rPr>
          <w:rFonts w:cstheme="minorHAnsi"/>
          <w:sz w:val="16"/>
          <w:szCs w:val="16"/>
          <w:shd w:val="clear" w:color="auto" w:fill="FFFFFF"/>
          <w:lang w:val="en-GB"/>
        </w:rPr>
      </w:pPr>
      <w:r w:rsidRPr="00A47275">
        <w:rPr>
          <w:rFonts w:cstheme="minorHAnsi"/>
          <w:sz w:val="16"/>
          <w:szCs w:val="16"/>
          <w:shd w:val="clear" w:color="auto" w:fill="FFFFFF"/>
          <w:lang w:val="en-GB"/>
        </w:rPr>
        <w:t xml:space="preserve">† </w:t>
      </w:r>
      <w:r w:rsidRPr="00A47275">
        <w:rPr>
          <w:sz w:val="16"/>
          <w:szCs w:val="16"/>
          <w:lang w:val="en-GB"/>
        </w:rPr>
        <w:t>model 1a + adjusted for education (7-9, 10-12, 13-16, ≥ 17 years of schooling), alcohol (non-consumer, 0–5,&gt;5 g/day), smoking (never, current heavy smoker early starter, current moderate smoker early starter, current smoker late starter, former smoker early starter, former smoker late starter), physical activity (low, medium, high)</w:t>
      </w:r>
    </w:p>
    <w:p w14:paraId="515BFC55" w14:textId="3004B3A8" w:rsidR="0004378A" w:rsidRPr="00A47275" w:rsidRDefault="0004378A" w:rsidP="0004378A">
      <w:pPr>
        <w:spacing w:after="0"/>
        <w:rPr>
          <w:rFonts w:cstheme="minorHAnsi"/>
          <w:sz w:val="16"/>
          <w:szCs w:val="16"/>
          <w:shd w:val="clear" w:color="auto" w:fill="FFFFFF"/>
          <w:lang w:val="en-GB"/>
        </w:rPr>
      </w:pPr>
      <w:r w:rsidRPr="00A47275">
        <w:rPr>
          <w:rFonts w:cstheme="minorHAnsi"/>
          <w:sz w:val="16"/>
          <w:szCs w:val="16"/>
          <w:shd w:val="clear" w:color="auto" w:fill="FFFFFF"/>
          <w:lang w:val="en-GB"/>
        </w:rPr>
        <w:t xml:space="preserve">‡ </w:t>
      </w:r>
      <w:r w:rsidRPr="00A47275">
        <w:rPr>
          <w:sz w:val="16"/>
          <w:szCs w:val="16"/>
          <w:lang w:val="en-GB"/>
        </w:rPr>
        <w:t xml:space="preserve">model </w:t>
      </w:r>
      <w:r w:rsidR="00764F7E" w:rsidRPr="00A47275">
        <w:rPr>
          <w:sz w:val="16"/>
          <w:szCs w:val="16"/>
          <w:lang w:val="en-GB"/>
        </w:rPr>
        <w:t>1b</w:t>
      </w:r>
      <w:r w:rsidRPr="00A47275">
        <w:rPr>
          <w:sz w:val="16"/>
          <w:szCs w:val="16"/>
          <w:lang w:val="en-GB"/>
        </w:rPr>
        <w:t xml:space="preserve"> + adjusted for other foods (fruits and vegetables, </w:t>
      </w:r>
      <w:r w:rsidR="0095350E" w:rsidRPr="00A47275">
        <w:rPr>
          <w:sz w:val="16"/>
          <w:szCs w:val="16"/>
          <w:lang w:val="en-GB"/>
        </w:rPr>
        <w:t>whole grain products, refined grains</w:t>
      </w:r>
      <w:r w:rsidRPr="00A47275">
        <w:rPr>
          <w:sz w:val="16"/>
          <w:szCs w:val="16"/>
          <w:lang w:val="en-GB"/>
        </w:rPr>
        <w:t>, potatoes, dairy products (</w:t>
      </w:r>
      <w:r w:rsidR="001A64FA" w:rsidRPr="00A47275">
        <w:rPr>
          <w:sz w:val="16"/>
          <w:szCs w:val="16"/>
          <w:lang w:val="en-GB"/>
        </w:rPr>
        <w:t>grams/day</w:t>
      </w:r>
      <w:r w:rsidRPr="00A47275">
        <w:rPr>
          <w:sz w:val="16"/>
          <w:szCs w:val="16"/>
          <w:lang w:val="en-GB"/>
        </w:rPr>
        <w:t xml:space="preserve"> continuous))</w:t>
      </w:r>
    </w:p>
    <w:p w14:paraId="1A150AD2" w14:textId="77777777" w:rsidR="00C67952" w:rsidRDefault="0004378A" w:rsidP="0004378A">
      <w:pPr>
        <w:spacing w:after="0"/>
        <w:rPr>
          <w:sz w:val="16"/>
          <w:szCs w:val="16"/>
          <w:lang w:val="en-GB"/>
        </w:rPr>
      </w:pPr>
      <w:r w:rsidRPr="00A47275">
        <w:rPr>
          <w:rFonts w:cstheme="minorHAnsi"/>
          <w:sz w:val="16"/>
          <w:szCs w:val="16"/>
          <w:shd w:val="clear" w:color="auto" w:fill="FFFFFF"/>
          <w:lang w:val="en-GB"/>
        </w:rPr>
        <w:t xml:space="preserve">§ model 2 + </w:t>
      </w:r>
      <w:r w:rsidRPr="00A47275">
        <w:rPr>
          <w:sz w:val="16"/>
          <w:szCs w:val="16"/>
          <w:lang w:val="en-GB"/>
        </w:rPr>
        <w:t>adjusted for BMI categories (&lt;20, 20-24.99,25-29.99, &gt;30), type 2 diabetes</w:t>
      </w:r>
    </w:p>
    <w:p w14:paraId="5999B770" w14:textId="4354F863" w:rsidR="000D2B8F" w:rsidRPr="000D2B8F" w:rsidRDefault="00C67952" w:rsidP="0054209F">
      <w:pPr>
        <w:pStyle w:val="Caption"/>
        <w:rPr>
          <w:lang w:val="en-GB"/>
        </w:rPr>
      </w:pPr>
      <w:r>
        <w:rPr>
          <w:sz w:val="16"/>
          <w:szCs w:val="16"/>
          <w:lang w:val="en-GB"/>
        </w:rPr>
        <w:br w:type="page"/>
      </w:r>
      <w:r w:rsidR="0004378A" w:rsidRPr="00A47275">
        <w:rPr>
          <w:sz w:val="16"/>
          <w:szCs w:val="16"/>
          <w:lang w:val="en-GB"/>
        </w:rPr>
        <w:lastRenderedPageBreak/>
        <w:t xml:space="preserve"> </w:t>
      </w:r>
      <w:bookmarkStart w:id="4" w:name="_Toc141954558"/>
      <w:r w:rsidR="00A03364" w:rsidRPr="00A47275">
        <w:rPr>
          <w:lang w:val="en-GB"/>
        </w:rPr>
        <w:t xml:space="preserve">Supplemental </w:t>
      </w:r>
      <w:r w:rsidR="00AE3D24" w:rsidRPr="00A47275">
        <w:rPr>
          <w:lang w:val="en-GB"/>
        </w:rPr>
        <w:t>T</w:t>
      </w:r>
      <w:r w:rsidR="00A03364" w:rsidRPr="00A47275">
        <w:rPr>
          <w:lang w:val="en-GB"/>
        </w:rPr>
        <w:t>able</w:t>
      </w:r>
      <w:r w:rsidR="000613B3" w:rsidRPr="00A47275">
        <w:rPr>
          <w:lang w:val="en-GB"/>
        </w:rPr>
        <w:t xml:space="preserve"> </w:t>
      </w:r>
      <w:r w:rsidR="00845036" w:rsidRPr="00A47275">
        <w:rPr>
          <w:lang w:val="en-GB"/>
        </w:rPr>
        <w:t>2</w:t>
      </w:r>
      <w:r w:rsidR="00A03364" w:rsidRPr="00A47275">
        <w:rPr>
          <w:lang w:val="en-GB"/>
        </w:rPr>
        <w:t xml:space="preserve">. </w:t>
      </w:r>
      <w:r w:rsidR="000613B3" w:rsidRPr="00A47275">
        <w:rPr>
          <w:lang w:val="en-GB"/>
        </w:rPr>
        <w:t xml:space="preserve">Hazard ratios (HR) and cause specific mortality according to </w:t>
      </w:r>
      <w:r w:rsidR="00E10455" w:rsidRPr="00A47275">
        <w:rPr>
          <w:lang w:val="en-GB"/>
        </w:rPr>
        <w:t xml:space="preserve">specified </w:t>
      </w:r>
      <w:r w:rsidR="000613B3" w:rsidRPr="00A47275">
        <w:rPr>
          <w:lang w:val="en-GB"/>
        </w:rPr>
        <w:t>substitution</w:t>
      </w:r>
      <w:r w:rsidR="00E10455" w:rsidRPr="00A47275">
        <w:rPr>
          <w:lang w:val="en-GB"/>
        </w:rPr>
        <w:t xml:space="preserve"> analyses</w:t>
      </w:r>
      <w:r w:rsidR="000613B3" w:rsidRPr="00A47275">
        <w:rPr>
          <w:lang w:val="en-GB"/>
        </w:rPr>
        <w:t xml:space="preserve"> of </w:t>
      </w:r>
      <w:r w:rsidR="008865BB" w:rsidRPr="00A47275">
        <w:rPr>
          <w:lang w:val="en-GB"/>
        </w:rPr>
        <w:t>processed meat</w:t>
      </w:r>
      <w:r w:rsidR="000613B3" w:rsidRPr="00A47275">
        <w:rPr>
          <w:lang w:val="en-GB"/>
        </w:rPr>
        <w:t xml:space="preserve"> with lean </w:t>
      </w:r>
      <w:r w:rsidR="00C5308B" w:rsidRPr="00A47275">
        <w:rPr>
          <w:lang w:val="en-GB"/>
        </w:rPr>
        <w:t>or</w:t>
      </w:r>
      <w:r w:rsidR="002630B8" w:rsidRPr="00A47275">
        <w:rPr>
          <w:lang w:val="en-GB"/>
        </w:rPr>
        <w:t xml:space="preserve"> </w:t>
      </w:r>
      <w:r w:rsidR="000613B3" w:rsidRPr="00A47275">
        <w:rPr>
          <w:lang w:val="en-GB"/>
        </w:rPr>
        <w:t xml:space="preserve">fatty fish for women consuming </w:t>
      </w:r>
      <w:r w:rsidR="00C5308B" w:rsidRPr="00A47275">
        <w:rPr>
          <w:lang w:val="en-GB"/>
        </w:rPr>
        <w:t>&gt;3</w:t>
      </w:r>
      <w:r w:rsidR="000613B3" w:rsidRPr="00A47275">
        <w:rPr>
          <w:lang w:val="en-GB"/>
        </w:rPr>
        <w:t xml:space="preserve">0 </w:t>
      </w:r>
      <w:r w:rsidR="007C16AA" w:rsidRPr="00A47275">
        <w:rPr>
          <w:lang w:val="en-GB"/>
        </w:rPr>
        <w:t>grams</w:t>
      </w:r>
      <w:r w:rsidR="00501DEB" w:rsidRPr="00A47275">
        <w:rPr>
          <w:lang w:val="en-GB"/>
        </w:rPr>
        <w:t>/day</w:t>
      </w:r>
      <w:r w:rsidR="007C16AA" w:rsidRPr="00A47275">
        <w:rPr>
          <w:lang w:val="en-GB"/>
        </w:rPr>
        <w:t xml:space="preserve"> </w:t>
      </w:r>
      <w:r w:rsidR="00C5308B" w:rsidRPr="00A47275">
        <w:rPr>
          <w:lang w:val="en-GB"/>
        </w:rPr>
        <w:t xml:space="preserve">and </w:t>
      </w:r>
      <w:r w:rsidR="007C16AA" w:rsidRPr="00A47275">
        <w:rPr>
          <w:rFonts w:cstheme="minorHAnsi"/>
          <w:lang w:val="en-GB"/>
        </w:rPr>
        <w:t>≤</w:t>
      </w:r>
      <w:r w:rsidR="007C16AA" w:rsidRPr="00A47275">
        <w:rPr>
          <w:lang w:val="en-GB"/>
        </w:rPr>
        <w:t xml:space="preserve"> 30 </w:t>
      </w:r>
      <w:r w:rsidR="000613B3" w:rsidRPr="00A47275">
        <w:rPr>
          <w:lang w:val="en-GB"/>
        </w:rPr>
        <w:t>grams</w:t>
      </w:r>
      <w:r w:rsidR="00501DEB" w:rsidRPr="00A47275">
        <w:rPr>
          <w:lang w:val="en-GB"/>
        </w:rPr>
        <w:t>/day</w:t>
      </w:r>
      <w:r w:rsidR="000613B3" w:rsidRPr="00A47275">
        <w:rPr>
          <w:lang w:val="en-GB"/>
        </w:rPr>
        <w:t xml:space="preserve"> </w:t>
      </w:r>
      <w:r w:rsidR="003D7D64" w:rsidRPr="00A47275">
        <w:rPr>
          <w:lang w:val="en-GB"/>
        </w:rPr>
        <w:t xml:space="preserve">of </w:t>
      </w:r>
      <w:r w:rsidR="008865BB" w:rsidRPr="00A47275">
        <w:rPr>
          <w:lang w:val="en-GB"/>
        </w:rPr>
        <w:t>processed meat</w:t>
      </w:r>
      <w:r w:rsidR="001A262D" w:rsidRPr="00A47275">
        <w:rPr>
          <w:lang w:val="en-GB"/>
        </w:rPr>
        <w:t xml:space="preserve"> starting follow-up </w:t>
      </w:r>
      <w:r w:rsidR="00DE5AD8" w:rsidRPr="00A47275">
        <w:rPr>
          <w:lang w:val="en-GB"/>
        </w:rPr>
        <w:t>two</w:t>
      </w:r>
      <w:r w:rsidR="001A262D" w:rsidRPr="00A47275">
        <w:rPr>
          <w:lang w:val="en-GB"/>
        </w:rPr>
        <w:t xml:space="preserve"> years after baseline</w:t>
      </w:r>
      <w:bookmarkEnd w:id="4"/>
      <w:r w:rsidR="00BF0071" w:rsidRPr="00A47275">
        <w:rPr>
          <w:lang w:val="en-GB"/>
        </w:rPr>
        <w:t xml:space="preserve"> </w:t>
      </w:r>
    </w:p>
    <w:tbl>
      <w:tblPr>
        <w:tblStyle w:val="TableGridLight"/>
        <w:tblW w:w="0" w:type="auto"/>
        <w:tblLook w:val="04A0" w:firstRow="1" w:lastRow="0" w:firstColumn="1" w:lastColumn="0" w:noHBand="0" w:noVBand="1"/>
      </w:tblPr>
      <w:tblGrid>
        <w:gridCol w:w="2325"/>
        <w:gridCol w:w="698"/>
        <w:gridCol w:w="1186"/>
        <w:gridCol w:w="698"/>
        <w:gridCol w:w="1186"/>
        <w:gridCol w:w="649"/>
        <w:gridCol w:w="1103"/>
      </w:tblGrid>
      <w:tr w:rsidR="00A03081" w:rsidRPr="0054209F" w14:paraId="3982B92B" w14:textId="77777777" w:rsidTr="00275ED0">
        <w:trPr>
          <w:trHeight w:val="460"/>
        </w:trPr>
        <w:tc>
          <w:tcPr>
            <w:tcW w:w="0" w:type="auto"/>
            <w:gridSpan w:val="7"/>
          </w:tcPr>
          <w:p w14:paraId="5F9A3226" w14:textId="77777777" w:rsidR="000C019D" w:rsidRPr="0054209F" w:rsidRDefault="000C019D" w:rsidP="00275ED0">
            <w:pPr>
              <w:jc w:val="center"/>
              <w:rPr>
                <w:rFonts w:cstheme="minorHAnsi"/>
                <w:sz w:val="18"/>
                <w:szCs w:val="18"/>
                <w:lang w:val="en-GB"/>
              </w:rPr>
            </w:pPr>
            <w:r w:rsidRPr="0054209F">
              <w:rPr>
                <w:rFonts w:cstheme="minorHAnsi"/>
                <w:sz w:val="18"/>
                <w:szCs w:val="18"/>
                <w:lang w:val="en-GB"/>
              </w:rPr>
              <w:t>ST2a. Specified substitution analyses for processed meat intake</w:t>
            </w:r>
            <w:r w:rsidRPr="0054209F">
              <w:rPr>
                <w:rFonts w:eastAsia="Times New Roman" w:cstheme="minorHAnsi"/>
                <w:sz w:val="18"/>
                <w:szCs w:val="18"/>
                <w:lang w:val="en-GB"/>
              </w:rPr>
              <w:t xml:space="preserve"> &gt; 30 grams/day</w:t>
            </w:r>
          </w:p>
        </w:tc>
      </w:tr>
      <w:tr w:rsidR="00A03081" w:rsidRPr="0054209F" w14:paraId="038E4111" w14:textId="77777777" w:rsidTr="00275ED0">
        <w:trPr>
          <w:trHeight w:val="460"/>
        </w:trPr>
        <w:tc>
          <w:tcPr>
            <w:tcW w:w="0" w:type="auto"/>
          </w:tcPr>
          <w:p w14:paraId="67066688" w14:textId="1DA9D0B5" w:rsidR="000C019D" w:rsidRPr="0054209F" w:rsidRDefault="000C019D" w:rsidP="00275ED0">
            <w:pPr>
              <w:rPr>
                <w:rFonts w:cstheme="minorHAnsi"/>
                <w:sz w:val="18"/>
                <w:szCs w:val="18"/>
                <w:lang w:val="en-GB"/>
              </w:rPr>
            </w:pPr>
            <w:r w:rsidRPr="0054209F">
              <w:rPr>
                <w:rFonts w:cstheme="minorHAnsi"/>
                <w:sz w:val="18"/>
                <w:szCs w:val="18"/>
                <w:lang w:val="en-GB"/>
              </w:rPr>
              <w:t>n= 4</w:t>
            </w:r>
            <w:r w:rsidR="002672C3" w:rsidRPr="0054209F">
              <w:rPr>
                <w:rFonts w:cstheme="minorHAnsi"/>
                <w:sz w:val="18"/>
                <w:szCs w:val="18"/>
                <w:lang w:val="en-GB"/>
              </w:rPr>
              <w:t>2</w:t>
            </w:r>
            <w:r w:rsidRPr="0054209F">
              <w:rPr>
                <w:rFonts w:cstheme="minorHAnsi"/>
                <w:sz w:val="18"/>
                <w:szCs w:val="18"/>
                <w:lang w:val="en-GB"/>
              </w:rPr>
              <w:t xml:space="preserve"> </w:t>
            </w:r>
            <w:r w:rsidR="002672C3" w:rsidRPr="0054209F">
              <w:rPr>
                <w:rFonts w:cstheme="minorHAnsi"/>
                <w:sz w:val="18"/>
                <w:szCs w:val="18"/>
                <w:lang w:val="en-GB"/>
              </w:rPr>
              <w:t>076</w:t>
            </w:r>
          </w:p>
        </w:tc>
        <w:tc>
          <w:tcPr>
            <w:tcW w:w="0" w:type="auto"/>
            <w:gridSpan w:val="2"/>
          </w:tcPr>
          <w:p w14:paraId="7B986D48" w14:textId="77777777" w:rsidR="000C019D" w:rsidRPr="0054209F" w:rsidRDefault="000C019D" w:rsidP="00275ED0">
            <w:pPr>
              <w:jc w:val="center"/>
              <w:rPr>
                <w:rFonts w:cstheme="minorHAnsi"/>
                <w:b/>
                <w:bCs/>
                <w:sz w:val="18"/>
                <w:szCs w:val="18"/>
                <w:lang w:val="en-GB"/>
              </w:rPr>
            </w:pPr>
            <w:r w:rsidRPr="0054209F">
              <w:rPr>
                <w:rFonts w:cstheme="minorHAnsi"/>
                <w:sz w:val="18"/>
                <w:szCs w:val="18"/>
                <w:lang w:val="en-GB"/>
              </w:rPr>
              <w:t>All-cause</w:t>
            </w:r>
          </w:p>
          <w:p w14:paraId="21A5695B" w14:textId="57727200" w:rsidR="000C019D" w:rsidRPr="0054209F" w:rsidRDefault="000C019D" w:rsidP="00275ED0">
            <w:pPr>
              <w:jc w:val="center"/>
              <w:rPr>
                <w:rFonts w:cstheme="minorHAnsi"/>
                <w:sz w:val="18"/>
                <w:szCs w:val="18"/>
                <w:lang w:val="en-GB"/>
              </w:rPr>
            </w:pPr>
            <w:r w:rsidRPr="0054209F">
              <w:rPr>
                <w:rFonts w:cstheme="minorHAnsi"/>
                <w:sz w:val="18"/>
                <w:szCs w:val="18"/>
                <w:lang w:val="en-GB"/>
              </w:rPr>
              <w:t xml:space="preserve">(No. of deaths = 4 </w:t>
            </w:r>
            <w:r w:rsidR="002672C3" w:rsidRPr="0054209F">
              <w:rPr>
                <w:rFonts w:cstheme="minorHAnsi"/>
                <w:sz w:val="18"/>
                <w:szCs w:val="18"/>
                <w:lang w:val="en-GB"/>
              </w:rPr>
              <w:t>350</w:t>
            </w:r>
            <w:r w:rsidRPr="0054209F">
              <w:rPr>
                <w:rFonts w:cstheme="minorHAnsi"/>
                <w:sz w:val="18"/>
                <w:szCs w:val="18"/>
                <w:lang w:val="en-GB"/>
              </w:rPr>
              <w:t>)</w:t>
            </w:r>
          </w:p>
        </w:tc>
        <w:tc>
          <w:tcPr>
            <w:tcW w:w="0" w:type="auto"/>
            <w:gridSpan w:val="2"/>
          </w:tcPr>
          <w:p w14:paraId="61C787D2" w14:textId="77777777" w:rsidR="000C019D" w:rsidRPr="0054209F" w:rsidRDefault="000C019D" w:rsidP="00275ED0">
            <w:pPr>
              <w:jc w:val="center"/>
              <w:rPr>
                <w:rFonts w:cstheme="minorHAnsi"/>
                <w:b/>
                <w:bCs/>
                <w:sz w:val="18"/>
                <w:szCs w:val="18"/>
                <w:lang w:val="en-GB"/>
              </w:rPr>
            </w:pPr>
            <w:r w:rsidRPr="0054209F">
              <w:rPr>
                <w:rFonts w:cstheme="minorHAnsi"/>
                <w:sz w:val="18"/>
                <w:szCs w:val="18"/>
                <w:lang w:val="en-GB"/>
              </w:rPr>
              <w:t>Cancer</w:t>
            </w:r>
          </w:p>
          <w:p w14:paraId="3EB2733B" w14:textId="77B08C32" w:rsidR="000C019D" w:rsidRPr="0054209F" w:rsidRDefault="000C019D" w:rsidP="00275ED0">
            <w:pPr>
              <w:jc w:val="center"/>
              <w:rPr>
                <w:rFonts w:cstheme="minorHAnsi"/>
                <w:sz w:val="18"/>
                <w:szCs w:val="18"/>
                <w:lang w:val="en-GB"/>
              </w:rPr>
            </w:pPr>
            <w:r w:rsidRPr="0054209F">
              <w:rPr>
                <w:rFonts w:cstheme="minorHAnsi"/>
                <w:sz w:val="18"/>
                <w:szCs w:val="18"/>
                <w:lang w:val="en-GB"/>
              </w:rPr>
              <w:t xml:space="preserve">(No. of deaths = 2 </w:t>
            </w:r>
            <w:r w:rsidR="001E3557" w:rsidRPr="0054209F">
              <w:rPr>
                <w:rFonts w:cstheme="minorHAnsi"/>
                <w:sz w:val="18"/>
                <w:szCs w:val="18"/>
                <w:lang w:val="en-GB"/>
              </w:rPr>
              <w:t>265</w:t>
            </w:r>
            <w:r w:rsidRPr="0054209F">
              <w:rPr>
                <w:rFonts w:cstheme="minorHAnsi"/>
                <w:sz w:val="18"/>
                <w:szCs w:val="18"/>
                <w:lang w:val="en-GB"/>
              </w:rPr>
              <w:t>)</w:t>
            </w:r>
          </w:p>
        </w:tc>
        <w:tc>
          <w:tcPr>
            <w:tcW w:w="0" w:type="auto"/>
            <w:gridSpan w:val="2"/>
          </w:tcPr>
          <w:p w14:paraId="5EFB8682" w14:textId="77777777" w:rsidR="000C019D" w:rsidRPr="0054209F" w:rsidRDefault="000C019D" w:rsidP="00275ED0">
            <w:pPr>
              <w:jc w:val="center"/>
              <w:rPr>
                <w:rFonts w:cstheme="minorHAnsi"/>
                <w:b/>
                <w:bCs/>
                <w:sz w:val="18"/>
                <w:szCs w:val="18"/>
                <w:lang w:val="en-GB"/>
              </w:rPr>
            </w:pPr>
            <w:r w:rsidRPr="0054209F">
              <w:rPr>
                <w:rFonts w:cstheme="minorHAnsi"/>
                <w:sz w:val="18"/>
                <w:szCs w:val="18"/>
                <w:lang w:val="en-GB"/>
              </w:rPr>
              <w:t>CVD</w:t>
            </w:r>
          </w:p>
          <w:p w14:paraId="72640E87" w14:textId="4D14233F" w:rsidR="000C019D" w:rsidRPr="0054209F" w:rsidRDefault="000C019D" w:rsidP="00275ED0">
            <w:pPr>
              <w:jc w:val="center"/>
              <w:rPr>
                <w:rFonts w:cstheme="minorHAnsi"/>
                <w:sz w:val="18"/>
                <w:szCs w:val="18"/>
                <w:lang w:val="en-GB"/>
              </w:rPr>
            </w:pPr>
            <w:r w:rsidRPr="0054209F">
              <w:rPr>
                <w:rFonts w:cstheme="minorHAnsi"/>
                <w:sz w:val="18"/>
                <w:szCs w:val="18"/>
                <w:lang w:val="en-GB"/>
              </w:rPr>
              <w:t>(No. of deaths = 4</w:t>
            </w:r>
            <w:r w:rsidR="00DF3228" w:rsidRPr="0054209F">
              <w:rPr>
                <w:rFonts w:cstheme="minorHAnsi"/>
                <w:sz w:val="18"/>
                <w:szCs w:val="18"/>
                <w:lang w:val="en-GB"/>
              </w:rPr>
              <w:t>68</w:t>
            </w:r>
            <w:r w:rsidRPr="0054209F">
              <w:rPr>
                <w:rFonts w:cstheme="minorHAnsi"/>
                <w:sz w:val="18"/>
                <w:szCs w:val="18"/>
                <w:lang w:val="en-GB"/>
              </w:rPr>
              <w:t>)</w:t>
            </w:r>
          </w:p>
        </w:tc>
      </w:tr>
      <w:tr w:rsidR="00A03081" w:rsidRPr="0054209F" w14:paraId="54E9F492" w14:textId="77777777" w:rsidTr="00275ED0">
        <w:trPr>
          <w:trHeight w:val="294"/>
        </w:trPr>
        <w:tc>
          <w:tcPr>
            <w:tcW w:w="0" w:type="auto"/>
          </w:tcPr>
          <w:p w14:paraId="0362CB92" w14:textId="77777777" w:rsidR="000C019D" w:rsidRPr="0054209F" w:rsidRDefault="000C019D" w:rsidP="00275ED0">
            <w:pPr>
              <w:jc w:val="both"/>
              <w:rPr>
                <w:rFonts w:cstheme="minorHAnsi"/>
                <w:sz w:val="18"/>
                <w:szCs w:val="18"/>
                <w:lang w:val="en-GB"/>
              </w:rPr>
            </w:pPr>
            <w:r w:rsidRPr="0054209F">
              <w:rPr>
                <w:rFonts w:cstheme="minorHAnsi"/>
                <w:sz w:val="18"/>
                <w:szCs w:val="18"/>
                <w:lang w:val="en-GB"/>
              </w:rPr>
              <w:t xml:space="preserve">Per 20 g/day </w:t>
            </w:r>
          </w:p>
        </w:tc>
        <w:tc>
          <w:tcPr>
            <w:tcW w:w="0" w:type="auto"/>
          </w:tcPr>
          <w:p w14:paraId="002861D5" w14:textId="77777777" w:rsidR="000C019D" w:rsidRPr="0054209F" w:rsidRDefault="000C019D" w:rsidP="00275ED0">
            <w:pPr>
              <w:rPr>
                <w:rFonts w:cstheme="minorHAnsi"/>
                <w:sz w:val="18"/>
                <w:szCs w:val="18"/>
                <w:lang w:val="en-GB"/>
              </w:rPr>
            </w:pPr>
            <w:r w:rsidRPr="0054209F">
              <w:rPr>
                <w:rFonts w:cstheme="minorHAnsi"/>
                <w:sz w:val="18"/>
                <w:szCs w:val="18"/>
                <w:lang w:val="en-GB"/>
              </w:rPr>
              <w:t>HR</w:t>
            </w:r>
          </w:p>
        </w:tc>
        <w:tc>
          <w:tcPr>
            <w:tcW w:w="0" w:type="auto"/>
          </w:tcPr>
          <w:p w14:paraId="283DC7ED" w14:textId="77777777" w:rsidR="000C019D" w:rsidRPr="0054209F" w:rsidRDefault="000C019D" w:rsidP="00275ED0">
            <w:pPr>
              <w:rPr>
                <w:rFonts w:cstheme="minorHAnsi"/>
                <w:sz w:val="18"/>
                <w:szCs w:val="18"/>
                <w:lang w:val="en-GB"/>
              </w:rPr>
            </w:pPr>
            <w:r w:rsidRPr="0054209F">
              <w:rPr>
                <w:rFonts w:cstheme="minorHAnsi"/>
                <w:sz w:val="18"/>
                <w:szCs w:val="18"/>
                <w:lang w:val="en-GB"/>
              </w:rPr>
              <w:t>95% CI</w:t>
            </w:r>
          </w:p>
        </w:tc>
        <w:tc>
          <w:tcPr>
            <w:tcW w:w="0" w:type="auto"/>
          </w:tcPr>
          <w:p w14:paraId="652B94A1" w14:textId="77777777" w:rsidR="000C019D" w:rsidRPr="0054209F" w:rsidRDefault="000C019D" w:rsidP="00275ED0">
            <w:pPr>
              <w:rPr>
                <w:rFonts w:cstheme="minorHAnsi"/>
                <w:sz w:val="18"/>
                <w:szCs w:val="18"/>
                <w:lang w:val="en-GB"/>
              </w:rPr>
            </w:pPr>
            <w:r w:rsidRPr="0054209F">
              <w:rPr>
                <w:rFonts w:cstheme="minorHAnsi"/>
                <w:sz w:val="18"/>
                <w:szCs w:val="18"/>
                <w:lang w:val="en-GB"/>
              </w:rPr>
              <w:t>HR</w:t>
            </w:r>
          </w:p>
        </w:tc>
        <w:tc>
          <w:tcPr>
            <w:tcW w:w="0" w:type="auto"/>
          </w:tcPr>
          <w:p w14:paraId="53F1E24B" w14:textId="77777777" w:rsidR="000C019D" w:rsidRPr="0054209F" w:rsidRDefault="000C019D" w:rsidP="00275ED0">
            <w:pPr>
              <w:rPr>
                <w:rFonts w:cstheme="minorHAnsi"/>
                <w:sz w:val="18"/>
                <w:szCs w:val="18"/>
                <w:lang w:val="en-GB"/>
              </w:rPr>
            </w:pPr>
            <w:r w:rsidRPr="0054209F">
              <w:rPr>
                <w:rFonts w:cstheme="minorHAnsi"/>
                <w:sz w:val="18"/>
                <w:szCs w:val="18"/>
                <w:lang w:val="en-GB"/>
              </w:rPr>
              <w:t>95% CI</w:t>
            </w:r>
          </w:p>
        </w:tc>
        <w:tc>
          <w:tcPr>
            <w:tcW w:w="0" w:type="auto"/>
          </w:tcPr>
          <w:p w14:paraId="0183301D" w14:textId="77777777" w:rsidR="000C019D" w:rsidRPr="0054209F" w:rsidRDefault="000C019D" w:rsidP="00275ED0">
            <w:pPr>
              <w:rPr>
                <w:rFonts w:cstheme="minorHAnsi"/>
                <w:sz w:val="18"/>
                <w:szCs w:val="18"/>
                <w:lang w:val="en-GB"/>
              </w:rPr>
            </w:pPr>
            <w:r w:rsidRPr="0054209F">
              <w:rPr>
                <w:rFonts w:cstheme="minorHAnsi"/>
                <w:sz w:val="18"/>
                <w:szCs w:val="18"/>
                <w:lang w:val="en-GB"/>
              </w:rPr>
              <w:t>HR</w:t>
            </w:r>
          </w:p>
        </w:tc>
        <w:tc>
          <w:tcPr>
            <w:tcW w:w="0" w:type="auto"/>
          </w:tcPr>
          <w:p w14:paraId="20D98C59" w14:textId="77777777" w:rsidR="000C019D" w:rsidRPr="0054209F" w:rsidRDefault="000C019D" w:rsidP="00275ED0">
            <w:pPr>
              <w:rPr>
                <w:rFonts w:cstheme="minorHAnsi"/>
                <w:sz w:val="18"/>
                <w:szCs w:val="18"/>
                <w:lang w:val="en-GB"/>
              </w:rPr>
            </w:pPr>
            <w:r w:rsidRPr="0054209F">
              <w:rPr>
                <w:rFonts w:cstheme="minorHAnsi"/>
                <w:sz w:val="18"/>
                <w:szCs w:val="18"/>
                <w:lang w:val="en-GB"/>
              </w:rPr>
              <w:t>95% CI</w:t>
            </w:r>
          </w:p>
        </w:tc>
      </w:tr>
      <w:tr w:rsidR="00A03081" w:rsidRPr="0054209F" w14:paraId="032947C9" w14:textId="77777777" w:rsidTr="00275ED0">
        <w:trPr>
          <w:trHeight w:val="281"/>
        </w:trPr>
        <w:tc>
          <w:tcPr>
            <w:tcW w:w="0" w:type="auto"/>
          </w:tcPr>
          <w:p w14:paraId="2E5859E6" w14:textId="77777777" w:rsidR="000C019D" w:rsidRPr="0054209F" w:rsidRDefault="000C019D" w:rsidP="00275ED0">
            <w:pPr>
              <w:rPr>
                <w:rFonts w:cstheme="minorHAnsi"/>
                <w:sz w:val="18"/>
                <w:szCs w:val="18"/>
                <w:lang w:val="en-GB"/>
              </w:rPr>
            </w:pPr>
            <w:r w:rsidRPr="0054209F">
              <w:rPr>
                <w:rFonts w:cstheme="minorHAnsi"/>
                <w:sz w:val="18"/>
                <w:szCs w:val="18"/>
                <w:lang w:val="en-GB"/>
              </w:rPr>
              <w:t>Lean fish for processed meat</w:t>
            </w:r>
          </w:p>
        </w:tc>
        <w:tc>
          <w:tcPr>
            <w:tcW w:w="0" w:type="auto"/>
          </w:tcPr>
          <w:p w14:paraId="0E7D880D" w14:textId="77777777" w:rsidR="000C019D" w:rsidRPr="0054209F" w:rsidRDefault="000C019D" w:rsidP="00275ED0">
            <w:pPr>
              <w:rPr>
                <w:rFonts w:cstheme="minorHAnsi"/>
                <w:sz w:val="18"/>
                <w:szCs w:val="18"/>
                <w:lang w:val="en-GB"/>
              </w:rPr>
            </w:pPr>
            <w:r w:rsidRPr="0054209F">
              <w:rPr>
                <w:rFonts w:cstheme="minorHAnsi"/>
                <w:sz w:val="18"/>
                <w:szCs w:val="18"/>
                <w:lang w:val="en-GB"/>
              </w:rPr>
              <w:t>0.92</w:t>
            </w:r>
          </w:p>
        </w:tc>
        <w:tc>
          <w:tcPr>
            <w:tcW w:w="0" w:type="auto"/>
          </w:tcPr>
          <w:p w14:paraId="00D916BF" w14:textId="77777777" w:rsidR="000C019D" w:rsidRPr="0054209F" w:rsidRDefault="000C019D" w:rsidP="00275ED0">
            <w:pPr>
              <w:rPr>
                <w:rFonts w:cstheme="minorHAnsi"/>
                <w:sz w:val="18"/>
                <w:szCs w:val="18"/>
                <w:lang w:val="en-GB"/>
              </w:rPr>
            </w:pPr>
            <w:r w:rsidRPr="0054209F">
              <w:rPr>
                <w:rFonts w:cstheme="minorHAnsi"/>
                <w:sz w:val="18"/>
                <w:szCs w:val="18"/>
                <w:lang w:val="en-GB"/>
              </w:rPr>
              <w:t>0.89-0.96</w:t>
            </w:r>
          </w:p>
        </w:tc>
        <w:tc>
          <w:tcPr>
            <w:tcW w:w="0" w:type="auto"/>
          </w:tcPr>
          <w:p w14:paraId="234A3D75" w14:textId="77777777" w:rsidR="000C019D" w:rsidRPr="0054209F" w:rsidRDefault="000C019D" w:rsidP="00275ED0">
            <w:pPr>
              <w:rPr>
                <w:rFonts w:cstheme="minorHAnsi"/>
                <w:sz w:val="18"/>
                <w:szCs w:val="18"/>
                <w:lang w:val="en-GB"/>
              </w:rPr>
            </w:pPr>
            <w:r w:rsidRPr="0054209F">
              <w:rPr>
                <w:rFonts w:cstheme="minorHAnsi"/>
                <w:sz w:val="18"/>
                <w:szCs w:val="18"/>
                <w:lang w:val="en-GB"/>
              </w:rPr>
              <w:t>0.92</w:t>
            </w:r>
          </w:p>
        </w:tc>
        <w:tc>
          <w:tcPr>
            <w:tcW w:w="0" w:type="auto"/>
          </w:tcPr>
          <w:p w14:paraId="72248173" w14:textId="4542D46C" w:rsidR="000C019D" w:rsidRPr="0054209F" w:rsidRDefault="000C019D" w:rsidP="00275ED0">
            <w:pPr>
              <w:rPr>
                <w:rFonts w:cstheme="minorHAnsi"/>
                <w:sz w:val="18"/>
                <w:szCs w:val="18"/>
                <w:lang w:val="en-GB"/>
              </w:rPr>
            </w:pPr>
            <w:r w:rsidRPr="0054209F">
              <w:rPr>
                <w:rFonts w:cstheme="minorHAnsi"/>
                <w:sz w:val="18"/>
                <w:szCs w:val="18"/>
                <w:lang w:val="en-GB"/>
              </w:rPr>
              <w:t>0.8</w:t>
            </w:r>
            <w:r w:rsidR="001E3557" w:rsidRPr="0054209F">
              <w:rPr>
                <w:rFonts w:cstheme="minorHAnsi"/>
                <w:sz w:val="18"/>
                <w:szCs w:val="18"/>
                <w:lang w:val="en-GB"/>
              </w:rPr>
              <w:t>8</w:t>
            </w:r>
            <w:r w:rsidRPr="0054209F">
              <w:rPr>
                <w:rFonts w:cstheme="minorHAnsi"/>
                <w:sz w:val="18"/>
                <w:szCs w:val="18"/>
                <w:lang w:val="en-GB"/>
              </w:rPr>
              <w:t>-0.9</w:t>
            </w:r>
            <w:r w:rsidR="001E3557" w:rsidRPr="0054209F">
              <w:rPr>
                <w:rFonts w:cstheme="minorHAnsi"/>
                <w:sz w:val="18"/>
                <w:szCs w:val="18"/>
                <w:lang w:val="en-GB"/>
              </w:rPr>
              <w:t>7</w:t>
            </w:r>
          </w:p>
        </w:tc>
        <w:tc>
          <w:tcPr>
            <w:tcW w:w="0" w:type="auto"/>
          </w:tcPr>
          <w:p w14:paraId="7D871D36" w14:textId="77777777" w:rsidR="000C019D" w:rsidRPr="0054209F" w:rsidRDefault="000C019D" w:rsidP="00275ED0">
            <w:pPr>
              <w:rPr>
                <w:rFonts w:cstheme="minorHAnsi"/>
                <w:sz w:val="18"/>
                <w:szCs w:val="18"/>
                <w:lang w:val="en-GB"/>
              </w:rPr>
            </w:pPr>
            <w:r w:rsidRPr="0054209F">
              <w:rPr>
                <w:rFonts w:cstheme="minorHAnsi"/>
                <w:sz w:val="18"/>
                <w:szCs w:val="18"/>
                <w:lang w:val="en-GB"/>
              </w:rPr>
              <w:t>0.81</w:t>
            </w:r>
          </w:p>
        </w:tc>
        <w:tc>
          <w:tcPr>
            <w:tcW w:w="0" w:type="auto"/>
          </w:tcPr>
          <w:p w14:paraId="43788F96" w14:textId="77777777" w:rsidR="000C019D" w:rsidRPr="0054209F" w:rsidRDefault="000C019D" w:rsidP="00275ED0">
            <w:pPr>
              <w:rPr>
                <w:rFonts w:cstheme="minorHAnsi"/>
                <w:sz w:val="18"/>
                <w:szCs w:val="18"/>
                <w:lang w:val="en-GB"/>
              </w:rPr>
            </w:pPr>
            <w:r w:rsidRPr="0054209F">
              <w:rPr>
                <w:rFonts w:cstheme="minorHAnsi"/>
                <w:sz w:val="18"/>
                <w:szCs w:val="18"/>
                <w:lang w:val="en-GB"/>
              </w:rPr>
              <w:t>0.73-0.89</w:t>
            </w:r>
          </w:p>
        </w:tc>
      </w:tr>
      <w:tr w:rsidR="00A03081" w:rsidRPr="0054209F" w14:paraId="5AC57629" w14:textId="77777777" w:rsidTr="00275ED0">
        <w:trPr>
          <w:trHeight w:val="281"/>
        </w:trPr>
        <w:tc>
          <w:tcPr>
            <w:tcW w:w="0" w:type="auto"/>
          </w:tcPr>
          <w:p w14:paraId="61B398C6" w14:textId="77777777" w:rsidR="000C019D" w:rsidRPr="0054209F" w:rsidRDefault="000C019D" w:rsidP="00275ED0">
            <w:pPr>
              <w:rPr>
                <w:rFonts w:cstheme="minorHAnsi"/>
                <w:sz w:val="18"/>
                <w:szCs w:val="18"/>
                <w:lang w:val="en-GB"/>
              </w:rPr>
            </w:pPr>
            <w:r w:rsidRPr="0054209F">
              <w:rPr>
                <w:rFonts w:cstheme="minorHAnsi"/>
                <w:sz w:val="18"/>
                <w:szCs w:val="18"/>
                <w:lang w:val="en-GB"/>
              </w:rPr>
              <w:t xml:space="preserve">Fatty fish for processed meat </w:t>
            </w:r>
          </w:p>
        </w:tc>
        <w:tc>
          <w:tcPr>
            <w:tcW w:w="0" w:type="auto"/>
          </w:tcPr>
          <w:p w14:paraId="41F8CAF5" w14:textId="77777777" w:rsidR="000C019D" w:rsidRPr="0054209F" w:rsidRDefault="000C019D" w:rsidP="00275ED0">
            <w:pPr>
              <w:rPr>
                <w:rFonts w:cstheme="minorHAnsi"/>
                <w:sz w:val="18"/>
                <w:szCs w:val="18"/>
                <w:lang w:val="en-GB"/>
              </w:rPr>
            </w:pPr>
            <w:r w:rsidRPr="0054209F">
              <w:rPr>
                <w:rFonts w:cstheme="minorHAnsi"/>
                <w:sz w:val="18"/>
                <w:szCs w:val="18"/>
                <w:lang w:val="en-GB"/>
              </w:rPr>
              <w:t>0.97</w:t>
            </w:r>
          </w:p>
        </w:tc>
        <w:tc>
          <w:tcPr>
            <w:tcW w:w="0" w:type="auto"/>
          </w:tcPr>
          <w:p w14:paraId="008F007C" w14:textId="77777777" w:rsidR="000C019D" w:rsidRPr="0054209F" w:rsidRDefault="000C019D" w:rsidP="00275ED0">
            <w:pPr>
              <w:rPr>
                <w:rFonts w:cstheme="minorHAnsi"/>
                <w:sz w:val="18"/>
                <w:szCs w:val="18"/>
                <w:lang w:val="en-GB"/>
              </w:rPr>
            </w:pPr>
            <w:r w:rsidRPr="0054209F">
              <w:rPr>
                <w:rFonts w:cstheme="minorHAnsi"/>
                <w:sz w:val="18"/>
                <w:szCs w:val="18"/>
                <w:lang w:val="en-GB"/>
              </w:rPr>
              <w:t>0.93-1.01</w:t>
            </w:r>
          </w:p>
        </w:tc>
        <w:tc>
          <w:tcPr>
            <w:tcW w:w="0" w:type="auto"/>
          </w:tcPr>
          <w:p w14:paraId="0912429B" w14:textId="77777777" w:rsidR="000C019D" w:rsidRPr="0054209F" w:rsidRDefault="000C019D" w:rsidP="00275ED0">
            <w:pPr>
              <w:rPr>
                <w:rFonts w:cstheme="minorHAnsi"/>
                <w:sz w:val="18"/>
                <w:szCs w:val="18"/>
                <w:lang w:val="en-GB"/>
              </w:rPr>
            </w:pPr>
            <w:r w:rsidRPr="0054209F">
              <w:rPr>
                <w:rFonts w:cstheme="minorHAnsi"/>
                <w:sz w:val="18"/>
                <w:szCs w:val="18"/>
                <w:lang w:val="en-GB"/>
              </w:rPr>
              <w:t>0.96</w:t>
            </w:r>
          </w:p>
        </w:tc>
        <w:tc>
          <w:tcPr>
            <w:tcW w:w="0" w:type="auto"/>
          </w:tcPr>
          <w:p w14:paraId="1C91F892" w14:textId="3AA03001" w:rsidR="000C019D" w:rsidRPr="0054209F" w:rsidRDefault="000C019D" w:rsidP="00275ED0">
            <w:pPr>
              <w:rPr>
                <w:rFonts w:cstheme="minorHAnsi"/>
                <w:sz w:val="18"/>
                <w:szCs w:val="18"/>
                <w:lang w:val="en-GB"/>
              </w:rPr>
            </w:pPr>
            <w:r w:rsidRPr="0054209F">
              <w:rPr>
                <w:rFonts w:cstheme="minorHAnsi"/>
                <w:sz w:val="18"/>
                <w:szCs w:val="18"/>
                <w:lang w:val="en-GB"/>
              </w:rPr>
              <w:t>0.90-1.0</w:t>
            </w:r>
            <w:r w:rsidR="00516E19" w:rsidRPr="0054209F">
              <w:rPr>
                <w:rFonts w:cstheme="minorHAnsi"/>
                <w:sz w:val="18"/>
                <w:szCs w:val="18"/>
                <w:lang w:val="en-GB"/>
              </w:rPr>
              <w:t>2</w:t>
            </w:r>
          </w:p>
        </w:tc>
        <w:tc>
          <w:tcPr>
            <w:tcW w:w="0" w:type="auto"/>
          </w:tcPr>
          <w:p w14:paraId="26F9CA3A" w14:textId="77777777" w:rsidR="000C019D" w:rsidRPr="0054209F" w:rsidRDefault="000C019D" w:rsidP="00275ED0">
            <w:pPr>
              <w:rPr>
                <w:rFonts w:cstheme="minorHAnsi"/>
                <w:sz w:val="18"/>
                <w:szCs w:val="18"/>
                <w:lang w:val="en-GB"/>
              </w:rPr>
            </w:pPr>
            <w:r w:rsidRPr="0054209F">
              <w:rPr>
                <w:rFonts w:cstheme="minorHAnsi"/>
                <w:sz w:val="18"/>
                <w:szCs w:val="18"/>
                <w:lang w:val="en-GB"/>
              </w:rPr>
              <w:t>0.86</w:t>
            </w:r>
          </w:p>
        </w:tc>
        <w:tc>
          <w:tcPr>
            <w:tcW w:w="0" w:type="auto"/>
          </w:tcPr>
          <w:p w14:paraId="57CFD259" w14:textId="33967F96" w:rsidR="000C019D" w:rsidRPr="0054209F" w:rsidRDefault="000C019D" w:rsidP="00275ED0">
            <w:pPr>
              <w:rPr>
                <w:rFonts w:cstheme="minorHAnsi"/>
                <w:sz w:val="18"/>
                <w:szCs w:val="18"/>
                <w:lang w:val="en-GB"/>
              </w:rPr>
            </w:pPr>
            <w:r w:rsidRPr="0054209F">
              <w:rPr>
                <w:rFonts w:cstheme="minorHAnsi"/>
                <w:sz w:val="18"/>
                <w:szCs w:val="18"/>
                <w:lang w:val="en-GB"/>
              </w:rPr>
              <w:t>0.</w:t>
            </w:r>
            <w:r w:rsidR="001D39F9" w:rsidRPr="0054209F">
              <w:rPr>
                <w:rFonts w:cstheme="minorHAnsi"/>
                <w:sz w:val="18"/>
                <w:szCs w:val="18"/>
                <w:lang w:val="en-GB"/>
              </w:rPr>
              <w:t>76</w:t>
            </w:r>
            <w:r w:rsidRPr="0054209F">
              <w:rPr>
                <w:rFonts w:cstheme="minorHAnsi"/>
                <w:sz w:val="18"/>
                <w:szCs w:val="18"/>
                <w:lang w:val="en-GB"/>
              </w:rPr>
              <w:t>-0.9</w:t>
            </w:r>
            <w:r w:rsidR="00286F5A" w:rsidRPr="0054209F">
              <w:rPr>
                <w:rFonts w:cstheme="minorHAnsi"/>
                <w:sz w:val="18"/>
                <w:szCs w:val="18"/>
                <w:lang w:val="en-GB"/>
              </w:rPr>
              <w:t>6</w:t>
            </w:r>
          </w:p>
        </w:tc>
      </w:tr>
      <w:tr w:rsidR="00A03081" w:rsidRPr="0054209F" w14:paraId="5D2F6455" w14:textId="77777777" w:rsidTr="00275ED0">
        <w:trPr>
          <w:trHeight w:val="281"/>
        </w:trPr>
        <w:tc>
          <w:tcPr>
            <w:tcW w:w="0" w:type="auto"/>
            <w:gridSpan w:val="7"/>
          </w:tcPr>
          <w:p w14:paraId="6452F289" w14:textId="77777777" w:rsidR="000C019D" w:rsidRPr="0054209F" w:rsidRDefault="000C019D" w:rsidP="00275ED0">
            <w:pPr>
              <w:jc w:val="center"/>
              <w:rPr>
                <w:rFonts w:cstheme="minorHAnsi"/>
                <w:sz w:val="18"/>
                <w:szCs w:val="18"/>
                <w:lang w:val="en-GB"/>
              </w:rPr>
            </w:pPr>
            <w:r w:rsidRPr="0054209F">
              <w:rPr>
                <w:rFonts w:cstheme="minorHAnsi"/>
                <w:sz w:val="18"/>
                <w:szCs w:val="18"/>
                <w:lang w:val="en-GB"/>
              </w:rPr>
              <w:t>ST2b. Specified substitution analyses for processed meat intake</w:t>
            </w:r>
            <w:r w:rsidRPr="0054209F">
              <w:rPr>
                <w:rFonts w:eastAsia="Times New Roman" w:cstheme="minorHAnsi"/>
                <w:sz w:val="18"/>
                <w:szCs w:val="18"/>
                <w:lang w:val="en-GB"/>
              </w:rPr>
              <w:t xml:space="preserve"> ≤ 30 grams/day</w:t>
            </w:r>
          </w:p>
        </w:tc>
      </w:tr>
      <w:tr w:rsidR="00A03081" w:rsidRPr="0054209F" w14:paraId="54900E34" w14:textId="77777777" w:rsidTr="00275ED0">
        <w:trPr>
          <w:trHeight w:val="473"/>
        </w:trPr>
        <w:tc>
          <w:tcPr>
            <w:tcW w:w="0" w:type="auto"/>
          </w:tcPr>
          <w:p w14:paraId="7E2906AA" w14:textId="4500C1D3" w:rsidR="000C019D" w:rsidRPr="0054209F" w:rsidRDefault="000C019D" w:rsidP="00275ED0">
            <w:pPr>
              <w:rPr>
                <w:rFonts w:cstheme="minorHAnsi"/>
                <w:sz w:val="18"/>
                <w:szCs w:val="18"/>
                <w:lang w:val="en-GB"/>
              </w:rPr>
            </w:pPr>
            <w:r w:rsidRPr="0054209F">
              <w:rPr>
                <w:rFonts w:cstheme="minorHAnsi"/>
                <w:sz w:val="18"/>
                <w:szCs w:val="18"/>
                <w:lang w:val="en-GB"/>
              </w:rPr>
              <w:t xml:space="preserve">n= 38 </w:t>
            </w:r>
            <w:r w:rsidR="00A018E9" w:rsidRPr="0054209F">
              <w:rPr>
                <w:rFonts w:cstheme="minorHAnsi"/>
                <w:sz w:val="18"/>
                <w:szCs w:val="18"/>
                <w:lang w:val="en-GB"/>
              </w:rPr>
              <w:t>921</w:t>
            </w:r>
          </w:p>
        </w:tc>
        <w:tc>
          <w:tcPr>
            <w:tcW w:w="0" w:type="auto"/>
            <w:gridSpan w:val="2"/>
          </w:tcPr>
          <w:p w14:paraId="06F19648" w14:textId="77777777" w:rsidR="000C019D" w:rsidRPr="0054209F" w:rsidRDefault="000C019D" w:rsidP="00275ED0">
            <w:pPr>
              <w:jc w:val="center"/>
              <w:rPr>
                <w:rFonts w:cstheme="minorHAnsi"/>
                <w:b/>
                <w:bCs/>
                <w:sz w:val="18"/>
                <w:szCs w:val="18"/>
                <w:lang w:val="en-GB"/>
              </w:rPr>
            </w:pPr>
            <w:r w:rsidRPr="0054209F">
              <w:rPr>
                <w:rFonts w:cstheme="minorHAnsi"/>
                <w:sz w:val="18"/>
                <w:szCs w:val="18"/>
                <w:lang w:val="en-GB"/>
              </w:rPr>
              <w:t>All-cause</w:t>
            </w:r>
          </w:p>
          <w:p w14:paraId="7D1EF8A2" w14:textId="1F17E887" w:rsidR="000C019D" w:rsidRPr="0054209F" w:rsidRDefault="000C019D" w:rsidP="00275ED0">
            <w:pPr>
              <w:rPr>
                <w:rFonts w:cstheme="minorHAnsi"/>
                <w:sz w:val="18"/>
                <w:szCs w:val="18"/>
                <w:lang w:val="en-GB"/>
              </w:rPr>
            </w:pPr>
            <w:r w:rsidRPr="0054209F">
              <w:rPr>
                <w:rFonts w:cstheme="minorHAnsi"/>
                <w:sz w:val="18"/>
                <w:szCs w:val="18"/>
                <w:lang w:val="en-GB"/>
              </w:rPr>
              <w:t xml:space="preserve">(No. of deaths = 4 </w:t>
            </w:r>
            <w:r w:rsidR="00A018E9" w:rsidRPr="0054209F">
              <w:rPr>
                <w:rFonts w:cstheme="minorHAnsi"/>
                <w:sz w:val="18"/>
                <w:szCs w:val="18"/>
                <w:lang w:val="en-GB"/>
              </w:rPr>
              <w:t>454</w:t>
            </w:r>
            <w:r w:rsidRPr="0054209F">
              <w:rPr>
                <w:rFonts w:cstheme="minorHAnsi"/>
                <w:sz w:val="18"/>
                <w:szCs w:val="18"/>
                <w:lang w:val="en-GB"/>
              </w:rPr>
              <w:t>)</w:t>
            </w:r>
          </w:p>
        </w:tc>
        <w:tc>
          <w:tcPr>
            <w:tcW w:w="0" w:type="auto"/>
            <w:gridSpan w:val="2"/>
          </w:tcPr>
          <w:p w14:paraId="28354CB3" w14:textId="77777777" w:rsidR="000C019D" w:rsidRPr="0054209F" w:rsidRDefault="000C019D" w:rsidP="00275ED0">
            <w:pPr>
              <w:jc w:val="center"/>
              <w:rPr>
                <w:rFonts w:cstheme="minorHAnsi"/>
                <w:b/>
                <w:bCs/>
                <w:sz w:val="18"/>
                <w:szCs w:val="18"/>
                <w:lang w:val="en-GB"/>
              </w:rPr>
            </w:pPr>
            <w:r w:rsidRPr="0054209F">
              <w:rPr>
                <w:rFonts w:cstheme="minorHAnsi"/>
                <w:sz w:val="18"/>
                <w:szCs w:val="18"/>
                <w:lang w:val="en-GB"/>
              </w:rPr>
              <w:t>Cancer</w:t>
            </w:r>
          </w:p>
          <w:p w14:paraId="1FCC2D98" w14:textId="302D5CD0" w:rsidR="000C019D" w:rsidRPr="0054209F" w:rsidRDefault="000C019D" w:rsidP="00275ED0">
            <w:pPr>
              <w:rPr>
                <w:rFonts w:cstheme="minorHAnsi"/>
                <w:sz w:val="18"/>
                <w:szCs w:val="18"/>
                <w:lang w:val="en-GB"/>
              </w:rPr>
            </w:pPr>
            <w:r w:rsidRPr="0054209F">
              <w:rPr>
                <w:rFonts w:cstheme="minorHAnsi"/>
                <w:sz w:val="18"/>
                <w:szCs w:val="18"/>
                <w:lang w:val="en-GB"/>
              </w:rPr>
              <w:t xml:space="preserve">(No. of deaths = 2 </w:t>
            </w:r>
            <w:r w:rsidR="005A380B" w:rsidRPr="0054209F">
              <w:rPr>
                <w:rFonts w:cstheme="minorHAnsi"/>
                <w:sz w:val="18"/>
                <w:szCs w:val="18"/>
                <w:lang w:val="en-GB"/>
              </w:rPr>
              <w:t>105</w:t>
            </w:r>
            <w:r w:rsidRPr="0054209F">
              <w:rPr>
                <w:rFonts w:cstheme="minorHAnsi"/>
                <w:sz w:val="18"/>
                <w:szCs w:val="18"/>
                <w:lang w:val="en-GB"/>
              </w:rPr>
              <w:t>)</w:t>
            </w:r>
          </w:p>
        </w:tc>
        <w:tc>
          <w:tcPr>
            <w:tcW w:w="0" w:type="auto"/>
            <w:gridSpan w:val="2"/>
          </w:tcPr>
          <w:p w14:paraId="76FDED64" w14:textId="77777777" w:rsidR="000C019D" w:rsidRPr="0054209F" w:rsidRDefault="000C019D" w:rsidP="00275ED0">
            <w:pPr>
              <w:jc w:val="center"/>
              <w:rPr>
                <w:rFonts w:cstheme="minorHAnsi"/>
                <w:b/>
                <w:bCs/>
                <w:sz w:val="18"/>
                <w:szCs w:val="18"/>
                <w:lang w:val="en-GB"/>
              </w:rPr>
            </w:pPr>
            <w:r w:rsidRPr="0054209F">
              <w:rPr>
                <w:rFonts w:cstheme="minorHAnsi"/>
                <w:sz w:val="18"/>
                <w:szCs w:val="18"/>
                <w:lang w:val="en-GB"/>
              </w:rPr>
              <w:t>CVD</w:t>
            </w:r>
          </w:p>
          <w:p w14:paraId="068918FB" w14:textId="1F535590" w:rsidR="000C019D" w:rsidRPr="0054209F" w:rsidRDefault="000C019D" w:rsidP="00275ED0">
            <w:pPr>
              <w:rPr>
                <w:rFonts w:cstheme="minorHAnsi"/>
                <w:sz w:val="18"/>
                <w:szCs w:val="18"/>
                <w:lang w:val="en-GB"/>
              </w:rPr>
            </w:pPr>
            <w:r w:rsidRPr="0054209F">
              <w:rPr>
                <w:rFonts w:cstheme="minorHAnsi"/>
                <w:sz w:val="18"/>
                <w:szCs w:val="18"/>
                <w:lang w:val="en-GB"/>
              </w:rPr>
              <w:t>(No. of deaths = 5</w:t>
            </w:r>
            <w:r w:rsidR="00180DA4" w:rsidRPr="0054209F">
              <w:rPr>
                <w:rFonts w:cstheme="minorHAnsi"/>
                <w:sz w:val="18"/>
                <w:szCs w:val="18"/>
                <w:lang w:val="en-GB"/>
              </w:rPr>
              <w:t>31</w:t>
            </w:r>
            <w:r w:rsidRPr="0054209F">
              <w:rPr>
                <w:rFonts w:cstheme="minorHAnsi"/>
                <w:sz w:val="18"/>
                <w:szCs w:val="18"/>
                <w:lang w:val="en-GB"/>
              </w:rPr>
              <w:t>)</w:t>
            </w:r>
          </w:p>
        </w:tc>
      </w:tr>
      <w:tr w:rsidR="00A03081" w:rsidRPr="0054209F" w14:paraId="288A3BC0" w14:textId="77777777" w:rsidTr="00275ED0">
        <w:trPr>
          <w:trHeight w:val="473"/>
        </w:trPr>
        <w:tc>
          <w:tcPr>
            <w:tcW w:w="0" w:type="auto"/>
          </w:tcPr>
          <w:p w14:paraId="357DC37F" w14:textId="77777777" w:rsidR="000C019D" w:rsidRPr="0054209F" w:rsidRDefault="000C019D" w:rsidP="00275ED0">
            <w:pPr>
              <w:rPr>
                <w:rFonts w:cstheme="minorHAnsi"/>
                <w:sz w:val="18"/>
                <w:szCs w:val="18"/>
                <w:lang w:val="en-GB"/>
              </w:rPr>
            </w:pPr>
            <w:r w:rsidRPr="0054209F">
              <w:rPr>
                <w:rFonts w:cstheme="minorHAnsi"/>
                <w:sz w:val="18"/>
                <w:szCs w:val="18"/>
                <w:lang w:val="en-GB"/>
              </w:rPr>
              <w:t xml:space="preserve">Per 20 g/day </w:t>
            </w:r>
          </w:p>
        </w:tc>
        <w:tc>
          <w:tcPr>
            <w:tcW w:w="0" w:type="auto"/>
          </w:tcPr>
          <w:p w14:paraId="34C1BA7A" w14:textId="77777777" w:rsidR="000C019D" w:rsidRPr="0054209F" w:rsidRDefault="000C019D" w:rsidP="00275ED0">
            <w:pPr>
              <w:rPr>
                <w:rFonts w:cstheme="minorHAnsi"/>
                <w:sz w:val="18"/>
                <w:szCs w:val="18"/>
                <w:lang w:val="en-GB"/>
              </w:rPr>
            </w:pPr>
            <w:r w:rsidRPr="0054209F">
              <w:rPr>
                <w:rFonts w:cstheme="minorHAnsi"/>
                <w:sz w:val="18"/>
                <w:szCs w:val="18"/>
                <w:lang w:val="en-GB"/>
              </w:rPr>
              <w:t>HR</w:t>
            </w:r>
          </w:p>
        </w:tc>
        <w:tc>
          <w:tcPr>
            <w:tcW w:w="0" w:type="auto"/>
          </w:tcPr>
          <w:p w14:paraId="071B9DE9" w14:textId="77777777" w:rsidR="000C019D" w:rsidRPr="0054209F" w:rsidRDefault="000C019D" w:rsidP="00275ED0">
            <w:pPr>
              <w:rPr>
                <w:rFonts w:cstheme="minorHAnsi"/>
                <w:sz w:val="18"/>
                <w:szCs w:val="18"/>
                <w:lang w:val="en-GB"/>
              </w:rPr>
            </w:pPr>
            <w:r w:rsidRPr="0054209F">
              <w:rPr>
                <w:rFonts w:cstheme="minorHAnsi"/>
                <w:sz w:val="18"/>
                <w:szCs w:val="18"/>
                <w:lang w:val="en-GB"/>
              </w:rPr>
              <w:t>95% CI</w:t>
            </w:r>
          </w:p>
        </w:tc>
        <w:tc>
          <w:tcPr>
            <w:tcW w:w="0" w:type="auto"/>
          </w:tcPr>
          <w:p w14:paraId="4985A0FA" w14:textId="77777777" w:rsidR="000C019D" w:rsidRPr="0054209F" w:rsidRDefault="000C019D" w:rsidP="00275ED0">
            <w:pPr>
              <w:rPr>
                <w:rFonts w:cstheme="minorHAnsi"/>
                <w:sz w:val="18"/>
                <w:szCs w:val="18"/>
                <w:lang w:val="en-GB"/>
              </w:rPr>
            </w:pPr>
            <w:r w:rsidRPr="0054209F">
              <w:rPr>
                <w:rFonts w:cstheme="minorHAnsi"/>
                <w:sz w:val="18"/>
                <w:szCs w:val="18"/>
                <w:lang w:val="en-GB"/>
              </w:rPr>
              <w:t>HR</w:t>
            </w:r>
          </w:p>
        </w:tc>
        <w:tc>
          <w:tcPr>
            <w:tcW w:w="0" w:type="auto"/>
          </w:tcPr>
          <w:p w14:paraId="267D6C8A" w14:textId="77777777" w:rsidR="000C019D" w:rsidRPr="0054209F" w:rsidRDefault="000C019D" w:rsidP="00275ED0">
            <w:pPr>
              <w:rPr>
                <w:rFonts w:cstheme="minorHAnsi"/>
                <w:sz w:val="18"/>
                <w:szCs w:val="18"/>
                <w:lang w:val="en-GB"/>
              </w:rPr>
            </w:pPr>
            <w:r w:rsidRPr="0054209F">
              <w:rPr>
                <w:rFonts w:cstheme="minorHAnsi"/>
                <w:sz w:val="18"/>
                <w:szCs w:val="18"/>
                <w:lang w:val="en-GB"/>
              </w:rPr>
              <w:t>95% CI</w:t>
            </w:r>
          </w:p>
        </w:tc>
        <w:tc>
          <w:tcPr>
            <w:tcW w:w="0" w:type="auto"/>
          </w:tcPr>
          <w:p w14:paraId="34B9BC2E" w14:textId="77777777" w:rsidR="000C019D" w:rsidRPr="0054209F" w:rsidRDefault="000C019D" w:rsidP="00275ED0">
            <w:pPr>
              <w:rPr>
                <w:rFonts w:cstheme="minorHAnsi"/>
                <w:sz w:val="18"/>
                <w:szCs w:val="18"/>
                <w:lang w:val="en-GB"/>
              </w:rPr>
            </w:pPr>
            <w:r w:rsidRPr="0054209F">
              <w:rPr>
                <w:rFonts w:cstheme="minorHAnsi"/>
                <w:sz w:val="18"/>
                <w:szCs w:val="18"/>
                <w:lang w:val="en-GB"/>
              </w:rPr>
              <w:t>HR</w:t>
            </w:r>
          </w:p>
        </w:tc>
        <w:tc>
          <w:tcPr>
            <w:tcW w:w="0" w:type="auto"/>
          </w:tcPr>
          <w:p w14:paraId="54750694" w14:textId="77777777" w:rsidR="000C019D" w:rsidRPr="0054209F" w:rsidRDefault="000C019D" w:rsidP="00275ED0">
            <w:pPr>
              <w:rPr>
                <w:rFonts w:cstheme="minorHAnsi"/>
                <w:sz w:val="18"/>
                <w:szCs w:val="18"/>
                <w:lang w:val="en-GB"/>
              </w:rPr>
            </w:pPr>
            <w:r w:rsidRPr="0054209F">
              <w:rPr>
                <w:rFonts w:cstheme="minorHAnsi"/>
                <w:sz w:val="18"/>
                <w:szCs w:val="18"/>
                <w:lang w:val="en-GB"/>
              </w:rPr>
              <w:t>95% CI</w:t>
            </w:r>
          </w:p>
        </w:tc>
      </w:tr>
      <w:tr w:rsidR="00A03081" w:rsidRPr="0054209F" w14:paraId="3FD5DE54" w14:textId="77777777" w:rsidTr="00275ED0">
        <w:trPr>
          <w:trHeight w:val="473"/>
        </w:trPr>
        <w:tc>
          <w:tcPr>
            <w:tcW w:w="0" w:type="auto"/>
          </w:tcPr>
          <w:p w14:paraId="5A230260" w14:textId="77777777" w:rsidR="000C019D" w:rsidRPr="0054209F" w:rsidRDefault="000C019D" w:rsidP="00275ED0">
            <w:pPr>
              <w:rPr>
                <w:rFonts w:cstheme="minorHAnsi"/>
                <w:sz w:val="18"/>
                <w:szCs w:val="18"/>
                <w:lang w:val="en-GB"/>
              </w:rPr>
            </w:pPr>
            <w:r w:rsidRPr="0054209F">
              <w:rPr>
                <w:rFonts w:cstheme="minorHAnsi"/>
                <w:sz w:val="18"/>
                <w:szCs w:val="18"/>
                <w:lang w:val="en-GB"/>
              </w:rPr>
              <w:t>Lean fish for processed meat</w:t>
            </w:r>
          </w:p>
        </w:tc>
        <w:tc>
          <w:tcPr>
            <w:tcW w:w="0" w:type="auto"/>
          </w:tcPr>
          <w:p w14:paraId="0C1EFD9C" w14:textId="77777777" w:rsidR="000C019D" w:rsidRPr="0054209F" w:rsidRDefault="000C019D" w:rsidP="00275ED0">
            <w:pPr>
              <w:rPr>
                <w:rFonts w:cstheme="minorHAnsi"/>
                <w:sz w:val="18"/>
                <w:szCs w:val="18"/>
                <w:lang w:val="en-GB"/>
              </w:rPr>
            </w:pPr>
            <w:r w:rsidRPr="0054209F">
              <w:rPr>
                <w:rFonts w:cstheme="minorHAnsi"/>
                <w:sz w:val="18"/>
                <w:szCs w:val="18"/>
                <w:lang w:val="en-GB"/>
              </w:rPr>
              <w:t>1.01</w:t>
            </w:r>
          </w:p>
        </w:tc>
        <w:tc>
          <w:tcPr>
            <w:tcW w:w="0" w:type="auto"/>
          </w:tcPr>
          <w:p w14:paraId="1BF41042" w14:textId="77777777" w:rsidR="000C019D" w:rsidRPr="0054209F" w:rsidRDefault="000C019D" w:rsidP="00275ED0">
            <w:pPr>
              <w:rPr>
                <w:rFonts w:cstheme="minorHAnsi"/>
                <w:sz w:val="18"/>
                <w:szCs w:val="18"/>
                <w:lang w:val="en-GB"/>
              </w:rPr>
            </w:pPr>
            <w:r w:rsidRPr="0054209F">
              <w:rPr>
                <w:rFonts w:cstheme="minorHAnsi"/>
                <w:sz w:val="18"/>
                <w:szCs w:val="18"/>
                <w:lang w:val="en-GB"/>
              </w:rPr>
              <w:t>0.93-1.10</w:t>
            </w:r>
          </w:p>
        </w:tc>
        <w:tc>
          <w:tcPr>
            <w:tcW w:w="0" w:type="auto"/>
          </w:tcPr>
          <w:p w14:paraId="7D206B7F" w14:textId="330379BD" w:rsidR="000C019D" w:rsidRPr="0054209F" w:rsidRDefault="000C019D" w:rsidP="00275ED0">
            <w:pPr>
              <w:rPr>
                <w:rFonts w:cstheme="minorHAnsi"/>
                <w:sz w:val="18"/>
                <w:szCs w:val="18"/>
                <w:lang w:val="en-GB"/>
              </w:rPr>
            </w:pPr>
            <w:r w:rsidRPr="0054209F">
              <w:rPr>
                <w:rFonts w:cstheme="minorHAnsi"/>
                <w:sz w:val="18"/>
                <w:szCs w:val="18"/>
                <w:lang w:val="en-GB"/>
              </w:rPr>
              <w:t>1.0</w:t>
            </w:r>
            <w:r w:rsidR="005A380B" w:rsidRPr="0054209F">
              <w:rPr>
                <w:rFonts w:cstheme="minorHAnsi"/>
                <w:sz w:val="18"/>
                <w:szCs w:val="18"/>
                <w:lang w:val="en-GB"/>
              </w:rPr>
              <w:t>5</w:t>
            </w:r>
          </w:p>
        </w:tc>
        <w:tc>
          <w:tcPr>
            <w:tcW w:w="0" w:type="auto"/>
          </w:tcPr>
          <w:p w14:paraId="5FC8D7D4" w14:textId="30C73A63" w:rsidR="000C019D" w:rsidRPr="0054209F" w:rsidRDefault="000C019D" w:rsidP="00275ED0">
            <w:pPr>
              <w:rPr>
                <w:rFonts w:cstheme="minorHAnsi"/>
                <w:sz w:val="18"/>
                <w:szCs w:val="18"/>
                <w:lang w:val="en-GB"/>
              </w:rPr>
            </w:pPr>
            <w:r w:rsidRPr="0054209F">
              <w:rPr>
                <w:rFonts w:cstheme="minorHAnsi"/>
                <w:sz w:val="18"/>
                <w:szCs w:val="18"/>
                <w:lang w:val="en-GB"/>
              </w:rPr>
              <w:t>0.93-1.</w:t>
            </w:r>
            <w:r w:rsidR="004C6874" w:rsidRPr="0054209F">
              <w:rPr>
                <w:rFonts w:cstheme="minorHAnsi"/>
                <w:sz w:val="18"/>
                <w:szCs w:val="18"/>
                <w:lang w:val="en-GB"/>
              </w:rPr>
              <w:t>19</w:t>
            </w:r>
          </w:p>
        </w:tc>
        <w:tc>
          <w:tcPr>
            <w:tcW w:w="0" w:type="auto"/>
          </w:tcPr>
          <w:p w14:paraId="370CC10C" w14:textId="1682BD1E" w:rsidR="000C019D" w:rsidRPr="0054209F" w:rsidRDefault="000C019D" w:rsidP="00275ED0">
            <w:pPr>
              <w:rPr>
                <w:rFonts w:cstheme="minorHAnsi"/>
                <w:sz w:val="18"/>
                <w:szCs w:val="18"/>
                <w:lang w:val="en-GB"/>
              </w:rPr>
            </w:pPr>
            <w:r w:rsidRPr="0054209F">
              <w:rPr>
                <w:rFonts w:cstheme="minorHAnsi"/>
                <w:sz w:val="18"/>
                <w:szCs w:val="18"/>
                <w:lang w:val="en-GB"/>
              </w:rPr>
              <w:t>0.9</w:t>
            </w:r>
            <w:r w:rsidR="00180DA4" w:rsidRPr="0054209F">
              <w:rPr>
                <w:rFonts w:cstheme="minorHAnsi"/>
                <w:sz w:val="18"/>
                <w:szCs w:val="18"/>
                <w:lang w:val="en-GB"/>
              </w:rPr>
              <w:t>2</w:t>
            </w:r>
          </w:p>
        </w:tc>
        <w:tc>
          <w:tcPr>
            <w:tcW w:w="0" w:type="auto"/>
          </w:tcPr>
          <w:p w14:paraId="7F56CBD0" w14:textId="52E97AA5" w:rsidR="000C019D" w:rsidRPr="0054209F" w:rsidRDefault="000C019D" w:rsidP="00275ED0">
            <w:pPr>
              <w:rPr>
                <w:rFonts w:cstheme="minorHAnsi"/>
                <w:sz w:val="18"/>
                <w:szCs w:val="18"/>
                <w:lang w:val="en-GB"/>
              </w:rPr>
            </w:pPr>
            <w:r w:rsidRPr="0054209F">
              <w:rPr>
                <w:rFonts w:cstheme="minorHAnsi"/>
                <w:sz w:val="18"/>
                <w:szCs w:val="18"/>
                <w:lang w:val="en-GB"/>
              </w:rPr>
              <w:t>0.7</w:t>
            </w:r>
            <w:r w:rsidR="00180DA4" w:rsidRPr="0054209F">
              <w:rPr>
                <w:rFonts w:cstheme="minorHAnsi"/>
                <w:sz w:val="18"/>
                <w:szCs w:val="18"/>
                <w:lang w:val="en-GB"/>
              </w:rPr>
              <w:t>2</w:t>
            </w:r>
            <w:r w:rsidRPr="0054209F">
              <w:rPr>
                <w:rFonts w:cstheme="minorHAnsi"/>
                <w:sz w:val="18"/>
                <w:szCs w:val="18"/>
                <w:lang w:val="en-GB"/>
              </w:rPr>
              <w:t>-1.1</w:t>
            </w:r>
            <w:r w:rsidR="008940DE" w:rsidRPr="0054209F">
              <w:rPr>
                <w:rFonts w:cstheme="minorHAnsi"/>
                <w:sz w:val="18"/>
                <w:szCs w:val="18"/>
                <w:lang w:val="en-GB"/>
              </w:rPr>
              <w:t>7</w:t>
            </w:r>
          </w:p>
        </w:tc>
      </w:tr>
      <w:tr w:rsidR="00A03081" w:rsidRPr="0054209F" w14:paraId="6A9F742C" w14:textId="77777777" w:rsidTr="00275ED0">
        <w:trPr>
          <w:trHeight w:val="460"/>
        </w:trPr>
        <w:tc>
          <w:tcPr>
            <w:tcW w:w="0" w:type="auto"/>
          </w:tcPr>
          <w:p w14:paraId="0ABF086C" w14:textId="77777777" w:rsidR="000C019D" w:rsidRPr="0054209F" w:rsidRDefault="000C019D" w:rsidP="00275ED0">
            <w:pPr>
              <w:rPr>
                <w:rFonts w:cstheme="minorHAnsi"/>
                <w:sz w:val="18"/>
                <w:szCs w:val="18"/>
                <w:lang w:val="en-GB"/>
              </w:rPr>
            </w:pPr>
            <w:r w:rsidRPr="0054209F">
              <w:rPr>
                <w:rFonts w:cstheme="minorHAnsi"/>
                <w:sz w:val="18"/>
                <w:szCs w:val="18"/>
                <w:lang w:val="en-GB"/>
              </w:rPr>
              <w:t xml:space="preserve">Fatty fish for processed meat </w:t>
            </w:r>
          </w:p>
        </w:tc>
        <w:tc>
          <w:tcPr>
            <w:tcW w:w="0" w:type="auto"/>
          </w:tcPr>
          <w:p w14:paraId="5DB2CAC9" w14:textId="126C6B6E" w:rsidR="000C019D" w:rsidRPr="0054209F" w:rsidRDefault="000C019D" w:rsidP="00275ED0">
            <w:pPr>
              <w:rPr>
                <w:rFonts w:cstheme="minorHAnsi"/>
                <w:sz w:val="18"/>
                <w:szCs w:val="18"/>
                <w:lang w:val="en-GB"/>
              </w:rPr>
            </w:pPr>
            <w:r w:rsidRPr="0054209F">
              <w:rPr>
                <w:rFonts w:cstheme="minorHAnsi"/>
                <w:sz w:val="18"/>
                <w:szCs w:val="18"/>
                <w:lang w:val="en-GB"/>
              </w:rPr>
              <w:t>1.0</w:t>
            </w:r>
            <w:r w:rsidR="00A4305F" w:rsidRPr="0054209F">
              <w:rPr>
                <w:rFonts w:cstheme="minorHAnsi"/>
                <w:sz w:val="18"/>
                <w:szCs w:val="18"/>
                <w:lang w:val="en-GB"/>
              </w:rPr>
              <w:t>6</w:t>
            </w:r>
          </w:p>
        </w:tc>
        <w:tc>
          <w:tcPr>
            <w:tcW w:w="0" w:type="auto"/>
          </w:tcPr>
          <w:p w14:paraId="2F1A59A9" w14:textId="77777777" w:rsidR="000C019D" w:rsidRPr="0054209F" w:rsidRDefault="000C019D" w:rsidP="00275ED0">
            <w:pPr>
              <w:rPr>
                <w:rFonts w:cstheme="minorHAnsi"/>
                <w:sz w:val="18"/>
                <w:szCs w:val="18"/>
                <w:lang w:val="en-GB"/>
              </w:rPr>
            </w:pPr>
            <w:r w:rsidRPr="0054209F">
              <w:rPr>
                <w:rFonts w:cstheme="minorHAnsi"/>
                <w:sz w:val="18"/>
                <w:szCs w:val="18"/>
                <w:lang w:val="en-GB"/>
              </w:rPr>
              <w:t>0.97-1.15</w:t>
            </w:r>
          </w:p>
        </w:tc>
        <w:tc>
          <w:tcPr>
            <w:tcW w:w="0" w:type="auto"/>
          </w:tcPr>
          <w:p w14:paraId="20EE7DAA" w14:textId="0A09FEBD" w:rsidR="000C019D" w:rsidRPr="0054209F" w:rsidRDefault="000C019D" w:rsidP="00275ED0">
            <w:pPr>
              <w:rPr>
                <w:rFonts w:cstheme="minorHAnsi"/>
                <w:sz w:val="18"/>
                <w:szCs w:val="18"/>
                <w:lang w:val="en-GB"/>
              </w:rPr>
            </w:pPr>
            <w:r w:rsidRPr="0054209F">
              <w:rPr>
                <w:rFonts w:cstheme="minorHAnsi"/>
                <w:sz w:val="18"/>
                <w:szCs w:val="18"/>
                <w:lang w:val="en-GB"/>
              </w:rPr>
              <w:t>1.0</w:t>
            </w:r>
            <w:r w:rsidR="004C6874" w:rsidRPr="0054209F">
              <w:rPr>
                <w:rFonts w:cstheme="minorHAnsi"/>
                <w:sz w:val="18"/>
                <w:szCs w:val="18"/>
                <w:lang w:val="en-GB"/>
              </w:rPr>
              <w:t>9</w:t>
            </w:r>
          </w:p>
        </w:tc>
        <w:tc>
          <w:tcPr>
            <w:tcW w:w="0" w:type="auto"/>
          </w:tcPr>
          <w:p w14:paraId="7857B15B" w14:textId="35D7EB83" w:rsidR="000C019D" w:rsidRPr="0054209F" w:rsidRDefault="000C019D" w:rsidP="00275ED0">
            <w:pPr>
              <w:rPr>
                <w:rFonts w:cstheme="minorHAnsi"/>
                <w:sz w:val="18"/>
                <w:szCs w:val="18"/>
                <w:lang w:val="en-GB"/>
              </w:rPr>
            </w:pPr>
            <w:r w:rsidRPr="0054209F">
              <w:rPr>
                <w:rFonts w:cstheme="minorHAnsi"/>
                <w:sz w:val="18"/>
                <w:szCs w:val="18"/>
                <w:lang w:val="en-GB"/>
              </w:rPr>
              <w:t>0.9</w:t>
            </w:r>
            <w:r w:rsidR="004C6874" w:rsidRPr="0054209F">
              <w:rPr>
                <w:rFonts w:cstheme="minorHAnsi"/>
                <w:sz w:val="18"/>
                <w:szCs w:val="18"/>
                <w:lang w:val="en-GB"/>
              </w:rPr>
              <w:t>6</w:t>
            </w:r>
            <w:r w:rsidRPr="0054209F">
              <w:rPr>
                <w:rFonts w:cstheme="minorHAnsi"/>
                <w:sz w:val="18"/>
                <w:szCs w:val="18"/>
                <w:lang w:val="en-GB"/>
              </w:rPr>
              <w:t>-1.23</w:t>
            </w:r>
          </w:p>
        </w:tc>
        <w:tc>
          <w:tcPr>
            <w:tcW w:w="0" w:type="auto"/>
          </w:tcPr>
          <w:p w14:paraId="573BDEA7" w14:textId="77777777" w:rsidR="000C019D" w:rsidRPr="0054209F" w:rsidRDefault="000C019D" w:rsidP="00275ED0">
            <w:pPr>
              <w:rPr>
                <w:rFonts w:cstheme="minorHAnsi"/>
                <w:sz w:val="18"/>
                <w:szCs w:val="18"/>
                <w:lang w:val="en-GB"/>
              </w:rPr>
            </w:pPr>
            <w:r w:rsidRPr="0054209F">
              <w:rPr>
                <w:rFonts w:cstheme="minorHAnsi"/>
                <w:sz w:val="18"/>
                <w:szCs w:val="18"/>
                <w:lang w:val="en-GB"/>
              </w:rPr>
              <w:t>0.98</w:t>
            </w:r>
          </w:p>
        </w:tc>
        <w:tc>
          <w:tcPr>
            <w:tcW w:w="0" w:type="auto"/>
          </w:tcPr>
          <w:p w14:paraId="2ED98A68" w14:textId="0A875583" w:rsidR="000C019D" w:rsidRPr="0054209F" w:rsidRDefault="000C019D" w:rsidP="00275ED0">
            <w:pPr>
              <w:rPr>
                <w:rFonts w:cstheme="minorHAnsi"/>
                <w:sz w:val="18"/>
                <w:szCs w:val="18"/>
                <w:lang w:val="en-GB"/>
              </w:rPr>
            </w:pPr>
            <w:r w:rsidRPr="0054209F">
              <w:rPr>
                <w:rFonts w:cstheme="minorHAnsi"/>
                <w:sz w:val="18"/>
                <w:szCs w:val="18"/>
                <w:lang w:val="en-GB"/>
              </w:rPr>
              <w:t>0.76-1.2</w:t>
            </w:r>
            <w:r w:rsidR="008940DE" w:rsidRPr="0054209F">
              <w:rPr>
                <w:rFonts w:cstheme="minorHAnsi"/>
                <w:sz w:val="18"/>
                <w:szCs w:val="18"/>
                <w:lang w:val="en-GB"/>
              </w:rPr>
              <w:t>6</w:t>
            </w:r>
          </w:p>
        </w:tc>
      </w:tr>
    </w:tbl>
    <w:p w14:paraId="4A6DE16E" w14:textId="75263FF8" w:rsidR="004550CC" w:rsidRPr="00A47275" w:rsidRDefault="004550CC" w:rsidP="004550CC">
      <w:pPr>
        <w:tabs>
          <w:tab w:val="left" w:pos="3158"/>
        </w:tabs>
        <w:spacing w:after="0" w:line="240" w:lineRule="auto"/>
        <w:rPr>
          <w:lang w:val="en-GB"/>
        </w:rPr>
      </w:pPr>
      <w:r w:rsidRPr="00A47275">
        <w:rPr>
          <w:rFonts w:cstheme="minorHAnsi"/>
          <w:sz w:val="16"/>
          <w:szCs w:val="16"/>
          <w:lang w:val="en-GB"/>
        </w:rPr>
        <w:t>HR, hazard ratio</w:t>
      </w:r>
    </w:p>
    <w:p w14:paraId="746E09CE" w14:textId="77777777" w:rsidR="004550CC" w:rsidRPr="00A47275" w:rsidRDefault="004550CC" w:rsidP="004550CC">
      <w:pPr>
        <w:tabs>
          <w:tab w:val="left" w:pos="3158"/>
        </w:tabs>
        <w:spacing w:after="0" w:line="240" w:lineRule="auto"/>
        <w:rPr>
          <w:rFonts w:cstheme="minorHAnsi"/>
          <w:sz w:val="16"/>
          <w:szCs w:val="16"/>
          <w:lang w:val="en-GB"/>
        </w:rPr>
      </w:pPr>
      <w:r w:rsidRPr="00A47275">
        <w:rPr>
          <w:rFonts w:cstheme="minorHAnsi"/>
          <w:sz w:val="16"/>
          <w:szCs w:val="16"/>
          <w:lang w:val="en-GB"/>
        </w:rPr>
        <w:t>CI, confidence interval</w:t>
      </w:r>
    </w:p>
    <w:p w14:paraId="3C7B23AA" w14:textId="77777777" w:rsidR="004550CC" w:rsidRPr="00A47275" w:rsidRDefault="004550CC" w:rsidP="004550CC">
      <w:pPr>
        <w:tabs>
          <w:tab w:val="left" w:pos="3158"/>
        </w:tabs>
        <w:spacing w:after="0" w:line="240" w:lineRule="auto"/>
        <w:rPr>
          <w:rFonts w:cstheme="minorHAnsi"/>
          <w:sz w:val="16"/>
          <w:szCs w:val="16"/>
          <w:lang w:val="en-GB"/>
        </w:rPr>
      </w:pPr>
      <w:r w:rsidRPr="00A47275">
        <w:rPr>
          <w:rFonts w:cstheme="minorHAnsi"/>
          <w:sz w:val="16"/>
          <w:szCs w:val="16"/>
          <w:lang w:val="en-GB"/>
        </w:rPr>
        <w:t xml:space="preserve">CVD, cardiovascular disease </w:t>
      </w:r>
    </w:p>
    <w:p w14:paraId="4C75233B" w14:textId="04D16D06" w:rsidR="00817978" w:rsidRDefault="00630AB1" w:rsidP="00630AB1">
      <w:pPr>
        <w:spacing w:after="0"/>
        <w:rPr>
          <w:sz w:val="16"/>
          <w:szCs w:val="16"/>
          <w:lang w:val="en-GB"/>
        </w:rPr>
      </w:pPr>
      <w:r w:rsidRPr="00A47275">
        <w:rPr>
          <w:sz w:val="16"/>
          <w:szCs w:val="16"/>
          <w:lang w:val="en-GB"/>
        </w:rPr>
        <w:t xml:space="preserve">Mutually adjusted for red meat, lean and fatty fish, chicken, other fish, shellfish, age (underlying timescale), </w:t>
      </w:r>
      <w:bookmarkStart w:id="5" w:name="_Hlk142822357"/>
      <w:r w:rsidRPr="00A47275">
        <w:rPr>
          <w:sz w:val="16"/>
          <w:szCs w:val="16"/>
          <w:lang w:val="en-GB"/>
        </w:rPr>
        <w:t xml:space="preserve">energy intake (continuous </w:t>
      </w:r>
      <w:r w:rsidR="004F7014" w:rsidRPr="00A47275">
        <w:rPr>
          <w:sz w:val="16"/>
          <w:szCs w:val="16"/>
          <w:lang w:val="en-GB"/>
        </w:rPr>
        <w:t xml:space="preserve">kJ/day </w:t>
      </w:r>
      <w:r w:rsidRPr="00A47275">
        <w:rPr>
          <w:sz w:val="16"/>
          <w:szCs w:val="16"/>
          <w:lang w:val="en-GB"/>
        </w:rPr>
        <w:t>excluding energy from alcohol)</w:t>
      </w:r>
      <w:bookmarkEnd w:id="5"/>
      <w:r w:rsidRPr="00A47275">
        <w:rPr>
          <w:sz w:val="16"/>
          <w:szCs w:val="16"/>
          <w:lang w:val="en-GB"/>
        </w:rPr>
        <w:t xml:space="preserve">, education (7-9, 10-12, 13-16, ≥ 17 years of schooling), alcohol (non-consumer, 0–5,&gt;5 g/day), smoking (never, current heavy smoker, current moderate smoker, current smoker late starter, former smoker early starter, former smoker late starter), physical activity (low, medium, high), stratified by </w:t>
      </w:r>
      <w:proofErr w:type="spellStart"/>
      <w:r w:rsidRPr="00A47275">
        <w:rPr>
          <w:sz w:val="16"/>
          <w:szCs w:val="16"/>
          <w:lang w:val="en-GB"/>
        </w:rPr>
        <w:t>subcohorts</w:t>
      </w:r>
      <w:proofErr w:type="spellEnd"/>
      <w:r w:rsidRPr="00A47275">
        <w:rPr>
          <w:sz w:val="16"/>
          <w:szCs w:val="16"/>
          <w:lang w:val="en-GB"/>
        </w:rPr>
        <w:t xml:space="preserve"> (n=5)</w:t>
      </w:r>
    </w:p>
    <w:p w14:paraId="0020C6CC" w14:textId="118B2A03" w:rsidR="001A1031" w:rsidRPr="00A47275" w:rsidRDefault="00817978">
      <w:pPr>
        <w:rPr>
          <w:sz w:val="16"/>
          <w:szCs w:val="16"/>
          <w:lang w:val="en-GB"/>
        </w:rPr>
      </w:pPr>
      <w:r>
        <w:rPr>
          <w:sz w:val="16"/>
          <w:szCs w:val="16"/>
          <w:lang w:val="en-GB"/>
        </w:rPr>
        <w:br w:type="page"/>
      </w:r>
    </w:p>
    <w:p w14:paraId="12E35707" w14:textId="4B5B0EBD" w:rsidR="004550CC" w:rsidRPr="00A47275" w:rsidRDefault="004550CC" w:rsidP="001A1031">
      <w:pPr>
        <w:spacing w:after="0"/>
        <w:rPr>
          <w:sz w:val="16"/>
          <w:szCs w:val="16"/>
          <w:lang w:val="en-GB"/>
        </w:rPr>
      </w:pPr>
    </w:p>
    <w:p w14:paraId="6F89699C" w14:textId="722B6DC4" w:rsidR="00914110" w:rsidRPr="00A47275" w:rsidRDefault="009D0296" w:rsidP="0054209F">
      <w:pPr>
        <w:pStyle w:val="Caption"/>
        <w:rPr>
          <w:lang w:val="en-GB"/>
        </w:rPr>
      </w:pPr>
      <w:bookmarkStart w:id="6" w:name="_Toc141954559"/>
      <w:r w:rsidRPr="0054209F">
        <w:rPr>
          <w:lang w:val="en-GB"/>
        </w:rPr>
        <w:t xml:space="preserve">Supplemental Table </w:t>
      </w:r>
      <w:r w:rsidR="00554EE2" w:rsidRPr="0054209F">
        <w:rPr>
          <w:lang w:val="en-GB"/>
        </w:rPr>
        <w:t>3</w:t>
      </w:r>
      <w:r w:rsidRPr="0054209F">
        <w:rPr>
          <w:lang w:val="en-GB"/>
        </w:rPr>
        <w:t xml:space="preserve">. Hazard ratios (HR) and cause specific mortality according to </w:t>
      </w:r>
      <w:r w:rsidR="00DF2CF4" w:rsidRPr="0054209F">
        <w:rPr>
          <w:lang w:val="en-GB"/>
        </w:rPr>
        <w:t xml:space="preserve">specified </w:t>
      </w:r>
      <w:r w:rsidRPr="0054209F">
        <w:rPr>
          <w:lang w:val="en-GB"/>
        </w:rPr>
        <w:t>substitution</w:t>
      </w:r>
      <w:r w:rsidR="00DF2CF4" w:rsidRPr="0054209F">
        <w:rPr>
          <w:lang w:val="en-GB"/>
        </w:rPr>
        <w:t xml:space="preserve"> analyses</w:t>
      </w:r>
      <w:r w:rsidRPr="0054209F">
        <w:rPr>
          <w:lang w:val="en-GB"/>
        </w:rPr>
        <w:t xml:space="preserve"> of red meat with lean or fatty fish for women consuming &gt;20 grams</w:t>
      </w:r>
      <w:r w:rsidR="00501DEB" w:rsidRPr="0054209F">
        <w:rPr>
          <w:lang w:val="en-GB"/>
        </w:rPr>
        <w:t>/day</w:t>
      </w:r>
      <w:r w:rsidRPr="0054209F">
        <w:rPr>
          <w:lang w:val="en-GB"/>
        </w:rPr>
        <w:t xml:space="preserve"> and </w:t>
      </w:r>
      <w:r w:rsidRPr="0054209F">
        <w:rPr>
          <w:rFonts w:cstheme="minorHAnsi"/>
          <w:lang w:val="en-GB"/>
        </w:rPr>
        <w:t>≤</w:t>
      </w:r>
      <w:r w:rsidRPr="0054209F">
        <w:rPr>
          <w:lang w:val="en-GB"/>
        </w:rPr>
        <w:t xml:space="preserve"> 20 grams</w:t>
      </w:r>
      <w:r w:rsidR="00501DEB" w:rsidRPr="0054209F">
        <w:rPr>
          <w:lang w:val="en-GB"/>
        </w:rPr>
        <w:t>/day</w:t>
      </w:r>
      <w:r w:rsidRPr="0054209F">
        <w:rPr>
          <w:lang w:val="en-GB"/>
        </w:rPr>
        <w:t xml:space="preserve"> </w:t>
      </w:r>
      <w:r w:rsidR="008F693B" w:rsidRPr="0054209F">
        <w:rPr>
          <w:lang w:val="en-GB"/>
        </w:rPr>
        <w:t xml:space="preserve">of </w:t>
      </w:r>
      <w:r w:rsidRPr="0054209F">
        <w:rPr>
          <w:lang w:val="en-GB"/>
        </w:rPr>
        <w:t xml:space="preserve">red meat </w:t>
      </w:r>
      <w:r w:rsidR="001A262D" w:rsidRPr="0054209F">
        <w:rPr>
          <w:lang w:val="en-GB"/>
        </w:rPr>
        <w:t>starting follow-up t</w:t>
      </w:r>
      <w:r w:rsidR="009B13D2" w:rsidRPr="0054209F">
        <w:rPr>
          <w:lang w:val="en-GB"/>
        </w:rPr>
        <w:t>wo</w:t>
      </w:r>
      <w:r w:rsidR="001A262D" w:rsidRPr="0054209F">
        <w:rPr>
          <w:lang w:val="en-GB"/>
        </w:rPr>
        <w:t xml:space="preserve"> years after baseline</w:t>
      </w:r>
      <w:bookmarkEnd w:id="6"/>
      <w:r w:rsidR="00BF0071" w:rsidRPr="0054209F">
        <w:rPr>
          <w:lang w:val="en-GB"/>
        </w:rPr>
        <w:t xml:space="preserve"> </w:t>
      </w:r>
    </w:p>
    <w:tbl>
      <w:tblPr>
        <w:tblStyle w:val="TableGridLight"/>
        <w:tblW w:w="0" w:type="auto"/>
        <w:tblLook w:val="04A0" w:firstRow="1" w:lastRow="0" w:firstColumn="1" w:lastColumn="0" w:noHBand="0" w:noVBand="1"/>
      </w:tblPr>
      <w:tblGrid>
        <w:gridCol w:w="2325"/>
        <w:gridCol w:w="698"/>
        <w:gridCol w:w="1186"/>
        <w:gridCol w:w="698"/>
        <w:gridCol w:w="1186"/>
        <w:gridCol w:w="649"/>
        <w:gridCol w:w="1103"/>
      </w:tblGrid>
      <w:tr w:rsidR="00A03081" w:rsidRPr="0054209F" w14:paraId="40795CBF" w14:textId="77777777" w:rsidTr="00C744FE">
        <w:trPr>
          <w:trHeight w:val="460"/>
        </w:trPr>
        <w:tc>
          <w:tcPr>
            <w:tcW w:w="0" w:type="auto"/>
            <w:gridSpan w:val="7"/>
          </w:tcPr>
          <w:p w14:paraId="02C4518E" w14:textId="447F4321" w:rsidR="00914110" w:rsidRPr="0054209F" w:rsidRDefault="001F5920" w:rsidP="00275ED0">
            <w:pPr>
              <w:jc w:val="center"/>
              <w:rPr>
                <w:rFonts w:cstheme="minorHAnsi"/>
                <w:sz w:val="18"/>
                <w:szCs w:val="18"/>
                <w:lang w:val="en-GB"/>
              </w:rPr>
            </w:pPr>
            <w:r w:rsidRPr="0054209F">
              <w:rPr>
                <w:rFonts w:cstheme="minorHAnsi"/>
                <w:sz w:val="18"/>
                <w:szCs w:val="18"/>
                <w:lang w:val="en-GB"/>
              </w:rPr>
              <w:t>S</w:t>
            </w:r>
            <w:r w:rsidR="0029562F" w:rsidRPr="0054209F">
              <w:rPr>
                <w:rFonts w:cstheme="minorHAnsi"/>
                <w:sz w:val="18"/>
                <w:szCs w:val="18"/>
                <w:lang w:val="en-GB"/>
              </w:rPr>
              <w:t>T</w:t>
            </w:r>
            <w:r w:rsidRPr="0054209F">
              <w:rPr>
                <w:rFonts w:cstheme="minorHAnsi"/>
                <w:sz w:val="18"/>
                <w:szCs w:val="18"/>
                <w:lang w:val="en-GB"/>
              </w:rPr>
              <w:t>3</w:t>
            </w:r>
            <w:r w:rsidR="00914110" w:rsidRPr="0054209F">
              <w:rPr>
                <w:rFonts w:cstheme="minorHAnsi"/>
                <w:sz w:val="18"/>
                <w:szCs w:val="18"/>
                <w:lang w:val="en-GB"/>
              </w:rPr>
              <w:t>a</w:t>
            </w:r>
            <w:r w:rsidR="002C17CD" w:rsidRPr="0054209F">
              <w:rPr>
                <w:rFonts w:cstheme="minorHAnsi"/>
                <w:sz w:val="18"/>
                <w:szCs w:val="18"/>
                <w:lang w:val="en-GB"/>
              </w:rPr>
              <w:t>.</w:t>
            </w:r>
            <w:r w:rsidR="00914110" w:rsidRPr="0054209F">
              <w:rPr>
                <w:rFonts w:cstheme="minorHAnsi"/>
                <w:sz w:val="18"/>
                <w:szCs w:val="18"/>
                <w:lang w:val="en-GB"/>
              </w:rPr>
              <w:t xml:space="preserve"> Specified substitution analyses for red meat intake</w:t>
            </w:r>
            <w:r w:rsidR="00914110" w:rsidRPr="0054209F">
              <w:rPr>
                <w:rFonts w:eastAsia="Times New Roman" w:cstheme="minorHAnsi"/>
                <w:sz w:val="18"/>
                <w:szCs w:val="18"/>
                <w:lang w:val="en-GB"/>
              </w:rPr>
              <w:t xml:space="preserve"> &gt; 20 </w:t>
            </w:r>
            <w:r w:rsidR="00883E26" w:rsidRPr="0054209F">
              <w:rPr>
                <w:rFonts w:eastAsia="Times New Roman" w:cstheme="minorHAnsi"/>
                <w:sz w:val="18"/>
                <w:szCs w:val="18"/>
                <w:lang w:val="en-GB"/>
              </w:rPr>
              <w:t>grams/day</w:t>
            </w:r>
          </w:p>
        </w:tc>
      </w:tr>
      <w:tr w:rsidR="00A03081" w:rsidRPr="0054209F" w14:paraId="1F666E37" w14:textId="77777777" w:rsidTr="00C744FE">
        <w:trPr>
          <w:trHeight w:val="460"/>
        </w:trPr>
        <w:tc>
          <w:tcPr>
            <w:tcW w:w="0" w:type="auto"/>
          </w:tcPr>
          <w:p w14:paraId="0AE7F305" w14:textId="31FE68CB" w:rsidR="00914110" w:rsidRPr="0054209F" w:rsidRDefault="00914110" w:rsidP="00275ED0">
            <w:pPr>
              <w:rPr>
                <w:rFonts w:cstheme="minorHAnsi"/>
                <w:sz w:val="18"/>
                <w:szCs w:val="18"/>
                <w:lang w:val="en-GB"/>
              </w:rPr>
            </w:pPr>
            <w:r w:rsidRPr="0054209F">
              <w:rPr>
                <w:rFonts w:cstheme="minorHAnsi"/>
                <w:sz w:val="18"/>
                <w:szCs w:val="18"/>
                <w:lang w:val="en-GB"/>
              </w:rPr>
              <w:t xml:space="preserve">n= </w:t>
            </w:r>
            <w:r w:rsidR="009B0A7A" w:rsidRPr="0054209F">
              <w:rPr>
                <w:rFonts w:cstheme="minorHAnsi"/>
                <w:sz w:val="18"/>
                <w:szCs w:val="18"/>
                <w:lang w:val="en-GB"/>
              </w:rPr>
              <w:t>22 009</w:t>
            </w:r>
          </w:p>
        </w:tc>
        <w:tc>
          <w:tcPr>
            <w:tcW w:w="0" w:type="auto"/>
            <w:gridSpan w:val="2"/>
          </w:tcPr>
          <w:p w14:paraId="7F62B2F2" w14:textId="77777777" w:rsidR="00914110" w:rsidRPr="0054209F" w:rsidRDefault="00914110" w:rsidP="00275ED0">
            <w:pPr>
              <w:jc w:val="center"/>
              <w:rPr>
                <w:rFonts w:cstheme="minorHAnsi"/>
                <w:b/>
                <w:bCs/>
                <w:sz w:val="18"/>
                <w:szCs w:val="18"/>
                <w:lang w:val="en-GB"/>
              </w:rPr>
            </w:pPr>
            <w:r w:rsidRPr="0054209F">
              <w:rPr>
                <w:rFonts w:cstheme="minorHAnsi"/>
                <w:sz w:val="18"/>
                <w:szCs w:val="18"/>
                <w:lang w:val="en-GB"/>
              </w:rPr>
              <w:t>All-cause</w:t>
            </w:r>
          </w:p>
          <w:p w14:paraId="0877ED98" w14:textId="10B0071B" w:rsidR="00914110" w:rsidRPr="0054209F" w:rsidRDefault="00914110" w:rsidP="00275ED0">
            <w:pPr>
              <w:jc w:val="center"/>
              <w:rPr>
                <w:rFonts w:cstheme="minorHAnsi"/>
                <w:sz w:val="18"/>
                <w:szCs w:val="18"/>
                <w:lang w:val="en-GB"/>
              </w:rPr>
            </w:pPr>
            <w:r w:rsidRPr="0054209F">
              <w:rPr>
                <w:rFonts w:cstheme="minorHAnsi"/>
                <w:sz w:val="18"/>
                <w:szCs w:val="18"/>
                <w:lang w:val="en-GB"/>
              </w:rPr>
              <w:t>(No. of deaths = 2 3</w:t>
            </w:r>
            <w:r w:rsidR="009B0A7A" w:rsidRPr="0054209F">
              <w:rPr>
                <w:rFonts w:cstheme="minorHAnsi"/>
                <w:sz w:val="18"/>
                <w:szCs w:val="18"/>
                <w:lang w:val="en-GB"/>
              </w:rPr>
              <w:t>78</w:t>
            </w:r>
            <w:r w:rsidRPr="0054209F">
              <w:rPr>
                <w:rFonts w:cstheme="minorHAnsi"/>
                <w:sz w:val="18"/>
                <w:szCs w:val="18"/>
                <w:lang w:val="en-GB"/>
              </w:rPr>
              <w:t>)</w:t>
            </w:r>
          </w:p>
        </w:tc>
        <w:tc>
          <w:tcPr>
            <w:tcW w:w="0" w:type="auto"/>
            <w:gridSpan w:val="2"/>
          </w:tcPr>
          <w:p w14:paraId="7BE2A779" w14:textId="77777777" w:rsidR="00914110" w:rsidRPr="0054209F" w:rsidRDefault="00914110" w:rsidP="00275ED0">
            <w:pPr>
              <w:jc w:val="center"/>
              <w:rPr>
                <w:rFonts w:cstheme="minorHAnsi"/>
                <w:b/>
                <w:bCs/>
                <w:sz w:val="18"/>
                <w:szCs w:val="18"/>
                <w:lang w:val="en-GB"/>
              </w:rPr>
            </w:pPr>
            <w:r w:rsidRPr="0054209F">
              <w:rPr>
                <w:rFonts w:cstheme="minorHAnsi"/>
                <w:sz w:val="18"/>
                <w:szCs w:val="18"/>
                <w:lang w:val="en-GB"/>
              </w:rPr>
              <w:t>Cancer</w:t>
            </w:r>
          </w:p>
          <w:p w14:paraId="413FC332" w14:textId="57900CED" w:rsidR="00914110" w:rsidRPr="0054209F" w:rsidRDefault="00914110" w:rsidP="00275ED0">
            <w:pPr>
              <w:jc w:val="center"/>
              <w:rPr>
                <w:rFonts w:cstheme="minorHAnsi"/>
                <w:sz w:val="18"/>
                <w:szCs w:val="18"/>
                <w:lang w:val="en-GB"/>
              </w:rPr>
            </w:pPr>
            <w:r w:rsidRPr="0054209F">
              <w:rPr>
                <w:rFonts w:cstheme="minorHAnsi"/>
                <w:sz w:val="18"/>
                <w:szCs w:val="18"/>
                <w:lang w:val="en-GB"/>
              </w:rPr>
              <w:t xml:space="preserve">(No. of deaths = 1 </w:t>
            </w:r>
            <w:r w:rsidR="00B76F55" w:rsidRPr="0054209F">
              <w:rPr>
                <w:rFonts w:cstheme="minorHAnsi"/>
                <w:sz w:val="18"/>
                <w:szCs w:val="18"/>
                <w:lang w:val="en-GB"/>
              </w:rPr>
              <w:t>2</w:t>
            </w:r>
            <w:r w:rsidR="00917B6D" w:rsidRPr="0054209F">
              <w:rPr>
                <w:rFonts w:cstheme="minorHAnsi"/>
                <w:sz w:val="18"/>
                <w:szCs w:val="18"/>
                <w:lang w:val="en-GB"/>
              </w:rPr>
              <w:t>31</w:t>
            </w:r>
            <w:r w:rsidRPr="0054209F">
              <w:rPr>
                <w:rFonts w:cstheme="minorHAnsi"/>
                <w:sz w:val="18"/>
                <w:szCs w:val="18"/>
                <w:lang w:val="en-GB"/>
              </w:rPr>
              <w:t>)</w:t>
            </w:r>
          </w:p>
        </w:tc>
        <w:tc>
          <w:tcPr>
            <w:tcW w:w="0" w:type="auto"/>
            <w:gridSpan w:val="2"/>
          </w:tcPr>
          <w:p w14:paraId="463020EB" w14:textId="77777777" w:rsidR="00914110" w:rsidRPr="0054209F" w:rsidRDefault="00914110" w:rsidP="00275ED0">
            <w:pPr>
              <w:jc w:val="center"/>
              <w:rPr>
                <w:rFonts w:cstheme="minorHAnsi"/>
                <w:b/>
                <w:bCs/>
                <w:sz w:val="18"/>
                <w:szCs w:val="18"/>
                <w:lang w:val="en-GB"/>
              </w:rPr>
            </w:pPr>
            <w:r w:rsidRPr="0054209F">
              <w:rPr>
                <w:rFonts w:cstheme="minorHAnsi"/>
                <w:sz w:val="18"/>
                <w:szCs w:val="18"/>
                <w:lang w:val="en-GB"/>
              </w:rPr>
              <w:t>CVD</w:t>
            </w:r>
          </w:p>
          <w:p w14:paraId="3F6BA359" w14:textId="243AECD1" w:rsidR="00914110" w:rsidRPr="0054209F" w:rsidRDefault="00914110" w:rsidP="00275ED0">
            <w:pPr>
              <w:jc w:val="center"/>
              <w:rPr>
                <w:rFonts w:cstheme="minorHAnsi"/>
                <w:sz w:val="18"/>
                <w:szCs w:val="18"/>
                <w:lang w:val="en-GB"/>
              </w:rPr>
            </w:pPr>
            <w:r w:rsidRPr="0054209F">
              <w:rPr>
                <w:rFonts w:cstheme="minorHAnsi"/>
                <w:sz w:val="18"/>
                <w:szCs w:val="18"/>
                <w:lang w:val="en-GB"/>
              </w:rPr>
              <w:t>(No. of deaths = 2</w:t>
            </w:r>
            <w:r w:rsidR="00F467E6" w:rsidRPr="0054209F">
              <w:rPr>
                <w:rFonts w:cstheme="minorHAnsi"/>
                <w:sz w:val="18"/>
                <w:szCs w:val="18"/>
                <w:lang w:val="en-GB"/>
              </w:rPr>
              <w:t>60</w:t>
            </w:r>
            <w:r w:rsidRPr="0054209F">
              <w:rPr>
                <w:rFonts w:cstheme="minorHAnsi"/>
                <w:sz w:val="18"/>
                <w:szCs w:val="18"/>
                <w:lang w:val="en-GB"/>
              </w:rPr>
              <w:t>)</w:t>
            </w:r>
          </w:p>
        </w:tc>
      </w:tr>
      <w:tr w:rsidR="00A03081" w:rsidRPr="0054209F" w14:paraId="47E1E4F9" w14:textId="77777777" w:rsidTr="00C744FE">
        <w:trPr>
          <w:trHeight w:val="294"/>
        </w:trPr>
        <w:tc>
          <w:tcPr>
            <w:tcW w:w="0" w:type="auto"/>
          </w:tcPr>
          <w:p w14:paraId="379F0880" w14:textId="77777777" w:rsidR="00914110" w:rsidRPr="0054209F" w:rsidRDefault="00914110" w:rsidP="00275ED0">
            <w:pPr>
              <w:jc w:val="both"/>
              <w:rPr>
                <w:rFonts w:cstheme="minorHAnsi"/>
                <w:sz w:val="18"/>
                <w:szCs w:val="18"/>
                <w:lang w:val="en-GB"/>
              </w:rPr>
            </w:pPr>
            <w:r w:rsidRPr="0054209F">
              <w:rPr>
                <w:rFonts w:cstheme="minorHAnsi"/>
                <w:sz w:val="18"/>
                <w:szCs w:val="18"/>
                <w:lang w:val="en-GB"/>
              </w:rPr>
              <w:t xml:space="preserve">Per 20 g/day </w:t>
            </w:r>
          </w:p>
        </w:tc>
        <w:tc>
          <w:tcPr>
            <w:tcW w:w="0" w:type="auto"/>
          </w:tcPr>
          <w:p w14:paraId="6B15EC24" w14:textId="77777777" w:rsidR="00914110" w:rsidRPr="0054209F" w:rsidRDefault="00914110" w:rsidP="00275ED0">
            <w:pPr>
              <w:rPr>
                <w:rFonts w:cstheme="minorHAnsi"/>
                <w:sz w:val="18"/>
                <w:szCs w:val="18"/>
                <w:lang w:val="en-GB"/>
              </w:rPr>
            </w:pPr>
            <w:r w:rsidRPr="0054209F">
              <w:rPr>
                <w:rFonts w:cstheme="minorHAnsi"/>
                <w:sz w:val="18"/>
                <w:szCs w:val="18"/>
                <w:lang w:val="en-GB"/>
              </w:rPr>
              <w:t>HR</w:t>
            </w:r>
          </w:p>
        </w:tc>
        <w:tc>
          <w:tcPr>
            <w:tcW w:w="0" w:type="auto"/>
          </w:tcPr>
          <w:p w14:paraId="43111285" w14:textId="77777777" w:rsidR="00914110" w:rsidRPr="0054209F" w:rsidRDefault="00914110" w:rsidP="00275ED0">
            <w:pPr>
              <w:rPr>
                <w:rFonts w:cstheme="minorHAnsi"/>
                <w:sz w:val="18"/>
                <w:szCs w:val="18"/>
                <w:lang w:val="en-GB"/>
              </w:rPr>
            </w:pPr>
            <w:r w:rsidRPr="0054209F">
              <w:rPr>
                <w:rFonts w:cstheme="minorHAnsi"/>
                <w:sz w:val="18"/>
                <w:szCs w:val="18"/>
                <w:lang w:val="en-GB"/>
              </w:rPr>
              <w:t>95% CI</w:t>
            </w:r>
          </w:p>
        </w:tc>
        <w:tc>
          <w:tcPr>
            <w:tcW w:w="0" w:type="auto"/>
          </w:tcPr>
          <w:p w14:paraId="01005276" w14:textId="77777777" w:rsidR="00914110" w:rsidRPr="0054209F" w:rsidRDefault="00914110" w:rsidP="00275ED0">
            <w:pPr>
              <w:rPr>
                <w:rFonts w:cstheme="minorHAnsi"/>
                <w:sz w:val="18"/>
                <w:szCs w:val="18"/>
                <w:lang w:val="en-GB"/>
              </w:rPr>
            </w:pPr>
            <w:r w:rsidRPr="0054209F">
              <w:rPr>
                <w:rFonts w:cstheme="minorHAnsi"/>
                <w:sz w:val="18"/>
                <w:szCs w:val="18"/>
                <w:lang w:val="en-GB"/>
              </w:rPr>
              <w:t>HR</w:t>
            </w:r>
          </w:p>
        </w:tc>
        <w:tc>
          <w:tcPr>
            <w:tcW w:w="0" w:type="auto"/>
          </w:tcPr>
          <w:p w14:paraId="046819B1" w14:textId="77777777" w:rsidR="00914110" w:rsidRPr="0054209F" w:rsidRDefault="00914110" w:rsidP="00275ED0">
            <w:pPr>
              <w:rPr>
                <w:rFonts w:cstheme="minorHAnsi"/>
                <w:sz w:val="18"/>
                <w:szCs w:val="18"/>
                <w:lang w:val="en-GB"/>
              </w:rPr>
            </w:pPr>
            <w:r w:rsidRPr="0054209F">
              <w:rPr>
                <w:rFonts w:cstheme="minorHAnsi"/>
                <w:sz w:val="18"/>
                <w:szCs w:val="18"/>
                <w:lang w:val="en-GB"/>
              </w:rPr>
              <w:t>95% CI</w:t>
            </w:r>
          </w:p>
        </w:tc>
        <w:tc>
          <w:tcPr>
            <w:tcW w:w="0" w:type="auto"/>
          </w:tcPr>
          <w:p w14:paraId="28AE3DD8" w14:textId="77777777" w:rsidR="00914110" w:rsidRPr="0054209F" w:rsidRDefault="00914110" w:rsidP="00275ED0">
            <w:pPr>
              <w:rPr>
                <w:rFonts w:cstheme="minorHAnsi"/>
                <w:sz w:val="18"/>
                <w:szCs w:val="18"/>
                <w:lang w:val="en-GB"/>
              </w:rPr>
            </w:pPr>
            <w:r w:rsidRPr="0054209F">
              <w:rPr>
                <w:rFonts w:cstheme="minorHAnsi"/>
                <w:sz w:val="18"/>
                <w:szCs w:val="18"/>
                <w:lang w:val="en-GB"/>
              </w:rPr>
              <w:t>HR</w:t>
            </w:r>
          </w:p>
        </w:tc>
        <w:tc>
          <w:tcPr>
            <w:tcW w:w="0" w:type="auto"/>
          </w:tcPr>
          <w:p w14:paraId="3F8762B1" w14:textId="77777777" w:rsidR="00914110" w:rsidRPr="0054209F" w:rsidRDefault="00914110" w:rsidP="00275ED0">
            <w:pPr>
              <w:rPr>
                <w:rFonts w:cstheme="minorHAnsi"/>
                <w:sz w:val="18"/>
                <w:szCs w:val="18"/>
                <w:lang w:val="en-GB"/>
              </w:rPr>
            </w:pPr>
            <w:r w:rsidRPr="0054209F">
              <w:rPr>
                <w:rFonts w:cstheme="minorHAnsi"/>
                <w:sz w:val="18"/>
                <w:szCs w:val="18"/>
                <w:lang w:val="en-GB"/>
              </w:rPr>
              <w:t>95% CI</w:t>
            </w:r>
          </w:p>
        </w:tc>
      </w:tr>
      <w:tr w:rsidR="00A03081" w:rsidRPr="0054209F" w14:paraId="270C05D8" w14:textId="77777777" w:rsidTr="00C744FE">
        <w:trPr>
          <w:trHeight w:val="281"/>
        </w:trPr>
        <w:tc>
          <w:tcPr>
            <w:tcW w:w="0" w:type="auto"/>
          </w:tcPr>
          <w:p w14:paraId="4019FD53" w14:textId="11E76EAB" w:rsidR="00914110" w:rsidRPr="0054209F" w:rsidRDefault="00914110" w:rsidP="00275ED0">
            <w:pPr>
              <w:rPr>
                <w:rFonts w:cstheme="minorHAnsi"/>
                <w:sz w:val="18"/>
                <w:szCs w:val="18"/>
                <w:lang w:val="en-GB"/>
              </w:rPr>
            </w:pPr>
            <w:r w:rsidRPr="0054209F">
              <w:rPr>
                <w:rFonts w:cstheme="minorHAnsi"/>
                <w:sz w:val="18"/>
                <w:szCs w:val="18"/>
                <w:lang w:val="en-GB"/>
              </w:rPr>
              <w:t xml:space="preserve">Lean fish for </w:t>
            </w:r>
            <w:r w:rsidR="008865BB" w:rsidRPr="0054209F">
              <w:rPr>
                <w:rFonts w:cstheme="minorHAnsi"/>
                <w:sz w:val="18"/>
                <w:szCs w:val="18"/>
                <w:lang w:val="en-GB"/>
              </w:rPr>
              <w:t>processed meat</w:t>
            </w:r>
          </w:p>
        </w:tc>
        <w:tc>
          <w:tcPr>
            <w:tcW w:w="0" w:type="auto"/>
          </w:tcPr>
          <w:p w14:paraId="40181CF6" w14:textId="517A09FB" w:rsidR="00914110" w:rsidRPr="0054209F" w:rsidRDefault="00914110" w:rsidP="00275ED0">
            <w:pPr>
              <w:rPr>
                <w:rFonts w:cstheme="minorHAnsi"/>
                <w:sz w:val="18"/>
                <w:szCs w:val="18"/>
                <w:lang w:val="en-GB"/>
              </w:rPr>
            </w:pPr>
            <w:r w:rsidRPr="0054209F">
              <w:rPr>
                <w:rFonts w:cstheme="minorHAnsi"/>
                <w:sz w:val="18"/>
                <w:szCs w:val="18"/>
                <w:lang w:val="en-GB"/>
              </w:rPr>
              <w:t>0.9</w:t>
            </w:r>
            <w:r w:rsidR="00EC38AE" w:rsidRPr="0054209F">
              <w:rPr>
                <w:rFonts w:cstheme="minorHAnsi"/>
                <w:sz w:val="18"/>
                <w:szCs w:val="18"/>
                <w:lang w:val="en-GB"/>
              </w:rPr>
              <w:t>4</w:t>
            </w:r>
          </w:p>
        </w:tc>
        <w:tc>
          <w:tcPr>
            <w:tcW w:w="0" w:type="auto"/>
          </w:tcPr>
          <w:p w14:paraId="781BF1F7" w14:textId="662B9FCA" w:rsidR="00914110" w:rsidRPr="0054209F" w:rsidRDefault="00914110" w:rsidP="00275ED0">
            <w:pPr>
              <w:rPr>
                <w:rFonts w:cstheme="minorHAnsi"/>
                <w:sz w:val="18"/>
                <w:szCs w:val="18"/>
                <w:lang w:val="en-GB"/>
              </w:rPr>
            </w:pPr>
            <w:r w:rsidRPr="0054209F">
              <w:rPr>
                <w:rFonts w:cstheme="minorHAnsi"/>
                <w:sz w:val="18"/>
                <w:szCs w:val="18"/>
                <w:lang w:val="en-GB"/>
              </w:rPr>
              <w:t>0.8</w:t>
            </w:r>
            <w:r w:rsidR="00EC38AE" w:rsidRPr="0054209F">
              <w:rPr>
                <w:rFonts w:cstheme="minorHAnsi"/>
                <w:sz w:val="18"/>
                <w:szCs w:val="18"/>
                <w:lang w:val="en-GB"/>
              </w:rPr>
              <w:t>6</w:t>
            </w:r>
            <w:r w:rsidRPr="0054209F">
              <w:rPr>
                <w:rFonts w:cstheme="minorHAnsi"/>
                <w:sz w:val="18"/>
                <w:szCs w:val="18"/>
                <w:lang w:val="en-GB"/>
              </w:rPr>
              <w:t>-1.0</w:t>
            </w:r>
            <w:r w:rsidR="00EC38AE" w:rsidRPr="0054209F">
              <w:rPr>
                <w:rFonts w:cstheme="minorHAnsi"/>
                <w:sz w:val="18"/>
                <w:szCs w:val="18"/>
                <w:lang w:val="en-GB"/>
              </w:rPr>
              <w:t>2</w:t>
            </w:r>
          </w:p>
        </w:tc>
        <w:tc>
          <w:tcPr>
            <w:tcW w:w="0" w:type="auto"/>
          </w:tcPr>
          <w:p w14:paraId="631E8072" w14:textId="38940632" w:rsidR="00914110" w:rsidRPr="0054209F" w:rsidRDefault="00914110" w:rsidP="00275ED0">
            <w:pPr>
              <w:rPr>
                <w:rFonts w:cstheme="minorHAnsi"/>
                <w:sz w:val="18"/>
                <w:szCs w:val="18"/>
                <w:lang w:val="en-GB"/>
              </w:rPr>
            </w:pPr>
            <w:r w:rsidRPr="0054209F">
              <w:rPr>
                <w:rFonts w:cstheme="minorHAnsi"/>
                <w:sz w:val="18"/>
                <w:szCs w:val="18"/>
                <w:lang w:val="en-GB"/>
              </w:rPr>
              <w:t>1.0</w:t>
            </w:r>
            <w:r w:rsidR="00917B6D" w:rsidRPr="0054209F">
              <w:rPr>
                <w:rFonts w:cstheme="minorHAnsi"/>
                <w:sz w:val="18"/>
                <w:szCs w:val="18"/>
                <w:lang w:val="en-GB"/>
              </w:rPr>
              <w:t>3</w:t>
            </w:r>
          </w:p>
        </w:tc>
        <w:tc>
          <w:tcPr>
            <w:tcW w:w="0" w:type="auto"/>
          </w:tcPr>
          <w:p w14:paraId="24328F06" w14:textId="59D11B05" w:rsidR="00914110" w:rsidRPr="0054209F" w:rsidRDefault="00914110" w:rsidP="00275ED0">
            <w:pPr>
              <w:rPr>
                <w:rFonts w:cstheme="minorHAnsi"/>
                <w:sz w:val="18"/>
                <w:szCs w:val="18"/>
                <w:lang w:val="en-GB"/>
              </w:rPr>
            </w:pPr>
            <w:r w:rsidRPr="0054209F">
              <w:rPr>
                <w:rFonts w:cstheme="minorHAnsi"/>
                <w:sz w:val="18"/>
                <w:szCs w:val="18"/>
                <w:lang w:val="en-GB"/>
              </w:rPr>
              <w:t>0.9</w:t>
            </w:r>
            <w:r w:rsidR="00917B6D" w:rsidRPr="0054209F">
              <w:rPr>
                <w:rFonts w:cstheme="minorHAnsi"/>
                <w:sz w:val="18"/>
                <w:szCs w:val="18"/>
                <w:lang w:val="en-GB"/>
              </w:rPr>
              <w:t>1</w:t>
            </w:r>
            <w:r w:rsidRPr="0054209F">
              <w:rPr>
                <w:rFonts w:cstheme="minorHAnsi"/>
                <w:sz w:val="18"/>
                <w:szCs w:val="18"/>
                <w:lang w:val="en-GB"/>
              </w:rPr>
              <w:t>-1.1</w:t>
            </w:r>
            <w:r w:rsidR="00917B6D" w:rsidRPr="0054209F">
              <w:rPr>
                <w:rFonts w:cstheme="minorHAnsi"/>
                <w:sz w:val="18"/>
                <w:szCs w:val="18"/>
                <w:lang w:val="en-GB"/>
              </w:rPr>
              <w:t>6</w:t>
            </w:r>
          </w:p>
        </w:tc>
        <w:tc>
          <w:tcPr>
            <w:tcW w:w="0" w:type="auto"/>
          </w:tcPr>
          <w:p w14:paraId="42A5AB73" w14:textId="77777777" w:rsidR="00914110" w:rsidRPr="0054209F" w:rsidRDefault="00914110" w:rsidP="00275ED0">
            <w:pPr>
              <w:rPr>
                <w:rFonts w:cstheme="minorHAnsi"/>
                <w:sz w:val="18"/>
                <w:szCs w:val="18"/>
                <w:lang w:val="en-GB"/>
              </w:rPr>
            </w:pPr>
            <w:r w:rsidRPr="0054209F">
              <w:rPr>
                <w:rFonts w:cstheme="minorHAnsi"/>
                <w:sz w:val="18"/>
                <w:szCs w:val="18"/>
                <w:lang w:val="en-GB"/>
              </w:rPr>
              <w:t>0.92</w:t>
            </w:r>
          </w:p>
        </w:tc>
        <w:tc>
          <w:tcPr>
            <w:tcW w:w="0" w:type="auto"/>
          </w:tcPr>
          <w:p w14:paraId="68AF458C" w14:textId="3C9A0298" w:rsidR="00914110" w:rsidRPr="0054209F" w:rsidRDefault="00914110" w:rsidP="00275ED0">
            <w:pPr>
              <w:rPr>
                <w:rFonts w:cstheme="minorHAnsi"/>
                <w:sz w:val="18"/>
                <w:szCs w:val="18"/>
                <w:lang w:val="en-GB"/>
              </w:rPr>
            </w:pPr>
            <w:r w:rsidRPr="0054209F">
              <w:rPr>
                <w:rFonts w:cstheme="minorHAnsi"/>
                <w:sz w:val="18"/>
                <w:szCs w:val="18"/>
                <w:lang w:val="en-GB"/>
              </w:rPr>
              <w:t>0.71-1.1</w:t>
            </w:r>
            <w:r w:rsidR="0071178A" w:rsidRPr="0054209F">
              <w:rPr>
                <w:rFonts w:cstheme="minorHAnsi"/>
                <w:sz w:val="18"/>
                <w:szCs w:val="18"/>
                <w:lang w:val="en-GB"/>
              </w:rPr>
              <w:t>8</w:t>
            </w:r>
          </w:p>
        </w:tc>
      </w:tr>
      <w:tr w:rsidR="00A03081" w:rsidRPr="0054209F" w14:paraId="68DE30A2" w14:textId="77777777" w:rsidTr="00C744FE">
        <w:trPr>
          <w:trHeight w:val="281"/>
        </w:trPr>
        <w:tc>
          <w:tcPr>
            <w:tcW w:w="0" w:type="auto"/>
          </w:tcPr>
          <w:p w14:paraId="1348FE39" w14:textId="277DCB0A" w:rsidR="00914110" w:rsidRPr="0054209F" w:rsidRDefault="00914110" w:rsidP="00275ED0">
            <w:pPr>
              <w:rPr>
                <w:rFonts w:cstheme="minorHAnsi"/>
                <w:sz w:val="18"/>
                <w:szCs w:val="18"/>
                <w:lang w:val="en-GB"/>
              </w:rPr>
            </w:pPr>
            <w:r w:rsidRPr="0054209F">
              <w:rPr>
                <w:rFonts w:cstheme="minorHAnsi"/>
                <w:sz w:val="18"/>
                <w:szCs w:val="18"/>
                <w:lang w:val="en-GB"/>
              </w:rPr>
              <w:t xml:space="preserve">Fatty fish for </w:t>
            </w:r>
            <w:r w:rsidR="008865BB" w:rsidRPr="0054209F">
              <w:rPr>
                <w:rFonts w:cstheme="minorHAnsi"/>
                <w:sz w:val="18"/>
                <w:szCs w:val="18"/>
                <w:lang w:val="en-GB"/>
              </w:rPr>
              <w:t>processed meat</w:t>
            </w:r>
            <w:r w:rsidRPr="0054209F">
              <w:rPr>
                <w:rFonts w:cstheme="minorHAnsi"/>
                <w:sz w:val="18"/>
                <w:szCs w:val="18"/>
                <w:lang w:val="en-GB"/>
              </w:rPr>
              <w:t xml:space="preserve"> </w:t>
            </w:r>
          </w:p>
        </w:tc>
        <w:tc>
          <w:tcPr>
            <w:tcW w:w="0" w:type="auto"/>
          </w:tcPr>
          <w:p w14:paraId="724D8082" w14:textId="058EB71A" w:rsidR="00914110" w:rsidRPr="0054209F" w:rsidRDefault="00914110" w:rsidP="00275ED0">
            <w:pPr>
              <w:rPr>
                <w:rFonts w:cstheme="minorHAnsi"/>
                <w:sz w:val="18"/>
                <w:szCs w:val="18"/>
                <w:lang w:val="en-GB"/>
              </w:rPr>
            </w:pPr>
            <w:r w:rsidRPr="0054209F">
              <w:rPr>
                <w:rFonts w:cstheme="minorHAnsi"/>
                <w:sz w:val="18"/>
                <w:szCs w:val="18"/>
                <w:lang w:val="en-GB"/>
              </w:rPr>
              <w:t>1.0</w:t>
            </w:r>
            <w:r w:rsidR="00F8345E" w:rsidRPr="0054209F">
              <w:rPr>
                <w:rFonts w:cstheme="minorHAnsi"/>
                <w:sz w:val="18"/>
                <w:szCs w:val="18"/>
                <w:lang w:val="en-GB"/>
              </w:rPr>
              <w:t>0</w:t>
            </w:r>
          </w:p>
        </w:tc>
        <w:tc>
          <w:tcPr>
            <w:tcW w:w="0" w:type="auto"/>
          </w:tcPr>
          <w:p w14:paraId="2247F716" w14:textId="02BEA28E" w:rsidR="00914110" w:rsidRPr="0054209F" w:rsidRDefault="00914110" w:rsidP="00275ED0">
            <w:pPr>
              <w:rPr>
                <w:rFonts w:cstheme="minorHAnsi"/>
                <w:sz w:val="18"/>
                <w:szCs w:val="18"/>
                <w:lang w:val="en-GB"/>
              </w:rPr>
            </w:pPr>
            <w:r w:rsidRPr="0054209F">
              <w:rPr>
                <w:rFonts w:cstheme="minorHAnsi"/>
                <w:sz w:val="18"/>
                <w:szCs w:val="18"/>
                <w:lang w:val="en-GB"/>
              </w:rPr>
              <w:t>0.9</w:t>
            </w:r>
            <w:r w:rsidR="00F8345E" w:rsidRPr="0054209F">
              <w:rPr>
                <w:rFonts w:cstheme="minorHAnsi"/>
                <w:sz w:val="18"/>
                <w:szCs w:val="18"/>
                <w:lang w:val="en-GB"/>
              </w:rPr>
              <w:t>1</w:t>
            </w:r>
            <w:r w:rsidRPr="0054209F">
              <w:rPr>
                <w:rFonts w:cstheme="minorHAnsi"/>
                <w:sz w:val="18"/>
                <w:szCs w:val="18"/>
                <w:lang w:val="en-GB"/>
              </w:rPr>
              <w:t>-1.</w:t>
            </w:r>
            <w:r w:rsidR="00F8345E" w:rsidRPr="0054209F">
              <w:rPr>
                <w:rFonts w:cstheme="minorHAnsi"/>
                <w:sz w:val="18"/>
                <w:szCs w:val="18"/>
                <w:lang w:val="en-GB"/>
              </w:rPr>
              <w:t>09</w:t>
            </w:r>
          </w:p>
        </w:tc>
        <w:tc>
          <w:tcPr>
            <w:tcW w:w="0" w:type="auto"/>
          </w:tcPr>
          <w:p w14:paraId="3DDEC436" w14:textId="214DB265" w:rsidR="00914110" w:rsidRPr="0054209F" w:rsidRDefault="00914110" w:rsidP="00275ED0">
            <w:pPr>
              <w:rPr>
                <w:rFonts w:cstheme="minorHAnsi"/>
                <w:sz w:val="18"/>
                <w:szCs w:val="18"/>
                <w:lang w:val="en-GB"/>
              </w:rPr>
            </w:pPr>
            <w:r w:rsidRPr="0054209F">
              <w:rPr>
                <w:rFonts w:cstheme="minorHAnsi"/>
                <w:sz w:val="18"/>
                <w:szCs w:val="18"/>
                <w:lang w:val="en-GB"/>
              </w:rPr>
              <w:t>1.0</w:t>
            </w:r>
            <w:r w:rsidR="00917B6D" w:rsidRPr="0054209F">
              <w:rPr>
                <w:rFonts w:cstheme="minorHAnsi"/>
                <w:sz w:val="18"/>
                <w:szCs w:val="18"/>
                <w:lang w:val="en-GB"/>
              </w:rPr>
              <w:t>6</w:t>
            </w:r>
          </w:p>
        </w:tc>
        <w:tc>
          <w:tcPr>
            <w:tcW w:w="0" w:type="auto"/>
          </w:tcPr>
          <w:p w14:paraId="261A0E75" w14:textId="3802641A" w:rsidR="00914110" w:rsidRPr="0054209F" w:rsidRDefault="00914110" w:rsidP="00275ED0">
            <w:pPr>
              <w:rPr>
                <w:rFonts w:cstheme="minorHAnsi"/>
                <w:sz w:val="18"/>
                <w:szCs w:val="18"/>
                <w:lang w:val="en-GB"/>
              </w:rPr>
            </w:pPr>
            <w:r w:rsidRPr="0054209F">
              <w:rPr>
                <w:rFonts w:cstheme="minorHAnsi"/>
                <w:sz w:val="18"/>
                <w:szCs w:val="18"/>
                <w:lang w:val="en-GB"/>
              </w:rPr>
              <w:t>0.9</w:t>
            </w:r>
            <w:r w:rsidR="00917B6D" w:rsidRPr="0054209F">
              <w:rPr>
                <w:rFonts w:cstheme="minorHAnsi"/>
                <w:sz w:val="18"/>
                <w:szCs w:val="18"/>
                <w:lang w:val="en-GB"/>
              </w:rPr>
              <w:t>3</w:t>
            </w:r>
            <w:r w:rsidRPr="0054209F">
              <w:rPr>
                <w:rFonts w:cstheme="minorHAnsi"/>
                <w:sz w:val="18"/>
                <w:szCs w:val="18"/>
                <w:lang w:val="en-GB"/>
              </w:rPr>
              <w:t>-1.2</w:t>
            </w:r>
            <w:r w:rsidR="00917B6D" w:rsidRPr="0054209F">
              <w:rPr>
                <w:rFonts w:cstheme="minorHAnsi"/>
                <w:sz w:val="18"/>
                <w:szCs w:val="18"/>
                <w:lang w:val="en-GB"/>
              </w:rPr>
              <w:t>1</w:t>
            </w:r>
          </w:p>
        </w:tc>
        <w:tc>
          <w:tcPr>
            <w:tcW w:w="0" w:type="auto"/>
          </w:tcPr>
          <w:p w14:paraId="50A952E1" w14:textId="4DC2FDFC" w:rsidR="00914110" w:rsidRPr="0054209F" w:rsidRDefault="00914110" w:rsidP="00275ED0">
            <w:pPr>
              <w:rPr>
                <w:rFonts w:cstheme="minorHAnsi"/>
                <w:sz w:val="18"/>
                <w:szCs w:val="18"/>
                <w:lang w:val="en-GB"/>
              </w:rPr>
            </w:pPr>
            <w:r w:rsidRPr="0054209F">
              <w:rPr>
                <w:rFonts w:cstheme="minorHAnsi"/>
                <w:sz w:val="18"/>
                <w:szCs w:val="18"/>
                <w:lang w:val="en-GB"/>
              </w:rPr>
              <w:t>1.0</w:t>
            </w:r>
            <w:r w:rsidR="00B925B3" w:rsidRPr="0054209F">
              <w:rPr>
                <w:rFonts w:cstheme="minorHAnsi"/>
                <w:sz w:val="18"/>
                <w:szCs w:val="18"/>
                <w:lang w:val="en-GB"/>
              </w:rPr>
              <w:t>3</w:t>
            </w:r>
          </w:p>
        </w:tc>
        <w:tc>
          <w:tcPr>
            <w:tcW w:w="0" w:type="auto"/>
          </w:tcPr>
          <w:p w14:paraId="0ADD5A4F" w14:textId="10883C64" w:rsidR="00914110" w:rsidRPr="0054209F" w:rsidRDefault="00914110" w:rsidP="00275ED0">
            <w:pPr>
              <w:rPr>
                <w:rFonts w:cstheme="minorHAnsi"/>
                <w:sz w:val="18"/>
                <w:szCs w:val="18"/>
                <w:lang w:val="en-GB"/>
              </w:rPr>
            </w:pPr>
            <w:r w:rsidRPr="0054209F">
              <w:rPr>
                <w:rFonts w:cstheme="minorHAnsi"/>
                <w:sz w:val="18"/>
                <w:szCs w:val="18"/>
                <w:lang w:val="en-GB"/>
              </w:rPr>
              <w:t>0.</w:t>
            </w:r>
            <w:r w:rsidR="0071178A" w:rsidRPr="0054209F">
              <w:rPr>
                <w:rFonts w:cstheme="minorHAnsi"/>
                <w:sz w:val="18"/>
                <w:szCs w:val="18"/>
                <w:lang w:val="en-GB"/>
              </w:rPr>
              <w:t>79</w:t>
            </w:r>
            <w:r w:rsidRPr="0054209F">
              <w:rPr>
                <w:rFonts w:cstheme="minorHAnsi"/>
                <w:sz w:val="18"/>
                <w:szCs w:val="18"/>
                <w:lang w:val="en-GB"/>
              </w:rPr>
              <w:t>-1.3</w:t>
            </w:r>
            <w:r w:rsidR="0071178A" w:rsidRPr="0054209F">
              <w:rPr>
                <w:rFonts w:cstheme="minorHAnsi"/>
                <w:sz w:val="18"/>
                <w:szCs w:val="18"/>
                <w:lang w:val="en-GB"/>
              </w:rPr>
              <w:t>5</w:t>
            </w:r>
          </w:p>
        </w:tc>
      </w:tr>
      <w:tr w:rsidR="00A03081" w:rsidRPr="0054209F" w14:paraId="2EF6520C" w14:textId="77777777" w:rsidTr="00C744FE">
        <w:trPr>
          <w:trHeight w:val="281"/>
        </w:trPr>
        <w:tc>
          <w:tcPr>
            <w:tcW w:w="0" w:type="auto"/>
            <w:gridSpan w:val="7"/>
          </w:tcPr>
          <w:p w14:paraId="2EFCAFF0" w14:textId="4BEBEA6C" w:rsidR="00914110" w:rsidRPr="0054209F" w:rsidRDefault="001F5920" w:rsidP="00275ED0">
            <w:pPr>
              <w:jc w:val="center"/>
              <w:rPr>
                <w:rFonts w:cstheme="minorHAnsi"/>
                <w:sz w:val="18"/>
                <w:szCs w:val="18"/>
                <w:lang w:val="en-GB"/>
              </w:rPr>
            </w:pPr>
            <w:r w:rsidRPr="0054209F">
              <w:rPr>
                <w:rFonts w:cstheme="minorHAnsi"/>
                <w:sz w:val="18"/>
                <w:szCs w:val="18"/>
                <w:lang w:val="en-GB"/>
              </w:rPr>
              <w:t>S</w:t>
            </w:r>
            <w:r w:rsidR="0029562F" w:rsidRPr="0054209F">
              <w:rPr>
                <w:rFonts w:cstheme="minorHAnsi"/>
                <w:sz w:val="18"/>
                <w:szCs w:val="18"/>
                <w:lang w:val="en-GB"/>
              </w:rPr>
              <w:t>T</w:t>
            </w:r>
            <w:r w:rsidRPr="0054209F">
              <w:rPr>
                <w:rFonts w:cstheme="minorHAnsi"/>
                <w:sz w:val="18"/>
                <w:szCs w:val="18"/>
                <w:lang w:val="en-GB"/>
              </w:rPr>
              <w:t>3</w:t>
            </w:r>
            <w:r w:rsidR="00914110" w:rsidRPr="0054209F">
              <w:rPr>
                <w:rFonts w:cstheme="minorHAnsi"/>
                <w:sz w:val="18"/>
                <w:szCs w:val="18"/>
                <w:lang w:val="en-GB"/>
              </w:rPr>
              <w:t>b.  Specified substitution analyses for red meat intake</w:t>
            </w:r>
            <w:r w:rsidR="00914110" w:rsidRPr="0054209F">
              <w:rPr>
                <w:rFonts w:eastAsia="Times New Roman" w:cstheme="minorHAnsi"/>
                <w:sz w:val="18"/>
                <w:szCs w:val="18"/>
                <w:lang w:val="en-GB"/>
              </w:rPr>
              <w:t xml:space="preserve"> ≤ 20 </w:t>
            </w:r>
            <w:r w:rsidR="00883E26" w:rsidRPr="0054209F">
              <w:rPr>
                <w:rFonts w:eastAsia="Times New Roman" w:cstheme="minorHAnsi"/>
                <w:sz w:val="18"/>
                <w:szCs w:val="18"/>
                <w:lang w:val="en-GB"/>
              </w:rPr>
              <w:t>grams/day</w:t>
            </w:r>
          </w:p>
        </w:tc>
      </w:tr>
      <w:tr w:rsidR="00A03081" w:rsidRPr="0054209F" w14:paraId="2709758D" w14:textId="77777777" w:rsidTr="00C744FE">
        <w:trPr>
          <w:trHeight w:val="473"/>
        </w:trPr>
        <w:tc>
          <w:tcPr>
            <w:tcW w:w="0" w:type="auto"/>
          </w:tcPr>
          <w:p w14:paraId="3AB65141" w14:textId="45B61DC4" w:rsidR="00914110" w:rsidRPr="0054209F" w:rsidRDefault="00914110" w:rsidP="00275ED0">
            <w:pPr>
              <w:rPr>
                <w:rFonts w:cstheme="minorHAnsi"/>
                <w:sz w:val="18"/>
                <w:szCs w:val="18"/>
                <w:lang w:val="en-GB"/>
              </w:rPr>
            </w:pPr>
            <w:r w:rsidRPr="0054209F">
              <w:rPr>
                <w:rFonts w:cstheme="minorHAnsi"/>
                <w:sz w:val="18"/>
                <w:szCs w:val="18"/>
                <w:lang w:val="en-GB"/>
              </w:rPr>
              <w:t xml:space="preserve">n= 55 </w:t>
            </w:r>
            <w:r w:rsidR="004571A8" w:rsidRPr="0054209F">
              <w:rPr>
                <w:rFonts w:cstheme="minorHAnsi"/>
                <w:sz w:val="18"/>
                <w:szCs w:val="18"/>
                <w:lang w:val="en-GB"/>
              </w:rPr>
              <w:t>235</w:t>
            </w:r>
          </w:p>
        </w:tc>
        <w:tc>
          <w:tcPr>
            <w:tcW w:w="0" w:type="auto"/>
            <w:gridSpan w:val="2"/>
          </w:tcPr>
          <w:p w14:paraId="7F57FB9B" w14:textId="77777777" w:rsidR="00914110" w:rsidRPr="0054209F" w:rsidRDefault="00914110" w:rsidP="00275ED0">
            <w:pPr>
              <w:jc w:val="center"/>
              <w:rPr>
                <w:rFonts w:cstheme="minorHAnsi"/>
                <w:b/>
                <w:bCs/>
                <w:sz w:val="18"/>
                <w:szCs w:val="18"/>
                <w:lang w:val="en-GB"/>
              </w:rPr>
            </w:pPr>
            <w:r w:rsidRPr="0054209F">
              <w:rPr>
                <w:rFonts w:cstheme="minorHAnsi"/>
                <w:sz w:val="18"/>
                <w:szCs w:val="18"/>
                <w:lang w:val="en-GB"/>
              </w:rPr>
              <w:t>All-cause</w:t>
            </w:r>
          </w:p>
          <w:p w14:paraId="6D5C7712" w14:textId="49224B12" w:rsidR="00914110" w:rsidRPr="0054209F" w:rsidRDefault="00914110" w:rsidP="00275ED0">
            <w:pPr>
              <w:rPr>
                <w:rFonts w:cstheme="minorHAnsi"/>
                <w:sz w:val="18"/>
                <w:szCs w:val="18"/>
                <w:lang w:val="en-GB"/>
              </w:rPr>
            </w:pPr>
            <w:r w:rsidRPr="0054209F">
              <w:rPr>
                <w:rFonts w:cstheme="minorHAnsi"/>
                <w:sz w:val="18"/>
                <w:szCs w:val="18"/>
                <w:lang w:val="en-GB"/>
              </w:rPr>
              <w:t xml:space="preserve">(No. of deaths = </w:t>
            </w:r>
            <w:r w:rsidR="004571A8" w:rsidRPr="0054209F">
              <w:rPr>
                <w:rFonts w:cstheme="minorHAnsi"/>
                <w:sz w:val="18"/>
                <w:szCs w:val="18"/>
                <w:lang w:val="en-GB"/>
              </w:rPr>
              <w:t>6</w:t>
            </w:r>
            <w:r w:rsidRPr="0054209F">
              <w:rPr>
                <w:rFonts w:cstheme="minorHAnsi"/>
                <w:sz w:val="18"/>
                <w:szCs w:val="18"/>
                <w:lang w:val="en-GB"/>
              </w:rPr>
              <w:t xml:space="preserve"> </w:t>
            </w:r>
            <w:r w:rsidR="004571A8" w:rsidRPr="0054209F">
              <w:rPr>
                <w:rFonts w:cstheme="minorHAnsi"/>
                <w:sz w:val="18"/>
                <w:szCs w:val="18"/>
                <w:lang w:val="en-GB"/>
              </w:rPr>
              <w:t>017</w:t>
            </w:r>
            <w:r w:rsidRPr="0054209F">
              <w:rPr>
                <w:rFonts w:cstheme="minorHAnsi"/>
                <w:sz w:val="18"/>
                <w:szCs w:val="18"/>
                <w:lang w:val="en-GB"/>
              </w:rPr>
              <w:t>)</w:t>
            </w:r>
          </w:p>
        </w:tc>
        <w:tc>
          <w:tcPr>
            <w:tcW w:w="0" w:type="auto"/>
            <w:gridSpan w:val="2"/>
          </w:tcPr>
          <w:p w14:paraId="0F50E0DB" w14:textId="77777777" w:rsidR="00914110" w:rsidRPr="0054209F" w:rsidRDefault="00914110" w:rsidP="00275ED0">
            <w:pPr>
              <w:jc w:val="center"/>
              <w:rPr>
                <w:rFonts w:cstheme="minorHAnsi"/>
                <w:b/>
                <w:bCs/>
                <w:sz w:val="18"/>
                <w:szCs w:val="18"/>
                <w:lang w:val="en-GB"/>
              </w:rPr>
            </w:pPr>
            <w:r w:rsidRPr="0054209F">
              <w:rPr>
                <w:rFonts w:cstheme="minorHAnsi"/>
                <w:sz w:val="18"/>
                <w:szCs w:val="18"/>
                <w:lang w:val="en-GB"/>
              </w:rPr>
              <w:t>Cancer</w:t>
            </w:r>
          </w:p>
          <w:p w14:paraId="2CCEFA04" w14:textId="3983CC96" w:rsidR="00914110" w:rsidRPr="0054209F" w:rsidRDefault="00914110" w:rsidP="00275ED0">
            <w:pPr>
              <w:rPr>
                <w:rFonts w:cstheme="minorHAnsi"/>
                <w:sz w:val="18"/>
                <w:szCs w:val="18"/>
                <w:lang w:val="en-GB"/>
              </w:rPr>
            </w:pPr>
            <w:r w:rsidRPr="0054209F">
              <w:rPr>
                <w:rFonts w:cstheme="minorHAnsi"/>
                <w:sz w:val="18"/>
                <w:szCs w:val="18"/>
                <w:lang w:val="en-GB"/>
              </w:rPr>
              <w:t xml:space="preserve">(No. of deaths = 2 </w:t>
            </w:r>
            <w:r w:rsidR="00B76E96" w:rsidRPr="0054209F">
              <w:rPr>
                <w:rFonts w:cstheme="minorHAnsi"/>
                <w:sz w:val="18"/>
                <w:szCs w:val="18"/>
                <w:lang w:val="en-GB"/>
              </w:rPr>
              <w:t>9</w:t>
            </w:r>
            <w:r w:rsidR="00314EFE" w:rsidRPr="0054209F">
              <w:rPr>
                <w:rFonts w:cstheme="minorHAnsi"/>
                <w:sz w:val="18"/>
                <w:szCs w:val="18"/>
                <w:lang w:val="en-GB"/>
              </w:rPr>
              <w:t>36</w:t>
            </w:r>
            <w:r w:rsidRPr="0054209F">
              <w:rPr>
                <w:rFonts w:cstheme="minorHAnsi"/>
                <w:sz w:val="18"/>
                <w:szCs w:val="18"/>
                <w:lang w:val="en-GB"/>
              </w:rPr>
              <w:t>)</w:t>
            </w:r>
          </w:p>
        </w:tc>
        <w:tc>
          <w:tcPr>
            <w:tcW w:w="0" w:type="auto"/>
            <w:gridSpan w:val="2"/>
          </w:tcPr>
          <w:p w14:paraId="1B5A37BC" w14:textId="77777777" w:rsidR="00914110" w:rsidRPr="0054209F" w:rsidRDefault="00914110" w:rsidP="00275ED0">
            <w:pPr>
              <w:jc w:val="center"/>
              <w:rPr>
                <w:rFonts w:cstheme="minorHAnsi"/>
                <w:b/>
                <w:bCs/>
                <w:sz w:val="18"/>
                <w:szCs w:val="18"/>
                <w:lang w:val="en-GB"/>
              </w:rPr>
            </w:pPr>
            <w:r w:rsidRPr="0054209F">
              <w:rPr>
                <w:rFonts w:cstheme="minorHAnsi"/>
                <w:sz w:val="18"/>
                <w:szCs w:val="18"/>
                <w:lang w:val="en-GB"/>
              </w:rPr>
              <w:t>CVD</w:t>
            </w:r>
          </w:p>
          <w:p w14:paraId="6F18D753" w14:textId="5A550E4F" w:rsidR="00914110" w:rsidRPr="0054209F" w:rsidRDefault="00914110" w:rsidP="00275ED0">
            <w:pPr>
              <w:rPr>
                <w:rFonts w:cstheme="minorHAnsi"/>
                <w:sz w:val="18"/>
                <w:szCs w:val="18"/>
                <w:lang w:val="en-GB"/>
              </w:rPr>
            </w:pPr>
            <w:r w:rsidRPr="0054209F">
              <w:rPr>
                <w:rFonts w:cstheme="minorHAnsi"/>
                <w:sz w:val="18"/>
                <w:szCs w:val="18"/>
                <w:lang w:val="en-GB"/>
              </w:rPr>
              <w:t>(No. of deaths = 6</w:t>
            </w:r>
            <w:r w:rsidR="00F84958" w:rsidRPr="0054209F">
              <w:rPr>
                <w:rFonts w:cstheme="minorHAnsi"/>
                <w:sz w:val="18"/>
                <w:szCs w:val="18"/>
                <w:lang w:val="en-GB"/>
              </w:rPr>
              <w:t>91</w:t>
            </w:r>
            <w:r w:rsidRPr="0054209F">
              <w:rPr>
                <w:rFonts w:cstheme="minorHAnsi"/>
                <w:sz w:val="18"/>
                <w:szCs w:val="18"/>
                <w:lang w:val="en-GB"/>
              </w:rPr>
              <w:t>)</w:t>
            </w:r>
          </w:p>
        </w:tc>
      </w:tr>
      <w:tr w:rsidR="00A03081" w:rsidRPr="0054209F" w14:paraId="46DD8AF3" w14:textId="77777777" w:rsidTr="00C744FE">
        <w:trPr>
          <w:trHeight w:val="473"/>
        </w:trPr>
        <w:tc>
          <w:tcPr>
            <w:tcW w:w="0" w:type="auto"/>
          </w:tcPr>
          <w:p w14:paraId="30EF795E" w14:textId="77777777" w:rsidR="00914110" w:rsidRPr="0054209F" w:rsidRDefault="00914110" w:rsidP="00275ED0">
            <w:pPr>
              <w:rPr>
                <w:rFonts w:cstheme="minorHAnsi"/>
                <w:sz w:val="18"/>
                <w:szCs w:val="18"/>
                <w:lang w:val="en-GB"/>
              </w:rPr>
            </w:pPr>
            <w:r w:rsidRPr="0054209F">
              <w:rPr>
                <w:rFonts w:cstheme="minorHAnsi"/>
                <w:sz w:val="18"/>
                <w:szCs w:val="18"/>
                <w:lang w:val="en-GB"/>
              </w:rPr>
              <w:t xml:space="preserve">Per 20 g/day </w:t>
            </w:r>
          </w:p>
        </w:tc>
        <w:tc>
          <w:tcPr>
            <w:tcW w:w="0" w:type="auto"/>
          </w:tcPr>
          <w:p w14:paraId="6E0FC823" w14:textId="77777777" w:rsidR="00914110" w:rsidRPr="0054209F" w:rsidRDefault="00914110" w:rsidP="00275ED0">
            <w:pPr>
              <w:rPr>
                <w:rFonts w:cstheme="minorHAnsi"/>
                <w:sz w:val="18"/>
                <w:szCs w:val="18"/>
                <w:lang w:val="en-GB"/>
              </w:rPr>
            </w:pPr>
            <w:r w:rsidRPr="0054209F">
              <w:rPr>
                <w:rFonts w:cstheme="minorHAnsi"/>
                <w:sz w:val="18"/>
                <w:szCs w:val="18"/>
                <w:lang w:val="en-GB"/>
              </w:rPr>
              <w:t>HR</w:t>
            </w:r>
          </w:p>
        </w:tc>
        <w:tc>
          <w:tcPr>
            <w:tcW w:w="0" w:type="auto"/>
          </w:tcPr>
          <w:p w14:paraId="6E7DE15F" w14:textId="77777777" w:rsidR="00914110" w:rsidRPr="0054209F" w:rsidRDefault="00914110" w:rsidP="00275ED0">
            <w:pPr>
              <w:rPr>
                <w:rFonts w:cstheme="minorHAnsi"/>
                <w:sz w:val="18"/>
                <w:szCs w:val="18"/>
                <w:lang w:val="en-GB"/>
              </w:rPr>
            </w:pPr>
            <w:r w:rsidRPr="0054209F">
              <w:rPr>
                <w:rFonts w:cstheme="minorHAnsi"/>
                <w:sz w:val="18"/>
                <w:szCs w:val="18"/>
                <w:lang w:val="en-GB"/>
              </w:rPr>
              <w:t>95% CI</w:t>
            </w:r>
          </w:p>
        </w:tc>
        <w:tc>
          <w:tcPr>
            <w:tcW w:w="0" w:type="auto"/>
          </w:tcPr>
          <w:p w14:paraId="6E3BE0AF" w14:textId="77777777" w:rsidR="00914110" w:rsidRPr="0054209F" w:rsidRDefault="00914110" w:rsidP="00275ED0">
            <w:pPr>
              <w:rPr>
                <w:rFonts w:cstheme="minorHAnsi"/>
                <w:sz w:val="18"/>
                <w:szCs w:val="18"/>
                <w:lang w:val="en-GB"/>
              </w:rPr>
            </w:pPr>
            <w:r w:rsidRPr="0054209F">
              <w:rPr>
                <w:rFonts w:cstheme="minorHAnsi"/>
                <w:sz w:val="18"/>
                <w:szCs w:val="18"/>
                <w:lang w:val="en-GB"/>
              </w:rPr>
              <w:t>HR</w:t>
            </w:r>
          </w:p>
        </w:tc>
        <w:tc>
          <w:tcPr>
            <w:tcW w:w="0" w:type="auto"/>
          </w:tcPr>
          <w:p w14:paraId="0A279E6D" w14:textId="0B470E89" w:rsidR="00914110" w:rsidRPr="0054209F" w:rsidRDefault="00807FAE" w:rsidP="00275ED0">
            <w:pPr>
              <w:rPr>
                <w:rFonts w:cstheme="minorHAnsi"/>
                <w:sz w:val="18"/>
                <w:szCs w:val="18"/>
                <w:lang w:val="en-GB"/>
              </w:rPr>
            </w:pPr>
            <w:r w:rsidRPr="0054209F">
              <w:rPr>
                <w:rFonts w:cstheme="minorHAnsi"/>
                <w:sz w:val="18"/>
                <w:szCs w:val="18"/>
                <w:lang w:val="en-GB"/>
              </w:rPr>
              <w:t>95% CI</w:t>
            </w:r>
          </w:p>
        </w:tc>
        <w:tc>
          <w:tcPr>
            <w:tcW w:w="0" w:type="auto"/>
          </w:tcPr>
          <w:p w14:paraId="2CF57106" w14:textId="77777777" w:rsidR="00914110" w:rsidRPr="0054209F" w:rsidRDefault="00914110" w:rsidP="00275ED0">
            <w:pPr>
              <w:rPr>
                <w:rFonts w:cstheme="minorHAnsi"/>
                <w:sz w:val="18"/>
                <w:szCs w:val="18"/>
                <w:lang w:val="en-GB"/>
              </w:rPr>
            </w:pPr>
            <w:r w:rsidRPr="0054209F">
              <w:rPr>
                <w:rFonts w:cstheme="minorHAnsi"/>
                <w:sz w:val="18"/>
                <w:szCs w:val="18"/>
                <w:lang w:val="en-GB"/>
              </w:rPr>
              <w:t>HR</w:t>
            </w:r>
          </w:p>
        </w:tc>
        <w:tc>
          <w:tcPr>
            <w:tcW w:w="0" w:type="auto"/>
          </w:tcPr>
          <w:p w14:paraId="5EFDBA36" w14:textId="77777777" w:rsidR="00914110" w:rsidRPr="0054209F" w:rsidRDefault="00914110" w:rsidP="00275ED0">
            <w:pPr>
              <w:rPr>
                <w:rFonts w:cstheme="minorHAnsi"/>
                <w:sz w:val="18"/>
                <w:szCs w:val="18"/>
                <w:lang w:val="en-GB"/>
              </w:rPr>
            </w:pPr>
            <w:r w:rsidRPr="0054209F">
              <w:rPr>
                <w:rFonts w:cstheme="minorHAnsi"/>
                <w:sz w:val="18"/>
                <w:szCs w:val="18"/>
                <w:lang w:val="en-GB"/>
              </w:rPr>
              <w:t>95% CI</w:t>
            </w:r>
          </w:p>
        </w:tc>
      </w:tr>
      <w:tr w:rsidR="00A03081" w:rsidRPr="0054209F" w14:paraId="493ECCA9" w14:textId="77777777" w:rsidTr="00C744FE">
        <w:trPr>
          <w:trHeight w:val="473"/>
        </w:trPr>
        <w:tc>
          <w:tcPr>
            <w:tcW w:w="0" w:type="auto"/>
          </w:tcPr>
          <w:p w14:paraId="3C28643E" w14:textId="701468DE" w:rsidR="00914110" w:rsidRPr="0054209F" w:rsidRDefault="00914110" w:rsidP="00275ED0">
            <w:pPr>
              <w:rPr>
                <w:rFonts w:cstheme="minorHAnsi"/>
                <w:sz w:val="18"/>
                <w:szCs w:val="18"/>
                <w:lang w:val="en-GB"/>
              </w:rPr>
            </w:pPr>
            <w:r w:rsidRPr="0054209F">
              <w:rPr>
                <w:rFonts w:cstheme="minorHAnsi"/>
                <w:sz w:val="18"/>
                <w:szCs w:val="18"/>
                <w:lang w:val="en-GB"/>
              </w:rPr>
              <w:t xml:space="preserve">Lean fish for </w:t>
            </w:r>
            <w:r w:rsidR="008865BB" w:rsidRPr="0054209F">
              <w:rPr>
                <w:rFonts w:cstheme="minorHAnsi"/>
                <w:sz w:val="18"/>
                <w:szCs w:val="18"/>
                <w:lang w:val="en-GB"/>
              </w:rPr>
              <w:t>processed meat</w:t>
            </w:r>
          </w:p>
        </w:tc>
        <w:tc>
          <w:tcPr>
            <w:tcW w:w="0" w:type="auto"/>
          </w:tcPr>
          <w:p w14:paraId="749A81CD" w14:textId="37B80F31" w:rsidR="00914110" w:rsidRPr="0054209F" w:rsidRDefault="004571A8" w:rsidP="00275ED0">
            <w:pPr>
              <w:rPr>
                <w:rFonts w:cstheme="minorHAnsi"/>
                <w:sz w:val="18"/>
                <w:szCs w:val="18"/>
                <w:lang w:val="en-GB"/>
              </w:rPr>
            </w:pPr>
            <w:r w:rsidRPr="0054209F">
              <w:rPr>
                <w:rFonts w:cstheme="minorHAnsi"/>
                <w:sz w:val="18"/>
                <w:szCs w:val="18"/>
                <w:lang w:val="en-GB"/>
              </w:rPr>
              <w:t>0.98</w:t>
            </w:r>
          </w:p>
        </w:tc>
        <w:tc>
          <w:tcPr>
            <w:tcW w:w="0" w:type="auto"/>
          </w:tcPr>
          <w:p w14:paraId="66728929" w14:textId="1DCB67C9" w:rsidR="00914110" w:rsidRPr="0054209F" w:rsidRDefault="00914110" w:rsidP="00275ED0">
            <w:pPr>
              <w:rPr>
                <w:rFonts w:cstheme="minorHAnsi"/>
                <w:sz w:val="18"/>
                <w:szCs w:val="18"/>
                <w:lang w:val="en-GB"/>
              </w:rPr>
            </w:pPr>
            <w:r w:rsidRPr="0054209F">
              <w:rPr>
                <w:rFonts w:cstheme="minorHAnsi"/>
                <w:sz w:val="18"/>
                <w:szCs w:val="18"/>
                <w:lang w:val="en-GB"/>
              </w:rPr>
              <w:t>0.</w:t>
            </w:r>
            <w:r w:rsidR="004571A8" w:rsidRPr="0054209F">
              <w:rPr>
                <w:rFonts w:cstheme="minorHAnsi"/>
                <w:sz w:val="18"/>
                <w:szCs w:val="18"/>
                <w:lang w:val="en-GB"/>
              </w:rPr>
              <w:t>88</w:t>
            </w:r>
            <w:r w:rsidRPr="0054209F">
              <w:rPr>
                <w:rFonts w:cstheme="minorHAnsi"/>
                <w:sz w:val="18"/>
                <w:szCs w:val="18"/>
                <w:lang w:val="en-GB"/>
              </w:rPr>
              <w:t>-1.1</w:t>
            </w:r>
            <w:r w:rsidR="004571A8" w:rsidRPr="0054209F">
              <w:rPr>
                <w:rFonts w:cstheme="minorHAnsi"/>
                <w:sz w:val="18"/>
                <w:szCs w:val="18"/>
                <w:lang w:val="en-GB"/>
              </w:rPr>
              <w:t>0</w:t>
            </w:r>
          </w:p>
        </w:tc>
        <w:tc>
          <w:tcPr>
            <w:tcW w:w="0" w:type="auto"/>
          </w:tcPr>
          <w:p w14:paraId="5304D51E" w14:textId="2EF529E5" w:rsidR="00914110" w:rsidRPr="0054209F" w:rsidRDefault="00314EFE" w:rsidP="00275ED0">
            <w:pPr>
              <w:rPr>
                <w:rFonts w:cstheme="minorHAnsi"/>
                <w:sz w:val="18"/>
                <w:szCs w:val="18"/>
                <w:lang w:val="en-GB"/>
              </w:rPr>
            </w:pPr>
            <w:r w:rsidRPr="0054209F">
              <w:rPr>
                <w:rFonts w:cstheme="minorHAnsi"/>
                <w:sz w:val="18"/>
                <w:szCs w:val="18"/>
                <w:lang w:val="en-GB"/>
              </w:rPr>
              <w:t>1.00</w:t>
            </w:r>
          </w:p>
        </w:tc>
        <w:tc>
          <w:tcPr>
            <w:tcW w:w="0" w:type="auto"/>
          </w:tcPr>
          <w:p w14:paraId="7B70B6F6" w14:textId="6BCE68B2" w:rsidR="00914110" w:rsidRPr="0054209F" w:rsidRDefault="00914110" w:rsidP="00275ED0">
            <w:pPr>
              <w:rPr>
                <w:rFonts w:cstheme="minorHAnsi"/>
                <w:sz w:val="18"/>
                <w:szCs w:val="18"/>
                <w:lang w:val="en-GB"/>
              </w:rPr>
            </w:pPr>
            <w:r w:rsidRPr="0054209F">
              <w:rPr>
                <w:rFonts w:cstheme="minorHAnsi"/>
                <w:sz w:val="18"/>
                <w:szCs w:val="18"/>
                <w:lang w:val="en-GB"/>
              </w:rPr>
              <w:t>0.85-1.1</w:t>
            </w:r>
            <w:r w:rsidR="00314EFE" w:rsidRPr="0054209F">
              <w:rPr>
                <w:rFonts w:cstheme="minorHAnsi"/>
                <w:sz w:val="18"/>
                <w:szCs w:val="18"/>
                <w:lang w:val="en-GB"/>
              </w:rPr>
              <w:t>7</w:t>
            </w:r>
          </w:p>
        </w:tc>
        <w:tc>
          <w:tcPr>
            <w:tcW w:w="0" w:type="auto"/>
          </w:tcPr>
          <w:p w14:paraId="2E27FE1E" w14:textId="48D250A4" w:rsidR="00914110" w:rsidRPr="0054209F" w:rsidRDefault="00914110" w:rsidP="00275ED0">
            <w:pPr>
              <w:rPr>
                <w:rFonts w:cstheme="minorHAnsi"/>
                <w:sz w:val="18"/>
                <w:szCs w:val="18"/>
                <w:lang w:val="en-GB"/>
              </w:rPr>
            </w:pPr>
            <w:r w:rsidRPr="0054209F">
              <w:rPr>
                <w:rFonts w:cstheme="minorHAnsi"/>
                <w:sz w:val="18"/>
                <w:szCs w:val="18"/>
                <w:lang w:val="en-GB"/>
              </w:rPr>
              <w:t>1.1</w:t>
            </w:r>
            <w:r w:rsidR="002D1698" w:rsidRPr="0054209F">
              <w:rPr>
                <w:rFonts w:cstheme="minorHAnsi"/>
                <w:sz w:val="18"/>
                <w:szCs w:val="18"/>
                <w:lang w:val="en-GB"/>
              </w:rPr>
              <w:t>1</w:t>
            </w:r>
          </w:p>
        </w:tc>
        <w:tc>
          <w:tcPr>
            <w:tcW w:w="0" w:type="auto"/>
          </w:tcPr>
          <w:p w14:paraId="4F4C9D63" w14:textId="16C592BA" w:rsidR="00914110" w:rsidRPr="0054209F" w:rsidRDefault="00914110" w:rsidP="00275ED0">
            <w:pPr>
              <w:rPr>
                <w:rFonts w:cstheme="minorHAnsi"/>
                <w:sz w:val="18"/>
                <w:szCs w:val="18"/>
                <w:lang w:val="en-GB"/>
              </w:rPr>
            </w:pPr>
            <w:r w:rsidRPr="0054209F">
              <w:rPr>
                <w:rFonts w:cstheme="minorHAnsi"/>
                <w:sz w:val="18"/>
                <w:szCs w:val="18"/>
                <w:lang w:val="en-GB"/>
              </w:rPr>
              <w:t>0.8</w:t>
            </w:r>
            <w:r w:rsidR="00F467E6" w:rsidRPr="0054209F">
              <w:rPr>
                <w:rFonts w:cstheme="minorHAnsi"/>
                <w:sz w:val="18"/>
                <w:szCs w:val="18"/>
                <w:lang w:val="en-GB"/>
              </w:rPr>
              <w:t>0</w:t>
            </w:r>
            <w:r w:rsidRPr="0054209F">
              <w:rPr>
                <w:rFonts w:cstheme="minorHAnsi"/>
                <w:sz w:val="18"/>
                <w:szCs w:val="18"/>
                <w:lang w:val="en-GB"/>
              </w:rPr>
              <w:t>-1.5</w:t>
            </w:r>
            <w:r w:rsidR="002D1698" w:rsidRPr="0054209F">
              <w:rPr>
                <w:rFonts w:cstheme="minorHAnsi"/>
                <w:sz w:val="18"/>
                <w:szCs w:val="18"/>
                <w:lang w:val="en-GB"/>
              </w:rPr>
              <w:t>3</w:t>
            </w:r>
          </w:p>
        </w:tc>
      </w:tr>
      <w:tr w:rsidR="00A03081" w:rsidRPr="0054209F" w14:paraId="5432AE67" w14:textId="77777777" w:rsidTr="00C744FE">
        <w:trPr>
          <w:trHeight w:val="460"/>
        </w:trPr>
        <w:tc>
          <w:tcPr>
            <w:tcW w:w="0" w:type="auto"/>
          </w:tcPr>
          <w:p w14:paraId="093E463D" w14:textId="7D9D8A15" w:rsidR="00914110" w:rsidRPr="0054209F" w:rsidRDefault="00914110" w:rsidP="00275ED0">
            <w:pPr>
              <w:rPr>
                <w:rFonts w:cstheme="minorHAnsi"/>
                <w:sz w:val="18"/>
                <w:szCs w:val="18"/>
                <w:lang w:val="en-GB"/>
              </w:rPr>
            </w:pPr>
            <w:r w:rsidRPr="0054209F">
              <w:rPr>
                <w:rFonts w:cstheme="minorHAnsi"/>
                <w:sz w:val="18"/>
                <w:szCs w:val="18"/>
                <w:lang w:val="en-GB"/>
              </w:rPr>
              <w:t xml:space="preserve">Fatty fish for </w:t>
            </w:r>
            <w:r w:rsidR="008865BB" w:rsidRPr="0054209F">
              <w:rPr>
                <w:rFonts w:cstheme="minorHAnsi"/>
                <w:sz w:val="18"/>
                <w:szCs w:val="18"/>
                <w:lang w:val="en-GB"/>
              </w:rPr>
              <w:t>processed meat</w:t>
            </w:r>
            <w:r w:rsidRPr="0054209F">
              <w:rPr>
                <w:rFonts w:cstheme="minorHAnsi"/>
                <w:sz w:val="18"/>
                <w:szCs w:val="18"/>
                <w:lang w:val="en-GB"/>
              </w:rPr>
              <w:t xml:space="preserve"> </w:t>
            </w:r>
          </w:p>
        </w:tc>
        <w:tc>
          <w:tcPr>
            <w:tcW w:w="0" w:type="auto"/>
          </w:tcPr>
          <w:p w14:paraId="351959A5" w14:textId="44101C7C" w:rsidR="00914110" w:rsidRPr="0054209F" w:rsidRDefault="00914110" w:rsidP="00275ED0">
            <w:pPr>
              <w:rPr>
                <w:rFonts w:cstheme="minorHAnsi"/>
                <w:sz w:val="18"/>
                <w:szCs w:val="18"/>
                <w:lang w:val="en-GB"/>
              </w:rPr>
            </w:pPr>
            <w:r w:rsidRPr="0054209F">
              <w:rPr>
                <w:rFonts w:cstheme="minorHAnsi"/>
                <w:sz w:val="18"/>
                <w:szCs w:val="18"/>
                <w:lang w:val="en-GB"/>
              </w:rPr>
              <w:t>1.0</w:t>
            </w:r>
            <w:r w:rsidR="004571A8" w:rsidRPr="0054209F">
              <w:rPr>
                <w:rFonts w:cstheme="minorHAnsi"/>
                <w:sz w:val="18"/>
                <w:szCs w:val="18"/>
                <w:lang w:val="en-GB"/>
              </w:rPr>
              <w:t>2</w:t>
            </w:r>
          </w:p>
        </w:tc>
        <w:tc>
          <w:tcPr>
            <w:tcW w:w="0" w:type="auto"/>
          </w:tcPr>
          <w:p w14:paraId="2890CD5C" w14:textId="001C5A20" w:rsidR="00914110" w:rsidRPr="0054209F" w:rsidRDefault="00914110" w:rsidP="00275ED0">
            <w:pPr>
              <w:rPr>
                <w:rFonts w:cstheme="minorHAnsi"/>
                <w:sz w:val="18"/>
                <w:szCs w:val="18"/>
                <w:lang w:val="en-GB"/>
              </w:rPr>
            </w:pPr>
            <w:r w:rsidRPr="0054209F">
              <w:rPr>
                <w:rFonts w:cstheme="minorHAnsi"/>
                <w:sz w:val="18"/>
                <w:szCs w:val="18"/>
                <w:lang w:val="en-GB"/>
              </w:rPr>
              <w:t>0.9</w:t>
            </w:r>
            <w:r w:rsidR="004571A8" w:rsidRPr="0054209F">
              <w:rPr>
                <w:rFonts w:cstheme="minorHAnsi"/>
                <w:sz w:val="18"/>
                <w:szCs w:val="18"/>
                <w:lang w:val="en-GB"/>
              </w:rPr>
              <w:t>2</w:t>
            </w:r>
            <w:r w:rsidRPr="0054209F">
              <w:rPr>
                <w:rFonts w:cstheme="minorHAnsi"/>
                <w:sz w:val="18"/>
                <w:szCs w:val="18"/>
                <w:lang w:val="en-GB"/>
              </w:rPr>
              <w:t>-1.1</w:t>
            </w:r>
            <w:r w:rsidR="004571A8" w:rsidRPr="0054209F">
              <w:rPr>
                <w:rFonts w:cstheme="minorHAnsi"/>
                <w:sz w:val="18"/>
                <w:szCs w:val="18"/>
                <w:lang w:val="en-GB"/>
              </w:rPr>
              <w:t>4</w:t>
            </w:r>
          </w:p>
        </w:tc>
        <w:tc>
          <w:tcPr>
            <w:tcW w:w="0" w:type="auto"/>
          </w:tcPr>
          <w:p w14:paraId="562301A9" w14:textId="1A7907D3" w:rsidR="00914110" w:rsidRPr="0054209F" w:rsidRDefault="00914110" w:rsidP="00275ED0">
            <w:pPr>
              <w:rPr>
                <w:rFonts w:cstheme="minorHAnsi"/>
                <w:sz w:val="18"/>
                <w:szCs w:val="18"/>
                <w:lang w:val="en-GB"/>
              </w:rPr>
            </w:pPr>
            <w:r w:rsidRPr="0054209F">
              <w:rPr>
                <w:rFonts w:cstheme="minorHAnsi"/>
                <w:sz w:val="18"/>
                <w:szCs w:val="18"/>
                <w:lang w:val="en-GB"/>
              </w:rPr>
              <w:t>1.0</w:t>
            </w:r>
            <w:r w:rsidR="00314EFE" w:rsidRPr="0054209F">
              <w:rPr>
                <w:rFonts w:cstheme="minorHAnsi"/>
                <w:sz w:val="18"/>
                <w:szCs w:val="18"/>
                <w:lang w:val="en-GB"/>
              </w:rPr>
              <w:t>4</w:t>
            </w:r>
          </w:p>
        </w:tc>
        <w:tc>
          <w:tcPr>
            <w:tcW w:w="0" w:type="auto"/>
          </w:tcPr>
          <w:p w14:paraId="180395ED" w14:textId="52FE40B8" w:rsidR="00914110" w:rsidRPr="0054209F" w:rsidRDefault="00914110" w:rsidP="00275ED0">
            <w:pPr>
              <w:rPr>
                <w:rFonts w:cstheme="minorHAnsi"/>
                <w:sz w:val="18"/>
                <w:szCs w:val="18"/>
                <w:lang w:val="en-GB"/>
              </w:rPr>
            </w:pPr>
            <w:r w:rsidRPr="0054209F">
              <w:rPr>
                <w:rFonts w:cstheme="minorHAnsi"/>
                <w:sz w:val="18"/>
                <w:szCs w:val="18"/>
                <w:lang w:val="en-GB"/>
              </w:rPr>
              <w:t>0.8</w:t>
            </w:r>
            <w:r w:rsidR="00314EFE" w:rsidRPr="0054209F">
              <w:rPr>
                <w:rFonts w:cstheme="minorHAnsi"/>
                <w:sz w:val="18"/>
                <w:szCs w:val="18"/>
                <w:lang w:val="en-GB"/>
              </w:rPr>
              <w:t>9</w:t>
            </w:r>
            <w:r w:rsidRPr="0054209F">
              <w:rPr>
                <w:rFonts w:cstheme="minorHAnsi"/>
                <w:sz w:val="18"/>
                <w:szCs w:val="18"/>
                <w:lang w:val="en-GB"/>
              </w:rPr>
              <w:t>-1.</w:t>
            </w:r>
            <w:r w:rsidR="00314EFE" w:rsidRPr="0054209F">
              <w:rPr>
                <w:rFonts w:cstheme="minorHAnsi"/>
                <w:sz w:val="18"/>
                <w:szCs w:val="18"/>
                <w:lang w:val="en-GB"/>
              </w:rPr>
              <w:t>21</w:t>
            </w:r>
          </w:p>
        </w:tc>
        <w:tc>
          <w:tcPr>
            <w:tcW w:w="0" w:type="auto"/>
          </w:tcPr>
          <w:p w14:paraId="5C9B5D4B" w14:textId="44AA1C97" w:rsidR="00914110" w:rsidRPr="0054209F" w:rsidRDefault="00914110" w:rsidP="00275ED0">
            <w:pPr>
              <w:rPr>
                <w:rFonts w:cstheme="minorHAnsi"/>
                <w:sz w:val="18"/>
                <w:szCs w:val="18"/>
                <w:lang w:val="en-GB"/>
              </w:rPr>
            </w:pPr>
            <w:r w:rsidRPr="0054209F">
              <w:rPr>
                <w:rFonts w:cstheme="minorHAnsi"/>
                <w:sz w:val="18"/>
                <w:szCs w:val="18"/>
                <w:lang w:val="en-GB"/>
              </w:rPr>
              <w:t>1.</w:t>
            </w:r>
            <w:r w:rsidR="002D1698" w:rsidRPr="0054209F">
              <w:rPr>
                <w:rFonts w:cstheme="minorHAnsi"/>
                <w:sz w:val="18"/>
                <w:szCs w:val="18"/>
                <w:lang w:val="en-GB"/>
              </w:rPr>
              <w:t>17</w:t>
            </w:r>
          </w:p>
        </w:tc>
        <w:tc>
          <w:tcPr>
            <w:tcW w:w="0" w:type="auto"/>
          </w:tcPr>
          <w:p w14:paraId="4F56E8ED" w14:textId="60225D44" w:rsidR="00914110" w:rsidRPr="0054209F" w:rsidRDefault="00914110" w:rsidP="00275ED0">
            <w:pPr>
              <w:rPr>
                <w:rFonts w:cstheme="minorHAnsi"/>
                <w:sz w:val="18"/>
                <w:szCs w:val="18"/>
                <w:lang w:val="en-GB"/>
              </w:rPr>
            </w:pPr>
            <w:r w:rsidRPr="0054209F">
              <w:rPr>
                <w:rFonts w:cstheme="minorHAnsi"/>
                <w:sz w:val="18"/>
                <w:szCs w:val="18"/>
                <w:lang w:val="en-GB"/>
              </w:rPr>
              <w:t>0.</w:t>
            </w:r>
            <w:r w:rsidR="002D1698" w:rsidRPr="0054209F">
              <w:rPr>
                <w:rFonts w:cstheme="minorHAnsi"/>
                <w:sz w:val="18"/>
                <w:szCs w:val="18"/>
                <w:lang w:val="en-GB"/>
              </w:rPr>
              <w:t>85</w:t>
            </w:r>
            <w:r w:rsidRPr="0054209F">
              <w:rPr>
                <w:rFonts w:cstheme="minorHAnsi"/>
                <w:sz w:val="18"/>
                <w:szCs w:val="18"/>
                <w:lang w:val="en-GB"/>
              </w:rPr>
              <w:t>-1.6</w:t>
            </w:r>
            <w:r w:rsidR="002D1698" w:rsidRPr="0054209F">
              <w:rPr>
                <w:rFonts w:cstheme="minorHAnsi"/>
                <w:sz w:val="18"/>
                <w:szCs w:val="18"/>
                <w:lang w:val="en-GB"/>
              </w:rPr>
              <w:t>2</w:t>
            </w:r>
          </w:p>
        </w:tc>
      </w:tr>
    </w:tbl>
    <w:p w14:paraId="7107722E" w14:textId="03AC67D7" w:rsidR="000E2C66" w:rsidRPr="00A47275" w:rsidRDefault="000E2C66" w:rsidP="000E2C66">
      <w:pPr>
        <w:tabs>
          <w:tab w:val="left" w:pos="3158"/>
        </w:tabs>
        <w:spacing w:after="0" w:line="240" w:lineRule="auto"/>
        <w:rPr>
          <w:lang w:val="en-GB"/>
        </w:rPr>
      </w:pPr>
      <w:r w:rsidRPr="00A47275">
        <w:rPr>
          <w:rFonts w:cstheme="minorHAnsi"/>
          <w:sz w:val="16"/>
          <w:szCs w:val="16"/>
          <w:lang w:val="en-GB"/>
        </w:rPr>
        <w:t>HR, hazard ratio</w:t>
      </w:r>
    </w:p>
    <w:p w14:paraId="45B455A8" w14:textId="77777777" w:rsidR="000E2C66" w:rsidRPr="00A47275" w:rsidRDefault="000E2C66" w:rsidP="000E2C66">
      <w:pPr>
        <w:tabs>
          <w:tab w:val="left" w:pos="3158"/>
        </w:tabs>
        <w:spacing w:after="0" w:line="240" w:lineRule="auto"/>
        <w:rPr>
          <w:rFonts w:cstheme="minorHAnsi"/>
          <w:sz w:val="16"/>
          <w:szCs w:val="16"/>
          <w:lang w:val="en-GB"/>
        </w:rPr>
      </w:pPr>
      <w:r w:rsidRPr="00A47275">
        <w:rPr>
          <w:rFonts w:cstheme="minorHAnsi"/>
          <w:sz w:val="16"/>
          <w:szCs w:val="16"/>
          <w:lang w:val="en-GB"/>
        </w:rPr>
        <w:t>CI, confidence interval</w:t>
      </w:r>
    </w:p>
    <w:p w14:paraId="3246ED1E" w14:textId="77777777" w:rsidR="000E2C66" w:rsidRPr="00A47275" w:rsidRDefault="000E2C66" w:rsidP="000E2C66">
      <w:pPr>
        <w:tabs>
          <w:tab w:val="left" w:pos="3158"/>
        </w:tabs>
        <w:spacing w:after="0" w:line="240" w:lineRule="auto"/>
        <w:rPr>
          <w:rFonts w:cstheme="minorHAnsi"/>
          <w:sz w:val="16"/>
          <w:szCs w:val="16"/>
          <w:lang w:val="en-GB"/>
        </w:rPr>
      </w:pPr>
      <w:r w:rsidRPr="00A47275">
        <w:rPr>
          <w:rFonts w:cstheme="minorHAnsi"/>
          <w:sz w:val="16"/>
          <w:szCs w:val="16"/>
          <w:lang w:val="en-GB"/>
        </w:rPr>
        <w:t xml:space="preserve">CVD, cardiovascular disease </w:t>
      </w:r>
    </w:p>
    <w:p w14:paraId="35FAA1BF" w14:textId="18BA8B79" w:rsidR="00630AB1" w:rsidRPr="00A47275" w:rsidRDefault="00630AB1" w:rsidP="00630AB1">
      <w:pPr>
        <w:spacing w:after="0"/>
        <w:rPr>
          <w:sz w:val="16"/>
          <w:szCs w:val="16"/>
          <w:lang w:val="en-GB"/>
        </w:rPr>
      </w:pPr>
      <w:r w:rsidRPr="00A47275">
        <w:rPr>
          <w:sz w:val="16"/>
          <w:szCs w:val="16"/>
          <w:lang w:val="en-GB"/>
        </w:rPr>
        <w:t xml:space="preserve">Mutually adjusted for processed meat, lean and fatty fish, chicken, other fish, shellfish, age (underlying timescale), energy intake (continuous </w:t>
      </w:r>
      <w:r w:rsidR="004F7014" w:rsidRPr="00A47275">
        <w:rPr>
          <w:sz w:val="16"/>
          <w:szCs w:val="16"/>
          <w:lang w:val="en-GB"/>
        </w:rPr>
        <w:t xml:space="preserve">kJ/day </w:t>
      </w:r>
      <w:r w:rsidRPr="00A47275">
        <w:rPr>
          <w:sz w:val="16"/>
          <w:szCs w:val="16"/>
          <w:lang w:val="en-GB"/>
        </w:rPr>
        <w:t xml:space="preserve">excluding energy from alcohol), education (7-9, 10-12, 13-16, ≥ 17 years of schooling), alcohol (non-consumer, 0–5,&gt;5 g/day), smoking (never, current heavy smoker, current moderate smoker, current smoker late starter, former smoker early starter, former smoker late starter), physical activity (low, medium, high), stratified by </w:t>
      </w:r>
      <w:proofErr w:type="spellStart"/>
      <w:r w:rsidRPr="00A47275">
        <w:rPr>
          <w:sz w:val="16"/>
          <w:szCs w:val="16"/>
          <w:lang w:val="en-GB"/>
        </w:rPr>
        <w:t>subcohorts</w:t>
      </w:r>
      <w:proofErr w:type="spellEnd"/>
      <w:r w:rsidRPr="00A47275">
        <w:rPr>
          <w:sz w:val="16"/>
          <w:szCs w:val="16"/>
          <w:lang w:val="en-GB"/>
        </w:rPr>
        <w:t xml:space="preserve"> (n=5)</w:t>
      </w:r>
    </w:p>
    <w:p w14:paraId="298B010F" w14:textId="77777777" w:rsidR="001A1031" w:rsidRPr="00A47275" w:rsidRDefault="001A1031">
      <w:pPr>
        <w:rPr>
          <w:sz w:val="16"/>
          <w:szCs w:val="16"/>
          <w:lang w:val="en-GB"/>
        </w:rPr>
      </w:pPr>
      <w:r w:rsidRPr="00A47275">
        <w:rPr>
          <w:sz w:val="16"/>
          <w:szCs w:val="16"/>
          <w:lang w:val="en-GB"/>
        </w:rPr>
        <w:br w:type="page"/>
      </w:r>
    </w:p>
    <w:p w14:paraId="66035EA1" w14:textId="3B2585CE" w:rsidR="000E2C66" w:rsidRPr="00A47275" w:rsidRDefault="000E2C66" w:rsidP="000E2C66">
      <w:pPr>
        <w:spacing w:after="0"/>
        <w:rPr>
          <w:sz w:val="16"/>
          <w:szCs w:val="16"/>
          <w:lang w:val="en-GB"/>
        </w:rPr>
      </w:pPr>
      <w:r w:rsidRPr="00A47275">
        <w:rPr>
          <w:sz w:val="16"/>
          <w:szCs w:val="16"/>
          <w:lang w:val="en-GB"/>
        </w:rPr>
        <w:lastRenderedPageBreak/>
        <w:t xml:space="preserve"> </w:t>
      </w:r>
    </w:p>
    <w:p w14:paraId="0B5C0E96" w14:textId="68E3A504" w:rsidR="000613B3" w:rsidRPr="00A47275" w:rsidRDefault="00A03364" w:rsidP="0054209F">
      <w:pPr>
        <w:pStyle w:val="Caption"/>
        <w:rPr>
          <w:lang w:val="en-GB"/>
        </w:rPr>
      </w:pPr>
      <w:bookmarkStart w:id="7" w:name="_Toc141954560"/>
      <w:r w:rsidRPr="00A47275">
        <w:rPr>
          <w:lang w:val="en-GB"/>
        </w:rPr>
        <w:t xml:space="preserve">Supplemental </w:t>
      </w:r>
      <w:r w:rsidR="00AE3D24" w:rsidRPr="00A47275">
        <w:rPr>
          <w:lang w:val="en-GB"/>
        </w:rPr>
        <w:t>T</w:t>
      </w:r>
      <w:r w:rsidRPr="00A47275">
        <w:rPr>
          <w:lang w:val="en-GB"/>
        </w:rPr>
        <w:t>able</w:t>
      </w:r>
      <w:r w:rsidR="000613B3" w:rsidRPr="00A47275">
        <w:rPr>
          <w:lang w:val="en-GB"/>
        </w:rPr>
        <w:t xml:space="preserve"> </w:t>
      </w:r>
      <w:r w:rsidR="000613B3" w:rsidRPr="00A47275">
        <w:rPr>
          <w:lang w:val="en-GB"/>
        </w:rPr>
        <w:fldChar w:fldCharType="begin"/>
      </w:r>
      <w:r w:rsidR="000613B3" w:rsidRPr="00A47275">
        <w:rPr>
          <w:lang w:val="en-GB"/>
        </w:rPr>
        <w:instrText xml:space="preserve"> SEQ Tabell \* ARABIC </w:instrText>
      </w:r>
      <w:r w:rsidR="000613B3" w:rsidRPr="00A47275">
        <w:rPr>
          <w:lang w:val="en-GB"/>
        </w:rPr>
        <w:fldChar w:fldCharType="separate"/>
      </w:r>
      <w:r w:rsidR="00167736" w:rsidRPr="00A47275">
        <w:rPr>
          <w:noProof/>
          <w:lang w:val="en-GB"/>
        </w:rPr>
        <w:t>4</w:t>
      </w:r>
      <w:r w:rsidR="000613B3" w:rsidRPr="00A47275">
        <w:rPr>
          <w:lang w:val="en-GB"/>
        </w:rPr>
        <w:fldChar w:fldCharType="end"/>
      </w:r>
      <w:r w:rsidRPr="00A47275">
        <w:rPr>
          <w:lang w:val="en-GB"/>
        </w:rPr>
        <w:t xml:space="preserve">. </w:t>
      </w:r>
      <w:r w:rsidR="000613B3" w:rsidRPr="00A47275">
        <w:rPr>
          <w:lang w:val="en-GB"/>
        </w:rPr>
        <w:t>Hazard ratios (HR) and cause specific mortality according</w:t>
      </w:r>
      <w:r w:rsidR="00D76BCE" w:rsidRPr="00A47275">
        <w:rPr>
          <w:lang w:val="en-GB"/>
        </w:rPr>
        <w:t xml:space="preserve"> to</w:t>
      </w:r>
      <w:r w:rsidR="000613B3" w:rsidRPr="00A47275">
        <w:rPr>
          <w:lang w:val="en-GB"/>
        </w:rPr>
        <w:t xml:space="preserve"> </w:t>
      </w:r>
      <w:r w:rsidR="00DF2CF4" w:rsidRPr="00A47275">
        <w:rPr>
          <w:lang w:val="en-GB"/>
        </w:rPr>
        <w:t xml:space="preserve">specified </w:t>
      </w:r>
      <w:r w:rsidR="000613B3" w:rsidRPr="00A47275">
        <w:rPr>
          <w:lang w:val="en-GB"/>
        </w:rPr>
        <w:t xml:space="preserve">substitution </w:t>
      </w:r>
      <w:r w:rsidR="00DF2CF4" w:rsidRPr="00A47275">
        <w:rPr>
          <w:lang w:val="en-GB"/>
        </w:rPr>
        <w:t xml:space="preserve">analyses </w:t>
      </w:r>
      <w:r w:rsidR="000613B3" w:rsidRPr="00A47275">
        <w:rPr>
          <w:lang w:val="en-GB"/>
        </w:rPr>
        <w:t xml:space="preserve">of </w:t>
      </w:r>
      <w:r w:rsidR="008865BB" w:rsidRPr="00A47275">
        <w:rPr>
          <w:lang w:val="en-GB"/>
        </w:rPr>
        <w:t>processed meat</w:t>
      </w:r>
      <w:r w:rsidR="000613B3" w:rsidRPr="00A47275">
        <w:rPr>
          <w:lang w:val="en-GB"/>
        </w:rPr>
        <w:t xml:space="preserve"> with lean </w:t>
      </w:r>
      <w:r w:rsidR="009D0296" w:rsidRPr="00A47275">
        <w:rPr>
          <w:lang w:val="en-GB"/>
        </w:rPr>
        <w:t xml:space="preserve">or </w:t>
      </w:r>
      <w:r w:rsidR="000613B3" w:rsidRPr="00A47275">
        <w:rPr>
          <w:lang w:val="en-GB"/>
        </w:rPr>
        <w:t xml:space="preserve">fatty fish </w:t>
      </w:r>
      <w:r w:rsidR="001A262D" w:rsidRPr="00A47275">
        <w:rPr>
          <w:lang w:val="en-GB"/>
        </w:rPr>
        <w:t>for women consuming &gt;30 grams</w:t>
      </w:r>
      <w:r w:rsidR="00EF075E" w:rsidRPr="00A47275">
        <w:rPr>
          <w:lang w:val="en-GB"/>
        </w:rPr>
        <w:t>/day</w:t>
      </w:r>
      <w:r w:rsidR="001A262D" w:rsidRPr="00A47275">
        <w:rPr>
          <w:lang w:val="en-GB"/>
        </w:rPr>
        <w:t xml:space="preserve"> and </w:t>
      </w:r>
      <w:r w:rsidR="001A262D" w:rsidRPr="00A47275">
        <w:rPr>
          <w:rFonts w:cstheme="minorHAnsi"/>
          <w:lang w:val="en-GB"/>
        </w:rPr>
        <w:t>≤</w:t>
      </w:r>
      <w:r w:rsidR="001A262D" w:rsidRPr="00A47275">
        <w:rPr>
          <w:lang w:val="en-GB"/>
        </w:rPr>
        <w:t xml:space="preserve"> 30 grams</w:t>
      </w:r>
      <w:r w:rsidR="00EF075E" w:rsidRPr="00A47275">
        <w:rPr>
          <w:lang w:val="en-GB"/>
        </w:rPr>
        <w:t>/day of</w:t>
      </w:r>
      <w:r w:rsidR="001A262D" w:rsidRPr="00A47275">
        <w:rPr>
          <w:lang w:val="en-GB"/>
        </w:rPr>
        <w:t xml:space="preserve"> </w:t>
      </w:r>
      <w:r w:rsidR="008865BB" w:rsidRPr="00A47275">
        <w:rPr>
          <w:lang w:val="en-GB"/>
        </w:rPr>
        <w:t>processed meat</w:t>
      </w:r>
      <w:r w:rsidR="00B7178C" w:rsidRPr="00A47275">
        <w:rPr>
          <w:lang w:val="en-GB"/>
        </w:rPr>
        <w:t xml:space="preserve"> using multiple imputation for missing values on confounding covariates</w:t>
      </w:r>
      <w:bookmarkEnd w:id="7"/>
      <w:r w:rsidR="00BF0071" w:rsidRPr="00A47275">
        <w:rPr>
          <w:lang w:val="en-GB"/>
        </w:rPr>
        <w:t xml:space="preserve"> </w:t>
      </w:r>
    </w:p>
    <w:p w14:paraId="72ADD4B9" w14:textId="77777777" w:rsidR="008056A6" w:rsidRPr="00D325DC" w:rsidRDefault="008056A6" w:rsidP="008056A6">
      <w:pPr>
        <w:tabs>
          <w:tab w:val="left" w:pos="3158"/>
        </w:tabs>
        <w:spacing w:after="0" w:line="240" w:lineRule="auto"/>
        <w:rPr>
          <w:lang w:val="en-GB"/>
        </w:rPr>
      </w:pPr>
    </w:p>
    <w:tbl>
      <w:tblPr>
        <w:tblStyle w:val="TableGridLight"/>
        <w:tblW w:w="0" w:type="auto"/>
        <w:tblLook w:val="04A0" w:firstRow="1" w:lastRow="0" w:firstColumn="1" w:lastColumn="0" w:noHBand="0" w:noVBand="1"/>
      </w:tblPr>
      <w:tblGrid>
        <w:gridCol w:w="2325"/>
        <w:gridCol w:w="536"/>
        <w:gridCol w:w="910"/>
        <w:gridCol w:w="536"/>
        <w:gridCol w:w="910"/>
        <w:gridCol w:w="536"/>
        <w:gridCol w:w="910"/>
        <w:gridCol w:w="536"/>
        <w:gridCol w:w="910"/>
      </w:tblGrid>
      <w:tr w:rsidR="00A03081" w:rsidRPr="0054209F" w14:paraId="19F35D18" w14:textId="77777777" w:rsidTr="00C744FE">
        <w:tc>
          <w:tcPr>
            <w:tcW w:w="0" w:type="auto"/>
            <w:gridSpan w:val="9"/>
          </w:tcPr>
          <w:p w14:paraId="6F8344CD"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ST4a. Specified substitution analyses for processed meat intake</w:t>
            </w:r>
            <w:r w:rsidRPr="0054209F">
              <w:rPr>
                <w:rFonts w:eastAsia="Times New Roman" w:cstheme="minorHAnsi"/>
                <w:sz w:val="18"/>
                <w:szCs w:val="18"/>
                <w:lang w:val="en-GB"/>
              </w:rPr>
              <w:t xml:space="preserve"> &gt; 30 grams/day</w:t>
            </w:r>
          </w:p>
        </w:tc>
      </w:tr>
      <w:tr w:rsidR="00A03081" w:rsidRPr="0054209F" w14:paraId="73B1C2B1" w14:textId="77777777" w:rsidTr="00C744FE">
        <w:trPr>
          <w:trHeight w:val="303"/>
        </w:trPr>
        <w:tc>
          <w:tcPr>
            <w:tcW w:w="0" w:type="auto"/>
          </w:tcPr>
          <w:p w14:paraId="2847157F" w14:textId="77777777" w:rsidR="002F617E" w:rsidRPr="0054209F" w:rsidRDefault="002F617E" w:rsidP="00C744FE">
            <w:pPr>
              <w:rPr>
                <w:rFonts w:cstheme="minorHAnsi"/>
                <w:sz w:val="18"/>
                <w:szCs w:val="18"/>
                <w:lang w:val="en-GB"/>
              </w:rPr>
            </w:pPr>
            <w:r w:rsidRPr="0054209F">
              <w:rPr>
                <w:rFonts w:cstheme="minorHAnsi"/>
                <w:sz w:val="18"/>
                <w:szCs w:val="18"/>
                <w:lang w:val="en-GB"/>
              </w:rPr>
              <w:t>n= 49 545</w:t>
            </w:r>
          </w:p>
        </w:tc>
        <w:tc>
          <w:tcPr>
            <w:tcW w:w="0" w:type="auto"/>
            <w:gridSpan w:val="8"/>
          </w:tcPr>
          <w:p w14:paraId="4A107051" w14:textId="524D2531" w:rsidR="002F617E" w:rsidRPr="0054209F" w:rsidRDefault="002F617E" w:rsidP="00C744FE">
            <w:pPr>
              <w:jc w:val="center"/>
              <w:rPr>
                <w:rFonts w:cstheme="minorHAnsi"/>
                <w:sz w:val="18"/>
                <w:szCs w:val="18"/>
                <w:lang w:val="en-GB"/>
              </w:rPr>
            </w:pPr>
            <w:r w:rsidRPr="0054209F">
              <w:rPr>
                <w:rFonts w:cstheme="minorHAnsi"/>
                <w:sz w:val="18"/>
                <w:szCs w:val="18"/>
                <w:lang w:val="en-GB"/>
              </w:rPr>
              <w:t>All-cause mortality (No. of deaths =</w:t>
            </w:r>
            <w:r w:rsidR="001564D9" w:rsidRPr="0054209F">
              <w:rPr>
                <w:rFonts w:cstheme="minorHAnsi"/>
                <w:sz w:val="18"/>
                <w:szCs w:val="18"/>
                <w:lang w:val="en-GB"/>
              </w:rPr>
              <w:t xml:space="preserve"> </w:t>
            </w:r>
            <w:r w:rsidR="00B166E3" w:rsidRPr="0054209F">
              <w:rPr>
                <w:rFonts w:cstheme="minorHAnsi"/>
                <w:sz w:val="18"/>
                <w:szCs w:val="18"/>
                <w:lang w:val="en-GB"/>
              </w:rPr>
              <w:t>5 853</w:t>
            </w:r>
            <w:r w:rsidRPr="0054209F">
              <w:rPr>
                <w:rFonts w:cstheme="minorHAnsi"/>
                <w:sz w:val="18"/>
                <w:szCs w:val="18"/>
                <w:lang w:val="en-GB"/>
              </w:rPr>
              <w:t>)</w:t>
            </w:r>
          </w:p>
        </w:tc>
      </w:tr>
      <w:tr w:rsidR="00A03081" w:rsidRPr="0054209F" w14:paraId="433ABED9" w14:textId="77777777" w:rsidTr="00C744FE">
        <w:trPr>
          <w:trHeight w:val="303"/>
        </w:trPr>
        <w:tc>
          <w:tcPr>
            <w:tcW w:w="0" w:type="auto"/>
            <w:vMerge w:val="restart"/>
          </w:tcPr>
          <w:p w14:paraId="0586F664" w14:textId="77777777" w:rsidR="002F617E" w:rsidRPr="0054209F" w:rsidRDefault="002F617E" w:rsidP="00C744FE">
            <w:pPr>
              <w:rPr>
                <w:rFonts w:cstheme="minorHAnsi"/>
                <w:sz w:val="18"/>
                <w:szCs w:val="18"/>
                <w:lang w:val="en-GB"/>
              </w:rPr>
            </w:pPr>
          </w:p>
          <w:p w14:paraId="25A717FF" w14:textId="77777777" w:rsidR="002F617E" w:rsidRPr="0054209F" w:rsidRDefault="002F617E" w:rsidP="00C744FE">
            <w:pPr>
              <w:rPr>
                <w:rFonts w:cstheme="minorHAnsi"/>
                <w:sz w:val="18"/>
                <w:szCs w:val="18"/>
                <w:lang w:val="en-GB"/>
              </w:rPr>
            </w:pPr>
          </w:p>
          <w:p w14:paraId="165057EC" w14:textId="77777777" w:rsidR="002F617E" w:rsidRPr="0054209F" w:rsidRDefault="002F617E" w:rsidP="00C744FE">
            <w:pPr>
              <w:rPr>
                <w:rFonts w:cstheme="minorHAnsi"/>
                <w:sz w:val="18"/>
                <w:szCs w:val="18"/>
                <w:lang w:val="en-GB"/>
              </w:rPr>
            </w:pPr>
            <w:r w:rsidRPr="0054209F">
              <w:rPr>
                <w:rFonts w:cstheme="minorHAnsi"/>
                <w:sz w:val="18"/>
                <w:szCs w:val="18"/>
                <w:lang w:val="en-GB"/>
              </w:rPr>
              <w:t>Per 20 g/day</w:t>
            </w:r>
          </w:p>
        </w:tc>
        <w:tc>
          <w:tcPr>
            <w:tcW w:w="0" w:type="auto"/>
            <w:gridSpan w:val="2"/>
          </w:tcPr>
          <w:p w14:paraId="2349BAC0" w14:textId="77777777" w:rsidR="002F617E" w:rsidRPr="0054209F" w:rsidRDefault="002F617E" w:rsidP="00C744FE">
            <w:pPr>
              <w:jc w:val="center"/>
              <w:rPr>
                <w:rFonts w:cstheme="minorHAnsi"/>
                <w:sz w:val="18"/>
                <w:szCs w:val="18"/>
                <w:shd w:val="clear" w:color="auto" w:fill="FFFFFF"/>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p w14:paraId="5E8E0C33" w14:textId="77777777" w:rsidR="002F617E" w:rsidRPr="0054209F" w:rsidRDefault="002F617E" w:rsidP="00C744FE">
            <w:pPr>
              <w:jc w:val="center"/>
              <w:rPr>
                <w:rFonts w:cstheme="minorHAnsi"/>
                <w:sz w:val="18"/>
                <w:szCs w:val="18"/>
                <w:lang w:val="en-GB"/>
              </w:rPr>
            </w:pPr>
          </w:p>
        </w:tc>
        <w:tc>
          <w:tcPr>
            <w:tcW w:w="0" w:type="auto"/>
            <w:gridSpan w:val="2"/>
          </w:tcPr>
          <w:p w14:paraId="0A76E011"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0D7E8FFF"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4B66D65E"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403508FD" w14:textId="77777777" w:rsidTr="00C744FE">
        <w:trPr>
          <w:trHeight w:val="303"/>
        </w:trPr>
        <w:tc>
          <w:tcPr>
            <w:tcW w:w="0" w:type="auto"/>
            <w:vMerge/>
          </w:tcPr>
          <w:p w14:paraId="3FB8577C" w14:textId="77777777" w:rsidR="002F617E" w:rsidRPr="0054209F" w:rsidRDefault="002F617E" w:rsidP="00C744FE">
            <w:pPr>
              <w:rPr>
                <w:rFonts w:cstheme="minorHAnsi"/>
                <w:sz w:val="18"/>
                <w:szCs w:val="18"/>
                <w:lang w:val="en-GB"/>
              </w:rPr>
            </w:pPr>
          </w:p>
        </w:tc>
        <w:tc>
          <w:tcPr>
            <w:tcW w:w="0" w:type="auto"/>
          </w:tcPr>
          <w:p w14:paraId="1E0102EC"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27D9C72A"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68BA6F45"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534BA22D"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179978B5"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75B881DB"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425AA10D"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29E1382E"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r>
      <w:tr w:rsidR="00A03081" w:rsidRPr="0054209F" w14:paraId="1F07F95F" w14:textId="77777777" w:rsidTr="00C744FE">
        <w:trPr>
          <w:trHeight w:val="204"/>
        </w:trPr>
        <w:tc>
          <w:tcPr>
            <w:tcW w:w="0" w:type="auto"/>
          </w:tcPr>
          <w:p w14:paraId="4DA6A84D" w14:textId="77777777" w:rsidR="002F617E" w:rsidRPr="0054209F" w:rsidRDefault="002F617E" w:rsidP="00C744FE">
            <w:pPr>
              <w:rPr>
                <w:rFonts w:cstheme="minorHAnsi"/>
                <w:sz w:val="18"/>
                <w:szCs w:val="18"/>
                <w:lang w:val="en-GB"/>
              </w:rPr>
            </w:pPr>
            <w:r w:rsidRPr="0054209F">
              <w:rPr>
                <w:rFonts w:cstheme="minorHAnsi"/>
                <w:sz w:val="18"/>
                <w:szCs w:val="18"/>
                <w:lang w:val="en-GB"/>
              </w:rPr>
              <w:t>Lean fish for processed meat</w:t>
            </w:r>
          </w:p>
        </w:tc>
        <w:tc>
          <w:tcPr>
            <w:tcW w:w="0" w:type="auto"/>
          </w:tcPr>
          <w:p w14:paraId="0D937C60" w14:textId="77777777" w:rsidR="002F617E" w:rsidRPr="0054209F" w:rsidRDefault="002F617E" w:rsidP="00C744FE">
            <w:pPr>
              <w:rPr>
                <w:rFonts w:cstheme="minorHAnsi"/>
                <w:sz w:val="18"/>
                <w:szCs w:val="18"/>
                <w:lang w:val="en-GB"/>
              </w:rPr>
            </w:pPr>
            <w:r w:rsidRPr="0054209F">
              <w:rPr>
                <w:rFonts w:cstheme="minorHAnsi"/>
                <w:sz w:val="18"/>
                <w:szCs w:val="18"/>
                <w:lang w:val="en-GB"/>
              </w:rPr>
              <w:t>0.90</w:t>
            </w:r>
          </w:p>
        </w:tc>
        <w:tc>
          <w:tcPr>
            <w:tcW w:w="0" w:type="auto"/>
          </w:tcPr>
          <w:p w14:paraId="6E171FA7" w14:textId="77777777" w:rsidR="002F617E" w:rsidRPr="0054209F" w:rsidRDefault="002F617E" w:rsidP="00C744FE">
            <w:pPr>
              <w:rPr>
                <w:rFonts w:cstheme="minorHAnsi"/>
                <w:sz w:val="18"/>
                <w:szCs w:val="18"/>
                <w:lang w:val="en-GB"/>
              </w:rPr>
            </w:pPr>
            <w:r w:rsidRPr="0054209F">
              <w:rPr>
                <w:rFonts w:cstheme="minorHAnsi"/>
                <w:sz w:val="18"/>
                <w:szCs w:val="18"/>
                <w:lang w:val="en-GB"/>
              </w:rPr>
              <w:t>0.87-0.93</w:t>
            </w:r>
          </w:p>
        </w:tc>
        <w:tc>
          <w:tcPr>
            <w:tcW w:w="0" w:type="auto"/>
          </w:tcPr>
          <w:p w14:paraId="08262D07" w14:textId="77777777" w:rsidR="002F617E" w:rsidRPr="0054209F" w:rsidRDefault="002F617E" w:rsidP="00C744FE">
            <w:pPr>
              <w:rPr>
                <w:rFonts w:cstheme="minorHAnsi"/>
                <w:sz w:val="18"/>
                <w:szCs w:val="18"/>
                <w:lang w:val="en-GB"/>
              </w:rPr>
            </w:pPr>
            <w:r w:rsidRPr="0054209F">
              <w:rPr>
                <w:rFonts w:cstheme="minorHAnsi"/>
                <w:sz w:val="18"/>
                <w:szCs w:val="18"/>
                <w:lang w:val="en-GB"/>
              </w:rPr>
              <w:t>0.93</w:t>
            </w:r>
          </w:p>
        </w:tc>
        <w:tc>
          <w:tcPr>
            <w:tcW w:w="0" w:type="auto"/>
          </w:tcPr>
          <w:p w14:paraId="3B9A13A0" w14:textId="77777777" w:rsidR="002F617E" w:rsidRPr="0054209F" w:rsidRDefault="002F617E" w:rsidP="00C744FE">
            <w:pPr>
              <w:rPr>
                <w:rFonts w:cstheme="minorHAnsi"/>
                <w:sz w:val="18"/>
                <w:szCs w:val="18"/>
                <w:lang w:val="en-GB"/>
              </w:rPr>
            </w:pPr>
            <w:r w:rsidRPr="0054209F">
              <w:rPr>
                <w:rFonts w:cstheme="minorHAnsi"/>
                <w:sz w:val="18"/>
                <w:szCs w:val="18"/>
                <w:lang w:val="en-GB"/>
              </w:rPr>
              <w:t>0.90-0.96</w:t>
            </w:r>
          </w:p>
        </w:tc>
        <w:tc>
          <w:tcPr>
            <w:tcW w:w="0" w:type="auto"/>
          </w:tcPr>
          <w:p w14:paraId="20EFAFCD" w14:textId="77777777" w:rsidR="002F617E" w:rsidRPr="0054209F" w:rsidRDefault="002F617E" w:rsidP="00C744FE">
            <w:pPr>
              <w:rPr>
                <w:rFonts w:cstheme="minorHAnsi"/>
                <w:sz w:val="18"/>
                <w:szCs w:val="18"/>
                <w:lang w:val="en-GB"/>
              </w:rPr>
            </w:pPr>
            <w:r w:rsidRPr="0054209F">
              <w:rPr>
                <w:rFonts w:cstheme="minorHAnsi"/>
                <w:sz w:val="18"/>
                <w:szCs w:val="18"/>
                <w:lang w:val="en-GB"/>
              </w:rPr>
              <w:t>0.93</w:t>
            </w:r>
          </w:p>
        </w:tc>
        <w:tc>
          <w:tcPr>
            <w:tcW w:w="0" w:type="auto"/>
          </w:tcPr>
          <w:p w14:paraId="26381AAC" w14:textId="77777777" w:rsidR="002F617E" w:rsidRPr="0054209F" w:rsidRDefault="002F617E" w:rsidP="00C744FE">
            <w:pPr>
              <w:rPr>
                <w:rFonts w:cstheme="minorHAnsi"/>
                <w:sz w:val="18"/>
                <w:szCs w:val="18"/>
                <w:lang w:val="en-GB"/>
              </w:rPr>
            </w:pPr>
            <w:r w:rsidRPr="0054209F">
              <w:rPr>
                <w:rFonts w:cstheme="minorHAnsi"/>
                <w:sz w:val="18"/>
                <w:szCs w:val="18"/>
                <w:lang w:val="en-GB"/>
              </w:rPr>
              <w:t>0.90-0.96</w:t>
            </w:r>
          </w:p>
        </w:tc>
        <w:tc>
          <w:tcPr>
            <w:tcW w:w="0" w:type="auto"/>
          </w:tcPr>
          <w:p w14:paraId="51641219" w14:textId="77777777" w:rsidR="002F617E" w:rsidRPr="0054209F" w:rsidRDefault="002F617E" w:rsidP="00C744FE">
            <w:pPr>
              <w:rPr>
                <w:rFonts w:cstheme="minorHAnsi"/>
                <w:sz w:val="18"/>
                <w:szCs w:val="18"/>
                <w:lang w:val="en-GB"/>
              </w:rPr>
            </w:pPr>
            <w:r w:rsidRPr="0054209F">
              <w:rPr>
                <w:rFonts w:cstheme="minorHAnsi"/>
                <w:sz w:val="18"/>
                <w:szCs w:val="18"/>
                <w:lang w:val="en-GB"/>
              </w:rPr>
              <w:t>0.94</w:t>
            </w:r>
          </w:p>
        </w:tc>
        <w:tc>
          <w:tcPr>
            <w:tcW w:w="0" w:type="auto"/>
          </w:tcPr>
          <w:p w14:paraId="07172C37" w14:textId="77777777" w:rsidR="002F617E" w:rsidRPr="0054209F" w:rsidRDefault="002F617E" w:rsidP="00C744FE">
            <w:pPr>
              <w:rPr>
                <w:rFonts w:cstheme="minorHAnsi"/>
                <w:sz w:val="18"/>
                <w:szCs w:val="18"/>
                <w:lang w:val="en-GB"/>
              </w:rPr>
            </w:pPr>
            <w:r w:rsidRPr="0054209F">
              <w:rPr>
                <w:rFonts w:cstheme="minorHAnsi"/>
                <w:sz w:val="18"/>
                <w:szCs w:val="18"/>
                <w:lang w:val="en-GB"/>
              </w:rPr>
              <w:t>0.91-0.97</w:t>
            </w:r>
          </w:p>
        </w:tc>
      </w:tr>
      <w:tr w:rsidR="00A03081" w:rsidRPr="0054209F" w14:paraId="15071729" w14:textId="77777777" w:rsidTr="00C744FE">
        <w:trPr>
          <w:trHeight w:val="278"/>
        </w:trPr>
        <w:tc>
          <w:tcPr>
            <w:tcW w:w="0" w:type="auto"/>
          </w:tcPr>
          <w:p w14:paraId="0FF67E9E" w14:textId="77777777" w:rsidR="002F617E" w:rsidRPr="0054209F" w:rsidRDefault="002F617E" w:rsidP="00C744FE">
            <w:pPr>
              <w:rPr>
                <w:rFonts w:cstheme="minorHAnsi"/>
                <w:sz w:val="18"/>
                <w:szCs w:val="18"/>
                <w:lang w:val="en-GB"/>
              </w:rPr>
            </w:pPr>
            <w:r w:rsidRPr="0054209F">
              <w:rPr>
                <w:rFonts w:cstheme="minorHAnsi"/>
                <w:sz w:val="18"/>
                <w:szCs w:val="18"/>
                <w:lang w:val="en-GB"/>
              </w:rPr>
              <w:t>Fatty fish for processed meat</w:t>
            </w:r>
          </w:p>
        </w:tc>
        <w:tc>
          <w:tcPr>
            <w:tcW w:w="0" w:type="auto"/>
          </w:tcPr>
          <w:p w14:paraId="7E642359" w14:textId="77777777" w:rsidR="002F617E" w:rsidRPr="0054209F" w:rsidRDefault="002F617E" w:rsidP="00C744FE">
            <w:pPr>
              <w:rPr>
                <w:rFonts w:cstheme="minorHAnsi"/>
                <w:sz w:val="18"/>
                <w:szCs w:val="18"/>
                <w:lang w:val="en-GB"/>
              </w:rPr>
            </w:pPr>
            <w:r w:rsidRPr="0054209F">
              <w:rPr>
                <w:rFonts w:cstheme="minorHAnsi"/>
                <w:sz w:val="18"/>
                <w:szCs w:val="18"/>
                <w:lang w:val="en-GB"/>
              </w:rPr>
              <w:t>0.93</w:t>
            </w:r>
          </w:p>
        </w:tc>
        <w:tc>
          <w:tcPr>
            <w:tcW w:w="0" w:type="auto"/>
          </w:tcPr>
          <w:p w14:paraId="62AD1720" w14:textId="77777777" w:rsidR="002F617E" w:rsidRPr="0054209F" w:rsidRDefault="002F617E" w:rsidP="00C744FE">
            <w:pPr>
              <w:rPr>
                <w:rFonts w:cstheme="minorHAnsi"/>
                <w:sz w:val="18"/>
                <w:szCs w:val="18"/>
                <w:lang w:val="en-GB"/>
              </w:rPr>
            </w:pPr>
            <w:r w:rsidRPr="0054209F">
              <w:rPr>
                <w:rFonts w:cstheme="minorHAnsi"/>
                <w:sz w:val="18"/>
                <w:szCs w:val="18"/>
                <w:lang w:val="en-GB"/>
              </w:rPr>
              <w:t>0.87-0.96</w:t>
            </w:r>
          </w:p>
        </w:tc>
        <w:tc>
          <w:tcPr>
            <w:tcW w:w="0" w:type="auto"/>
          </w:tcPr>
          <w:p w14:paraId="255D01F7"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7C212450" w14:textId="77777777" w:rsidR="002F617E" w:rsidRPr="0054209F" w:rsidRDefault="002F617E" w:rsidP="00C744FE">
            <w:pPr>
              <w:rPr>
                <w:rFonts w:cstheme="minorHAnsi"/>
                <w:sz w:val="18"/>
                <w:szCs w:val="18"/>
                <w:lang w:val="en-GB"/>
              </w:rPr>
            </w:pPr>
            <w:r w:rsidRPr="0054209F">
              <w:rPr>
                <w:rFonts w:cstheme="minorHAnsi"/>
                <w:sz w:val="18"/>
                <w:szCs w:val="18"/>
                <w:lang w:val="en-GB"/>
              </w:rPr>
              <w:t>0.93-1.00</w:t>
            </w:r>
          </w:p>
        </w:tc>
        <w:tc>
          <w:tcPr>
            <w:tcW w:w="0" w:type="auto"/>
          </w:tcPr>
          <w:p w14:paraId="1E7B0B20"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71667A0D" w14:textId="77777777" w:rsidR="002F617E" w:rsidRPr="0054209F" w:rsidRDefault="002F617E" w:rsidP="00C744FE">
            <w:pPr>
              <w:rPr>
                <w:rFonts w:cstheme="minorHAnsi"/>
                <w:sz w:val="18"/>
                <w:szCs w:val="18"/>
                <w:lang w:val="en-GB"/>
              </w:rPr>
            </w:pPr>
            <w:r w:rsidRPr="0054209F">
              <w:rPr>
                <w:rFonts w:cstheme="minorHAnsi"/>
                <w:sz w:val="18"/>
                <w:szCs w:val="18"/>
                <w:lang w:val="en-GB"/>
              </w:rPr>
              <w:t>0.93-1.00</w:t>
            </w:r>
          </w:p>
        </w:tc>
        <w:tc>
          <w:tcPr>
            <w:tcW w:w="0" w:type="auto"/>
          </w:tcPr>
          <w:p w14:paraId="0365441B"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5EF26B31" w14:textId="77777777" w:rsidR="002F617E" w:rsidRPr="0054209F" w:rsidRDefault="002F617E" w:rsidP="00C744FE">
            <w:pPr>
              <w:rPr>
                <w:rFonts w:cstheme="minorHAnsi"/>
                <w:sz w:val="18"/>
                <w:szCs w:val="18"/>
                <w:lang w:val="en-GB"/>
              </w:rPr>
            </w:pPr>
            <w:r w:rsidRPr="0054209F">
              <w:rPr>
                <w:rFonts w:cstheme="minorHAnsi"/>
                <w:sz w:val="18"/>
                <w:szCs w:val="18"/>
                <w:lang w:val="en-GB"/>
              </w:rPr>
              <w:t>0.94-1.01</w:t>
            </w:r>
          </w:p>
        </w:tc>
      </w:tr>
      <w:tr w:rsidR="00A03081" w:rsidRPr="0054209F" w14:paraId="4A6BF072" w14:textId="77777777" w:rsidTr="00C744FE">
        <w:trPr>
          <w:trHeight w:val="294"/>
        </w:trPr>
        <w:tc>
          <w:tcPr>
            <w:tcW w:w="0" w:type="auto"/>
          </w:tcPr>
          <w:p w14:paraId="4C104A00" w14:textId="77777777" w:rsidR="002F617E" w:rsidRPr="0054209F" w:rsidRDefault="002F617E" w:rsidP="00C744FE">
            <w:pPr>
              <w:rPr>
                <w:rFonts w:cstheme="minorHAnsi"/>
                <w:sz w:val="18"/>
                <w:szCs w:val="18"/>
                <w:lang w:val="en-GB"/>
              </w:rPr>
            </w:pPr>
          </w:p>
        </w:tc>
        <w:tc>
          <w:tcPr>
            <w:tcW w:w="0" w:type="auto"/>
            <w:gridSpan w:val="8"/>
          </w:tcPr>
          <w:p w14:paraId="27F3AE21" w14:textId="5A9148BB" w:rsidR="002F617E" w:rsidRPr="0054209F" w:rsidRDefault="002F617E" w:rsidP="00C744FE">
            <w:pPr>
              <w:jc w:val="center"/>
              <w:rPr>
                <w:rFonts w:cstheme="minorHAnsi"/>
                <w:sz w:val="18"/>
                <w:szCs w:val="18"/>
                <w:lang w:val="en-GB"/>
              </w:rPr>
            </w:pPr>
            <w:r w:rsidRPr="0054209F">
              <w:rPr>
                <w:rFonts w:cstheme="minorHAnsi"/>
                <w:sz w:val="18"/>
                <w:szCs w:val="18"/>
                <w:lang w:val="en-GB"/>
              </w:rPr>
              <w:t>Cancer mortality (No. of deaths =</w:t>
            </w:r>
            <w:r w:rsidR="00B166E3" w:rsidRPr="0054209F">
              <w:rPr>
                <w:rFonts w:cstheme="minorHAnsi"/>
                <w:sz w:val="18"/>
                <w:szCs w:val="18"/>
                <w:lang w:val="en-GB"/>
              </w:rPr>
              <w:t xml:space="preserve"> 2 </w:t>
            </w:r>
            <w:r w:rsidR="00F84357" w:rsidRPr="0054209F">
              <w:rPr>
                <w:rFonts w:cstheme="minorHAnsi"/>
                <w:sz w:val="18"/>
                <w:szCs w:val="18"/>
                <w:lang w:val="en-GB"/>
              </w:rPr>
              <w:t>910</w:t>
            </w:r>
            <w:r w:rsidRPr="0054209F">
              <w:rPr>
                <w:rFonts w:cstheme="minorHAnsi"/>
                <w:sz w:val="18"/>
                <w:szCs w:val="18"/>
                <w:lang w:val="en-GB"/>
              </w:rPr>
              <w:t>)</w:t>
            </w:r>
          </w:p>
        </w:tc>
      </w:tr>
      <w:tr w:rsidR="00A03081" w:rsidRPr="0054209F" w14:paraId="180689A9" w14:textId="77777777" w:rsidTr="00C744FE">
        <w:tc>
          <w:tcPr>
            <w:tcW w:w="0" w:type="auto"/>
            <w:vMerge w:val="restart"/>
          </w:tcPr>
          <w:p w14:paraId="29F411B1" w14:textId="77777777" w:rsidR="002F617E" w:rsidRPr="0054209F" w:rsidRDefault="002F617E" w:rsidP="00C744FE">
            <w:pPr>
              <w:rPr>
                <w:rFonts w:cstheme="minorHAnsi"/>
                <w:sz w:val="18"/>
                <w:szCs w:val="18"/>
                <w:lang w:val="en-GB"/>
              </w:rPr>
            </w:pPr>
          </w:p>
          <w:p w14:paraId="135789B2" w14:textId="77777777" w:rsidR="002F617E" w:rsidRPr="0054209F" w:rsidRDefault="002F617E" w:rsidP="00C744FE">
            <w:pPr>
              <w:rPr>
                <w:rFonts w:cstheme="minorHAnsi"/>
                <w:sz w:val="18"/>
                <w:szCs w:val="18"/>
                <w:lang w:val="en-GB"/>
              </w:rPr>
            </w:pPr>
          </w:p>
          <w:p w14:paraId="204A35B4" w14:textId="77777777" w:rsidR="002F617E" w:rsidRPr="0054209F" w:rsidRDefault="002F617E" w:rsidP="00C744FE">
            <w:pPr>
              <w:rPr>
                <w:rFonts w:cstheme="minorHAnsi"/>
                <w:sz w:val="18"/>
                <w:szCs w:val="18"/>
                <w:lang w:val="en-GB"/>
              </w:rPr>
            </w:pPr>
            <w:r w:rsidRPr="0054209F">
              <w:rPr>
                <w:rFonts w:cstheme="minorHAnsi"/>
                <w:sz w:val="18"/>
                <w:szCs w:val="18"/>
                <w:lang w:val="en-GB"/>
              </w:rPr>
              <w:t>Per 20 g/day</w:t>
            </w:r>
          </w:p>
        </w:tc>
        <w:tc>
          <w:tcPr>
            <w:tcW w:w="0" w:type="auto"/>
            <w:gridSpan w:val="2"/>
          </w:tcPr>
          <w:p w14:paraId="59FAEB2B"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0A1CB3FB"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0A31521E"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212809A4"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3228E662" w14:textId="77777777" w:rsidTr="00C744FE">
        <w:trPr>
          <w:trHeight w:val="303"/>
        </w:trPr>
        <w:tc>
          <w:tcPr>
            <w:tcW w:w="0" w:type="auto"/>
            <w:vMerge/>
          </w:tcPr>
          <w:p w14:paraId="4DDBCAE5" w14:textId="77777777" w:rsidR="002F617E" w:rsidRPr="0054209F" w:rsidRDefault="002F617E" w:rsidP="00C744FE">
            <w:pPr>
              <w:rPr>
                <w:rFonts w:cstheme="minorHAnsi"/>
                <w:sz w:val="18"/>
                <w:szCs w:val="18"/>
                <w:lang w:val="en-GB"/>
              </w:rPr>
            </w:pPr>
          </w:p>
        </w:tc>
        <w:tc>
          <w:tcPr>
            <w:tcW w:w="0" w:type="auto"/>
          </w:tcPr>
          <w:p w14:paraId="04039D5E"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19B8E163"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64AB5C51"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1D0188F6"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5EF010AB"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3ABC5F04"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6795EFB2"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7E19784C"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r>
      <w:tr w:rsidR="00A03081" w:rsidRPr="0054209F" w14:paraId="20EB3C2D" w14:textId="77777777" w:rsidTr="00C744FE">
        <w:trPr>
          <w:trHeight w:val="204"/>
        </w:trPr>
        <w:tc>
          <w:tcPr>
            <w:tcW w:w="0" w:type="auto"/>
          </w:tcPr>
          <w:p w14:paraId="661B114B" w14:textId="77777777" w:rsidR="002F617E" w:rsidRPr="0054209F" w:rsidRDefault="002F617E" w:rsidP="00C744FE">
            <w:pPr>
              <w:rPr>
                <w:rFonts w:cstheme="minorHAnsi"/>
                <w:sz w:val="18"/>
                <w:szCs w:val="18"/>
                <w:lang w:val="en-GB"/>
              </w:rPr>
            </w:pPr>
            <w:r w:rsidRPr="0054209F">
              <w:rPr>
                <w:rFonts w:cstheme="minorHAnsi"/>
                <w:sz w:val="18"/>
                <w:szCs w:val="18"/>
                <w:lang w:val="en-GB"/>
              </w:rPr>
              <w:t>Lean fish for processed meat</w:t>
            </w:r>
          </w:p>
        </w:tc>
        <w:tc>
          <w:tcPr>
            <w:tcW w:w="0" w:type="auto"/>
          </w:tcPr>
          <w:p w14:paraId="37736654" w14:textId="77777777" w:rsidR="002F617E" w:rsidRPr="0054209F" w:rsidRDefault="002F617E" w:rsidP="00C744FE">
            <w:pPr>
              <w:rPr>
                <w:rFonts w:cstheme="minorHAnsi"/>
                <w:sz w:val="18"/>
                <w:szCs w:val="18"/>
                <w:lang w:val="en-GB"/>
              </w:rPr>
            </w:pPr>
            <w:r w:rsidRPr="0054209F">
              <w:rPr>
                <w:rFonts w:cstheme="minorHAnsi"/>
                <w:sz w:val="18"/>
                <w:szCs w:val="18"/>
                <w:lang w:val="en-GB"/>
              </w:rPr>
              <w:t>0.91</w:t>
            </w:r>
          </w:p>
        </w:tc>
        <w:tc>
          <w:tcPr>
            <w:tcW w:w="0" w:type="auto"/>
          </w:tcPr>
          <w:p w14:paraId="6129768F" w14:textId="77777777" w:rsidR="002F617E" w:rsidRPr="0054209F" w:rsidRDefault="002F617E" w:rsidP="00C744FE">
            <w:pPr>
              <w:rPr>
                <w:rFonts w:cstheme="minorHAnsi"/>
                <w:sz w:val="18"/>
                <w:szCs w:val="18"/>
                <w:lang w:val="en-GB"/>
              </w:rPr>
            </w:pPr>
            <w:r w:rsidRPr="0054209F">
              <w:rPr>
                <w:rFonts w:cstheme="minorHAnsi"/>
                <w:sz w:val="18"/>
                <w:szCs w:val="18"/>
                <w:lang w:val="en-GB"/>
              </w:rPr>
              <w:t>0.87-0.96</w:t>
            </w:r>
          </w:p>
        </w:tc>
        <w:tc>
          <w:tcPr>
            <w:tcW w:w="0" w:type="auto"/>
          </w:tcPr>
          <w:p w14:paraId="0EB6482F" w14:textId="77777777" w:rsidR="002F617E" w:rsidRPr="0054209F" w:rsidRDefault="002F617E" w:rsidP="00C744FE">
            <w:pPr>
              <w:rPr>
                <w:rFonts w:cstheme="minorHAnsi"/>
                <w:sz w:val="18"/>
                <w:szCs w:val="18"/>
                <w:lang w:val="en-GB"/>
              </w:rPr>
            </w:pPr>
            <w:r w:rsidRPr="0054209F">
              <w:rPr>
                <w:rFonts w:cstheme="minorHAnsi"/>
                <w:sz w:val="18"/>
                <w:szCs w:val="18"/>
                <w:lang w:val="en-GB"/>
              </w:rPr>
              <w:t>0.94</w:t>
            </w:r>
          </w:p>
        </w:tc>
        <w:tc>
          <w:tcPr>
            <w:tcW w:w="0" w:type="auto"/>
          </w:tcPr>
          <w:p w14:paraId="01FBECB3" w14:textId="77777777" w:rsidR="002F617E" w:rsidRPr="0054209F" w:rsidRDefault="002F617E" w:rsidP="00C744FE">
            <w:pPr>
              <w:rPr>
                <w:rFonts w:cstheme="minorHAnsi"/>
                <w:sz w:val="18"/>
                <w:szCs w:val="18"/>
                <w:lang w:val="en-GB"/>
              </w:rPr>
            </w:pPr>
            <w:r w:rsidRPr="0054209F">
              <w:rPr>
                <w:rFonts w:cstheme="minorHAnsi"/>
                <w:sz w:val="18"/>
                <w:szCs w:val="18"/>
                <w:lang w:val="en-GB"/>
              </w:rPr>
              <w:t>0.90-0.98</w:t>
            </w:r>
          </w:p>
        </w:tc>
        <w:tc>
          <w:tcPr>
            <w:tcW w:w="0" w:type="auto"/>
          </w:tcPr>
          <w:p w14:paraId="38B4364A" w14:textId="77777777" w:rsidR="002F617E" w:rsidRPr="0054209F" w:rsidRDefault="002F617E" w:rsidP="00C744FE">
            <w:pPr>
              <w:rPr>
                <w:rFonts w:cstheme="minorHAnsi"/>
                <w:sz w:val="18"/>
                <w:szCs w:val="18"/>
                <w:lang w:val="en-GB"/>
              </w:rPr>
            </w:pPr>
            <w:r w:rsidRPr="0054209F">
              <w:rPr>
                <w:rFonts w:cstheme="minorHAnsi"/>
                <w:sz w:val="18"/>
                <w:szCs w:val="18"/>
                <w:lang w:val="en-GB"/>
              </w:rPr>
              <w:t>0.94</w:t>
            </w:r>
          </w:p>
        </w:tc>
        <w:tc>
          <w:tcPr>
            <w:tcW w:w="0" w:type="auto"/>
          </w:tcPr>
          <w:p w14:paraId="7493959D" w14:textId="77777777" w:rsidR="002F617E" w:rsidRPr="0054209F" w:rsidRDefault="002F617E" w:rsidP="00C744FE">
            <w:pPr>
              <w:rPr>
                <w:rFonts w:cstheme="minorHAnsi"/>
                <w:sz w:val="18"/>
                <w:szCs w:val="18"/>
                <w:lang w:val="en-GB"/>
              </w:rPr>
            </w:pPr>
            <w:r w:rsidRPr="0054209F">
              <w:rPr>
                <w:rFonts w:cstheme="minorHAnsi"/>
                <w:sz w:val="18"/>
                <w:szCs w:val="18"/>
                <w:lang w:val="en-GB"/>
              </w:rPr>
              <w:t>0.89-0.98</w:t>
            </w:r>
          </w:p>
        </w:tc>
        <w:tc>
          <w:tcPr>
            <w:tcW w:w="0" w:type="auto"/>
          </w:tcPr>
          <w:p w14:paraId="5CDFABFC" w14:textId="77777777" w:rsidR="002F617E" w:rsidRPr="0054209F" w:rsidRDefault="002F617E" w:rsidP="00C744FE">
            <w:pPr>
              <w:rPr>
                <w:rFonts w:cstheme="minorHAnsi"/>
                <w:sz w:val="18"/>
                <w:szCs w:val="18"/>
                <w:lang w:val="en-GB"/>
              </w:rPr>
            </w:pPr>
            <w:r w:rsidRPr="0054209F">
              <w:rPr>
                <w:rFonts w:cstheme="minorHAnsi"/>
                <w:sz w:val="18"/>
                <w:szCs w:val="18"/>
                <w:lang w:val="en-GB"/>
              </w:rPr>
              <w:t>0.94</w:t>
            </w:r>
          </w:p>
        </w:tc>
        <w:tc>
          <w:tcPr>
            <w:tcW w:w="0" w:type="auto"/>
          </w:tcPr>
          <w:p w14:paraId="0BD5B772" w14:textId="77777777" w:rsidR="002F617E" w:rsidRPr="0054209F" w:rsidRDefault="002F617E" w:rsidP="00C744FE">
            <w:pPr>
              <w:rPr>
                <w:rFonts w:cstheme="minorHAnsi"/>
                <w:sz w:val="18"/>
                <w:szCs w:val="18"/>
                <w:lang w:val="en-GB"/>
              </w:rPr>
            </w:pPr>
            <w:r w:rsidRPr="0054209F">
              <w:rPr>
                <w:rFonts w:cstheme="minorHAnsi"/>
                <w:sz w:val="18"/>
                <w:szCs w:val="18"/>
                <w:lang w:val="en-GB"/>
              </w:rPr>
              <w:t>0.90-0.98</w:t>
            </w:r>
          </w:p>
        </w:tc>
      </w:tr>
      <w:tr w:rsidR="00A03081" w:rsidRPr="0054209F" w14:paraId="4C24C5A6" w14:textId="77777777" w:rsidTr="00C744FE">
        <w:trPr>
          <w:trHeight w:val="278"/>
        </w:trPr>
        <w:tc>
          <w:tcPr>
            <w:tcW w:w="0" w:type="auto"/>
          </w:tcPr>
          <w:p w14:paraId="7B7040D1" w14:textId="77777777" w:rsidR="002F617E" w:rsidRPr="0054209F" w:rsidRDefault="002F617E" w:rsidP="00C744FE">
            <w:pPr>
              <w:rPr>
                <w:rFonts w:cstheme="minorHAnsi"/>
                <w:sz w:val="18"/>
                <w:szCs w:val="18"/>
                <w:lang w:val="en-GB"/>
              </w:rPr>
            </w:pPr>
            <w:r w:rsidRPr="0054209F">
              <w:rPr>
                <w:rFonts w:cstheme="minorHAnsi"/>
                <w:sz w:val="18"/>
                <w:szCs w:val="18"/>
                <w:lang w:val="en-GB"/>
              </w:rPr>
              <w:t>Fatty fish for processed meat</w:t>
            </w:r>
          </w:p>
        </w:tc>
        <w:tc>
          <w:tcPr>
            <w:tcW w:w="0" w:type="auto"/>
          </w:tcPr>
          <w:p w14:paraId="1C739427" w14:textId="77777777" w:rsidR="002F617E" w:rsidRPr="0054209F" w:rsidRDefault="002F617E" w:rsidP="00C744FE">
            <w:pPr>
              <w:rPr>
                <w:rFonts w:cstheme="minorHAnsi"/>
                <w:sz w:val="18"/>
                <w:szCs w:val="18"/>
                <w:lang w:val="en-GB"/>
              </w:rPr>
            </w:pPr>
            <w:r w:rsidRPr="0054209F">
              <w:rPr>
                <w:rFonts w:cstheme="minorHAnsi"/>
                <w:sz w:val="18"/>
                <w:szCs w:val="18"/>
                <w:lang w:val="en-GB"/>
              </w:rPr>
              <w:t>0.94</w:t>
            </w:r>
          </w:p>
        </w:tc>
        <w:tc>
          <w:tcPr>
            <w:tcW w:w="0" w:type="auto"/>
          </w:tcPr>
          <w:p w14:paraId="19076A52" w14:textId="77777777" w:rsidR="002F617E" w:rsidRPr="0054209F" w:rsidRDefault="002F617E" w:rsidP="00C744FE">
            <w:pPr>
              <w:rPr>
                <w:rFonts w:cstheme="minorHAnsi"/>
                <w:sz w:val="18"/>
                <w:szCs w:val="18"/>
                <w:lang w:val="en-GB"/>
              </w:rPr>
            </w:pPr>
            <w:r w:rsidRPr="0054209F">
              <w:rPr>
                <w:rFonts w:cstheme="minorHAnsi"/>
                <w:sz w:val="18"/>
                <w:szCs w:val="18"/>
                <w:lang w:val="en-GB"/>
              </w:rPr>
              <w:t>0.89-0.99</w:t>
            </w:r>
          </w:p>
        </w:tc>
        <w:tc>
          <w:tcPr>
            <w:tcW w:w="0" w:type="auto"/>
          </w:tcPr>
          <w:p w14:paraId="4C869093"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61652780" w14:textId="77777777" w:rsidR="002F617E" w:rsidRPr="0054209F" w:rsidRDefault="002F617E" w:rsidP="00C744FE">
            <w:pPr>
              <w:rPr>
                <w:rFonts w:cstheme="minorHAnsi"/>
                <w:sz w:val="18"/>
                <w:szCs w:val="18"/>
                <w:lang w:val="en-GB"/>
              </w:rPr>
            </w:pPr>
            <w:r w:rsidRPr="0054209F">
              <w:rPr>
                <w:rFonts w:cstheme="minorHAnsi"/>
                <w:sz w:val="18"/>
                <w:szCs w:val="18"/>
                <w:lang w:val="en-GB"/>
              </w:rPr>
              <w:t>0.92-1.02</w:t>
            </w:r>
          </w:p>
        </w:tc>
        <w:tc>
          <w:tcPr>
            <w:tcW w:w="0" w:type="auto"/>
          </w:tcPr>
          <w:p w14:paraId="00A93A03" w14:textId="77777777" w:rsidR="002F617E" w:rsidRPr="0054209F" w:rsidRDefault="002F617E" w:rsidP="00C744FE">
            <w:pPr>
              <w:rPr>
                <w:rFonts w:cstheme="minorHAnsi"/>
                <w:sz w:val="18"/>
                <w:szCs w:val="18"/>
                <w:lang w:val="en-GB"/>
              </w:rPr>
            </w:pPr>
            <w:r w:rsidRPr="0054209F">
              <w:rPr>
                <w:rFonts w:cstheme="minorHAnsi"/>
                <w:sz w:val="18"/>
                <w:szCs w:val="18"/>
                <w:lang w:val="en-GB"/>
              </w:rPr>
              <w:t>0.96</w:t>
            </w:r>
          </w:p>
        </w:tc>
        <w:tc>
          <w:tcPr>
            <w:tcW w:w="0" w:type="auto"/>
          </w:tcPr>
          <w:p w14:paraId="772336C4" w14:textId="77777777" w:rsidR="002F617E" w:rsidRPr="0054209F" w:rsidRDefault="002F617E" w:rsidP="00C744FE">
            <w:pPr>
              <w:rPr>
                <w:rFonts w:cstheme="minorHAnsi"/>
                <w:sz w:val="18"/>
                <w:szCs w:val="18"/>
                <w:lang w:val="en-GB"/>
              </w:rPr>
            </w:pPr>
            <w:r w:rsidRPr="0054209F">
              <w:rPr>
                <w:rFonts w:cstheme="minorHAnsi"/>
                <w:sz w:val="18"/>
                <w:szCs w:val="18"/>
                <w:lang w:val="en-GB"/>
              </w:rPr>
              <w:t>0.92-1.02</w:t>
            </w:r>
          </w:p>
        </w:tc>
        <w:tc>
          <w:tcPr>
            <w:tcW w:w="0" w:type="auto"/>
          </w:tcPr>
          <w:p w14:paraId="1CF8E775"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13D421E3" w14:textId="77777777" w:rsidR="002F617E" w:rsidRPr="0054209F" w:rsidRDefault="002F617E" w:rsidP="00C744FE">
            <w:pPr>
              <w:rPr>
                <w:rFonts w:cstheme="minorHAnsi"/>
                <w:sz w:val="18"/>
                <w:szCs w:val="18"/>
                <w:lang w:val="en-GB"/>
              </w:rPr>
            </w:pPr>
            <w:r w:rsidRPr="0054209F">
              <w:rPr>
                <w:rFonts w:cstheme="minorHAnsi"/>
                <w:sz w:val="18"/>
                <w:szCs w:val="18"/>
                <w:lang w:val="en-GB"/>
              </w:rPr>
              <w:t>0.92-1.02</w:t>
            </w:r>
          </w:p>
        </w:tc>
      </w:tr>
      <w:tr w:rsidR="00A03081" w:rsidRPr="0054209F" w14:paraId="4E5DE986" w14:textId="77777777" w:rsidTr="00C744FE">
        <w:tc>
          <w:tcPr>
            <w:tcW w:w="0" w:type="auto"/>
          </w:tcPr>
          <w:p w14:paraId="39BF5662" w14:textId="77777777" w:rsidR="002F617E" w:rsidRPr="0054209F" w:rsidRDefault="002F617E" w:rsidP="00C744FE">
            <w:pPr>
              <w:rPr>
                <w:rFonts w:cstheme="minorHAnsi"/>
                <w:sz w:val="18"/>
                <w:szCs w:val="18"/>
                <w:lang w:val="en-GB"/>
              </w:rPr>
            </w:pPr>
          </w:p>
        </w:tc>
        <w:tc>
          <w:tcPr>
            <w:tcW w:w="0" w:type="auto"/>
            <w:gridSpan w:val="8"/>
          </w:tcPr>
          <w:p w14:paraId="7C61C8B6" w14:textId="1F9F92B6" w:rsidR="002F617E" w:rsidRPr="0054209F" w:rsidRDefault="002F617E" w:rsidP="00C744FE">
            <w:pPr>
              <w:jc w:val="center"/>
              <w:rPr>
                <w:rFonts w:cstheme="minorHAnsi"/>
                <w:sz w:val="18"/>
                <w:szCs w:val="18"/>
                <w:lang w:val="en-GB"/>
              </w:rPr>
            </w:pPr>
            <w:r w:rsidRPr="0054209F">
              <w:rPr>
                <w:rFonts w:cstheme="minorHAnsi"/>
                <w:sz w:val="18"/>
                <w:szCs w:val="18"/>
                <w:lang w:val="en-GB"/>
              </w:rPr>
              <w:t>CVD mortality (No. of deaths =</w:t>
            </w:r>
            <w:r w:rsidR="00F84357" w:rsidRPr="0054209F">
              <w:rPr>
                <w:rFonts w:cstheme="minorHAnsi"/>
                <w:sz w:val="18"/>
                <w:szCs w:val="18"/>
                <w:lang w:val="en-GB"/>
              </w:rPr>
              <w:t xml:space="preserve"> 701</w:t>
            </w:r>
            <w:r w:rsidRPr="0054209F">
              <w:rPr>
                <w:rFonts w:cstheme="minorHAnsi"/>
                <w:sz w:val="18"/>
                <w:szCs w:val="18"/>
                <w:lang w:val="en-GB"/>
              </w:rPr>
              <w:t>)</w:t>
            </w:r>
          </w:p>
        </w:tc>
      </w:tr>
      <w:tr w:rsidR="00A03081" w:rsidRPr="0054209F" w14:paraId="748B0FDB" w14:textId="77777777" w:rsidTr="00C744FE">
        <w:tc>
          <w:tcPr>
            <w:tcW w:w="0" w:type="auto"/>
            <w:vMerge w:val="restart"/>
          </w:tcPr>
          <w:p w14:paraId="03D499D1" w14:textId="77777777" w:rsidR="002F617E" w:rsidRPr="0054209F" w:rsidRDefault="002F617E" w:rsidP="00C744FE">
            <w:pPr>
              <w:rPr>
                <w:rFonts w:cstheme="minorHAnsi"/>
                <w:sz w:val="18"/>
                <w:szCs w:val="18"/>
                <w:lang w:val="en-GB"/>
              </w:rPr>
            </w:pPr>
          </w:p>
          <w:p w14:paraId="0E1D9C21" w14:textId="77777777" w:rsidR="002F617E" w:rsidRPr="0054209F" w:rsidRDefault="002F617E" w:rsidP="00C744FE">
            <w:pPr>
              <w:rPr>
                <w:rFonts w:cstheme="minorHAnsi"/>
                <w:sz w:val="18"/>
                <w:szCs w:val="18"/>
                <w:lang w:val="en-GB"/>
              </w:rPr>
            </w:pPr>
          </w:p>
          <w:p w14:paraId="20FB501E" w14:textId="77777777" w:rsidR="002F617E" w:rsidRPr="0054209F" w:rsidRDefault="002F617E" w:rsidP="00C744FE">
            <w:pPr>
              <w:rPr>
                <w:rFonts w:cstheme="minorHAnsi"/>
                <w:sz w:val="18"/>
                <w:szCs w:val="18"/>
                <w:lang w:val="en-GB"/>
              </w:rPr>
            </w:pPr>
            <w:r w:rsidRPr="0054209F">
              <w:rPr>
                <w:rFonts w:cstheme="minorHAnsi"/>
                <w:sz w:val="18"/>
                <w:szCs w:val="18"/>
                <w:lang w:val="en-GB"/>
              </w:rPr>
              <w:t>Per 20 g/day</w:t>
            </w:r>
          </w:p>
        </w:tc>
        <w:tc>
          <w:tcPr>
            <w:tcW w:w="0" w:type="auto"/>
            <w:gridSpan w:val="2"/>
          </w:tcPr>
          <w:p w14:paraId="643D563A"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2021EC47"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50722746"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46598D35"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4C296AB1" w14:textId="77777777" w:rsidTr="00C744FE">
        <w:trPr>
          <w:trHeight w:val="303"/>
        </w:trPr>
        <w:tc>
          <w:tcPr>
            <w:tcW w:w="0" w:type="auto"/>
            <w:vMerge/>
          </w:tcPr>
          <w:p w14:paraId="15EC2A17" w14:textId="77777777" w:rsidR="002F617E" w:rsidRPr="0054209F" w:rsidRDefault="002F617E" w:rsidP="00C744FE">
            <w:pPr>
              <w:rPr>
                <w:rFonts w:cstheme="minorHAnsi"/>
                <w:sz w:val="18"/>
                <w:szCs w:val="18"/>
                <w:lang w:val="en-GB"/>
              </w:rPr>
            </w:pPr>
          </w:p>
        </w:tc>
        <w:tc>
          <w:tcPr>
            <w:tcW w:w="0" w:type="auto"/>
          </w:tcPr>
          <w:p w14:paraId="20176CA1"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3DAF1FC6"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0262CD1E"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2363B7BD"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438C9E36"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049E5237"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48C4BE3A"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3EC2A464"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r>
      <w:tr w:rsidR="00A03081" w:rsidRPr="0054209F" w14:paraId="42561684" w14:textId="77777777" w:rsidTr="00C744FE">
        <w:trPr>
          <w:trHeight w:val="269"/>
        </w:trPr>
        <w:tc>
          <w:tcPr>
            <w:tcW w:w="0" w:type="auto"/>
          </w:tcPr>
          <w:p w14:paraId="6BEEE463" w14:textId="77777777" w:rsidR="002F617E" w:rsidRPr="0054209F" w:rsidRDefault="002F617E" w:rsidP="00C744FE">
            <w:pPr>
              <w:rPr>
                <w:rFonts w:cstheme="minorHAnsi"/>
                <w:sz w:val="18"/>
                <w:szCs w:val="18"/>
                <w:lang w:val="en-GB"/>
              </w:rPr>
            </w:pPr>
            <w:r w:rsidRPr="0054209F">
              <w:rPr>
                <w:rFonts w:cstheme="minorHAnsi"/>
                <w:sz w:val="18"/>
                <w:szCs w:val="18"/>
                <w:lang w:val="en-GB"/>
              </w:rPr>
              <w:t>Lean fish for processed meat</w:t>
            </w:r>
          </w:p>
        </w:tc>
        <w:tc>
          <w:tcPr>
            <w:tcW w:w="0" w:type="auto"/>
          </w:tcPr>
          <w:p w14:paraId="46BC8CDF" w14:textId="77777777" w:rsidR="002F617E" w:rsidRPr="0054209F" w:rsidRDefault="002F617E" w:rsidP="00C744FE">
            <w:pPr>
              <w:rPr>
                <w:rFonts w:cstheme="minorHAnsi"/>
                <w:sz w:val="18"/>
                <w:szCs w:val="18"/>
                <w:lang w:val="en-GB"/>
              </w:rPr>
            </w:pPr>
            <w:r w:rsidRPr="0054209F">
              <w:rPr>
                <w:rFonts w:cstheme="minorHAnsi"/>
                <w:sz w:val="18"/>
                <w:szCs w:val="18"/>
                <w:lang w:val="en-GB"/>
              </w:rPr>
              <w:t>0.80</w:t>
            </w:r>
          </w:p>
        </w:tc>
        <w:tc>
          <w:tcPr>
            <w:tcW w:w="0" w:type="auto"/>
          </w:tcPr>
          <w:p w14:paraId="4A7517DC" w14:textId="77777777" w:rsidR="002F617E" w:rsidRPr="0054209F" w:rsidRDefault="002F617E" w:rsidP="00C744FE">
            <w:pPr>
              <w:rPr>
                <w:rFonts w:cstheme="minorHAnsi"/>
                <w:sz w:val="18"/>
                <w:szCs w:val="18"/>
                <w:lang w:val="en-GB"/>
              </w:rPr>
            </w:pPr>
            <w:r w:rsidRPr="0054209F">
              <w:rPr>
                <w:rFonts w:cstheme="minorHAnsi"/>
                <w:sz w:val="18"/>
                <w:szCs w:val="18"/>
                <w:lang w:val="en-GB"/>
              </w:rPr>
              <w:t>0.74-0.87</w:t>
            </w:r>
          </w:p>
        </w:tc>
        <w:tc>
          <w:tcPr>
            <w:tcW w:w="0" w:type="auto"/>
          </w:tcPr>
          <w:p w14:paraId="09212C64" w14:textId="77777777" w:rsidR="002F617E" w:rsidRPr="0054209F" w:rsidRDefault="002F617E" w:rsidP="00C744FE">
            <w:pPr>
              <w:rPr>
                <w:rFonts w:cstheme="minorHAnsi"/>
                <w:sz w:val="18"/>
                <w:szCs w:val="18"/>
                <w:lang w:val="en-GB"/>
              </w:rPr>
            </w:pPr>
            <w:r w:rsidRPr="0054209F">
              <w:rPr>
                <w:rFonts w:cstheme="minorHAnsi"/>
                <w:sz w:val="18"/>
                <w:szCs w:val="18"/>
                <w:lang w:val="en-GB"/>
              </w:rPr>
              <w:t>0.83</w:t>
            </w:r>
          </w:p>
        </w:tc>
        <w:tc>
          <w:tcPr>
            <w:tcW w:w="0" w:type="auto"/>
          </w:tcPr>
          <w:p w14:paraId="58B0A728" w14:textId="77777777" w:rsidR="002F617E" w:rsidRPr="0054209F" w:rsidRDefault="002F617E" w:rsidP="00C744FE">
            <w:pPr>
              <w:rPr>
                <w:rFonts w:cstheme="minorHAnsi"/>
                <w:sz w:val="18"/>
                <w:szCs w:val="18"/>
                <w:lang w:val="en-GB"/>
              </w:rPr>
            </w:pPr>
            <w:r w:rsidRPr="0054209F">
              <w:rPr>
                <w:rFonts w:cstheme="minorHAnsi"/>
                <w:sz w:val="18"/>
                <w:szCs w:val="18"/>
                <w:lang w:val="en-GB"/>
              </w:rPr>
              <w:t>0.76-0.90</w:t>
            </w:r>
          </w:p>
        </w:tc>
        <w:tc>
          <w:tcPr>
            <w:tcW w:w="0" w:type="auto"/>
          </w:tcPr>
          <w:p w14:paraId="0C099788" w14:textId="77777777" w:rsidR="002F617E" w:rsidRPr="0054209F" w:rsidRDefault="002F617E" w:rsidP="00C744FE">
            <w:pPr>
              <w:rPr>
                <w:rFonts w:cstheme="minorHAnsi"/>
                <w:sz w:val="18"/>
                <w:szCs w:val="18"/>
                <w:lang w:val="en-GB"/>
              </w:rPr>
            </w:pPr>
            <w:r w:rsidRPr="0054209F">
              <w:rPr>
                <w:rFonts w:cstheme="minorHAnsi"/>
                <w:sz w:val="18"/>
                <w:szCs w:val="18"/>
                <w:lang w:val="en-GB"/>
              </w:rPr>
              <w:t>0.83</w:t>
            </w:r>
          </w:p>
        </w:tc>
        <w:tc>
          <w:tcPr>
            <w:tcW w:w="0" w:type="auto"/>
          </w:tcPr>
          <w:p w14:paraId="6706E265" w14:textId="77777777" w:rsidR="002F617E" w:rsidRPr="0054209F" w:rsidRDefault="002F617E" w:rsidP="00C744FE">
            <w:pPr>
              <w:rPr>
                <w:rFonts w:cstheme="minorHAnsi"/>
                <w:sz w:val="18"/>
                <w:szCs w:val="18"/>
                <w:lang w:val="en-GB"/>
              </w:rPr>
            </w:pPr>
            <w:r w:rsidRPr="0054209F">
              <w:rPr>
                <w:rFonts w:cstheme="minorHAnsi"/>
                <w:sz w:val="18"/>
                <w:szCs w:val="18"/>
                <w:lang w:val="en-GB"/>
              </w:rPr>
              <w:t>0.76-0.90</w:t>
            </w:r>
          </w:p>
        </w:tc>
        <w:tc>
          <w:tcPr>
            <w:tcW w:w="0" w:type="auto"/>
          </w:tcPr>
          <w:p w14:paraId="0E281A0E" w14:textId="77777777" w:rsidR="002F617E" w:rsidRPr="0054209F" w:rsidRDefault="002F617E" w:rsidP="00C744FE">
            <w:pPr>
              <w:rPr>
                <w:rFonts w:cstheme="minorHAnsi"/>
                <w:sz w:val="18"/>
                <w:szCs w:val="18"/>
                <w:lang w:val="en-GB"/>
              </w:rPr>
            </w:pPr>
            <w:r w:rsidRPr="0054209F">
              <w:rPr>
                <w:rFonts w:cstheme="minorHAnsi"/>
                <w:sz w:val="18"/>
                <w:szCs w:val="18"/>
                <w:lang w:val="en-GB"/>
              </w:rPr>
              <w:t>0.85</w:t>
            </w:r>
          </w:p>
        </w:tc>
        <w:tc>
          <w:tcPr>
            <w:tcW w:w="0" w:type="auto"/>
          </w:tcPr>
          <w:p w14:paraId="337C4B00" w14:textId="77777777" w:rsidR="002F617E" w:rsidRPr="0054209F" w:rsidRDefault="002F617E" w:rsidP="00C744FE">
            <w:pPr>
              <w:rPr>
                <w:rFonts w:cstheme="minorHAnsi"/>
                <w:sz w:val="18"/>
                <w:szCs w:val="18"/>
                <w:lang w:val="en-GB"/>
              </w:rPr>
            </w:pPr>
            <w:r w:rsidRPr="0054209F">
              <w:rPr>
                <w:rFonts w:cstheme="minorHAnsi"/>
                <w:sz w:val="18"/>
                <w:szCs w:val="18"/>
                <w:lang w:val="en-GB"/>
              </w:rPr>
              <w:t>0.78-0.92</w:t>
            </w:r>
          </w:p>
        </w:tc>
      </w:tr>
      <w:tr w:rsidR="00A03081" w:rsidRPr="0054209F" w14:paraId="015D8C92" w14:textId="77777777" w:rsidTr="00C744FE">
        <w:trPr>
          <w:trHeight w:val="273"/>
        </w:trPr>
        <w:tc>
          <w:tcPr>
            <w:tcW w:w="0" w:type="auto"/>
          </w:tcPr>
          <w:p w14:paraId="7BAAA5C8" w14:textId="77777777" w:rsidR="002F617E" w:rsidRPr="0054209F" w:rsidRDefault="002F617E" w:rsidP="00C744FE">
            <w:pPr>
              <w:rPr>
                <w:rFonts w:cstheme="minorHAnsi"/>
                <w:sz w:val="18"/>
                <w:szCs w:val="18"/>
                <w:lang w:val="en-GB"/>
              </w:rPr>
            </w:pPr>
            <w:r w:rsidRPr="0054209F">
              <w:rPr>
                <w:rFonts w:cstheme="minorHAnsi"/>
                <w:sz w:val="18"/>
                <w:szCs w:val="18"/>
                <w:lang w:val="en-GB"/>
              </w:rPr>
              <w:t>Fatty fish for processed meat</w:t>
            </w:r>
          </w:p>
        </w:tc>
        <w:tc>
          <w:tcPr>
            <w:tcW w:w="0" w:type="auto"/>
          </w:tcPr>
          <w:p w14:paraId="5CA6F612" w14:textId="77777777" w:rsidR="002F617E" w:rsidRPr="0054209F" w:rsidRDefault="002F617E" w:rsidP="00C744FE">
            <w:pPr>
              <w:rPr>
                <w:rFonts w:cstheme="minorHAnsi"/>
                <w:sz w:val="18"/>
                <w:szCs w:val="18"/>
                <w:lang w:val="en-GB"/>
              </w:rPr>
            </w:pPr>
            <w:r w:rsidRPr="0054209F">
              <w:rPr>
                <w:rFonts w:cstheme="minorHAnsi"/>
                <w:sz w:val="18"/>
                <w:szCs w:val="18"/>
                <w:lang w:val="en-GB"/>
              </w:rPr>
              <w:t>0.84</w:t>
            </w:r>
          </w:p>
        </w:tc>
        <w:tc>
          <w:tcPr>
            <w:tcW w:w="0" w:type="auto"/>
          </w:tcPr>
          <w:p w14:paraId="0C3AF9AB" w14:textId="77777777" w:rsidR="002F617E" w:rsidRPr="0054209F" w:rsidRDefault="002F617E" w:rsidP="00C744FE">
            <w:pPr>
              <w:rPr>
                <w:rFonts w:cstheme="minorHAnsi"/>
                <w:sz w:val="18"/>
                <w:szCs w:val="18"/>
                <w:lang w:val="en-GB"/>
              </w:rPr>
            </w:pPr>
            <w:r w:rsidRPr="0054209F">
              <w:rPr>
                <w:rFonts w:cstheme="minorHAnsi"/>
                <w:sz w:val="18"/>
                <w:szCs w:val="18"/>
                <w:lang w:val="en-GB"/>
              </w:rPr>
              <w:t>0.77-0.93</w:t>
            </w:r>
          </w:p>
        </w:tc>
        <w:tc>
          <w:tcPr>
            <w:tcW w:w="0" w:type="auto"/>
          </w:tcPr>
          <w:p w14:paraId="4D88C287" w14:textId="77777777" w:rsidR="002F617E" w:rsidRPr="0054209F" w:rsidRDefault="002F617E" w:rsidP="00C744FE">
            <w:pPr>
              <w:rPr>
                <w:rFonts w:cstheme="minorHAnsi"/>
                <w:sz w:val="18"/>
                <w:szCs w:val="18"/>
                <w:lang w:val="en-GB"/>
              </w:rPr>
            </w:pPr>
            <w:r w:rsidRPr="0054209F">
              <w:rPr>
                <w:rFonts w:cstheme="minorHAnsi"/>
                <w:sz w:val="18"/>
                <w:szCs w:val="18"/>
                <w:lang w:val="en-GB"/>
              </w:rPr>
              <w:t>0.89</w:t>
            </w:r>
          </w:p>
        </w:tc>
        <w:tc>
          <w:tcPr>
            <w:tcW w:w="0" w:type="auto"/>
          </w:tcPr>
          <w:p w14:paraId="129B91BB" w14:textId="77777777" w:rsidR="002F617E" w:rsidRPr="0054209F" w:rsidRDefault="002F617E" w:rsidP="00C744FE">
            <w:pPr>
              <w:rPr>
                <w:rFonts w:cstheme="minorHAnsi"/>
                <w:sz w:val="18"/>
                <w:szCs w:val="18"/>
                <w:lang w:val="en-GB"/>
              </w:rPr>
            </w:pPr>
            <w:r w:rsidRPr="0054209F">
              <w:rPr>
                <w:rFonts w:cstheme="minorHAnsi"/>
                <w:sz w:val="18"/>
                <w:szCs w:val="18"/>
                <w:lang w:val="en-GB"/>
              </w:rPr>
              <w:t>0.81-0.98</w:t>
            </w:r>
          </w:p>
        </w:tc>
        <w:tc>
          <w:tcPr>
            <w:tcW w:w="0" w:type="auto"/>
          </w:tcPr>
          <w:p w14:paraId="753280DB" w14:textId="77777777" w:rsidR="002F617E" w:rsidRPr="0054209F" w:rsidRDefault="002F617E" w:rsidP="00C744FE">
            <w:pPr>
              <w:rPr>
                <w:rFonts w:cstheme="minorHAnsi"/>
                <w:sz w:val="18"/>
                <w:szCs w:val="18"/>
                <w:lang w:val="en-GB"/>
              </w:rPr>
            </w:pPr>
            <w:r w:rsidRPr="0054209F">
              <w:rPr>
                <w:rFonts w:cstheme="minorHAnsi"/>
                <w:sz w:val="18"/>
                <w:szCs w:val="18"/>
                <w:lang w:val="en-GB"/>
              </w:rPr>
              <w:t>0.88</w:t>
            </w:r>
          </w:p>
        </w:tc>
        <w:tc>
          <w:tcPr>
            <w:tcW w:w="0" w:type="auto"/>
          </w:tcPr>
          <w:p w14:paraId="2D864E2A" w14:textId="77777777" w:rsidR="002F617E" w:rsidRPr="0054209F" w:rsidRDefault="002F617E" w:rsidP="00C744FE">
            <w:pPr>
              <w:rPr>
                <w:rFonts w:cstheme="minorHAnsi"/>
                <w:sz w:val="18"/>
                <w:szCs w:val="18"/>
                <w:lang w:val="en-GB"/>
              </w:rPr>
            </w:pPr>
            <w:r w:rsidRPr="0054209F">
              <w:rPr>
                <w:rFonts w:cstheme="minorHAnsi"/>
                <w:sz w:val="18"/>
                <w:szCs w:val="18"/>
                <w:lang w:val="en-GB"/>
              </w:rPr>
              <w:t>0.80-0.97</w:t>
            </w:r>
          </w:p>
        </w:tc>
        <w:tc>
          <w:tcPr>
            <w:tcW w:w="0" w:type="auto"/>
          </w:tcPr>
          <w:p w14:paraId="14717DCC" w14:textId="77777777" w:rsidR="002F617E" w:rsidRPr="0054209F" w:rsidRDefault="002F617E" w:rsidP="00C744FE">
            <w:pPr>
              <w:rPr>
                <w:rFonts w:cstheme="minorHAnsi"/>
                <w:sz w:val="18"/>
                <w:szCs w:val="18"/>
                <w:lang w:val="en-GB"/>
              </w:rPr>
            </w:pPr>
            <w:r w:rsidRPr="0054209F">
              <w:rPr>
                <w:rFonts w:cstheme="minorHAnsi"/>
                <w:sz w:val="18"/>
                <w:szCs w:val="18"/>
                <w:lang w:val="en-GB"/>
              </w:rPr>
              <w:t>0.90</w:t>
            </w:r>
          </w:p>
        </w:tc>
        <w:tc>
          <w:tcPr>
            <w:tcW w:w="0" w:type="auto"/>
          </w:tcPr>
          <w:p w14:paraId="60F3BB19" w14:textId="77777777" w:rsidR="002F617E" w:rsidRPr="0054209F" w:rsidRDefault="002F617E" w:rsidP="00C744FE">
            <w:pPr>
              <w:rPr>
                <w:rFonts w:cstheme="minorHAnsi"/>
                <w:sz w:val="18"/>
                <w:szCs w:val="18"/>
                <w:lang w:val="en-GB"/>
              </w:rPr>
            </w:pPr>
            <w:r w:rsidRPr="0054209F">
              <w:rPr>
                <w:rFonts w:cstheme="minorHAnsi"/>
                <w:sz w:val="18"/>
                <w:szCs w:val="18"/>
                <w:lang w:val="en-GB"/>
              </w:rPr>
              <w:t>0.82-0.99</w:t>
            </w:r>
          </w:p>
        </w:tc>
      </w:tr>
      <w:tr w:rsidR="00A03081" w:rsidRPr="0054209F" w14:paraId="2FBF2665" w14:textId="77777777" w:rsidTr="00C744FE">
        <w:trPr>
          <w:trHeight w:val="273"/>
        </w:trPr>
        <w:tc>
          <w:tcPr>
            <w:tcW w:w="0" w:type="auto"/>
            <w:gridSpan w:val="9"/>
          </w:tcPr>
          <w:p w14:paraId="7CE67262"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ST4b.  Specified substitution analyses for processed meat intake</w:t>
            </w:r>
            <w:r w:rsidRPr="0054209F">
              <w:rPr>
                <w:rFonts w:eastAsia="Times New Roman" w:cstheme="minorHAnsi"/>
                <w:sz w:val="18"/>
                <w:szCs w:val="18"/>
                <w:lang w:val="en-GB"/>
              </w:rPr>
              <w:t xml:space="preserve"> ≤ 30 grams/day</w:t>
            </w:r>
          </w:p>
        </w:tc>
      </w:tr>
      <w:tr w:rsidR="00A03081" w:rsidRPr="0054209F" w14:paraId="6C926BBD" w14:textId="77777777" w:rsidTr="00C744FE">
        <w:trPr>
          <w:trHeight w:val="273"/>
        </w:trPr>
        <w:tc>
          <w:tcPr>
            <w:tcW w:w="0" w:type="auto"/>
          </w:tcPr>
          <w:p w14:paraId="5330BB65" w14:textId="3B3299B4" w:rsidR="002F617E" w:rsidRPr="0054209F" w:rsidRDefault="002F617E" w:rsidP="00C744FE">
            <w:pPr>
              <w:rPr>
                <w:rFonts w:cstheme="minorHAnsi"/>
                <w:sz w:val="18"/>
                <w:szCs w:val="18"/>
                <w:lang w:val="en-GB"/>
              </w:rPr>
            </w:pPr>
            <w:r w:rsidRPr="0054209F">
              <w:rPr>
                <w:rFonts w:cstheme="minorHAnsi"/>
                <w:sz w:val="18"/>
                <w:szCs w:val="18"/>
                <w:lang w:val="en-GB"/>
              </w:rPr>
              <w:t xml:space="preserve">n= </w:t>
            </w:r>
            <w:r w:rsidR="003D040D" w:rsidRPr="0054209F">
              <w:rPr>
                <w:rFonts w:cstheme="minorHAnsi"/>
                <w:sz w:val="18"/>
                <w:szCs w:val="18"/>
                <w:lang w:val="en-GB"/>
              </w:rPr>
              <w:t>47 912</w:t>
            </w:r>
          </w:p>
        </w:tc>
        <w:tc>
          <w:tcPr>
            <w:tcW w:w="0" w:type="auto"/>
            <w:gridSpan w:val="8"/>
          </w:tcPr>
          <w:p w14:paraId="0F91EF35" w14:textId="45021905" w:rsidR="002F617E" w:rsidRPr="0054209F" w:rsidRDefault="002F617E" w:rsidP="00C744FE">
            <w:pPr>
              <w:jc w:val="center"/>
              <w:rPr>
                <w:rFonts w:cstheme="minorHAnsi"/>
                <w:sz w:val="18"/>
                <w:szCs w:val="18"/>
                <w:lang w:val="en-GB"/>
              </w:rPr>
            </w:pPr>
            <w:r w:rsidRPr="0054209F">
              <w:rPr>
                <w:rFonts w:cstheme="minorHAnsi"/>
                <w:sz w:val="18"/>
                <w:szCs w:val="18"/>
                <w:lang w:val="en-GB"/>
              </w:rPr>
              <w:t>All-cause mortality (No. of deaths =</w:t>
            </w:r>
            <w:r w:rsidR="00143084" w:rsidRPr="0054209F">
              <w:rPr>
                <w:rFonts w:cstheme="minorHAnsi"/>
                <w:sz w:val="18"/>
                <w:szCs w:val="18"/>
                <w:lang w:val="en-GB"/>
              </w:rPr>
              <w:t xml:space="preserve"> 6 455</w:t>
            </w:r>
            <w:r w:rsidRPr="0054209F">
              <w:rPr>
                <w:rFonts w:cstheme="minorHAnsi"/>
                <w:sz w:val="18"/>
                <w:szCs w:val="18"/>
                <w:lang w:val="en-GB"/>
              </w:rPr>
              <w:t>)</w:t>
            </w:r>
          </w:p>
        </w:tc>
      </w:tr>
      <w:tr w:rsidR="00A03081" w:rsidRPr="0054209F" w14:paraId="4C4AB9B0" w14:textId="77777777" w:rsidTr="00C744FE">
        <w:trPr>
          <w:trHeight w:val="273"/>
        </w:trPr>
        <w:tc>
          <w:tcPr>
            <w:tcW w:w="0" w:type="auto"/>
            <w:vMerge w:val="restart"/>
          </w:tcPr>
          <w:p w14:paraId="483C274C" w14:textId="77777777" w:rsidR="002F617E" w:rsidRPr="0054209F" w:rsidRDefault="002F617E" w:rsidP="00C744FE">
            <w:pPr>
              <w:rPr>
                <w:rFonts w:cstheme="minorHAnsi"/>
                <w:sz w:val="18"/>
                <w:szCs w:val="18"/>
                <w:lang w:val="en-GB"/>
              </w:rPr>
            </w:pPr>
          </w:p>
          <w:p w14:paraId="46BC6F57" w14:textId="77777777" w:rsidR="002F617E" w:rsidRPr="0054209F" w:rsidRDefault="002F617E" w:rsidP="00C744FE">
            <w:pPr>
              <w:rPr>
                <w:rFonts w:cstheme="minorHAnsi"/>
                <w:sz w:val="18"/>
                <w:szCs w:val="18"/>
                <w:lang w:val="en-GB"/>
              </w:rPr>
            </w:pPr>
          </w:p>
          <w:p w14:paraId="4608498D" w14:textId="77777777" w:rsidR="002F617E" w:rsidRPr="0054209F" w:rsidRDefault="002F617E" w:rsidP="00C744FE">
            <w:pPr>
              <w:rPr>
                <w:rFonts w:cstheme="minorHAnsi"/>
                <w:sz w:val="18"/>
                <w:szCs w:val="18"/>
                <w:lang w:val="en-GB"/>
              </w:rPr>
            </w:pPr>
            <w:r w:rsidRPr="0054209F">
              <w:rPr>
                <w:rFonts w:cstheme="minorHAnsi"/>
                <w:sz w:val="18"/>
                <w:szCs w:val="18"/>
                <w:lang w:val="en-GB"/>
              </w:rPr>
              <w:t>Per 20 g/day</w:t>
            </w:r>
          </w:p>
        </w:tc>
        <w:tc>
          <w:tcPr>
            <w:tcW w:w="0" w:type="auto"/>
            <w:gridSpan w:val="2"/>
          </w:tcPr>
          <w:p w14:paraId="46FA841C" w14:textId="77777777" w:rsidR="002F617E" w:rsidRPr="0054209F" w:rsidRDefault="002F617E" w:rsidP="00C744FE">
            <w:pPr>
              <w:jc w:val="center"/>
              <w:rPr>
                <w:rFonts w:cstheme="minorHAnsi"/>
                <w:sz w:val="18"/>
                <w:szCs w:val="18"/>
                <w:shd w:val="clear" w:color="auto" w:fill="FFFFFF"/>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13AAF081"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1FD93F89"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6C6726DC"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5CEF036A" w14:textId="77777777" w:rsidTr="00C744FE">
        <w:trPr>
          <w:trHeight w:val="273"/>
        </w:trPr>
        <w:tc>
          <w:tcPr>
            <w:tcW w:w="0" w:type="auto"/>
            <w:vMerge/>
          </w:tcPr>
          <w:p w14:paraId="69C260D6" w14:textId="77777777" w:rsidR="002F617E" w:rsidRPr="0054209F" w:rsidRDefault="002F617E" w:rsidP="00C744FE">
            <w:pPr>
              <w:rPr>
                <w:rFonts w:cstheme="minorHAnsi"/>
                <w:sz w:val="18"/>
                <w:szCs w:val="18"/>
                <w:lang w:val="en-GB"/>
              </w:rPr>
            </w:pPr>
          </w:p>
        </w:tc>
        <w:tc>
          <w:tcPr>
            <w:tcW w:w="0" w:type="auto"/>
          </w:tcPr>
          <w:p w14:paraId="6109F205"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55968275"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0A1797C7"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46265588"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47AC0AA3"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2E20ECF4"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402F0908"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677A612E"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r>
      <w:tr w:rsidR="00A03081" w:rsidRPr="0054209F" w14:paraId="7C7D3A33" w14:textId="77777777" w:rsidTr="00C744FE">
        <w:trPr>
          <w:trHeight w:val="273"/>
        </w:trPr>
        <w:tc>
          <w:tcPr>
            <w:tcW w:w="0" w:type="auto"/>
          </w:tcPr>
          <w:p w14:paraId="5862F450" w14:textId="77777777" w:rsidR="002F617E" w:rsidRPr="0054209F" w:rsidRDefault="002F617E" w:rsidP="00C744FE">
            <w:pPr>
              <w:rPr>
                <w:rFonts w:cstheme="minorHAnsi"/>
                <w:sz w:val="18"/>
                <w:szCs w:val="18"/>
                <w:lang w:val="en-GB"/>
              </w:rPr>
            </w:pPr>
            <w:r w:rsidRPr="0054209F">
              <w:rPr>
                <w:rFonts w:cstheme="minorHAnsi"/>
                <w:sz w:val="18"/>
                <w:szCs w:val="18"/>
                <w:lang w:val="en-GB"/>
              </w:rPr>
              <w:t>Lean fish for processed meat</w:t>
            </w:r>
          </w:p>
        </w:tc>
        <w:tc>
          <w:tcPr>
            <w:tcW w:w="0" w:type="auto"/>
          </w:tcPr>
          <w:p w14:paraId="67439619" w14:textId="77777777" w:rsidR="002F617E" w:rsidRPr="0054209F" w:rsidRDefault="002F617E" w:rsidP="00C744FE">
            <w:pPr>
              <w:rPr>
                <w:rFonts w:cstheme="minorHAnsi"/>
                <w:sz w:val="18"/>
                <w:szCs w:val="18"/>
                <w:lang w:val="en-GB"/>
              </w:rPr>
            </w:pPr>
            <w:r w:rsidRPr="0054209F">
              <w:rPr>
                <w:rFonts w:cstheme="minorHAnsi"/>
                <w:sz w:val="18"/>
                <w:szCs w:val="18"/>
                <w:lang w:val="en-GB"/>
              </w:rPr>
              <w:t>0.99</w:t>
            </w:r>
          </w:p>
        </w:tc>
        <w:tc>
          <w:tcPr>
            <w:tcW w:w="0" w:type="auto"/>
          </w:tcPr>
          <w:p w14:paraId="26E232A5" w14:textId="77777777" w:rsidR="002F617E" w:rsidRPr="0054209F" w:rsidRDefault="002F617E" w:rsidP="00C744FE">
            <w:pPr>
              <w:rPr>
                <w:rFonts w:cstheme="minorHAnsi"/>
                <w:sz w:val="18"/>
                <w:szCs w:val="18"/>
                <w:lang w:val="en-GB"/>
              </w:rPr>
            </w:pPr>
            <w:r w:rsidRPr="0054209F">
              <w:rPr>
                <w:rFonts w:cstheme="minorHAnsi"/>
                <w:sz w:val="18"/>
                <w:szCs w:val="18"/>
                <w:lang w:val="en-GB"/>
              </w:rPr>
              <w:t>0.90-1.04</w:t>
            </w:r>
          </w:p>
        </w:tc>
        <w:tc>
          <w:tcPr>
            <w:tcW w:w="0" w:type="auto"/>
          </w:tcPr>
          <w:p w14:paraId="4EBDBD8E" w14:textId="77777777" w:rsidR="002F617E" w:rsidRPr="0054209F" w:rsidRDefault="002F617E" w:rsidP="00C744FE">
            <w:pPr>
              <w:rPr>
                <w:rFonts w:cstheme="minorHAnsi"/>
                <w:sz w:val="18"/>
                <w:szCs w:val="18"/>
                <w:lang w:val="en-GB"/>
              </w:rPr>
            </w:pPr>
            <w:r w:rsidRPr="0054209F">
              <w:rPr>
                <w:rFonts w:cstheme="minorHAnsi"/>
                <w:sz w:val="18"/>
                <w:szCs w:val="18"/>
                <w:lang w:val="en-GB"/>
              </w:rPr>
              <w:t>0.98</w:t>
            </w:r>
          </w:p>
        </w:tc>
        <w:tc>
          <w:tcPr>
            <w:tcW w:w="0" w:type="auto"/>
          </w:tcPr>
          <w:p w14:paraId="601DD3B7" w14:textId="77777777" w:rsidR="002F617E" w:rsidRPr="0054209F" w:rsidRDefault="002F617E" w:rsidP="00C744FE">
            <w:pPr>
              <w:rPr>
                <w:rFonts w:cstheme="minorHAnsi"/>
                <w:sz w:val="18"/>
                <w:szCs w:val="18"/>
                <w:lang w:val="en-GB"/>
              </w:rPr>
            </w:pPr>
            <w:r w:rsidRPr="0054209F">
              <w:rPr>
                <w:rFonts w:cstheme="minorHAnsi"/>
                <w:sz w:val="18"/>
                <w:szCs w:val="18"/>
                <w:lang w:val="en-GB"/>
              </w:rPr>
              <w:t>0.92-1.06</w:t>
            </w:r>
          </w:p>
        </w:tc>
        <w:tc>
          <w:tcPr>
            <w:tcW w:w="0" w:type="auto"/>
          </w:tcPr>
          <w:p w14:paraId="734FF93B" w14:textId="77777777" w:rsidR="002F617E" w:rsidRPr="0054209F" w:rsidRDefault="002F617E" w:rsidP="00C744FE">
            <w:pPr>
              <w:rPr>
                <w:rFonts w:cstheme="minorHAnsi"/>
                <w:sz w:val="18"/>
                <w:szCs w:val="18"/>
                <w:lang w:val="en-GB"/>
              </w:rPr>
            </w:pPr>
            <w:r w:rsidRPr="0054209F">
              <w:rPr>
                <w:rFonts w:cstheme="minorHAnsi"/>
                <w:sz w:val="18"/>
                <w:szCs w:val="18"/>
                <w:lang w:val="en-GB"/>
              </w:rPr>
              <w:t>0.98</w:t>
            </w:r>
          </w:p>
        </w:tc>
        <w:tc>
          <w:tcPr>
            <w:tcW w:w="0" w:type="auto"/>
          </w:tcPr>
          <w:p w14:paraId="5E193FE6" w14:textId="77777777" w:rsidR="002F617E" w:rsidRPr="0054209F" w:rsidRDefault="002F617E" w:rsidP="00C744FE">
            <w:pPr>
              <w:rPr>
                <w:rFonts w:cstheme="minorHAnsi"/>
                <w:sz w:val="18"/>
                <w:szCs w:val="18"/>
                <w:lang w:val="en-GB"/>
              </w:rPr>
            </w:pPr>
            <w:r w:rsidRPr="0054209F">
              <w:rPr>
                <w:rFonts w:cstheme="minorHAnsi"/>
                <w:sz w:val="18"/>
                <w:szCs w:val="18"/>
                <w:lang w:val="en-GB"/>
              </w:rPr>
              <w:t>0.91-1.05</w:t>
            </w:r>
          </w:p>
        </w:tc>
        <w:tc>
          <w:tcPr>
            <w:tcW w:w="0" w:type="auto"/>
          </w:tcPr>
          <w:p w14:paraId="09B530F3" w14:textId="77777777" w:rsidR="002F617E" w:rsidRPr="0054209F" w:rsidRDefault="002F617E" w:rsidP="00C744FE">
            <w:pPr>
              <w:rPr>
                <w:rFonts w:cstheme="minorHAnsi"/>
                <w:sz w:val="18"/>
                <w:szCs w:val="18"/>
                <w:lang w:val="en-GB"/>
              </w:rPr>
            </w:pPr>
            <w:r w:rsidRPr="0054209F">
              <w:rPr>
                <w:rFonts w:cstheme="minorHAnsi"/>
                <w:sz w:val="18"/>
                <w:szCs w:val="18"/>
                <w:lang w:val="en-GB"/>
              </w:rPr>
              <w:t>0.98</w:t>
            </w:r>
          </w:p>
        </w:tc>
        <w:tc>
          <w:tcPr>
            <w:tcW w:w="0" w:type="auto"/>
          </w:tcPr>
          <w:p w14:paraId="07239E51" w14:textId="77777777" w:rsidR="002F617E" w:rsidRPr="0054209F" w:rsidRDefault="002F617E" w:rsidP="00C744FE">
            <w:pPr>
              <w:rPr>
                <w:rFonts w:cstheme="minorHAnsi"/>
                <w:sz w:val="18"/>
                <w:szCs w:val="18"/>
                <w:lang w:val="en-GB"/>
              </w:rPr>
            </w:pPr>
            <w:r w:rsidRPr="0054209F">
              <w:rPr>
                <w:rFonts w:cstheme="minorHAnsi"/>
                <w:sz w:val="18"/>
                <w:szCs w:val="18"/>
                <w:lang w:val="en-GB"/>
              </w:rPr>
              <w:t>0.92-1.05</w:t>
            </w:r>
          </w:p>
        </w:tc>
      </w:tr>
      <w:tr w:rsidR="00A03081" w:rsidRPr="0054209F" w14:paraId="0A9E3F0A" w14:textId="77777777" w:rsidTr="00C744FE">
        <w:trPr>
          <w:trHeight w:val="273"/>
        </w:trPr>
        <w:tc>
          <w:tcPr>
            <w:tcW w:w="0" w:type="auto"/>
          </w:tcPr>
          <w:p w14:paraId="6B2EC03E" w14:textId="77777777" w:rsidR="002F617E" w:rsidRPr="0054209F" w:rsidRDefault="002F617E" w:rsidP="00C744FE">
            <w:pPr>
              <w:rPr>
                <w:rFonts w:cstheme="minorHAnsi"/>
                <w:sz w:val="18"/>
                <w:szCs w:val="18"/>
                <w:lang w:val="en-GB"/>
              </w:rPr>
            </w:pPr>
            <w:r w:rsidRPr="0054209F">
              <w:rPr>
                <w:rFonts w:cstheme="minorHAnsi"/>
                <w:sz w:val="18"/>
                <w:szCs w:val="18"/>
                <w:lang w:val="en-GB"/>
              </w:rPr>
              <w:t>Fatty fish for processed meat</w:t>
            </w:r>
          </w:p>
        </w:tc>
        <w:tc>
          <w:tcPr>
            <w:tcW w:w="0" w:type="auto"/>
          </w:tcPr>
          <w:p w14:paraId="7B920554" w14:textId="77777777" w:rsidR="002F617E" w:rsidRPr="0054209F" w:rsidRDefault="002F617E" w:rsidP="00C744FE">
            <w:pPr>
              <w:rPr>
                <w:rFonts w:cstheme="minorHAnsi"/>
                <w:sz w:val="18"/>
                <w:szCs w:val="18"/>
                <w:lang w:val="en-GB"/>
              </w:rPr>
            </w:pPr>
            <w:r w:rsidRPr="0054209F">
              <w:rPr>
                <w:rFonts w:cstheme="minorHAnsi"/>
                <w:sz w:val="18"/>
                <w:szCs w:val="18"/>
                <w:lang w:val="en-GB"/>
              </w:rPr>
              <w:t>1.02</w:t>
            </w:r>
          </w:p>
        </w:tc>
        <w:tc>
          <w:tcPr>
            <w:tcW w:w="0" w:type="auto"/>
          </w:tcPr>
          <w:p w14:paraId="2BE35CA1" w14:textId="77777777" w:rsidR="002F617E" w:rsidRPr="0054209F" w:rsidRDefault="002F617E" w:rsidP="00C744FE">
            <w:pPr>
              <w:rPr>
                <w:rFonts w:cstheme="minorHAnsi"/>
                <w:sz w:val="18"/>
                <w:szCs w:val="18"/>
                <w:lang w:val="en-GB"/>
              </w:rPr>
            </w:pPr>
            <w:r w:rsidRPr="0054209F">
              <w:rPr>
                <w:rFonts w:cstheme="minorHAnsi"/>
                <w:sz w:val="18"/>
                <w:szCs w:val="18"/>
                <w:lang w:val="en-GB"/>
              </w:rPr>
              <w:t>0.95-1.09</w:t>
            </w:r>
          </w:p>
        </w:tc>
        <w:tc>
          <w:tcPr>
            <w:tcW w:w="0" w:type="auto"/>
          </w:tcPr>
          <w:p w14:paraId="4C6562BB" w14:textId="77777777" w:rsidR="002F617E" w:rsidRPr="0054209F" w:rsidRDefault="002F617E" w:rsidP="00C744FE">
            <w:pPr>
              <w:rPr>
                <w:rFonts w:cstheme="minorHAnsi"/>
                <w:sz w:val="18"/>
                <w:szCs w:val="18"/>
                <w:lang w:val="en-GB"/>
              </w:rPr>
            </w:pPr>
            <w:r w:rsidRPr="0054209F">
              <w:rPr>
                <w:rFonts w:cstheme="minorHAnsi"/>
                <w:sz w:val="18"/>
                <w:szCs w:val="18"/>
                <w:lang w:val="en-GB"/>
              </w:rPr>
              <w:t>1.03</w:t>
            </w:r>
          </w:p>
        </w:tc>
        <w:tc>
          <w:tcPr>
            <w:tcW w:w="0" w:type="auto"/>
          </w:tcPr>
          <w:p w14:paraId="68897C65" w14:textId="77777777" w:rsidR="002F617E" w:rsidRPr="0054209F" w:rsidRDefault="002F617E" w:rsidP="00C744FE">
            <w:pPr>
              <w:rPr>
                <w:rFonts w:cstheme="minorHAnsi"/>
                <w:sz w:val="18"/>
                <w:szCs w:val="18"/>
                <w:lang w:val="en-GB"/>
              </w:rPr>
            </w:pPr>
            <w:r w:rsidRPr="0054209F">
              <w:rPr>
                <w:rFonts w:cstheme="minorHAnsi"/>
                <w:sz w:val="18"/>
                <w:szCs w:val="18"/>
                <w:lang w:val="en-GB"/>
              </w:rPr>
              <w:t>0.96-1.11</w:t>
            </w:r>
          </w:p>
        </w:tc>
        <w:tc>
          <w:tcPr>
            <w:tcW w:w="0" w:type="auto"/>
          </w:tcPr>
          <w:p w14:paraId="7D760E12" w14:textId="77777777" w:rsidR="002F617E" w:rsidRPr="0054209F" w:rsidRDefault="002F617E" w:rsidP="00C744FE">
            <w:pPr>
              <w:rPr>
                <w:rFonts w:cstheme="minorHAnsi"/>
                <w:sz w:val="18"/>
                <w:szCs w:val="18"/>
                <w:lang w:val="en-GB"/>
              </w:rPr>
            </w:pPr>
            <w:r w:rsidRPr="0054209F">
              <w:rPr>
                <w:rFonts w:cstheme="minorHAnsi"/>
                <w:sz w:val="18"/>
                <w:szCs w:val="18"/>
                <w:lang w:val="en-GB"/>
              </w:rPr>
              <w:t>1.03</w:t>
            </w:r>
          </w:p>
        </w:tc>
        <w:tc>
          <w:tcPr>
            <w:tcW w:w="0" w:type="auto"/>
          </w:tcPr>
          <w:p w14:paraId="3506D182" w14:textId="77777777" w:rsidR="002F617E" w:rsidRPr="0054209F" w:rsidRDefault="002F617E" w:rsidP="00C744FE">
            <w:pPr>
              <w:rPr>
                <w:rFonts w:cstheme="minorHAnsi"/>
                <w:sz w:val="18"/>
                <w:szCs w:val="18"/>
                <w:lang w:val="en-GB"/>
              </w:rPr>
            </w:pPr>
            <w:r w:rsidRPr="0054209F">
              <w:rPr>
                <w:rFonts w:cstheme="minorHAnsi"/>
                <w:sz w:val="18"/>
                <w:szCs w:val="18"/>
                <w:lang w:val="en-GB"/>
              </w:rPr>
              <w:t>0.96-1.11</w:t>
            </w:r>
          </w:p>
        </w:tc>
        <w:tc>
          <w:tcPr>
            <w:tcW w:w="0" w:type="auto"/>
          </w:tcPr>
          <w:p w14:paraId="61A04390" w14:textId="77777777" w:rsidR="002F617E" w:rsidRPr="0054209F" w:rsidRDefault="002F617E" w:rsidP="00C744FE">
            <w:pPr>
              <w:rPr>
                <w:rFonts w:cstheme="minorHAnsi"/>
                <w:sz w:val="18"/>
                <w:szCs w:val="18"/>
                <w:lang w:val="en-GB"/>
              </w:rPr>
            </w:pPr>
            <w:r w:rsidRPr="0054209F">
              <w:rPr>
                <w:rFonts w:cstheme="minorHAnsi"/>
                <w:sz w:val="18"/>
                <w:szCs w:val="18"/>
                <w:lang w:val="en-GB"/>
              </w:rPr>
              <w:t>1.03</w:t>
            </w:r>
          </w:p>
        </w:tc>
        <w:tc>
          <w:tcPr>
            <w:tcW w:w="0" w:type="auto"/>
          </w:tcPr>
          <w:p w14:paraId="5C4CD542" w14:textId="77777777" w:rsidR="002F617E" w:rsidRPr="0054209F" w:rsidRDefault="002F617E" w:rsidP="00C744FE">
            <w:pPr>
              <w:rPr>
                <w:rFonts w:cstheme="minorHAnsi"/>
                <w:sz w:val="18"/>
                <w:szCs w:val="18"/>
                <w:lang w:val="en-GB"/>
              </w:rPr>
            </w:pPr>
            <w:r w:rsidRPr="0054209F">
              <w:rPr>
                <w:rFonts w:cstheme="minorHAnsi"/>
                <w:sz w:val="18"/>
                <w:szCs w:val="18"/>
                <w:lang w:val="en-GB"/>
              </w:rPr>
              <w:t>0.96-1.11</w:t>
            </w:r>
          </w:p>
        </w:tc>
      </w:tr>
      <w:tr w:rsidR="00A03081" w:rsidRPr="0054209F" w14:paraId="4FC8D4F2" w14:textId="77777777" w:rsidTr="00C744FE">
        <w:trPr>
          <w:trHeight w:val="273"/>
        </w:trPr>
        <w:tc>
          <w:tcPr>
            <w:tcW w:w="0" w:type="auto"/>
          </w:tcPr>
          <w:p w14:paraId="73E511FC" w14:textId="77777777" w:rsidR="002F617E" w:rsidRPr="0054209F" w:rsidRDefault="002F617E" w:rsidP="00C744FE">
            <w:pPr>
              <w:rPr>
                <w:rFonts w:cstheme="minorHAnsi"/>
                <w:sz w:val="18"/>
                <w:szCs w:val="18"/>
                <w:lang w:val="en-GB"/>
              </w:rPr>
            </w:pPr>
          </w:p>
        </w:tc>
        <w:tc>
          <w:tcPr>
            <w:tcW w:w="0" w:type="auto"/>
            <w:gridSpan w:val="8"/>
          </w:tcPr>
          <w:p w14:paraId="35EFE8F5" w14:textId="10491475" w:rsidR="002F617E" w:rsidRPr="0054209F" w:rsidRDefault="002F617E" w:rsidP="00C744FE">
            <w:pPr>
              <w:jc w:val="center"/>
              <w:rPr>
                <w:rFonts w:cstheme="minorHAnsi"/>
                <w:sz w:val="18"/>
                <w:szCs w:val="18"/>
                <w:lang w:val="en-GB"/>
              </w:rPr>
            </w:pPr>
            <w:r w:rsidRPr="0054209F">
              <w:rPr>
                <w:rFonts w:cstheme="minorHAnsi"/>
                <w:sz w:val="18"/>
                <w:szCs w:val="18"/>
                <w:lang w:val="en-GB"/>
              </w:rPr>
              <w:t>Cancer mortality (No. of deaths =</w:t>
            </w:r>
            <w:r w:rsidR="00AD1E53" w:rsidRPr="0054209F">
              <w:rPr>
                <w:rFonts w:cstheme="minorHAnsi"/>
                <w:sz w:val="18"/>
                <w:szCs w:val="18"/>
                <w:lang w:val="en-GB"/>
              </w:rPr>
              <w:t xml:space="preserve"> 2 922</w:t>
            </w:r>
            <w:r w:rsidRPr="0054209F">
              <w:rPr>
                <w:rFonts w:cstheme="minorHAnsi"/>
                <w:sz w:val="18"/>
                <w:szCs w:val="18"/>
                <w:lang w:val="en-GB"/>
              </w:rPr>
              <w:t>)</w:t>
            </w:r>
          </w:p>
        </w:tc>
      </w:tr>
      <w:tr w:rsidR="00A03081" w:rsidRPr="0054209F" w14:paraId="2F8ED359" w14:textId="77777777" w:rsidTr="00C744FE">
        <w:trPr>
          <w:trHeight w:val="273"/>
        </w:trPr>
        <w:tc>
          <w:tcPr>
            <w:tcW w:w="0" w:type="auto"/>
            <w:vMerge w:val="restart"/>
          </w:tcPr>
          <w:p w14:paraId="669E2EDD" w14:textId="77777777" w:rsidR="002F617E" w:rsidRPr="0054209F" w:rsidRDefault="002F617E" w:rsidP="00C744FE">
            <w:pPr>
              <w:rPr>
                <w:rFonts w:cstheme="minorHAnsi"/>
                <w:sz w:val="18"/>
                <w:szCs w:val="18"/>
                <w:lang w:val="en-GB"/>
              </w:rPr>
            </w:pPr>
          </w:p>
          <w:p w14:paraId="5D78C427" w14:textId="77777777" w:rsidR="002F617E" w:rsidRPr="0054209F" w:rsidRDefault="002F617E" w:rsidP="00C744FE">
            <w:pPr>
              <w:rPr>
                <w:rFonts w:cstheme="minorHAnsi"/>
                <w:sz w:val="18"/>
                <w:szCs w:val="18"/>
                <w:lang w:val="en-GB"/>
              </w:rPr>
            </w:pPr>
          </w:p>
          <w:p w14:paraId="7D09ED46" w14:textId="77777777" w:rsidR="002F617E" w:rsidRPr="0054209F" w:rsidRDefault="002F617E" w:rsidP="00C744FE">
            <w:pPr>
              <w:rPr>
                <w:rFonts w:cstheme="minorHAnsi"/>
                <w:sz w:val="18"/>
                <w:szCs w:val="18"/>
                <w:lang w:val="en-GB"/>
              </w:rPr>
            </w:pPr>
            <w:r w:rsidRPr="0054209F">
              <w:rPr>
                <w:rFonts w:cstheme="minorHAnsi"/>
                <w:sz w:val="18"/>
                <w:szCs w:val="18"/>
                <w:lang w:val="en-GB"/>
              </w:rPr>
              <w:t>Per 20 g/day</w:t>
            </w:r>
          </w:p>
        </w:tc>
        <w:tc>
          <w:tcPr>
            <w:tcW w:w="0" w:type="auto"/>
            <w:gridSpan w:val="2"/>
          </w:tcPr>
          <w:p w14:paraId="00E07FDC"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3F95BDEA"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6EA38D2D"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136BF47B"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4EF0ADBC" w14:textId="77777777" w:rsidTr="00C744FE">
        <w:trPr>
          <w:trHeight w:val="273"/>
        </w:trPr>
        <w:tc>
          <w:tcPr>
            <w:tcW w:w="0" w:type="auto"/>
            <w:vMerge/>
          </w:tcPr>
          <w:p w14:paraId="154ECDCF" w14:textId="77777777" w:rsidR="002F617E" w:rsidRPr="0054209F" w:rsidRDefault="002F617E" w:rsidP="00C744FE">
            <w:pPr>
              <w:rPr>
                <w:rFonts w:cstheme="minorHAnsi"/>
                <w:sz w:val="18"/>
                <w:szCs w:val="18"/>
                <w:lang w:val="en-GB"/>
              </w:rPr>
            </w:pPr>
          </w:p>
        </w:tc>
        <w:tc>
          <w:tcPr>
            <w:tcW w:w="0" w:type="auto"/>
          </w:tcPr>
          <w:p w14:paraId="0B3A34D3"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53094616"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25D2A61E"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1D3B847F"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0F56CD70"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1013F83D"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6926F8A0"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171D025F"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r>
      <w:tr w:rsidR="00A03081" w:rsidRPr="0054209F" w14:paraId="2CB8429D" w14:textId="77777777" w:rsidTr="00C744FE">
        <w:trPr>
          <w:trHeight w:val="273"/>
        </w:trPr>
        <w:tc>
          <w:tcPr>
            <w:tcW w:w="0" w:type="auto"/>
          </w:tcPr>
          <w:p w14:paraId="0245DA1F" w14:textId="77777777" w:rsidR="002F617E" w:rsidRPr="0054209F" w:rsidRDefault="002F617E" w:rsidP="00C744FE">
            <w:pPr>
              <w:rPr>
                <w:rFonts w:cstheme="minorHAnsi"/>
                <w:sz w:val="18"/>
                <w:szCs w:val="18"/>
                <w:lang w:val="en-GB"/>
              </w:rPr>
            </w:pPr>
            <w:r w:rsidRPr="0054209F">
              <w:rPr>
                <w:rFonts w:cstheme="minorHAnsi"/>
                <w:sz w:val="18"/>
                <w:szCs w:val="18"/>
                <w:lang w:val="en-GB"/>
              </w:rPr>
              <w:t>Lean fish for processed meat</w:t>
            </w:r>
          </w:p>
        </w:tc>
        <w:tc>
          <w:tcPr>
            <w:tcW w:w="0" w:type="auto"/>
          </w:tcPr>
          <w:p w14:paraId="4CCD7C0D" w14:textId="77777777" w:rsidR="002F617E" w:rsidRPr="0054209F" w:rsidRDefault="002F617E" w:rsidP="00C744FE">
            <w:pPr>
              <w:rPr>
                <w:rFonts w:cstheme="minorHAnsi"/>
                <w:sz w:val="18"/>
                <w:szCs w:val="18"/>
                <w:lang w:val="en-GB"/>
              </w:rPr>
            </w:pPr>
            <w:r w:rsidRPr="0054209F">
              <w:rPr>
                <w:rFonts w:cstheme="minorHAnsi"/>
                <w:sz w:val="18"/>
                <w:szCs w:val="18"/>
                <w:lang w:val="en-GB"/>
              </w:rPr>
              <w:t>0.94</w:t>
            </w:r>
          </w:p>
        </w:tc>
        <w:tc>
          <w:tcPr>
            <w:tcW w:w="0" w:type="auto"/>
          </w:tcPr>
          <w:p w14:paraId="021CDFB0" w14:textId="77777777" w:rsidR="002F617E" w:rsidRPr="0054209F" w:rsidRDefault="002F617E" w:rsidP="00C744FE">
            <w:pPr>
              <w:rPr>
                <w:rFonts w:cstheme="minorHAnsi"/>
                <w:sz w:val="18"/>
                <w:szCs w:val="18"/>
                <w:lang w:val="en-GB"/>
              </w:rPr>
            </w:pPr>
            <w:r w:rsidRPr="0054209F">
              <w:rPr>
                <w:rFonts w:cstheme="minorHAnsi"/>
                <w:sz w:val="18"/>
                <w:szCs w:val="18"/>
                <w:lang w:val="en-GB"/>
              </w:rPr>
              <w:t>0.85-1.05</w:t>
            </w:r>
          </w:p>
        </w:tc>
        <w:tc>
          <w:tcPr>
            <w:tcW w:w="0" w:type="auto"/>
          </w:tcPr>
          <w:p w14:paraId="28BE08B4"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1D60A9DA" w14:textId="77777777" w:rsidR="002F617E" w:rsidRPr="0054209F" w:rsidRDefault="002F617E" w:rsidP="00C744FE">
            <w:pPr>
              <w:rPr>
                <w:rFonts w:cstheme="minorHAnsi"/>
                <w:sz w:val="18"/>
                <w:szCs w:val="18"/>
                <w:lang w:val="en-GB"/>
              </w:rPr>
            </w:pPr>
            <w:r w:rsidRPr="0054209F">
              <w:rPr>
                <w:rFonts w:cstheme="minorHAnsi"/>
                <w:sz w:val="18"/>
                <w:szCs w:val="18"/>
                <w:lang w:val="en-GB"/>
              </w:rPr>
              <w:t>0.87-1.07</w:t>
            </w:r>
          </w:p>
        </w:tc>
        <w:tc>
          <w:tcPr>
            <w:tcW w:w="0" w:type="auto"/>
          </w:tcPr>
          <w:p w14:paraId="2060CD1D" w14:textId="77777777" w:rsidR="002F617E" w:rsidRPr="0054209F" w:rsidRDefault="002F617E" w:rsidP="00C744FE">
            <w:pPr>
              <w:rPr>
                <w:rFonts w:cstheme="minorHAnsi"/>
                <w:sz w:val="18"/>
                <w:szCs w:val="18"/>
                <w:lang w:val="en-GB"/>
              </w:rPr>
            </w:pPr>
            <w:r w:rsidRPr="0054209F">
              <w:rPr>
                <w:rFonts w:cstheme="minorHAnsi"/>
                <w:sz w:val="18"/>
                <w:szCs w:val="18"/>
                <w:lang w:val="en-GB"/>
              </w:rPr>
              <w:t>0.96</w:t>
            </w:r>
          </w:p>
        </w:tc>
        <w:tc>
          <w:tcPr>
            <w:tcW w:w="0" w:type="auto"/>
          </w:tcPr>
          <w:p w14:paraId="3CA99EDD" w14:textId="77777777" w:rsidR="002F617E" w:rsidRPr="0054209F" w:rsidRDefault="002F617E" w:rsidP="00C744FE">
            <w:pPr>
              <w:rPr>
                <w:rFonts w:cstheme="minorHAnsi"/>
                <w:sz w:val="18"/>
                <w:szCs w:val="18"/>
                <w:lang w:val="en-GB"/>
              </w:rPr>
            </w:pPr>
            <w:r w:rsidRPr="0054209F">
              <w:rPr>
                <w:rFonts w:cstheme="minorHAnsi"/>
                <w:sz w:val="18"/>
                <w:szCs w:val="18"/>
                <w:lang w:val="en-GB"/>
              </w:rPr>
              <w:t>0.86-1.07</w:t>
            </w:r>
          </w:p>
        </w:tc>
        <w:tc>
          <w:tcPr>
            <w:tcW w:w="0" w:type="auto"/>
          </w:tcPr>
          <w:p w14:paraId="52404925" w14:textId="77777777" w:rsidR="002F617E" w:rsidRPr="0054209F" w:rsidRDefault="002F617E" w:rsidP="00C744FE">
            <w:pPr>
              <w:rPr>
                <w:rFonts w:cstheme="minorHAnsi"/>
                <w:sz w:val="18"/>
                <w:szCs w:val="18"/>
                <w:lang w:val="en-GB"/>
              </w:rPr>
            </w:pPr>
            <w:r w:rsidRPr="0054209F">
              <w:rPr>
                <w:rFonts w:cstheme="minorHAnsi"/>
                <w:sz w:val="18"/>
                <w:szCs w:val="18"/>
                <w:lang w:val="en-GB"/>
              </w:rPr>
              <w:t>0.96</w:t>
            </w:r>
          </w:p>
        </w:tc>
        <w:tc>
          <w:tcPr>
            <w:tcW w:w="0" w:type="auto"/>
          </w:tcPr>
          <w:p w14:paraId="0742E783" w14:textId="77777777" w:rsidR="002F617E" w:rsidRPr="0054209F" w:rsidRDefault="002F617E" w:rsidP="00C744FE">
            <w:pPr>
              <w:rPr>
                <w:rFonts w:cstheme="minorHAnsi"/>
                <w:sz w:val="18"/>
                <w:szCs w:val="18"/>
                <w:lang w:val="en-GB"/>
              </w:rPr>
            </w:pPr>
            <w:r w:rsidRPr="0054209F">
              <w:rPr>
                <w:rFonts w:cstheme="minorHAnsi"/>
                <w:sz w:val="18"/>
                <w:szCs w:val="18"/>
                <w:lang w:val="en-GB"/>
              </w:rPr>
              <w:t>0.86-1.06</w:t>
            </w:r>
          </w:p>
        </w:tc>
      </w:tr>
      <w:tr w:rsidR="00A03081" w:rsidRPr="0054209F" w14:paraId="5B7C5ACC" w14:textId="77777777" w:rsidTr="00C744FE">
        <w:trPr>
          <w:trHeight w:val="273"/>
        </w:trPr>
        <w:tc>
          <w:tcPr>
            <w:tcW w:w="0" w:type="auto"/>
          </w:tcPr>
          <w:p w14:paraId="33E05974" w14:textId="77777777" w:rsidR="002F617E" w:rsidRPr="0054209F" w:rsidRDefault="002F617E" w:rsidP="00C744FE">
            <w:pPr>
              <w:rPr>
                <w:rFonts w:cstheme="minorHAnsi"/>
                <w:sz w:val="18"/>
                <w:szCs w:val="18"/>
                <w:lang w:val="en-GB"/>
              </w:rPr>
            </w:pPr>
            <w:r w:rsidRPr="0054209F">
              <w:rPr>
                <w:rFonts w:cstheme="minorHAnsi"/>
                <w:sz w:val="18"/>
                <w:szCs w:val="18"/>
                <w:lang w:val="en-GB"/>
              </w:rPr>
              <w:t>Fatty fish for processed meat</w:t>
            </w:r>
          </w:p>
        </w:tc>
        <w:tc>
          <w:tcPr>
            <w:tcW w:w="0" w:type="auto"/>
          </w:tcPr>
          <w:p w14:paraId="40D47781" w14:textId="77777777" w:rsidR="002F617E" w:rsidRPr="0054209F" w:rsidRDefault="002F617E" w:rsidP="00C744FE">
            <w:pPr>
              <w:rPr>
                <w:rFonts w:cstheme="minorHAnsi"/>
                <w:sz w:val="18"/>
                <w:szCs w:val="18"/>
                <w:lang w:val="en-GB"/>
              </w:rPr>
            </w:pPr>
            <w:r w:rsidRPr="0054209F">
              <w:rPr>
                <w:rFonts w:cstheme="minorHAnsi"/>
                <w:sz w:val="18"/>
                <w:szCs w:val="18"/>
                <w:lang w:val="en-GB"/>
              </w:rPr>
              <w:t>0.99</w:t>
            </w:r>
          </w:p>
        </w:tc>
        <w:tc>
          <w:tcPr>
            <w:tcW w:w="0" w:type="auto"/>
          </w:tcPr>
          <w:p w14:paraId="31F96AD4" w14:textId="77777777" w:rsidR="002F617E" w:rsidRPr="0054209F" w:rsidRDefault="002F617E" w:rsidP="00C744FE">
            <w:pPr>
              <w:rPr>
                <w:rFonts w:cstheme="minorHAnsi"/>
                <w:sz w:val="18"/>
                <w:szCs w:val="18"/>
                <w:lang w:val="en-GB"/>
              </w:rPr>
            </w:pPr>
            <w:r w:rsidRPr="0054209F">
              <w:rPr>
                <w:rFonts w:cstheme="minorHAnsi"/>
                <w:sz w:val="18"/>
                <w:szCs w:val="18"/>
                <w:lang w:val="en-GB"/>
              </w:rPr>
              <w:t>0.89-1.10</w:t>
            </w:r>
          </w:p>
        </w:tc>
        <w:tc>
          <w:tcPr>
            <w:tcW w:w="0" w:type="auto"/>
          </w:tcPr>
          <w:p w14:paraId="48840E1F" w14:textId="77777777" w:rsidR="002F617E" w:rsidRPr="0054209F" w:rsidRDefault="002F617E" w:rsidP="00C744FE">
            <w:pPr>
              <w:rPr>
                <w:rFonts w:cstheme="minorHAnsi"/>
                <w:sz w:val="18"/>
                <w:szCs w:val="18"/>
                <w:lang w:val="en-GB"/>
              </w:rPr>
            </w:pPr>
            <w:r w:rsidRPr="0054209F">
              <w:rPr>
                <w:rFonts w:cstheme="minorHAnsi"/>
                <w:sz w:val="18"/>
                <w:szCs w:val="18"/>
                <w:lang w:val="en-GB"/>
              </w:rPr>
              <w:t>1.01</w:t>
            </w:r>
          </w:p>
        </w:tc>
        <w:tc>
          <w:tcPr>
            <w:tcW w:w="0" w:type="auto"/>
          </w:tcPr>
          <w:p w14:paraId="0D1EA391" w14:textId="77777777" w:rsidR="002F617E" w:rsidRPr="0054209F" w:rsidRDefault="002F617E" w:rsidP="00C744FE">
            <w:pPr>
              <w:rPr>
                <w:rFonts w:cstheme="minorHAnsi"/>
                <w:sz w:val="18"/>
                <w:szCs w:val="18"/>
                <w:lang w:val="en-GB"/>
              </w:rPr>
            </w:pPr>
            <w:r w:rsidRPr="0054209F">
              <w:rPr>
                <w:rFonts w:cstheme="minorHAnsi"/>
                <w:sz w:val="18"/>
                <w:szCs w:val="18"/>
                <w:lang w:val="en-GB"/>
              </w:rPr>
              <w:t>0.91-1.13</w:t>
            </w:r>
          </w:p>
        </w:tc>
        <w:tc>
          <w:tcPr>
            <w:tcW w:w="0" w:type="auto"/>
          </w:tcPr>
          <w:p w14:paraId="6B759F28" w14:textId="77777777" w:rsidR="002F617E" w:rsidRPr="0054209F" w:rsidRDefault="002F617E" w:rsidP="00C744FE">
            <w:pPr>
              <w:rPr>
                <w:rFonts w:cstheme="minorHAnsi"/>
                <w:sz w:val="18"/>
                <w:szCs w:val="18"/>
                <w:lang w:val="en-GB"/>
              </w:rPr>
            </w:pPr>
            <w:r w:rsidRPr="0054209F">
              <w:rPr>
                <w:rFonts w:cstheme="minorHAnsi"/>
                <w:sz w:val="18"/>
                <w:szCs w:val="18"/>
                <w:lang w:val="en-GB"/>
              </w:rPr>
              <w:t>1.01</w:t>
            </w:r>
          </w:p>
        </w:tc>
        <w:tc>
          <w:tcPr>
            <w:tcW w:w="0" w:type="auto"/>
          </w:tcPr>
          <w:p w14:paraId="1A67A530" w14:textId="77777777" w:rsidR="002F617E" w:rsidRPr="0054209F" w:rsidRDefault="002F617E" w:rsidP="00C744FE">
            <w:pPr>
              <w:rPr>
                <w:rFonts w:cstheme="minorHAnsi"/>
                <w:sz w:val="18"/>
                <w:szCs w:val="18"/>
                <w:lang w:val="en-GB"/>
              </w:rPr>
            </w:pPr>
            <w:r w:rsidRPr="0054209F">
              <w:rPr>
                <w:rFonts w:cstheme="minorHAnsi"/>
                <w:sz w:val="18"/>
                <w:szCs w:val="18"/>
                <w:lang w:val="en-GB"/>
              </w:rPr>
              <w:t>0.91-1.13</w:t>
            </w:r>
          </w:p>
        </w:tc>
        <w:tc>
          <w:tcPr>
            <w:tcW w:w="0" w:type="auto"/>
          </w:tcPr>
          <w:p w14:paraId="1538EC65" w14:textId="77777777" w:rsidR="002F617E" w:rsidRPr="0054209F" w:rsidRDefault="002F617E" w:rsidP="00C744FE">
            <w:pPr>
              <w:rPr>
                <w:rFonts w:cstheme="minorHAnsi"/>
                <w:sz w:val="18"/>
                <w:szCs w:val="18"/>
                <w:lang w:val="en-GB"/>
              </w:rPr>
            </w:pPr>
            <w:r w:rsidRPr="0054209F">
              <w:rPr>
                <w:rFonts w:cstheme="minorHAnsi"/>
                <w:sz w:val="18"/>
                <w:szCs w:val="18"/>
                <w:lang w:val="en-GB"/>
              </w:rPr>
              <w:t>1.01</w:t>
            </w:r>
          </w:p>
        </w:tc>
        <w:tc>
          <w:tcPr>
            <w:tcW w:w="0" w:type="auto"/>
          </w:tcPr>
          <w:p w14:paraId="43D19CE2" w14:textId="77777777" w:rsidR="002F617E" w:rsidRPr="0054209F" w:rsidRDefault="002F617E" w:rsidP="00C744FE">
            <w:pPr>
              <w:rPr>
                <w:rFonts w:cstheme="minorHAnsi"/>
                <w:sz w:val="18"/>
                <w:szCs w:val="18"/>
                <w:lang w:val="en-GB"/>
              </w:rPr>
            </w:pPr>
            <w:r w:rsidRPr="0054209F">
              <w:rPr>
                <w:rFonts w:cstheme="minorHAnsi"/>
                <w:sz w:val="18"/>
                <w:szCs w:val="18"/>
                <w:lang w:val="en-GB"/>
              </w:rPr>
              <w:t>0.91-1.12</w:t>
            </w:r>
          </w:p>
        </w:tc>
      </w:tr>
      <w:tr w:rsidR="00A03081" w:rsidRPr="0054209F" w14:paraId="66F43E91" w14:textId="77777777" w:rsidTr="00C744FE">
        <w:trPr>
          <w:trHeight w:val="273"/>
        </w:trPr>
        <w:tc>
          <w:tcPr>
            <w:tcW w:w="0" w:type="auto"/>
          </w:tcPr>
          <w:p w14:paraId="4CB43600" w14:textId="77777777" w:rsidR="002F617E" w:rsidRPr="0054209F" w:rsidRDefault="002F617E" w:rsidP="00C744FE">
            <w:pPr>
              <w:rPr>
                <w:rFonts w:cstheme="minorHAnsi"/>
                <w:sz w:val="18"/>
                <w:szCs w:val="18"/>
                <w:lang w:val="en-GB"/>
              </w:rPr>
            </w:pPr>
          </w:p>
        </w:tc>
        <w:tc>
          <w:tcPr>
            <w:tcW w:w="0" w:type="auto"/>
            <w:gridSpan w:val="8"/>
          </w:tcPr>
          <w:p w14:paraId="38887B70" w14:textId="3C541C83" w:rsidR="002F617E" w:rsidRPr="0054209F" w:rsidRDefault="002F617E" w:rsidP="00C744FE">
            <w:pPr>
              <w:jc w:val="center"/>
              <w:rPr>
                <w:rFonts w:cstheme="minorHAnsi"/>
                <w:sz w:val="18"/>
                <w:szCs w:val="18"/>
                <w:lang w:val="en-GB"/>
              </w:rPr>
            </w:pPr>
            <w:r w:rsidRPr="0054209F">
              <w:rPr>
                <w:rFonts w:cstheme="minorHAnsi"/>
                <w:sz w:val="18"/>
                <w:szCs w:val="18"/>
                <w:lang w:val="en-GB"/>
              </w:rPr>
              <w:t>CVD mortality (No. of deaths =</w:t>
            </w:r>
            <w:r w:rsidR="00AD1E53" w:rsidRPr="0054209F">
              <w:rPr>
                <w:rFonts w:cstheme="minorHAnsi"/>
                <w:sz w:val="18"/>
                <w:szCs w:val="18"/>
                <w:lang w:val="en-GB"/>
              </w:rPr>
              <w:t xml:space="preserve"> </w:t>
            </w:r>
            <w:r w:rsidR="003D040D" w:rsidRPr="0054209F">
              <w:rPr>
                <w:rFonts w:cstheme="minorHAnsi"/>
                <w:sz w:val="18"/>
                <w:szCs w:val="18"/>
                <w:lang w:val="en-GB"/>
              </w:rPr>
              <w:t>809</w:t>
            </w:r>
            <w:r w:rsidRPr="0054209F">
              <w:rPr>
                <w:rFonts w:cstheme="minorHAnsi"/>
                <w:sz w:val="18"/>
                <w:szCs w:val="18"/>
                <w:lang w:val="en-GB"/>
              </w:rPr>
              <w:t>)</w:t>
            </w:r>
          </w:p>
        </w:tc>
      </w:tr>
      <w:tr w:rsidR="00A03081" w:rsidRPr="0054209F" w14:paraId="763477E1" w14:textId="77777777" w:rsidTr="00C744FE">
        <w:trPr>
          <w:trHeight w:val="273"/>
        </w:trPr>
        <w:tc>
          <w:tcPr>
            <w:tcW w:w="0" w:type="auto"/>
            <w:vMerge w:val="restart"/>
          </w:tcPr>
          <w:p w14:paraId="43113A6F" w14:textId="77777777" w:rsidR="002F617E" w:rsidRPr="0054209F" w:rsidRDefault="002F617E" w:rsidP="00C744FE">
            <w:pPr>
              <w:rPr>
                <w:rFonts w:cstheme="minorHAnsi"/>
                <w:sz w:val="18"/>
                <w:szCs w:val="18"/>
                <w:lang w:val="en-GB"/>
              </w:rPr>
            </w:pPr>
          </w:p>
          <w:p w14:paraId="06FB9489" w14:textId="77777777" w:rsidR="002F617E" w:rsidRPr="0054209F" w:rsidRDefault="002F617E" w:rsidP="00C744FE">
            <w:pPr>
              <w:rPr>
                <w:rFonts w:cstheme="minorHAnsi"/>
                <w:sz w:val="18"/>
                <w:szCs w:val="18"/>
                <w:lang w:val="en-GB"/>
              </w:rPr>
            </w:pPr>
          </w:p>
          <w:p w14:paraId="7C7E07EF" w14:textId="77777777" w:rsidR="002F617E" w:rsidRPr="0054209F" w:rsidRDefault="002F617E" w:rsidP="00C744FE">
            <w:pPr>
              <w:rPr>
                <w:rFonts w:cstheme="minorHAnsi"/>
                <w:sz w:val="18"/>
                <w:szCs w:val="18"/>
                <w:lang w:val="en-GB"/>
              </w:rPr>
            </w:pPr>
            <w:r w:rsidRPr="0054209F">
              <w:rPr>
                <w:rFonts w:cstheme="minorHAnsi"/>
                <w:sz w:val="18"/>
                <w:szCs w:val="18"/>
                <w:lang w:val="en-GB"/>
              </w:rPr>
              <w:t>Per 20 g/day</w:t>
            </w:r>
          </w:p>
        </w:tc>
        <w:tc>
          <w:tcPr>
            <w:tcW w:w="0" w:type="auto"/>
            <w:gridSpan w:val="2"/>
          </w:tcPr>
          <w:p w14:paraId="0A03568F" w14:textId="77777777" w:rsidR="002F617E" w:rsidRPr="0054209F" w:rsidRDefault="002F617E" w:rsidP="00C744FE">
            <w:pPr>
              <w:jc w:val="center"/>
              <w:rPr>
                <w:rFonts w:cstheme="minorHAnsi"/>
                <w:sz w:val="18"/>
                <w:szCs w:val="18"/>
                <w:shd w:val="clear" w:color="auto" w:fill="FFFFFF"/>
                <w:lang w:val="en-GB"/>
              </w:rPr>
            </w:pPr>
            <w:r w:rsidRPr="0054209F">
              <w:rPr>
                <w:rFonts w:cstheme="minorHAnsi"/>
                <w:sz w:val="18"/>
                <w:szCs w:val="18"/>
                <w:lang w:val="en-GB"/>
              </w:rPr>
              <w:t>Model 1a</w:t>
            </w:r>
            <w:r w:rsidRPr="0054209F">
              <w:rPr>
                <w:rFonts w:cstheme="minorHAnsi"/>
                <w:sz w:val="18"/>
                <w:szCs w:val="18"/>
                <w:shd w:val="clear" w:color="auto" w:fill="FFFFFF"/>
                <w:lang w:val="en-GB"/>
              </w:rPr>
              <w:t>*</w:t>
            </w:r>
          </w:p>
        </w:tc>
        <w:tc>
          <w:tcPr>
            <w:tcW w:w="0" w:type="auto"/>
            <w:gridSpan w:val="2"/>
          </w:tcPr>
          <w:p w14:paraId="3D1C73CE"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1b</w:t>
            </w:r>
            <w:r w:rsidRPr="0054209F">
              <w:rPr>
                <w:rFonts w:cstheme="minorHAnsi"/>
                <w:sz w:val="18"/>
                <w:szCs w:val="18"/>
                <w:shd w:val="clear" w:color="auto" w:fill="FFFFFF"/>
                <w:lang w:val="en-GB"/>
              </w:rPr>
              <w:t>†</w:t>
            </w:r>
          </w:p>
        </w:tc>
        <w:tc>
          <w:tcPr>
            <w:tcW w:w="0" w:type="auto"/>
            <w:gridSpan w:val="2"/>
          </w:tcPr>
          <w:p w14:paraId="07938719"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2</w:t>
            </w:r>
            <w:r w:rsidRPr="0054209F">
              <w:rPr>
                <w:rFonts w:cstheme="minorHAnsi"/>
                <w:sz w:val="18"/>
                <w:szCs w:val="18"/>
                <w:shd w:val="clear" w:color="auto" w:fill="FFFFFF"/>
                <w:lang w:val="en-GB"/>
              </w:rPr>
              <w:t>‡</w:t>
            </w:r>
          </w:p>
        </w:tc>
        <w:tc>
          <w:tcPr>
            <w:tcW w:w="0" w:type="auto"/>
            <w:gridSpan w:val="2"/>
          </w:tcPr>
          <w:p w14:paraId="41B274B7" w14:textId="77777777" w:rsidR="002F617E" w:rsidRPr="0054209F" w:rsidRDefault="002F617E" w:rsidP="00C744FE">
            <w:pPr>
              <w:jc w:val="center"/>
              <w:rPr>
                <w:rFonts w:cstheme="minorHAnsi"/>
                <w:sz w:val="18"/>
                <w:szCs w:val="18"/>
                <w:lang w:val="en-GB"/>
              </w:rPr>
            </w:pPr>
            <w:r w:rsidRPr="0054209F">
              <w:rPr>
                <w:rFonts w:cstheme="minorHAnsi"/>
                <w:sz w:val="18"/>
                <w:szCs w:val="18"/>
                <w:lang w:val="en-GB"/>
              </w:rPr>
              <w:t>Model 3</w:t>
            </w:r>
            <w:r w:rsidRPr="0054209F">
              <w:rPr>
                <w:rFonts w:cstheme="minorHAnsi"/>
                <w:sz w:val="18"/>
                <w:szCs w:val="18"/>
                <w:shd w:val="clear" w:color="auto" w:fill="FFFFFF"/>
                <w:lang w:val="en-GB"/>
              </w:rPr>
              <w:t>§</w:t>
            </w:r>
          </w:p>
        </w:tc>
      </w:tr>
      <w:tr w:rsidR="00A03081" w:rsidRPr="0054209F" w14:paraId="03F6642A" w14:textId="77777777" w:rsidTr="00C744FE">
        <w:trPr>
          <w:trHeight w:val="273"/>
        </w:trPr>
        <w:tc>
          <w:tcPr>
            <w:tcW w:w="0" w:type="auto"/>
            <w:vMerge/>
          </w:tcPr>
          <w:p w14:paraId="55E7E60D" w14:textId="77777777" w:rsidR="002F617E" w:rsidRPr="0054209F" w:rsidRDefault="002F617E" w:rsidP="00C744FE">
            <w:pPr>
              <w:rPr>
                <w:rFonts w:cstheme="minorHAnsi"/>
                <w:sz w:val="18"/>
                <w:szCs w:val="18"/>
                <w:lang w:val="en-GB"/>
              </w:rPr>
            </w:pPr>
          </w:p>
        </w:tc>
        <w:tc>
          <w:tcPr>
            <w:tcW w:w="0" w:type="auto"/>
          </w:tcPr>
          <w:p w14:paraId="3C716F8B"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66D0F3C5"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7924C952"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134C3931"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6E3ABD94"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5E87BA1E"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c>
          <w:tcPr>
            <w:tcW w:w="0" w:type="auto"/>
          </w:tcPr>
          <w:p w14:paraId="17FC0BB5" w14:textId="77777777" w:rsidR="002F617E" w:rsidRPr="0054209F" w:rsidRDefault="002F617E" w:rsidP="00C744FE">
            <w:pPr>
              <w:rPr>
                <w:rFonts w:cstheme="minorHAnsi"/>
                <w:sz w:val="18"/>
                <w:szCs w:val="18"/>
                <w:lang w:val="en-GB"/>
              </w:rPr>
            </w:pPr>
            <w:r w:rsidRPr="0054209F">
              <w:rPr>
                <w:rFonts w:cstheme="minorHAnsi"/>
                <w:sz w:val="18"/>
                <w:szCs w:val="18"/>
                <w:lang w:val="en-GB"/>
              </w:rPr>
              <w:t>HR</w:t>
            </w:r>
          </w:p>
        </w:tc>
        <w:tc>
          <w:tcPr>
            <w:tcW w:w="0" w:type="auto"/>
          </w:tcPr>
          <w:p w14:paraId="3B59ED6E" w14:textId="77777777" w:rsidR="002F617E" w:rsidRPr="0054209F" w:rsidRDefault="002F617E" w:rsidP="00C744FE">
            <w:pPr>
              <w:rPr>
                <w:rFonts w:cstheme="minorHAnsi"/>
                <w:sz w:val="18"/>
                <w:szCs w:val="18"/>
                <w:lang w:val="en-GB"/>
              </w:rPr>
            </w:pPr>
            <w:r w:rsidRPr="0054209F">
              <w:rPr>
                <w:rFonts w:cstheme="minorHAnsi"/>
                <w:sz w:val="18"/>
                <w:szCs w:val="18"/>
                <w:lang w:val="en-GB"/>
              </w:rPr>
              <w:t>95% CI</w:t>
            </w:r>
          </w:p>
        </w:tc>
      </w:tr>
      <w:tr w:rsidR="00A03081" w:rsidRPr="0054209F" w14:paraId="5AACC8D4" w14:textId="77777777" w:rsidTr="00C744FE">
        <w:trPr>
          <w:trHeight w:val="273"/>
        </w:trPr>
        <w:tc>
          <w:tcPr>
            <w:tcW w:w="0" w:type="auto"/>
          </w:tcPr>
          <w:p w14:paraId="1E6D5283" w14:textId="77777777" w:rsidR="002F617E" w:rsidRPr="0054209F" w:rsidRDefault="002F617E" w:rsidP="00C744FE">
            <w:pPr>
              <w:rPr>
                <w:rFonts w:cstheme="minorHAnsi"/>
                <w:sz w:val="18"/>
                <w:szCs w:val="18"/>
                <w:lang w:val="en-GB"/>
              </w:rPr>
            </w:pPr>
            <w:r w:rsidRPr="0054209F">
              <w:rPr>
                <w:rFonts w:cstheme="minorHAnsi"/>
                <w:sz w:val="18"/>
                <w:szCs w:val="18"/>
                <w:lang w:val="en-GB"/>
              </w:rPr>
              <w:t>Lean fish for processed meat</w:t>
            </w:r>
          </w:p>
        </w:tc>
        <w:tc>
          <w:tcPr>
            <w:tcW w:w="0" w:type="auto"/>
          </w:tcPr>
          <w:p w14:paraId="6303285B"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0B3010D1" w14:textId="77777777" w:rsidR="002F617E" w:rsidRPr="0054209F" w:rsidRDefault="002F617E" w:rsidP="00C744FE">
            <w:pPr>
              <w:rPr>
                <w:rFonts w:cstheme="minorHAnsi"/>
                <w:sz w:val="18"/>
                <w:szCs w:val="18"/>
                <w:lang w:val="en-GB"/>
              </w:rPr>
            </w:pPr>
            <w:r w:rsidRPr="0054209F">
              <w:rPr>
                <w:rFonts w:cstheme="minorHAnsi"/>
                <w:sz w:val="18"/>
                <w:szCs w:val="18"/>
                <w:lang w:val="en-GB"/>
              </w:rPr>
              <w:t>0.80-1.18</w:t>
            </w:r>
          </w:p>
        </w:tc>
        <w:tc>
          <w:tcPr>
            <w:tcW w:w="0" w:type="auto"/>
          </w:tcPr>
          <w:p w14:paraId="4E01C8AA" w14:textId="77777777" w:rsidR="002F617E" w:rsidRPr="0054209F" w:rsidRDefault="002F617E" w:rsidP="00C744FE">
            <w:pPr>
              <w:rPr>
                <w:rFonts w:cstheme="minorHAnsi"/>
                <w:sz w:val="18"/>
                <w:szCs w:val="18"/>
                <w:lang w:val="en-GB"/>
              </w:rPr>
            </w:pPr>
            <w:r w:rsidRPr="0054209F">
              <w:rPr>
                <w:rFonts w:cstheme="minorHAnsi"/>
                <w:sz w:val="18"/>
                <w:szCs w:val="18"/>
                <w:lang w:val="en-GB"/>
              </w:rPr>
              <w:t>0.98</w:t>
            </w:r>
          </w:p>
        </w:tc>
        <w:tc>
          <w:tcPr>
            <w:tcW w:w="0" w:type="auto"/>
          </w:tcPr>
          <w:p w14:paraId="357BF814" w14:textId="77777777" w:rsidR="002F617E" w:rsidRPr="0054209F" w:rsidRDefault="002F617E" w:rsidP="00C744FE">
            <w:pPr>
              <w:rPr>
                <w:rFonts w:cstheme="minorHAnsi"/>
                <w:sz w:val="18"/>
                <w:szCs w:val="18"/>
                <w:lang w:val="en-GB"/>
              </w:rPr>
            </w:pPr>
            <w:r w:rsidRPr="0054209F">
              <w:rPr>
                <w:rFonts w:cstheme="minorHAnsi"/>
                <w:sz w:val="18"/>
                <w:szCs w:val="18"/>
                <w:lang w:val="en-GB"/>
              </w:rPr>
              <w:t>0.81-1.20</w:t>
            </w:r>
          </w:p>
        </w:tc>
        <w:tc>
          <w:tcPr>
            <w:tcW w:w="0" w:type="auto"/>
          </w:tcPr>
          <w:p w14:paraId="6FE8D454" w14:textId="77777777" w:rsidR="002F617E" w:rsidRPr="0054209F" w:rsidRDefault="002F617E" w:rsidP="00C744FE">
            <w:pPr>
              <w:rPr>
                <w:rFonts w:cstheme="minorHAnsi"/>
                <w:sz w:val="18"/>
                <w:szCs w:val="18"/>
                <w:lang w:val="en-GB"/>
              </w:rPr>
            </w:pPr>
            <w:r w:rsidRPr="0054209F">
              <w:rPr>
                <w:rFonts w:cstheme="minorHAnsi"/>
                <w:sz w:val="18"/>
                <w:szCs w:val="18"/>
                <w:lang w:val="en-GB"/>
              </w:rPr>
              <w:t>0.97</w:t>
            </w:r>
          </w:p>
        </w:tc>
        <w:tc>
          <w:tcPr>
            <w:tcW w:w="0" w:type="auto"/>
          </w:tcPr>
          <w:p w14:paraId="52269C24" w14:textId="77777777" w:rsidR="002F617E" w:rsidRPr="0054209F" w:rsidRDefault="002F617E" w:rsidP="00C744FE">
            <w:pPr>
              <w:rPr>
                <w:rFonts w:cstheme="minorHAnsi"/>
                <w:sz w:val="18"/>
                <w:szCs w:val="18"/>
                <w:lang w:val="en-GB"/>
              </w:rPr>
            </w:pPr>
            <w:r w:rsidRPr="0054209F">
              <w:rPr>
                <w:rFonts w:cstheme="minorHAnsi"/>
                <w:sz w:val="18"/>
                <w:szCs w:val="18"/>
                <w:lang w:val="en-GB"/>
              </w:rPr>
              <w:t>0.80-1.19</w:t>
            </w:r>
          </w:p>
        </w:tc>
        <w:tc>
          <w:tcPr>
            <w:tcW w:w="0" w:type="auto"/>
          </w:tcPr>
          <w:p w14:paraId="2E40F436" w14:textId="77777777" w:rsidR="002F617E" w:rsidRPr="0054209F" w:rsidRDefault="002F617E" w:rsidP="00C744FE">
            <w:pPr>
              <w:rPr>
                <w:rFonts w:cstheme="minorHAnsi"/>
                <w:sz w:val="18"/>
                <w:szCs w:val="18"/>
                <w:lang w:val="en-GB"/>
              </w:rPr>
            </w:pPr>
            <w:r w:rsidRPr="0054209F">
              <w:rPr>
                <w:rFonts w:cstheme="minorHAnsi"/>
                <w:sz w:val="18"/>
                <w:szCs w:val="18"/>
                <w:lang w:val="en-GB"/>
              </w:rPr>
              <w:t>1.00</w:t>
            </w:r>
          </w:p>
        </w:tc>
        <w:tc>
          <w:tcPr>
            <w:tcW w:w="0" w:type="auto"/>
          </w:tcPr>
          <w:p w14:paraId="0CE57B03" w14:textId="77777777" w:rsidR="002F617E" w:rsidRPr="0054209F" w:rsidRDefault="002F617E" w:rsidP="00C744FE">
            <w:pPr>
              <w:rPr>
                <w:rFonts w:cstheme="minorHAnsi"/>
                <w:sz w:val="18"/>
                <w:szCs w:val="18"/>
                <w:lang w:val="en-GB"/>
              </w:rPr>
            </w:pPr>
            <w:r w:rsidRPr="0054209F">
              <w:rPr>
                <w:rFonts w:cstheme="minorHAnsi"/>
                <w:sz w:val="18"/>
                <w:szCs w:val="18"/>
                <w:lang w:val="en-GB"/>
              </w:rPr>
              <w:t>0.82-1.21</w:t>
            </w:r>
          </w:p>
        </w:tc>
      </w:tr>
      <w:tr w:rsidR="00A03081" w:rsidRPr="0054209F" w14:paraId="093E6B45" w14:textId="77777777" w:rsidTr="00C744FE">
        <w:trPr>
          <w:trHeight w:val="273"/>
        </w:trPr>
        <w:tc>
          <w:tcPr>
            <w:tcW w:w="0" w:type="auto"/>
          </w:tcPr>
          <w:p w14:paraId="31A14356" w14:textId="77777777" w:rsidR="002F617E" w:rsidRPr="0054209F" w:rsidRDefault="002F617E" w:rsidP="00C744FE">
            <w:pPr>
              <w:rPr>
                <w:rFonts w:cstheme="minorHAnsi"/>
                <w:sz w:val="18"/>
                <w:szCs w:val="18"/>
                <w:lang w:val="en-GB"/>
              </w:rPr>
            </w:pPr>
            <w:r w:rsidRPr="0054209F">
              <w:rPr>
                <w:rFonts w:cstheme="minorHAnsi"/>
                <w:sz w:val="18"/>
                <w:szCs w:val="18"/>
                <w:lang w:val="en-GB"/>
              </w:rPr>
              <w:t>Fatty fish for processed meat</w:t>
            </w:r>
          </w:p>
        </w:tc>
        <w:tc>
          <w:tcPr>
            <w:tcW w:w="0" w:type="auto"/>
          </w:tcPr>
          <w:p w14:paraId="12A0F750" w14:textId="77777777" w:rsidR="002F617E" w:rsidRPr="0054209F" w:rsidRDefault="002F617E" w:rsidP="00C744FE">
            <w:pPr>
              <w:rPr>
                <w:rFonts w:cstheme="minorHAnsi"/>
                <w:sz w:val="18"/>
                <w:szCs w:val="18"/>
                <w:lang w:val="en-GB"/>
              </w:rPr>
            </w:pPr>
            <w:r w:rsidRPr="0054209F">
              <w:rPr>
                <w:rFonts w:cstheme="minorHAnsi"/>
                <w:sz w:val="18"/>
                <w:szCs w:val="18"/>
                <w:lang w:val="en-GB"/>
              </w:rPr>
              <w:t>0.99</w:t>
            </w:r>
          </w:p>
        </w:tc>
        <w:tc>
          <w:tcPr>
            <w:tcW w:w="0" w:type="auto"/>
          </w:tcPr>
          <w:p w14:paraId="443C6CF6" w14:textId="77777777" w:rsidR="002F617E" w:rsidRPr="0054209F" w:rsidRDefault="002F617E" w:rsidP="00C744FE">
            <w:pPr>
              <w:rPr>
                <w:rFonts w:cstheme="minorHAnsi"/>
                <w:sz w:val="18"/>
                <w:szCs w:val="18"/>
                <w:lang w:val="en-GB"/>
              </w:rPr>
            </w:pPr>
            <w:r w:rsidRPr="0054209F">
              <w:rPr>
                <w:rFonts w:cstheme="minorHAnsi"/>
                <w:sz w:val="18"/>
                <w:szCs w:val="18"/>
                <w:lang w:val="en-GB"/>
              </w:rPr>
              <w:t>0.81-1.20</w:t>
            </w:r>
          </w:p>
        </w:tc>
        <w:tc>
          <w:tcPr>
            <w:tcW w:w="0" w:type="auto"/>
          </w:tcPr>
          <w:p w14:paraId="5D2CFC59" w14:textId="77777777" w:rsidR="002F617E" w:rsidRPr="0054209F" w:rsidRDefault="002F617E" w:rsidP="00C744FE">
            <w:pPr>
              <w:rPr>
                <w:rFonts w:cstheme="minorHAnsi"/>
                <w:sz w:val="18"/>
                <w:szCs w:val="18"/>
                <w:lang w:val="en-GB"/>
              </w:rPr>
            </w:pPr>
            <w:r w:rsidRPr="0054209F">
              <w:rPr>
                <w:rFonts w:cstheme="minorHAnsi"/>
                <w:sz w:val="18"/>
                <w:szCs w:val="18"/>
                <w:lang w:val="en-GB"/>
              </w:rPr>
              <w:t>1.00</w:t>
            </w:r>
          </w:p>
        </w:tc>
        <w:tc>
          <w:tcPr>
            <w:tcW w:w="0" w:type="auto"/>
          </w:tcPr>
          <w:p w14:paraId="21D9BA26" w14:textId="77777777" w:rsidR="002F617E" w:rsidRPr="0054209F" w:rsidRDefault="002F617E" w:rsidP="00C744FE">
            <w:pPr>
              <w:rPr>
                <w:rFonts w:cstheme="minorHAnsi"/>
                <w:sz w:val="18"/>
                <w:szCs w:val="18"/>
                <w:lang w:val="en-GB"/>
              </w:rPr>
            </w:pPr>
            <w:r w:rsidRPr="0054209F">
              <w:rPr>
                <w:rFonts w:cstheme="minorHAnsi"/>
                <w:sz w:val="18"/>
                <w:szCs w:val="18"/>
                <w:lang w:val="en-GB"/>
              </w:rPr>
              <w:t>0.82-1.22</w:t>
            </w:r>
          </w:p>
        </w:tc>
        <w:tc>
          <w:tcPr>
            <w:tcW w:w="0" w:type="auto"/>
          </w:tcPr>
          <w:p w14:paraId="38C71926" w14:textId="77777777" w:rsidR="002F617E" w:rsidRPr="0054209F" w:rsidRDefault="002F617E" w:rsidP="00C744FE">
            <w:pPr>
              <w:rPr>
                <w:rFonts w:cstheme="minorHAnsi"/>
                <w:sz w:val="18"/>
                <w:szCs w:val="18"/>
                <w:lang w:val="en-GB"/>
              </w:rPr>
            </w:pPr>
            <w:r w:rsidRPr="0054209F">
              <w:rPr>
                <w:rFonts w:cstheme="minorHAnsi"/>
                <w:sz w:val="18"/>
                <w:szCs w:val="18"/>
                <w:lang w:val="en-GB"/>
              </w:rPr>
              <w:t>0.99</w:t>
            </w:r>
          </w:p>
        </w:tc>
        <w:tc>
          <w:tcPr>
            <w:tcW w:w="0" w:type="auto"/>
          </w:tcPr>
          <w:p w14:paraId="491C9C5F" w14:textId="77777777" w:rsidR="002F617E" w:rsidRPr="0054209F" w:rsidRDefault="002F617E" w:rsidP="00C744FE">
            <w:pPr>
              <w:rPr>
                <w:rFonts w:cstheme="minorHAnsi"/>
                <w:sz w:val="18"/>
                <w:szCs w:val="18"/>
                <w:lang w:val="en-GB"/>
              </w:rPr>
            </w:pPr>
            <w:r w:rsidRPr="0054209F">
              <w:rPr>
                <w:rFonts w:cstheme="minorHAnsi"/>
                <w:sz w:val="18"/>
                <w:szCs w:val="18"/>
                <w:lang w:val="en-GB"/>
              </w:rPr>
              <w:t>0.81-1.21</w:t>
            </w:r>
          </w:p>
        </w:tc>
        <w:tc>
          <w:tcPr>
            <w:tcW w:w="0" w:type="auto"/>
          </w:tcPr>
          <w:p w14:paraId="69A7D2FC" w14:textId="77777777" w:rsidR="002F617E" w:rsidRPr="0054209F" w:rsidRDefault="002F617E" w:rsidP="00C744FE">
            <w:pPr>
              <w:rPr>
                <w:rFonts w:cstheme="minorHAnsi"/>
                <w:sz w:val="18"/>
                <w:szCs w:val="18"/>
                <w:lang w:val="en-GB"/>
              </w:rPr>
            </w:pPr>
            <w:r w:rsidRPr="0054209F">
              <w:rPr>
                <w:rFonts w:cstheme="minorHAnsi"/>
                <w:sz w:val="18"/>
                <w:szCs w:val="18"/>
                <w:lang w:val="en-GB"/>
              </w:rPr>
              <w:t>1.01</w:t>
            </w:r>
          </w:p>
        </w:tc>
        <w:tc>
          <w:tcPr>
            <w:tcW w:w="0" w:type="auto"/>
          </w:tcPr>
          <w:p w14:paraId="6655EBA8" w14:textId="77777777" w:rsidR="002F617E" w:rsidRPr="0054209F" w:rsidRDefault="002F617E" w:rsidP="00C744FE">
            <w:pPr>
              <w:rPr>
                <w:rFonts w:cstheme="minorHAnsi"/>
                <w:sz w:val="18"/>
                <w:szCs w:val="18"/>
                <w:lang w:val="en-GB"/>
              </w:rPr>
            </w:pPr>
            <w:r w:rsidRPr="0054209F">
              <w:rPr>
                <w:rFonts w:cstheme="minorHAnsi"/>
                <w:sz w:val="18"/>
                <w:szCs w:val="18"/>
                <w:lang w:val="en-GB"/>
              </w:rPr>
              <w:t>0.83-1.24</w:t>
            </w:r>
          </w:p>
        </w:tc>
      </w:tr>
    </w:tbl>
    <w:p w14:paraId="74A79527" w14:textId="77777777" w:rsidR="00D87307" w:rsidRPr="00A47275" w:rsidRDefault="00D87307" w:rsidP="00D87307">
      <w:pPr>
        <w:tabs>
          <w:tab w:val="left" w:pos="3158"/>
        </w:tabs>
        <w:spacing w:after="0" w:line="240" w:lineRule="auto"/>
        <w:rPr>
          <w:lang w:val="en-GB"/>
        </w:rPr>
      </w:pPr>
      <w:r w:rsidRPr="00A47275">
        <w:rPr>
          <w:rFonts w:cstheme="minorHAnsi"/>
          <w:sz w:val="16"/>
          <w:szCs w:val="16"/>
          <w:lang w:val="en-GB"/>
        </w:rPr>
        <w:t>HR, hazard ratio</w:t>
      </w:r>
    </w:p>
    <w:p w14:paraId="5C11F71F" w14:textId="77777777" w:rsidR="00D87307" w:rsidRPr="00A47275" w:rsidRDefault="00D87307" w:rsidP="00D87307">
      <w:pPr>
        <w:tabs>
          <w:tab w:val="left" w:pos="3158"/>
        </w:tabs>
        <w:spacing w:after="0" w:line="240" w:lineRule="auto"/>
        <w:rPr>
          <w:rFonts w:cstheme="minorHAnsi"/>
          <w:sz w:val="16"/>
          <w:szCs w:val="16"/>
          <w:lang w:val="en-GB"/>
        </w:rPr>
      </w:pPr>
      <w:r w:rsidRPr="00A47275">
        <w:rPr>
          <w:rFonts w:cstheme="minorHAnsi"/>
          <w:sz w:val="16"/>
          <w:szCs w:val="16"/>
          <w:lang w:val="en-GB"/>
        </w:rPr>
        <w:t>CI, confidence interval</w:t>
      </w:r>
    </w:p>
    <w:p w14:paraId="38424724" w14:textId="77777777" w:rsidR="00D87307" w:rsidRPr="00A47275" w:rsidRDefault="00D87307" w:rsidP="00D87307">
      <w:pPr>
        <w:tabs>
          <w:tab w:val="left" w:pos="3158"/>
        </w:tabs>
        <w:spacing w:after="0" w:line="240" w:lineRule="auto"/>
        <w:rPr>
          <w:rFonts w:cstheme="minorHAnsi"/>
          <w:sz w:val="16"/>
          <w:szCs w:val="16"/>
          <w:lang w:val="en-GB"/>
        </w:rPr>
      </w:pPr>
      <w:r w:rsidRPr="00A47275">
        <w:rPr>
          <w:rFonts w:cstheme="minorHAnsi"/>
          <w:sz w:val="16"/>
          <w:szCs w:val="16"/>
          <w:lang w:val="en-GB"/>
        </w:rPr>
        <w:t xml:space="preserve">CVD, cardiovascular disease </w:t>
      </w:r>
    </w:p>
    <w:p w14:paraId="61AFF29D" w14:textId="77777777" w:rsidR="00D87307" w:rsidRPr="00A47275" w:rsidRDefault="00D87307" w:rsidP="00D87307">
      <w:pPr>
        <w:spacing w:after="0"/>
        <w:rPr>
          <w:rFonts w:cstheme="minorHAnsi"/>
          <w:sz w:val="16"/>
          <w:szCs w:val="16"/>
          <w:shd w:val="clear" w:color="auto" w:fill="FFFFFF"/>
          <w:lang w:val="en-GB"/>
        </w:rPr>
      </w:pPr>
      <w:r w:rsidRPr="00A47275">
        <w:rPr>
          <w:rFonts w:cstheme="minorHAnsi"/>
          <w:sz w:val="16"/>
          <w:szCs w:val="16"/>
          <w:shd w:val="clear" w:color="auto" w:fill="FFFFFF"/>
          <w:lang w:val="en-GB"/>
        </w:rPr>
        <w:t>*</w:t>
      </w:r>
      <w:r w:rsidRPr="00A47275">
        <w:rPr>
          <w:sz w:val="16"/>
          <w:szCs w:val="16"/>
          <w:lang w:val="en-GB"/>
        </w:rPr>
        <w:t xml:space="preserve"> Mutually adjusted for lean and fatty fish, chicken, other fish, shellfish, age (underlying timescale), energy intake (continuous kJ/day excluding energy from alcohol), stratified by </w:t>
      </w:r>
      <w:proofErr w:type="spellStart"/>
      <w:r w:rsidRPr="00A47275">
        <w:rPr>
          <w:sz w:val="16"/>
          <w:szCs w:val="16"/>
          <w:lang w:val="en-GB"/>
        </w:rPr>
        <w:t>subcohorts</w:t>
      </w:r>
      <w:proofErr w:type="spellEnd"/>
      <w:r w:rsidRPr="00A47275">
        <w:rPr>
          <w:sz w:val="16"/>
          <w:szCs w:val="16"/>
          <w:lang w:val="en-GB"/>
        </w:rPr>
        <w:t xml:space="preserve"> (n=5)</w:t>
      </w:r>
    </w:p>
    <w:p w14:paraId="35FB5644" w14:textId="77777777" w:rsidR="00D87307" w:rsidRPr="00A47275" w:rsidRDefault="00D87307" w:rsidP="00D87307">
      <w:pPr>
        <w:spacing w:after="0"/>
        <w:rPr>
          <w:rFonts w:cstheme="minorHAnsi"/>
          <w:sz w:val="16"/>
          <w:szCs w:val="16"/>
          <w:shd w:val="clear" w:color="auto" w:fill="FFFFFF"/>
          <w:lang w:val="en-GB"/>
        </w:rPr>
      </w:pPr>
      <w:r w:rsidRPr="00A47275">
        <w:rPr>
          <w:rFonts w:cstheme="minorHAnsi"/>
          <w:sz w:val="16"/>
          <w:szCs w:val="16"/>
          <w:shd w:val="clear" w:color="auto" w:fill="FFFFFF"/>
          <w:lang w:val="en-GB"/>
        </w:rPr>
        <w:t xml:space="preserve">† </w:t>
      </w:r>
      <w:r w:rsidRPr="00A47275">
        <w:rPr>
          <w:sz w:val="16"/>
          <w:szCs w:val="16"/>
          <w:lang w:val="en-GB"/>
        </w:rPr>
        <w:t>model 1a + adjusted for education (7-9, 10-12, 13-16, ≥ 17 years of schooling), alcohol (non-consumer, 0–5,&gt;5 g/day), smoking (never, current heavy smoker early starter, current moderate smoker early starter, current smoker late starter, former smoker early starter, former smoker late starter), physical activity (low, medium, high)</w:t>
      </w:r>
    </w:p>
    <w:p w14:paraId="06293165" w14:textId="77777777" w:rsidR="00D87307" w:rsidRPr="00A47275" w:rsidRDefault="00D87307" w:rsidP="00D87307">
      <w:pPr>
        <w:spacing w:after="0"/>
        <w:rPr>
          <w:rFonts w:cstheme="minorHAnsi"/>
          <w:sz w:val="16"/>
          <w:szCs w:val="16"/>
          <w:shd w:val="clear" w:color="auto" w:fill="FFFFFF"/>
          <w:lang w:val="en-GB"/>
        </w:rPr>
      </w:pPr>
      <w:r w:rsidRPr="00A47275">
        <w:rPr>
          <w:rFonts w:cstheme="minorHAnsi"/>
          <w:sz w:val="16"/>
          <w:szCs w:val="16"/>
          <w:shd w:val="clear" w:color="auto" w:fill="FFFFFF"/>
          <w:lang w:val="en-GB"/>
        </w:rPr>
        <w:t xml:space="preserve">‡ </w:t>
      </w:r>
      <w:r w:rsidRPr="00A47275">
        <w:rPr>
          <w:sz w:val="16"/>
          <w:szCs w:val="16"/>
          <w:lang w:val="en-GB"/>
        </w:rPr>
        <w:t>model 1b + adjusted for other foods (fruits and vegetables, whole grain products, refined grains, potatoes, dairy products (grams/day continuous))</w:t>
      </w:r>
    </w:p>
    <w:p w14:paraId="75589620" w14:textId="77777777" w:rsidR="00D87307" w:rsidRDefault="00D87307" w:rsidP="00D87307">
      <w:pPr>
        <w:spacing w:after="0"/>
        <w:rPr>
          <w:sz w:val="16"/>
          <w:szCs w:val="16"/>
          <w:lang w:val="en-GB"/>
        </w:rPr>
      </w:pPr>
      <w:r w:rsidRPr="00A47275">
        <w:rPr>
          <w:rFonts w:cstheme="minorHAnsi"/>
          <w:sz w:val="16"/>
          <w:szCs w:val="16"/>
          <w:shd w:val="clear" w:color="auto" w:fill="FFFFFF"/>
          <w:lang w:val="en-GB"/>
        </w:rPr>
        <w:t xml:space="preserve">§ model 2 + </w:t>
      </w:r>
      <w:r w:rsidRPr="00A47275">
        <w:rPr>
          <w:sz w:val="16"/>
          <w:szCs w:val="16"/>
          <w:lang w:val="en-GB"/>
        </w:rPr>
        <w:t>adjusted for BMI categories (&lt;20, 20-24.99,25-29.99, &gt;30), type 2 diabetes</w:t>
      </w:r>
    </w:p>
    <w:p w14:paraId="6ABA8B1B" w14:textId="233471AA" w:rsidR="00E7197C" w:rsidRPr="00D325DC" w:rsidRDefault="00E7197C">
      <w:pPr>
        <w:rPr>
          <w:sz w:val="18"/>
          <w:lang w:val="en-GB"/>
        </w:rPr>
      </w:pPr>
    </w:p>
    <w:p w14:paraId="04F9BAB7" w14:textId="77777777" w:rsidR="00506876" w:rsidRPr="00D325DC" w:rsidRDefault="00506876" w:rsidP="00506876">
      <w:pPr>
        <w:pStyle w:val="Heading1"/>
        <w:rPr>
          <w:lang w:val="en-GB"/>
        </w:rPr>
      </w:pPr>
      <w:bookmarkStart w:id="8" w:name="_Toc141954561"/>
      <w:r w:rsidRPr="00D325DC">
        <w:rPr>
          <w:lang w:val="en-GB"/>
        </w:rPr>
        <w:lastRenderedPageBreak/>
        <w:t>Supplemental Figures</w:t>
      </w:r>
      <w:bookmarkEnd w:id="8"/>
    </w:p>
    <w:p w14:paraId="5BDDE125" w14:textId="003E71EF" w:rsidR="00BF0071" w:rsidRPr="00A47275" w:rsidRDefault="001C35BA" w:rsidP="0054209F">
      <w:pPr>
        <w:pStyle w:val="Caption"/>
        <w:rPr>
          <w:lang w:val="en-GB"/>
        </w:rPr>
      </w:pPr>
      <w:bookmarkStart w:id="9" w:name="_Toc129697284"/>
      <w:bookmarkStart w:id="10" w:name="_Toc141954562"/>
      <w:r w:rsidRPr="00A47275">
        <w:rPr>
          <w:lang w:val="en-GB"/>
        </w:rPr>
        <w:t>Supplemental Figure</w:t>
      </w:r>
      <w:r w:rsidR="0075039D" w:rsidRPr="00A47275">
        <w:rPr>
          <w:lang w:val="en-GB"/>
        </w:rPr>
        <w:t xml:space="preserve"> </w:t>
      </w:r>
      <w:r w:rsidR="0075039D" w:rsidRPr="00A47275">
        <w:rPr>
          <w:lang w:val="en-GB"/>
        </w:rPr>
        <w:fldChar w:fldCharType="begin"/>
      </w:r>
      <w:r w:rsidR="0075039D" w:rsidRPr="00A47275">
        <w:rPr>
          <w:lang w:val="en-GB"/>
        </w:rPr>
        <w:instrText xml:space="preserve"> SEQ Figur \* ARABIC </w:instrText>
      </w:r>
      <w:r w:rsidR="0075039D" w:rsidRPr="00A47275">
        <w:rPr>
          <w:lang w:val="en-GB"/>
        </w:rPr>
        <w:fldChar w:fldCharType="separate"/>
      </w:r>
      <w:r w:rsidR="00763903" w:rsidRPr="00A47275">
        <w:rPr>
          <w:noProof/>
          <w:lang w:val="en-GB"/>
        </w:rPr>
        <w:t>1</w:t>
      </w:r>
      <w:r w:rsidR="0075039D" w:rsidRPr="00A47275">
        <w:rPr>
          <w:lang w:val="en-GB"/>
        </w:rPr>
        <w:fldChar w:fldCharType="end"/>
      </w:r>
      <w:r w:rsidRPr="00A47275">
        <w:rPr>
          <w:lang w:val="en-GB"/>
        </w:rPr>
        <w:t>.</w:t>
      </w:r>
      <w:r w:rsidR="0075039D" w:rsidRPr="00A47275">
        <w:rPr>
          <w:lang w:val="en-GB"/>
        </w:rPr>
        <w:t xml:space="preserve"> </w:t>
      </w:r>
      <w:r w:rsidR="002855CE" w:rsidRPr="00A47275">
        <w:rPr>
          <w:lang w:val="en-GB"/>
        </w:rPr>
        <w:t>Directed acyclic graph (DAG) illustrating the hypothesized causal relationships between covariates in the association between the substitution of red and processed meat with lean or fatty fish and mortality</w:t>
      </w:r>
      <w:bookmarkEnd w:id="9"/>
      <w:bookmarkEnd w:id="10"/>
      <w:r w:rsidR="00BF0071" w:rsidRPr="00A47275">
        <w:rPr>
          <w:lang w:val="en-GB"/>
        </w:rPr>
        <w:t xml:space="preserve"> </w:t>
      </w:r>
    </w:p>
    <w:p w14:paraId="729ADE20" w14:textId="6A131F48" w:rsidR="0075039D" w:rsidRPr="00A47275" w:rsidRDefault="0075039D" w:rsidP="00B7178C">
      <w:pPr>
        <w:pStyle w:val="Heading2"/>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gridCol w:w="222"/>
      </w:tblGrid>
      <w:tr w:rsidR="00A03081" w:rsidRPr="0054209F" w14:paraId="48B8CD42" w14:textId="77777777" w:rsidTr="00BF608D">
        <w:tc>
          <w:tcPr>
            <w:tcW w:w="8850" w:type="dxa"/>
          </w:tcPr>
          <w:p w14:paraId="04B051FD" w14:textId="72561864" w:rsidR="00506876" w:rsidRPr="00A47275" w:rsidRDefault="00374FA0">
            <w:pPr>
              <w:rPr>
                <w:lang w:val="en-GB"/>
              </w:rPr>
            </w:pPr>
            <w:r w:rsidRPr="00D325DC">
              <w:rPr>
                <w:noProof/>
                <w:lang w:val="en-GB"/>
              </w:rPr>
              <w:drawing>
                <wp:anchor distT="0" distB="0" distL="114300" distR="114300" simplePos="0" relativeHeight="251665920" behindDoc="0" locked="0" layoutInCell="1" allowOverlap="1" wp14:anchorId="1FC3D52D" wp14:editId="53DBE328">
                  <wp:simplePos x="0" y="0"/>
                  <wp:positionH relativeFrom="column">
                    <wp:posOffset>-68011</wp:posOffset>
                  </wp:positionH>
                  <wp:positionV relativeFrom="paragraph">
                    <wp:posOffset>581</wp:posOffset>
                  </wp:positionV>
                  <wp:extent cx="5760000" cy="3668400"/>
                  <wp:effectExtent l="0" t="0" r="0"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5760000" cy="3668400"/>
                          </a:xfrm>
                          <a:prstGeom prst="rect">
                            <a:avLst/>
                          </a:prstGeom>
                        </pic:spPr>
                      </pic:pic>
                    </a:graphicData>
                  </a:graphic>
                  <wp14:sizeRelH relativeFrom="margin">
                    <wp14:pctWidth>0</wp14:pctWidth>
                  </wp14:sizeRelH>
                  <wp14:sizeRelV relativeFrom="margin">
                    <wp14:pctHeight>0</wp14:pctHeight>
                  </wp14:sizeRelV>
                </wp:anchor>
              </w:drawing>
            </w:r>
          </w:p>
        </w:tc>
        <w:tc>
          <w:tcPr>
            <w:tcW w:w="222" w:type="dxa"/>
          </w:tcPr>
          <w:p w14:paraId="7B460849" w14:textId="77777777" w:rsidR="00506876" w:rsidRPr="00A47275" w:rsidRDefault="00506876">
            <w:pPr>
              <w:rPr>
                <w:lang w:val="en-GB"/>
              </w:rPr>
            </w:pPr>
          </w:p>
        </w:tc>
      </w:tr>
    </w:tbl>
    <w:p w14:paraId="58845AD2" w14:textId="672F03EA" w:rsidR="00BF608D" w:rsidRPr="00D325DC" w:rsidRDefault="00BF608D" w:rsidP="005C6CD4">
      <w:pPr>
        <w:pStyle w:val="NormalWeb"/>
        <w:shd w:val="clear" w:color="auto" w:fill="FFFFFF"/>
        <w:spacing w:before="0" w:beforeAutospacing="0" w:after="0" w:afterAutospacing="0"/>
        <w:rPr>
          <w:rFonts w:ascii="Arial" w:hAnsi="Arial" w:cs="Arial"/>
          <w:sz w:val="16"/>
          <w:szCs w:val="16"/>
          <w:lang w:val="en-GB"/>
        </w:rPr>
      </w:pPr>
      <w:r w:rsidRPr="00D325DC">
        <w:rPr>
          <w:rFonts w:ascii="Arial" w:hAnsi="Arial" w:cs="Arial"/>
          <w:noProof/>
          <w:sz w:val="16"/>
          <w:szCs w:val="16"/>
          <w:lang w:val="en-GB"/>
        </w:rPr>
        <w:drawing>
          <wp:inline distT="0" distB="0" distL="0" distR="0" wp14:anchorId="61783FD1" wp14:editId="2C2AC66D">
            <wp:extent cx="141053" cy="10679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xpos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51" cy="111257"/>
                    </a:xfrm>
                    <a:prstGeom prst="rect">
                      <a:avLst/>
                    </a:prstGeom>
                    <a:noFill/>
                    <a:ln>
                      <a:noFill/>
                    </a:ln>
                  </pic:spPr>
                </pic:pic>
              </a:graphicData>
            </a:graphic>
          </wp:inline>
        </w:drawing>
      </w:r>
      <w:r w:rsidRPr="00D325DC">
        <w:rPr>
          <w:rFonts w:ascii="Arial" w:hAnsi="Arial" w:cs="Arial"/>
          <w:sz w:val="16"/>
          <w:szCs w:val="16"/>
          <w:lang w:val="en-GB"/>
        </w:rPr>
        <w:t> exposure</w:t>
      </w:r>
      <w:r w:rsidR="005C6CD4" w:rsidRPr="00D325DC">
        <w:rPr>
          <w:rFonts w:ascii="Arial" w:hAnsi="Arial" w:cs="Arial"/>
          <w:sz w:val="16"/>
          <w:szCs w:val="16"/>
          <w:lang w:val="en-GB"/>
        </w:rPr>
        <w:t xml:space="preserve"> </w:t>
      </w:r>
      <w:r w:rsidRPr="00D325DC">
        <w:rPr>
          <w:rFonts w:ascii="Arial" w:hAnsi="Arial" w:cs="Arial"/>
          <w:noProof/>
          <w:sz w:val="16"/>
          <w:szCs w:val="16"/>
          <w:lang w:val="en-GB"/>
        </w:rPr>
        <w:drawing>
          <wp:inline distT="0" distB="0" distL="0" distR="0" wp14:anchorId="58F43652" wp14:editId="6D00F617">
            <wp:extent cx="158685" cy="1201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utc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070" cy="121945"/>
                    </a:xfrm>
                    <a:prstGeom prst="rect">
                      <a:avLst/>
                    </a:prstGeom>
                    <a:noFill/>
                    <a:ln>
                      <a:noFill/>
                    </a:ln>
                  </pic:spPr>
                </pic:pic>
              </a:graphicData>
            </a:graphic>
          </wp:inline>
        </w:drawing>
      </w:r>
      <w:r w:rsidRPr="00D325DC">
        <w:rPr>
          <w:rFonts w:ascii="Arial" w:hAnsi="Arial" w:cs="Arial"/>
          <w:sz w:val="16"/>
          <w:szCs w:val="16"/>
          <w:lang w:val="en-GB"/>
        </w:rPr>
        <w:t> outcome</w:t>
      </w:r>
      <w:r w:rsidR="005C6CD4" w:rsidRPr="00D325DC">
        <w:rPr>
          <w:rFonts w:ascii="Arial" w:hAnsi="Arial" w:cs="Arial"/>
          <w:sz w:val="16"/>
          <w:szCs w:val="16"/>
          <w:lang w:val="en-GB"/>
        </w:rPr>
        <w:t xml:space="preserve"> </w:t>
      </w:r>
      <w:r w:rsidRPr="00D325DC">
        <w:rPr>
          <w:rFonts w:ascii="Arial" w:hAnsi="Arial" w:cs="Arial"/>
          <w:noProof/>
          <w:sz w:val="16"/>
          <w:szCs w:val="16"/>
          <w:lang w:val="en-GB"/>
        </w:rPr>
        <w:drawing>
          <wp:inline distT="0" distB="0" distL="0" distR="0" wp14:anchorId="1D73BF63" wp14:editId="5FD588CB">
            <wp:extent cx="158685" cy="120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049" cy="124201"/>
                    </a:xfrm>
                    <a:prstGeom prst="rect">
                      <a:avLst/>
                    </a:prstGeom>
                    <a:noFill/>
                    <a:ln>
                      <a:noFill/>
                    </a:ln>
                  </pic:spPr>
                </pic:pic>
              </a:graphicData>
            </a:graphic>
          </wp:inline>
        </w:drawing>
      </w:r>
      <w:r w:rsidRPr="00D325DC">
        <w:rPr>
          <w:rFonts w:ascii="Arial" w:hAnsi="Arial" w:cs="Arial"/>
          <w:sz w:val="16"/>
          <w:szCs w:val="16"/>
          <w:lang w:val="en-GB"/>
        </w:rPr>
        <w:t> ancestor of outcome</w:t>
      </w:r>
      <w:r w:rsidR="005C6CD4" w:rsidRPr="00D325DC">
        <w:rPr>
          <w:rFonts w:ascii="Arial" w:hAnsi="Arial" w:cs="Arial"/>
          <w:sz w:val="16"/>
          <w:szCs w:val="16"/>
          <w:lang w:val="en-GB"/>
        </w:rPr>
        <w:t xml:space="preserve"> </w:t>
      </w:r>
      <w:r w:rsidRPr="00D325DC">
        <w:rPr>
          <w:rFonts w:ascii="Arial" w:hAnsi="Arial" w:cs="Arial"/>
          <w:noProof/>
          <w:sz w:val="16"/>
          <w:szCs w:val="16"/>
          <w:lang w:val="en-GB"/>
        </w:rPr>
        <w:drawing>
          <wp:inline distT="0" distB="0" distL="0" distR="0" wp14:anchorId="1EAC047C" wp14:editId="2CD957DA">
            <wp:extent cx="141053" cy="10679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n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439" cy="109355"/>
                    </a:xfrm>
                    <a:prstGeom prst="rect">
                      <a:avLst/>
                    </a:prstGeom>
                    <a:noFill/>
                    <a:ln>
                      <a:noFill/>
                    </a:ln>
                  </pic:spPr>
                </pic:pic>
              </a:graphicData>
            </a:graphic>
          </wp:inline>
        </w:drawing>
      </w:r>
      <w:r w:rsidRPr="00D325DC">
        <w:rPr>
          <w:rFonts w:ascii="Arial" w:hAnsi="Arial" w:cs="Arial"/>
          <w:sz w:val="16"/>
          <w:szCs w:val="16"/>
          <w:lang w:val="en-GB"/>
        </w:rPr>
        <w:t> ancestor of exposure </w:t>
      </w:r>
      <w:r w:rsidRPr="00D325DC">
        <w:rPr>
          <w:rStyle w:val="Emphasis"/>
          <w:rFonts w:ascii="Arial" w:hAnsi="Arial" w:cs="Arial"/>
          <w:sz w:val="16"/>
          <w:szCs w:val="16"/>
          <w:lang w:val="en-GB"/>
        </w:rPr>
        <w:t>and</w:t>
      </w:r>
      <w:r w:rsidRPr="00D325DC">
        <w:rPr>
          <w:rFonts w:ascii="Arial" w:hAnsi="Arial" w:cs="Arial"/>
          <w:sz w:val="16"/>
          <w:szCs w:val="16"/>
          <w:lang w:val="en-GB"/>
        </w:rPr>
        <w:t> outcome</w:t>
      </w:r>
      <w:r w:rsidR="005C6CD4" w:rsidRPr="00D325DC">
        <w:rPr>
          <w:rFonts w:ascii="Arial" w:hAnsi="Arial" w:cs="Arial"/>
          <w:sz w:val="16"/>
          <w:szCs w:val="16"/>
          <w:lang w:val="en-GB"/>
        </w:rPr>
        <w:t xml:space="preserve"> </w:t>
      </w:r>
      <w:r w:rsidRPr="00D325DC">
        <w:rPr>
          <w:rFonts w:ascii="Arial" w:hAnsi="Arial" w:cs="Arial"/>
          <w:noProof/>
          <w:sz w:val="16"/>
          <w:szCs w:val="16"/>
          <w:lang w:val="en-GB"/>
        </w:rPr>
        <w:drawing>
          <wp:inline distT="0" distB="0" distL="0" distR="0" wp14:anchorId="2CB51562" wp14:editId="140D7A42">
            <wp:extent cx="126000" cy="93443"/>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ausalpa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456" cy="96006"/>
                    </a:xfrm>
                    <a:prstGeom prst="rect">
                      <a:avLst/>
                    </a:prstGeom>
                    <a:noFill/>
                    <a:ln>
                      <a:noFill/>
                    </a:ln>
                  </pic:spPr>
                </pic:pic>
              </a:graphicData>
            </a:graphic>
          </wp:inline>
        </w:drawing>
      </w:r>
      <w:r w:rsidRPr="00D325DC">
        <w:rPr>
          <w:rFonts w:ascii="Arial" w:hAnsi="Arial" w:cs="Arial"/>
          <w:sz w:val="16"/>
          <w:szCs w:val="16"/>
          <w:lang w:val="en-GB"/>
        </w:rPr>
        <w:t> causal path</w:t>
      </w:r>
      <w:r w:rsidR="005C6CD4" w:rsidRPr="00D325DC">
        <w:rPr>
          <w:rFonts w:ascii="Arial" w:hAnsi="Arial" w:cs="Arial"/>
          <w:sz w:val="16"/>
          <w:szCs w:val="16"/>
          <w:lang w:val="en-GB"/>
        </w:rPr>
        <w:t xml:space="preserve"> </w:t>
      </w:r>
      <w:r w:rsidRPr="00A47275">
        <w:rPr>
          <w:noProof/>
          <w:sz w:val="16"/>
          <w:szCs w:val="16"/>
          <w:lang w:val="en-GB"/>
        </w:rPr>
        <w:drawing>
          <wp:inline distT="0" distB="0" distL="0" distR="0" wp14:anchorId="668DFC90" wp14:editId="0339FB63">
            <wp:extent cx="133721" cy="10679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31" cy="110313"/>
                    </a:xfrm>
                    <a:prstGeom prst="rect">
                      <a:avLst/>
                    </a:prstGeom>
                    <a:noFill/>
                    <a:ln>
                      <a:noFill/>
                    </a:ln>
                  </pic:spPr>
                </pic:pic>
              </a:graphicData>
            </a:graphic>
          </wp:inline>
        </w:drawing>
      </w:r>
      <w:r w:rsidRPr="00D325DC">
        <w:rPr>
          <w:rFonts w:ascii="Arial" w:hAnsi="Arial" w:cs="Arial"/>
          <w:sz w:val="16"/>
          <w:szCs w:val="16"/>
          <w:lang w:val="en-GB"/>
        </w:rPr>
        <w:t> biasing path</w:t>
      </w:r>
    </w:p>
    <w:p w14:paraId="59D76C0D" w14:textId="77777777" w:rsidR="005C6CD4" w:rsidRPr="00D325DC" w:rsidRDefault="005C6CD4" w:rsidP="005C6CD4">
      <w:pPr>
        <w:pStyle w:val="NormalWeb"/>
        <w:shd w:val="clear" w:color="auto" w:fill="FFFFFF"/>
        <w:spacing w:before="0" w:beforeAutospacing="0" w:after="0" w:afterAutospacing="0"/>
        <w:rPr>
          <w:rFonts w:ascii="Arial" w:hAnsi="Arial" w:cs="Arial"/>
          <w:sz w:val="16"/>
          <w:szCs w:val="16"/>
          <w:lang w:val="en-GB"/>
        </w:rPr>
      </w:pPr>
    </w:p>
    <w:p w14:paraId="689D13F0" w14:textId="23DC69E6" w:rsidR="00BF608D" w:rsidRPr="00D325DC" w:rsidRDefault="00BF608D" w:rsidP="005C6CD4">
      <w:pPr>
        <w:pStyle w:val="NormalWeb"/>
        <w:shd w:val="clear" w:color="auto" w:fill="FFFFFF"/>
        <w:spacing w:before="0" w:beforeAutospacing="0" w:after="0" w:afterAutospacing="0"/>
        <w:rPr>
          <w:rFonts w:ascii="Arial" w:hAnsi="Arial" w:cs="Arial"/>
          <w:sz w:val="16"/>
          <w:szCs w:val="16"/>
          <w:lang w:val="en-GB"/>
        </w:rPr>
      </w:pPr>
      <w:r w:rsidRPr="00D325DC">
        <w:rPr>
          <w:rFonts w:ascii="Arial" w:hAnsi="Arial" w:cs="Arial"/>
          <w:sz w:val="16"/>
          <w:szCs w:val="16"/>
          <w:lang w:val="en-GB"/>
        </w:rPr>
        <w:t>BMI= body mass index</w:t>
      </w:r>
    </w:p>
    <w:p w14:paraId="54FD1D77" w14:textId="77777777" w:rsidR="005C6CD4" w:rsidRPr="00D325DC" w:rsidRDefault="005C6CD4" w:rsidP="005C6CD4">
      <w:pPr>
        <w:pStyle w:val="NormalWeb"/>
        <w:shd w:val="clear" w:color="auto" w:fill="FFFFFF"/>
        <w:spacing w:before="0" w:beforeAutospacing="0" w:after="0" w:afterAutospacing="0"/>
        <w:rPr>
          <w:rFonts w:ascii="Arial" w:hAnsi="Arial" w:cs="Arial"/>
          <w:sz w:val="16"/>
          <w:szCs w:val="16"/>
          <w:lang w:val="en-GB"/>
        </w:rPr>
      </w:pPr>
    </w:p>
    <w:p w14:paraId="20E40EAF" w14:textId="77777777" w:rsidR="00E71D7B" w:rsidRPr="00A47275" w:rsidRDefault="00E71D7B" w:rsidP="00E71D7B">
      <w:pPr>
        <w:rPr>
          <w:sz w:val="16"/>
          <w:szCs w:val="16"/>
          <w:lang w:val="en-GB"/>
        </w:rPr>
      </w:pPr>
      <w:r w:rsidRPr="00D325DC">
        <w:rPr>
          <w:sz w:val="16"/>
          <w:szCs w:val="16"/>
          <w:lang w:val="en-GB"/>
        </w:rPr>
        <w:t>The DAG illustrates the</w:t>
      </w:r>
      <w:r w:rsidRPr="00A47275">
        <w:rPr>
          <w:sz w:val="16"/>
          <w:szCs w:val="16"/>
          <w:lang w:val="en-GB"/>
        </w:rPr>
        <w:t xml:space="preserve"> hypothesized causal relationships between covariates in the association between the substitution of red and processed meat with lean or fatty fish and mortality. The direction of the arrows illustrates the assumed direction of the causal relationship between the covariates and the exposure and outcome. The arrows direction is based on the following assumptions:</w:t>
      </w:r>
    </w:p>
    <w:p w14:paraId="68140B97" w14:textId="77777777" w:rsidR="00E71D7B" w:rsidRDefault="00E71D7B" w:rsidP="00E71D7B">
      <w:pPr>
        <w:rPr>
          <w:sz w:val="16"/>
          <w:szCs w:val="16"/>
          <w:lang w:val="en-GB"/>
        </w:rPr>
      </w:pPr>
      <w:r w:rsidRPr="00D325DC">
        <w:rPr>
          <w:sz w:val="16"/>
          <w:szCs w:val="16"/>
          <w:lang w:val="en-GB"/>
        </w:rPr>
        <w:t xml:space="preserve">Increasing age, smoking, and high alcohol intake are associated with higher mortality, while higher levels of education and physical activity are linked to lower mortality. </w:t>
      </w:r>
    </w:p>
    <w:p w14:paraId="640D8CA6" w14:textId="77777777" w:rsidR="00E71D7B" w:rsidRPr="00D325DC" w:rsidRDefault="00E71D7B" w:rsidP="00E71D7B">
      <w:pPr>
        <w:rPr>
          <w:sz w:val="16"/>
          <w:szCs w:val="16"/>
          <w:lang w:val="en-GB"/>
        </w:rPr>
      </w:pPr>
      <w:r w:rsidRPr="00D325DC">
        <w:rPr>
          <w:sz w:val="16"/>
          <w:szCs w:val="16"/>
          <w:lang w:val="en-GB"/>
        </w:rPr>
        <w:t xml:space="preserve">Age-related changes, along with the influence of education, smoking, alcohol consumption and physical activity, impact food intake, food choices, and other lifestyle factors. Smoking is associated with higher red and processed meat intake, alcohol consumption, and a person's level of physical activity. As these factors affects both the exposure and outcome as illustrated in the DAG, they are identified as confounders in the relationship between substitution of red and processed meat with lean or fatty fish and mortality. </w:t>
      </w:r>
    </w:p>
    <w:p w14:paraId="76D9B29D" w14:textId="77777777" w:rsidR="00E71D7B" w:rsidRPr="00D325DC" w:rsidRDefault="00E71D7B" w:rsidP="00E71D7B">
      <w:pPr>
        <w:rPr>
          <w:sz w:val="16"/>
          <w:szCs w:val="16"/>
          <w:lang w:val="en-GB"/>
        </w:rPr>
      </w:pPr>
      <w:r w:rsidRPr="00D325DC">
        <w:rPr>
          <w:sz w:val="16"/>
          <w:szCs w:val="16"/>
          <w:lang w:val="en-GB"/>
        </w:rPr>
        <w:t>Food and energy intake play a role in BMI</w:t>
      </w:r>
      <w:r>
        <w:rPr>
          <w:sz w:val="16"/>
          <w:szCs w:val="16"/>
          <w:lang w:val="en-GB"/>
        </w:rPr>
        <w:t xml:space="preserve">, </w:t>
      </w:r>
      <w:r w:rsidRPr="00D325DC">
        <w:rPr>
          <w:sz w:val="16"/>
          <w:szCs w:val="16"/>
          <w:lang w:val="en-GB"/>
        </w:rPr>
        <w:t xml:space="preserve">BMI is also a risk factor of type 2 diabetes. Furthermore, processed meat consumption has been linked to a higher risk of type 2 diabetes, while the intake of lean fish has been found to reduce the risk of type 2 diabetes. Both BMI and type 2 diabetes are associated with mortality and are thus considered mediators in the hypothesized causal pathway between substituting red and processed meat with lean or fatty fish meat and mortality. However, it's important to note that BMI is also related to energy needs and energy expenditure, which can lead to increased food and energy intake in individuals with higher BMI. Additionally, being diagnosed with type 2 diabetes may induce dietary changes. Therefore, both BMI and type 2 diabetes can act as mediators as illustrated in the DAG (Substitution of red and processed meat with lean or fatty fish </w:t>
      </w:r>
      <w:r w:rsidRPr="00D325DC">
        <w:rPr>
          <w:rFonts w:cstheme="minorHAnsi"/>
          <w:sz w:val="16"/>
          <w:szCs w:val="16"/>
          <w:lang w:val="en-GB"/>
        </w:rPr>
        <w:t xml:space="preserve">→ BMI → </w:t>
      </w:r>
      <w:r w:rsidRPr="00D325DC">
        <w:rPr>
          <w:sz w:val="16"/>
          <w:szCs w:val="16"/>
          <w:lang w:val="en-GB"/>
        </w:rPr>
        <w:t xml:space="preserve">type 2 diabetes </w:t>
      </w:r>
      <w:r w:rsidRPr="00D325DC">
        <w:rPr>
          <w:rFonts w:cstheme="minorHAnsi"/>
          <w:sz w:val="16"/>
          <w:szCs w:val="16"/>
          <w:lang w:val="en-GB"/>
        </w:rPr>
        <w:t>→ mortality</w:t>
      </w:r>
      <w:r w:rsidRPr="00D325DC">
        <w:rPr>
          <w:sz w:val="16"/>
          <w:szCs w:val="16"/>
          <w:lang w:val="en-GB"/>
        </w:rPr>
        <w:t>) or confounders (Substitution of red and processed meat with lean or fatty fish ← BMI / type 2 diabetes → mortality) in the relationship between substitution of red</w:t>
      </w:r>
      <w:r w:rsidRPr="00D325DC">
        <w:rPr>
          <w:lang w:val="en-GB"/>
        </w:rPr>
        <w:t xml:space="preserve"> </w:t>
      </w:r>
      <w:r w:rsidRPr="00D325DC">
        <w:rPr>
          <w:sz w:val="16"/>
          <w:szCs w:val="16"/>
          <w:lang w:val="en-GB"/>
        </w:rPr>
        <w:t>and processed meat with lean or fatty fish and mortality.</w:t>
      </w:r>
    </w:p>
    <w:p w14:paraId="399776AA" w14:textId="77777777" w:rsidR="00AA5EA3" w:rsidRPr="00A47275" w:rsidRDefault="00AA5EA3" w:rsidP="003946E7">
      <w:pPr>
        <w:rPr>
          <w:lang w:val="en-GB"/>
        </w:rPr>
        <w:sectPr w:rsidR="00AA5EA3" w:rsidRPr="00A47275" w:rsidSect="000145DF">
          <w:headerReference w:type="default" r:id="rId18"/>
          <w:footerReference w:type="default" r:id="rId19"/>
          <w:pgSz w:w="11906" w:h="16838"/>
          <w:pgMar w:top="1417" w:right="1417" w:bottom="1417" w:left="1417" w:header="708" w:footer="708" w:gutter="0"/>
          <w:pgNumType w:start="1"/>
          <w:cols w:space="708"/>
          <w:docGrid w:linePitch="360"/>
        </w:sectPr>
      </w:pPr>
    </w:p>
    <w:p w14:paraId="5B00AEB3" w14:textId="77777777" w:rsidR="00F82805" w:rsidRPr="00A47275" w:rsidRDefault="00F82805" w:rsidP="00B7178C">
      <w:pPr>
        <w:pStyle w:val="Heading2"/>
        <w:rPr>
          <w:sz w:val="22"/>
          <w:szCs w:val="22"/>
          <w:lang w:val="en-GB"/>
        </w:rPr>
      </w:pPr>
      <w:bookmarkStart w:id="11" w:name="_Toc129697285"/>
    </w:p>
    <w:p w14:paraId="69D51FD6" w14:textId="5EA86454" w:rsidR="00C6348F" w:rsidRPr="00A47275" w:rsidRDefault="001C35BA" w:rsidP="0054209F">
      <w:pPr>
        <w:pStyle w:val="Caption"/>
        <w:rPr>
          <w:sz w:val="22"/>
          <w:szCs w:val="22"/>
          <w:lang w:val="en-GB"/>
        </w:rPr>
      </w:pPr>
      <w:bookmarkStart w:id="12" w:name="_Toc141954563"/>
      <w:r w:rsidRPr="00A47275">
        <w:rPr>
          <w:lang w:val="en-GB"/>
        </w:rPr>
        <w:t>Supplemental Figure</w:t>
      </w:r>
      <w:r w:rsidR="00506876" w:rsidRPr="00A47275">
        <w:rPr>
          <w:lang w:val="en-GB"/>
        </w:rPr>
        <w:t xml:space="preserve"> </w:t>
      </w:r>
      <w:r w:rsidR="00506876" w:rsidRPr="00A47275">
        <w:rPr>
          <w:lang w:val="en-GB"/>
        </w:rPr>
        <w:fldChar w:fldCharType="begin"/>
      </w:r>
      <w:r w:rsidR="00506876" w:rsidRPr="00A47275">
        <w:rPr>
          <w:lang w:val="en-GB"/>
        </w:rPr>
        <w:instrText xml:space="preserve"> SEQ Figur \* ARABIC </w:instrText>
      </w:r>
      <w:r w:rsidR="00506876" w:rsidRPr="00A47275">
        <w:rPr>
          <w:lang w:val="en-GB"/>
        </w:rPr>
        <w:fldChar w:fldCharType="separate"/>
      </w:r>
      <w:r w:rsidR="00763903" w:rsidRPr="00A47275">
        <w:rPr>
          <w:noProof/>
          <w:lang w:val="en-GB"/>
        </w:rPr>
        <w:t>2</w:t>
      </w:r>
      <w:r w:rsidR="00506876" w:rsidRPr="00A47275">
        <w:rPr>
          <w:lang w:val="en-GB"/>
        </w:rPr>
        <w:fldChar w:fldCharType="end"/>
      </w:r>
      <w:r w:rsidR="00DE08FF" w:rsidRPr="00A47275">
        <w:rPr>
          <w:lang w:val="en-GB"/>
        </w:rPr>
        <w:t>.</w:t>
      </w:r>
      <w:r w:rsidR="00506876" w:rsidRPr="00A47275">
        <w:rPr>
          <w:lang w:val="en-GB"/>
        </w:rPr>
        <w:t xml:space="preserve"> </w:t>
      </w:r>
      <w:r w:rsidR="005E59BD" w:rsidRPr="00A47275">
        <w:rPr>
          <w:lang w:val="en-GB"/>
        </w:rPr>
        <w:t xml:space="preserve">Intake of red and </w:t>
      </w:r>
      <w:r w:rsidR="008865BB" w:rsidRPr="00A47275">
        <w:rPr>
          <w:lang w:val="en-GB"/>
        </w:rPr>
        <w:t>processed meat</w:t>
      </w:r>
      <w:r w:rsidR="005E59BD" w:rsidRPr="00A47275">
        <w:rPr>
          <w:lang w:val="en-GB"/>
        </w:rPr>
        <w:t xml:space="preserve"> and cause specific mortality by restricted cubic spline regression</w:t>
      </w:r>
      <w:bookmarkEnd w:id="12"/>
      <w:r w:rsidR="00C654AF" w:rsidRPr="00A47275">
        <w:rPr>
          <w:lang w:val="en-GB"/>
        </w:rPr>
        <w:t xml:space="preserve"> </w:t>
      </w:r>
      <w:r w:rsidR="002044AE" w:rsidRPr="00A47275">
        <w:rPr>
          <w:noProof/>
          <w:lang w:val="en-GB"/>
        </w:rPr>
        <mc:AlternateContent>
          <mc:Choice Requires="wps">
            <w:drawing>
              <wp:anchor distT="0" distB="0" distL="114300" distR="114300" simplePos="0" relativeHeight="251662848" behindDoc="0" locked="0" layoutInCell="1" allowOverlap="1" wp14:anchorId="58064704" wp14:editId="4707A730">
                <wp:simplePos x="0" y="0"/>
                <wp:positionH relativeFrom="column">
                  <wp:posOffset>-55990</wp:posOffset>
                </wp:positionH>
                <wp:positionV relativeFrom="paragraph">
                  <wp:posOffset>1257603</wp:posOffset>
                </wp:positionV>
                <wp:extent cx="322580" cy="2330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2580" cy="233045"/>
                        </a:xfrm>
                        <a:prstGeom prst="rect">
                          <a:avLst/>
                        </a:prstGeom>
                        <a:noFill/>
                        <a:ln w="6350">
                          <a:noFill/>
                        </a:ln>
                      </wps:spPr>
                      <wps:txbx>
                        <w:txbxContent>
                          <w:p w14:paraId="1B3F34E6" w14:textId="77777777" w:rsidR="002044AE" w:rsidRPr="0004740E" w:rsidRDefault="002044AE" w:rsidP="002044AE">
                            <w:pPr>
                              <w:rPr>
                                <w:sz w:val="16"/>
                                <w:szCs w:val="16"/>
                              </w:rPr>
                            </w:pPr>
                            <w:r w:rsidRPr="0004740E">
                              <w:rPr>
                                <w:sz w:val="16"/>
                                <w:szCs w:val="16"/>
                              </w:rPr>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4704" id="_x0000_t202" coordsize="21600,21600" o:spt="202" path="m,l,21600r21600,l21600,xe">
                <v:stroke joinstyle="miter"/>
                <v:path gradientshapeok="t" o:connecttype="rect"/>
              </v:shapetype>
              <v:shape id="Text Box 20" o:spid="_x0000_s1026" type="#_x0000_t202" style="position:absolute;margin-left:-4.4pt;margin-top:99pt;width:25.4pt;height:1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" filled="f" stroked="f" strokeweight=".5pt">
                <v:textbox>
                  <w:txbxContent>
                    <w:p w14:paraId="1B3F34E6" w14:textId="77777777" w:rsidR="002044AE" w:rsidRPr="0004740E" w:rsidRDefault="002044AE" w:rsidP="002044AE">
                      <w:pPr>
                        <w:rPr>
                          <w:sz w:val="16"/>
                          <w:szCs w:val="16"/>
                        </w:rPr>
                      </w:pPr>
                      <w:r w:rsidRPr="0004740E">
                        <w:rPr>
                          <w:sz w:val="16"/>
                          <w:szCs w:val="16"/>
                        </w:rPr>
                        <w:t>HR</w:t>
                      </w:r>
                    </w:p>
                  </w:txbxContent>
                </v:textbox>
              </v:shape>
            </w:pict>
          </mc:Fallback>
        </mc:AlternateContent>
      </w:r>
    </w:p>
    <w:tbl>
      <w:tblPr>
        <w:tblStyle w:val="TableGrid"/>
        <w:tblW w:w="14688" w:type="dxa"/>
        <w:tblBorders>
          <w:insideH w:val="single" w:sz="6" w:space="0" w:color="auto"/>
          <w:insideV w:val="single" w:sz="6" w:space="0" w:color="auto"/>
        </w:tblBorders>
        <w:tblLook w:val="04A0" w:firstRow="1" w:lastRow="0" w:firstColumn="1" w:lastColumn="0" w:noHBand="0" w:noVBand="1"/>
      </w:tblPr>
      <w:tblGrid>
        <w:gridCol w:w="4896"/>
        <w:gridCol w:w="4896"/>
        <w:gridCol w:w="4896"/>
      </w:tblGrid>
      <w:tr w:rsidR="00A03081" w:rsidRPr="00A47275" w14:paraId="1766DACD" w14:textId="77777777" w:rsidTr="001845DE">
        <w:trPr>
          <w:trHeight w:val="233"/>
        </w:trPr>
        <w:tc>
          <w:tcPr>
            <w:tcW w:w="4896" w:type="dxa"/>
          </w:tcPr>
          <w:p w14:paraId="3D7A7D7B" w14:textId="77777777" w:rsidR="00C6348F" w:rsidRPr="00D325DC" w:rsidRDefault="00C6348F" w:rsidP="001845DE">
            <w:pPr>
              <w:jc w:val="center"/>
              <w:rPr>
                <w:lang w:val="en-GB"/>
              </w:rPr>
            </w:pPr>
            <w:r w:rsidRPr="00D325DC">
              <w:rPr>
                <w:sz w:val="18"/>
                <w:szCs w:val="18"/>
                <w:lang w:val="en-GB"/>
              </w:rPr>
              <w:t>All-cause mortality</w:t>
            </w:r>
          </w:p>
        </w:tc>
        <w:tc>
          <w:tcPr>
            <w:tcW w:w="4896" w:type="dxa"/>
          </w:tcPr>
          <w:p w14:paraId="1F2CA563" w14:textId="77777777" w:rsidR="00C6348F" w:rsidRPr="00D325DC" w:rsidRDefault="00C6348F" w:rsidP="001845DE">
            <w:pPr>
              <w:jc w:val="center"/>
              <w:rPr>
                <w:lang w:val="en-GB"/>
              </w:rPr>
            </w:pPr>
            <w:r w:rsidRPr="00D325DC">
              <w:rPr>
                <w:sz w:val="18"/>
                <w:szCs w:val="18"/>
                <w:lang w:val="en-GB"/>
              </w:rPr>
              <w:t>Cancer mortality</w:t>
            </w:r>
          </w:p>
        </w:tc>
        <w:tc>
          <w:tcPr>
            <w:tcW w:w="4896" w:type="dxa"/>
          </w:tcPr>
          <w:p w14:paraId="0ED1884E" w14:textId="77777777" w:rsidR="00C6348F" w:rsidRPr="00D325DC" w:rsidRDefault="00C6348F" w:rsidP="001845DE">
            <w:pPr>
              <w:jc w:val="center"/>
              <w:rPr>
                <w:lang w:val="en-GB"/>
              </w:rPr>
            </w:pPr>
            <w:r w:rsidRPr="00D325DC">
              <w:rPr>
                <w:sz w:val="18"/>
                <w:szCs w:val="18"/>
                <w:lang w:val="en-GB"/>
              </w:rPr>
              <w:t>CVD mortality</w:t>
            </w:r>
          </w:p>
        </w:tc>
      </w:tr>
      <w:tr w:rsidR="00A03081" w:rsidRPr="00A47275" w14:paraId="26E9A550" w14:textId="77777777" w:rsidTr="001845DE">
        <w:trPr>
          <w:trHeight w:val="3638"/>
        </w:trPr>
        <w:tc>
          <w:tcPr>
            <w:tcW w:w="4896" w:type="dxa"/>
          </w:tcPr>
          <w:p w14:paraId="5FE4A25E" w14:textId="1E9904DC" w:rsidR="00C6348F" w:rsidRPr="00D325DC" w:rsidRDefault="002044AE" w:rsidP="001845DE">
            <w:pPr>
              <w:rPr>
                <w:lang w:val="en-GB"/>
              </w:rPr>
            </w:pPr>
            <w:r w:rsidRPr="00A47275">
              <w:rPr>
                <w:noProof/>
                <w:sz w:val="18"/>
                <w:szCs w:val="18"/>
                <w:lang w:val="en-GB"/>
              </w:rPr>
              <mc:AlternateContent>
                <mc:Choice Requires="wps">
                  <w:drawing>
                    <wp:anchor distT="0" distB="0" distL="114300" distR="114300" simplePos="0" relativeHeight="251664896" behindDoc="0" locked="0" layoutInCell="1" allowOverlap="1" wp14:anchorId="60665A98" wp14:editId="610C1E22">
                      <wp:simplePos x="0" y="0"/>
                      <wp:positionH relativeFrom="column">
                        <wp:posOffset>2976880</wp:posOffset>
                      </wp:positionH>
                      <wp:positionV relativeFrom="paragraph">
                        <wp:posOffset>920213</wp:posOffset>
                      </wp:positionV>
                      <wp:extent cx="322580" cy="2330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2580" cy="233045"/>
                              </a:xfrm>
                              <a:prstGeom prst="rect">
                                <a:avLst/>
                              </a:prstGeom>
                              <a:noFill/>
                              <a:ln w="6350">
                                <a:noFill/>
                              </a:ln>
                            </wps:spPr>
                            <wps:txbx>
                              <w:txbxContent>
                                <w:p w14:paraId="7ECC3DC6" w14:textId="77777777" w:rsidR="002044AE" w:rsidRPr="0004740E" w:rsidRDefault="002044AE" w:rsidP="002044AE">
                                  <w:pPr>
                                    <w:rPr>
                                      <w:sz w:val="16"/>
                                      <w:szCs w:val="16"/>
                                    </w:rPr>
                                  </w:pPr>
                                  <w:r w:rsidRPr="0004740E">
                                    <w:rPr>
                                      <w:sz w:val="16"/>
                                      <w:szCs w:val="16"/>
                                    </w:rPr>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65A98" id="Text Box 15" o:spid="_x0000_s1027" type="#_x0000_t202" style="position:absolute;margin-left:234.4pt;margin-top:72.45pt;width:25.4pt;height:1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" filled="f" stroked="f" strokeweight=".5pt">
                      <v:textbox>
                        <w:txbxContent>
                          <w:p w14:paraId="7ECC3DC6" w14:textId="77777777" w:rsidR="002044AE" w:rsidRPr="0004740E" w:rsidRDefault="002044AE" w:rsidP="002044AE">
                            <w:pPr>
                              <w:rPr>
                                <w:sz w:val="16"/>
                                <w:szCs w:val="16"/>
                              </w:rPr>
                            </w:pPr>
                            <w:r w:rsidRPr="0004740E">
                              <w:rPr>
                                <w:sz w:val="16"/>
                                <w:szCs w:val="16"/>
                              </w:rPr>
                              <w:t>HR</w:t>
                            </w:r>
                          </w:p>
                        </w:txbxContent>
                      </v:textbox>
                    </v:shape>
                  </w:pict>
                </mc:Fallback>
              </mc:AlternateContent>
            </w:r>
            <w:r w:rsidR="00C6348F" w:rsidRPr="00A47275">
              <w:rPr>
                <w:noProof/>
                <w:sz w:val="18"/>
                <w:szCs w:val="18"/>
                <w:lang w:val="en-GB"/>
              </w:rPr>
              <mc:AlternateContent>
                <mc:Choice Requires="wps">
                  <w:drawing>
                    <wp:anchor distT="0" distB="0" distL="114300" distR="114300" simplePos="0" relativeHeight="251654656" behindDoc="0" locked="0" layoutInCell="1" allowOverlap="1" wp14:anchorId="5A832E2A" wp14:editId="21DECB35">
                      <wp:simplePos x="0" y="0"/>
                      <wp:positionH relativeFrom="margin">
                        <wp:posOffset>1232460</wp:posOffset>
                      </wp:positionH>
                      <wp:positionV relativeFrom="paragraph">
                        <wp:posOffset>2009775</wp:posOffset>
                      </wp:positionV>
                      <wp:extent cx="1024890" cy="26543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1024890" cy="265430"/>
                              </a:xfrm>
                              <a:prstGeom prst="rect">
                                <a:avLst/>
                              </a:prstGeom>
                              <a:noFill/>
                              <a:ln w="6350">
                                <a:noFill/>
                              </a:ln>
                            </wps:spPr>
                            <wps:txbx>
                              <w:txbxContent>
                                <w:p w14:paraId="0C38C782" w14:textId="77777777" w:rsidR="00C6348F" w:rsidRPr="0004740E" w:rsidRDefault="00C6348F" w:rsidP="00C6348F">
                                  <w:pPr>
                                    <w:rPr>
                                      <w:sz w:val="16"/>
                                      <w:szCs w:val="16"/>
                                    </w:rPr>
                                  </w:pPr>
                                  <w:r>
                                    <w:rPr>
                                      <w:sz w:val="16"/>
                                      <w:szCs w:val="16"/>
                                    </w:rPr>
                                    <w:t xml:space="preserve">gram </w:t>
                                  </w:r>
                                  <w:r w:rsidRPr="00A47275">
                                    <w:rPr>
                                      <w:sz w:val="16"/>
                                      <w:szCs w:val="16"/>
                                      <w:lang w:val="en-GB"/>
                                    </w:rPr>
                                    <w:t>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32E2A" id="Text Box 30" o:spid="_x0000_s1028" type="#_x0000_t202" style="position:absolute;margin-left:97.05pt;margin-top:158.25pt;width:80.7pt;height:20.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" filled="f" stroked="f" strokeweight=".5pt">
                      <v:textbox>
                        <w:txbxContent>
                          <w:p w14:paraId="0C38C782" w14:textId="77777777" w:rsidR="00C6348F" w:rsidRPr="0004740E" w:rsidRDefault="00C6348F" w:rsidP="00C6348F">
                            <w:pPr>
                              <w:rPr>
                                <w:sz w:val="16"/>
                                <w:szCs w:val="16"/>
                              </w:rPr>
                            </w:pPr>
                            <w:r>
                              <w:rPr>
                                <w:sz w:val="16"/>
                                <w:szCs w:val="16"/>
                              </w:rPr>
                              <w:t xml:space="preserve">gram </w:t>
                            </w:r>
                            <w:r w:rsidRPr="00A47275">
                              <w:rPr>
                                <w:sz w:val="16"/>
                                <w:szCs w:val="16"/>
                                <w:lang w:val="en-GB"/>
                              </w:rPr>
                              <w:t>intake</w:t>
                            </w:r>
                          </w:p>
                        </w:txbxContent>
                      </v:textbox>
                      <w10:wrap anchorx="margin"/>
                    </v:shape>
                  </w:pict>
                </mc:Fallback>
              </mc:AlternateContent>
            </w:r>
            <w:r w:rsidR="00C6348F" w:rsidRPr="00D325DC">
              <w:rPr>
                <w:noProof/>
                <w:lang w:val="en-GB"/>
              </w:rPr>
              <w:drawing>
                <wp:inline distT="0" distB="0" distL="0" distR="0" wp14:anchorId="04418237" wp14:editId="602D2CA7">
                  <wp:extent cx="2970000" cy="216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c>
          <w:tcPr>
            <w:tcW w:w="4896" w:type="dxa"/>
          </w:tcPr>
          <w:p w14:paraId="6135DD51" w14:textId="6B8D162F" w:rsidR="00C6348F" w:rsidRPr="00D325DC" w:rsidRDefault="00C6348F" w:rsidP="001845DE">
            <w:pPr>
              <w:rPr>
                <w:lang w:val="en-GB"/>
              </w:rPr>
            </w:pPr>
            <w:r w:rsidRPr="00A47275">
              <w:rPr>
                <w:noProof/>
                <w:sz w:val="18"/>
                <w:szCs w:val="18"/>
                <w:lang w:val="en-GB"/>
              </w:rPr>
              <mc:AlternateContent>
                <mc:Choice Requires="wps">
                  <w:drawing>
                    <wp:anchor distT="0" distB="0" distL="114300" distR="114300" simplePos="0" relativeHeight="251658752" behindDoc="0" locked="0" layoutInCell="1" allowOverlap="1" wp14:anchorId="4016F71B" wp14:editId="4C12AAFD">
                      <wp:simplePos x="0" y="0"/>
                      <wp:positionH relativeFrom="column">
                        <wp:posOffset>2960445</wp:posOffset>
                      </wp:positionH>
                      <wp:positionV relativeFrom="paragraph">
                        <wp:posOffset>946785</wp:posOffset>
                      </wp:positionV>
                      <wp:extent cx="322580" cy="23304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2580" cy="233045"/>
                              </a:xfrm>
                              <a:prstGeom prst="rect">
                                <a:avLst/>
                              </a:prstGeom>
                              <a:noFill/>
                              <a:ln w="6350">
                                <a:noFill/>
                              </a:ln>
                            </wps:spPr>
                            <wps:txbx>
                              <w:txbxContent>
                                <w:p w14:paraId="794A7A4C" w14:textId="77777777" w:rsidR="00C6348F" w:rsidRPr="0004740E" w:rsidRDefault="00C6348F" w:rsidP="00C6348F">
                                  <w:pPr>
                                    <w:rPr>
                                      <w:sz w:val="16"/>
                                      <w:szCs w:val="16"/>
                                    </w:rPr>
                                  </w:pPr>
                                  <w:r w:rsidRPr="0004740E">
                                    <w:rPr>
                                      <w:sz w:val="16"/>
                                      <w:szCs w:val="16"/>
                                    </w:rPr>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F71B" id="Text Box 9" o:spid="_x0000_s1029" type="#_x0000_t202" style="position:absolute;margin-left:233.1pt;margin-top:74.55pt;width:25.4pt;height:1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" filled="f" stroked="f" strokeweight=".5pt">
                      <v:textbox>
                        <w:txbxContent>
                          <w:p w14:paraId="794A7A4C" w14:textId="77777777" w:rsidR="00C6348F" w:rsidRPr="0004740E" w:rsidRDefault="00C6348F" w:rsidP="00C6348F">
                            <w:pPr>
                              <w:rPr>
                                <w:sz w:val="16"/>
                                <w:szCs w:val="16"/>
                              </w:rPr>
                            </w:pPr>
                            <w:r w:rsidRPr="0004740E">
                              <w:rPr>
                                <w:sz w:val="16"/>
                                <w:szCs w:val="16"/>
                              </w:rPr>
                              <w:t>HR</w:t>
                            </w:r>
                          </w:p>
                        </w:txbxContent>
                      </v:textbox>
                    </v:shape>
                  </w:pict>
                </mc:Fallback>
              </mc:AlternateContent>
            </w:r>
            <w:r w:rsidRPr="00A47275">
              <w:rPr>
                <w:noProof/>
                <w:sz w:val="18"/>
                <w:szCs w:val="18"/>
                <w:lang w:val="en-GB"/>
              </w:rPr>
              <mc:AlternateContent>
                <mc:Choice Requires="wps">
                  <w:drawing>
                    <wp:anchor distT="0" distB="0" distL="114300" distR="114300" simplePos="0" relativeHeight="251656704" behindDoc="0" locked="0" layoutInCell="1" allowOverlap="1" wp14:anchorId="03368022" wp14:editId="5CDE521F">
                      <wp:simplePos x="0" y="0"/>
                      <wp:positionH relativeFrom="margin">
                        <wp:posOffset>1258084</wp:posOffset>
                      </wp:positionH>
                      <wp:positionV relativeFrom="paragraph">
                        <wp:posOffset>2014855</wp:posOffset>
                      </wp:positionV>
                      <wp:extent cx="1024890"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024890" cy="265430"/>
                              </a:xfrm>
                              <a:prstGeom prst="rect">
                                <a:avLst/>
                              </a:prstGeom>
                              <a:noFill/>
                              <a:ln w="6350">
                                <a:noFill/>
                              </a:ln>
                            </wps:spPr>
                            <wps:txbx>
                              <w:txbxContent>
                                <w:p w14:paraId="3942BF07" w14:textId="77777777" w:rsidR="00C6348F" w:rsidRPr="0004740E" w:rsidRDefault="00C6348F" w:rsidP="00C6348F">
                                  <w:pPr>
                                    <w:rPr>
                                      <w:sz w:val="16"/>
                                      <w:szCs w:val="16"/>
                                    </w:rPr>
                                  </w:pPr>
                                  <w:r>
                                    <w:rPr>
                                      <w:sz w:val="16"/>
                                      <w:szCs w:val="16"/>
                                    </w:rPr>
                                    <w:t xml:space="preserve">gram </w:t>
                                  </w:r>
                                  <w:r w:rsidRPr="00A47275">
                                    <w:rPr>
                                      <w:sz w:val="16"/>
                                      <w:szCs w:val="16"/>
                                      <w:lang w:val="en-GB"/>
                                    </w:rPr>
                                    <w:t>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8022" id="Text Box 5" o:spid="_x0000_s1030" type="#_x0000_t202" style="position:absolute;margin-left:99.05pt;margin-top:158.65pt;width:80.7pt;height:20.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" filled="f" stroked="f" strokeweight=".5pt">
                      <v:textbox>
                        <w:txbxContent>
                          <w:p w14:paraId="3942BF07" w14:textId="77777777" w:rsidR="00C6348F" w:rsidRPr="0004740E" w:rsidRDefault="00C6348F" w:rsidP="00C6348F">
                            <w:pPr>
                              <w:rPr>
                                <w:sz w:val="16"/>
                                <w:szCs w:val="16"/>
                              </w:rPr>
                            </w:pPr>
                            <w:r>
                              <w:rPr>
                                <w:sz w:val="16"/>
                                <w:szCs w:val="16"/>
                              </w:rPr>
                              <w:t xml:space="preserve">gram </w:t>
                            </w:r>
                            <w:r w:rsidRPr="00A47275">
                              <w:rPr>
                                <w:sz w:val="16"/>
                                <w:szCs w:val="16"/>
                                <w:lang w:val="en-GB"/>
                              </w:rPr>
                              <w:t>intake</w:t>
                            </w:r>
                          </w:p>
                        </w:txbxContent>
                      </v:textbox>
                      <w10:wrap anchorx="margin"/>
                    </v:shape>
                  </w:pict>
                </mc:Fallback>
              </mc:AlternateContent>
            </w:r>
            <w:r w:rsidRPr="00D325DC">
              <w:rPr>
                <w:noProof/>
                <w:lang w:val="en-GB"/>
              </w:rPr>
              <w:drawing>
                <wp:inline distT="0" distB="0" distL="0" distR="0" wp14:anchorId="58014AD3" wp14:editId="44A07025">
                  <wp:extent cx="2970000" cy="216000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c>
          <w:tcPr>
            <w:tcW w:w="4896" w:type="dxa"/>
          </w:tcPr>
          <w:p w14:paraId="6A785F37" w14:textId="77777777" w:rsidR="00C6348F" w:rsidRPr="00D325DC" w:rsidRDefault="00C6348F" w:rsidP="001845DE">
            <w:pPr>
              <w:rPr>
                <w:lang w:val="en-GB"/>
              </w:rPr>
            </w:pPr>
            <w:r w:rsidRPr="00A47275">
              <w:rPr>
                <w:noProof/>
                <w:sz w:val="18"/>
                <w:szCs w:val="18"/>
                <w:lang w:val="en-GB"/>
              </w:rPr>
              <mc:AlternateContent>
                <mc:Choice Requires="wps">
                  <w:drawing>
                    <wp:anchor distT="0" distB="0" distL="114300" distR="114300" simplePos="0" relativeHeight="251660800" behindDoc="0" locked="0" layoutInCell="1" allowOverlap="1" wp14:anchorId="59FB2012" wp14:editId="120A2A35">
                      <wp:simplePos x="0" y="0"/>
                      <wp:positionH relativeFrom="margin">
                        <wp:posOffset>1272988</wp:posOffset>
                      </wp:positionH>
                      <wp:positionV relativeFrom="paragraph">
                        <wp:posOffset>2007235</wp:posOffset>
                      </wp:positionV>
                      <wp:extent cx="1024890" cy="26543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024890" cy="265430"/>
                              </a:xfrm>
                              <a:prstGeom prst="rect">
                                <a:avLst/>
                              </a:prstGeom>
                              <a:noFill/>
                              <a:ln w="6350">
                                <a:noFill/>
                              </a:ln>
                            </wps:spPr>
                            <wps:txbx>
                              <w:txbxContent>
                                <w:p w14:paraId="50A74E7A" w14:textId="77777777" w:rsidR="00C6348F" w:rsidRPr="0004740E" w:rsidRDefault="00C6348F" w:rsidP="00C6348F">
                                  <w:pPr>
                                    <w:rPr>
                                      <w:sz w:val="16"/>
                                      <w:szCs w:val="16"/>
                                    </w:rPr>
                                  </w:pPr>
                                  <w:r>
                                    <w:rPr>
                                      <w:sz w:val="16"/>
                                      <w:szCs w:val="16"/>
                                    </w:rPr>
                                    <w:t xml:space="preserve">gram </w:t>
                                  </w:r>
                                  <w:r w:rsidRPr="00A47275">
                                    <w:rPr>
                                      <w:sz w:val="16"/>
                                      <w:szCs w:val="16"/>
                                      <w:lang w:val="en-GB"/>
                                    </w:rPr>
                                    <w:t>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B2012" id="Text Box 27" o:spid="_x0000_s1031" type="#_x0000_t202" style="position:absolute;margin-left:100.25pt;margin-top:158.05pt;width:80.7pt;height:20.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" filled="f" stroked="f" strokeweight=".5pt">
                      <v:textbox>
                        <w:txbxContent>
                          <w:p w14:paraId="50A74E7A" w14:textId="77777777" w:rsidR="00C6348F" w:rsidRPr="0004740E" w:rsidRDefault="00C6348F" w:rsidP="00C6348F">
                            <w:pPr>
                              <w:rPr>
                                <w:sz w:val="16"/>
                                <w:szCs w:val="16"/>
                              </w:rPr>
                            </w:pPr>
                            <w:r>
                              <w:rPr>
                                <w:sz w:val="16"/>
                                <w:szCs w:val="16"/>
                              </w:rPr>
                              <w:t xml:space="preserve">gram </w:t>
                            </w:r>
                            <w:r w:rsidRPr="00A47275">
                              <w:rPr>
                                <w:sz w:val="16"/>
                                <w:szCs w:val="16"/>
                                <w:lang w:val="en-GB"/>
                              </w:rPr>
                              <w:t>intake</w:t>
                            </w:r>
                          </w:p>
                        </w:txbxContent>
                      </v:textbox>
                      <w10:wrap anchorx="margin"/>
                    </v:shape>
                  </w:pict>
                </mc:Fallback>
              </mc:AlternateContent>
            </w:r>
            <w:r w:rsidRPr="00D325DC">
              <w:rPr>
                <w:noProof/>
                <w:lang w:val="en-GB"/>
              </w:rPr>
              <w:drawing>
                <wp:inline distT="0" distB="0" distL="0" distR="0" wp14:anchorId="2B01FAAA" wp14:editId="05FA0335">
                  <wp:extent cx="2970000" cy="216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0000" cy="2160000"/>
                          </a:xfrm>
                          <a:prstGeom prst="rect">
                            <a:avLst/>
                          </a:prstGeom>
                          <a:noFill/>
                          <a:ln>
                            <a:noFill/>
                          </a:ln>
                        </pic:spPr>
                      </pic:pic>
                    </a:graphicData>
                  </a:graphic>
                </wp:inline>
              </w:drawing>
            </w:r>
          </w:p>
        </w:tc>
      </w:tr>
    </w:tbl>
    <w:p w14:paraId="66ADC3CA" w14:textId="77777777" w:rsidR="003946E7" w:rsidRPr="00A47275" w:rsidRDefault="003946E7" w:rsidP="003946E7">
      <w:pPr>
        <w:tabs>
          <w:tab w:val="left" w:pos="3158"/>
        </w:tabs>
        <w:spacing w:after="0" w:line="240" w:lineRule="auto"/>
        <w:rPr>
          <w:rFonts w:cstheme="minorHAnsi"/>
          <w:sz w:val="16"/>
          <w:szCs w:val="16"/>
          <w:lang w:val="en-GB"/>
        </w:rPr>
      </w:pPr>
      <w:r w:rsidRPr="00A47275">
        <w:rPr>
          <w:rFonts w:cstheme="minorHAnsi"/>
          <w:sz w:val="16"/>
          <w:szCs w:val="16"/>
          <w:lang w:val="en-GB"/>
        </w:rPr>
        <w:t>HR, hazard ratio</w:t>
      </w:r>
    </w:p>
    <w:p w14:paraId="333D10AC" w14:textId="77777777" w:rsidR="003946E7" w:rsidRPr="00A47275" w:rsidRDefault="003946E7" w:rsidP="003946E7">
      <w:pPr>
        <w:tabs>
          <w:tab w:val="left" w:pos="3158"/>
        </w:tabs>
        <w:spacing w:after="0" w:line="240" w:lineRule="auto"/>
        <w:rPr>
          <w:rFonts w:cstheme="minorHAnsi"/>
          <w:sz w:val="16"/>
          <w:szCs w:val="16"/>
          <w:lang w:val="en-GB"/>
        </w:rPr>
      </w:pPr>
      <w:r w:rsidRPr="00A47275">
        <w:rPr>
          <w:rFonts w:cstheme="minorHAnsi"/>
          <w:sz w:val="16"/>
          <w:szCs w:val="16"/>
          <w:lang w:val="en-GB"/>
        </w:rPr>
        <w:t xml:space="preserve">CVD, cardiovascular disease </w:t>
      </w:r>
    </w:p>
    <w:p w14:paraId="48B56CBA" w14:textId="77777777" w:rsidR="003946E7" w:rsidRPr="00A47275" w:rsidRDefault="003946E7" w:rsidP="003946E7">
      <w:pPr>
        <w:spacing w:after="0"/>
        <w:rPr>
          <w:sz w:val="16"/>
          <w:szCs w:val="16"/>
          <w:lang w:val="en-GB"/>
        </w:rPr>
      </w:pPr>
      <w:r w:rsidRPr="00A47275">
        <w:rPr>
          <w:sz w:val="16"/>
          <w:szCs w:val="16"/>
          <w:lang w:val="en-GB"/>
        </w:rPr>
        <w:t xml:space="preserve">Black line hazard ratio, </w:t>
      </w:r>
      <w:proofErr w:type="spellStart"/>
      <w:r w:rsidRPr="00A47275">
        <w:rPr>
          <w:sz w:val="16"/>
          <w:szCs w:val="16"/>
          <w:lang w:val="en-GB"/>
        </w:rPr>
        <w:t>gray</w:t>
      </w:r>
      <w:proofErr w:type="spellEnd"/>
      <w:r w:rsidRPr="00A47275">
        <w:rPr>
          <w:sz w:val="16"/>
          <w:szCs w:val="16"/>
          <w:lang w:val="en-GB"/>
        </w:rPr>
        <w:t xml:space="preserve"> area 95% confidence interval, p-value for non-linear trend.</w:t>
      </w:r>
    </w:p>
    <w:p w14:paraId="7318F807" w14:textId="1FBC50EE" w:rsidR="003946E7" w:rsidRPr="00D325DC" w:rsidRDefault="003946E7" w:rsidP="003946E7">
      <w:pPr>
        <w:spacing w:after="0"/>
        <w:rPr>
          <w:sz w:val="16"/>
          <w:szCs w:val="16"/>
          <w:lang w:val="en-GB"/>
        </w:rPr>
      </w:pPr>
      <w:r w:rsidRPr="00A47275">
        <w:rPr>
          <w:sz w:val="16"/>
          <w:szCs w:val="16"/>
          <w:lang w:val="en-GB"/>
        </w:rPr>
        <w:t xml:space="preserve">Red and </w:t>
      </w:r>
      <w:r w:rsidR="008865BB" w:rsidRPr="00A47275">
        <w:rPr>
          <w:sz w:val="16"/>
          <w:szCs w:val="16"/>
          <w:lang w:val="en-GB"/>
        </w:rPr>
        <w:t>processed meat</w:t>
      </w:r>
      <w:r w:rsidRPr="00A47275">
        <w:rPr>
          <w:sz w:val="16"/>
          <w:szCs w:val="16"/>
          <w:lang w:val="en-GB"/>
        </w:rPr>
        <w:t xml:space="preserve"> intake modelled using restricted cubic splines with three knots at percentiles 10%, 50% and 90% (</w:t>
      </w:r>
      <w:r w:rsidRPr="00D325DC">
        <w:rPr>
          <w:sz w:val="16"/>
          <w:szCs w:val="16"/>
          <w:lang w:val="en-GB"/>
        </w:rPr>
        <w:t xml:space="preserve">18, 45, 84 </w:t>
      </w:r>
      <w:r w:rsidR="001A64FA" w:rsidRPr="00D325DC">
        <w:rPr>
          <w:sz w:val="16"/>
          <w:szCs w:val="16"/>
          <w:lang w:val="en-GB"/>
        </w:rPr>
        <w:t>grams/day</w:t>
      </w:r>
      <w:r w:rsidRPr="00D325DC">
        <w:rPr>
          <w:sz w:val="16"/>
          <w:szCs w:val="16"/>
          <w:lang w:val="en-GB"/>
        </w:rPr>
        <w:t>), 50 gram</w:t>
      </w:r>
      <w:r w:rsidR="009C05CF" w:rsidRPr="00D325DC">
        <w:rPr>
          <w:sz w:val="16"/>
          <w:szCs w:val="16"/>
          <w:lang w:val="en-GB"/>
        </w:rPr>
        <w:t>s</w:t>
      </w:r>
      <w:r w:rsidRPr="00D325DC">
        <w:rPr>
          <w:sz w:val="16"/>
          <w:szCs w:val="16"/>
          <w:lang w:val="en-GB"/>
        </w:rPr>
        <w:t xml:space="preserve"> ref. value.</w:t>
      </w:r>
    </w:p>
    <w:p w14:paraId="46C566D0" w14:textId="2CEB4610" w:rsidR="00DA5FBC" w:rsidRPr="00D325DC" w:rsidRDefault="00BD2821" w:rsidP="003946E7">
      <w:pPr>
        <w:spacing w:after="0"/>
        <w:rPr>
          <w:sz w:val="16"/>
          <w:szCs w:val="16"/>
          <w:lang w:val="en-GB"/>
        </w:rPr>
      </w:pPr>
      <w:r w:rsidRPr="00A47275">
        <w:rPr>
          <w:sz w:val="16"/>
          <w:szCs w:val="16"/>
          <w:lang w:val="en-GB"/>
        </w:rPr>
        <w:t>Mutually adjusted for lean fish, fatty fish, chicken, other fish, shell fish, age (underlying timescale), energy intake (</w:t>
      </w:r>
      <w:r w:rsidR="00CD52E9" w:rsidRPr="00A47275">
        <w:rPr>
          <w:sz w:val="16"/>
          <w:szCs w:val="16"/>
          <w:lang w:val="en-GB"/>
        </w:rPr>
        <w:t xml:space="preserve">continuous </w:t>
      </w:r>
      <w:r w:rsidR="004F7014" w:rsidRPr="00A47275">
        <w:rPr>
          <w:sz w:val="16"/>
          <w:szCs w:val="16"/>
          <w:lang w:val="en-GB"/>
        </w:rPr>
        <w:t xml:space="preserve">kJ/day </w:t>
      </w:r>
      <w:r w:rsidR="00CD52E9" w:rsidRPr="00A47275">
        <w:rPr>
          <w:sz w:val="16"/>
          <w:szCs w:val="16"/>
          <w:lang w:val="en-GB"/>
        </w:rPr>
        <w:t>excluding energy from alcohol</w:t>
      </w:r>
      <w:r w:rsidRPr="00A47275">
        <w:rPr>
          <w:sz w:val="16"/>
          <w:szCs w:val="16"/>
          <w:lang w:val="en-GB"/>
        </w:rPr>
        <w:t xml:space="preserve">), education (7-9, 10-12, 13-16, ≥ 17 years of schooling), alcohol (non-consumer, 0–5,&gt;5 g/day), smoking (never, current heavy smoker, current moderate smoker, current smoker late starter, former smoker early starter, former smoker late starter), physical activity (low, medium, high), stratified by </w:t>
      </w:r>
      <w:proofErr w:type="spellStart"/>
      <w:r w:rsidRPr="00A47275">
        <w:rPr>
          <w:sz w:val="16"/>
          <w:szCs w:val="16"/>
          <w:lang w:val="en-GB"/>
        </w:rPr>
        <w:t>subcohorts</w:t>
      </w:r>
      <w:proofErr w:type="spellEnd"/>
      <w:r w:rsidRPr="00A47275">
        <w:rPr>
          <w:sz w:val="16"/>
          <w:szCs w:val="16"/>
          <w:lang w:val="en-GB"/>
        </w:rPr>
        <w:t xml:space="preserve"> (n=5) (model 1b)</w:t>
      </w:r>
    </w:p>
    <w:p w14:paraId="2A12425C" w14:textId="77777777" w:rsidR="00C6348F" w:rsidRPr="00D325DC" w:rsidRDefault="00C6348F" w:rsidP="005E59BD">
      <w:pPr>
        <w:rPr>
          <w:lang w:val="en-GB"/>
        </w:rPr>
      </w:pPr>
    </w:p>
    <w:bookmarkEnd w:id="11"/>
    <w:p w14:paraId="53888789" w14:textId="5DFD49CD" w:rsidR="00506876" w:rsidRPr="00D325DC" w:rsidRDefault="00506876" w:rsidP="00506876">
      <w:pPr>
        <w:rPr>
          <w:lang w:val="en-GB"/>
        </w:rPr>
      </w:pPr>
    </w:p>
    <w:p w14:paraId="6213DA60" w14:textId="5C11532A" w:rsidR="00414904" w:rsidRPr="00A47275" w:rsidRDefault="00414904" w:rsidP="003946E7">
      <w:pPr>
        <w:rPr>
          <w:sz w:val="18"/>
          <w:szCs w:val="18"/>
          <w:lang w:val="en-GB"/>
        </w:rPr>
      </w:pPr>
    </w:p>
    <w:sectPr w:rsidR="00414904" w:rsidRPr="00A47275" w:rsidSect="00AA5EA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89EE" w14:textId="77777777" w:rsidR="00FA606D" w:rsidRDefault="00FA606D" w:rsidP="00260048">
      <w:pPr>
        <w:spacing w:after="0" w:line="240" w:lineRule="auto"/>
      </w:pPr>
      <w:r>
        <w:separator/>
      </w:r>
    </w:p>
  </w:endnote>
  <w:endnote w:type="continuationSeparator" w:id="0">
    <w:p w14:paraId="41E25AF4" w14:textId="77777777" w:rsidR="00FA606D" w:rsidRDefault="00FA606D" w:rsidP="00260048">
      <w:pPr>
        <w:spacing w:after="0" w:line="240" w:lineRule="auto"/>
      </w:pPr>
      <w:r>
        <w:continuationSeparator/>
      </w:r>
    </w:p>
  </w:endnote>
  <w:endnote w:type="continuationNotice" w:id="1">
    <w:p w14:paraId="507A9B06" w14:textId="77777777" w:rsidR="00FA606D" w:rsidRDefault="00FA6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42870"/>
      <w:docPartObj>
        <w:docPartGallery w:val="Page Numbers (Bottom of Page)"/>
        <w:docPartUnique/>
      </w:docPartObj>
    </w:sdtPr>
    <w:sdtEndPr/>
    <w:sdtContent>
      <w:p w14:paraId="233BD02C" w14:textId="4BC01660" w:rsidR="00402667" w:rsidRDefault="00402667">
        <w:pPr>
          <w:pStyle w:val="Footer"/>
          <w:jc w:val="center"/>
        </w:pPr>
        <w:r>
          <w:fldChar w:fldCharType="begin"/>
        </w:r>
        <w:r>
          <w:instrText>PAGE   \* MERGEFORMAT</w:instrText>
        </w:r>
        <w:r>
          <w:fldChar w:fldCharType="separate"/>
        </w:r>
        <w:r>
          <w:t>2</w:t>
        </w:r>
        <w:r>
          <w:fldChar w:fldCharType="end"/>
        </w:r>
      </w:p>
    </w:sdtContent>
  </w:sdt>
  <w:p w14:paraId="6B5B314F" w14:textId="77777777" w:rsidR="00402667" w:rsidRDefault="00402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EB4C" w14:textId="77777777" w:rsidR="00FA606D" w:rsidRDefault="00FA606D" w:rsidP="00260048">
      <w:pPr>
        <w:spacing w:after="0" w:line="240" w:lineRule="auto"/>
      </w:pPr>
      <w:r>
        <w:separator/>
      </w:r>
    </w:p>
  </w:footnote>
  <w:footnote w:type="continuationSeparator" w:id="0">
    <w:p w14:paraId="53D47B72" w14:textId="77777777" w:rsidR="00FA606D" w:rsidRDefault="00FA606D" w:rsidP="00260048">
      <w:pPr>
        <w:spacing w:after="0" w:line="240" w:lineRule="auto"/>
      </w:pPr>
      <w:r>
        <w:continuationSeparator/>
      </w:r>
    </w:p>
  </w:footnote>
  <w:footnote w:type="continuationNotice" w:id="1">
    <w:p w14:paraId="5F91ED10" w14:textId="77777777" w:rsidR="00FA606D" w:rsidRDefault="00FA60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3870" w14:textId="4AE35D3C" w:rsidR="00E430E9" w:rsidRPr="00F53973" w:rsidRDefault="00454BB4" w:rsidP="00F53973">
    <w:pPr>
      <w:pStyle w:val="Header"/>
      <w:rPr>
        <w:lang w:val="en-GB"/>
      </w:rPr>
    </w:pPr>
    <w:r w:rsidRPr="00454BB4">
      <w:rPr>
        <w:rFonts w:asciiTheme="majorHAnsi" w:eastAsiaTheme="majorEastAsia" w:hAnsiTheme="majorHAnsi" w:cstheme="majorBidi"/>
        <w:sz w:val="24"/>
        <w:szCs w:val="24"/>
        <w:lang w:val="en-GB"/>
      </w:rPr>
      <w:t xml:space="preserve">Replacing red and processed meat with lean or fatty fish and all-cause and cause specific mortality in the Norwegian Women and Cancer Study (NOWAC): a prospective </w:t>
    </w:r>
    <w:r w:rsidR="00610794">
      <w:rPr>
        <w:rFonts w:asciiTheme="majorHAnsi" w:eastAsiaTheme="majorEastAsia" w:hAnsiTheme="majorHAnsi" w:cstheme="majorBidi"/>
        <w:sz w:val="24"/>
        <w:szCs w:val="24"/>
        <w:lang w:val="en-GB"/>
      </w:rPr>
      <w:t>c</w:t>
    </w:r>
    <w:r w:rsidRPr="00454BB4">
      <w:rPr>
        <w:rFonts w:asciiTheme="majorHAnsi" w:eastAsiaTheme="majorEastAsia" w:hAnsiTheme="majorHAnsi" w:cstheme="majorBidi"/>
        <w:sz w:val="24"/>
        <w:szCs w:val="24"/>
        <w:lang w:val="en-GB"/>
      </w:rPr>
      <w:t xml:space="preserve">ohort </w:t>
    </w:r>
    <w:r w:rsidR="00610794">
      <w:rPr>
        <w:rFonts w:asciiTheme="majorHAnsi" w:eastAsiaTheme="majorEastAsia" w:hAnsiTheme="majorHAnsi" w:cstheme="majorBidi"/>
        <w:sz w:val="24"/>
        <w:szCs w:val="24"/>
        <w:lang w:val="en-GB"/>
      </w:rPr>
      <w:t>s</w:t>
    </w:r>
    <w:r w:rsidRPr="00454BB4">
      <w:rPr>
        <w:rFonts w:asciiTheme="majorHAnsi" w:eastAsiaTheme="majorEastAsia" w:hAnsiTheme="majorHAnsi" w:cstheme="majorBidi"/>
        <w:sz w:val="24"/>
        <w:szCs w:val="24"/>
        <w:lang w:val="en-GB"/>
      </w:rPr>
      <w:t>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499F"/>
    <w:multiLevelType w:val="hybridMultilevel"/>
    <w:tmpl w:val="361E69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D1C6DD5"/>
    <w:multiLevelType w:val="hybridMultilevel"/>
    <w:tmpl w:val="361E6940"/>
    <w:lvl w:ilvl="0" w:tplc="9522CC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CBC03DC"/>
    <w:multiLevelType w:val="hybridMultilevel"/>
    <w:tmpl w:val="361E69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0922173">
    <w:abstractNumId w:val="1"/>
  </w:num>
  <w:num w:numId="2" w16cid:durableId="240411026">
    <w:abstractNumId w:val="0"/>
  </w:num>
  <w:num w:numId="3" w16cid:durableId="93317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48"/>
    <w:rsid w:val="00000C3B"/>
    <w:rsid w:val="000025AA"/>
    <w:rsid w:val="00007C71"/>
    <w:rsid w:val="00011B3F"/>
    <w:rsid w:val="00012AEA"/>
    <w:rsid w:val="000145DF"/>
    <w:rsid w:val="00017BC7"/>
    <w:rsid w:val="000208A3"/>
    <w:rsid w:val="000277B2"/>
    <w:rsid w:val="0003398B"/>
    <w:rsid w:val="00037E6D"/>
    <w:rsid w:val="0004378A"/>
    <w:rsid w:val="00050B5B"/>
    <w:rsid w:val="00056D4C"/>
    <w:rsid w:val="000579A9"/>
    <w:rsid w:val="00061386"/>
    <w:rsid w:val="000613B3"/>
    <w:rsid w:val="000647A3"/>
    <w:rsid w:val="00071200"/>
    <w:rsid w:val="00071DEF"/>
    <w:rsid w:val="00084D60"/>
    <w:rsid w:val="00086271"/>
    <w:rsid w:val="00086F77"/>
    <w:rsid w:val="00097A9A"/>
    <w:rsid w:val="000A119B"/>
    <w:rsid w:val="000A4867"/>
    <w:rsid w:val="000A6A94"/>
    <w:rsid w:val="000B0B48"/>
    <w:rsid w:val="000B26BA"/>
    <w:rsid w:val="000B298B"/>
    <w:rsid w:val="000B3E08"/>
    <w:rsid w:val="000B4E41"/>
    <w:rsid w:val="000B5053"/>
    <w:rsid w:val="000B7B11"/>
    <w:rsid w:val="000C019D"/>
    <w:rsid w:val="000C02C9"/>
    <w:rsid w:val="000C2570"/>
    <w:rsid w:val="000C3D0D"/>
    <w:rsid w:val="000C475A"/>
    <w:rsid w:val="000C61BE"/>
    <w:rsid w:val="000D2B8F"/>
    <w:rsid w:val="000D6CD2"/>
    <w:rsid w:val="000D7C40"/>
    <w:rsid w:val="000E2C66"/>
    <w:rsid w:val="000E30C4"/>
    <w:rsid w:val="000E37A4"/>
    <w:rsid w:val="000E4473"/>
    <w:rsid w:val="000E6A76"/>
    <w:rsid w:val="000F0807"/>
    <w:rsid w:val="000F6F7F"/>
    <w:rsid w:val="00100BF7"/>
    <w:rsid w:val="001017B7"/>
    <w:rsid w:val="00102494"/>
    <w:rsid w:val="0010325B"/>
    <w:rsid w:val="00113133"/>
    <w:rsid w:val="00127BD1"/>
    <w:rsid w:val="00132393"/>
    <w:rsid w:val="00133C1A"/>
    <w:rsid w:val="00134EB0"/>
    <w:rsid w:val="00136F98"/>
    <w:rsid w:val="001417E8"/>
    <w:rsid w:val="00143084"/>
    <w:rsid w:val="001454D4"/>
    <w:rsid w:val="00151555"/>
    <w:rsid w:val="00153820"/>
    <w:rsid w:val="001556A8"/>
    <w:rsid w:val="00155FB4"/>
    <w:rsid w:val="001564D9"/>
    <w:rsid w:val="00156BBE"/>
    <w:rsid w:val="00161CF9"/>
    <w:rsid w:val="00162102"/>
    <w:rsid w:val="001631AC"/>
    <w:rsid w:val="00165C14"/>
    <w:rsid w:val="00166342"/>
    <w:rsid w:val="001675B4"/>
    <w:rsid w:val="00167736"/>
    <w:rsid w:val="0017271B"/>
    <w:rsid w:val="001763B8"/>
    <w:rsid w:val="00177E19"/>
    <w:rsid w:val="00180DA4"/>
    <w:rsid w:val="001829B7"/>
    <w:rsid w:val="00183B25"/>
    <w:rsid w:val="00185FAF"/>
    <w:rsid w:val="0019329D"/>
    <w:rsid w:val="001954AA"/>
    <w:rsid w:val="001962CF"/>
    <w:rsid w:val="001971FE"/>
    <w:rsid w:val="001A101D"/>
    <w:rsid w:val="001A1031"/>
    <w:rsid w:val="001A25B5"/>
    <w:rsid w:val="001A262D"/>
    <w:rsid w:val="001A47C1"/>
    <w:rsid w:val="001A64FA"/>
    <w:rsid w:val="001B1416"/>
    <w:rsid w:val="001B2D9E"/>
    <w:rsid w:val="001B5B91"/>
    <w:rsid w:val="001B725F"/>
    <w:rsid w:val="001B78B2"/>
    <w:rsid w:val="001C35BA"/>
    <w:rsid w:val="001C4B7D"/>
    <w:rsid w:val="001C67FF"/>
    <w:rsid w:val="001D05EC"/>
    <w:rsid w:val="001D1ECD"/>
    <w:rsid w:val="001D39F9"/>
    <w:rsid w:val="001D52B2"/>
    <w:rsid w:val="001D5A97"/>
    <w:rsid w:val="001D5BE9"/>
    <w:rsid w:val="001E0AF6"/>
    <w:rsid w:val="001E3557"/>
    <w:rsid w:val="001E4DCE"/>
    <w:rsid w:val="001E68FF"/>
    <w:rsid w:val="001F06E8"/>
    <w:rsid w:val="001F4A86"/>
    <w:rsid w:val="001F531A"/>
    <w:rsid w:val="001F5920"/>
    <w:rsid w:val="001F69A0"/>
    <w:rsid w:val="00202759"/>
    <w:rsid w:val="00202F01"/>
    <w:rsid w:val="002044AE"/>
    <w:rsid w:val="0020464A"/>
    <w:rsid w:val="00204921"/>
    <w:rsid w:val="0021174B"/>
    <w:rsid w:val="00215D36"/>
    <w:rsid w:val="00221C1B"/>
    <w:rsid w:val="002257B4"/>
    <w:rsid w:val="00226195"/>
    <w:rsid w:val="00234ED1"/>
    <w:rsid w:val="00237D13"/>
    <w:rsid w:val="00240008"/>
    <w:rsid w:val="002401AC"/>
    <w:rsid w:val="0024074D"/>
    <w:rsid w:val="0024516C"/>
    <w:rsid w:val="00250187"/>
    <w:rsid w:val="002502DC"/>
    <w:rsid w:val="00250E00"/>
    <w:rsid w:val="00252769"/>
    <w:rsid w:val="00257A3B"/>
    <w:rsid w:val="00257FA5"/>
    <w:rsid w:val="00260048"/>
    <w:rsid w:val="0026060C"/>
    <w:rsid w:val="00260781"/>
    <w:rsid w:val="0026169E"/>
    <w:rsid w:val="002630B8"/>
    <w:rsid w:val="0026689A"/>
    <w:rsid w:val="002672C3"/>
    <w:rsid w:val="0027466C"/>
    <w:rsid w:val="00275E10"/>
    <w:rsid w:val="00275ED0"/>
    <w:rsid w:val="00282629"/>
    <w:rsid w:val="00283272"/>
    <w:rsid w:val="002855CE"/>
    <w:rsid w:val="00286F5A"/>
    <w:rsid w:val="00290117"/>
    <w:rsid w:val="002918CB"/>
    <w:rsid w:val="00291FE4"/>
    <w:rsid w:val="00292CC3"/>
    <w:rsid w:val="0029562F"/>
    <w:rsid w:val="002A0642"/>
    <w:rsid w:val="002A32ED"/>
    <w:rsid w:val="002A4F61"/>
    <w:rsid w:val="002B56C0"/>
    <w:rsid w:val="002C17CD"/>
    <w:rsid w:val="002C37A3"/>
    <w:rsid w:val="002C5304"/>
    <w:rsid w:val="002C6B03"/>
    <w:rsid w:val="002D1698"/>
    <w:rsid w:val="002D45CB"/>
    <w:rsid w:val="002D5235"/>
    <w:rsid w:val="002D7EDA"/>
    <w:rsid w:val="002E03E3"/>
    <w:rsid w:val="002E0EC8"/>
    <w:rsid w:val="002E565F"/>
    <w:rsid w:val="002E7576"/>
    <w:rsid w:val="002F144A"/>
    <w:rsid w:val="002F3735"/>
    <w:rsid w:val="002F4109"/>
    <w:rsid w:val="002F43EE"/>
    <w:rsid w:val="002F617E"/>
    <w:rsid w:val="002F74D6"/>
    <w:rsid w:val="00300367"/>
    <w:rsid w:val="003016FB"/>
    <w:rsid w:val="0030573F"/>
    <w:rsid w:val="00305DFF"/>
    <w:rsid w:val="0030682F"/>
    <w:rsid w:val="00306D7E"/>
    <w:rsid w:val="00311656"/>
    <w:rsid w:val="00313FED"/>
    <w:rsid w:val="00314EFE"/>
    <w:rsid w:val="00320EA4"/>
    <w:rsid w:val="00322D41"/>
    <w:rsid w:val="003232F6"/>
    <w:rsid w:val="0032351E"/>
    <w:rsid w:val="00324EAD"/>
    <w:rsid w:val="00325476"/>
    <w:rsid w:val="003265CF"/>
    <w:rsid w:val="00330F6F"/>
    <w:rsid w:val="00335F70"/>
    <w:rsid w:val="00344BC6"/>
    <w:rsid w:val="00344E3E"/>
    <w:rsid w:val="003453A5"/>
    <w:rsid w:val="00345FBA"/>
    <w:rsid w:val="00353771"/>
    <w:rsid w:val="00355B65"/>
    <w:rsid w:val="00356E9A"/>
    <w:rsid w:val="00357F9E"/>
    <w:rsid w:val="00360007"/>
    <w:rsid w:val="0036029B"/>
    <w:rsid w:val="003616A8"/>
    <w:rsid w:val="00366CBD"/>
    <w:rsid w:val="003737DE"/>
    <w:rsid w:val="00374FA0"/>
    <w:rsid w:val="00376121"/>
    <w:rsid w:val="003763CB"/>
    <w:rsid w:val="003917CB"/>
    <w:rsid w:val="003946E7"/>
    <w:rsid w:val="003A4BFE"/>
    <w:rsid w:val="003A6458"/>
    <w:rsid w:val="003B286D"/>
    <w:rsid w:val="003C0F76"/>
    <w:rsid w:val="003C1319"/>
    <w:rsid w:val="003C1ED5"/>
    <w:rsid w:val="003C1F89"/>
    <w:rsid w:val="003C2350"/>
    <w:rsid w:val="003C36EF"/>
    <w:rsid w:val="003C420E"/>
    <w:rsid w:val="003C5440"/>
    <w:rsid w:val="003C5A2C"/>
    <w:rsid w:val="003C7018"/>
    <w:rsid w:val="003C702E"/>
    <w:rsid w:val="003C7FBA"/>
    <w:rsid w:val="003D040D"/>
    <w:rsid w:val="003D192D"/>
    <w:rsid w:val="003D1B82"/>
    <w:rsid w:val="003D2155"/>
    <w:rsid w:val="003D4007"/>
    <w:rsid w:val="003D44C3"/>
    <w:rsid w:val="003D4C52"/>
    <w:rsid w:val="003D5503"/>
    <w:rsid w:val="003D7B90"/>
    <w:rsid w:val="003D7D64"/>
    <w:rsid w:val="003E0235"/>
    <w:rsid w:val="003E3A85"/>
    <w:rsid w:val="003E50A0"/>
    <w:rsid w:val="003E518D"/>
    <w:rsid w:val="00402667"/>
    <w:rsid w:val="004073EF"/>
    <w:rsid w:val="00407B4A"/>
    <w:rsid w:val="00412668"/>
    <w:rsid w:val="00413AB6"/>
    <w:rsid w:val="00414904"/>
    <w:rsid w:val="00415A54"/>
    <w:rsid w:val="004208F4"/>
    <w:rsid w:val="00422731"/>
    <w:rsid w:val="00423386"/>
    <w:rsid w:val="00427562"/>
    <w:rsid w:val="004351E6"/>
    <w:rsid w:val="00441039"/>
    <w:rsid w:val="00444C55"/>
    <w:rsid w:val="00452BE1"/>
    <w:rsid w:val="00454BB4"/>
    <w:rsid w:val="004550CC"/>
    <w:rsid w:val="004565A3"/>
    <w:rsid w:val="004571A8"/>
    <w:rsid w:val="0046057E"/>
    <w:rsid w:val="004611E9"/>
    <w:rsid w:val="00462327"/>
    <w:rsid w:val="0046429B"/>
    <w:rsid w:val="004642ED"/>
    <w:rsid w:val="00464AB7"/>
    <w:rsid w:val="004660C2"/>
    <w:rsid w:val="0046722F"/>
    <w:rsid w:val="00467B8F"/>
    <w:rsid w:val="00470757"/>
    <w:rsid w:val="00472488"/>
    <w:rsid w:val="004729D5"/>
    <w:rsid w:val="004734E4"/>
    <w:rsid w:val="00481BB4"/>
    <w:rsid w:val="00482058"/>
    <w:rsid w:val="00482347"/>
    <w:rsid w:val="00490811"/>
    <w:rsid w:val="0049263A"/>
    <w:rsid w:val="0049390F"/>
    <w:rsid w:val="00495B45"/>
    <w:rsid w:val="004A4A76"/>
    <w:rsid w:val="004A51B0"/>
    <w:rsid w:val="004A53E0"/>
    <w:rsid w:val="004B08B7"/>
    <w:rsid w:val="004B4B8A"/>
    <w:rsid w:val="004B768B"/>
    <w:rsid w:val="004C023F"/>
    <w:rsid w:val="004C09BE"/>
    <w:rsid w:val="004C3A79"/>
    <w:rsid w:val="004C4CC3"/>
    <w:rsid w:val="004C6874"/>
    <w:rsid w:val="004D1DC0"/>
    <w:rsid w:val="004D328B"/>
    <w:rsid w:val="004E29AE"/>
    <w:rsid w:val="004E364C"/>
    <w:rsid w:val="004E41EA"/>
    <w:rsid w:val="004E7603"/>
    <w:rsid w:val="004F0035"/>
    <w:rsid w:val="004F0FA7"/>
    <w:rsid w:val="004F4084"/>
    <w:rsid w:val="004F4953"/>
    <w:rsid w:val="004F588E"/>
    <w:rsid w:val="004F6827"/>
    <w:rsid w:val="004F7014"/>
    <w:rsid w:val="004F7801"/>
    <w:rsid w:val="004F7D6B"/>
    <w:rsid w:val="00500AF6"/>
    <w:rsid w:val="00500EDA"/>
    <w:rsid w:val="00500F83"/>
    <w:rsid w:val="00501DEB"/>
    <w:rsid w:val="00502922"/>
    <w:rsid w:val="0050293D"/>
    <w:rsid w:val="00504F1E"/>
    <w:rsid w:val="00506876"/>
    <w:rsid w:val="00514B3F"/>
    <w:rsid w:val="00516E19"/>
    <w:rsid w:val="00520799"/>
    <w:rsid w:val="0052211D"/>
    <w:rsid w:val="00525305"/>
    <w:rsid w:val="00525D86"/>
    <w:rsid w:val="00530CAA"/>
    <w:rsid w:val="005336DF"/>
    <w:rsid w:val="00534CC4"/>
    <w:rsid w:val="005354F8"/>
    <w:rsid w:val="005419B8"/>
    <w:rsid w:val="0054209F"/>
    <w:rsid w:val="0054241D"/>
    <w:rsid w:val="00543735"/>
    <w:rsid w:val="00545EAA"/>
    <w:rsid w:val="00546766"/>
    <w:rsid w:val="00546A9C"/>
    <w:rsid w:val="00547484"/>
    <w:rsid w:val="005501C0"/>
    <w:rsid w:val="00550AB1"/>
    <w:rsid w:val="00554EE2"/>
    <w:rsid w:val="0056099C"/>
    <w:rsid w:val="005643FE"/>
    <w:rsid w:val="00565504"/>
    <w:rsid w:val="005659B4"/>
    <w:rsid w:val="00565C34"/>
    <w:rsid w:val="00566278"/>
    <w:rsid w:val="00566618"/>
    <w:rsid w:val="00567648"/>
    <w:rsid w:val="00572AC3"/>
    <w:rsid w:val="00574706"/>
    <w:rsid w:val="00576A0D"/>
    <w:rsid w:val="00577136"/>
    <w:rsid w:val="005779CD"/>
    <w:rsid w:val="005803BC"/>
    <w:rsid w:val="00582E17"/>
    <w:rsid w:val="00586569"/>
    <w:rsid w:val="005A01E0"/>
    <w:rsid w:val="005A14D9"/>
    <w:rsid w:val="005A274C"/>
    <w:rsid w:val="005A380B"/>
    <w:rsid w:val="005A3F5D"/>
    <w:rsid w:val="005B1326"/>
    <w:rsid w:val="005B7228"/>
    <w:rsid w:val="005C27FA"/>
    <w:rsid w:val="005C3A26"/>
    <w:rsid w:val="005C6CD4"/>
    <w:rsid w:val="005D1033"/>
    <w:rsid w:val="005D1F11"/>
    <w:rsid w:val="005D416F"/>
    <w:rsid w:val="005E4DB9"/>
    <w:rsid w:val="005E59BD"/>
    <w:rsid w:val="005E75B1"/>
    <w:rsid w:val="005F2D7F"/>
    <w:rsid w:val="005F3A58"/>
    <w:rsid w:val="005F7A4B"/>
    <w:rsid w:val="005F7F4E"/>
    <w:rsid w:val="00600245"/>
    <w:rsid w:val="0060710F"/>
    <w:rsid w:val="00610794"/>
    <w:rsid w:val="006165B9"/>
    <w:rsid w:val="00620F1E"/>
    <w:rsid w:val="0062165F"/>
    <w:rsid w:val="006229E8"/>
    <w:rsid w:val="00625E53"/>
    <w:rsid w:val="0063095B"/>
    <w:rsid w:val="00630AB1"/>
    <w:rsid w:val="00630EC9"/>
    <w:rsid w:val="006343C8"/>
    <w:rsid w:val="0063472D"/>
    <w:rsid w:val="0063487E"/>
    <w:rsid w:val="0063492F"/>
    <w:rsid w:val="00637CF0"/>
    <w:rsid w:val="00637E85"/>
    <w:rsid w:val="006428C9"/>
    <w:rsid w:val="0064397B"/>
    <w:rsid w:val="0064604C"/>
    <w:rsid w:val="00650A09"/>
    <w:rsid w:val="00650E22"/>
    <w:rsid w:val="00653464"/>
    <w:rsid w:val="00654450"/>
    <w:rsid w:val="00655F3D"/>
    <w:rsid w:val="00656D2C"/>
    <w:rsid w:val="00661CB8"/>
    <w:rsid w:val="006620C4"/>
    <w:rsid w:val="00663730"/>
    <w:rsid w:val="006646E4"/>
    <w:rsid w:val="00664D71"/>
    <w:rsid w:val="006653D8"/>
    <w:rsid w:val="0066702B"/>
    <w:rsid w:val="0066765F"/>
    <w:rsid w:val="00671E2E"/>
    <w:rsid w:val="00673469"/>
    <w:rsid w:val="006767AD"/>
    <w:rsid w:val="00676D78"/>
    <w:rsid w:val="00680CF3"/>
    <w:rsid w:val="00682A23"/>
    <w:rsid w:val="00685536"/>
    <w:rsid w:val="00691497"/>
    <w:rsid w:val="006920CD"/>
    <w:rsid w:val="006960EF"/>
    <w:rsid w:val="006A0351"/>
    <w:rsid w:val="006A25BB"/>
    <w:rsid w:val="006B533B"/>
    <w:rsid w:val="006B6105"/>
    <w:rsid w:val="006C1AE3"/>
    <w:rsid w:val="006C1C24"/>
    <w:rsid w:val="006D65A8"/>
    <w:rsid w:val="006E0EC3"/>
    <w:rsid w:val="006E2159"/>
    <w:rsid w:val="006E3BC2"/>
    <w:rsid w:val="006E5279"/>
    <w:rsid w:val="006F2C34"/>
    <w:rsid w:val="006F5A31"/>
    <w:rsid w:val="007002D5"/>
    <w:rsid w:val="0070298A"/>
    <w:rsid w:val="00707081"/>
    <w:rsid w:val="00710FC0"/>
    <w:rsid w:val="0071178A"/>
    <w:rsid w:val="00711FD6"/>
    <w:rsid w:val="00715AB2"/>
    <w:rsid w:val="00716882"/>
    <w:rsid w:val="007222FB"/>
    <w:rsid w:val="007360C9"/>
    <w:rsid w:val="00737806"/>
    <w:rsid w:val="00737890"/>
    <w:rsid w:val="00745AD4"/>
    <w:rsid w:val="0075039D"/>
    <w:rsid w:val="007545BA"/>
    <w:rsid w:val="00760B15"/>
    <w:rsid w:val="00760EE1"/>
    <w:rsid w:val="00762259"/>
    <w:rsid w:val="00763903"/>
    <w:rsid w:val="00764F7E"/>
    <w:rsid w:val="0076603D"/>
    <w:rsid w:val="007661A6"/>
    <w:rsid w:val="00771239"/>
    <w:rsid w:val="00772EFB"/>
    <w:rsid w:val="00773364"/>
    <w:rsid w:val="0078164E"/>
    <w:rsid w:val="00781DE4"/>
    <w:rsid w:val="00781F34"/>
    <w:rsid w:val="007838DF"/>
    <w:rsid w:val="0078608A"/>
    <w:rsid w:val="00797AAD"/>
    <w:rsid w:val="007A45EA"/>
    <w:rsid w:val="007A7BB3"/>
    <w:rsid w:val="007B2092"/>
    <w:rsid w:val="007B2940"/>
    <w:rsid w:val="007B3F7E"/>
    <w:rsid w:val="007B43E4"/>
    <w:rsid w:val="007B534F"/>
    <w:rsid w:val="007C16AA"/>
    <w:rsid w:val="007C3067"/>
    <w:rsid w:val="007D01CE"/>
    <w:rsid w:val="007D1B17"/>
    <w:rsid w:val="007D306E"/>
    <w:rsid w:val="007D53C5"/>
    <w:rsid w:val="007E040C"/>
    <w:rsid w:val="007E4209"/>
    <w:rsid w:val="007E4B53"/>
    <w:rsid w:val="007F2D3C"/>
    <w:rsid w:val="007F4CA0"/>
    <w:rsid w:val="007F5606"/>
    <w:rsid w:val="007F5CD2"/>
    <w:rsid w:val="007F65D8"/>
    <w:rsid w:val="00804BB8"/>
    <w:rsid w:val="008056A6"/>
    <w:rsid w:val="00805F96"/>
    <w:rsid w:val="00807FAE"/>
    <w:rsid w:val="00817978"/>
    <w:rsid w:val="00820A4C"/>
    <w:rsid w:val="00820C7C"/>
    <w:rsid w:val="00820F9F"/>
    <w:rsid w:val="0082428E"/>
    <w:rsid w:val="008257C7"/>
    <w:rsid w:val="0083587A"/>
    <w:rsid w:val="00840939"/>
    <w:rsid w:val="0084199A"/>
    <w:rsid w:val="00845036"/>
    <w:rsid w:val="0084530C"/>
    <w:rsid w:val="008515E8"/>
    <w:rsid w:val="008522F5"/>
    <w:rsid w:val="00854797"/>
    <w:rsid w:val="00856735"/>
    <w:rsid w:val="00857693"/>
    <w:rsid w:val="00857717"/>
    <w:rsid w:val="008601CD"/>
    <w:rsid w:val="00860B83"/>
    <w:rsid w:val="0086122D"/>
    <w:rsid w:val="00863F56"/>
    <w:rsid w:val="008651F6"/>
    <w:rsid w:val="008655F9"/>
    <w:rsid w:val="00866586"/>
    <w:rsid w:val="00873CFD"/>
    <w:rsid w:val="00875CB4"/>
    <w:rsid w:val="00883E26"/>
    <w:rsid w:val="00885E09"/>
    <w:rsid w:val="008865BB"/>
    <w:rsid w:val="008866EB"/>
    <w:rsid w:val="00892CF6"/>
    <w:rsid w:val="008940DE"/>
    <w:rsid w:val="00895C67"/>
    <w:rsid w:val="008966F7"/>
    <w:rsid w:val="00897689"/>
    <w:rsid w:val="008A0694"/>
    <w:rsid w:val="008A31D5"/>
    <w:rsid w:val="008A4C3E"/>
    <w:rsid w:val="008A5894"/>
    <w:rsid w:val="008A5C74"/>
    <w:rsid w:val="008A71A5"/>
    <w:rsid w:val="008A7359"/>
    <w:rsid w:val="008B068E"/>
    <w:rsid w:val="008B28BE"/>
    <w:rsid w:val="008B3317"/>
    <w:rsid w:val="008B6867"/>
    <w:rsid w:val="008C3887"/>
    <w:rsid w:val="008C4004"/>
    <w:rsid w:val="008C5335"/>
    <w:rsid w:val="008C5435"/>
    <w:rsid w:val="008D06D3"/>
    <w:rsid w:val="008D3A74"/>
    <w:rsid w:val="008D50C4"/>
    <w:rsid w:val="008D602B"/>
    <w:rsid w:val="008E351B"/>
    <w:rsid w:val="008E3D8D"/>
    <w:rsid w:val="008E59E5"/>
    <w:rsid w:val="008F51B3"/>
    <w:rsid w:val="008F575D"/>
    <w:rsid w:val="008F693B"/>
    <w:rsid w:val="008F69E6"/>
    <w:rsid w:val="008F77F6"/>
    <w:rsid w:val="0090211C"/>
    <w:rsid w:val="00903CAD"/>
    <w:rsid w:val="0091123E"/>
    <w:rsid w:val="00911AD7"/>
    <w:rsid w:val="00914110"/>
    <w:rsid w:val="00916A38"/>
    <w:rsid w:val="00917B6D"/>
    <w:rsid w:val="0092324C"/>
    <w:rsid w:val="00923AD8"/>
    <w:rsid w:val="00925036"/>
    <w:rsid w:val="00926E3C"/>
    <w:rsid w:val="00933109"/>
    <w:rsid w:val="009332F9"/>
    <w:rsid w:val="0093717E"/>
    <w:rsid w:val="0094153D"/>
    <w:rsid w:val="009456BA"/>
    <w:rsid w:val="00947BAE"/>
    <w:rsid w:val="0095350E"/>
    <w:rsid w:val="00954A80"/>
    <w:rsid w:val="0095505D"/>
    <w:rsid w:val="0095661B"/>
    <w:rsid w:val="00967A02"/>
    <w:rsid w:val="00970A3A"/>
    <w:rsid w:val="0097123F"/>
    <w:rsid w:val="00972A88"/>
    <w:rsid w:val="00975916"/>
    <w:rsid w:val="00982691"/>
    <w:rsid w:val="0098733C"/>
    <w:rsid w:val="00992919"/>
    <w:rsid w:val="0099595F"/>
    <w:rsid w:val="00997A22"/>
    <w:rsid w:val="009A0202"/>
    <w:rsid w:val="009A02D5"/>
    <w:rsid w:val="009A5D83"/>
    <w:rsid w:val="009A5D9B"/>
    <w:rsid w:val="009A6104"/>
    <w:rsid w:val="009B0A7A"/>
    <w:rsid w:val="009B13D2"/>
    <w:rsid w:val="009B3475"/>
    <w:rsid w:val="009B735F"/>
    <w:rsid w:val="009C05CF"/>
    <w:rsid w:val="009C5790"/>
    <w:rsid w:val="009D0296"/>
    <w:rsid w:val="009D0603"/>
    <w:rsid w:val="009D136F"/>
    <w:rsid w:val="009D1E32"/>
    <w:rsid w:val="009E1A53"/>
    <w:rsid w:val="009E6E7D"/>
    <w:rsid w:val="009E7C84"/>
    <w:rsid w:val="009F5119"/>
    <w:rsid w:val="00A018E9"/>
    <w:rsid w:val="00A03081"/>
    <w:rsid w:val="00A03086"/>
    <w:rsid w:val="00A03364"/>
    <w:rsid w:val="00A0511A"/>
    <w:rsid w:val="00A1146F"/>
    <w:rsid w:val="00A11D1D"/>
    <w:rsid w:val="00A14E11"/>
    <w:rsid w:val="00A151FD"/>
    <w:rsid w:val="00A22E45"/>
    <w:rsid w:val="00A23AAF"/>
    <w:rsid w:val="00A244E6"/>
    <w:rsid w:val="00A260F7"/>
    <w:rsid w:val="00A309EC"/>
    <w:rsid w:val="00A3183F"/>
    <w:rsid w:val="00A31871"/>
    <w:rsid w:val="00A3384D"/>
    <w:rsid w:val="00A33E9B"/>
    <w:rsid w:val="00A42F7C"/>
    <w:rsid w:val="00A4305F"/>
    <w:rsid w:val="00A4542E"/>
    <w:rsid w:val="00A45AF1"/>
    <w:rsid w:val="00A47275"/>
    <w:rsid w:val="00A476DD"/>
    <w:rsid w:val="00A504E6"/>
    <w:rsid w:val="00A51D6F"/>
    <w:rsid w:val="00A544DA"/>
    <w:rsid w:val="00A55C46"/>
    <w:rsid w:val="00A57E74"/>
    <w:rsid w:val="00A612B3"/>
    <w:rsid w:val="00A66813"/>
    <w:rsid w:val="00A67E4A"/>
    <w:rsid w:val="00A72596"/>
    <w:rsid w:val="00A74C5D"/>
    <w:rsid w:val="00A752FE"/>
    <w:rsid w:val="00A807A5"/>
    <w:rsid w:val="00A80995"/>
    <w:rsid w:val="00A82EF2"/>
    <w:rsid w:val="00A83E28"/>
    <w:rsid w:val="00A849C6"/>
    <w:rsid w:val="00A85FCC"/>
    <w:rsid w:val="00A91095"/>
    <w:rsid w:val="00A93615"/>
    <w:rsid w:val="00A93C65"/>
    <w:rsid w:val="00A97E72"/>
    <w:rsid w:val="00AA1019"/>
    <w:rsid w:val="00AA29F1"/>
    <w:rsid w:val="00AA2FE4"/>
    <w:rsid w:val="00AA3154"/>
    <w:rsid w:val="00AA5DDE"/>
    <w:rsid w:val="00AA5EA3"/>
    <w:rsid w:val="00AB6131"/>
    <w:rsid w:val="00AC0345"/>
    <w:rsid w:val="00AC09C2"/>
    <w:rsid w:val="00AC1016"/>
    <w:rsid w:val="00AC1A71"/>
    <w:rsid w:val="00AD036B"/>
    <w:rsid w:val="00AD0C37"/>
    <w:rsid w:val="00AD1A8B"/>
    <w:rsid w:val="00AD1E53"/>
    <w:rsid w:val="00AD6138"/>
    <w:rsid w:val="00AE2FB7"/>
    <w:rsid w:val="00AE3D24"/>
    <w:rsid w:val="00AF21AC"/>
    <w:rsid w:val="00AF6359"/>
    <w:rsid w:val="00AF7CCA"/>
    <w:rsid w:val="00B003C9"/>
    <w:rsid w:val="00B02646"/>
    <w:rsid w:val="00B02E4B"/>
    <w:rsid w:val="00B1293F"/>
    <w:rsid w:val="00B12C0B"/>
    <w:rsid w:val="00B166E3"/>
    <w:rsid w:val="00B16A94"/>
    <w:rsid w:val="00B20896"/>
    <w:rsid w:val="00B24120"/>
    <w:rsid w:val="00B3179C"/>
    <w:rsid w:val="00B33C07"/>
    <w:rsid w:val="00B46647"/>
    <w:rsid w:val="00B517E4"/>
    <w:rsid w:val="00B51807"/>
    <w:rsid w:val="00B602EC"/>
    <w:rsid w:val="00B612BF"/>
    <w:rsid w:val="00B65986"/>
    <w:rsid w:val="00B7178C"/>
    <w:rsid w:val="00B72BA6"/>
    <w:rsid w:val="00B741F4"/>
    <w:rsid w:val="00B74BBC"/>
    <w:rsid w:val="00B75018"/>
    <w:rsid w:val="00B75A95"/>
    <w:rsid w:val="00B76863"/>
    <w:rsid w:val="00B76E96"/>
    <w:rsid w:val="00B76F55"/>
    <w:rsid w:val="00B925B3"/>
    <w:rsid w:val="00B976CE"/>
    <w:rsid w:val="00BA01FF"/>
    <w:rsid w:val="00BA11EC"/>
    <w:rsid w:val="00BA2B02"/>
    <w:rsid w:val="00BA4312"/>
    <w:rsid w:val="00BA709B"/>
    <w:rsid w:val="00BB2096"/>
    <w:rsid w:val="00BB33F3"/>
    <w:rsid w:val="00BB5481"/>
    <w:rsid w:val="00BB596C"/>
    <w:rsid w:val="00BC3393"/>
    <w:rsid w:val="00BC37A8"/>
    <w:rsid w:val="00BC3DFD"/>
    <w:rsid w:val="00BC7464"/>
    <w:rsid w:val="00BD0828"/>
    <w:rsid w:val="00BD1C89"/>
    <w:rsid w:val="00BD20F1"/>
    <w:rsid w:val="00BD2821"/>
    <w:rsid w:val="00BD59E3"/>
    <w:rsid w:val="00BD603F"/>
    <w:rsid w:val="00BD7103"/>
    <w:rsid w:val="00BE1B39"/>
    <w:rsid w:val="00BE1DE2"/>
    <w:rsid w:val="00BE2668"/>
    <w:rsid w:val="00BE59BF"/>
    <w:rsid w:val="00BE633F"/>
    <w:rsid w:val="00BF0071"/>
    <w:rsid w:val="00BF17FB"/>
    <w:rsid w:val="00BF27EE"/>
    <w:rsid w:val="00BF397A"/>
    <w:rsid w:val="00BF4D62"/>
    <w:rsid w:val="00BF56FA"/>
    <w:rsid w:val="00BF608D"/>
    <w:rsid w:val="00C00298"/>
    <w:rsid w:val="00C00383"/>
    <w:rsid w:val="00C1058A"/>
    <w:rsid w:val="00C1485D"/>
    <w:rsid w:val="00C15DF9"/>
    <w:rsid w:val="00C16347"/>
    <w:rsid w:val="00C26A53"/>
    <w:rsid w:val="00C26EE6"/>
    <w:rsid w:val="00C31065"/>
    <w:rsid w:val="00C33223"/>
    <w:rsid w:val="00C41ED3"/>
    <w:rsid w:val="00C42F5D"/>
    <w:rsid w:val="00C452DD"/>
    <w:rsid w:val="00C455C4"/>
    <w:rsid w:val="00C50C9C"/>
    <w:rsid w:val="00C5308B"/>
    <w:rsid w:val="00C571A8"/>
    <w:rsid w:val="00C62F83"/>
    <w:rsid w:val="00C6348F"/>
    <w:rsid w:val="00C64DF8"/>
    <w:rsid w:val="00C654AF"/>
    <w:rsid w:val="00C67952"/>
    <w:rsid w:val="00C71F7A"/>
    <w:rsid w:val="00C72860"/>
    <w:rsid w:val="00C744FE"/>
    <w:rsid w:val="00C7458F"/>
    <w:rsid w:val="00C7541D"/>
    <w:rsid w:val="00C82A98"/>
    <w:rsid w:val="00C86167"/>
    <w:rsid w:val="00C862E0"/>
    <w:rsid w:val="00C866A5"/>
    <w:rsid w:val="00C86928"/>
    <w:rsid w:val="00C926A2"/>
    <w:rsid w:val="00C96576"/>
    <w:rsid w:val="00C96A7F"/>
    <w:rsid w:val="00CA736E"/>
    <w:rsid w:val="00CB1547"/>
    <w:rsid w:val="00CB3A9B"/>
    <w:rsid w:val="00CB603E"/>
    <w:rsid w:val="00CC1EBB"/>
    <w:rsid w:val="00CC2842"/>
    <w:rsid w:val="00CC3A20"/>
    <w:rsid w:val="00CC3B29"/>
    <w:rsid w:val="00CC5593"/>
    <w:rsid w:val="00CC7561"/>
    <w:rsid w:val="00CC78C4"/>
    <w:rsid w:val="00CD4BFD"/>
    <w:rsid w:val="00CD52E9"/>
    <w:rsid w:val="00CD5612"/>
    <w:rsid w:val="00CD70D1"/>
    <w:rsid w:val="00CD77E7"/>
    <w:rsid w:val="00CE113C"/>
    <w:rsid w:val="00CE32E2"/>
    <w:rsid w:val="00CE6800"/>
    <w:rsid w:val="00CE725E"/>
    <w:rsid w:val="00CE74F6"/>
    <w:rsid w:val="00CF138A"/>
    <w:rsid w:val="00CF34F9"/>
    <w:rsid w:val="00CF5B28"/>
    <w:rsid w:val="00D060AC"/>
    <w:rsid w:val="00D06379"/>
    <w:rsid w:val="00D06778"/>
    <w:rsid w:val="00D07FF4"/>
    <w:rsid w:val="00D10F03"/>
    <w:rsid w:val="00D127B6"/>
    <w:rsid w:val="00D147F8"/>
    <w:rsid w:val="00D15FFF"/>
    <w:rsid w:val="00D169C6"/>
    <w:rsid w:val="00D17B23"/>
    <w:rsid w:val="00D20224"/>
    <w:rsid w:val="00D218E8"/>
    <w:rsid w:val="00D22310"/>
    <w:rsid w:val="00D23353"/>
    <w:rsid w:val="00D23B5D"/>
    <w:rsid w:val="00D25609"/>
    <w:rsid w:val="00D2655D"/>
    <w:rsid w:val="00D308E4"/>
    <w:rsid w:val="00D31627"/>
    <w:rsid w:val="00D31EB2"/>
    <w:rsid w:val="00D325DC"/>
    <w:rsid w:val="00D33FA8"/>
    <w:rsid w:val="00D37A7C"/>
    <w:rsid w:val="00D4146C"/>
    <w:rsid w:val="00D442BF"/>
    <w:rsid w:val="00D45447"/>
    <w:rsid w:val="00D52C4E"/>
    <w:rsid w:val="00D54201"/>
    <w:rsid w:val="00D632FA"/>
    <w:rsid w:val="00D65C3A"/>
    <w:rsid w:val="00D67870"/>
    <w:rsid w:val="00D70A7C"/>
    <w:rsid w:val="00D76BCE"/>
    <w:rsid w:val="00D77086"/>
    <w:rsid w:val="00D800F0"/>
    <w:rsid w:val="00D836A0"/>
    <w:rsid w:val="00D83DD4"/>
    <w:rsid w:val="00D85FE6"/>
    <w:rsid w:val="00D87307"/>
    <w:rsid w:val="00D9089F"/>
    <w:rsid w:val="00D90BBE"/>
    <w:rsid w:val="00D9104B"/>
    <w:rsid w:val="00D93796"/>
    <w:rsid w:val="00D93F9E"/>
    <w:rsid w:val="00DA2C72"/>
    <w:rsid w:val="00DA3BE0"/>
    <w:rsid w:val="00DA5FBC"/>
    <w:rsid w:val="00DA6477"/>
    <w:rsid w:val="00DB28C8"/>
    <w:rsid w:val="00DB3748"/>
    <w:rsid w:val="00DB491B"/>
    <w:rsid w:val="00DC0C19"/>
    <w:rsid w:val="00DC30B7"/>
    <w:rsid w:val="00DC3D8F"/>
    <w:rsid w:val="00DC5D96"/>
    <w:rsid w:val="00DC6F2E"/>
    <w:rsid w:val="00DC78E2"/>
    <w:rsid w:val="00DD0455"/>
    <w:rsid w:val="00DD2316"/>
    <w:rsid w:val="00DD7A26"/>
    <w:rsid w:val="00DE05C3"/>
    <w:rsid w:val="00DE08FF"/>
    <w:rsid w:val="00DE0A78"/>
    <w:rsid w:val="00DE0B7E"/>
    <w:rsid w:val="00DE1D93"/>
    <w:rsid w:val="00DE571E"/>
    <w:rsid w:val="00DE5AD8"/>
    <w:rsid w:val="00DF0EE7"/>
    <w:rsid w:val="00DF2CF4"/>
    <w:rsid w:val="00DF2DB0"/>
    <w:rsid w:val="00DF3228"/>
    <w:rsid w:val="00DF5D8E"/>
    <w:rsid w:val="00E021D7"/>
    <w:rsid w:val="00E0625A"/>
    <w:rsid w:val="00E10455"/>
    <w:rsid w:val="00E10FE5"/>
    <w:rsid w:val="00E115BC"/>
    <w:rsid w:val="00E13969"/>
    <w:rsid w:val="00E15ED2"/>
    <w:rsid w:val="00E23929"/>
    <w:rsid w:val="00E245F8"/>
    <w:rsid w:val="00E24AA6"/>
    <w:rsid w:val="00E24F07"/>
    <w:rsid w:val="00E266C9"/>
    <w:rsid w:val="00E31D29"/>
    <w:rsid w:val="00E33D0C"/>
    <w:rsid w:val="00E42BF1"/>
    <w:rsid w:val="00E430E9"/>
    <w:rsid w:val="00E44514"/>
    <w:rsid w:val="00E47450"/>
    <w:rsid w:val="00E56120"/>
    <w:rsid w:val="00E563DB"/>
    <w:rsid w:val="00E67708"/>
    <w:rsid w:val="00E7197C"/>
    <w:rsid w:val="00E71D7B"/>
    <w:rsid w:val="00E72131"/>
    <w:rsid w:val="00E76D4A"/>
    <w:rsid w:val="00E77CB7"/>
    <w:rsid w:val="00E8008F"/>
    <w:rsid w:val="00E81293"/>
    <w:rsid w:val="00E81C2C"/>
    <w:rsid w:val="00E850CE"/>
    <w:rsid w:val="00E85422"/>
    <w:rsid w:val="00E85F37"/>
    <w:rsid w:val="00E872A5"/>
    <w:rsid w:val="00E87DE7"/>
    <w:rsid w:val="00E92B80"/>
    <w:rsid w:val="00E9486D"/>
    <w:rsid w:val="00EA1CA4"/>
    <w:rsid w:val="00EA21A1"/>
    <w:rsid w:val="00EA304A"/>
    <w:rsid w:val="00EA4135"/>
    <w:rsid w:val="00EA5AEE"/>
    <w:rsid w:val="00EB0BF9"/>
    <w:rsid w:val="00EC1A63"/>
    <w:rsid w:val="00EC319F"/>
    <w:rsid w:val="00EC38AE"/>
    <w:rsid w:val="00EC6791"/>
    <w:rsid w:val="00EC70F0"/>
    <w:rsid w:val="00EC7DB5"/>
    <w:rsid w:val="00ED2500"/>
    <w:rsid w:val="00ED5F1F"/>
    <w:rsid w:val="00EE0BAC"/>
    <w:rsid w:val="00EE0ECF"/>
    <w:rsid w:val="00EE3238"/>
    <w:rsid w:val="00EE51E2"/>
    <w:rsid w:val="00EF075E"/>
    <w:rsid w:val="00EF1735"/>
    <w:rsid w:val="00EF7809"/>
    <w:rsid w:val="00EF7F94"/>
    <w:rsid w:val="00F018D9"/>
    <w:rsid w:val="00F02548"/>
    <w:rsid w:val="00F1270A"/>
    <w:rsid w:val="00F14509"/>
    <w:rsid w:val="00F21E99"/>
    <w:rsid w:val="00F25597"/>
    <w:rsid w:val="00F2750D"/>
    <w:rsid w:val="00F31645"/>
    <w:rsid w:val="00F3359A"/>
    <w:rsid w:val="00F343EF"/>
    <w:rsid w:val="00F41D65"/>
    <w:rsid w:val="00F42E71"/>
    <w:rsid w:val="00F439D8"/>
    <w:rsid w:val="00F44140"/>
    <w:rsid w:val="00F460F6"/>
    <w:rsid w:val="00F467E6"/>
    <w:rsid w:val="00F532CD"/>
    <w:rsid w:val="00F53973"/>
    <w:rsid w:val="00F57DB3"/>
    <w:rsid w:val="00F639EF"/>
    <w:rsid w:val="00F64E4E"/>
    <w:rsid w:val="00F676DF"/>
    <w:rsid w:val="00F6777B"/>
    <w:rsid w:val="00F703E8"/>
    <w:rsid w:val="00F723FE"/>
    <w:rsid w:val="00F7623F"/>
    <w:rsid w:val="00F76F88"/>
    <w:rsid w:val="00F810CF"/>
    <w:rsid w:val="00F8114B"/>
    <w:rsid w:val="00F81573"/>
    <w:rsid w:val="00F82805"/>
    <w:rsid w:val="00F8343C"/>
    <w:rsid w:val="00F8345E"/>
    <w:rsid w:val="00F834AE"/>
    <w:rsid w:val="00F84357"/>
    <w:rsid w:val="00F84958"/>
    <w:rsid w:val="00F84B04"/>
    <w:rsid w:val="00F910A7"/>
    <w:rsid w:val="00F963D7"/>
    <w:rsid w:val="00FA1F19"/>
    <w:rsid w:val="00FA2943"/>
    <w:rsid w:val="00FA380B"/>
    <w:rsid w:val="00FA3FF8"/>
    <w:rsid w:val="00FA44AC"/>
    <w:rsid w:val="00FA4E44"/>
    <w:rsid w:val="00FA606D"/>
    <w:rsid w:val="00FA709A"/>
    <w:rsid w:val="00FA77F5"/>
    <w:rsid w:val="00FA7DE0"/>
    <w:rsid w:val="00FB11A0"/>
    <w:rsid w:val="00FB2229"/>
    <w:rsid w:val="00FB32C6"/>
    <w:rsid w:val="00FB4F88"/>
    <w:rsid w:val="00FB5184"/>
    <w:rsid w:val="00FB5AE6"/>
    <w:rsid w:val="00FD01A2"/>
    <w:rsid w:val="00FD0C01"/>
    <w:rsid w:val="00FD2A6D"/>
    <w:rsid w:val="00FD2D58"/>
    <w:rsid w:val="00FD7014"/>
    <w:rsid w:val="00FD72FE"/>
    <w:rsid w:val="00FE1776"/>
    <w:rsid w:val="00FE17BD"/>
    <w:rsid w:val="00FE220E"/>
    <w:rsid w:val="00FE2AF1"/>
    <w:rsid w:val="00FE420C"/>
    <w:rsid w:val="00FE5FD0"/>
    <w:rsid w:val="00FE668B"/>
    <w:rsid w:val="00FF04C1"/>
    <w:rsid w:val="00FF50F0"/>
    <w:rsid w:val="00FF5130"/>
    <w:rsid w:val="1155B14C"/>
    <w:rsid w:val="27FFD7B8"/>
    <w:rsid w:val="37218187"/>
    <w:rsid w:val="4096CB16"/>
    <w:rsid w:val="41C574E2"/>
    <w:rsid w:val="4750B6EC"/>
    <w:rsid w:val="759ADD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935A6"/>
  <w15:chartTrackingRefBased/>
  <w15:docId w15:val="{0D28F4C4-AE93-43A7-8E52-0E265FE7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34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458F"/>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A544DA"/>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A544DA"/>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095"/>
    <w:rPr>
      <w:sz w:val="16"/>
      <w:szCs w:val="16"/>
    </w:rPr>
  </w:style>
  <w:style w:type="paragraph" w:styleId="CommentText">
    <w:name w:val="annotation text"/>
    <w:basedOn w:val="Normal"/>
    <w:link w:val="CommentTextChar"/>
    <w:uiPriority w:val="99"/>
    <w:unhideWhenUsed/>
    <w:rsid w:val="00A91095"/>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095"/>
    <w:rPr>
      <w:rFonts w:ascii="Times New Roman" w:hAnsi="Times New Roman"/>
      <w:sz w:val="20"/>
      <w:szCs w:val="20"/>
    </w:rPr>
  </w:style>
  <w:style w:type="table" w:styleId="TableGrid">
    <w:name w:val="Table Grid"/>
    <w:basedOn w:val="TableNormal"/>
    <w:uiPriority w:val="39"/>
    <w:rsid w:val="0056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3179C"/>
    <w:pPr>
      <w:spacing w:after="200" w:line="240" w:lineRule="auto"/>
    </w:pPr>
    <w:rPr>
      <w:i/>
      <w:iCs/>
      <w:sz w:val="20"/>
      <w:szCs w:val="18"/>
    </w:rPr>
  </w:style>
  <w:style w:type="character" w:customStyle="1" w:styleId="Heading2Char">
    <w:name w:val="Heading 2 Char"/>
    <w:basedOn w:val="DefaultParagraphFont"/>
    <w:link w:val="Heading2"/>
    <w:uiPriority w:val="9"/>
    <w:rsid w:val="00C7458F"/>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A544DA"/>
    <w:rPr>
      <w:rFonts w:asciiTheme="majorHAnsi" w:eastAsiaTheme="majorEastAsia" w:hAnsiTheme="majorHAnsi" w:cstheme="majorBidi"/>
      <w:sz w:val="24"/>
      <w:szCs w:val="24"/>
    </w:rPr>
  </w:style>
  <w:style w:type="table" w:styleId="PlainTable1">
    <w:name w:val="Plain Table 1"/>
    <w:basedOn w:val="TableNormal"/>
    <w:uiPriority w:val="41"/>
    <w:rsid w:val="009826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9826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B75A95"/>
    <w:rPr>
      <w:rFonts w:asciiTheme="minorHAnsi" w:hAnsiTheme="minorHAnsi"/>
      <w:b/>
      <w:bCs/>
    </w:rPr>
  </w:style>
  <w:style w:type="character" w:customStyle="1" w:styleId="CommentSubjectChar">
    <w:name w:val="Comment Subject Char"/>
    <w:basedOn w:val="CommentTextChar"/>
    <w:link w:val="CommentSubject"/>
    <w:uiPriority w:val="99"/>
    <w:semiHidden/>
    <w:rsid w:val="00B75A95"/>
    <w:rPr>
      <w:rFonts w:ascii="Times New Roman" w:hAnsi="Times New Roman"/>
      <w:b/>
      <w:bCs/>
      <w:sz w:val="20"/>
      <w:szCs w:val="20"/>
    </w:rPr>
  </w:style>
  <w:style w:type="paragraph" w:styleId="NormalWeb">
    <w:name w:val="Normal (Web)"/>
    <w:basedOn w:val="Normal"/>
    <w:uiPriority w:val="99"/>
    <w:semiHidden/>
    <w:unhideWhenUsed/>
    <w:rsid w:val="001D52B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656D2C"/>
    <w:pPr>
      <w:ind w:left="720"/>
      <w:contextualSpacing/>
    </w:pPr>
  </w:style>
  <w:style w:type="table" w:styleId="PlainTable2">
    <w:name w:val="Plain Table 2"/>
    <w:basedOn w:val="TableNormal"/>
    <w:uiPriority w:val="42"/>
    <w:rsid w:val="005336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B735F"/>
    <w:pPr>
      <w:spacing w:after="0" w:line="240" w:lineRule="auto"/>
    </w:pPr>
  </w:style>
  <w:style w:type="paragraph" w:styleId="Header">
    <w:name w:val="header"/>
    <w:basedOn w:val="Normal"/>
    <w:link w:val="HeaderChar"/>
    <w:uiPriority w:val="99"/>
    <w:unhideWhenUsed/>
    <w:rsid w:val="00E854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422"/>
  </w:style>
  <w:style w:type="paragraph" w:styleId="Footer">
    <w:name w:val="footer"/>
    <w:basedOn w:val="Normal"/>
    <w:link w:val="FooterChar"/>
    <w:uiPriority w:val="99"/>
    <w:unhideWhenUsed/>
    <w:rsid w:val="003A4BFE"/>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3A4BFE"/>
    <w:rPr>
      <w:sz w:val="18"/>
    </w:rPr>
  </w:style>
  <w:style w:type="paragraph" w:styleId="NoSpacing">
    <w:name w:val="No Spacing"/>
    <w:uiPriority w:val="1"/>
    <w:qFormat/>
    <w:rsid w:val="003C7018"/>
    <w:pPr>
      <w:spacing w:after="0" w:line="240" w:lineRule="auto"/>
    </w:pPr>
    <w:rPr>
      <w:lang w:val="da-DK"/>
    </w:rPr>
  </w:style>
  <w:style w:type="character" w:customStyle="1" w:styleId="Heading4Char">
    <w:name w:val="Heading 4 Char"/>
    <w:basedOn w:val="DefaultParagraphFont"/>
    <w:link w:val="Heading4"/>
    <w:uiPriority w:val="9"/>
    <w:rsid w:val="00A544DA"/>
    <w:rPr>
      <w:rFonts w:asciiTheme="majorHAnsi" w:eastAsiaTheme="majorEastAsia" w:hAnsiTheme="majorHAnsi" w:cstheme="majorBidi"/>
      <w:i/>
      <w:iCs/>
    </w:rPr>
  </w:style>
  <w:style w:type="character" w:customStyle="1" w:styleId="Heading1Char">
    <w:name w:val="Heading 1 Char"/>
    <w:basedOn w:val="DefaultParagraphFont"/>
    <w:link w:val="Heading1"/>
    <w:uiPriority w:val="9"/>
    <w:rsid w:val="00482347"/>
    <w:rPr>
      <w:rFonts w:asciiTheme="majorHAnsi" w:eastAsiaTheme="majorEastAsia" w:hAnsiTheme="majorHAnsi" w:cstheme="majorBidi"/>
      <w:sz w:val="32"/>
      <w:szCs w:val="32"/>
    </w:rPr>
  </w:style>
  <w:style w:type="paragraph" w:styleId="Subtitle">
    <w:name w:val="Subtitle"/>
    <w:basedOn w:val="Normal"/>
    <w:next w:val="Normal"/>
    <w:link w:val="SubtitleChar"/>
    <w:uiPriority w:val="11"/>
    <w:qFormat/>
    <w:rsid w:val="00BA01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01FF"/>
    <w:rPr>
      <w:rFonts w:eastAsiaTheme="minorEastAsia"/>
      <w:color w:val="5A5A5A" w:themeColor="text1" w:themeTint="A5"/>
      <w:spacing w:val="15"/>
    </w:rPr>
  </w:style>
  <w:style w:type="character" w:styleId="Emphasis">
    <w:name w:val="Emphasis"/>
    <w:basedOn w:val="DefaultParagraphFont"/>
    <w:uiPriority w:val="20"/>
    <w:qFormat/>
    <w:rsid w:val="00C7458F"/>
    <w:rPr>
      <w:i/>
      <w:iCs/>
    </w:rPr>
  </w:style>
  <w:style w:type="character" w:styleId="Strong">
    <w:name w:val="Strong"/>
    <w:basedOn w:val="DefaultParagraphFont"/>
    <w:uiPriority w:val="22"/>
    <w:qFormat/>
    <w:rsid w:val="00C7458F"/>
    <w:rPr>
      <w:b/>
      <w:bCs/>
    </w:rPr>
  </w:style>
  <w:style w:type="character" w:styleId="Hyperlink">
    <w:name w:val="Hyperlink"/>
    <w:basedOn w:val="DefaultParagraphFont"/>
    <w:uiPriority w:val="99"/>
    <w:unhideWhenUsed/>
    <w:rsid w:val="004F6827"/>
    <w:rPr>
      <w:color w:val="0563C1" w:themeColor="hyperlink"/>
      <w:u w:val="single"/>
    </w:rPr>
  </w:style>
  <w:style w:type="character" w:styleId="UnresolvedMention">
    <w:name w:val="Unresolved Mention"/>
    <w:basedOn w:val="DefaultParagraphFont"/>
    <w:uiPriority w:val="99"/>
    <w:semiHidden/>
    <w:unhideWhenUsed/>
    <w:rsid w:val="004F6827"/>
    <w:rPr>
      <w:color w:val="605E5C"/>
      <w:shd w:val="clear" w:color="auto" w:fill="E1DFDD"/>
    </w:rPr>
  </w:style>
  <w:style w:type="paragraph" w:styleId="TOCHeading">
    <w:name w:val="TOC Heading"/>
    <w:basedOn w:val="Heading1"/>
    <w:next w:val="Normal"/>
    <w:uiPriority w:val="39"/>
    <w:unhideWhenUsed/>
    <w:qFormat/>
    <w:rsid w:val="001454D4"/>
    <w:pPr>
      <w:outlineLvl w:val="9"/>
    </w:pPr>
    <w:rPr>
      <w:color w:val="2F5496" w:themeColor="accent1" w:themeShade="BF"/>
      <w:lang w:val="en-US"/>
    </w:rPr>
  </w:style>
  <w:style w:type="paragraph" w:styleId="TOC2">
    <w:name w:val="toc 2"/>
    <w:basedOn w:val="Normal"/>
    <w:next w:val="Normal"/>
    <w:autoRedefine/>
    <w:uiPriority w:val="39"/>
    <w:unhideWhenUsed/>
    <w:rsid w:val="008B28BE"/>
    <w:pPr>
      <w:tabs>
        <w:tab w:val="right" w:leader="dot" w:pos="9062"/>
      </w:tabs>
      <w:spacing w:after="100"/>
      <w:ind w:left="220"/>
    </w:pPr>
  </w:style>
  <w:style w:type="paragraph" w:styleId="TOC3">
    <w:name w:val="toc 3"/>
    <w:basedOn w:val="Normal"/>
    <w:next w:val="Normal"/>
    <w:autoRedefine/>
    <w:uiPriority w:val="39"/>
    <w:unhideWhenUsed/>
    <w:rsid w:val="009332F9"/>
    <w:pPr>
      <w:tabs>
        <w:tab w:val="right" w:leader="dot" w:pos="9062"/>
      </w:tabs>
      <w:spacing w:after="100"/>
      <w:ind w:left="440"/>
    </w:pPr>
  </w:style>
  <w:style w:type="paragraph" w:styleId="TOC1">
    <w:name w:val="toc 1"/>
    <w:basedOn w:val="Normal"/>
    <w:next w:val="Normal"/>
    <w:autoRedefine/>
    <w:uiPriority w:val="39"/>
    <w:unhideWhenUsed/>
    <w:rsid w:val="00903CAD"/>
    <w:pPr>
      <w:tabs>
        <w:tab w:val="right" w:leader="dot" w:pos="9062"/>
      </w:tabs>
      <w:spacing w:after="100"/>
    </w:pPr>
    <w:rPr>
      <w:rFonts w:eastAsiaTheme="minorEastAsia" w:cs="Times New Roman"/>
      <w:lang w:val="en-US"/>
    </w:rPr>
  </w:style>
  <w:style w:type="paragraph" w:styleId="TableofFigures">
    <w:name w:val="table of figures"/>
    <w:basedOn w:val="Normal"/>
    <w:next w:val="Normal"/>
    <w:uiPriority w:val="99"/>
    <w:unhideWhenUsed/>
    <w:rsid w:val="004073EF"/>
    <w:pPr>
      <w:spacing w:after="0"/>
    </w:pPr>
  </w:style>
  <w:style w:type="table" w:styleId="TableGridLight">
    <w:name w:val="Grid Table Light"/>
    <w:basedOn w:val="TableNormal"/>
    <w:uiPriority w:val="40"/>
    <w:rsid w:val="0019329D"/>
    <w:pPr>
      <w:spacing w:after="0" w:line="240" w:lineRule="auto"/>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3992">
      <w:bodyDiv w:val="1"/>
      <w:marLeft w:val="0"/>
      <w:marRight w:val="0"/>
      <w:marTop w:val="0"/>
      <w:marBottom w:val="0"/>
      <w:divBdr>
        <w:top w:val="none" w:sz="0" w:space="0" w:color="auto"/>
        <w:left w:val="none" w:sz="0" w:space="0" w:color="auto"/>
        <w:bottom w:val="none" w:sz="0" w:space="0" w:color="auto"/>
        <w:right w:val="none" w:sz="0" w:space="0" w:color="auto"/>
      </w:divBdr>
    </w:div>
    <w:div w:id="13328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5759092AFB8546B3D3C2EF8298E247" ma:contentTypeVersion="8" ma:contentTypeDescription="Create a new document." ma:contentTypeScope="" ma:versionID="f693b9aa3c8384879eab15cf28b5d394">
  <xsd:schema xmlns:xsd="http://www.w3.org/2001/XMLSchema" xmlns:xs="http://www.w3.org/2001/XMLSchema" xmlns:p="http://schemas.microsoft.com/office/2006/metadata/properties" xmlns:ns2="75f933ce-5e0a-415e-8603-9aba542b943d" xmlns:ns3="38236817-774b-482c-ada9-54d34dbb5b80" targetNamespace="http://schemas.microsoft.com/office/2006/metadata/properties" ma:root="true" ma:fieldsID="bb5641f5ff7ff6bcbe9a965c55cc25c1" ns2:_="" ns3:_="">
    <xsd:import namespace="75f933ce-5e0a-415e-8603-9aba542b943d"/>
    <xsd:import namespace="38236817-774b-482c-ada9-54d34dbb5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933ce-5e0a-415e-8603-9aba542b9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36817-774b-482c-ada9-54d34dbb5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8236817-774b-482c-ada9-54d34dbb5b80">
      <UserInfo>
        <DisplayName>Bjarne Koster Jacobsen</DisplayName>
        <AccountId>28</AccountId>
        <AccountType/>
      </UserInfo>
    </SharedWithUsers>
  </documentManagement>
</p:properties>
</file>

<file path=customXml/itemProps1.xml><?xml version="1.0" encoding="utf-8"?>
<ds:datastoreItem xmlns:ds="http://schemas.openxmlformats.org/officeDocument/2006/customXml" ds:itemID="{68048031-5DD4-476F-88FB-4B9CDAC8F071}">
  <ds:schemaRefs>
    <ds:schemaRef ds:uri="http://schemas.microsoft.com/sharepoint/v3/contenttype/forms"/>
  </ds:schemaRefs>
</ds:datastoreItem>
</file>

<file path=customXml/itemProps2.xml><?xml version="1.0" encoding="utf-8"?>
<ds:datastoreItem xmlns:ds="http://schemas.openxmlformats.org/officeDocument/2006/customXml" ds:itemID="{487C1C5B-7BCF-423D-A2D0-E1A9D41F0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933ce-5e0a-415e-8603-9aba542b943d"/>
    <ds:schemaRef ds:uri="38236817-774b-482c-ada9-54d34dbb5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4B8B-C11C-4EAB-884F-519FAF473793}">
  <ds:schemaRefs>
    <ds:schemaRef ds:uri="http://schemas.openxmlformats.org/officeDocument/2006/bibliography"/>
  </ds:schemaRefs>
</ds:datastoreItem>
</file>

<file path=customXml/itemProps4.xml><?xml version="1.0" encoding="utf-8"?>
<ds:datastoreItem xmlns:ds="http://schemas.openxmlformats.org/officeDocument/2006/customXml" ds:itemID="{E8C048AF-6783-4D18-A625-38BE7D7FCD6F}">
  <ds:schemaRefs>
    <ds:schemaRef ds:uri="http://schemas.microsoft.com/office/2006/metadata/properties"/>
    <ds:schemaRef ds:uri="http://schemas.microsoft.com/office/infopath/2007/PartnerControls"/>
    <ds:schemaRef ds:uri="38236817-774b-482c-ada9-54d34dbb5b80"/>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2458</Words>
  <Characters>13029</Characters>
  <Application>Microsoft Office Word</Application>
  <DocSecurity>0</DocSecurity>
  <Lines>108</Lines>
  <Paragraphs>30</Paragraphs>
  <ScaleCrop>false</ScaleCrop>
  <Company/>
  <LinksUpToDate>false</LinksUpToDate>
  <CharactersWithSpaces>15457</CharactersWithSpaces>
  <SharedDoc>false</SharedDoc>
  <HLinks>
    <vt:vector size="84" baseType="variant">
      <vt:variant>
        <vt:i4>1507388</vt:i4>
      </vt:variant>
      <vt:variant>
        <vt:i4>80</vt:i4>
      </vt:variant>
      <vt:variant>
        <vt:i4>0</vt:i4>
      </vt:variant>
      <vt:variant>
        <vt:i4>5</vt:i4>
      </vt:variant>
      <vt:variant>
        <vt:lpwstr/>
      </vt:variant>
      <vt:variant>
        <vt:lpwstr>_Toc129764212</vt:lpwstr>
      </vt:variant>
      <vt:variant>
        <vt:i4>1507388</vt:i4>
      </vt:variant>
      <vt:variant>
        <vt:i4>74</vt:i4>
      </vt:variant>
      <vt:variant>
        <vt:i4>0</vt:i4>
      </vt:variant>
      <vt:variant>
        <vt:i4>5</vt:i4>
      </vt:variant>
      <vt:variant>
        <vt:lpwstr/>
      </vt:variant>
      <vt:variant>
        <vt:lpwstr>_Toc129764211</vt:lpwstr>
      </vt:variant>
      <vt:variant>
        <vt:i4>1507388</vt:i4>
      </vt:variant>
      <vt:variant>
        <vt:i4>68</vt:i4>
      </vt:variant>
      <vt:variant>
        <vt:i4>0</vt:i4>
      </vt:variant>
      <vt:variant>
        <vt:i4>5</vt:i4>
      </vt:variant>
      <vt:variant>
        <vt:lpwstr/>
      </vt:variant>
      <vt:variant>
        <vt:lpwstr>_Toc129764210</vt:lpwstr>
      </vt:variant>
      <vt:variant>
        <vt:i4>1441852</vt:i4>
      </vt:variant>
      <vt:variant>
        <vt:i4>62</vt:i4>
      </vt:variant>
      <vt:variant>
        <vt:i4>0</vt:i4>
      </vt:variant>
      <vt:variant>
        <vt:i4>5</vt:i4>
      </vt:variant>
      <vt:variant>
        <vt:lpwstr/>
      </vt:variant>
      <vt:variant>
        <vt:lpwstr>_Toc129764209</vt:lpwstr>
      </vt:variant>
      <vt:variant>
        <vt:i4>1441852</vt:i4>
      </vt:variant>
      <vt:variant>
        <vt:i4>56</vt:i4>
      </vt:variant>
      <vt:variant>
        <vt:i4>0</vt:i4>
      </vt:variant>
      <vt:variant>
        <vt:i4>5</vt:i4>
      </vt:variant>
      <vt:variant>
        <vt:lpwstr/>
      </vt:variant>
      <vt:variant>
        <vt:lpwstr>_Toc129764208</vt:lpwstr>
      </vt:variant>
      <vt:variant>
        <vt:i4>1441852</vt:i4>
      </vt:variant>
      <vt:variant>
        <vt:i4>50</vt:i4>
      </vt:variant>
      <vt:variant>
        <vt:i4>0</vt:i4>
      </vt:variant>
      <vt:variant>
        <vt:i4>5</vt:i4>
      </vt:variant>
      <vt:variant>
        <vt:lpwstr/>
      </vt:variant>
      <vt:variant>
        <vt:lpwstr>_Toc129764207</vt:lpwstr>
      </vt:variant>
      <vt:variant>
        <vt:i4>1441852</vt:i4>
      </vt:variant>
      <vt:variant>
        <vt:i4>44</vt:i4>
      </vt:variant>
      <vt:variant>
        <vt:i4>0</vt:i4>
      </vt:variant>
      <vt:variant>
        <vt:i4>5</vt:i4>
      </vt:variant>
      <vt:variant>
        <vt:lpwstr/>
      </vt:variant>
      <vt:variant>
        <vt:lpwstr>_Toc129764206</vt:lpwstr>
      </vt:variant>
      <vt:variant>
        <vt:i4>1441852</vt:i4>
      </vt:variant>
      <vt:variant>
        <vt:i4>38</vt:i4>
      </vt:variant>
      <vt:variant>
        <vt:i4>0</vt:i4>
      </vt:variant>
      <vt:variant>
        <vt:i4>5</vt:i4>
      </vt:variant>
      <vt:variant>
        <vt:lpwstr/>
      </vt:variant>
      <vt:variant>
        <vt:lpwstr>_Toc129764205</vt:lpwstr>
      </vt:variant>
      <vt:variant>
        <vt:i4>1441852</vt:i4>
      </vt:variant>
      <vt:variant>
        <vt:i4>32</vt:i4>
      </vt:variant>
      <vt:variant>
        <vt:i4>0</vt:i4>
      </vt:variant>
      <vt:variant>
        <vt:i4>5</vt:i4>
      </vt:variant>
      <vt:variant>
        <vt:lpwstr/>
      </vt:variant>
      <vt:variant>
        <vt:lpwstr>_Toc129764204</vt:lpwstr>
      </vt:variant>
      <vt:variant>
        <vt:i4>1441852</vt:i4>
      </vt:variant>
      <vt:variant>
        <vt:i4>26</vt:i4>
      </vt:variant>
      <vt:variant>
        <vt:i4>0</vt:i4>
      </vt:variant>
      <vt:variant>
        <vt:i4>5</vt:i4>
      </vt:variant>
      <vt:variant>
        <vt:lpwstr/>
      </vt:variant>
      <vt:variant>
        <vt:lpwstr>_Toc129764203</vt:lpwstr>
      </vt:variant>
      <vt:variant>
        <vt:i4>1441852</vt:i4>
      </vt:variant>
      <vt:variant>
        <vt:i4>20</vt:i4>
      </vt:variant>
      <vt:variant>
        <vt:i4>0</vt:i4>
      </vt:variant>
      <vt:variant>
        <vt:i4>5</vt:i4>
      </vt:variant>
      <vt:variant>
        <vt:lpwstr/>
      </vt:variant>
      <vt:variant>
        <vt:lpwstr>_Toc129764202</vt:lpwstr>
      </vt:variant>
      <vt:variant>
        <vt:i4>1441852</vt:i4>
      </vt:variant>
      <vt:variant>
        <vt:i4>14</vt:i4>
      </vt:variant>
      <vt:variant>
        <vt:i4>0</vt:i4>
      </vt:variant>
      <vt:variant>
        <vt:i4>5</vt:i4>
      </vt:variant>
      <vt:variant>
        <vt:lpwstr/>
      </vt:variant>
      <vt:variant>
        <vt:lpwstr>_Toc129764201</vt:lpwstr>
      </vt:variant>
      <vt:variant>
        <vt:i4>1441852</vt:i4>
      </vt:variant>
      <vt:variant>
        <vt:i4>8</vt:i4>
      </vt:variant>
      <vt:variant>
        <vt:i4>0</vt:i4>
      </vt:variant>
      <vt:variant>
        <vt:i4>5</vt:i4>
      </vt:variant>
      <vt:variant>
        <vt:lpwstr/>
      </vt:variant>
      <vt:variant>
        <vt:lpwstr>_Toc129764200</vt:lpwstr>
      </vt:variant>
      <vt:variant>
        <vt:i4>2031679</vt:i4>
      </vt:variant>
      <vt:variant>
        <vt:i4>2</vt:i4>
      </vt:variant>
      <vt:variant>
        <vt:i4>0</vt:i4>
      </vt:variant>
      <vt:variant>
        <vt:i4>5</vt:i4>
      </vt:variant>
      <vt:variant>
        <vt:lpwstr/>
      </vt:variant>
      <vt:variant>
        <vt:lpwstr>_Toc129764199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Miriam Enget Jensen</dc:creator>
  <cp:keywords/>
  <dc:description/>
  <cp:lastModifiedBy>Torill Jensen</cp:lastModifiedBy>
  <cp:revision>16</cp:revision>
  <cp:lastPrinted>2023-03-09T20:48:00Z</cp:lastPrinted>
  <dcterms:created xsi:type="dcterms:W3CDTF">2023-08-24T07:00:00Z</dcterms:created>
  <dcterms:modified xsi:type="dcterms:W3CDTF">2023-08-24T16:19:00Z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0x010100D95759092AFB8546B3D3C2EF8298E247</vt:lpwstr>
  </property>
</Properties>
</file>