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9D7598" w14:textId="32B796B4" w:rsidR="006E196B" w:rsidRPr="00B50C5C" w:rsidRDefault="006E196B" w:rsidP="006E196B">
      <w:pPr>
        <w:rPr>
          <w:rStyle w:val="fn-label"/>
          <w:rFonts w:ascii="Arial" w:hAnsi="Arial" w:cs="Arial"/>
          <w:b/>
          <w:bCs/>
          <w:color w:val="555555"/>
          <w:sz w:val="24"/>
          <w:szCs w:val="24"/>
          <w:shd w:val="clear" w:color="auto" w:fill="FFFFFF"/>
        </w:rPr>
      </w:pPr>
      <w:r w:rsidRPr="00B50C5C">
        <w:rPr>
          <w:rStyle w:val="fn-label"/>
          <w:rFonts w:ascii="Arial" w:hAnsi="Arial" w:cs="Arial"/>
          <w:b/>
          <w:bCs/>
          <w:color w:val="555555"/>
          <w:sz w:val="24"/>
          <w:szCs w:val="24"/>
          <w:shd w:val="clear" w:color="auto" w:fill="FFFFFF"/>
        </w:rPr>
        <w:t xml:space="preserve">Supplementary Materials </w:t>
      </w:r>
    </w:p>
    <w:p w14:paraId="0CB50CEE" w14:textId="77777777" w:rsidR="006E196B" w:rsidRPr="006D5503" w:rsidRDefault="006E196B" w:rsidP="006E196B">
      <w:pPr>
        <w:pStyle w:val="ListParagraph"/>
        <w:numPr>
          <w:ilvl w:val="0"/>
          <w:numId w:val="1"/>
        </w:numPr>
        <w:rPr>
          <w:rStyle w:val="fn-label"/>
          <w:rFonts w:ascii="Arial" w:hAnsi="Arial" w:cs="Arial"/>
          <w:color w:val="555555"/>
          <w:sz w:val="24"/>
          <w:szCs w:val="24"/>
          <w:shd w:val="clear" w:color="auto" w:fill="FFFFFF"/>
        </w:rPr>
      </w:pPr>
      <w:r w:rsidRPr="006D5503">
        <w:rPr>
          <w:rStyle w:val="fn-label"/>
          <w:rFonts w:ascii="Arial" w:hAnsi="Arial" w:cs="Arial"/>
          <w:color w:val="555555"/>
          <w:sz w:val="24"/>
          <w:szCs w:val="24"/>
          <w:shd w:val="clear" w:color="auto" w:fill="FFFFFF"/>
        </w:rPr>
        <w:t>Supplementary Table S1: Search Strategy</w:t>
      </w:r>
    </w:p>
    <w:p w14:paraId="18BDCF98" w14:textId="77777777" w:rsidR="006E196B" w:rsidRPr="006D5503" w:rsidRDefault="006E196B" w:rsidP="006E196B">
      <w:pPr>
        <w:pStyle w:val="ListParagraph"/>
        <w:numPr>
          <w:ilvl w:val="0"/>
          <w:numId w:val="1"/>
        </w:numPr>
        <w:rPr>
          <w:rStyle w:val="fn-label"/>
          <w:rFonts w:ascii="Arial" w:hAnsi="Arial" w:cs="Arial"/>
          <w:color w:val="555555"/>
          <w:sz w:val="24"/>
          <w:szCs w:val="24"/>
          <w:shd w:val="clear" w:color="auto" w:fill="FFFFFF"/>
        </w:rPr>
      </w:pPr>
      <w:r w:rsidRPr="006D5503">
        <w:rPr>
          <w:rStyle w:val="fn-label"/>
          <w:rFonts w:ascii="Arial" w:hAnsi="Arial" w:cs="Arial"/>
          <w:color w:val="555555"/>
          <w:sz w:val="24"/>
          <w:szCs w:val="24"/>
          <w:shd w:val="clear" w:color="auto" w:fill="FFFFFF"/>
        </w:rPr>
        <w:t>Supplementary Table S</w:t>
      </w:r>
      <w:r>
        <w:rPr>
          <w:rStyle w:val="fn-label"/>
          <w:rFonts w:ascii="Arial" w:hAnsi="Arial" w:cs="Arial"/>
          <w:color w:val="555555"/>
          <w:sz w:val="24"/>
          <w:szCs w:val="24"/>
          <w:shd w:val="clear" w:color="auto" w:fill="FFFFFF"/>
        </w:rPr>
        <w:t>2</w:t>
      </w:r>
      <w:r w:rsidRPr="006D5503">
        <w:rPr>
          <w:rStyle w:val="fn-label"/>
          <w:rFonts w:ascii="Arial" w:hAnsi="Arial" w:cs="Arial"/>
          <w:color w:val="555555"/>
          <w:sz w:val="24"/>
          <w:szCs w:val="24"/>
          <w:shd w:val="clear" w:color="auto" w:fill="FFFFFF"/>
        </w:rPr>
        <w:t>: Summary of study characteristics</w:t>
      </w:r>
    </w:p>
    <w:p w14:paraId="44D1B87C" w14:textId="77777777" w:rsidR="006E196B" w:rsidRPr="006D5503" w:rsidRDefault="006E196B" w:rsidP="006E196B">
      <w:pPr>
        <w:pStyle w:val="ListParagraph"/>
        <w:numPr>
          <w:ilvl w:val="0"/>
          <w:numId w:val="1"/>
        </w:numPr>
        <w:rPr>
          <w:rStyle w:val="fn-label"/>
          <w:rFonts w:ascii="Arial" w:hAnsi="Arial" w:cs="Arial"/>
          <w:color w:val="555555"/>
          <w:sz w:val="24"/>
          <w:szCs w:val="24"/>
          <w:shd w:val="clear" w:color="auto" w:fill="FFFFFF"/>
        </w:rPr>
      </w:pPr>
      <w:r w:rsidRPr="006D5503">
        <w:rPr>
          <w:rStyle w:val="fn-label"/>
          <w:rFonts w:ascii="Arial" w:hAnsi="Arial" w:cs="Arial"/>
          <w:color w:val="555555"/>
          <w:sz w:val="24"/>
          <w:szCs w:val="24"/>
          <w:shd w:val="clear" w:color="auto" w:fill="FFFFFF"/>
        </w:rPr>
        <w:t xml:space="preserve">Supplementary Table S3: </w:t>
      </w:r>
      <w:r w:rsidRPr="006D5503">
        <w:rPr>
          <w:rStyle w:val="fn-label"/>
          <w:rFonts w:ascii="Arial" w:hAnsi="Arial" w:cs="Arial"/>
          <w:color w:val="595959" w:themeColor="text1" w:themeTint="A6"/>
          <w:sz w:val="24"/>
          <w:szCs w:val="24"/>
        </w:rPr>
        <w:t>GRADE (Grade of Recommendation, Assessment, Development and Evaluation) evidence profile and certainty of evidence; based on each intervention strategy</w:t>
      </w:r>
    </w:p>
    <w:p w14:paraId="3C9F44B7" w14:textId="77777777" w:rsidR="006E196B" w:rsidRPr="006D5503" w:rsidRDefault="006E196B" w:rsidP="006E196B">
      <w:pPr>
        <w:pStyle w:val="ListParagraph"/>
        <w:numPr>
          <w:ilvl w:val="0"/>
          <w:numId w:val="1"/>
        </w:numPr>
        <w:rPr>
          <w:rStyle w:val="fn-label"/>
          <w:rFonts w:ascii="Arial" w:hAnsi="Arial" w:cs="Arial"/>
          <w:color w:val="555555"/>
          <w:sz w:val="24"/>
          <w:szCs w:val="24"/>
          <w:shd w:val="clear" w:color="auto" w:fill="FFFFFF"/>
        </w:rPr>
      </w:pPr>
      <w:r w:rsidRPr="006D5503">
        <w:rPr>
          <w:rStyle w:val="fn-label"/>
          <w:rFonts w:ascii="Arial" w:hAnsi="Arial" w:cs="Arial"/>
          <w:color w:val="555555"/>
          <w:sz w:val="24"/>
          <w:szCs w:val="24"/>
          <w:shd w:val="clear" w:color="auto" w:fill="FFFFFF"/>
        </w:rPr>
        <w:t>Supplementary Figure S1</w:t>
      </w:r>
      <w:r>
        <w:rPr>
          <w:rStyle w:val="fn-label"/>
          <w:rFonts w:ascii="Arial" w:hAnsi="Arial" w:cs="Arial"/>
          <w:color w:val="555555"/>
          <w:sz w:val="24"/>
          <w:szCs w:val="24"/>
          <w:shd w:val="clear" w:color="auto" w:fill="FFFFFF"/>
        </w:rPr>
        <w:t>(a-b)</w:t>
      </w:r>
      <w:r w:rsidRPr="006D5503">
        <w:rPr>
          <w:rStyle w:val="fn-label"/>
          <w:rFonts w:ascii="Arial" w:hAnsi="Arial" w:cs="Arial"/>
          <w:color w:val="555555"/>
          <w:sz w:val="24"/>
          <w:szCs w:val="24"/>
          <w:shd w:val="clear" w:color="auto" w:fill="FFFFFF"/>
        </w:rPr>
        <w:t>: Risk of Bias (RoB</w:t>
      </w:r>
      <w:r>
        <w:rPr>
          <w:rStyle w:val="fn-label"/>
          <w:rFonts w:ascii="Arial" w:hAnsi="Arial" w:cs="Arial"/>
          <w:color w:val="555555"/>
          <w:sz w:val="24"/>
          <w:szCs w:val="24"/>
          <w:shd w:val="clear" w:color="auto" w:fill="FFFFFF"/>
        </w:rPr>
        <w:t xml:space="preserve">-2) plots </w:t>
      </w:r>
    </w:p>
    <w:p w14:paraId="451BE7E3" w14:textId="77777777" w:rsidR="006E196B" w:rsidRDefault="006E196B" w:rsidP="006E196B">
      <w:pPr>
        <w:pStyle w:val="ListParagraph"/>
        <w:numPr>
          <w:ilvl w:val="0"/>
          <w:numId w:val="1"/>
        </w:numPr>
        <w:rPr>
          <w:rStyle w:val="fn-label"/>
          <w:rFonts w:ascii="Arial" w:hAnsi="Arial" w:cs="Arial"/>
          <w:color w:val="555555"/>
          <w:sz w:val="24"/>
          <w:szCs w:val="24"/>
          <w:shd w:val="clear" w:color="auto" w:fill="FFFFFF"/>
        </w:rPr>
      </w:pPr>
      <w:r w:rsidRPr="006D5503">
        <w:rPr>
          <w:rStyle w:val="fn-label"/>
          <w:rFonts w:ascii="Arial" w:hAnsi="Arial" w:cs="Arial"/>
          <w:color w:val="555555"/>
          <w:sz w:val="24"/>
          <w:szCs w:val="24"/>
          <w:shd w:val="clear" w:color="auto" w:fill="FFFFFF"/>
        </w:rPr>
        <w:t>Supplementary Figure S2: Funnel Plot</w:t>
      </w:r>
      <w:r>
        <w:rPr>
          <w:rStyle w:val="fn-label"/>
          <w:rFonts w:ascii="Arial" w:hAnsi="Arial" w:cs="Arial"/>
          <w:color w:val="555555"/>
          <w:sz w:val="24"/>
          <w:szCs w:val="24"/>
          <w:shd w:val="clear" w:color="auto" w:fill="FFFFFF"/>
        </w:rPr>
        <w:t>s</w:t>
      </w:r>
    </w:p>
    <w:p w14:paraId="5A9BCD46" w14:textId="77777777" w:rsidR="006E196B" w:rsidRDefault="006E196B" w:rsidP="006E196B">
      <w:pPr>
        <w:pStyle w:val="ListParagraph"/>
        <w:numPr>
          <w:ilvl w:val="0"/>
          <w:numId w:val="1"/>
        </w:numPr>
        <w:rPr>
          <w:rStyle w:val="fn-label"/>
          <w:rFonts w:ascii="Arial" w:hAnsi="Arial" w:cs="Arial"/>
          <w:color w:val="555555"/>
          <w:sz w:val="24"/>
          <w:szCs w:val="24"/>
          <w:shd w:val="clear" w:color="auto" w:fill="FFFFFF"/>
        </w:rPr>
      </w:pPr>
      <w:r>
        <w:rPr>
          <w:rStyle w:val="fn-label"/>
          <w:rFonts w:ascii="Arial" w:hAnsi="Arial" w:cs="Arial"/>
          <w:color w:val="555555"/>
          <w:sz w:val="24"/>
          <w:szCs w:val="24"/>
          <w:shd w:val="clear" w:color="auto" w:fill="FFFFFF"/>
        </w:rPr>
        <w:t>Supplementary Figure S3 – S20: Forest Plots</w:t>
      </w:r>
    </w:p>
    <w:p w14:paraId="261EE028" w14:textId="77777777" w:rsidR="006E196B" w:rsidRPr="0027198A" w:rsidRDefault="006E196B" w:rsidP="006E196B">
      <w:pPr>
        <w:pStyle w:val="ListParagraph"/>
        <w:numPr>
          <w:ilvl w:val="1"/>
          <w:numId w:val="1"/>
        </w:numPr>
        <w:rPr>
          <w:rStyle w:val="fn-label"/>
          <w:rFonts w:ascii="Arial" w:hAnsi="Arial" w:cs="Arial"/>
          <w:color w:val="555555"/>
          <w:shd w:val="clear" w:color="auto" w:fill="FFFFFF"/>
        </w:rPr>
      </w:pPr>
      <w:r w:rsidRPr="0027198A">
        <w:rPr>
          <w:rStyle w:val="fn-label"/>
          <w:rFonts w:ascii="Arial" w:hAnsi="Arial" w:cs="Arial"/>
          <w:color w:val="555555"/>
          <w:shd w:val="clear" w:color="auto" w:fill="FFFFFF"/>
        </w:rPr>
        <w:t>Leave one out sensitivity analysis: Figure S3</w:t>
      </w:r>
    </w:p>
    <w:p w14:paraId="098A1D53" w14:textId="77777777" w:rsidR="006E196B" w:rsidRPr="0027198A" w:rsidRDefault="006E196B" w:rsidP="006E196B">
      <w:pPr>
        <w:pStyle w:val="ListParagraph"/>
        <w:numPr>
          <w:ilvl w:val="1"/>
          <w:numId w:val="1"/>
        </w:numPr>
        <w:rPr>
          <w:rStyle w:val="fn-label"/>
          <w:rFonts w:ascii="Arial" w:hAnsi="Arial" w:cs="Arial"/>
          <w:color w:val="555555"/>
          <w:shd w:val="clear" w:color="auto" w:fill="FFFFFF"/>
        </w:rPr>
      </w:pPr>
      <w:r w:rsidRPr="0027198A">
        <w:rPr>
          <w:rStyle w:val="fn-label"/>
          <w:rFonts w:ascii="Arial" w:hAnsi="Arial" w:cs="Arial"/>
          <w:color w:val="555555"/>
          <w:shd w:val="clear" w:color="auto" w:fill="FFFFFF"/>
        </w:rPr>
        <w:t>Secondary outcomes: Figure S4 –S8</w:t>
      </w:r>
    </w:p>
    <w:p w14:paraId="1293B4E0" w14:textId="77777777" w:rsidR="006E196B" w:rsidRPr="0027198A" w:rsidRDefault="006E196B" w:rsidP="006E196B">
      <w:pPr>
        <w:pStyle w:val="ListParagraph"/>
        <w:numPr>
          <w:ilvl w:val="1"/>
          <w:numId w:val="1"/>
        </w:numPr>
        <w:rPr>
          <w:rStyle w:val="fn-label"/>
          <w:rFonts w:ascii="Arial" w:hAnsi="Arial" w:cs="Arial"/>
          <w:color w:val="555555"/>
          <w:shd w:val="clear" w:color="auto" w:fill="FFFFFF"/>
        </w:rPr>
      </w:pPr>
      <w:r w:rsidRPr="0027198A">
        <w:rPr>
          <w:rStyle w:val="fn-label"/>
          <w:rFonts w:ascii="Arial" w:hAnsi="Arial" w:cs="Arial"/>
          <w:color w:val="555555"/>
          <w:shd w:val="clear" w:color="auto" w:fill="FFFFFF"/>
        </w:rPr>
        <w:t>Sub-group analyses by intervention strategy: Figure S9 – S17</w:t>
      </w:r>
    </w:p>
    <w:p w14:paraId="478E9FEF" w14:textId="7058174C" w:rsidR="006E196B" w:rsidRDefault="006E196B" w:rsidP="006E196B">
      <w:pPr>
        <w:pStyle w:val="ListParagraph"/>
        <w:numPr>
          <w:ilvl w:val="1"/>
          <w:numId w:val="1"/>
        </w:numPr>
        <w:rPr>
          <w:rStyle w:val="fn-label"/>
          <w:rFonts w:ascii="Arial" w:hAnsi="Arial" w:cs="Arial"/>
          <w:color w:val="555555"/>
          <w:shd w:val="clear" w:color="auto" w:fill="FFFFFF"/>
        </w:rPr>
      </w:pPr>
      <w:r w:rsidRPr="0027198A">
        <w:rPr>
          <w:rStyle w:val="fn-label"/>
          <w:rFonts w:ascii="Arial" w:hAnsi="Arial" w:cs="Arial"/>
          <w:color w:val="555555"/>
          <w:shd w:val="clear" w:color="auto" w:fill="FFFFFF"/>
        </w:rPr>
        <w:t xml:space="preserve">Sub-group analyses by </w:t>
      </w:r>
      <w:r w:rsidR="003A78A2">
        <w:rPr>
          <w:rStyle w:val="fn-label"/>
          <w:rFonts w:ascii="Arial" w:hAnsi="Arial" w:cs="Arial"/>
          <w:color w:val="555555"/>
          <w:shd w:val="clear" w:color="auto" w:fill="FFFFFF"/>
        </w:rPr>
        <w:t>sex</w:t>
      </w:r>
      <w:r w:rsidRPr="0027198A">
        <w:rPr>
          <w:rStyle w:val="fn-label"/>
          <w:rFonts w:ascii="Arial" w:hAnsi="Arial" w:cs="Arial"/>
          <w:color w:val="555555"/>
          <w:shd w:val="clear" w:color="auto" w:fill="FFFFFF"/>
        </w:rPr>
        <w:t xml:space="preserve">, intervention duration, BMI: Figure S18 – S20 </w:t>
      </w:r>
    </w:p>
    <w:p w14:paraId="59A8DBF1" w14:textId="0D0B2C68" w:rsidR="001B2747" w:rsidRPr="001B2747" w:rsidRDefault="001B2747" w:rsidP="001B2747">
      <w:pPr>
        <w:pStyle w:val="ListParagraph"/>
        <w:numPr>
          <w:ilvl w:val="0"/>
          <w:numId w:val="1"/>
        </w:numPr>
        <w:rPr>
          <w:rStyle w:val="fn-label"/>
          <w:rFonts w:ascii="Arial" w:hAnsi="Arial" w:cs="Arial"/>
          <w:color w:val="555555"/>
          <w:sz w:val="24"/>
          <w:szCs w:val="24"/>
          <w:shd w:val="clear" w:color="auto" w:fill="FFFFFF"/>
        </w:rPr>
      </w:pPr>
      <w:r w:rsidRPr="001B2747">
        <w:rPr>
          <w:rStyle w:val="fn-label"/>
          <w:rFonts w:ascii="Arial" w:hAnsi="Arial" w:cs="Arial"/>
          <w:color w:val="555555"/>
          <w:sz w:val="24"/>
          <w:szCs w:val="24"/>
          <w:shd w:val="clear" w:color="auto" w:fill="FFFFFF"/>
        </w:rPr>
        <w:t>PRISMA Checklist</w:t>
      </w:r>
    </w:p>
    <w:p w14:paraId="41F058A6" w14:textId="3555F46C" w:rsidR="006E196B" w:rsidRDefault="006E196B">
      <w:pPr>
        <w:spacing w:after="0" w:line="240" w:lineRule="auto"/>
      </w:pPr>
      <w:r>
        <w:br w:type="page"/>
      </w:r>
    </w:p>
    <w:p w14:paraId="2C78C5CD" w14:textId="77777777" w:rsidR="006E196B" w:rsidRDefault="006E196B" w:rsidP="006E196B">
      <w:pPr>
        <w:spacing w:line="240" w:lineRule="auto"/>
        <w:jc w:val="both"/>
        <w:rPr>
          <w:rStyle w:val="fn-label"/>
          <w:rFonts w:ascii="Arial" w:hAnsi="Arial" w:cs="Arial"/>
          <w:b/>
          <w:bCs/>
          <w:color w:val="555555"/>
          <w:sz w:val="24"/>
          <w:szCs w:val="24"/>
          <w:shd w:val="clear" w:color="auto" w:fill="FFFFFF"/>
        </w:rPr>
      </w:pPr>
      <w:r w:rsidRPr="00601F1D">
        <w:rPr>
          <w:rStyle w:val="fn-label"/>
          <w:rFonts w:ascii="Arial" w:hAnsi="Arial" w:cs="Arial"/>
          <w:b/>
          <w:bCs/>
          <w:color w:val="555555"/>
          <w:sz w:val="24"/>
          <w:szCs w:val="24"/>
          <w:shd w:val="clear" w:color="auto" w:fill="FFFFFF"/>
        </w:rPr>
        <w:lastRenderedPageBreak/>
        <w:t>Supplementary Materials</w:t>
      </w:r>
    </w:p>
    <w:p w14:paraId="30491FDE" w14:textId="77777777" w:rsidR="006E196B" w:rsidRPr="00601F1D" w:rsidRDefault="006E196B" w:rsidP="006E196B">
      <w:pPr>
        <w:spacing w:line="240" w:lineRule="auto"/>
        <w:jc w:val="both"/>
        <w:rPr>
          <w:rStyle w:val="fn-label"/>
          <w:rFonts w:ascii="Arial" w:hAnsi="Arial" w:cs="Arial"/>
          <w:b/>
          <w:bCs/>
          <w:color w:val="555555"/>
          <w:sz w:val="24"/>
          <w:szCs w:val="24"/>
          <w:shd w:val="clear" w:color="auto" w:fill="FFFFFF"/>
        </w:rPr>
      </w:pPr>
    </w:p>
    <w:p w14:paraId="00584BB0" w14:textId="77777777" w:rsidR="006E196B" w:rsidRPr="00242B1C" w:rsidRDefault="006E196B" w:rsidP="006E196B">
      <w:pPr>
        <w:spacing w:line="240" w:lineRule="auto"/>
        <w:jc w:val="both"/>
        <w:rPr>
          <w:rStyle w:val="fn-label"/>
          <w:rFonts w:ascii="Arial" w:hAnsi="Arial" w:cs="Arial"/>
          <w:b/>
          <w:bCs/>
          <w:color w:val="555555"/>
          <w:sz w:val="24"/>
          <w:szCs w:val="24"/>
          <w:shd w:val="clear" w:color="auto" w:fill="FFFFFF"/>
        </w:rPr>
      </w:pPr>
      <w:r w:rsidRPr="00242B1C">
        <w:rPr>
          <w:rStyle w:val="fn-label"/>
          <w:rFonts w:ascii="Arial" w:hAnsi="Arial" w:cs="Arial"/>
          <w:b/>
          <w:bCs/>
          <w:color w:val="555555"/>
          <w:sz w:val="24"/>
          <w:szCs w:val="24"/>
          <w:shd w:val="clear" w:color="auto" w:fill="FFFFFF"/>
        </w:rPr>
        <w:t xml:space="preserve">Supplementary Table S1: Detailed search strategy </w:t>
      </w:r>
    </w:p>
    <w:tbl>
      <w:tblPr>
        <w:tblStyle w:val="TableGrid"/>
        <w:tblW w:w="9274" w:type="dxa"/>
        <w:tblLook w:val="04A0" w:firstRow="1" w:lastRow="0" w:firstColumn="1" w:lastColumn="0" w:noHBand="0" w:noVBand="1"/>
      </w:tblPr>
      <w:tblGrid>
        <w:gridCol w:w="1599"/>
        <w:gridCol w:w="7675"/>
      </w:tblGrid>
      <w:tr w:rsidR="006E196B" w14:paraId="5A58AE6C" w14:textId="77777777" w:rsidTr="00532B33">
        <w:trPr>
          <w:trHeight w:val="255"/>
        </w:trPr>
        <w:tc>
          <w:tcPr>
            <w:tcW w:w="1599" w:type="dxa"/>
          </w:tcPr>
          <w:p w14:paraId="565C4FB7" w14:textId="77777777" w:rsidR="006E196B" w:rsidRDefault="006E196B" w:rsidP="00532B33">
            <w:pPr>
              <w:jc w:val="both"/>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Databases</w:t>
            </w:r>
          </w:p>
        </w:tc>
        <w:tc>
          <w:tcPr>
            <w:tcW w:w="7675" w:type="dxa"/>
          </w:tcPr>
          <w:p w14:paraId="2E6B02D7" w14:textId="77777777" w:rsidR="006E196B" w:rsidRDefault="006E196B" w:rsidP="00532B33">
            <w:pPr>
              <w:jc w:val="both"/>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Search terms</w:t>
            </w:r>
          </w:p>
        </w:tc>
      </w:tr>
      <w:tr w:rsidR="006E196B" w14:paraId="2958C5E8" w14:textId="77777777" w:rsidTr="00532B33">
        <w:trPr>
          <w:trHeight w:val="5473"/>
        </w:trPr>
        <w:tc>
          <w:tcPr>
            <w:tcW w:w="1599" w:type="dxa"/>
          </w:tcPr>
          <w:p w14:paraId="1728478B" w14:textId="77777777" w:rsidR="006E196B" w:rsidRDefault="006E196B" w:rsidP="00532B33">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Cochrane Central Register of Controlled Trials (CENTRAL)</w:t>
            </w:r>
          </w:p>
          <w:p w14:paraId="7F4D5EF5" w14:textId="77777777" w:rsidR="006E196B" w:rsidRDefault="006E196B" w:rsidP="00532B33">
            <w:pPr>
              <w:rPr>
                <w:rStyle w:val="fn-label"/>
                <w:rFonts w:ascii="Arial" w:hAnsi="Arial" w:cs="Arial"/>
                <w:b/>
                <w:bCs/>
                <w:color w:val="555555"/>
                <w:sz w:val="24"/>
                <w:szCs w:val="24"/>
                <w:shd w:val="clear" w:color="auto" w:fill="FFFFFF"/>
              </w:rPr>
            </w:pPr>
          </w:p>
          <w:p w14:paraId="5640D770" w14:textId="77777777" w:rsidR="006E196B" w:rsidRDefault="006E196B" w:rsidP="00532B33">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Initial Hits: 177</w:t>
            </w:r>
          </w:p>
        </w:tc>
        <w:tc>
          <w:tcPr>
            <w:tcW w:w="7675" w:type="dxa"/>
          </w:tcPr>
          <w:p w14:paraId="1095B609"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proofErr w:type="spellStart"/>
            <w:r w:rsidRPr="00470379">
              <w:rPr>
                <w:rStyle w:val="fn-label"/>
                <w:rFonts w:ascii="Arial" w:hAnsi="Arial" w:cs="Arial"/>
                <w:color w:val="595959" w:themeColor="text1" w:themeTint="A6"/>
                <w:sz w:val="24"/>
                <w:szCs w:val="24"/>
                <w:shd w:val="clear" w:color="auto" w:fill="FFFFFF"/>
              </w:rPr>
              <w:t>MeSH</w:t>
            </w:r>
            <w:proofErr w:type="spellEnd"/>
            <w:r w:rsidRPr="00470379">
              <w:rPr>
                <w:rStyle w:val="fn-label"/>
                <w:rFonts w:ascii="Arial" w:hAnsi="Arial" w:cs="Arial"/>
                <w:color w:val="595959" w:themeColor="text1" w:themeTint="A6"/>
                <w:sz w:val="24"/>
                <w:szCs w:val="24"/>
                <w:shd w:val="clear" w:color="auto" w:fill="FFFFFF"/>
              </w:rPr>
              <w:t xml:space="preserve"> descriptor: [Weight Loss] explode all trees</w:t>
            </w:r>
          </w:p>
          <w:p w14:paraId="5A7542A5"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Lifestyle interventions</w:t>
            </w:r>
          </w:p>
          <w:p w14:paraId="5F8AA9CD"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Programs or program*</w:t>
            </w:r>
          </w:p>
          <w:p w14:paraId="65A112F5"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Applications or application* or apps*</w:t>
            </w:r>
          </w:p>
          <w:p w14:paraId="6F613A03"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2 or 3 or 4</w:t>
            </w:r>
          </w:p>
          <w:p w14:paraId="7FFB6C56"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1 and 5</w:t>
            </w:r>
          </w:p>
          <w:p w14:paraId="6B782B22"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proofErr w:type="spellStart"/>
            <w:r w:rsidRPr="00470379">
              <w:rPr>
                <w:rStyle w:val="fn-label"/>
                <w:rFonts w:ascii="Arial" w:hAnsi="Arial" w:cs="Arial"/>
                <w:color w:val="595959" w:themeColor="text1" w:themeTint="A6"/>
                <w:sz w:val="24"/>
                <w:szCs w:val="24"/>
                <w:shd w:val="clear" w:color="auto" w:fill="FFFFFF"/>
              </w:rPr>
              <w:t>MeSH</w:t>
            </w:r>
            <w:proofErr w:type="spellEnd"/>
            <w:r w:rsidRPr="00470379">
              <w:rPr>
                <w:rStyle w:val="fn-label"/>
                <w:rFonts w:ascii="Arial" w:hAnsi="Arial" w:cs="Arial"/>
                <w:color w:val="595959" w:themeColor="text1" w:themeTint="A6"/>
                <w:sz w:val="24"/>
                <w:szCs w:val="24"/>
                <w:shd w:val="clear" w:color="auto" w:fill="FFFFFF"/>
              </w:rPr>
              <w:t xml:space="preserve"> descriptor: [Adult] explode all trees</w:t>
            </w:r>
          </w:p>
          <w:p w14:paraId="7C1B95FC"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proofErr w:type="spellStart"/>
            <w:r w:rsidRPr="00470379">
              <w:rPr>
                <w:rStyle w:val="fn-label"/>
                <w:rFonts w:ascii="Arial" w:hAnsi="Arial" w:cs="Arial"/>
                <w:color w:val="595959" w:themeColor="text1" w:themeTint="A6"/>
                <w:sz w:val="24"/>
                <w:szCs w:val="24"/>
                <w:shd w:val="clear" w:color="auto" w:fill="FFFFFF"/>
              </w:rPr>
              <w:t>MeSH</w:t>
            </w:r>
            <w:proofErr w:type="spellEnd"/>
            <w:r w:rsidRPr="00470379">
              <w:rPr>
                <w:rStyle w:val="fn-label"/>
                <w:rFonts w:ascii="Arial" w:hAnsi="Arial" w:cs="Arial"/>
                <w:color w:val="595959" w:themeColor="text1" w:themeTint="A6"/>
                <w:sz w:val="24"/>
                <w:szCs w:val="24"/>
                <w:shd w:val="clear" w:color="auto" w:fill="FFFFFF"/>
              </w:rPr>
              <w:t xml:space="preserve"> descriptor: [Obesity] explode all trees</w:t>
            </w:r>
          </w:p>
          <w:p w14:paraId="4955CE45"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proofErr w:type="spellStart"/>
            <w:r w:rsidRPr="00470379">
              <w:rPr>
                <w:rStyle w:val="fn-label"/>
                <w:rFonts w:ascii="Arial" w:hAnsi="Arial" w:cs="Arial"/>
                <w:color w:val="595959" w:themeColor="text1" w:themeTint="A6"/>
                <w:sz w:val="24"/>
                <w:szCs w:val="24"/>
                <w:shd w:val="clear" w:color="auto" w:fill="FFFFFF"/>
              </w:rPr>
              <w:t>MeSH</w:t>
            </w:r>
            <w:proofErr w:type="spellEnd"/>
            <w:r w:rsidRPr="00470379">
              <w:rPr>
                <w:rStyle w:val="fn-label"/>
                <w:rFonts w:ascii="Arial" w:hAnsi="Arial" w:cs="Arial"/>
                <w:color w:val="595959" w:themeColor="text1" w:themeTint="A6"/>
                <w:sz w:val="24"/>
                <w:szCs w:val="24"/>
                <w:shd w:val="clear" w:color="auto" w:fill="FFFFFF"/>
              </w:rPr>
              <w:t xml:space="preserve"> descriptor: [Overweight] explode all trees</w:t>
            </w:r>
          </w:p>
          <w:p w14:paraId="7BD7124B"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8 or 9</w:t>
            </w:r>
          </w:p>
          <w:p w14:paraId="04E5B04D"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6 and 7 and 10</w:t>
            </w:r>
          </w:p>
          <w:p w14:paraId="7AA9208F"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Blue collar</w:t>
            </w:r>
          </w:p>
          <w:p w14:paraId="4552FCB1"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Low income</w:t>
            </w:r>
          </w:p>
          <w:p w14:paraId="1BB4FE20"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Low socioeconomic</w:t>
            </w:r>
          </w:p>
          <w:p w14:paraId="0985D3B7"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Poor</w:t>
            </w:r>
          </w:p>
          <w:p w14:paraId="6E17CEE5"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Disadvantaged</w:t>
            </w:r>
          </w:p>
          <w:p w14:paraId="226928F8"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Vulnerable</w:t>
            </w:r>
          </w:p>
          <w:p w14:paraId="37557CA6" w14:textId="77777777" w:rsidR="006E196B" w:rsidRPr="00470379"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12 or 13 or 14 or 15 or 16 or 17</w:t>
            </w:r>
          </w:p>
          <w:p w14:paraId="659BBBE0" w14:textId="77777777" w:rsidR="006E196B" w:rsidRPr="00F36EEF" w:rsidRDefault="006E196B" w:rsidP="006E196B">
            <w:pPr>
              <w:pStyle w:val="ListParagraph"/>
              <w:numPr>
                <w:ilvl w:val="0"/>
                <w:numId w:val="13"/>
              </w:numPr>
              <w:spacing w:after="0" w:line="240" w:lineRule="auto"/>
              <w:jc w:val="both"/>
              <w:rPr>
                <w:rStyle w:val="fn-label"/>
                <w:rFonts w:ascii="Arial" w:hAnsi="Arial" w:cs="Arial"/>
                <w:color w:val="595959" w:themeColor="text1" w:themeTint="A6"/>
                <w:sz w:val="24"/>
                <w:szCs w:val="24"/>
                <w:shd w:val="clear" w:color="auto" w:fill="FFFFFF"/>
              </w:rPr>
            </w:pPr>
            <w:r w:rsidRPr="00470379">
              <w:rPr>
                <w:rStyle w:val="fn-label"/>
                <w:rFonts w:ascii="Arial" w:hAnsi="Arial" w:cs="Arial"/>
                <w:color w:val="595959" w:themeColor="text1" w:themeTint="A6"/>
                <w:sz w:val="24"/>
                <w:szCs w:val="24"/>
                <w:shd w:val="clear" w:color="auto" w:fill="FFFFFF"/>
              </w:rPr>
              <w:t xml:space="preserve">11 and 18 with Publication Year from 2012 to 2022, in Trials </w:t>
            </w:r>
          </w:p>
          <w:p w14:paraId="22837CD5" w14:textId="77777777" w:rsidR="006E196B" w:rsidRDefault="006E196B" w:rsidP="00532B33">
            <w:pPr>
              <w:jc w:val="both"/>
              <w:rPr>
                <w:rStyle w:val="fn-label"/>
                <w:rFonts w:ascii="Arial" w:hAnsi="Arial" w:cs="Arial"/>
                <w:b/>
                <w:bCs/>
                <w:color w:val="555555"/>
                <w:sz w:val="24"/>
                <w:szCs w:val="24"/>
                <w:shd w:val="clear" w:color="auto" w:fill="FFFFFF"/>
              </w:rPr>
            </w:pPr>
          </w:p>
        </w:tc>
      </w:tr>
      <w:tr w:rsidR="006E196B" w14:paraId="37086138" w14:textId="77777777" w:rsidTr="00532B33">
        <w:trPr>
          <w:trHeight w:val="7102"/>
        </w:trPr>
        <w:tc>
          <w:tcPr>
            <w:tcW w:w="1599" w:type="dxa"/>
          </w:tcPr>
          <w:p w14:paraId="4DAD168B" w14:textId="77777777" w:rsidR="006E196B" w:rsidRDefault="006E196B" w:rsidP="00532B33">
            <w:pPr>
              <w:jc w:val="both"/>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lastRenderedPageBreak/>
              <w:t>PubMed</w:t>
            </w:r>
          </w:p>
          <w:p w14:paraId="0446B45B" w14:textId="77777777" w:rsidR="006E196B" w:rsidRDefault="006E196B" w:rsidP="00532B33">
            <w:pPr>
              <w:jc w:val="both"/>
              <w:rPr>
                <w:rStyle w:val="fn-label"/>
                <w:rFonts w:ascii="Arial" w:hAnsi="Arial" w:cs="Arial"/>
                <w:b/>
                <w:bCs/>
                <w:color w:val="555555"/>
                <w:sz w:val="24"/>
                <w:szCs w:val="24"/>
                <w:shd w:val="clear" w:color="auto" w:fill="FFFFFF"/>
              </w:rPr>
            </w:pPr>
          </w:p>
          <w:p w14:paraId="2781C314" w14:textId="77777777" w:rsidR="006E196B" w:rsidRDefault="006E196B" w:rsidP="00532B33">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Initial Hits: 144</w:t>
            </w:r>
          </w:p>
        </w:tc>
        <w:tc>
          <w:tcPr>
            <w:tcW w:w="7675" w:type="dxa"/>
          </w:tcPr>
          <w:p w14:paraId="38259CB3"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exp Weight loss</w:t>
            </w:r>
          </w:p>
          <w:p w14:paraId="15F94EFB"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exp Weight reduction</w:t>
            </w:r>
          </w:p>
          <w:p w14:paraId="18579F65"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1 or 2</w:t>
            </w:r>
          </w:p>
          <w:p w14:paraId="748A9F9C"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Lifestyle interventions</w:t>
            </w:r>
          </w:p>
          <w:p w14:paraId="051A0D2D"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Programs or program*</w:t>
            </w:r>
          </w:p>
          <w:p w14:paraId="5378213B"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 xml:space="preserve">Applications or </w:t>
            </w:r>
            <w:proofErr w:type="spellStart"/>
            <w:r w:rsidRPr="00470379">
              <w:rPr>
                <w:rStyle w:val="fn-label"/>
                <w:rFonts w:ascii="Arial" w:hAnsi="Arial" w:cs="Arial"/>
                <w:color w:val="555555"/>
                <w:sz w:val="24"/>
                <w:szCs w:val="24"/>
                <w:shd w:val="clear" w:color="auto" w:fill="FFFFFF"/>
              </w:rPr>
              <w:t>appl</w:t>
            </w:r>
            <w:proofErr w:type="spellEnd"/>
            <w:r w:rsidRPr="00470379">
              <w:rPr>
                <w:rStyle w:val="fn-label"/>
                <w:rFonts w:ascii="Arial" w:hAnsi="Arial" w:cs="Arial"/>
                <w:color w:val="555555"/>
                <w:sz w:val="24"/>
                <w:szCs w:val="24"/>
                <w:shd w:val="clear" w:color="auto" w:fill="FFFFFF"/>
              </w:rPr>
              <w:t>* or apps*</w:t>
            </w:r>
          </w:p>
          <w:p w14:paraId="429FC2E1"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4 or 5 or 6</w:t>
            </w:r>
          </w:p>
          <w:p w14:paraId="0604018A"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3 AND 7</w:t>
            </w:r>
          </w:p>
          <w:p w14:paraId="62BBCFC4"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Adults</w:t>
            </w:r>
          </w:p>
          <w:p w14:paraId="5A1E7ABA"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Obese</w:t>
            </w:r>
          </w:p>
          <w:p w14:paraId="5E571A52"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Overweight</w:t>
            </w:r>
          </w:p>
          <w:p w14:paraId="4E999314"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10 or 11</w:t>
            </w:r>
          </w:p>
          <w:p w14:paraId="74AC578E"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8 AND 9 AND 12</w:t>
            </w:r>
          </w:p>
          <w:p w14:paraId="12A7D501"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Blue collar</w:t>
            </w:r>
          </w:p>
          <w:p w14:paraId="4BA348ED"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Low income</w:t>
            </w:r>
          </w:p>
          <w:p w14:paraId="52318377"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Low socioeconomic</w:t>
            </w:r>
          </w:p>
          <w:p w14:paraId="508D3E20"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Poor</w:t>
            </w:r>
          </w:p>
          <w:p w14:paraId="55953FEB"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Disadvantaged</w:t>
            </w:r>
          </w:p>
          <w:p w14:paraId="59C20298"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Vulnerable</w:t>
            </w:r>
          </w:p>
          <w:p w14:paraId="02EA7476"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14 or 15 or 16 or 17 or 18 or 19</w:t>
            </w:r>
          </w:p>
          <w:p w14:paraId="77829447"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13 AND 20</w:t>
            </w:r>
          </w:p>
          <w:p w14:paraId="677F5796"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Limit 21 to English language</w:t>
            </w:r>
          </w:p>
          <w:p w14:paraId="1B5006B6"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Limit 22 to Humans</w:t>
            </w:r>
          </w:p>
          <w:p w14:paraId="681E3933"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Limit 23 to Randomized Controlled Trial</w:t>
            </w:r>
          </w:p>
          <w:p w14:paraId="6A85457F" w14:textId="77777777" w:rsidR="006E196B" w:rsidRPr="00470379"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Limit 24 to Year from 2012-2022</w:t>
            </w:r>
          </w:p>
          <w:p w14:paraId="15C80F87" w14:textId="77777777" w:rsidR="006E196B" w:rsidRPr="00F36EEF" w:rsidRDefault="006E196B" w:rsidP="006E196B">
            <w:pPr>
              <w:pStyle w:val="ListParagraph"/>
              <w:numPr>
                <w:ilvl w:val="0"/>
                <w:numId w:val="14"/>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Limit 24 to Full Text available</w:t>
            </w:r>
          </w:p>
        </w:tc>
      </w:tr>
      <w:tr w:rsidR="006E196B" w14:paraId="32965667" w14:textId="77777777" w:rsidTr="00532B33">
        <w:trPr>
          <w:trHeight w:val="7377"/>
        </w:trPr>
        <w:tc>
          <w:tcPr>
            <w:tcW w:w="1599" w:type="dxa"/>
          </w:tcPr>
          <w:p w14:paraId="57867D81" w14:textId="77777777" w:rsidR="006E196B" w:rsidRDefault="006E196B" w:rsidP="00532B33">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lastRenderedPageBreak/>
              <w:t xml:space="preserve">Web of Science </w:t>
            </w:r>
          </w:p>
          <w:p w14:paraId="5D89A7BC" w14:textId="77777777" w:rsidR="006E196B" w:rsidRDefault="006E196B" w:rsidP="00532B33">
            <w:pPr>
              <w:rPr>
                <w:rStyle w:val="fn-label"/>
                <w:rFonts w:ascii="Arial" w:hAnsi="Arial" w:cs="Arial"/>
                <w:b/>
                <w:bCs/>
                <w:color w:val="555555"/>
                <w:sz w:val="24"/>
                <w:szCs w:val="24"/>
                <w:shd w:val="clear" w:color="auto" w:fill="FFFFFF"/>
              </w:rPr>
            </w:pPr>
          </w:p>
          <w:p w14:paraId="04F4CA64" w14:textId="77777777" w:rsidR="006E196B" w:rsidRDefault="006E196B" w:rsidP="00532B33">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Initial Hits: 229</w:t>
            </w:r>
          </w:p>
        </w:tc>
        <w:tc>
          <w:tcPr>
            <w:tcW w:w="7675" w:type="dxa"/>
          </w:tcPr>
          <w:p w14:paraId="3E0511CE"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 xml:space="preserve">Weight loss </w:t>
            </w:r>
          </w:p>
          <w:p w14:paraId="6388DD82"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Weight reduction</w:t>
            </w:r>
          </w:p>
          <w:p w14:paraId="14A69D9E"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 xml:space="preserve">1 or 2 </w:t>
            </w:r>
          </w:p>
          <w:p w14:paraId="56F9849F"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Lifestyle Interventions</w:t>
            </w:r>
          </w:p>
          <w:p w14:paraId="3D61B9E1"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Programs or program*</w:t>
            </w:r>
          </w:p>
          <w:p w14:paraId="6924B8B7"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 xml:space="preserve">Applications or </w:t>
            </w:r>
            <w:proofErr w:type="spellStart"/>
            <w:r w:rsidRPr="00470379">
              <w:rPr>
                <w:rStyle w:val="fn-label"/>
                <w:rFonts w:ascii="Arial" w:hAnsi="Arial" w:cs="Arial"/>
                <w:color w:val="555555"/>
                <w:sz w:val="24"/>
                <w:szCs w:val="24"/>
                <w:shd w:val="clear" w:color="auto" w:fill="FFFFFF"/>
              </w:rPr>
              <w:t>appl</w:t>
            </w:r>
            <w:proofErr w:type="spellEnd"/>
            <w:r w:rsidRPr="00470379">
              <w:rPr>
                <w:rStyle w:val="fn-label"/>
                <w:rFonts w:ascii="Arial" w:hAnsi="Arial" w:cs="Arial"/>
                <w:color w:val="555555"/>
                <w:sz w:val="24"/>
                <w:szCs w:val="24"/>
                <w:shd w:val="clear" w:color="auto" w:fill="FFFFFF"/>
              </w:rPr>
              <w:t xml:space="preserve">* or apps* </w:t>
            </w:r>
          </w:p>
          <w:p w14:paraId="40CF255D"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4 or 5 or 6</w:t>
            </w:r>
          </w:p>
          <w:p w14:paraId="65D9354D"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 xml:space="preserve">3 AND 7 </w:t>
            </w:r>
          </w:p>
          <w:p w14:paraId="58DEC6FA"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Adults</w:t>
            </w:r>
          </w:p>
          <w:p w14:paraId="75845642"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Obese</w:t>
            </w:r>
          </w:p>
          <w:p w14:paraId="70EE2253"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Overweight</w:t>
            </w:r>
          </w:p>
          <w:p w14:paraId="7AA7D032"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10 or 11</w:t>
            </w:r>
          </w:p>
          <w:p w14:paraId="12EB0CB9"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8 AND 9 AND 12</w:t>
            </w:r>
          </w:p>
          <w:p w14:paraId="5E53C0BD"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Blue Collar</w:t>
            </w:r>
          </w:p>
          <w:p w14:paraId="4E1600F4"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 xml:space="preserve">Low income </w:t>
            </w:r>
          </w:p>
          <w:p w14:paraId="3D2F78DE"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Low socioeconomic</w:t>
            </w:r>
          </w:p>
          <w:p w14:paraId="613CA986"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Poor</w:t>
            </w:r>
          </w:p>
          <w:p w14:paraId="6F406174"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Disadvantaged</w:t>
            </w:r>
          </w:p>
          <w:p w14:paraId="13E78EF0"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Vulnerable</w:t>
            </w:r>
          </w:p>
          <w:p w14:paraId="356340F7"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14 or 15 or 16 or 17 or 18 or 19</w:t>
            </w:r>
          </w:p>
          <w:p w14:paraId="3BC00AEA"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13 AND 20</w:t>
            </w:r>
          </w:p>
          <w:p w14:paraId="516F7BEA"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Limit 21 to English language</w:t>
            </w:r>
          </w:p>
          <w:p w14:paraId="3CF18FBB"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Limit 22 to Humans</w:t>
            </w:r>
          </w:p>
          <w:p w14:paraId="1A23DCF7"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Limit 23 to Randomized controlled trials</w:t>
            </w:r>
          </w:p>
          <w:p w14:paraId="6CE0B603"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 xml:space="preserve">Limit 24 to </w:t>
            </w:r>
            <w:proofErr w:type="spellStart"/>
            <w:r w:rsidRPr="00470379">
              <w:rPr>
                <w:rStyle w:val="fn-label"/>
                <w:rFonts w:ascii="Arial" w:hAnsi="Arial" w:cs="Arial"/>
                <w:color w:val="555555"/>
                <w:sz w:val="24"/>
                <w:szCs w:val="24"/>
                <w:shd w:val="clear" w:color="auto" w:fill="FFFFFF"/>
              </w:rPr>
              <w:t>Yr</w:t>
            </w:r>
            <w:proofErr w:type="spellEnd"/>
            <w:r w:rsidRPr="00470379">
              <w:rPr>
                <w:rStyle w:val="fn-label"/>
                <w:rFonts w:ascii="Arial" w:hAnsi="Arial" w:cs="Arial"/>
                <w:color w:val="555555"/>
                <w:sz w:val="24"/>
                <w:szCs w:val="24"/>
                <w:shd w:val="clear" w:color="auto" w:fill="FFFFFF"/>
              </w:rPr>
              <w:t xml:space="preserve"> = 2012 – Current</w:t>
            </w:r>
          </w:p>
          <w:p w14:paraId="03B37978" w14:textId="77777777" w:rsidR="006E196B" w:rsidRPr="00470379" w:rsidRDefault="006E196B" w:rsidP="006E196B">
            <w:pPr>
              <w:pStyle w:val="ListParagraph"/>
              <w:numPr>
                <w:ilvl w:val="0"/>
                <w:numId w:val="9"/>
              </w:numPr>
              <w:spacing w:after="0" w:line="240" w:lineRule="auto"/>
              <w:jc w:val="both"/>
              <w:rPr>
                <w:rStyle w:val="fn-label"/>
                <w:rFonts w:ascii="Arial" w:hAnsi="Arial" w:cs="Arial"/>
                <w:color w:val="555555"/>
                <w:sz w:val="24"/>
                <w:szCs w:val="24"/>
                <w:shd w:val="clear" w:color="auto" w:fill="FFFFFF"/>
              </w:rPr>
            </w:pPr>
            <w:r w:rsidRPr="00470379">
              <w:rPr>
                <w:rStyle w:val="fn-label"/>
                <w:rFonts w:ascii="Arial" w:hAnsi="Arial" w:cs="Arial"/>
                <w:color w:val="555555"/>
                <w:sz w:val="24"/>
                <w:szCs w:val="24"/>
                <w:shd w:val="clear" w:color="auto" w:fill="FFFFFF"/>
              </w:rPr>
              <w:t>Limit 25 to Full text available</w:t>
            </w:r>
          </w:p>
          <w:p w14:paraId="1747A51F" w14:textId="77777777" w:rsidR="006E196B" w:rsidRDefault="006E196B" w:rsidP="00532B33">
            <w:pPr>
              <w:jc w:val="both"/>
              <w:rPr>
                <w:rStyle w:val="fn-label"/>
                <w:rFonts w:ascii="Arial" w:hAnsi="Arial" w:cs="Arial"/>
                <w:b/>
                <w:bCs/>
                <w:color w:val="555555"/>
                <w:sz w:val="24"/>
                <w:szCs w:val="24"/>
                <w:shd w:val="clear" w:color="auto" w:fill="FFFFFF"/>
              </w:rPr>
            </w:pPr>
          </w:p>
        </w:tc>
      </w:tr>
      <w:tr w:rsidR="00C3105A" w14:paraId="3D2FCF18" w14:textId="77777777" w:rsidTr="00C3105A">
        <w:trPr>
          <w:trHeight w:val="3251"/>
        </w:trPr>
        <w:tc>
          <w:tcPr>
            <w:tcW w:w="1599" w:type="dxa"/>
          </w:tcPr>
          <w:p w14:paraId="777C6D0C" w14:textId="77777777" w:rsidR="00C3105A" w:rsidRDefault="00C3105A" w:rsidP="00532B33">
            <w:pPr>
              <w:rPr>
                <w:rStyle w:val="fn-label"/>
                <w:rFonts w:ascii="Arial" w:hAnsi="Arial" w:cs="Arial"/>
                <w:b/>
                <w:bCs/>
                <w:color w:val="555555"/>
                <w:sz w:val="24"/>
                <w:szCs w:val="24"/>
              </w:rPr>
            </w:pPr>
            <w:r w:rsidRPr="00C3105A">
              <w:rPr>
                <w:rStyle w:val="fn-label"/>
                <w:rFonts w:ascii="Arial" w:hAnsi="Arial" w:cs="Arial"/>
                <w:b/>
                <w:bCs/>
                <w:color w:val="555555"/>
                <w:sz w:val="24"/>
                <w:szCs w:val="24"/>
                <w:shd w:val="clear" w:color="auto" w:fill="FFFFFF"/>
              </w:rPr>
              <w:t>E</w:t>
            </w:r>
            <w:r w:rsidRPr="00C3105A">
              <w:rPr>
                <w:rStyle w:val="fn-label"/>
                <w:rFonts w:ascii="Arial" w:hAnsi="Arial" w:cs="Arial"/>
                <w:b/>
                <w:bCs/>
                <w:color w:val="555555"/>
                <w:sz w:val="24"/>
                <w:szCs w:val="24"/>
              </w:rPr>
              <w:t>MBASE</w:t>
            </w:r>
            <w:r w:rsidRPr="00C3105A">
              <w:rPr>
                <w:rStyle w:val="fn-label"/>
                <w:rFonts w:ascii="Arial" w:hAnsi="Arial" w:cs="Arial"/>
                <w:b/>
                <w:bCs/>
                <w:color w:val="555555"/>
                <w:sz w:val="24"/>
                <w:szCs w:val="24"/>
              </w:rPr>
              <w:br/>
            </w:r>
          </w:p>
          <w:p w14:paraId="1F969246" w14:textId="77777777" w:rsidR="003F57D3" w:rsidRDefault="003F57D3" w:rsidP="00532B33">
            <w:pPr>
              <w:rPr>
                <w:rStyle w:val="fn-label"/>
                <w:rFonts w:ascii="Arial" w:hAnsi="Arial" w:cs="Arial"/>
                <w:b/>
                <w:bCs/>
                <w:color w:val="555555"/>
                <w:sz w:val="24"/>
                <w:szCs w:val="24"/>
                <w:shd w:val="clear" w:color="auto" w:fill="FFFFFF"/>
              </w:rPr>
            </w:pPr>
          </w:p>
          <w:p w14:paraId="63B26919" w14:textId="368BA5F8" w:rsidR="003F57D3" w:rsidRPr="00C3105A" w:rsidRDefault="003F57D3" w:rsidP="00532B33">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Initial Hits: 199</w:t>
            </w:r>
          </w:p>
        </w:tc>
        <w:tc>
          <w:tcPr>
            <w:tcW w:w="7675" w:type="dxa"/>
          </w:tcPr>
          <w:p w14:paraId="62D41161" w14:textId="77777777" w:rsidR="00C3105A" w:rsidRPr="00C3105A" w:rsidRDefault="00C3105A" w:rsidP="00C3105A">
            <w:pPr>
              <w:textAlignment w:val="baseline"/>
              <w:rPr>
                <w:rFonts w:ascii="Arial" w:hAnsi="Arial" w:cs="Arial"/>
                <w:color w:val="505050"/>
                <w:sz w:val="24"/>
                <w:szCs w:val="24"/>
              </w:rPr>
            </w:pPr>
            <w:r w:rsidRPr="00C3105A">
              <w:rPr>
                <w:rFonts w:ascii="Arial" w:hAnsi="Arial" w:cs="Arial"/>
                <w:color w:val="505050"/>
                <w:sz w:val="24"/>
                <w:szCs w:val="24"/>
              </w:rPr>
              <w:t>#1 - (</w:t>
            </w:r>
            <w:r w:rsidRPr="00C3105A">
              <w:rPr>
                <w:rStyle w:val="term"/>
                <w:rFonts w:ascii="Arial" w:hAnsi="Arial" w:cs="Arial"/>
                <w:b/>
                <w:bCs/>
                <w:color w:val="505050"/>
                <w:sz w:val="24"/>
                <w:szCs w:val="24"/>
                <w:bdr w:val="none" w:sz="0" w:space="0" w:color="auto" w:frame="1"/>
              </w:rPr>
              <w:t>'weight loss interventions'</w:t>
            </w:r>
            <w:r w:rsidRPr="00C3105A">
              <w:rPr>
                <w:rFonts w:ascii="Arial" w:hAnsi="Arial" w:cs="Arial"/>
                <w:color w:val="505050"/>
                <w:sz w:val="24"/>
                <w:szCs w:val="24"/>
              </w:rPr>
              <w:t> OR ((</w:t>
            </w:r>
            <w:r w:rsidRPr="00C3105A">
              <w:rPr>
                <w:rStyle w:val="term"/>
                <w:rFonts w:ascii="Arial" w:hAnsi="Arial" w:cs="Arial"/>
                <w:b/>
                <w:bCs/>
                <w:color w:val="505050"/>
                <w:sz w:val="24"/>
                <w:szCs w:val="24"/>
                <w:bdr w:val="none" w:sz="0" w:space="0" w:color="auto" w:frame="1"/>
              </w:rPr>
              <w:t>'weight'</w:t>
            </w:r>
            <w:r w:rsidRPr="00C3105A">
              <w:rPr>
                <w:rFonts w:ascii="Arial" w:hAnsi="Arial" w:cs="Arial"/>
                <w:color w:val="505050"/>
                <w:sz w:val="24"/>
                <w:szCs w:val="24"/>
              </w:rPr>
              <w:t>/exp OR </w:t>
            </w:r>
            <w:r w:rsidRPr="00C3105A">
              <w:rPr>
                <w:rStyle w:val="term"/>
                <w:rFonts w:ascii="Arial" w:hAnsi="Arial" w:cs="Arial"/>
                <w:b/>
                <w:bCs/>
                <w:color w:val="505050"/>
                <w:sz w:val="24"/>
                <w:szCs w:val="24"/>
                <w:bdr w:val="none" w:sz="0" w:space="0" w:color="auto" w:frame="1"/>
              </w:rPr>
              <w:t>weight</w:t>
            </w:r>
            <w:r w:rsidRPr="00C3105A">
              <w:rPr>
                <w:rFonts w:ascii="Arial" w:hAnsi="Arial" w:cs="Arial"/>
                <w:color w:val="505050"/>
                <w:sz w:val="24"/>
                <w:szCs w:val="24"/>
              </w:rPr>
              <w:t>) AND (</w:t>
            </w:r>
            <w:r w:rsidRPr="00C3105A">
              <w:rPr>
                <w:rStyle w:val="term"/>
                <w:rFonts w:ascii="Arial" w:hAnsi="Arial" w:cs="Arial"/>
                <w:b/>
                <w:bCs/>
                <w:color w:val="505050"/>
                <w:sz w:val="24"/>
                <w:szCs w:val="24"/>
                <w:bdr w:val="none" w:sz="0" w:space="0" w:color="auto" w:frame="1"/>
              </w:rPr>
              <w:t>'loss'</w:t>
            </w:r>
            <w:r w:rsidRPr="00C3105A">
              <w:rPr>
                <w:rFonts w:ascii="Arial" w:hAnsi="Arial" w:cs="Arial"/>
                <w:color w:val="505050"/>
                <w:sz w:val="24"/>
                <w:szCs w:val="24"/>
              </w:rPr>
              <w:t>/exp OR </w:t>
            </w:r>
            <w:r w:rsidRPr="00C3105A">
              <w:rPr>
                <w:rStyle w:val="term"/>
                <w:rFonts w:ascii="Arial" w:hAnsi="Arial" w:cs="Arial"/>
                <w:b/>
                <w:bCs/>
                <w:color w:val="505050"/>
                <w:sz w:val="24"/>
                <w:szCs w:val="24"/>
                <w:bdr w:val="none" w:sz="0" w:space="0" w:color="auto" w:frame="1"/>
              </w:rPr>
              <w:t>loss</w:t>
            </w:r>
            <w:r w:rsidRPr="00C3105A">
              <w:rPr>
                <w:rFonts w:ascii="Arial" w:hAnsi="Arial" w:cs="Arial"/>
                <w:color w:val="505050"/>
                <w:sz w:val="24"/>
                <w:szCs w:val="24"/>
              </w:rPr>
              <w:t>) AND (</w:t>
            </w:r>
            <w:r w:rsidRPr="00C3105A">
              <w:rPr>
                <w:rStyle w:val="term"/>
                <w:rFonts w:ascii="Arial" w:hAnsi="Arial" w:cs="Arial"/>
                <w:b/>
                <w:bCs/>
                <w:color w:val="505050"/>
                <w:sz w:val="24"/>
                <w:szCs w:val="24"/>
                <w:bdr w:val="none" w:sz="0" w:space="0" w:color="auto" w:frame="1"/>
              </w:rPr>
              <w:t>'interventions'</w:t>
            </w:r>
            <w:r w:rsidRPr="00C3105A">
              <w:rPr>
                <w:rFonts w:ascii="Arial" w:hAnsi="Arial" w:cs="Arial"/>
                <w:color w:val="505050"/>
                <w:sz w:val="24"/>
                <w:szCs w:val="24"/>
              </w:rPr>
              <w:t>/exp OR </w:t>
            </w:r>
            <w:r w:rsidRPr="00C3105A">
              <w:rPr>
                <w:rStyle w:val="term"/>
                <w:rFonts w:ascii="Arial" w:hAnsi="Arial" w:cs="Arial"/>
                <w:b/>
                <w:bCs/>
                <w:color w:val="505050"/>
                <w:sz w:val="24"/>
                <w:szCs w:val="24"/>
                <w:bdr w:val="none" w:sz="0" w:space="0" w:color="auto" w:frame="1"/>
              </w:rPr>
              <w:t>interventions</w:t>
            </w:r>
            <w:r w:rsidRPr="00C3105A">
              <w:rPr>
                <w:rFonts w:ascii="Arial" w:hAnsi="Arial" w:cs="Arial"/>
                <w:color w:val="505050"/>
                <w:sz w:val="24"/>
                <w:szCs w:val="24"/>
              </w:rPr>
              <w:t>))) AND (</w:t>
            </w:r>
            <w:r w:rsidRPr="00C3105A">
              <w:rPr>
                <w:rStyle w:val="term"/>
                <w:rFonts w:ascii="Arial" w:hAnsi="Arial" w:cs="Arial"/>
                <w:b/>
                <w:bCs/>
                <w:color w:val="505050"/>
                <w:sz w:val="24"/>
                <w:szCs w:val="24"/>
                <w:bdr w:val="none" w:sz="0" w:space="0" w:color="auto" w:frame="1"/>
              </w:rPr>
              <w:t>'low income'</w:t>
            </w:r>
            <w:r w:rsidRPr="00C3105A">
              <w:rPr>
                <w:rFonts w:ascii="Arial" w:hAnsi="Arial" w:cs="Arial"/>
                <w:color w:val="505050"/>
                <w:sz w:val="24"/>
                <w:szCs w:val="24"/>
              </w:rPr>
              <w:t>/exp OR </w:t>
            </w:r>
            <w:r w:rsidRPr="00C3105A">
              <w:rPr>
                <w:rStyle w:val="term"/>
                <w:rFonts w:ascii="Arial" w:hAnsi="Arial" w:cs="Arial"/>
                <w:b/>
                <w:bCs/>
                <w:color w:val="505050"/>
                <w:sz w:val="24"/>
                <w:szCs w:val="24"/>
                <w:bdr w:val="none" w:sz="0" w:space="0" w:color="auto" w:frame="1"/>
              </w:rPr>
              <w:t>'low income'</w:t>
            </w:r>
            <w:r w:rsidRPr="00C3105A">
              <w:rPr>
                <w:rFonts w:ascii="Arial" w:hAnsi="Arial" w:cs="Arial"/>
                <w:color w:val="505050"/>
                <w:sz w:val="24"/>
                <w:szCs w:val="24"/>
              </w:rPr>
              <w:t>)</w:t>
            </w:r>
            <w:r w:rsidRPr="00C3105A">
              <w:rPr>
                <w:rFonts w:ascii="Arial" w:hAnsi="Arial" w:cs="Arial"/>
                <w:color w:val="505050"/>
                <w:sz w:val="24"/>
                <w:szCs w:val="24"/>
              </w:rPr>
              <w:br/>
              <w:t>#2 - #1 AND [adult]/</w:t>
            </w:r>
            <w:proofErr w:type="spellStart"/>
            <w:r w:rsidRPr="00C3105A">
              <w:rPr>
                <w:rFonts w:ascii="Arial" w:hAnsi="Arial" w:cs="Arial"/>
                <w:color w:val="505050"/>
                <w:sz w:val="24"/>
                <w:szCs w:val="24"/>
              </w:rPr>
              <w:t>lim</w:t>
            </w:r>
            <w:proofErr w:type="spellEnd"/>
          </w:p>
          <w:p w14:paraId="02D2EC0A" w14:textId="5C3C0862" w:rsidR="00C3105A" w:rsidRPr="00C3105A" w:rsidRDefault="00C3105A" w:rsidP="00C3105A">
            <w:pPr>
              <w:shd w:val="clear" w:color="auto" w:fill="FFFFFF"/>
              <w:textAlignment w:val="baseline"/>
              <w:rPr>
                <w:rFonts w:ascii="Arial" w:hAnsi="Arial" w:cs="Arial"/>
                <w:color w:val="505050"/>
                <w:sz w:val="24"/>
                <w:szCs w:val="24"/>
              </w:rPr>
            </w:pPr>
            <w:r w:rsidRPr="00C3105A">
              <w:rPr>
                <w:rFonts w:ascii="Arial" w:hAnsi="Arial" w:cs="Arial"/>
                <w:color w:val="505050"/>
                <w:sz w:val="24"/>
                <w:szCs w:val="24"/>
              </w:rPr>
              <w:t>#3 - #2 AND </w:t>
            </w:r>
            <w:r w:rsidRPr="00C3105A">
              <w:rPr>
                <w:rStyle w:val="term"/>
                <w:rFonts w:ascii="Arial" w:hAnsi="Arial" w:cs="Arial"/>
                <w:b/>
                <w:bCs/>
                <w:color w:val="505050"/>
                <w:sz w:val="24"/>
                <w:szCs w:val="24"/>
                <w:bdr w:val="none" w:sz="0" w:space="0" w:color="auto" w:frame="1"/>
              </w:rPr>
              <w:t>'randomized controlled trial'</w:t>
            </w:r>
            <w:r w:rsidRPr="00C3105A">
              <w:rPr>
                <w:rFonts w:ascii="Arial" w:hAnsi="Arial" w:cs="Arial"/>
                <w:color w:val="505050"/>
                <w:sz w:val="24"/>
                <w:szCs w:val="24"/>
              </w:rPr>
              <w:t>/de</w:t>
            </w:r>
          </w:p>
          <w:p w14:paraId="4E76C351" w14:textId="5A381C27" w:rsidR="00C3105A" w:rsidRPr="00C3105A" w:rsidRDefault="00C3105A" w:rsidP="00C3105A">
            <w:pPr>
              <w:shd w:val="clear" w:color="auto" w:fill="FFFFFF"/>
              <w:textAlignment w:val="baseline"/>
              <w:rPr>
                <w:rStyle w:val="fn-label"/>
                <w:rFonts w:ascii="Arial" w:hAnsi="Arial" w:cs="Arial"/>
                <w:color w:val="555555"/>
                <w:sz w:val="24"/>
                <w:szCs w:val="24"/>
                <w:shd w:val="clear" w:color="auto" w:fill="FFFFFF"/>
              </w:rPr>
            </w:pPr>
            <w:r w:rsidRPr="00C3105A">
              <w:rPr>
                <w:rFonts w:ascii="Arial" w:hAnsi="Arial" w:cs="Arial"/>
                <w:color w:val="505050"/>
                <w:sz w:val="24"/>
                <w:szCs w:val="24"/>
              </w:rPr>
              <w:t>#4 - #4 AND (</w:t>
            </w:r>
            <w:r w:rsidRPr="00C3105A">
              <w:rPr>
                <w:rStyle w:val="term"/>
                <w:rFonts w:ascii="Arial" w:hAnsi="Arial" w:cs="Arial"/>
                <w:b/>
                <w:bCs/>
                <w:color w:val="505050"/>
                <w:sz w:val="24"/>
                <w:szCs w:val="24"/>
                <w:bdr w:val="none" w:sz="0" w:space="0" w:color="auto" w:frame="1"/>
              </w:rPr>
              <w:t>2012</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2013</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2014</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2015</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2016</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2017</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2018</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2019</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2020</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2022</w:t>
            </w:r>
            <w:r w:rsidRPr="00C3105A">
              <w:rPr>
                <w:rFonts w:ascii="Arial" w:hAnsi="Arial" w:cs="Arial"/>
                <w:color w:val="505050"/>
                <w:sz w:val="24"/>
                <w:szCs w:val="24"/>
              </w:rPr>
              <w:t>:py OR </w:t>
            </w:r>
            <w:r w:rsidRPr="00C3105A">
              <w:rPr>
                <w:rStyle w:val="term"/>
                <w:rFonts w:ascii="Arial" w:hAnsi="Arial" w:cs="Arial"/>
                <w:b/>
                <w:bCs/>
                <w:color w:val="505050"/>
                <w:sz w:val="24"/>
                <w:szCs w:val="24"/>
                <w:bdr w:val="none" w:sz="0" w:space="0" w:color="auto" w:frame="1"/>
              </w:rPr>
              <w:t>2023</w:t>
            </w:r>
            <w:r w:rsidRPr="00C3105A">
              <w:rPr>
                <w:rFonts w:ascii="Arial" w:hAnsi="Arial" w:cs="Arial"/>
                <w:color w:val="505050"/>
                <w:sz w:val="24"/>
                <w:szCs w:val="24"/>
              </w:rPr>
              <w:t>:py)</w:t>
            </w:r>
          </w:p>
        </w:tc>
      </w:tr>
    </w:tbl>
    <w:p w14:paraId="4C7D737A" w14:textId="77777777" w:rsidR="006E196B" w:rsidRPr="00470379" w:rsidRDefault="006E196B" w:rsidP="006E196B">
      <w:pPr>
        <w:spacing w:after="0" w:line="240" w:lineRule="auto"/>
        <w:jc w:val="both"/>
        <w:rPr>
          <w:rStyle w:val="fn-label"/>
          <w:rFonts w:ascii="Arial" w:hAnsi="Arial" w:cs="Arial"/>
          <w:b/>
          <w:bCs/>
          <w:color w:val="555555"/>
          <w:sz w:val="24"/>
          <w:szCs w:val="24"/>
          <w:shd w:val="clear" w:color="auto" w:fill="FFFFFF"/>
        </w:rPr>
      </w:pPr>
    </w:p>
    <w:p w14:paraId="03C3E2CB" w14:textId="77777777" w:rsidR="006E196B" w:rsidRDefault="006E196B" w:rsidP="006E196B">
      <w:pPr>
        <w:rPr>
          <w:rStyle w:val="fn-label"/>
          <w:rFonts w:ascii="Arial" w:hAnsi="Arial" w:cs="Arial"/>
          <w:b/>
          <w:bCs/>
          <w:color w:val="555555"/>
          <w:sz w:val="24"/>
          <w:szCs w:val="24"/>
          <w:shd w:val="clear" w:color="auto" w:fill="FFFFFF"/>
        </w:rPr>
        <w:sectPr w:rsidR="006E196B" w:rsidSect="00A62939">
          <w:footerReference w:type="even" r:id="rId7"/>
          <w:footerReference w:type="default" r:id="rId8"/>
          <w:pgSz w:w="11906" w:h="16838"/>
          <w:pgMar w:top="1440" w:right="1440" w:bottom="1440" w:left="1440" w:header="708" w:footer="708" w:gutter="0"/>
          <w:cols w:space="708"/>
          <w:docGrid w:linePitch="360"/>
        </w:sectPr>
      </w:pPr>
      <w:r>
        <w:rPr>
          <w:rStyle w:val="fn-label"/>
          <w:rFonts w:ascii="Arial" w:hAnsi="Arial" w:cs="Arial"/>
          <w:b/>
          <w:bCs/>
          <w:color w:val="555555"/>
          <w:sz w:val="24"/>
          <w:szCs w:val="24"/>
          <w:shd w:val="clear" w:color="auto" w:fill="FFFFFF"/>
        </w:rPr>
        <w:br w:type="page"/>
      </w:r>
    </w:p>
    <w:p w14:paraId="0CE04690" w14:textId="77777777" w:rsidR="006E196B" w:rsidRDefault="006E196B" w:rsidP="006E196B">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lastRenderedPageBreak/>
        <w:t xml:space="preserve">Supplementary Table S2: Summary of study characteristics </w:t>
      </w:r>
    </w:p>
    <w:tbl>
      <w:tblPr>
        <w:tblStyle w:val="GridTable1Light"/>
        <w:tblpPr w:leftFromText="180" w:rightFromText="180" w:horzAnchor="margin" w:tblpXSpec="center" w:tblpY="635"/>
        <w:tblW w:w="15875" w:type="dxa"/>
        <w:tblLayout w:type="fixed"/>
        <w:tblLook w:val="04A0" w:firstRow="1" w:lastRow="0" w:firstColumn="1" w:lastColumn="0" w:noHBand="0" w:noVBand="1"/>
      </w:tblPr>
      <w:tblGrid>
        <w:gridCol w:w="1727"/>
        <w:gridCol w:w="1732"/>
        <w:gridCol w:w="1877"/>
        <w:gridCol w:w="1732"/>
        <w:gridCol w:w="1444"/>
        <w:gridCol w:w="1443"/>
        <w:gridCol w:w="3365"/>
        <w:gridCol w:w="2555"/>
      </w:tblGrid>
      <w:tr w:rsidR="006E196B" w:rsidRPr="004C08EB" w14:paraId="245F336A" w14:textId="77777777" w:rsidTr="00532B33">
        <w:trPr>
          <w:cnfStyle w:val="100000000000" w:firstRow="1" w:lastRow="0" w:firstColumn="0" w:lastColumn="0" w:oddVBand="0" w:evenVBand="0" w:oddHBand="0" w:evenHBand="0" w:firstRowFirstColumn="0" w:firstRowLastColumn="0" w:lastRowFirstColumn="0" w:lastRowLastColumn="0"/>
          <w:trHeight w:val="837"/>
        </w:trPr>
        <w:tc>
          <w:tcPr>
            <w:cnfStyle w:val="001000000000" w:firstRow="0" w:lastRow="0" w:firstColumn="1" w:lastColumn="0" w:oddVBand="0" w:evenVBand="0" w:oddHBand="0" w:evenHBand="0" w:firstRowFirstColumn="0" w:firstRowLastColumn="0" w:lastRowFirstColumn="0" w:lastRowLastColumn="0"/>
            <w:tcW w:w="1727" w:type="dxa"/>
          </w:tcPr>
          <w:p w14:paraId="12FFBA5D"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Author,</w:t>
            </w:r>
          </w:p>
          <w:p w14:paraId="779D302A"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Year</w:t>
            </w:r>
          </w:p>
        </w:tc>
        <w:tc>
          <w:tcPr>
            <w:tcW w:w="1732" w:type="dxa"/>
          </w:tcPr>
          <w:p w14:paraId="644DA5CE" w14:textId="77777777" w:rsidR="006E196B" w:rsidRPr="004C08EB" w:rsidRDefault="006E196B" w:rsidP="00532B33">
            <w:pPr>
              <w:jc w:val="center"/>
              <w:cnfStyle w:val="100000000000" w:firstRow="1"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Country/</w:t>
            </w:r>
            <w:r w:rsidRPr="004C08EB">
              <w:rPr>
                <w:rStyle w:val="fn-label"/>
                <w:rFonts w:ascii="Arial" w:hAnsi="Arial" w:cs="Arial"/>
                <w:color w:val="000000" w:themeColor="text1"/>
                <w:sz w:val="24"/>
                <w:szCs w:val="24"/>
                <w:shd w:val="clear" w:color="auto" w:fill="FFFFFF"/>
              </w:rPr>
              <w:br/>
              <w:t>Setting</w:t>
            </w:r>
          </w:p>
        </w:tc>
        <w:tc>
          <w:tcPr>
            <w:tcW w:w="1877" w:type="dxa"/>
          </w:tcPr>
          <w:p w14:paraId="11DEB511" w14:textId="77777777" w:rsidR="006E196B" w:rsidRPr="004C08EB" w:rsidRDefault="006E196B" w:rsidP="00532B33">
            <w:pPr>
              <w:jc w:val="center"/>
              <w:cnfStyle w:val="100000000000" w:firstRow="1"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 xml:space="preserve">Sample size </w:t>
            </w:r>
            <w:r w:rsidRPr="004C08EB">
              <w:rPr>
                <w:rStyle w:val="fn-label"/>
                <w:rFonts w:ascii="Arial" w:hAnsi="Arial" w:cs="Arial"/>
                <w:color w:val="000000" w:themeColor="text1"/>
                <w:sz w:val="24"/>
                <w:szCs w:val="24"/>
                <w:shd w:val="clear" w:color="auto" w:fill="FFFFFF"/>
              </w:rPr>
              <w:br/>
              <w:t>(Interventions/</w:t>
            </w:r>
            <w:r w:rsidRPr="004C08EB">
              <w:rPr>
                <w:rStyle w:val="fn-label"/>
                <w:rFonts w:ascii="Arial" w:hAnsi="Arial" w:cs="Arial"/>
                <w:color w:val="000000" w:themeColor="text1"/>
                <w:sz w:val="24"/>
                <w:szCs w:val="24"/>
                <w:shd w:val="clear" w:color="auto" w:fill="FFFFFF"/>
              </w:rPr>
              <w:br/>
              <w:t>Controls)</w:t>
            </w:r>
          </w:p>
        </w:tc>
        <w:tc>
          <w:tcPr>
            <w:tcW w:w="1732" w:type="dxa"/>
          </w:tcPr>
          <w:p w14:paraId="27D50FDD" w14:textId="43DB1A75" w:rsidR="006E196B" w:rsidRPr="004C08EB" w:rsidRDefault="003A78A2" w:rsidP="00532B33">
            <w:pPr>
              <w:jc w:val="center"/>
              <w:cnfStyle w:val="100000000000" w:firstRow="1"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Pr>
                <w:rStyle w:val="fn-label"/>
                <w:rFonts w:ascii="Arial" w:hAnsi="Arial" w:cs="Arial"/>
                <w:color w:val="000000" w:themeColor="text1"/>
                <w:sz w:val="24"/>
                <w:szCs w:val="24"/>
                <w:shd w:val="clear" w:color="auto" w:fill="FFFFFF"/>
              </w:rPr>
              <w:t>Sex</w:t>
            </w:r>
            <w:r w:rsidR="006E196B" w:rsidRPr="004C08EB">
              <w:rPr>
                <w:rStyle w:val="fn-label"/>
                <w:rFonts w:ascii="Arial" w:hAnsi="Arial" w:cs="Arial"/>
                <w:color w:val="000000" w:themeColor="text1"/>
                <w:sz w:val="24"/>
                <w:szCs w:val="24"/>
                <w:shd w:val="clear" w:color="auto" w:fill="FFFFFF"/>
              </w:rPr>
              <w:t xml:space="preserve"> (%)</w:t>
            </w:r>
          </w:p>
          <w:p w14:paraId="33CE5E16" w14:textId="77777777" w:rsidR="006E196B" w:rsidRPr="004C08EB" w:rsidRDefault="006E196B" w:rsidP="00532B33">
            <w:pPr>
              <w:jc w:val="center"/>
              <w:cnfStyle w:val="100000000000" w:firstRow="1"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(Females)</w:t>
            </w:r>
            <w:r w:rsidRPr="004C08EB">
              <w:rPr>
                <w:rStyle w:val="fn-label"/>
                <w:rFonts w:ascii="Arial" w:hAnsi="Arial" w:cs="Arial"/>
                <w:color w:val="000000" w:themeColor="text1"/>
                <w:sz w:val="24"/>
                <w:szCs w:val="24"/>
                <w:shd w:val="clear" w:color="auto" w:fill="FFFFFF"/>
              </w:rPr>
              <w:br/>
              <w:t>(Males)</w:t>
            </w:r>
          </w:p>
        </w:tc>
        <w:tc>
          <w:tcPr>
            <w:tcW w:w="1444" w:type="dxa"/>
          </w:tcPr>
          <w:p w14:paraId="0EFC52CE" w14:textId="77777777" w:rsidR="006E196B" w:rsidRPr="004C08EB" w:rsidRDefault="006E196B" w:rsidP="00532B33">
            <w:pPr>
              <w:jc w:val="center"/>
              <w:cnfStyle w:val="100000000000" w:firstRow="1"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Mean Age (SD) years</w:t>
            </w:r>
          </w:p>
        </w:tc>
        <w:tc>
          <w:tcPr>
            <w:tcW w:w="1443" w:type="dxa"/>
          </w:tcPr>
          <w:p w14:paraId="01015007" w14:textId="77777777" w:rsidR="006E196B" w:rsidRPr="004C08EB" w:rsidRDefault="006E196B" w:rsidP="00532B33">
            <w:pPr>
              <w:jc w:val="center"/>
              <w:cnfStyle w:val="100000000000" w:firstRow="1"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Mean BMI (SD) kg/m</w:t>
            </w:r>
            <w:r w:rsidRPr="004C08EB">
              <w:rPr>
                <w:rStyle w:val="fn-label"/>
                <w:rFonts w:ascii="Arial" w:hAnsi="Arial" w:cs="Arial"/>
                <w:color w:val="000000" w:themeColor="text1"/>
                <w:sz w:val="24"/>
                <w:szCs w:val="24"/>
                <w:shd w:val="clear" w:color="auto" w:fill="FFFFFF"/>
                <w:vertAlign w:val="superscript"/>
              </w:rPr>
              <w:t>2</w:t>
            </w:r>
          </w:p>
        </w:tc>
        <w:tc>
          <w:tcPr>
            <w:tcW w:w="3365" w:type="dxa"/>
          </w:tcPr>
          <w:p w14:paraId="2A67CFF2" w14:textId="77777777" w:rsidR="006E196B" w:rsidRPr="004C08EB" w:rsidRDefault="006E196B" w:rsidP="00532B33">
            <w:pPr>
              <w:jc w:val="center"/>
              <w:cnfStyle w:val="100000000000" w:firstRow="1"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Evidence of low income</w:t>
            </w:r>
          </w:p>
        </w:tc>
        <w:tc>
          <w:tcPr>
            <w:tcW w:w="2555" w:type="dxa"/>
          </w:tcPr>
          <w:p w14:paraId="6BA1419E" w14:textId="77777777" w:rsidR="006E196B" w:rsidRPr="004C08EB" w:rsidRDefault="006E196B" w:rsidP="00532B33">
            <w:pPr>
              <w:jc w:val="center"/>
              <w:cnfStyle w:val="100000000000" w:firstRow="1"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Trial duration</w:t>
            </w:r>
          </w:p>
        </w:tc>
      </w:tr>
      <w:tr w:rsidR="006E196B" w:rsidRPr="004C08EB" w14:paraId="2336DC17"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73441FAE"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Balk-Moller et al, 2017</w:t>
            </w:r>
          </w:p>
        </w:tc>
        <w:tc>
          <w:tcPr>
            <w:tcW w:w="1732" w:type="dxa"/>
            <w:vAlign w:val="center"/>
          </w:tcPr>
          <w:p w14:paraId="17803C91"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Denmark</w:t>
            </w:r>
            <w:r w:rsidRPr="004C08EB">
              <w:rPr>
                <w:rStyle w:val="fn-label"/>
                <w:rFonts w:ascii="Arial" w:hAnsi="Arial" w:cs="Arial"/>
                <w:color w:val="000000" w:themeColor="text1"/>
                <w:sz w:val="24"/>
                <w:szCs w:val="24"/>
                <w:shd w:val="clear" w:color="auto" w:fill="FFFFFF"/>
              </w:rPr>
              <w:br/>
              <w:t>Work sites</w:t>
            </w:r>
          </w:p>
        </w:tc>
        <w:tc>
          <w:tcPr>
            <w:tcW w:w="1877" w:type="dxa"/>
            <w:vAlign w:val="center"/>
          </w:tcPr>
          <w:p w14:paraId="2DA03EF3"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 xml:space="preserve">556 </w:t>
            </w:r>
            <w:r w:rsidRPr="004C08EB">
              <w:rPr>
                <w:rStyle w:val="fn-label"/>
                <w:rFonts w:ascii="Arial" w:hAnsi="Arial" w:cs="Arial"/>
                <w:color w:val="000000" w:themeColor="text1"/>
                <w:sz w:val="24"/>
                <w:szCs w:val="24"/>
                <w:shd w:val="clear" w:color="auto" w:fill="FFFFFF"/>
              </w:rPr>
              <w:br/>
              <w:t>(355/211)</w:t>
            </w:r>
          </w:p>
        </w:tc>
        <w:tc>
          <w:tcPr>
            <w:tcW w:w="1732" w:type="dxa"/>
            <w:vAlign w:val="center"/>
          </w:tcPr>
          <w:p w14:paraId="779BB38F"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93%</w:t>
            </w:r>
          </w:p>
          <w:p w14:paraId="2B447980"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7%</w:t>
            </w:r>
          </w:p>
        </w:tc>
        <w:tc>
          <w:tcPr>
            <w:tcW w:w="1444" w:type="dxa"/>
            <w:vAlign w:val="center"/>
          </w:tcPr>
          <w:p w14:paraId="7CF5E369"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46.9 ( 9.9)</w:t>
            </w:r>
          </w:p>
        </w:tc>
        <w:tc>
          <w:tcPr>
            <w:tcW w:w="1443" w:type="dxa"/>
            <w:vAlign w:val="center"/>
          </w:tcPr>
          <w:p w14:paraId="00223107"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NR</w:t>
            </w:r>
          </w:p>
        </w:tc>
        <w:tc>
          <w:tcPr>
            <w:tcW w:w="3365" w:type="dxa"/>
            <w:vAlign w:val="center"/>
          </w:tcPr>
          <w:p w14:paraId="3ABF9303"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Employees in the social and health sector</w:t>
            </w:r>
          </w:p>
        </w:tc>
        <w:tc>
          <w:tcPr>
            <w:tcW w:w="2555" w:type="dxa"/>
            <w:vAlign w:val="center"/>
          </w:tcPr>
          <w:p w14:paraId="27131C71" w14:textId="7DDCD677" w:rsidR="006E196B" w:rsidRPr="004C08EB" w:rsidRDefault="006E196B" w:rsidP="00C16FA9">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 xml:space="preserve">16 weeks </w:t>
            </w:r>
            <w:r w:rsidR="00C16FA9">
              <w:rPr>
                <w:rStyle w:val="fn-label"/>
                <w:rFonts w:ascii="Arial" w:hAnsi="Arial" w:cs="Arial"/>
                <w:color w:val="000000" w:themeColor="text1"/>
                <w:sz w:val="24"/>
                <w:szCs w:val="24"/>
                <w:shd w:val="clear" w:color="auto" w:fill="FFFFFF"/>
              </w:rPr>
              <w:br/>
            </w:r>
            <w:r w:rsidRPr="004C08EB">
              <w:rPr>
                <w:rStyle w:val="fn-label"/>
                <w:rFonts w:ascii="Arial" w:hAnsi="Arial" w:cs="Arial"/>
                <w:color w:val="000000" w:themeColor="text1"/>
                <w:sz w:val="24"/>
                <w:szCs w:val="24"/>
                <w:shd w:val="clear" w:color="auto" w:fill="FFFFFF"/>
              </w:rPr>
              <w:t>22 weeks follow-up</w:t>
            </w:r>
          </w:p>
        </w:tc>
      </w:tr>
      <w:tr w:rsidR="006E196B" w:rsidRPr="004C08EB" w14:paraId="2C9E1352"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0AA62B4F"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Bennett et al, 2013</w:t>
            </w:r>
          </w:p>
        </w:tc>
        <w:tc>
          <w:tcPr>
            <w:tcW w:w="1732" w:type="dxa"/>
            <w:vAlign w:val="center"/>
          </w:tcPr>
          <w:p w14:paraId="23D83E15"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USA</w:t>
            </w:r>
            <w:r w:rsidRPr="004C08EB">
              <w:rPr>
                <w:rStyle w:val="fn-label"/>
                <w:rFonts w:ascii="Arial" w:hAnsi="Arial" w:cs="Arial"/>
                <w:color w:val="000000" w:themeColor="text1"/>
                <w:sz w:val="24"/>
                <w:szCs w:val="24"/>
                <w:shd w:val="clear" w:color="auto" w:fill="FFFFFF"/>
              </w:rPr>
              <w:br/>
              <w:t>Community</w:t>
            </w:r>
          </w:p>
        </w:tc>
        <w:tc>
          <w:tcPr>
            <w:tcW w:w="1877" w:type="dxa"/>
            <w:vAlign w:val="center"/>
          </w:tcPr>
          <w:p w14:paraId="39D270F0"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194</w:t>
            </w:r>
            <w:r w:rsidRPr="004C08EB">
              <w:rPr>
                <w:rStyle w:val="fn-label"/>
                <w:rFonts w:ascii="Arial" w:hAnsi="Arial" w:cs="Arial"/>
                <w:color w:val="000000" w:themeColor="text1"/>
                <w:sz w:val="24"/>
                <w:szCs w:val="24"/>
                <w:shd w:val="clear" w:color="auto" w:fill="FFFFFF"/>
              </w:rPr>
              <w:br/>
              <w:t>(97/97)</w:t>
            </w:r>
          </w:p>
        </w:tc>
        <w:tc>
          <w:tcPr>
            <w:tcW w:w="1732" w:type="dxa"/>
            <w:vAlign w:val="center"/>
          </w:tcPr>
          <w:p w14:paraId="594381B3"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100%</w:t>
            </w:r>
            <w:r w:rsidRPr="004C08EB">
              <w:rPr>
                <w:rStyle w:val="fn-label"/>
                <w:rFonts w:ascii="Arial" w:hAnsi="Arial" w:cs="Arial"/>
                <w:color w:val="000000" w:themeColor="text1"/>
                <w:sz w:val="24"/>
                <w:szCs w:val="24"/>
                <w:shd w:val="clear" w:color="auto" w:fill="FFFFFF"/>
              </w:rPr>
              <w:br/>
              <w:t>0%</w:t>
            </w:r>
          </w:p>
        </w:tc>
        <w:tc>
          <w:tcPr>
            <w:tcW w:w="1444" w:type="dxa"/>
            <w:vAlign w:val="center"/>
          </w:tcPr>
          <w:p w14:paraId="0DD39A0E"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35.4  (5.5)</w:t>
            </w:r>
          </w:p>
        </w:tc>
        <w:tc>
          <w:tcPr>
            <w:tcW w:w="1443" w:type="dxa"/>
            <w:vAlign w:val="center"/>
          </w:tcPr>
          <w:p w14:paraId="09C9BF64"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30.2 (2.5)</w:t>
            </w:r>
          </w:p>
        </w:tc>
        <w:tc>
          <w:tcPr>
            <w:tcW w:w="3365" w:type="dxa"/>
            <w:vAlign w:val="center"/>
          </w:tcPr>
          <w:p w14:paraId="1BC00A90"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74.3% annual household income &lt;$30,000</w:t>
            </w:r>
          </w:p>
        </w:tc>
        <w:tc>
          <w:tcPr>
            <w:tcW w:w="2555" w:type="dxa"/>
            <w:vAlign w:val="center"/>
          </w:tcPr>
          <w:p w14:paraId="18F5E6A5" w14:textId="1C1C9FE0" w:rsidR="006E196B" w:rsidRPr="004C08EB" w:rsidRDefault="006E196B" w:rsidP="00C16FA9">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 xml:space="preserve">12 months </w:t>
            </w:r>
            <w:r w:rsidR="00C16FA9">
              <w:rPr>
                <w:rStyle w:val="fn-label"/>
                <w:rFonts w:ascii="Arial" w:hAnsi="Arial" w:cs="Arial"/>
                <w:color w:val="000000" w:themeColor="text1"/>
                <w:sz w:val="24"/>
                <w:szCs w:val="24"/>
                <w:shd w:val="clear" w:color="auto" w:fill="FFFFFF"/>
              </w:rPr>
              <w:br/>
            </w:r>
            <w:r w:rsidRPr="004C08EB">
              <w:rPr>
                <w:rStyle w:val="fn-label"/>
                <w:rFonts w:ascii="Arial" w:hAnsi="Arial" w:cs="Arial"/>
                <w:color w:val="000000" w:themeColor="text1"/>
                <w:sz w:val="24"/>
                <w:szCs w:val="24"/>
                <w:shd w:val="clear" w:color="auto" w:fill="FFFFFF"/>
              </w:rPr>
              <w:t>6 months follow-up</w:t>
            </w:r>
          </w:p>
        </w:tc>
      </w:tr>
      <w:tr w:rsidR="006E196B" w:rsidRPr="004C08EB" w14:paraId="17FA47C1"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4758004A"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Bennett et al, 2018</w:t>
            </w:r>
          </w:p>
        </w:tc>
        <w:tc>
          <w:tcPr>
            <w:tcW w:w="1732" w:type="dxa"/>
            <w:vAlign w:val="center"/>
          </w:tcPr>
          <w:p w14:paraId="160FE603"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USA</w:t>
            </w:r>
          </w:p>
          <w:p w14:paraId="7AF7AD5F"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Community</w:t>
            </w:r>
          </w:p>
        </w:tc>
        <w:tc>
          <w:tcPr>
            <w:tcW w:w="1877" w:type="dxa"/>
            <w:vAlign w:val="center"/>
          </w:tcPr>
          <w:p w14:paraId="0AC2FCC4"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351</w:t>
            </w:r>
            <w:r w:rsidRPr="004C08EB">
              <w:rPr>
                <w:rStyle w:val="fn-label"/>
                <w:rFonts w:ascii="Arial" w:hAnsi="Arial" w:cs="Arial"/>
                <w:color w:val="000000" w:themeColor="text1"/>
                <w:sz w:val="24"/>
                <w:szCs w:val="24"/>
                <w:shd w:val="clear" w:color="auto" w:fill="FFFFFF"/>
              </w:rPr>
              <w:br/>
              <w:t>(175/176)</w:t>
            </w:r>
          </w:p>
        </w:tc>
        <w:tc>
          <w:tcPr>
            <w:tcW w:w="1732" w:type="dxa"/>
            <w:vAlign w:val="center"/>
          </w:tcPr>
          <w:p w14:paraId="7567AA5D"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68%</w:t>
            </w:r>
          </w:p>
          <w:p w14:paraId="24FFB6B6"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32%</w:t>
            </w:r>
          </w:p>
        </w:tc>
        <w:tc>
          <w:tcPr>
            <w:tcW w:w="1444" w:type="dxa"/>
            <w:vAlign w:val="center"/>
          </w:tcPr>
          <w:p w14:paraId="01112097"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50.7 (8.9)</w:t>
            </w:r>
          </w:p>
        </w:tc>
        <w:tc>
          <w:tcPr>
            <w:tcW w:w="1443" w:type="dxa"/>
            <w:vAlign w:val="center"/>
          </w:tcPr>
          <w:p w14:paraId="091BE460"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35.9 (3.9)</w:t>
            </w:r>
          </w:p>
        </w:tc>
        <w:tc>
          <w:tcPr>
            <w:tcW w:w="3365" w:type="dxa"/>
            <w:vAlign w:val="center"/>
          </w:tcPr>
          <w:p w14:paraId="0E14EE1A" w14:textId="77777777" w:rsidR="006E196B" w:rsidRPr="004C08EB" w:rsidRDefault="006E196B" w:rsidP="00532B33">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67% annual household income &lt; $35,000</w:t>
            </w:r>
          </w:p>
        </w:tc>
        <w:tc>
          <w:tcPr>
            <w:tcW w:w="2555" w:type="dxa"/>
            <w:vAlign w:val="center"/>
          </w:tcPr>
          <w:p w14:paraId="7BE4EA37" w14:textId="2D99CBC0" w:rsidR="006E196B" w:rsidRPr="004C08EB" w:rsidRDefault="006E196B" w:rsidP="002D3C9E">
            <w:pPr>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12 months</w:t>
            </w:r>
            <w:r w:rsidR="002D3C9E">
              <w:rPr>
                <w:rStyle w:val="fn-label"/>
                <w:rFonts w:ascii="Arial" w:hAnsi="Arial" w:cs="Arial"/>
                <w:color w:val="000000" w:themeColor="text1"/>
                <w:sz w:val="24"/>
                <w:szCs w:val="24"/>
                <w:shd w:val="clear" w:color="auto" w:fill="FFFFFF"/>
              </w:rPr>
              <w:br/>
            </w:r>
            <w:r w:rsidRPr="004C08EB">
              <w:rPr>
                <w:rStyle w:val="fn-label"/>
                <w:rFonts w:ascii="Arial" w:hAnsi="Arial" w:cs="Arial"/>
                <w:color w:val="000000" w:themeColor="text1"/>
                <w:sz w:val="24"/>
                <w:szCs w:val="24"/>
                <w:shd w:val="clear" w:color="auto" w:fill="FFFFFF"/>
              </w:rPr>
              <w:t>No follow-up</w:t>
            </w:r>
          </w:p>
        </w:tc>
      </w:tr>
      <w:tr w:rsidR="006E196B" w:rsidRPr="004C08EB" w14:paraId="6B4DF189"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779F6FAE"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Dombrowski et al, 2020</w:t>
            </w:r>
          </w:p>
        </w:tc>
        <w:tc>
          <w:tcPr>
            <w:tcW w:w="1732" w:type="dxa"/>
            <w:vAlign w:val="center"/>
          </w:tcPr>
          <w:p w14:paraId="3A8C6BBC"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Scotland</w:t>
            </w:r>
          </w:p>
          <w:p w14:paraId="380DD926"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Community + Primary care</w:t>
            </w:r>
          </w:p>
        </w:tc>
        <w:tc>
          <w:tcPr>
            <w:tcW w:w="1877" w:type="dxa"/>
            <w:vAlign w:val="center"/>
          </w:tcPr>
          <w:p w14:paraId="06505615"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105</w:t>
            </w:r>
          </w:p>
          <w:p w14:paraId="53031DD9"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(70/35)</w:t>
            </w:r>
            <w:r w:rsidRPr="004C08EB">
              <w:rPr>
                <w:rStyle w:val="fn-label"/>
                <w:rFonts w:ascii="Arial" w:hAnsi="Arial" w:cs="Arial"/>
                <w:b/>
                <w:bCs/>
                <w:color w:val="000000" w:themeColor="text1"/>
                <w:sz w:val="24"/>
                <w:szCs w:val="24"/>
                <w:shd w:val="clear" w:color="auto" w:fill="FFFFFF"/>
              </w:rPr>
              <w:t>*</w:t>
            </w:r>
          </w:p>
        </w:tc>
        <w:tc>
          <w:tcPr>
            <w:tcW w:w="1732" w:type="dxa"/>
            <w:vAlign w:val="center"/>
          </w:tcPr>
          <w:p w14:paraId="399CECD8"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0%</w:t>
            </w:r>
          </w:p>
          <w:p w14:paraId="5436DA3B"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100%</w:t>
            </w:r>
          </w:p>
        </w:tc>
        <w:tc>
          <w:tcPr>
            <w:tcW w:w="1444" w:type="dxa"/>
            <w:vAlign w:val="center"/>
          </w:tcPr>
          <w:p w14:paraId="575EF960"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52.2 (13.1)</w:t>
            </w:r>
          </w:p>
        </w:tc>
        <w:tc>
          <w:tcPr>
            <w:tcW w:w="1443" w:type="dxa"/>
            <w:vAlign w:val="center"/>
          </w:tcPr>
          <w:p w14:paraId="7191BFF3"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35.7 (5.9)</w:t>
            </w:r>
          </w:p>
        </w:tc>
        <w:tc>
          <w:tcPr>
            <w:tcW w:w="3365" w:type="dxa"/>
            <w:vAlign w:val="center"/>
          </w:tcPr>
          <w:p w14:paraId="7F7DB294"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Scottish Index of Multiple Deprivation  quintiles</w:t>
            </w:r>
          </w:p>
          <w:p w14:paraId="1438C7C9"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 and 2</w:t>
            </w:r>
          </w:p>
        </w:tc>
        <w:tc>
          <w:tcPr>
            <w:tcW w:w="2555" w:type="dxa"/>
            <w:vAlign w:val="center"/>
          </w:tcPr>
          <w:p w14:paraId="1C89BE15" w14:textId="6FF24CC6"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12 months</w:t>
            </w:r>
            <w:r w:rsidR="002D3C9E">
              <w:rPr>
                <w:rStyle w:val="fn-label"/>
                <w:rFonts w:ascii="Arial" w:hAnsi="Arial" w:cs="Arial"/>
                <w:color w:val="000000" w:themeColor="text1"/>
                <w:sz w:val="24"/>
                <w:szCs w:val="24"/>
                <w:shd w:val="clear" w:color="auto" w:fill="FFFFFF"/>
              </w:rPr>
              <w:br/>
            </w:r>
            <w:r w:rsidRPr="004C08EB">
              <w:rPr>
                <w:rStyle w:val="fn-label"/>
                <w:rFonts w:ascii="Arial" w:hAnsi="Arial" w:cs="Arial"/>
                <w:color w:val="000000" w:themeColor="text1"/>
                <w:sz w:val="24"/>
                <w:szCs w:val="24"/>
                <w:shd w:val="clear" w:color="auto" w:fill="FFFFFF"/>
              </w:rPr>
              <w:t>No follow-up</w:t>
            </w:r>
          </w:p>
        </w:tc>
      </w:tr>
      <w:tr w:rsidR="006E196B" w:rsidRPr="004C08EB" w14:paraId="3CD03444"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283800AB"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Gilmore et al, 2017</w:t>
            </w:r>
          </w:p>
        </w:tc>
        <w:tc>
          <w:tcPr>
            <w:tcW w:w="1732" w:type="dxa"/>
            <w:vAlign w:val="center"/>
          </w:tcPr>
          <w:p w14:paraId="077E692E"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USA</w:t>
            </w:r>
          </w:p>
          <w:p w14:paraId="1795C103"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Community</w:t>
            </w:r>
          </w:p>
        </w:tc>
        <w:tc>
          <w:tcPr>
            <w:tcW w:w="1877" w:type="dxa"/>
            <w:vAlign w:val="center"/>
          </w:tcPr>
          <w:p w14:paraId="671A4583"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40</w:t>
            </w:r>
            <w:r w:rsidRPr="004C08EB">
              <w:rPr>
                <w:rStyle w:val="fn-label"/>
                <w:rFonts w:ascii="Arial" w:hAnsi="Arial" w:cs="Arial"/>
                <w:color w:val="000000" w:themeColor="text1"/>
                <w:sz w:val="24"/>
                <w:szCs w:val="24"/>
                <w:shd w:val="clear" w:color="auto" w:fill="FFFFFF"/>
              </w:rPr>
              <w:br/>
              <w:t>(20/20)</w:t>
            </w:r>
          </w:p>
        </w:tc>
        <w:tc>
          <w:tcPr>
            <w:tcW w:w="1732" w:type="dxa"/>
            <w:vAlign w:val="center"/>
          </w:tcPr>
          <w:p w14:paraId="75E99FFB"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100%</w:t>
            </w:r>
          </w:p>
          <w:p w14:paraId="1EAB67E2"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0%</w:t>
            </w:r>
          </w:p>
        </w:tc>
        <w:tc>
          <w:tcPr>
            <w:tcW w:w="1444" w:type="dxa"/>
            <w:vAlign w:val="center"/>
          </w:tcPr>
          <w:p w14:paraId="30BCFAC8"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26.0 (5.4)</w:t>
            </w:r>
          </w:p>
        </w:tc>
        <w:tc>
          <w:tcPr>
            <w:tcW w:w="1443" w:type="dxa"/>
            <w:vAlign w:val="center"/>
          </w:tcPr>
          <w:p w14:paraId="5CED8E8A"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32.0 (3.0)</w:t>
            </w:r>
          </w:p>
        </w:tc>
        <w:tc>
          <w:tcPr>
            <w:tcW w:w="3365" w:type="dxa"/>
            <w:vAlign w:val="center"/>
          </w:tcPr>
          <w:p w14:paraId="208233B4"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eastAsia="Times New Roman" w:hAnsi="Arial" w:cs="Arial"/>
                <w:color w:val="000000"/>
                <w:sz w:val="24"/>
                <w:szCs w:val="24"/>
              </w:rPr>
            </w:pPr>
            <w:r w:rsidRPr="004C08EB">
              <w:rPr>
                <w:rFonts w:ascii="Arial" w:hAnsi="Arial" w:cs="Arial"/>
                <w:color w:val="000000"/>
                <w:sz w:val="24"/>
                <w:szCs w:val="24"/>
              </w:rPr>
              <w:t>Receiving WIC benefits</w:t>
            </w:r>
          </w:p>
        </w:tc>
        <w:tc>
          <w:tcPr>
            <w:tcW w:w="2555" w:type="dxa"/>
            <w:vAlign w:val="center"/>
          </w:tcPr>
          <w:p w14:paraId="11A9DEAC" w14:textId="067521FE"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16 weeks</w:t>
            </w:r>
            <w:r w:rsidR="002D3C9E">
              <w:rPr>
                <w:rStyle w:val="fn-label"/>
                <w:rFonts w:ascii="Arial" w:hAnsi="Arial" w:cs="Arial"/>
                <w:color w:val="000000" w:themeColor="text1"/>
                <w:sz w:val="24"/>
                <w:szCs w:val="24"/>
                <w:shd w:val="clear" w:color="auto" w:fill="FFFFFF"/>
              </w:rPr>
              <w:br/>
            </w:r>
            <w:r w:rsidRPr="004C08EB">
              <w:rPr>
                <w:rStyle w:val="fn-label"/>
                <w:rFonts w:ascii="Arial" w:hAnsi="Arial" w:cs="Arial"/>
                <w:color w:val="000000" w:themeColor="text1"/>
                <w:sz w:val="24"/>
                <w:szCs w:val="24"/>
                <w:shd w:val="clear" w:color="auto" w:fill="FFFFFF"/>
              </w:rPr>
              <w:t>No follow-up</w:t>
            </w:r>
          </w:p>
        </w:tc>
      </w:tr>
      <w:tr w:rsidR="006E196B" w:rsidRPr="004C08EB" w14:paraId="1724675B"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1A71EEFF"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Herring et al, 2014</w:t>
            </w:r>
          </w:p>
        </w:tc>
        <w:tc>
          <w:tcPr>
            <w:tcW w:w="1732" w:type="dxa"/>
            <w:vAlign w:val="center"/>
          </w:tcPr>
          <w:p w14:paraId="1FEA5B65"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USA</w:t>
            </w:r>
          </w:p>
          <w:p w14:paraId="7CC0F25A"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Community</w:t>
            </w:r>
          </w:p>
        </w:tc>
        <w:tc>
          <w:tcPr>
            <w:tcW w:w="1877" w:type="dxa"/>
            <w:vAlign w:val="center"/>
          </w:tcPr>
          <w:p w14:paraId="111E5D89"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18</w:t>
            </w:r>
          </w:p>
          <w:p w14:paraId="54F7078B"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(9/9)</w:t>
            </w:r>
          </w:p>
        </w:tc>
        <w:tc>
          <w:tcPr>
            <w:tcW w:w="1732" w:type="dxa"/>
            <w:vAlign w:val="center"/>
          </w:tcPr>
          <w:p w14:paraId="23E930DF"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100%</w:t>
            </w:r>
          </w:p>
          <w:p w14:paraId="44049887"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0%</w:t>
            </w:r>
          </w:p>
        </w:tc>
        <w:tc>
          <w:tcPr>
            <w:tcW w:w="1444" w:type="dxa"/>
            <w:vAlign w:val="center"/>
          </w:tcPr>
          <w:p w14:paraId="7F5C51C0"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24.2 (5.1)</w:t>
            </w:r>
          </w:p>
        </w:tc>
        <w:tc>
          <w:tcPr>
            <w:tcW w:w="1443" w:type="dxa"/>
            <w:vAlign w:val="center"/>
          </w:tcPr>
          <w:p w14:paraId="13B9235F"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36.9 (6.1)</w:t>
            </w:r>
          </w:p>
        </w:tc>
        <w:tc>
          <w:tcPr>
            <w:tcW w:w="3365" w:type="dxa"/>
            <w:vAlign w:val="center"/>
          </w:tcPr>
          <w:p w14:paraId="408EA74A"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4"/>
                <w:szCs w:val="24"/>
              </w:rPr>
            </w:pPr>
            <w:r w:rsidRPr="004C08EB">
              <w:rPr>
                <w:rFonts w:ascii="Arial" w:hAnsi="Arial" w:cs="Arial"/>
                <w:color w:val="000000"/>
                <w:sz w:val="24"/>
                <w:szCs w:val="24"/>
              </w:rPr>
              <w:t>Receiving WIC benefits</w:t>
            </w:r>
          </w:p>
        </w:tc>
        <w:tc>
          <w:tcPr>
            <w:tcW w:w="2555" w:type="dxa"/>
            <w:vAlign w:val="center"/>
          </w:tcPr>
          <w:p w14:paraId="17FB1A15" w14:textId="70CEBA36" w:rsidR="006E196B" w:rsidRPr="002D3C9E"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555555"/>
                <w:sz w:val="24"/>
                <w:szCs w:val="24"/>
                <w:shd w:val="clear" w:color="auto" w:fill="FFFFFF"/>
              </w:rPr>
            </w:pPr>
            <w:r w:rsidRPr="004C08EB">
              <w:rPr>
                <w:rStyle w:val="fn-label"/>
                <w:rFonts w:ascii="Arial" w:hAnsi="Arial" w:cs="Arial"/>
                <w:color w:val="555555"/>
                <w:sz w:val="24"/>
                <w:szCs w:val="24"/>
                <w:shd w:val="clear" w:color="auto" w:fill="FFFFFF"/>
              </w:rPr>
              <w:t>14 weeks</w:t>
            </w:r>
            <w:r w:rsidR="002D3C9E">
              <w:rPr>
                <w:rStyle w:val="fn-label"/>
                <w:rFonts w:ascii="Arial" w:hAnsi="Arial" w:cs="Arial"/>
                <w:color w:val="555555"/>
                <w:sz w:val="24"/>
                <w:szCs w:val="24"/>
                <w:shd w:val="clear" w:color="auto" w:fill="FFFFFF"/>
              </w:rPr>
              <w:br/>
            </w:r>
            <w:r w:rsidRPr="004C08EB">
              <w:rPr>
                <w:rStyle w:val="fn-label"/>
                <w:rFonts w:ascii="Arial" w:hAnsi="Arial" w:cs="Arial"/>
                <w:color w:val="555555"/>
                <w:sz w:val="24"/>
                <w:szCs w:val="24"/>
                <w:shd w:val="clear" w:color="auto" w:fill="FFFFFF"/>
              </w:rPr>
              <w:t>No follow-up</w:t>
            </w:r>
          </w:p>
        </w:tc>
      </w:tr>
      <w:tr w:rsidR="006E196B" w:rsidRPr="004C08EB" w14:paraId="4FEFADE6"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6A9DCBB9"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proofErr w:type="spellStart"/>
            <w:r w:rsidRPr="004C08EB">
              <w:rPr>
                <w:rStyle w:val="fn-label"/>
                <w:rFonts w:ascii="Arial" w:hAnsi="Arial" w:cs="Arial"/>
                <w:color w:val="000000" w:themeColor="text1"/>
                <w:sz w:val="24"/>
                <w:szCs w:val="24"/>
                <w:shd w:val="clear" w:color="auto" w:fill="FFFFFF"/>
              </w:rPr>
              <w:t>Hutchesson</w:t>
            </w:r>
            <w:proofErr w:type="spellEnd"/>
            <w:r w:rsidRPr="004C08EB">
              <w:rPr>
                <w:rStyle w:val="fn-label"/>
                <w:rFonts w:ascii="Arial" w:hAnsi="Arial" w:cs="Arial"/>
                <w:color w:val="000000" w:themeColor="text1"/>
                <w:sz w:val="24"/>
                <w:szCs w:val="24"/>
                <w:shd w:val="clear" w:color="auto" w:fill="FFFFFF"/>
              </w:rPr>
              <w:t xml:space="preserve"> et al, 2018</w:t>
            </w:r>
          </w:p>
        </w:tc>
        <w:tc>
          <w:tcPr>
            <w:tcW w:w="1732" w:type="dxa"/>
            <w:vAlign w:val="center"/>
          </w:tcPr>
          <w:p w14:paraId="429D64DA"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Australia</w:t>
            </w:r>
          </w:p>
          <w:p w14:paraId="2B32E792"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lastRenderedPageBreak/>
              <w:t>Community</w:t>
            </w:r>
          </w:p>
        </w:tc>
        <w:tc>
          <w:tcPr>
            <w:tcW w:w="1877" w:type="dxa"/>
            <w:vAlign w:val="center"/>
          </w:tcPr>
          <w:p w14:paraId="5AEAA6DA"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lastRenderedPageBreak/>
              <w:t>57</w:t>
            </w:r>
          </w:p>
          <w:p w14:paraId="770FD8BA"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lastRenderedPageBreak/>
              <w:t>(29/28)</w:t>
            </w:r>
          </w:p>
        </w:tc>
        <w:tc>
          <w:tcPr>
            <w:tcW w:w="1732" w:type="dxa"/>
            <w:vAlign w:val="center"/>
          </w:tcPr>
          <w:p w14:paraId="35FA481D"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lastRenderedPageBreak/>
              <w:t>100%</w:t>
            </w:r>
          </w:p>
          <w:p w14:paraId="5DAD53C7"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lastRenderedPageBreak/>
              <w:t>0%</w:t>
            </w:r>
          </w:p>
        </w:tc>
        <w:tc>
          <w:tcPr>
            <w:tcW w:w="1444" w:type="dxa"/>
            <w:vAlign w:val="center"/>
          </w:tcPr>
          <w:p w14:paraId="5D73F1ED"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lastRenderedPageBreak/>
              <w:t>27.1 (4.7)</w:t>
            </w:r>
          </w:p>
        </w:tc>
        <w:tc>
          <w:tcPr>
            <w:tcW w:w="1443" w:type="dxa"/>
            <w:vAlign w:val="center"/>
          </w:tcPr>
          <w:p w14:paraId="4414FBDF"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29.4 (2.5)</w:t>
            </w:r>
          </w:p>
        </w:tc>
        <w:tc>
          <w:tcPr>
            <w:tcW w:w="3365" w:type="dxa"/>
            <w:vAlign w:val="center"/>
          </w:tcPr>
          <w:p w14:paraId="740F6DA1"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2/3 participants in lower-middle income groups</w:t>
            </w:r>
          </w:p>
        </w:tc>
        <w:tc>
          <w:tcPr>
            <w:tcW w:w="2555" w:type="dxa"/>
            <w:vAlign w:val="center"/>
          </w:tcPr>
          <w:p w14:paraId="0EEDAE9B"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6 months</w:t>
            </w:r>
          </w:p>
          <w:p w14:paraId="4F502030"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lastRenderedPageBreak/>
              <w:t>No follow-up</w:t>
            </w:r>
          </w:p>
        </w:tc>
      </w:tr>
      <w:tr w:rsidR="006E196B" w:rsidRPr="004C08EB" w14:paraId="187EF469"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38EF2FF0"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lastRenderedPageBreak/>
              <w:t>Lombard et al, 2016</w:t>
            </w:r>
          </w:p>
        </w:tc>
        <w:tc>
          <w:tcPr>
            <w:tcW w:w="1732" w:type="dxa"/>
            <w:vAlign w:val="center"/>
          </w:tcPr>
          <w:p w14:paraId="4B0EECCB"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Australia</w:t>
            </w:r>
          </w:p>
          <w:p w14:paraId="169F0316"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Community</w:t>
            </w:r>
          </w:p>
        </w:tc>
        <w:tc>
          <w:tcPr>
            <w:tcW w:w="1877" w:type="dxa"/>
            <w:vAlign w:val="center"/>
          </w:tcPr>
          <w:p w14:paraId="6D462693"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649</w:t>
            </w:r>
          </w:p>
          <w:p w14:paraId="3742CF76"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(348/301)</w:t>
            </w:r>
          </w:p>
        </w:tc>
        <w:tc>
          <w:tcPr>
            <w:tcW w:w="1732" w:type="dxa"/>
            <w:vAlign w:val="center"/>
          </w:tcPr>
          <w:p w14:paraId="191DB7AA"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100%</w:t>
            </w:r>
          </w:p>
          <w:p w14:paraId="241BA769"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0%</w:t>
            </w:r>
          </w:p>
        </w:tc>
        <w:tc>
          <w:tcPr>
            <w:tcW w:w="1444" w:type="dxa"/>
            <w:vAlign w:val="center"/>
          </w:tcPr>
          <w:p w14:paraId="53F238E4"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39.6 (6.7)</w:t>
            </w:r>
          </w:p>
        </w:tc>
        <w:tc>
          <w:tcPr>
            <w:tcW w:w="1443" w:type="dxa"/>
            <w:vAlign w:val="center"/>
          </w:tcPr>
          <w:p w14:paraId="0E7D6330"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28.8 (6.9)</w:t>
            </w:r>
          </w:p>
        </w:tc>
        <w:tc>
          <w:tcPr>
            <w:tcW w:w="3365" w:type="dxa"/>
            <w:vAlign w:val="center"/>
          </w:tcPr>
          <w:p w14:paraId="7B52F28A"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Socioeconomic index for areas (SEIFA) median score of 3</w:t>
            </w:r>
          </w:p>
        </w:tc>
        <w:tc>
          <w:tcPr>
            <w:tcW w:w="2555" w:type="dxa"/>
            <w:vAlign w:val="center"/>
          </w:tcPr>
          <w:p w14:paraId="12E5E495" w14:textId="58F090BC"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12 months</w:t>
            </w:r>
            <w:r w:rsidR="002D3C9E">
              <w:rPr>
                <w:rStyle w:val="fn-label"/>
                <w:rFonts w:ascii="Arial" w:hAnsi="Arial" w:cs="Arial"/>
                <w:color w:val="000000" w:themeColor="text1"/>
                <w:sz w:val="24"/>
                <w:szCs w:val="24"/>
                <w:shd w:val="clear" w:color="auto" w:fill="FFFFFF"/>
              </w:rPr>
              <w:br/>
            </w:r>
            <w:r w:rsidRPr="004C08EB">
              <w:rPr>
                <w:rStyle w:val="fn-label"/>
                <w:rFonts w:ascii="Arial" w:hAnsi="Arial" w:cs="Arial"/>
                <w:color w:val="000000" w:themeColor="text1"/>
                <w:sz w:val="24"/>
                <w:szCs w:val="24"/>
                <w:shd w:val="clear" w:color="auto" w:fill="FFFFFF"/>
              </w:rPr>
              <w:t>No follow-up</w:t>
            </w:r>
          </w:p>
        </w:tc>
      </w:tr>
      <w:tr w:rsidR="006E196B" w:rsidRPr="004C08EB" w14:paraId="18698EDF"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5973102C"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Mayer et al, 2019</w:t>
            </w:r>
          </w:p>
        </w:tc>
        <w:tc>
          <w:tcPr>
            <w:tcW w:w="1732" w:type="dxa"/>
            <w:vAlign w:val="center"/>
          </w:tcPr>
          <w:p w14:paraId="2E405262"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USA</w:t>
            </w:r>
          </w:p>
          <w:p w14:paraId="74A550BE"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Community</w:t>
            </w:r>
          </w:p>
        </w:tc>
        <w:tc>
          <w:tcPr>
            <w:tcW w:w="1877" w:type="dxa"/>
            <w:vAlign w:val="center"/>
          </w:tcPr>
          <w:p w14:paraId="05176C62"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402</w:t>
            </w:r>
          </w:p>
          <w:p w14:paraId="6EA599AE"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(210/192)</w:t>
            </w:r>
          </w:p>
        </w:tc>
        <w:tc>
          <w:tcPr>
            <w:tcW w:w="1732" w:type="dxa"/>
            <w:vAlign w:val="center"/>
          </w:tcPr>
          <w:p w14:paraId="62059D3F"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85%</w:t>
            </w:r>
          </w:p>
          <w:p w14:paraId="0C6E6F9A"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15%</w:t>
            </w:r>
          </w:p>
        </w:tc>
        <w:tc>
          <w:tcPr>
            <w:tcW w:w="1444" w:type="dxa"/>
            <w:vAlign w:val="center"/>
          </w:tcPr>
          <w:p w14:paraId="03BC2823"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45.5 (14.8)</w:t>
            </w:r>
          </w:p>
        </w:tc>
        <w:tc>
          <w:tcPr>
            <w:tcW w:w="1443" w:type="dxa"/>
            <w:vAlign w:val="center"/>
          </w:tcPr>
          <w:p w14:paraId="645C7B3D"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32.6 (5.9)</w:t>
            </w:r>
          </w:p>
        </w:tc>
        <w:tc>
          <w:tcPr>
            <w:tcW w:w="3365" w:type="dxa"/>
            <w:vAlign w:val="center"/>
          </w:tcPr>
          <w:p w14:paraId="4AF0B9A9" w14:textId="77777777"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48% annual income &lt; $15,000</w:t>
            </w:r>
          </w:p>
        </w:tc>
        <w:tc>
          <w:tcPr>
            <w:tcW w:w="2555" w:type="dxa"/>
            <w:vAlign w:val="center"/>
          </w:tcPr>
          <w:p w14:paraId="3C014965" w14:textId="244E62B3" w:rsidR="006E196B" w:rsidRPr="004C08EB"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6 months</w:t>
            </w:r>
            <w:r w:rsidR="002D3C9E">
              <w:rPr>
                <w:rStyle w:val="fn-label"/>
                <w:rFonts w:ascii="Arial" w:hAnsi="Arial" w:cs="Arial"/>
                <w:color w:val="000000" w:themeColor="text1"/>
                <w:sz w:val="24"/>
                <w:szCs w:val="24"/>
                <w:shd w:val="clear" w:color="auto" w:fill="FFFFFF"/>
              </w:rPr>
              <w:br/>
            </w:r>
            <w:r w:rsidRPr="004C08EB">
              <w:rPr>
                <w:rStyle w:val="fn-label"/>
                <w:rFonts w:ascii="Arial" w:hAnsi="Arial" w:cs="Arial"/>
                <w:color w:val="000000" w:themeColor="text1"/>
                <w:sz w:val="24"/>
                <w:szCs w:val="24"/>
                <w:shd w:val="clear" w:color="auto" w:fill="FFFFFF"/>
              </w:rPr>
              <w:t>No follow-up</w:t>
            </w:r>
          </w:p>
        </w:tc>
      </w:tr>
      <w:tr w:rsidR="006E196B" w:rsidRPr="004C08EB" w14:paraId="07AA00C6"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249AB90F"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McRobbie et al, 2016</w:t>
            </w:r>
          </w:p>
        </w:tc>
        <w:tc>
          <w:tcPr>
            <w:tcW w:w="1732" w:type="dxa"/>
            <w:vAlign w:val="center"/>
          </w:tcPr>
          <w:p w14:paraId="5EBA4931"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UK</w:t>
            </w:r>
          </w:p>
          <w:p w14:paraId="2B96C75A"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Primary care + community</w:t>
            </w:r>
          </w:p>
        </w:tc>
        <w:tc>
          <w:tcPr>
            <w:tcW w:w="1877" w:type="dxa"/>
            <w:vAlign w:val="center"/>
          </w:tcPr>
          <w:p w14:paraId="526A8669"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330</w:t>
            </w:r>
            <w:r w:rsidRPr="008F0F30">
              <w:rPr>
                <w:rStyle w:val="fn-label"/>
                <w:rFonts w:ascii="Arial" w:hAnsi="Arial" w:cs="Arial"/>
                <w:color w:val="000000" w:themeColor="text1"/>
                <w:sz w:val="24"/>
                <w:szCs w:val="24"/>
                <w:shd w:val="clear" w:color="auto" w:fill="FFFFFF"/>
              </w:rPr>
              <w:br/>
              <w:t>(221/109)</w:t>
            </w:r>
          </w:p>
        </w:tc>
        <w:tc>
          <w:tcPr>
            <w:tcW w:w="1732" w:type="dxa"/>
            <w:vAlign w:val="center"/>
          </w:tcPr>
          <w:p w14:paraId="5BB34542"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72%</w:t>
            </w:r>
          </w:p>
          <w:p w14:paraId="0774CA06"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28%</w:t>
            </w:r>
          </w:p>
        </w:tc>
        <w:tc>
          <w:tcPr>
            <w:tcW w:w="1444" w:type="dxa"/>
            <w:vAlign w:val="center"/>
          </w:tcPr>
          <w:p w14:paraId="267701E0"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46.1 (14.7)</w:t>
            </w:r>
          </w:p>
        </w:tc>
        <w:tc>
          <w:tcPr>
            <w:tcW w:w="1443" w:type="dxa"/>
            <w:vAlign w:val="center"/>
          </w:tcPr>
          <w:p w14:paraId="3E8FC2F8"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35.2 (4.2)</w:t>
            </w:r>
          </w:p>
        </w:tc>
        <w:tc>
          <w:tcPr>
            <w:tcW w:w="3365" w:type="dxa"/>
            <w:vAlign w:val="center"/>
          </w:tcPr>
          <w:p w14:paraId="2C3780B5"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Areas with high levels of social deprivation</w:t>
            </w:r>
          </w:p>
        </w:tc>
        <w:tc>
          <w:tcPr>
            <w:tcW w:w="2555" w:type="dxa"/>
            <w:vAlign w:val="center"/>
          </w:tcPr>
          <w:p w14:paraId="15DE2E7C" w14:textId="44142EFB"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8 weeks</w:t>
            </w:r>
            <w:r w:rsidR="002D3C9E">
              <w:rPr>
                <w:rStyle w:val="fn-label"/>
                <w:rFonts w:ascii="Arial" w:hAnsi="Arial" w:cs="Arial"/>
                <w:color w:val="000000" w:themeColor="text1"/>
                <w:sz w:val="24"/>
                <w:szCs w:val="24"/>
                <w:shd w:val="clear" w:color="auto" w:fill="FFFFFF"/>
              </w:rPr>
              <w:br/>
            </w:r>
            <w:r w:rsidRPr="008F0F30">
              <w:rPr>
                <w:rStyle w:val="fn-label"/>
                <w:rFonts w:ascii="Arial" w:hAnsi="Arial" w:cs="Arial"/>
                <w:color w:val="000000" w:themeColor="text1"/>
                <w:sz w:val="24"/>
                <w:szCs w:val="24"/>
                <w:shd w:val="clear" w:color="auto" w:fill="FFFFFF"/>
              </w:rPr>
              <w:t>10 months</w:t>
            </w:r>
          </w:p>
        </w:tc>
      </w:tr>
      <w:tr w:rsidR="006E196B" w:rsidRPr="004C08EB" w14:paraId="347BC2F2"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1FEC6879"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Phelan et al, 2017</w:t>
            </w:r>
          </w:p>
        </w:tc>
        <w:tc>
          <w:tcPr>
            <w:tcW w:w="1732" w:type="dxa"/>
            <w:vAlign w:val="center"/>
          </w:tcPr>
          <w:p w14:paraId="4B70BACE"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USA</w:t>
            </w:r>
          </w:p>
          <w:p w14:paraId="3EBB4A4D"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Primary care</w:t>
            </w:r>
          </w:p>
        </w:tc>
        <w:tc>
          <w:tcPr>
            <w:tcW w:w="1877" w:type="dxa"/>
            <w:vAlign w:val="center"/>
          </w:tcPr>
          <w:p w14:paraId="321E412B"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371</w:t>
            </w:r>
          </w:p>
          <w:p w14:paraId="4DB6D641"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(174/197)</w:t>
            </w:r>
          </w:p>
        </w:tc>
        <w:tc>
          <w:tcPr>
            <w:tcW w:w="1732" w:type="dxa"/>
            <w:vAlign w:val="center"/>
          </w:tcPr>
          <w:p w14:paraId="7A4647F6"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100%</w:t>
            </w:r>
          </w:p>
          <w:p w14:paraId="7543AC17"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0%</w:t>
            </w:r>
          </w:p>
        </w:tc>
        <w:tc>
          <w:tcPr>
            <w:tcW w:w="1444" w:type="dxa"/>
            <w:vAlign w:val="center"/>
          </w:tcPr>
          <w:p w14:paraId="402DD4C8"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28.1 (5.4)</w:t>
            </w:r>
          </w:p>
        </w:tc>
        <w:tc>
          <w:tcPr>
            <w:tcW w:w="1443" w:type="dxa"/>
            <w:vAlign w:val="center"/>
          </w:tcPr>
          <w:p w14:paraId="3948E22F"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31.7 (5.1)</w:t>
            </w:r>
          </w:p>
        </w:tc>
        <w:tc>
          <w:tcPr>
            <w:tcW w:w="3365" w:type="dxa"/>
            <w:vAlign w:val="center"/>
          </w:tcPr>
          <w:p w14:paraId="3C1A03A2"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Receiving WIC benefits</w:t>
            </w:r>
          </w:p>
        </w:tc>
        <w:tc>
          <w:tcPr>
            <w:tcW w:w="2555" w:type="dxa"/>
            <w:vAlign w:val="center"/>
          </w:tcPr>
          <w:p w14:paraId="1D5A83B7" w14:textId="3F7B5A2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12 months</w:t>
            </w:r>
            <w:r w:rsidR="002D3C9E">
              <w:rPr>
                <w:rStyle w:val="fn-label"/>
                <w:rFonts w:ascii="Arial" w:hAnsi="Arial" w:cs="Arial"/>
                <w:color w:val="000000" w:themeColor="text1"/>
                <w:sz w:val="24"/>
                <w:szCs w:val="24"/>
                <w:shd w:val="clear" w:color="auto" w:fill="FFFFFF"/>
              </w:rPr>
              <w:br/>
            </w:r>
            <w:r w:rsidRPr="008F0F30">
              <w:rPr>
                <w:rStyle w:val="fn-label"/>
                <w:rFonts w:ascii="Arial" w:hAnsi="Arial" w:cs="Arial"/>
                <w:color w:val="000000" w:themeColor="text1"/>
                <w:sz w:val="24"/>
                <w:szCs w:val="24"/>
                <w:shd w:val="clear" w:color="auto" w:fill="FFFFFF"/>
              </w:rPr>
              <w:t>No follow-up</w:t>
            </w:r>
          </w:p>
        </w:tc>
      </w:tr>
      <w:tr w:rsidR="006E196B" w:rsidRPr="004C08EB" w14:paraId="6B2BA004"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0AF291FD"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Rosas et al, 2015</w:t>
            </w:r>
          </w:p>
        </w:tc>
        <w:tc>
          <w:tcPr>
            <w:tcW w:w="1732" w:type="dxa"/>
            <w:vAlign w:val="center"/>
          </w:tcPr>
          <w:p w14:paraId="16D742BF"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USA</w:t>
            </w:r>
          </w:p>
          <w:p w14:paraId="5B2856D4"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Primary care</w:t>
            </w:r>
          </w:p>
        </w:tc>
        <w:tc>
          <w:tcPr>
            <w:tcW w:w="1877" w:type="dxa"/>
            <w:vAlign w:val="center"/>
          </w:tcPr>
          <w:p w14:paraId="3597DAC2"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207</w:t>
            </w:r>
          </w:p>
          <w:p w14:paraId="1DB012DB"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(166/41)</w:t>
            </w:r>
            <w:r w:rsidRPr="008F0F30">
              <w:rPr>
                <w:rStyle w:val="fn-label"/>
                <w:rFonts w:ascii="Arial" w:hAnsi="Arial" w:cs="Arial"/>
                <w:b/>
                <w:bCs/>
                <w:color w:val="000000" w:themeColor="text1"/>
                <w:sz w:val="24"/>
                <w:szCs w:val="24"/>
                <w:shd w:val="clear" w:color="auto" w:fill="FFFFFF"/>
              </w:rPr>
              <w:t>*</w:t>
            </w:r>
          </w:p>
        </w:tc>
        <w:tc>
          <w:tcPr>
            <w:tcW w:w="1732" w:type="dxa"/>
            <w:vAlign w:val="center"/>
          </w:tcPr>
          <w:p w14:paraId="06D00EE3"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77%</w:t>
            </w:r>
          </w:p>
          <w:p w14:paraId="76D7DE32"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23%</w:t>
            </w:r>
          </w:p>
        </w:tc>
        <w:tc>
          <w:tcPr>
            <w:tcW w:w="1444" w:type="dxa"/>
            <w:vAlign w:val="center"/>
          </w:tcPr>
          <w:p w14:paraId="52742C28"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47.1 (11.1)</w:t>
            </w:r>
          </w:p>
        </w:tc>
        <w:tc>
          <w:tcPr>
            <w:tcW w:w="1443" w:type="dxa"/>
            <w:vAlign w:val="center"/>
          </w:tcPr>
          <w:p w14:paraId="4DCEEE72"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35.6 (5.3)</w:t>
            </w:r>
          </w:p>
        </w:tc>
        <w:tc>
          <w:tcPr>
            <w:tcW w:w="3365" w:type="dxa"/>
            <w:vAlign w:val="center"/>
          </w:tcPr>
          <w:p w14:paraId="169E652E"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48% annual income &lt;$20,000</w:t>
            </w:r>
          </w:p>
        </w:tc>
        <w:tc>
          <w:tcPr>
            <w:tcW w:w="2555" w:type="dxa"/>
            <w:vAlign w:val="center"/>
          </w:tcPr>
          <w:p w14:paraId="559C606A" w14:textId="75A00212"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 xml:space="preserve">12 months </w:t>
            </w:r>
            <w:r w:rsidRPr="008F0F30">
              <w:rPr>
                <w:rStyle w:val="fn-label"/>
                <w:rFonts w:ascii="Arial" w:hAnsi="Arial" w:cs="Arial"/>
                <w:color w:val="000000" w:themeColor="text1"/>
                <w:sz w:val="24"/>
                <w:szCs w:val="24"/>
                <w:shd w:val="clear" w:color="auto" w:fill="FFFFFF"/>
              </w:rPr>
              <w:br/>
              <w:t>12 months follow-up</w:t>
            </w:r>
          </w:p>
        </w:tc>
      </w:tr>
      <w:tr w:rsidR="006E196B" w:rsidRPr="004C08EB" w14:paraId="15C4143D"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03A6ADAC"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Samuel-Hodge et al, 2013</w:t>
            </w:r>
          </w:p>
        </w:tc>
        <w:tc>
          <w:tcPr>
            <w:tcW w:w="1732" w:type="dxa"/>
            <w:vAlign w:val="center"/>
          </w:tcPr>
          <w:p w14:paraId="2C614879"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USA</w:t>
            </w:r>
            <w:r w:rsidRPr="008F0F30">
              <w:rPr>
                <w:rStyle w:val="fn-label"/>
                <w:rFonts w:ascii="Arial" w:hAnsi="Arial" w:cs="Arial"/>
                <w:color w:val="000000" w:themeColor="text1"/>
                <w:sz w:val="24"/>
                <w:szCs w:val="24"/>
                <w:shd w:val="clear" w:color="auto" w:fill="FFFFFF"/>
              </w:rPr>
              <w:br/>
              <w:t>Primary care + Community</w:t>
            </w:r>
          </w:p>
        </w:tc>
        <w:tc>
          <w:tcPr>
            <w:tcW w:w="1877" w:type="dxa"/>
            <w:vAlign w:val="center"/>
          </w:tcPr>
          <w:p w14:paraId="2B260B25"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189</w:t>
            </w:r>
            <w:r w:rsidRPr="008F0F30">
              <w:rPr>
                <w:rStyle w:val="fn-label"/>
                <w:rFonts w:ascii="Arial" w:hAnsi="Arial" w:cs="Arial"/>
                <w:color w:val="000000" w:themeColor="text1"/>
                <w:sz w:val="24"/>
                <w:szCs w:val="24"/>
                <w:shd w:val="clear" w:color="auto" w:fill="FFFFFF"/>
              </w:rPr>
              <w:br/>
              <w:t>(126/63)</w:t>
            </w:r>
          </w:p>
        </w:tc>
        <w:tc>
          <w:tcPr>
            <w:tcW w:w="1732" w:type="dxa"/>
            <w:vAlign w:val="center"/>
          </w:tcPr>
          <w:p w14:paraId="6D866554"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100%</w:t>
            </w:r>
          </w:p>
          <w:p w14:paraId="57EA2E04"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0%</w:t>
            </w:r>
          </w:p>
        </w:tc>
        <w:tc>
          <w:tcPr>
            <w:tcW w:w="1444" w:type="dxa"/>
            <w:vAlign w:val="center"/>
          </w:tcPr>
          <w:p w14:paraId="4DF43BE0"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51.0 (NR)</w:t>
            </w:r>
          </w:p>
        </w:tc>
        <w:tc>
          <w:tcPr>
            <w:tcW w:w="1443" w:type="dxa"/>
            <w:vAlign w:val="center"/>
          </w:tcPr>
          <w:p w14:paraId="2DA9D3D9"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37.0 (NR)</w:t>
            </w:r>
          </w:p>
        </w:tc>
        <w:tc>
          <w:tcPr>
            <w:tcW w:w="3365" w:type="dxa"/>
            <w:vAlign w:val="center"/>
          </w:tcPr>
          <w:p w14:paraId="6730ECA5"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20% annual household income &lt; $10,000</w:t>
            </w:r>
          </w:p>
        </w:tc>
        <w:tc>
          <w:tcPr>
            <w:tcW w:w="2555" w:type="dxa"/>
            <w:vAlign w:val="center"/>
          </w:tcPr>
          <w:p w14:paraId="43F7D570" w14:textId="46ED8918"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5 months</w:t>
            </w:r>
            <w:r w:rsidR="002D3C9E">
              <w:rPr>
                <w:rStyle w:val="fn-label"/>
                <w:rFonts w:ascii="Arial" w:hAnsi="Arial" w:cs="Arial"/>
                <w:color w:val="000000" w:themeColor="text1"/>
                <w:sz w:val="24"/>
                <w:szCs w:val="24"/>
                <w:shd w:val="clear" w:color="auto" w:fill="FFFFFF"/>
              </w:rPr>
              <w:br/>
            </w:r>
            <w:r w:rsidRPr="008F0F30">
              <w:rPr>
                <w:rStyle w:val="fn-label"/>
                <w:rFonts w:ascii="Arial" w:hAnsi="Arial" w:cs="Arial"/>
                <w:color w:val="000000" w:themeColor="text1"/>
                <w:sz w:val="24"/>
                <w:szCs w:val="24"/>
                <w:shd w:val="clear" w:color="auto" w:fill="FFFFFF"/>
              </w:rPr>
              <w:t>No follow-up</w:t>
            </w:r>
          </w:p>
        </w:tc>
      </w:tr>
      <w:tr w:rsidR="006E196B" w:rsidRPr="004C08EB" w14:paraId="23E72A39" w14:textId="77777777" w:rsidTr="00532B33">
        <w:trPr>
          <w:trHeight w:val="335"/>
        </w:trPr>
        <w:tc>
          <w:tcPr>
            <w:cnfStyle w:val="001000000000" w:firstRow="0" w:lastRow="0" w:firstColumn="1" w:lastColumn="0" w:oddVBand="0" w:evenVBand="0" w:oddHBand="0" w:evenHBand="0" w:firstRowFirstColumn="0" w:firstRowLastColumn="0" w:lastRowFirstColumn="0" w:lastRowLastColumn="0"/>
            <w:tcW w:w="1727" w:type="dxa"/>
          </w:tcPr>
          <w:p w14:paraId="1E4926E1" w14:textId="77777777" w:rsidR="006E196B" w:rsidRPr="004C08EB" w:rsidRDefault="006E196B" w:rsidP="00532B33">
            <w:pPr>
              <w:jc w:val="center"/>
              <w:rPr>
                <w:rStyle w:val="fn-label"/>
                <w:rFonts w:ascii="Arial" w:hAnsi="Arial" w:cs="Arial"/>
                <w:color w:val="000000" w:themeColor="text1"/>
                <w:sz w:val="24"/>
                <w:szCs w:val="24"/>
                <w:shd w:val="clear" w:color="auto" w:fill="FFFFFF"/>
              </w:rPr>
            </w:pPr>
            <w:r w:rsidRPr="004C08EB">
              <w:rPr>
                <w:rStyle w:val="fn-label"/>
                <w:rFonts w:ascii="Arial" w:hAnsi="Arial" w:cs="Arial"/>
                <w:color w:val="000000" w:themeColor="text1"/>
                <w:sz w:val="24"/>
                <w:szCs w:val="24"/>
                <w:shd w:val="clear" w:color="auto" w:fill="FFFFFF"/>
              </w:rPr>
              <w:t>Van Name et al, 2016</w:t>
            </w:r>
          </w:p>
        </w:tc>
        <w:tc>
          <w:tcPr>
            <w:tcW w:w="1732" w:type="dxa"/>
            <w:vAlign w:val="center"/>
          </w:tcPr>
          <w:p w14:paraId="77653A7C"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USA</w:t>
            </w:r>
            <w:r w:rsidRPr="008F0F30">
              <w:rPr>
                <w:rStyle w:val="fn-label"/>
                <w:rFonts w:ascii="Arial" w:hAnsi="Arial" w:cs="Arial"/>
                <w:color w:val="000000" w:themeColor="text1"/>
                <w:sz w:val="24"/>
                <w:szCs w:val="24"/>
                <w:shd w:val="clear" w:color="auto" w:fill="FFFFFF"/>
              </w:rPr>
              <w:br/>
              <w:t>Community</w:t>
            </w:r>
          </w:p>
        </w:tc>
        <w:tc>
          <w:tcPr>
            <w:tcW w:w="1877" w:type="dxa"/>
            <w:vAlign w:val="center"/>
          </w:tcPr>
          <w:p w14:paraId="0181A275"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139</w:t>
            </w:r>
            <w:r w:rsidRPr="008F0F30">
              <w:rPr>
                <w:rStyle w:val="fn-label"/>
                <w:rFonts w:ascii="Arial" w:hAnsi="Arial" w:cs="Arial"/>
                <w:color w:val="000000" w:themeColor="text1"/>
                <w:sz w:val="24"/>
                <w:szCs w:val="24"/>
                <w:shd w:val="clear" w:color="auto" w:fill="FFFFFF"/>
              </w:rPr>
              <w:br/>
              <w:t>(65/65)</w:t>
            </w:r>
          </w:p>
        </w:tc>
        <w:tc>
          <w:tcPr>
            <w:tcW w:w="1732" w:type="dxa"/>
            <w:vAlign w:val="center"/>
          </w:tcPr>
          <w:p w14:paraId="65421C46"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100%</w:t>
            </w:r>
          </w:p>
          <w:p w14:paraId="344384FF"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0%</w:t>
            </w:r>
          </w:p>
        </w:tc>
        <w:tc>
          <w:tcPr>
            <w:tcW w:w="1444" w:type="dxa"/>
            <w:vAlign w:val="center"/>
          </w:tcPr>
          <w:p w14:paraId="1D51E83B"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43.4 (NR)</w:t>
            </w:r>
          </w:p>
        </w:tc>
        <w:tc>
          <w:tcPr>
            <w:tcW w:w="1443" w:type="dxa"/>
            <w:vAlign w:val="center"/>
          </w:tcPr>
          <w:p w14:paraId="6A46DEBF"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35.3 (NR)</w:t>
            </w:r>
          </w:p>
        </w:tc>
        <w:tc>
          <w:tcPr>
            <w:tcW w:w="3365" w:type="dxa"/>
            <w:vAlign w:val="center"/>
          </w:tcPr>
          <w:p w14:paraId="3BDC31E2" w14:textId="77777777"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90% annual income &lt; 100% of federal poverty level</w:t>
            </w:r>
          </w:p>
        </w:tc>
        <w:tc>
          <w:tcPr>
            <w:tcW w:w="2555" w:type="dxa"/>
            <w:vAlign w:val="center"/>
          </w:tcPr>
          <w:p w14:paraId="0979E231" w14:textId="2562A97F" w:rsidR="006E196B" w:rsidRPr="008F0F30" w:rsidRDefault="006E196B" w:rsidP="002D3C9E">
            <w:pPr>
              <w:spacing w:line="240" w:lineRule="auto"/>
              <w:jc w:val="center"/>
              <w:cnfStyle w:val="000000000000" w:firstRow="0" w:lastRow="0" w:firstColumn="0" w:lastColumn="0" w:oddVBand="0" w:evenVBand="0" w:oddHBand="0" w:evenHBand="0" w:firstRowFirstColumn="0" w:firstRowLastColumn="0" w:lastRowFirstColumn="0" w:lastRowLastColumn="0"/>
              <w:rPr>
                <w:rStyle w:val="fn-label"/>
                <w:rFonts w:ascii="Arial" w:hAnsi="Arial" w:cs="Arial"/>
                <w:color w:val="000000" w:themeColor="text1"/>
                <w:sz w:val="24"/>
                <w:szCs w:val="24"/>
                <w:shd w:val="clear" w:color="auto" w:fill="FFFFFF"/>
              </w:rPr>
            </w:pPr>
            <w:r w:rsidRPr="008F0F30">
              <w:rPr>
                <w:rStyle w:val="fn-label"/>
                <w:rFonts w:ascii="Arial" w:hAnsi="Arial" w:cs="Arial"/>
                <w:color w:val="000000" w:themeColor="text1"/>
                <w:sz w:val="24"/>
                <w:szCs w:val="24"/>
                <w:shd w:val="clear" w:color="auto" w:fill="FFFFFF"/>
              </w:rPr>
              <w:t>12 months</w:t>
            </w:r>
            <w:r w:rsidR="002D3C9E">
              <w:rPr>
                <w:rStyle w:val="fn-label"/>
                <w:rFonts w:ascii="Arial" w:hAnsi="Arial" w:cs="Arial"/>
                <w:color w:val="000000" w:themeColor="text1"/>
                <w:sz w:val="24"/>
                <w:szCs w:val="24"/>
                <w:shd w:val="clear" w:color="auto" w:fill="FFFFFF"/>
              </w:rPr>
              <w:br/>
            </w:r>
            <w:r w:rsidRPr="008F0F30">
              <w:rPr>
                <w:rStyle w:val="fn-label"/>
                <w:rFonts w:ascii="Arial" w:hAnsi="Arial" w:cs="Arial"/>
                <w:color w:val="000000" w:themeColor="text1"/>
                <w:sz w:val="24"/>
                <w:szCs w:val="24"/>
                <w:shd w:val="clear" w:color="auto" w:fill="FFFFFF"/>
              </w:rPr>
              <w:t>No follow-up</w:t>
            </w:r>
          </w:p>
        </w:tc>
      </w:tr>
    </w:tbl>
    <w:p w14:paraId="764B9DED" w14:textId="7A225EF9" w:rsidR="006E196B" w:rsidRDefault="00F77C1E" w:rsidP="006E196B">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 xml:space="preserve">BMI = Body Mass Index, </w:t>
      </w:r>
      <w:r w:rsidR="006E196B">
        <w:rPr>
          <w:rStyle w:val="fn-label"/>
          <w:rFonts w:ascii="Arial" w:hAnsi="Arial" w:cs="Arial"/>
          <w:b/>
          <w:bCs/>
          <w:color w:val="555555"/>
          <w:sz w:val="24"/>
          <w:szCs w:val="24"/>
          <w:shd w:val="clear" w:color="auto" w:fill="FFFFFF"/>
        </w:rPr>
        <w:t>NR = Not reported; WIC = Women, Infants and Children Programme for low income groups</w:t>
      </w:r>
      <w:r w:rsidR="006E196B">
        <w:rPr>
          <w:rStyle w:val="fn-label"/>
          <w:rFonts w:ascii="Arial" w:hAnsi="Arial" w:cs="Arial"/>
          <w:b/>
          <w:bCs/>
          <w:color w:val="555555"/>
          <w:sz w:val="24"/>
          <w:szCs w:val="24"/>
          <w:shd w:val="clear" w:color="auto" w:fill="FFFFFF"/>
        </w:rPr>
        <w:br/>
        <w:t>*3-arm intervention trials (comprising of 2 intervention groups and 1 control group)</w:t>
      </w:r>
      <w:r w:rsidR="006E196B">
        <w:rPr>
          <w:rStyle w:val="fn-label"/>
          <w:rFonts w:ascii="Arial" w:hAnsi="Arial" w:cs="Arial"/>
          <w:b/>
          <w:bCs/>
          <w:color w:val="555555"/>
          <w:sz w:val="24"/>
          <w:szCs w:val="24"/>
          <w:shd w:val="clear" w:color="auto" w:fill="FFFFFF"/>
        </w:rPr>
        <w:tab/>
      </w:r>
    </w:p>
    <w:p w14:paraId="4DF68967" w14:textId="77777777" w:rsidR="006E196B" w:rsidRDefault="006E196B" w:rsidP="006E196B">
      <w:pPr>
        <w:rPr>
          <w:rStyle w:val="fn-label"/>
          <w:rFonts w:ascii="Arial" w:hAnsi="Arial" w:cs="Arial"/>
          <w:b/>
          <w:bCs/>
          <w:color w:val="555555"/>
          <w:sz w:val="24"/>
          <w:szCs w:val="24"/>
          <w:shd w:val="clear" w:color="auto" w:fill="FFFFFF"/>
        </w:rPr>
      </w:pPr>
      <w:r w:rsidRPr="005F79D9">
        <w:rPr>
          <w:rFonts w:ascii="Arial" w:hAnsi="Arial" w:cs="Arial"/>
          <w:sz w:val="24"/>
          <w:szCs w:val="24"/>
        </w:rPr>
        <w:br w:type="page"/>
      </w:r>
      <w:r>
        <w:rPr>
          <w:rStyle w:val="fn-label"/>
          <w:rFonts w:ascii="Arial" w:hAnsi="Arial" w:cs="Arial"/>
          <w:b/>
          <w:bCs/>
          <w:color w:val="555555"/>
          <w:sz w:val="24"/>
          <w:szCs w:val="24"/>
          <w:shd w:val="clear" w:color="auto" w:fill="FFFFFF"/>
        </w:rPr>
        <w:lastRenderedPageBreak/>
        <w:t>Supplementary Table S2: Summary of study characteristics (continued)</w:t>
      </w:r>
    </w:p>
    <w:tbl>
      <w:tblPr>
        <w:tblStyle w:val="TableGridLight"/>
        <w:tblpPr w:leftFromText="180" w:rightFromText="180" w:horzAnchor="margin" w:tblpXSpec="center" w:tblpY="635"/>
        <w:tblW w:w="15446" w:type="dxa"/>
        <w:tblLayout w:type="fixed"/>
        <w:tblLook w:val="04A0" w:firstRow="1" w:lastRow="0" w:firstColumn="1" w:lastColumn="0" w:noHBand="0" w:noVBand="1"/>
      </w:tblPr>
      <w:tblGrid>
        <w:gridCol w:w="1413"/>
        <w:gridCol w:w="3544"/>
        <w:gridCol w:w="567"/>
        <w:gridCol w:w="567"/>
        <w:gridCol w:w="567"/>
        <w:gridCol w:w="567"/>
        <w:gridCol w:w="425"/>
        <w:gridCol w:w="567"/>
        <w:gridCol w:w="567"/>
        <w:gridCol w:w="567"/>
        <w:gridCol w:w="567"/>
        <w:gridCol w:w="2410"/>
        <w:gridCol w:w="3118"/>
      </w:tblGrid>
      <w:tr w:rsidR="006E196B" w:rsidRPr="00F73366" w14:paraId="0C2A27E1" w14:textId="77777777" w:rsidTr="00532B33">
        <w:trPr>
          <w:trHeight w:val="566"/>
        </w:trPr>
        <w:tc>
          <w:tcPr>
            <w:tcW w:w="1413" w:type="dxa"/>
            <w:vMerge w:val="restart"/>
          </w:tcPr>
          <w:p w14:paraId="06021B73"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 xml:space="preserve">Author, </w:t>
            </w:r>
            <w:r w:rsidRPr="00F73366">
              <w:rPr>
                <w:rStyle w:val="fn-label"/>
                <w:rFonts w:ascii="Arial" w:hAnsi="Arial" w:cs="Arial"/>
                <w:b/>
                <w:bCs/>
                <w:color w:val="000000" w:themeColor="text1"/>
                <w:shd w:val="clear" w:color="auto" w:fill="FFFFFF"/>
              </w:rPr>
              <w:br/>
              <w:t>Year</w:t>
            </w:r>
          </w:p>
        </w:tc>
        <w:tc>
          <w:tcPr>
            <w:tcW w:w="3544" w:type="dxa"/>
            <w:vMerge w:val="restart"/>
          </w:tcPr>
          <w:p w14:paraId="19E3B4E4"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Mode of delivery/</w:t>
            </w:r>
            <w:r w:rsidRPr="00F73366">
              <w:rPr>
                <w:rStyle w:val="fn-label"/>
                <w:rFonts w:ascii="Arial" w:hAnsi="Arial" w:cs="Arial"/>
                <w:b/>
                <w:bCs/>
                <w:color w:val="000000" w:themeColor="text1"/>
                <w:shd w:val="clear" w:color="auto" w:fill="FFFFFF"/>
              </w:rPr>
              <w:br/>
              <w:t xml:space="preserve"> Description of intervention</w:t>
            </w:r>
          </w:p>
        </w:tc>
        <w:tc>
          <w:tcPr>
            <w:tcW w:w="4961" w:type="dxa"/>
            <w:gridSpan w:val="9"/>
          </w:tcPr>
          <w:p w14:paraId="4F9F4573" w14:textId="00BFF0F0"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Intervention Strateg</w:t>
            </w:r>
            <w:r w:rsidR="00F77C1E">
              <w:rPr>
                <w:rStyle w:val="fn-label"/>
                <w:rFonts w:ascii="Arial" w:hAnsi="Arial" w:cs="Arial"/>
                <w:b/>
                <w:bCs/>
                <w:color w:val="000000" w:themeColor="text1"/>
                <w:shd w:val="clear" w:color="auto" w:fill="FFFFFF"/>
              </w:rPr>
              <w:t>ies</w:t>
            </w:r>
            <w:r w:rsidR="00F77C1E" w:rsidRPr="00F77C1E">
              <w:rPr>
                <w:rStyle w:val="fn-label"/>
                <w:rFonts w:ascii="Arial" w:hAnsi="Arial" w:cs="Arial"/>
                <w:b/>
                <w:bCs/>
                <w:color w:val="000000" w:themeColor="text1"/>
                <w:shd w:val="clear" w:color="auto" w:fill="FFFFFF"/>
                <w:vertAlign w:val="superscript"/>
              </w:rPr>
              <w:t>1</w:t>
            </w:r>
          </w:p>
        </w:tc>
        <w:tc>
          <w:tcPr>
            <w:tcW w:w="2410" w:type="dxa"/>
            <w:vMerge w:val="restart"/>
          </w:tcPr>
          <w:p w14:paraId="2C383694"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Weight Change (kg)</w:t>
            </w:r>
          </w:p>
        </w:tc>
        <w:tc>
          <w:tcPr>
            <w:tcW w:w="3118" w:type="dxa"/>
            <w:vMerge w:val="restart"/>
          </w:tcPr>
          <w:p w14:paraId="03929187"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Secondary Outcomes</w:t>
            </w:r>
          </w:p>
          <w:p w14:paraId="28E59FA4"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WC (cm); BP (mmHg); TC (mmol/L)</w:t>
            </w:r>
          </w:p>
        </w:tc>
      </w:tr>
      <w:tr w:rsidR="006E196B" w:rsidRPr="00F73366" w14:paraId="4C3225F0" w14:textId="77777777" w:rsidTr="00532B33">
        <w:trPr>
          <w:trHeight w:val="400"/>
        </w:trPr>
        <w:tc>
          <w:tcPr>
            <w:tcW w:w="1413" w:type="dxa"/>
            <w:vMerge/>
          </w:tcPr>
          <w:p w14:paraId="48489949"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3544" w:type="dxa"/>
            <w:vMerge/>
          </w:tcPr>
          <w:p w14:paraId="242D685A"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7D090E92"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CP</w:t>
            </w:r>
          </w:p>
        </w:tc>
        <w:tc>
          <w:tcPr>
            <w:tcW w:w="567" w:type="dxa"/>
          </w:tcPr>
          <w:p w14:paraId="5F80FAFC"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DC</w:t>
            </w:r>
          </w:p>
        </w:tc>
        <w:tc>
          <w:tcPr>
            <w:tcW w:w="567" w:type="dxa"/>
          </w:tcPr>
          <w:p w14:paraId="722990CD"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FI</w:t>
            </w:r>
          </w:p>
        </w:tc>
        <w:tc>
          <w:tcPr>
            <w:tcW w:w="567" w:type="dxa"/>
          </w:tcPr>
          <w:p w14:paraId="3FA500F5"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GS</w:t>
            </w:r>
          </w:p>
        </w:tc>
        <w:tc>
          <w:tcPr>
            <w:tcW w:w="425" w:type="dxa"/>
          </w:tcPr>
          <w:p w14:paraId="382293D7"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IF</w:t>
            </w:r>
          </w:p>
        </w:tc>
        <w:tc>
          <w:tcPr>
            <w:tcW w:w="567" w:type="dxa"/>
          </w:tcPr>
          <w:p w14:paraId="218E7AF8"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LC</w:t>
            </w:r>
          </w:p>
        </w:tc>
        <w:tc>
          <w:tcPr>
            <w:tcW w:w="567" w:type="dxa"/>
          </w:tcPr>
          <w:p w14:paraId="72104A17"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PA</w:t>
            </w:r>
          </w:p>
        </w:tc>
        <w:tc>
          <w:tcPr>
            <w:tcW w:w="567" w:type="dxa"/>
          </w:tcPr>
          <w:p w14:paraId="75F757ED"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SM</w:t>
            </w:r>
          </w:p>
        </w:tc>
        <w:tc>
          <w:tcPr>
            <w:tcW w:w="567" w:type="dxa"/>
          </w:tcPr>
          <w:p w14:paraId="2CF51DCE"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SS</w:t>
            </w:r>
          </w:p>
        </w:tc>
        <w:tc>
          <w:tcPr>
            <w:tcW w:w="2410" w:type="dxa"/>
            <w:vMerge/>
          </w:tcPr>
          <w:p w14:paraId="5285214E" w14:textId="77777777" w:rsidR="006E196B" w:rsidRPr="00F73366" w:rsidRDefault="006E196B" w:rsidP="00532B33">
            <w:pPr>
              <w:rPr>
                <w:rStyle w:val="fn-label"/>
                <w:rFonts w:ascii="Arial" w:hAnsi="Arial" w:cs="Arial"/>
                <w:b/>
                <w:bCs/>
                <w:color w:val="000000" w:themeColor="text1"/>
                <w:shd w:val="clear" w:color="auto" w:fill="FFFFFF"/>
              </w:rPr>
            </w:pPr>
          </w:p>
        </w:tc>
        <w:tc>
          <w:tcPr>
            <w:tcW w:w="3118" w:type="dxa"/>
            <w:vMerge/>
          </w:tcPr>
          <w:p w14:paraId="585B9363" w14:textId="77777777" w:rsidR="006E196B" w:rsidRPr="00F73366" w:rsidRDefault="006E196B" w:rsidP="00532B33">
            <w:pPr>
              <w:rPr>
                <w:rStyle w:val="fn-label"/>
                <w:rFonts w:ascii="Arial" w:hAnsi="Arial" w:cs="Arial"/>
                <w:b/>
                <w:bCs/>
                <w:color w:val="000000" w:themeColor="text1"/>
                <w:shd w:val="clear" w:color="auto" w:fill="FFFFFF"/>
              </w:rPr>
            </w:pPr>
          </w:p>
        </w:tc>
      </w:tr>
      <w:tr w:rsidR="006E196B" w:rsidRPr="00F73366" w14:paraId="3D82EDE1" w14:textId="77777777" w:rsidTr="00532B33">
        <w:trPr>
          <w:trHeight w:val="332"/>
        </w:trPr>
        <w:tc>
          <w:tcPr>
            <w:tcW w:w="1413" w:type="dxa"/>
          </w:tcPr>
          <w:p w14:paraId="3AE65462" w14:textId="6F92843C"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Balk-Moller et al, 2017</w:t>
            </w:r>
            <w:r w:rsidR="00026F1B">
              <w:rPr>
                <w:rStyle w:val="fn-label"/>
                <w:rFonts w:ascii="Arial" w:hAnsi="Arial" w:cs="Arial"/>
                <w:color w:val="000000" w:themeColor="text1"/>
                <w:shd w:val="clear" w:color="auto" w:fill="FFFFFF"/>
              </w:rPr>
              <w:fldChar w:fldCharType="begin"/>
            </w:r>
            <w:r w:rsidR="00026F1B">
              <w:rPr>
                <w:rStyle w:val="fn-label"/>
                <w:rFonts w:ascii="Arial" w:hAnsi="Arial" w:cs="Arial"/>
                <w:color w:val="000000" w:themeColor="text1"/>
                <w:shd w:val="clear" w:color="auto" w:fill="FFFFFF"/>
              </w:rPr>
              <w:instrText xml:space="preserve"> ADDIN EN.CITE &lt;EndNote&gt;&lt;Cite&gt;&lt;Author&gt;Balk-Moller&lt;/Author&gt;&lt;Year&gt;2017&lt;/Year&gt;&lt;RecNum&gt;2054&lt;/RecNum&gt;&lt;DisplayText&gt;&lt;style face="superscript"&gt;[1]&lt;/style&gt;&lt;/DisplayText&gt;&lt;record&gt;&lt;rec-number&gt;2054&lt;/rec-number&gt;&lt;foreign-keys&gt;&lt;key app="EN" db-id="fdd5ap2whxdvxwed9vmv9rppvwzrx29xwx9f" timestamp="1643989949"&gt;2054&lt;/key&gt;&lt;/foreign-keys&gt;&lt;ref-type name="Journal Article"&gt;17&lt;/ref-type&gt;&lt;contributors&gt;&lt;authors&gt;&lt;author&gt;Balk-Moller, N. C.&lt;/author&gt;&lt;author&gt;Poulsen, S. K.&lt;/author&gt;&lt;author&gt;Larsen, T. M.&lt;/author&gt;&lt;/authors&gt;&lt;/contributors&gt;&lt;titles&gt;&lt;title&gt;Effect of a Nine-Month Web- and App-Based Workplace Intervention to Promote Healthy Lifestyle and Weight Loss for Employees in the Social Welfare and Health Care Sector: A Randomized Controlled Trial&lt;/title&gt;&lt;secondary-title&gt;Journal of Medical Internet Research&lt;/secondary-title&gt;&lt;/titles&gt;&lt;periodical&gt;&lt;full-title&gt;Journal of Medical Internet Research&lt;/full-title&gt;&lt;/periodical&gt;&lt;volume&gt;19&lt;/volume&gt;&lt;number&gt;4&lt;/number&gt;&lt;dates&gt;&lt;year&gt;2017&lt;/year&gt;&lt;pub-dates&gt;&lt;date&gt;Apr&lt;/date&gt;&lt;/pub-dates&gt;&lt;/dates&gt;&lt;isbn&gt;1438-8871&lt;/isbn&gt;&lt;accession-num&gt;WOS:000399014000002&lt;/accession-num&gt;&lt;urls&gt;&lt;related-urls&gt;&lt;url&gt;&amp;lt;Go to ISI&amp;gt;://WOS:000399014000002&lt;/url&gt;&lt;/related-urls&gt;&lt;/urls&gt;&lt;custom7&gt;e108&lt;/custom7&gt;&lt;electronic-resource-num&gt;10.2196/jmir.6196&lt;/electronic-resource-num&gt;&lt;/record&gt;&lt;/Cite&gt;&lt;/EndNote&gt;</w:instrText>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[1]</w:t>
            </w:r>
            <w:r w:rsidR="00026F1B">
              <w:rPr>
                <w:rStyle w:val="fn-label"/>
                <w:rFonts w:ascii="Arial" w:hAnsi="Arial" w:cs="Arial"/>
                <w:color w:val="000000" w:themeColor="text1"/>
                <w:shd w:val="clear" w:color="auto" w:fill="FFFFFF"/>
              </w:rPr>
              <w:fldChar w:fldCharType="end"/>
            </w:r>
          </w:p>
        </w:tc>
        <w:tc>
          <w:tcPr>
            <w:tcW w:w="3544" w:type="dxa"/>
          </w:tcPr>
          <w:p w14:paraId="31401888" w14:textId="77777777"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Mobile &amp; Web App</w:t>
            </w:r>
          </w:p>
          <w:p w14:paraId="02F9E696" w14:textId="77777777" w:rsidR="006E196B" w:rsidRPr="00F73366" w:rsidRDefault="006E196B" w:rsidP="00532B33">
            <w:pPr>
              <w:rPr>
                <w:rStyle w:val="fn-label"/>
                <w:rFonts w:ascii="Arial" w:hAnsi="Arial" w:cs="Arial"/>
                <w:color w:val="000000" w:themeColor="text1"/>
                <w:shd w:val="clear" w:color="auto" w:fill="FFFFFF"/>
              </w:rPr>
            </w:pPr>
          </w:p>
          <w:p w14:paraId="480FBF6A" w14:textId="31CA2964" w:rsidR="006E196B" w:rsidRPr="00F73366" w:rsidRDefault="00FA44CF"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Mobile</w:t>
            </w:r>
            <w:r w:rsidR="006E196B" w:rsidRPr="00F73366">
              <w:rPr>
                <w:rStyle w:val="fn-label"/>
                <w:rFonts w:ascii="Arial" w:hAnsi="Arial" w:cs="Arial"/>
                <w:color w:val="000000" w:themeColor="text1"/>
                <w:shd w:val="clear" w:color="auto" w:fill="FFFFFF"/>
              </w:rPr>
              <w:t xml:space="preserve"> </w:t>
            </w:r>
            <w:r>
              <w:rPr>
                <w:rStyle w:val="fn-label"/>
                <w:rFonts w:ascii="Arial" w:hAnsi="Arial" w:cs="Arial"/>
                <w:color w:val="000000" w:themeColor="text1"/>
                <w:shd w:val="clear" w:color="auto" w:fill="FFFFFF"/>
              </w:rPr>
              <w:t>and web</w:t>
            </w:r>
            <w:r w:rsidR="006E196B" w:rsidRPr="00F73366">
              <w:rPr>
                <w:rStyle w:val="fn-label"/>
                <w:rFonts w:ascii="Arial" w:hAnsi="Arial" w:cs="Arial"/>
                <w:color w:val="000000" w:themeColor="text1"/>
                <w:shd w:val="clear" w:color="auto" w:fill="FFFFFF"/>
              </w:rPr>
              <w:t xml:space="preserve"> </w:t>
            </w:r>
            <w:r>
              <w:rPr>
                <w:rStyle w:val="fn-label"/>
                <w:rFonts w:ascii="Arial" w:hAnsi="Arial" w:cs="Arial"/>
                <w:color w:val="000000" w:themeColor="text1"/>
                <w:shd w:val="clear" w:color="auto" w:fill="FFFFFF"/>
              </w:rPr>
              <w:t>b</w:t>
            </w:r>
            <w:r w:rsidR="006E196B" w:rsidRPr="00F73366">
              <w:rPr>
                <w:rStyle w:val="fn-label"/>
                <w:rFonts w:ascii="Arial" w:hAnsi="Arial" w:cs="Arial"/>
                <w:color w:val="000000" w:themeColor="text1"/>
                <w:shd w:val="clear" w:color="auto" w:fill="FFFFFF"/>
              </w:rPr>
              <w:t>ased intervention focusing on team competition, pledges and incentives</w:t>
            </w:r>
          </w:p>
        </w:tc>
        <w:tc>
          <w:tcPr>
            <w:tcW w:w="567" w:type="dxa"/>
          </w:tcPr>
          <w:p w14:paraId="1F2F24D2"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6EA45890"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31E68912"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74253BA5" w14:textId="77777777" w:rsidR="006E196B" w:rsidRPr="00F73366" w:rsidRDefault="006E196B" w:rsidP="00532B33">
            <w:pPr>
              <w:jc w:val="center"/>
              <w:rPr>
                <w:rFonts w:ascii="Arial" w:eastAsia="Times New Roman" w:hAnsi="Arial" w:cs="Arial"/>
                <w:color w:val="000000" w:themeColor="text1"/>
              </w:rPr>
            </w:pPr>
            <w:r w:rsidRPr="00F73366">
              <w:rPr>
                <w:rFonts w:ascii="Arial" w:hAnsi="Arial" w:cs="Arial"/>
                <w:b/>
                <w:bCs/>
                <w:color w:val="000000" w:themeColor="text1"/>
              </w:rPr>
              <w:br/>
            </w:r>
            <w:r w:rsidRPr="00F73366">
              <w:rPr>
                <w:rFonts w:ascii="Apple Color Emoji" w:hAnsi="Apple Color Emoji" w:cs="Apple Color Emoji"/>
                <w:b/>
                <w:bCs/>
                <w:color w:val="000000" w:themeColor="text1"/>
              </w:rPr>
              <w:t>✔</w:t>
            </w:r>
          </w:p>
          <w:p w14:paraId="536E2D6A"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425" w:type="dxa"/>
          </w:tcPr>
          <w:p w14:paraId="44D11ABE"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24FBBFB2"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68F5CCE1"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38C1BCF0" w14:textId="77777777" w:rsidR="006E196B" w:rsidRPr="00F73366" w:rsidRDefault="006E196B" w:rsidP="00532B33">
            <w:pPr>
              <w:jc w:val="center"/>
              <w:rPr>
                <w:rFonts w:ascii="Arial" w:eastAsia="Times New Roman" w:hAnsi="Arial" w:cs="Arial"/>
                <w:color w:val="000000" w:themeColor="text1"/>
              </w:rPr>
            </w:pPr>
            <w:r w:rsidRPr="00F73366">
              <w:rPr>
                <w:rFonts w:ascii="Arial" w:hAnsi="Arial" w:cs="Arial"/>
                <w:b/>
                <w:bCs/>
                <w:color w:val="000000" w:themeColor="text1"/>
              </w:rPr>
              <w:br/>
            </w:r>
            <w:r w:rsidRPr="00F73366">
              <w:rPr>
                <w:rFonts w:ascii="Apple Color Emoji" w:hAnsi="Apple Color Emoji" w:cs="Apple Color Emoji"/>
                <w:b/>
                <w:bCs/>
                <w:color w:val="000000" w:themeColor="text1"/>
              </w:rPr>
              <w:t>✔</w:t>
            </w:r>
          </w:p>
          <w:p w14:paraId="7B7A1DEC"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16DAE5AA" w14:textId="77777777" w:rsidR="006E196B" w:rsidRPr="00F73366" w:rsidRDefault="006E196B" w:rsidP="00532B33">
            <w:pPr>
              <w:jc w:val="center"/>
              <w:rPr>
                <w:rFonts w:ascii="Arial" w:eastAsia="Times New Roman" w:hAnsi="Arial" w:cs="Arial"/>
                <w:color w:val="000000" w:themeColor="text1"/>
              </w:rPr>
            </w:pPr>
            <w:r w:rsidRPr="00F73366">
              <w:rPr>
                <w:rFonts w:ascii="Arial" w:hAnsi="Arial" w:cs="Arial"/>
                <w:b/>
                <w:bCs/>
                <w:color w:val="000000" w:themeColor="text1"/>
              </w:rPr>
              <w:br/>
            </w:r>
            <w:r w:rsidRPr="00F73366">
              <w:rPr>
                <w:rFonts w:ascii="Apple Color Emoji" w:hAnsi="Apple Color Emoji" w:cs="Apple Color Emoji"/>
                <w:b/>
                <w:bCs/>
                <w:color w:val="000000" w:themeColor="text1"/>
              </w:rPr>
              <w:t>✔</w:t>
            </w:r>
          </w:p>
          <w:p w14:paraId="66A97935"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2410" w:type="dxa"/>
          </w:tcPr>
          <w:p w14:paraId="092ABEA0" w14:textId="2C624EB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ΔI: -1.44 (4.90)</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ΔC: 0.10 (2.76)</w:t>
            </w:r>
          </w:p>
          <w:p w14:paraId="47DFBBC5" w14:textId="0C31FDF5" w:rsidR="006E196B" w:rsidRPr="003C7E7D" w:rsidRDefault="00FC7BEB" w:rsidP="00532B33">
            <w:pPr>
              <w:rPr>
                <w:rStyle w:val="fn-label"/>
                <w:rFonts w:ascii="Arial" w:hAnsi="Arial" w:cs="Arial"/>
                <w:b/>
                <w:bCs/>
                <w:color w:val="000000" w:themeColor="text1"/>
                <w:shd w:val="clear" w:color="auto" w:fill="FFFFFF"/>
              </w:rPr>
            </w:pPr>
            <w:r w:rsidRPr="003C7E7D">
              <w:rPr>
                <w:rStyle w:val="fn-label"/>
                <w:rFonts w:ascii="Arial" w:hAnsi="Arial" w:cs="Arial"/>
                <w:b/>
                <w:bCs/>
                <w:color w:val="000000" w:themeColor="text1"/>
                <w:shd w:val="clear" w:color="auto" w:fill="FFFFFF"/>
              </w:rPr>
              <w:t>MD</w:t>
            </w:r>
            <w:r w:rsidR="006E196B" w:rsidRPr="003C7E7D">
              <w:rPr>
                <w:rStyle w:val="fn-label"/>
                <w:rFonts w:ascii="Arial" w:hAnsi="Arial" w:cs="Arial"/>
                <w:b/>
                <w:bCs/>
                <w:color w:val="000000" w:themeColor="text1"/>
                <w:shd w:val="clear" w:color="auto" w:fill="FFFFFF"/>
              </w:rPr>
              <w:t xml:space="preserve"> = -1.54 kg</w:t>
            </w:r>
            <w:r w:rsidR="006E196B" w:rsidRPr="003C7E7D">
              <w:rPr>
                <w:rStyle w:val="fn-label"/>
                <w:rFonts w:ascii="Arial" w:hAnsi="Arial" w:cs="Arial"/>
                <w:b/>
                <w:bCs/>
                <w:color w:val="000000" w:themeColor="text1"/>
                <w:shd w:val="clear" w:color="auto" w:fill="FFFFFF"/>
              </w:rPr>
              <w:br/>
              <w:t>[95% CI -2.18, -0.90];</w:t>
            </w:r>
          </w:p>
          <w:p w14:paraId="6D333E85" w14:textId="77777777" w:rsidR="006E196B" w:rsidRPr="003C7E7D" w:rsidRDefault="006E196B" w:rsidP="00532B33">
            <w:pPr>
              <w:rPr>
                <w:rStyle w:val="fn-label"/>
                <w:rFonts w:ascii="Arial" w:hAnsi="Arial" w:cs="Arial"/>
                <w:b/>
                <w:bCs/>
                <w:color w:val="000000" w:themeColor="text1"/>
                <w:shd w:val="clear" w:color="auto" w:fill="FFFFFF"/>
              </w:rPr>
            </w:pPr>
            <w:r w:rsidRPr="003C7E7D">
              <w:rPr>
                <w:rStyle w:val="fn-label"/>
                <w:rFonts w:ascii="Arial" w:hAnsi="Arial" w:cs="Arial"/>
                <w:b/>
                <w:bCs/>
                <w:color w:val="000000" w:themeColor="text1"/>
                <w:shd w:val="clear" w:color="auto" w:fill="FFFFFF"/>
              </w:rPr>
              <w:t xml:space="preserve"> P=0.03</w:t>
            </w:r>
          </w:p>
          <w:p w14:paraId="61F258DE" w14:textId="77777777" w:rsidR="006E196B" w:rsidRPr="00F73366" w:rsidRDefault="006E196B" w:rsidP="00532B33">
            <w:pPr>
              <w:rPr>
                <w:rStyle w:val="fn-label"/>
                <w:rFonts w:ascii="Arial" w:hAnsi="Arial" w:cs="Arial"/>
                <w:color w:val="000000" w:themeColor="text1"/>
                <w:shd w:val="clear" w:color="auto" w:fill="FFFFFF"/>
              </w:rPr>
            </w:pPr>
          </w:p>
          <w:p w14:paraId="294833DC" w14:textId="77777777" w:rsidR="006E196B" w:rsidRPr="00F73366" w:rsidRDefault="006E196B" w:rsidP="00532B33">
            <w:pPr>
              <w:rPr>
                <w:rStyle w:val="fn-label"/>
                <w:rFonts w:ascii="Arial" w:hAnsi="Arial" w:cs="Arial"/>
                <w:b/>
                <w:bCs/>
                <w:color w:val="000000" w:themeColor="text1"/>
                <w:shd w:val="clear" w:color="auto" w:fill="FFFFFF"/>
              </w:rPr>
            </w:pPr>
          </w:p>
        </w:tc>
        <w:tc>
          <w:tcPr>
            <w:tcW w:w="3118" w:type="dxa"/>
          </w:tcPr>
          <w:p w14:paraId="0C1DA329" w14:textId="548A91A1"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WC ΔI: -1.40 (0.47)</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WC ΔC: 0.51 (0.37)</w:t>
            </w:r>
          </w:p>
          <w:p w14:paraId="41A4BE65" w14:textId="5C23321C"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 -1.05 [95% CI -2.26, 0.16]; P=0.16</w:t>
            </w:r>
          </w:p>
          <w:p w14:paraId="08DA0701" w14:textId="54ECAB9D"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SBP ΔI: -2.27 (0.93)</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SBP ΔC: -2.57(1.03)</w:t>
            </w:r>
          </w:p>
          <w:p w14:paraId="7A0F41C8" w14:textId="5A4A91CE"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 0.30 [95% CI -2.41, 3.02]; P=0.83</w:t>
            </w:r>
          </w:p>
          <w:p w14:paraId="746575A9" w14:textId="5B62FE49"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DBP ΔI: -1.85 (0.64) </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DBP ΔC: -1.48(0.72) </w:t>
            </w:r>
          </w:p>
          <w:p w14:paraId="735FCE86" w14:textId="18FCC37F"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 -0.57 [95% CI -2.48, 1.35]; P=0.56</w:t>
            </w:r>
          </w:p>
        </w:tc>
      </w:tr>
      <w:tr w:rsidR="006E196B" w:rsidRPr="00F73366" w14:paraId="1689D247" w14:textId="77777777" w:rsidTr="00532B33">
        <w:trPr>
          <w:trHeight w:val="332"/>
        </w:trPr>
        <w:tc>
          <w:tcPr>
            <w:tcW w:w="1413" w:type="dxa"/>
          </w:tcPr>
          <w:p w14:paraId="62ECACAC" w14:textId="39917EDC"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t>Bennett et al, 2013</w:t>
            </w:r>
            <w:r w:rsidR="00026F1B">
              <w:rPr>
                <w:rStyle w:val="fn-label"/>
                <w:rFonts w:ascii="Arial" w:hAnsi="Arial" w:cs="Arial"/>
                <w:color w:val="000000" w:themeColor="text1"/>
                <w:shd w:val="clear" w:color="auto" w:fill="FFFFFF"/>
              </w:rPr>
              <w:fldChar w:fldCharType="begin"/>
            </w:r>
            <w:r w:rsidR="00026F1B">
              <w:rPr>
                <w:rStyle w:val="fn-label"/>
                <w:rFonts w:ascii="Arial" w:hAnsi="Arial" w:cs="Arial"/>
                <w:color w:val="000000" w:themeColor="text1"/>
                <w:shd w:val="clear" w:color="auto" w:fill="FFFFFF"/>
              </w:rPr>
              <w:instrText xml:space="preserve"> ADDIN EN.CITE &lt;EndNote&gt;&lt;Cite&gt;&lt;Author&gt;Bennett&lt;/Author&gt;&lt;Year&gt;2013&lt;/Year&gt;&lt;RecNum&gt;2670&lt;/RecNum&gt;&lt;DisplayText&gt;&lt;style face="superscript"&gt;[2]&lt;/style&gt;&lt;/DisplayText&gt;&lt;record&gt;&lt;rec-number&gt;2670&lt;/rec-number&gt;&lt;foreign-keys&gt;&lt;key app="EN" db-id="fdd5ap2whxdvxwed9vmv9rppvwzrx29xwx9f" timestamp="1651475774"&gt;2670&lt;/key&gt;&lt;/foreign-keys&gt;&lt;ref-type name="Journal Article"&gt;17&lt;/ref-type&gt;&lt;contributors&gt;&lt;authors&gt;&lt;author&gt;Bennett, G. G.&lt;/author&gt;&lt;author&gt;Foley, P.&lt;/author&gt;&lt;author&gt;Levine, E.&lt;/author&gt;&lt;author&gt;Whiteley, J.&lt;/author&gt;&lt;author&gt;Askew, S.&lt;/author&gt;&lt;author&gt;Steinberg, D. M.&lt;/author&gt;&lt;author&gt;Batch, B.&lt;/author&gt;&lt;author&gt;Greaney, M. L.&lt;/author&gt;&lt;author&gt;Miranda, H.&lt;/author&gt;&lt;author&gt;Wroth, T. H.&lt;/author&gt;&lt;author&gt;et al.,&lt;/author&gt;&lt;/authors&gt;&lt;/contributors&gt;&lt;titles&gt;&lt;title&gt;Behavioral treatment for weight gain prevention among black women in primary care practice: a randomized clinical trial&lt;/title&gt;&lt;secondary-title&gt;JAMA Internal Medicine&lt;/secondary-title&gt;&lt;/titles&gt;&lt;periodical&gt;&lt;full-title&gt;Jama Internal Medicine&lt;/full-title&gt;&lt;/periodical&gt;&lt;pages&gt;1770</w:instrText>
            </w:r>
            <w:r w:rsidR="00026F1B">
              <w:rPr>
                <w:rStyle w:val="fn-label"/>
                <w:rFonts w:ascii="Cambria Math" w:hAnsi="Cambria Math" w:cs="Cambria Math"/>
                <w:color w:val="000000" w:themeColor="text1"/>
                <w:shd w:val="clear" w:color="auto" w:fill="FFFFFF"/>
              </w:rPr>
              <w:instrText>‐</w:instrText>
            </w:r>
            <w:r w:rsidR="00026F1B">
              <w:rPr>
                <w:rStyle w:val="fn-label"/>
                <w:rFonts w:ascii="Arial" w:hAnsi="Arial" w:cs="Arial"/>
                <w:color w:val="000000" w:themeColor="text1"/>
                <w:shd w:val="clear" w:color="auto" w:fill="FFFFFF"/>
              </w:rPr>
              <w:instrText>1777&lt;/pages&gt;&lt;volume&gt;173&lt;/volume&gt;&lt;number&gt;19&lt;/number&gt;&lt;keywords&gt;&lt;keyword&gt;Adult&lt;/keyword&gt;&lt;keyword&gt;African Americans [*psychology]&lt;/keyword&gt;&lt;keyword&gt;Behavior Therapy [*methods]&lt;/keyword&gt;&lt;keyword&gt;Body Mass Index&lt;/keyword&gt;&lt;keyword&gt;Female&lt;/keyword&gt;&lt;keyword&gt;Humans&lt;/keyword&gt;&lt;keyword&gt;Obesity [*prevention &amp;amp; control, psychology]&lt;/keyword&gt;&lt;keyword&gt;Primary Health Care&lt;/keyword&gt;&lt;keyword&gt;Risk Reduction Behavior&lt;/keyword&gt;&lt;keyword&gt;Treatment Outcome&lt;/keyword&gt;&lt;keyword&gt;Weight Gain [*physiology]&lt;/keyword&gt;&lt;/keywords&gt;&lt;dates&gt;&lt;year&gt;2013&lt;/year&gt;&lt;/dates&gt;&lt;accession-num&gt;CN-00962805&lt;/accession-num&gt;&lt;work-type&gt;Journal Article; Randomized Controlled Trial; Research Support, N.I.H., Extramural&lt;/work-type&gt;&lt;urls&gt;&lt;related-urls&gt;&lt;url&gt;https://www.cochranelibrary.com/central/doi/10.1002/central/CN-00962805/full&lt;/url&gt;&lt;/related-urls&gt;&lt;/urls&gt;&lt;custom3&gt;PUBMED 23979005&lt;/custom3&gt;&lt;electronic-resource-num&gt;10.1001/jamainternmed.2013.9263&lt;/electronic-resource-num&gt;&lt;/record&gt;&lt;/Cite&gt;&lt;/EndNote&gt;</w:instrText>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[2]</w:t>
            </w:r>
            <w:r w:rsidR="00026F1B">
              <w:rPr>
                <w:rStyle w:val="fn-label"/>
                <w:rFonts w:ascii="Arial" w:hAnsi="Arial" w:cs="Arial"/>
                <w:color w:val="000000" w:themeColor="text1"/>
                <w:shd w:val="clear" w:color="auto" w:fill="FFFFFF"/>
              </w:rPr>
              <w:fldChar w:fldCharType="end"/>
            </w:r>
          </w:p>
        </w:tc>
        <w:tc>
          <w:tcPr>
            <w:tcW w:w="3544" w:type="dxa"/>
          </w:tcPr>
          <w:p w14:paraId="2CA93DD1" w14:textId="77777777"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Telephone Calls</w:t>
            </w:r>
          </w:p>
          <w:p w14:paraId="73B55403" w14:textId="77777777" w:rsidR="006E196B" w:rsidRPr="00F73366" w:rsidRDefault="006E196B" w:rsidP="00532B33">
            <w:pPr>
              <w:rPr>
                <w:rStyle w:val="fn-label"/>
                <w:rFonts w:ascii="Arial" w:hAnsi="Arial" w:cs="Arial"/>
                <w:b/>
                <w:bCs/>
                <w:color w:val="000000" w:themeColor="text1"/>
                <w:shd w:val="clear" w:color="auto" w:fill="FFFFFF"/>
              </w:rPr>
            </w:pPr>
          </w:p>
          <w:p w14:paraId="0E64F62C" w14:textId="77777777" w:rsidR="006E196B" w:rsidRPr="00F73366" w:rsidRDefault="006E196B" w:rsidP="00532B33">
            <w:pPr>
              <w:rPr>
                <w:rFonts w:ascii="Arial" w:eastAsia="Times New Roman" w:hAnsi="Arial" w:cs="Arial"/>
                <w:color w:val="000000" w:themeColor="text1"/>
              </w:rPr>
            </w:pPr>
            <w:r w:rsidRPr="00F73366">
              <w:rPr>
                <w:rFonts w:ascii="Arial" w:hAnsi="Arial" w:cs="Arial"/>
                <w:color w:val="000000" w:themeColor="text1"/>
              </w:rPr>
              <w:t xml:space="preserve">SHAPE intervention treatment to create &lt;200kcal calorie deficit, while encouraging tailored behaviour change goals, weekly </w:t>
            </w:r>
            <w:r w:rsidRPr="00F73366">
              <w:rPr>
                <w:rFonts w:ascii="Arial" w:hAnsi="Arial" w:cs="Arial"/>
                <w:color w:val="000000" w:themeColor="text1"/>
              </w:rPr>
              <w:lastRenderedPageBreak/>
              <w:t>self-monitoring via interactive voice response telephone calls, 12 counselling calls delivered monthly by trained RD, tailored skills training materials and 12 month YMCA membership</w:t>
            </w:r>
          </w:p>
          <w:p w14:paraId="5244ABDB"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2F81E167"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lastRenderedPageBreak/>
              <w:t>✔</w:t>
            </w:r>
          </w:p>
        </w:tc>
        <w:tc>
          <w:tcPr>
            <w:tcW w:w="567" w:type="dxa"/>
          </w:tcPr>
          <w:p w14:paraId="24B0F507"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33B4C165"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386C0DD8"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425" w:type="dxa"/>
          </w:tcPr>
          <w:p w14:paraId="245BDC41"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731D79B5"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4CD31BA0"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59D7A12A"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404EB282" w14:textId="77777777" w:rsidR="006E196B" w:rsidRPr="00F73366" w:rsidRDefault="006E196B" w:rsidP="00532B33">
            <w:pPr>
              <w:jc w:val="center"/>
              <w:rPr>
                <w:rStyle w:val="fn-label"/>
                <w:rFonts w:ascii="Arial" w:hAnsi="Arial" w:cs="Arial"/>
                <w:color w:val="000000" w:themeColor="text1"/>
                <w:shd w:val="clear" w:color="auto" w:fill="FFFFFF"/>
              </w:rPr>
            </w:pPr>
          </w:p>
        </w:tc>
        <w:tc>
          <w:tcPr>
            <w:tcW w:w="2410" w:type="dxa"/>
          </w:tcPr>
          <w:p w14:paraId="2521DD8F" w14:textId="4B660C2B"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ΔI: -1.0 (4.93) </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ΔC: 0.5 (4.93)</w:t>
            </w:r>
          </w:p>
          <w:p w14:paraId="1F3D8A7F" w14:textId="0A6E4BF0" w:rsidR="006E196B" w:rsidRPr="003C7E7D" w:rsidRDefault="00FC7BEB" w:rsidP="00532B33">
            <w:pPr>
              <w:rPr>
                <w:rStyle w:val="fn-label"/>
                <w:rFonts w:ascii="Arial" w:hAnsi="Arial" w:cs="Arial"/>
                <w:b/>
                <w:bCs/>
                <w:color w:val="000000" w:themeColor="text1"/>
                <w:shd w:val="clear" w:color="auto" w:fill="FFFFFF"/>
              </w:rPr>
            </w:pPr>
            <w:r w:rsidRPr="003C7E7D">
              <w:rPr>
                <w:rStyle w:val="fn-label"/>
                <w:rFonts w:ascii="Arial" w:hAnsi="Arial" w:cs="Arial"/>
                <w:b/>
                <w:bCs/>
                <w:color w:val="000000" w:themeColor="text1"/>
                <w:shd w:val="clear" w:color="auto" w:fill="FFFFFF"/>
              </w:rPr>
              <w:t>MD</w:t>
            </w:r>
            <w:r w:rsidR="006E196B" w:rsidRPr="003C7E7D">
              <w:rPr>
                <w:rStyle w:val="fn-label"/>
                <w:rFonts w:ascii="Arial" w:hAnsi="Arial" w:cs="Arial"/>
                <w:b/>
                <w:bCs/>
                <w:color w:val="000000" w:themeColor="text1"/>
                <w:shd w:val="clear" w:color="auto" w:fill="FFFFFF"/>
              </w:rPr>
              <w:t xml:space="preserve"> = -1.4 kg </w:t>
            </w:r>
            <w:r w:rsidR="00FC610D" w:rsidRPr="003C7E7D">
              <w:rPr>
                <w:rStyle w:val="fn-label"/>
                <w:rFonts w:ascii="Arial" w:hAnsi="Arial" w:cs="Arial"/>
                <w:b/>
                <w:bCs/>
                <w:color w:val="000000" w:themeColor="text1"/>
                <w:shd w:val="clear" w:color="auto" w:fill="FFFFFF"/>
              </w:rPr>
              <w:br/>
            </w:r>
            <w:r w:rsidR="006E196B" w:rsidRPr="003C7E7D">
              <w:rPr>
                <w:rStyle w:val="fn-label"/>
                <w:rFonts w:ascii="Arial" w:hAnsi="Arial" w:cs="Arial"/>
                <w:b/>
                <w:bCs/>
                <w:color w:val="000000" w:themeColor="text1"/>
                <w:shd w:val="clear" w:color="auto" w:fill="FFFFFF"/>
              </w:rPr>
              <w:t>[95% CI -2.8, -0.1]</w:t>
            </w:r>
          </w:p>
        </w:tc>
        <w:tc>
          <w:tcPr>
            <w:tcW w:w="3118" w:type="dxa"/>
          </w:tcPr>
          <w:p w14:paraId="1AAB9EAA" w14:textId="0E828E64"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WC ΔI: -1.0 (6.89) </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WC ΔC: 0.3 (6.89)</w:t>
            </w:r>
          </w:p>
          <w:p w14:paraId="44F28E83" w14:textId="074C0527"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 -1.3cm  </w:t>
            </w:r>
            <w:r w:rsidR="00FC610D">
              <w:rPr>
                <w:rStyle w:val="fn-label"/>
                <w:rFonts w:ascii="Arial" w:hAnsi="Arial" w:cs="Arial"/>
                <w:color w:val="000000" w:themeColor="text1"/>
                <w:shd w:val="clear" w:color="auto" w:fill="FFFFFF"/>
              </w:rPr>
              <w:br/>
            </w:r>
            <w:r w:rsidR="006E196B" w:rsidRPr="00F73366">
              <w:rPr>
                <w:rStyle w:val="fn-label"/>
                <w:rFonts w:ascii="Arial" w:hAnsi="Arial" w:cs="Arial"/>
                <w:color w:val="000000" w:themeColor="text1"/>
                <w:shd w:val="clear" w:color="auto" w:fill="FFFFFF"/>
              </w:rPr>
              <w:t>[95% CI -3.1, 0.5]</w:t>
            </w:r>
          </w:p>
          <w:p w14:paraId="28521E9E" w14:textId="77777777" w:rsidR="006E196B" w:rsidRPr="00F73366" w:rsidRDefault="006E196B" w:rsidP="00532B33">
            <w:pPr>
              <w:rPr>
                <w:rStyle w:val="fn-label"/>
                <w:rFonts w:ascii="Arial" w:hAnsi="Arial" w:cs="Arial"/>
                <w:color w:val="000000" w:themeColor="text1"/>
                <w:shd w:val="clear" w:color="auto" w:fill="FFFFFF"/>
              </w:rPr>
            </w:pPr>
          </w:p>
          <w:p w14:paraId="0C9D3F00" w14:textId="4DC23A14"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lastRenderedPageBreak/>
              <w:t xml:space="preserve">SBP ΔI: -1.6 (14.3) </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SBP ΔC: -1.6 (14.5) </w:t>
            </w:r>
          </w:p>
          <w:p w14:paraId="53AEBC51" w14:textId="4758FC5A" w:rsidR="006E196B" w:rsidRPr="00F705E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 0.01 mmHg [95% CI -4.1, 4.2]</w:t>
            </w:r>
          </w:p>
          <w:p w14:paraId="21B68761" w14:textId="1D4C12DA"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DBP ΔI: -2.3 (12.2)</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DBP ΔC: -1.6 (10.8)</w:t>
            </w:r>
          </w:p>
          <w:p w14:paraId="71E489AB" w14:textId="186EA74A"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 -0.70 mmHg [95% CI -3.9, 2.5]</w:t>
            </w:r>
          </w:p>
          <w:p w14:paraId="0D23192F" w14:textId="73462355" w:rsidR="006E196B" w:rsidRPr="00F705E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LDL ΔI: -</w:t>
            </w:r>
            <w:r>
              <w:rPr>
                <w:rStyle w:val="fn-label"/>
                <w:rFonts w:ascii="Arial" w:hAnsi="Arial" w:cs="Arial"/>
                <w:color w:val="000000" w:themeColor="text1"/>
                <w:shd w:val="clear" w:color="auto" w:fill="FFFFFF"/>
              </w:rPr>
              <w:t>0.13</w:t>
            </w:r>
            <w:r w:rsidRPr="00F73366">
              <w:rPr>
                <w:rStyle w:val="fn-label"/>
                <w:rFonts w:ascii="Arial" w:hAnsi="Arial" w:cs="Arial"/>
                <w:color w:val="000000" w:themeColor="text1"/>
                <w:shd w:val="clear" w:color="auto" w:fill="FFFFFF"/>
              </w:rPr>
              <w:t xml:space="preserve"> (</w:t>
            </w:r>
            <w:r>
              <w:rPr>
                <w:rStyle w:val="fn-label"/>
                <w:rFonts w:ascii="Arial" w:hAnsi="Arial" w:cs="Arial"/>
                <w:color w:val="000000" w:themeColor="text1"/>
                <w:shd w:val="clear" w:color="auto" w:fill="FFFFFF"/>
              </w:rPr>
              <w:t>0.79</w:t>
            </w:r>
            <w:r w:rsidRPr="00F73366">
              <w:rPr>
                <w:rStyle w:val="fn-label"/>
                <w:rFonts w:ascii="Arial" w:hAnsi="Arial" w:cs="Arial"/>
                <w:color w:val="000000" w:themeColor="text1"/>
                <w:shd w:val="clear" w:color="auto" w:fill="FFFFFF"/>
              </w:rPr>
              <w:t>)</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LDL ΔC: 0.</w:t>
            </w:r>
            <w:r>
              <w:rPr>
                <w:rStyle w:val="fn-label"/>
                <w:rFonts w:ascii="Arial" w:hAnsi="Arial" w:cs="Arial"/>
                <w:color w:val="000000" w:themeColor="text1"/>
                <w:shd w:val="clear" w:color="auto" w:fill="FFFFFF"/>
              </w:rPr>
              <w:t>0</w:t>
            </w:r>
            <w:r w:rsidRPr="00F73366">
              <w:rPr>
                <w:rStyle w:val="fn-label"/>
                <w:rFonts w:ascii="Arial" w:hAnsi="Arial" w:cs="Arial"/>
                <w:color w:val="000000" w:themeColor="text1"/>
                <w:shd w:val="clear" w:color="auto" w:fill="FFFFFF"/>
              </w:rPr>
              <w:t xml:space="preserve"> (</w:t>
            </w:r>
            <w:r>
              <w:rPr>
                <w:rStyle w:val="fn-label"/>
                <w:rFonts w:ascii="Arial" w:hAnsi="Arial" w:cs="Arial"/>
                <w:color w:val="000000" w:themeColor="text1"/>
                <w:shd w:val="clear" w:color="auto" w:fill="FFFFFF"/>
              </w:rPr>
              <w:t>0.71</w:t>
            </w:r>
            <w:r w:rsidRPr="00F73366">
              <w:rPr>
                <w:rStyle w:val="fn-label"/>
                <w:rFonts w:ascii="Arial" w:hAnsi="Arial" w:cs="Arial"/>
                <w:color w:val="000000" w:themeColor="text1"/>
                <w:shd w:val="clear" w:color="auto" w:fill="FFFFFF"/>
              </w:rPr>
              <w:t>)</w:t>
            </w:r>
            <w:r w:rsidRPr="00F73366">
              <w:rPr>
                <w:rStyle w:val="fn-label"/>
                <w:rFonts w:ascii="Arial" w:hAnsi="Arial" w:cs="Arial"/>
                <w:color w:val="000000" w:themeColor="text1"/>
                <w:shd w:val="clear" w:color="auto" w:fill="FFFFFF"/>
              </w:rPr>
              <w:br/>
              <w:t xml:space="preserve">NET </w:t>
            </w:r>
            <w:r w:rsidR="00FC7BEB">
              <w:rPr>
                <w:rStyle w:val="fn-label"/>
                <w:rFonts w:ascii="Arial" w:hAnsi="Arial" w:cs="Arial"/>
                <w:color w:val="000000" w:themeColor="text1"/>
                <w:shd w:val="clear" w:color="auto" w:fill="FFFFFF"/>
              </w:rPr>
              <w:t>MD</w:t>
            </w:r>
            <w:r w:rsidRPr="00F73366">
              <w:rPr>
                <w:rStyle w:val="fn-label"/>
                <w:rFonts w:ascii="Arial" w:hAnsi="Arial" w:cs="Arial"/>
                <w:color w:val="000000" w:themeColor="text1"/>
                <w:shd w:val="clear" w:color="auto" w:fill="FFFFFF"/>
              </w:rPr>
              <w:t xml:space="preserve"> = -</w:t>
            </w:r>
            <w:r>
              <w:rPr>
                <w:rStyle w:val="fn-label"/>
                <w:rFonts w:ascii="Arial" w:hAnsi="Arial" w:cs="Arial"/>
                <w:color w:val="000000" w:themeColor="text1"/>
                <w:shd w:val="clear" w:color="auto" w:fill="FFFFFF"/>
              </w:rPr>
              <w:t>0.13mmol/L</w:t>
            </w:r>
            <w:r w:rsidRPr="00F73366">
              <w:rPr>
                <w:rStyle w:val="fn-label"/>
                <w:rFonts w:ascii="Arial" w:hAnsi="Arial" w:cs="Arial"/>
                <w:color w:val="000000" w:themeColor="text1"/>
                <w:shd w:val="clear" w:color="auto" w:fill="FFFFFF"/>
              </w:rPr>
              <w:t xml:space="preserve"> [95% CI -</w:t>
            </w:r>
            <w:r>
              <w:rPr>
                <w:rStyle w:val="fn-label"/>
                <w:rFonts w:ascii="Arial" w:hAnsi="Arial" w:cs="Arial"/>
                <w:color w:val="000000" w:themeColor="text1"/>
                <w:shd w:val="clear" w:color="auto" w:fill="FFFFFF"/>
              </w:rPr>
              <w:t>0.34, 0.08]</w:t>
            </w:r>
          </w:p>
        </w:tc>
      </w:tr>
      <w:tr w:rsidR="006E196B" w:rsidRPr="00F73366" w14:paraId="56318EEF" w14:textId="77777777" w:rsidTr="00532B33">
        <w:trPr>
          <w:trHeight w:val="332"/>
        </w:trPr>
        <w:tc>
          <w:tcPr>
            <w:tcW w:w="1413" w:type="dxa"/>
          </w:tcPr>
          <w:p w14:paraId="4054BC18" w14:textId="086835EA"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lastRenderedPageBreak/>
              <w:t>Bennett et al, 2018</w:t>
            </w:r>
            <w:r w:rsidR="00026F1B">
              <w:rPr>
                <w:rStyle w:val="fn-label"/>
                <w:rFonts w:ascii="Arial" w:hAnsi="Arial" w:cs="Arial"/>
                <w:color w:val="000000" w:themeColor="text1"/>
                <w:shd w:val="clear" w:color="auto" w:fill="FFFFFF"/>
              </w:rPr>
              <w:fldChar w:fldCharType="begin">
                <w:fldData xml:space="preserve">PEVuZE5vdGU+PENpdGU+PEF1dGhvcj5CZW5uZXR0PC9BdXRob3I+PFllYXI+MjAxODwvWWVhcj48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=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PEVuZE5vdGU+PENpdGU+PEF1dGhvcj5CZW5uZXR0PC9BdXRob3I+PFllYXI+MjAxODwvWWVhcj48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=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[3]</w:t>
            </w:r>
            <w:r w:rsidR="00026F1B">
              <w:rPr>
                <w:rStyle w:val="fn-label"/>
                <w:rFonts w:ascii="Arial" w:hAnsi="Arial" w:cs="Arial"/>
                <w:color w:val="000000" w:themeColor="text1"/>
                <w:shd w:val="clear" w:color="auto" w:fill="FFFFFF"/>
              </w:rPr>
              <w:fldChar w:fldCharType="end"/>
            </w:r>
          </w:p>
        </w:tc>
        <w:tc>
          <w:tcPr>
            <w:tcW w:w="3544" w:type="dxa"/>
          </w:tcPr>
          <w:p w14:paraId="0DC0B771" w14:textId="77777777"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Mobile Apps + Telephone Calls</w:t>
            </w:r>
          </w:p>
          <w:p w14:paraId="354A31E8" w14:textId="77777777" w:rsidR="006E196B" w:rsidRPr="00F73366" w:rsidRDefault="006E196B" w:rsidP="00532B33">
            <w:pPr>
              <w:rPr>
                <w:rStyle w:val="fn-label"/>
                <w:rFonts w:ascii="Arial" w:eastAsia="Times New Roman" w:hAnsi="Arial" w:cs="Arial"/>
                <w:color w:val="000000" w:themeColor="text1"/>
              </w:rPr>
            </w:pPr>
            <w:r w:rsidRPr="00F73366">
              <w:rPr>
                <w:rFonts w:ascii="Arial" w:hAnsi="Arial" w:cs="Arial"/>
                <w:color w:val="000000" w:themeColor="text1"/>
              </w:rPr>
              <w:t xml:space="preserve">Digital obesity treatment, comprising of app-based self-monitoring of </w:t>
            </w:r>
            <w:r>
              <w:rPr>
                <w:rFonts w:ascii="Arial" w:hAnsi="Arial" w:cs="Arial"/>
                <w:color w:val="000000" w:themeColor="text1"/>
              </w:rPr>
              <w:t xml:space="preserve">behaviour </w:t>
            </w:r>
            <w:r w:rsidRPr="00F73366">
              <w:rPr>
                <w:rFonts w:ascii="Arial" w:hAnsi="Arial" w:cs="Arial"/>
                <w:color w:val="000000" w:themeColor="text1"/>
              </w:rPr>
              <w:t>change goals with tailored feedback, smart scale, dietitian-delivered counselling calls and clinician counselling informed by app-generated recommendations</w:t>
            </w:r>
          </w:p>
        </w:tc>
        <w:tc>
          <w:tcPr>
            <w:tcW w:w="567" w:type="dxa"/>
          </w:tcPr>
          <w:p w14:paraId="7A697289"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3A5BE922"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730B7E76"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1AFF6F27"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425" w:type="dxa"/>
          </w:tcPr>
          <w:p w14:paraId="5457EF6D"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4C8914A5"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41E9D4EF"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429AAA3E"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4281E90F"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2410" w:type="dxa"/>
          </w:tcPr>
          <w:p w14:paraId="50CF14E8" w14:textId="544E1281"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ΔI: -4.1 </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[95% CI, -4.8, -3.3] ΔC: 0.3kg </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[95% CI, -0.4, 1.1] </w:t>
            </w:r>
          </w:p>
          <w:p w14:paraId="4EEA1CE3" w14:textId="2CF41628" w:rsidR="006E196B" w:rsidRPr="00FC610D" w:rsidRDefault="00FC7BEB" w:rsidP="00532B33">
            <w:pPr>
              <w:rPr>
                <w:rStyle w:val="fn-label"/>
                <w:rFonts w:ascii="Arial" w:hAnsi="Arial" w:cs="Arial"/>
                <w:b/>
                <w:bCs/>
                <w:color w:val="000000" w:themeColor="text1"/>
                <w:shd w:val="clear" w:color="auto" w:fill="FFFFFF"/>
              </w:rPr>
            </w:pPr>
            <w:r w:rsidRPr="00FC610D">
              <w:rPr>
                <w:rStyle w:val="fn-label"/>
                <w:rFonts w:ascii="Arial" w:hAnsi="Arial" w:cs="Arial"/>
                <w:b/>
                <w:bCs/>
                <w:color w:val="000000" w:themeColor="text1"/>
                <w:shd w:val="clear" w:color="auto" w:fill="FFFFFF"/>
              </w:rPr>
              <w:t>MD</w:t>
            </w:r>
            <w:r w:rsidR="006E196B" w:rsidRPr="00FC610D">
              <w:rPr>
                <w:rStyle w:val="fn-label"/>
                <w:rFonts w:ascii="Arial" w:hAnsi="Arial" w:cs="Arial"/>
                <w:b/>
                <w:bCs/>
                <w:color w:val="000000" w:themeColor="text1"/>
                <w:shd w:val="clear" w:color="auto" w:fill="FFFFFF"/>
              </w:rPr>
              <w:t xml:space="preserve"> = -4.4kg </w:t>
            </w:r>
            <w:r w:rsidR="00FC610D" w:rsidRPr="00FC610D">
              <w:rPr>
                <w:rStyle w:val="fn-label"/>
                <w:rFonts w:ascii="Arial" w:hAnsi="Arial" w:cs="Arial"/>
                <w:b/>
                <w:bCs/>
                <w:color w:val="000000" w:themeColor="text1"/>
                <w:shd w:val="clear" w:color="auto" w:fill="FFFFFF"/>
              </w:rPr>
              <w:br/>
            </w:r>
            <w:r w:rsidR="006E196B" w:rsidRPr="00FC610D">
              <w:rPr>
                <w:rStyle w:val="fn-label"/>
                <w:rFonts w:ascii="Arial" w:hAnsi="Arial" w:cs="Arial"/>
                <w:b/>
                <w:bCs/>
                <w:color w:val="000000" w:themeColor="text1"/>
                <w:shd w:val="clear" w:color="auto" w:fill="FFFFFF"/>
              </w:rPr>
              <w:t>[95% CI -5.5, -3.3]; p&lt;0.001</w:t>
            </w:r>
          </w:p>
          <w:p w14:paraId="22806DA3" w14:textId="6E401F0D"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WC ΔI: -3.4 </w:t>
            </w:r>
            <w:r w:rsidR="00FC610D">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[95% CI, -4.3, -2.4] </w:t>
            </w:r>
          </w:p>
          <w:p w14:paraId="33FAC934"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WC ΔC: 0.1</w:t>
            </w:r>
          </w:p>
          <w:p w14:paraId="37059234"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[95% CI, -0.8, 1.1] </w:t>
            </w:r>
          </w:p>
          <w:p w14:paraId="6BC6A536" w14:textId="76EBF24E" w:rsidR="006E196B" w:rsidRPr="00FC610D" w:rsidRDefault="00FC7BEB" w:rsidP="00532B33">
            <w:pPr>
              <w:rPr>
                <w:rStyle w:val="fn-label"/>
                <w:rFonts w:ascii="Arial" w:hAnsi="Arial" w:cs="Arial"/>
                <w:b/>
                <w:bCs/>
                <w:color w:val="000000" w:themeColor="text1"/>
                <w:shd w:val="clear" w:color="auto" w:fill="FFFFFF"/>
              </w:rPr>
            </w:pPr>
            <w:r w:rsidRPr="00FC610D">
              <w:rPr>
                <w:rStyle w:val="fn-label"/>
                <w:rFonts w:ascii="Arial" w:hAnsi="Arial" w:cs="Arial"/>
                <w:b/>
                <w:bCs/>
                <w:color w:val="000000" w:themeColor="text1"/>
                <w:shd w:val="clear" w:color="auto" w:fill="FFFFFF"/>
              </w:rPr>
              <w:lastRenderedPageBreak/>
              <w:t>MD</w:t>
            </w:r>
            <w:r w:rsidR="006E196B" w:rsidRPr="00FC610D">
              <w:rPr>
                <w:rStyle w:val="fn-label"/>
                <w:rFonts w:ascii="Arial" w:hAnsi="Arial" w:cs="Arial"/>
                <w:b/>
                <w:bCs/>
                <w:color w:val="000000" w:themeColor="text1"/>
                <w:shd w:val="clear" w:color="auto" w:fill="FFFFFF"/>
              </w:rPr>
              <w:t xml:space="preserve"> = -3.5cm  [95% CI -4.8, -2.2]; p&lt;0.0001</w:t>
            </w:r>
          </w:p>
        </w:tc>
        <w:tc>
          <w:tcPr>
            <w:tcW w:w="3118" w:type="dxa"/>
          </w:tcPr>
          <w:p w14:paraId="736A44A8" w14:textId="4B11FD9F"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lastRenderedPageBreak/>
              <w:t>SBP ΔI: -8.5</w:t>
            </w:r>
            <w:r w:rsidRPr="00F73366">
              <w:rPr>
                <w:rStyle w:val="fn-label"/>
                <w:rFonts w:ascii="Arial" w:hAnsi="Arial" w:cs="Arial"/>
                <w:color w:val="000000" w:themeColor="text1"/>
                <w:shd w:val="clear" w:color="auto" w:fill="FFFFFF"/>
              </w:rPr>
              <w:br/>
              <w:t>[95% CI -11.4, -5.3]</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SBP ΔC: -7.5 </w:t>
            </w:r>
          </w:p>
          <w:p w14:paraId="4ED8D35F"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[95% CI, -10.4, -4.5]</w:t>
            </w:r>
          </w:p>
          <w:p w14:paraId="634DEAF3" w14:textId="25995B30"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 --0.9 mmHg </w:t>
            </w:r>
            <w:r w:rsidR="00FC610D">
              <w:rPr>
                <w:rStyle w:val="fn-label"/>
                <w:rFonts w:ascii="Arial" w:hAnsi="Arial" w:cs="Arial"/>
                <w:color w:val="000000" w:themeColor="text1"/>
                <w:shd w:val="clear" w:color="auto" w:fill="FFFFFF"/>
              </w:rPr>
              <w:br/>
            </w:r>
            <w:r w:rsidR="006E196B" w:rsidRPr="00F73366">
              <w:rPr>
                <w:rStyle w:val="fn-label"/>
                <w:rFonts w:ascii="Arial" w:hAnsi="Arial" w:cs="Arial"/>
                <w:color w:val="000000" w:themeColor="text1"/>
                <w:shd w:val="clear" w:color="auto" w:fill="FFFFFF"/>
              </w:rPr>
              <w:t>[95% CI, -4.9, 3.1]</w:t>
            </w:r>
          </w:p>
          <w:p w14:paraId="63E61190" w14:textId="7AA04DD9"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DBP ΔI: -5.2 </w:t>
            </w:r>
            <w:r w:rsidR="00F705E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-.7.1, -3.3]</w:t>
            </w:r>
          </w:p>
          <w:p w14:paraId="2020DA39" w14:textId="1E69CB06"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DBP ΔC: -4.2 </w:t>
            </w:r>
            <w:r w:rsidR="00FC610D">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-6.1, -2.4]</w:t>
            </w:r>
            <w:r w:rsidR="00D5647C">
              <w:rPr>
                <w:rStyle w:val="fn-label"/>
                <w:rFonts w:ascii="Arial" w:hAnsi="Arial" w:cs="Arial"/>
                <w:color w:val="000000" w:themeColor="text1"/>
                <w:shd w:val="clear" w:color="auto" w:fill="FFFFFF"/>
              </w:rPr>
              <w:br/>
            </w:r>
            <w:r w:rsidR="00FC7BEB">
              <w:rPr>
                <w:rStyle w:val="fn-label"/>
                <w:rFonts w:ascii="Arial" w:hAnsi="Arial" w:cs="Arial"/>
                <w:color w:val="000000" w:themeColor="text1"/>
                <w:shd w:val="clear" w:color="auto" w:fill="FFFFFF"/>
              </w:rPr>
              <w:t>MD</w:t>
            </w:r>
            <w:r w:rsidRPr="00F73366">
              <w:rPr>
                <w:rStyle w:val="fn-label"/>
                <w:rFonts w:ascii="Arial" w:hAnsi="Arial" w:cs="Arial"/>
                <w:color w:val="000000" w:themeColor="text1"/>
                <w:shd w:val="clear" w:color="auto" w:fill="FFFFFF"/>
              </w:rPr>
              <w:t xml:space="preserve"> = -1.0 mmHg </w:t>
            </w:r>
            <w:r w:rsidR="00FC610D">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-3.5, 1.5]</w:t>
            </w:r>
          </w:p>
          <w:p w14:paraId="3ABF411B" w14:textId="5EEEA86A" w:rsidR="006E196B" w:rsidRPr="001B2747"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lastRenderedPageBreak/>
              <w:t>LDL ΔI: -</w:t>
            </w:r>
            <w:r>
              <w:rPr>
                <w:rStyle w:val="fn-label"/>
                <w:rFonts w:ascii="Arial" w:hAnsi="Arial" w:cs="Arial"/>
                <w:color w:val="000000" w:themeColor="text1"/>
                <w:shd w:val="clear" w:color="auto" w:fill="FFFFFF"/>
              </w:rPr>
              <w:t>0.13</w:t>
            </w:r>
            <w:r w:rsidRPr="00F73366">
              <w:rPr>
                <w:rStyle w:val="fn-label"/>
                <w:rFonts w:ascii="Arial" w:hAnsi="Arial" w:cs="Arial"/>
                <w:color w:val="000000" w:themeColor="text1"/>
                <w:shd w:val="clear" w:color="auto" w:fill="FFFFFF"/>
              </w:rPr>
              <w:t xml:space="preserve"> </w:t>
            </w:r>
            <w:r w:rsidR="001B2747">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LDL ΔC: -</w:t>
            </w:r>
            <w:r>
              <w:rPr>
                <w:rStyle w:val="fn-label"/>
                <w:rFonts w:ascii="Arial" w:hAnsi="Arial" w:cs="Arial"/>
                <w:color w:val="000000" w:themeColor="text1"/>
                <w:shd w:val="clear" w:color="auto" w:fill="FFFFFF"/>
              </w:rPr>
              <w:t>0.5</w:t>
            </w:r>
            <w:r>
              <w:rPr>
                <w:rStyle w:val="fn-label"/>
                <w:rFonts w:ascii="Arial" w:hAnsi="Arial" w:cs="Arial"/>
                <w:color w:val="000000" w:themeColor="text1"/>
                <w:shd w:val="clear" w:color="auto" w:fill="FFFFFF"/>
              </w:rPr>
              <w:br/>
            </w:r>
            <w:r w:rsidR="00FC7BEB">
              <w:rPr>
                <w:rStyle w:val="fn-label"/>
                <w:rFonts w:ascii="Arial" w:hAnsi="Arial" w:cs="Arial"/>
                <w:color w:val="000000" w:themeColor="text1"/>
                <w:shd w:val="clear" w:color="auto" w:fill="FFFFFF"/>
              </w:rPr>
              <w:t>MD</w:t>
            </w:r>
            <w:r w:rsidRPr="00F73366">
              <w:rPr>
                <w:rStyle w:val="fn-label"/>
                <w:rFonts w:ascii="Arial" w:hAnsi="Arial" w:cs="Arial"/>
                <w:color w:val="000000" w:themeColor="text1"/>
                <w:shd w:val="clear" w:color="auto" w:fill="FFFFFF"/>
              </w:rPr>
              <w:t xml:space="preserve"> = -</w:t>
            </w:r>
            <w:r>
              <w:rPr>
                <w:rStyle w:val="fn-label"/>
                <w:rFonts w:ascii="Arial" w:hAnsi="Arial" w:cs="Arial"/>
                <w:color w:val="000000" w:themeColor="text1"/>
                <w:shd w:val="clear" w:color="auto" w:fill="FFFFFF"/>
              </w:rPr>
              <w:t>0.08</w:t>
            </w:r>
          </w:p>
        </w:tc>
      </w:tr>
      <w:tr w:rsidR="006E196B" w:rsidRPr="00F73366" w14:paraId="4E9A0DCC" w14:textId="77777777" w:rsidTr="00532B33">
        <w:trPr>
          <w:trHeight w:val="332"/>
        </w:trPr>
        <w:tc>
          <w:tcPr>
            <w:tcW w:w="1413" w:type="dxa"/>
          </w:tcPr>
          <w:p w14:paraId="464556C4" w14:textId="1061CE7C"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lastRenderedPageBreak/>
              <w:t>Dombrowski et al, 2020</w:t>
            </w:r>
            <w:r w:rsidR="00026F1B">
              <w:rPr>
                <w:rStyle w:val="fn-label"/>
                <w:rFonts w:ascii="Arial" w:hAnsi="Arial" w:cs="Arial"/>
                <w:color w:val="000000" w:themeColor="text1"/>
                <w:shd w:val="clear" w:color="auto" w:fill="FFFFFF"/>
              </w:rPr>
              <w:fldChar w:fldCharType="begin">
                <w:fldData xml:space="preserve">PEVuZE5vdGU+PENpdGU+PEF1dGhvcj5Eb21icm93c2tpPC9BdXRob3I+PFllYXI+MjAyMDwvWWVh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PEVuZE5vdGU+PENpdGU+PEF1dGhvcj5Eb21icm93c2tpPC9BdXRob3I+PFllYXI+MjAyMDwvWWVh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[4]</w:t>
            </w:r>
            <w:r w:rsidR="00026F1B">
              <w:rPr>
                <w:rStyle w:val="fn-label"/>
                <w:rFonts w:ascii="Arial" w:hAnsi="Arial" w:cs="Arial"/>
                <w:color w:val="000000" w:themeColor="text1"/>
                <w:shd w:val="clear" w:color="auto" w:fill="FFFFFF"/>
              </w:rPr>
              <w:fldChar w:fldCharType="end"/>
            </w:r>
          </w:p>
        </w:tc>
        <w:tc>
          <w:tcPr>
            <w:tcW w:w="3544" w:type="dxa"/>
          </w:tcPr>
          <w:p w14:paraId="6D1E8547" w14:textId="5F082AFA"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 xml:space="preserve">Text Messages + </w:t>
            </w:r>
            <w:r w:rsidR="00FA44CF">
              <w:rPr>
                <w:rStyle w:val="fn-label"/>
                <w:rFonts w:ascii="Arial" w:hAnsi="Arial" w:cs="Arial"/>
                <w:b/>
                <w:bCs/>
                <w:color w:val="000000" w:themeColor="text1"/>
                <w:shd w:val="clear" w:color="auto" w:fill="FFFFFF"/>
              </w:rPr>
              <w:t>Social Media</w:t>
            </w:r>
          </w:p>
          <w:p w14:paraId="46EBDA19" w14:textId="77777777" w:rsidR="006E196B" w:rsidRPr="00F73366" w:rsidRDefault="006E196B" w:rsidP="00532B33">
            <w:pPr>
              <w:rPr>
                <w:rStyle w:val="fn-label"/>
                <w:rFonts w:ascii="Arial" w:eastAsia="Times New Roman" w:hAnsi="Arial" w:cs="Arial"/>
                <w:color w:val="000000" w:themeColor="text1"/>
              </w:rPr>
            </w:pPr>
            <w:r w:rsidRPr="00F73366">
              <w:rPr>
                <w:rFonts w:ascii="Arial" w:hAnsi="Arial" w:cs="Arial"/>
                <w:color w:val="000000" w:themeColor="text1"/>
              </w:rPr>
              <w:t>Automated text messages according to predetermined schedule, without personalisation or tailoring. SMS + I group includes £400 incentive to be secured when participants achieved weight loss targets. Website to record engagement with self-monitoring tools (pedometer, steps, weight, waist circumference, belt notches).</w:t>
            </w:r>
          </w:p>
        </w:tc>
        <w:tc>
          <w:tcPr>
            <w:tcW w:w="567" w:type="dxa"/>
          </w:tcPr>
          <w:p w14:paraId="611ABABC"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597AAD57"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5258C3C9"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325BE66A"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425" w:type="dxa"/>
          </w:tcPr>
          <w:p w14:paraId="0AA335AC"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324EADB3"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0F6A77EF"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0287BF61"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2CC59E84"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2410" w:type="dxa"/>
          </w:tcPr>
          <w:p w14:paraId="3C0B874F" w14:textId="4860F2A2"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ΔI (SMS + I): -2.51 (4.94) </w:t>
            </w:r>
          </w:p>
          <w:p w14:paraId="7FB1DAA0" w14:textId="4A490884"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ΔI (SMS only): -1.29  (5.03)</w:t>
            </w:r>
          </w:p>
          <w:p w14:paraId="5694EC0B" w14:textId="77777777" w:rsidR="003C7E7D"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ΔC: -0.86 (5.64) </w:t>
            </w:r>
          </w:p>
          <w:p w14:paraId="651D352B" w14:textId="3F9F1FD4" w:rsidR="006E196B" w:rsidRPr="00F73366" w:rsidRDefault="00FC7BEB" w:rsidP="00532B33">
            <w:pPr>
              <w:rPr>
                <w:rStyle w:val="fn-label"/>
                <w:rFonts w:ascii="Arial" w:hAnsi="Arial" w:cs="Arial"/>
                <w:b/>
                <w:bCs/>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b/>
                <w:bCs/>
                <w:color w:val="000000" w:themeColor="text1"/>
                <w:shd w:val="clear" w:color="auto" w:fill="FFFFFF"/>
              </w:rPr>
              <w:t xml:space="preserve">: </w:t>
            </w:r>
            <w:r w:rsidR="006E196B" w:rsidRPr="003C7E7D">
              <w:rPr>
                <w:rStyle w:val="fn-label"/>
                <w:rFonts w:ascii="Arial" w:hAnsi="Arial" w:cs="Arial"/>
                <w:color w:val="000000" w:themeColor="text1"/>
                <w:shd w:val="clear" w:color="auto" w:fill="FFFFFF"/>
              </w:rPr>
              <w:t>P=NS</w:t>
            </w:r>
          </w:p>
        </w:tc>
        <w:tc>
          <w:tcPr>
            <w:tcW w:w="3118" w:type="dxa"/>
          </w:tcPr>
          <w:p w14:paraId="2C8D9501"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NR </w:t>
            </w:r>
          </w:p>
        </w:tc>
      </w:tr>
      <w:tr w:rsidR="006E196B" w:rsidRPr="00F73366" w14:paraId="4FC02987" w14:textId="77777777" w:rsidTr="00532B33">
        <w:trPr>
          <w:trHeight w:val="332"/>
        </w:trPr>
        <w:tc>
          <w:tcPr>
            <w:tcW w:w="1413" w:type="dxa"/>
          </w:tcPr>
          <w:p w14:paraId="07101B10" w14:textId="5D5D5C58"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t>Gilmore et al, 2017</w:t>
            </w:r>
            <w:r w:rsidR="00026F1B">
              <w:rPr>
                <w:rStyle w:val="fn-label"/>
                <w:rFonts w:ascii="Arial" w:hAnsi="Arial" w:cs="Arial"/>
                <w:color w:val="000000" w:themeColor="text1"/>
                <w:shd w:val="clear" w:color="auto" w:fill="FFFFFF"/>
              </w:rPr>
              <w:fldChar w:fldCharType="begin">
                <w:fldData xml:space="preserve">PEVuZE5vdGU+PENpdGU+PEF1dGhvcj5HaWxtb3JlPC9BdXRob3I+PFllYXI+MjAxNzwvWWVhcj48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PEVuZE5vdGU+PENpdGU+PEF1dGhvcj5HaWxtb3JlPC9BdXRob3I+PFllYXI+MjAxNzwvWWVhcj48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[5]</w:t>
            </w:r>
            <w:r w:rsidR="00026F1B">
              <w:rPr>
                <w:rStyle w:val="fn-label"/>
                <w:rFonts w:ascii="Arial" w:hAnsi="Arial" w:cs="Arial"/>
                <w:color w:val="000000" w:themeColor="text1"/>
                <w:shd w:val="clear" w:color="auto" w:fill="FFFFFF"/>
              </w:rPr>
              <w:fldChar w:fldCharType="end"/>
            </w:r>
          </w:p>
        </w:tc>
        <w:tc>
          <w:tcPr>
            <w:tcW w:w="3544" w:type="dxa"/>
          </w:tcPr>
          <w:p w14:paraId="0FEAE106" w14:textId="77777777"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Mobile App</w:t>
            </w:r>
          </w:p>
          <w:p w14:paraId="40C75D19" w14:textId="77777777" w:rsidR="006E196B" w:rsidRPr="00F73366" w:rsidRDefault="006E196B" w:rsidP="00532B33">
            <w:pPr>
              <w:rPr>
                <w:rStyle w:val="fn-label"/>
                <w:rFonts w:ascii="Arial" w:eastAsia="Times New Roman" w:hAnsi="Arial" w:cs="Arial"/>
                <w:color w:val="000000" w:themeColor="text1"/>
              </w:rPr>
            </w:pPr>
            <w:r w:rsidRPr="00F73366">
              <w:rPr>
                <w:rFonts w:ascii="Arial" w:hAnsi="Arial" w:cs="Arial"/>
                <w:color w:val="000000" w:themeColor="text1"/>
              </w:rPr>
              <w:t>Personalized smartphone-based intervention to promote postpartum weight loss with tailored advice, real time weight/activity self-monitoring and scheduled delivery of health information with interventionist feedback</w:t>
            </w:r>
          </w:p>
        </w:tc>
        <w:tc>
          <w:tcPr>
            <w:tcW w:w="567" w:type="dxa"/>
          </w:tcPr>
          <w:p w14:paraId="3B4B7195"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58513160"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3DE01E52"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59F7FF96"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425" w:type="dxa"/>
          </w:tcPr>
          <w:p w14:paraId="1A15087E"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33F38BF0"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214C3893"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042336B3"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55F61597"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2410" w:type="dxa"/>
          </w:tcPr>
          <w:p w14:paraId="158D22EC" w14:textId="087D03A0"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ΔI: -0.1 (4.02) </w:t>
            </w:r>
            <w:r w:rsidR="00FC610D">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ΔC: 1.8 (4.02)</w:t>
            </w:r>
          </w:p>
          <w:p w14:paraId="628161C4"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P=NS</w:t>
            </w:r>
          </w:p>
        </w:tc>
        <w:tc>
          <w:tcPr>
            <w:tcW w:w="3118" w:type="dxa"/>
          </w:tcPr>
          <w:p w14:paraId="6CB58F70" w14:textId="290C3430"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SBP ΔI: -5.1 (2.4)</w:t>
            </w:r>
            <w:r w:rsidR="00FC610D">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SBP ΔC: -5.3 (2.6)</w:t>
            </w:r>
            <w:r w:rsidR="00D5647C">
              <w:rPr>
                <w:rStyle w:val="fn-label"/>
                <w:rFonts w:ascii="Arial" w:hAnsi="Arial" w:cs="Arial"/>
                <w:color w:val="000000" w:themeColor="text1"/>
                <w:shd w:val="clear" w:color="auto" w:fill="FFFFFF"/>
              </w:rPr>
              <w:br/>
            </w:r>
            <w:r w:rsidR="00FC7BEB">
              <w:rPr>
                <w:rStyle w:val="fn-label"/>
                <w:rFonts w:ascii="Arial" w:hAnsi="Arial" w:cs="Arial"/>
                <w:color w:val="000000" w:themeColor="text1"/>
                <w:shd w:val="clear" w:color="auto" w:fill="FFFFFF"/>
              </w:rPr>
              <w:t>MD</w:t>
            </w:r>
            <w:r w:rsidRPr="00F73366">
              <w:rPr>
                <w:rStyle w:val="fn-label"/>
                <w:rFonts w:ascii="Arial" w:hAnsi="Arial" w:cs="Arial"/>
                <w:color w:val="000000" w:themeColor="text1"/>
                <w:shd w:val="clear" w:color="auto" w:fill="FFFFFF"/>
              </w:rPr>
              <w:t>: p=0.96</w:t>
            </w:r>
          </w:p>
          <w:p w14:paraId="348AE6AC" w14:textId="6F0F411B" w:rsidR="006E196B" w:rsidRPr="00D5647C"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DBP ΔI: -1.9 (2.1)</w:t>
            </w:r>
            <w:r w:rsidR="00FC610D">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DBP ΔC: -3.8 (2.2)</w:t>
            </w:r>
            <w:r w:rsidR="00D5647C">
              <w:rPr>
                <w:rStyle w:val="fn-label"/>
                <w:rFonts w:ascii="Arial" w:hAnsi="Arial" w:cs="Arial"/>
                <w:color w:val="000000" w:themeColor="text1"/>
                <w:shd w:val="clear" w:color="auto" w:fill="FFFFFF"/>
              </w:rPr>
              <w:br/>
            </w:r>
            <w:r w:rsidR="00FC7BEB">
              <w:rPr>
                <w:rStyle w:val="fn-label"/>
                <w:rFonts w:ascii="Arial" w:hAnsi="Arial" w:cs="Arial"/>
                <w:color w:val="000000" w:themeColor="text1"/>
                <w:shd w:val="clear" w:color="auto" w:fill="FFFFFF"/>
              </w:rPr>
              <w:t>MD</w:t>
            </w:r>
            <w:r w:rsidRPr="00F73366">
              <w:rPr>
                <w:rStyle w:val="fn-label"/>
                <w:rFonts w:ascii="Arial" w:hAnsi="Arial" w:cs="Arial"/>
                <w:color w:val="000000" w:themeColor="text1"/>
                <w:shd w:val="clear" w:color="auto" w:fill="FFFFFF"/>
              </w:rPr>
              <w:t>: p=0.54</w:t>
            </w:r>
          </w:p>
        </w:tc>
      </w:tr>
      <w:tr w:rsidR="006E196B" w:rsidRPr="00F73366" w14:paraId="3F316757" w14:textId="77777777" w:rsidTr="00532B33">
        <w:trPr>
          <w:trHeight w:val="332"/>
        </w:trPr>
        <w:tc>
          <w:tcPr>
            <w:tcW w:w="1413" w:type="dxa"/>
          </w:tcPr>
          <w:p w14:paraId="1A06001B" w14:textId="2C8894B3"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t>Herring et al, 2014</w:t>
            </w:r>
            <w:r w:rsidR="00026F1B">
              <w:rPr>
                <w:rStyle w:val="fn-label"/>
                <w:rFonts w:ascii="Arial" w:hAnsi="Arial" w:cs="Arial"/>
                <w:color w:val="000000" w:themeColor="text1"/>
                <w:shd w:val="clear" w:color="auto" w:fill="FFFFFF"/>
              </w:rPr>
              <w:fldChar w:fldCharType="begin">
                <w:fldData xml:space="preserve">PEVuZE5vdGU+PENpdGU+PEF1dGhvcj5IZXJyaW5nPC9BdXRob3I+PFllYXI+MjAxNDwvWWVhcj48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=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PEVuZE5vdGU+PENpdGU+PEF1dGhvcj5IZXJyaW5nPC9BdXRob3I+PFllYXI+MjAxNDwvWWVhcj48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=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[6]</w:t>
            </w:r>
            <w:r w:rsidR="00026F1B">
              <w:rPr>
                <w:rStyle w:val="fn-label"/>
                <w:rFonts w:ascii="Arial" w:hAnsi="Arial" w:cs="Arial"/>
                <w:color w:val="000000" w:themeColor="text1"/>
                <w:shd w:val="clear" w:color="auto" w:fill="FFFFFF"/>
              </w:rPr>
              <w:fldChar w:fldCharType="end"/>
            </w:r>
          </w:p>
        </w:tc>
        <w:tc>
          <w:tcPr>
            <w:tcW w:w="3544" w:type="dxa"/>
          </w:tcPr>
          <w:p w14:paraId="733EBA09" w14:textId="6E2DC4C9" w:rsidR="006E196B" w:rsidRPr="00F73366" w:rsidRDefault="006E196B" w:rsidP="00532B33">
            <w:pPr>
              <w:rPr>
                <w:rFonts w:ascii="Arial" w:eastAsia="Times New Roman" w:hAnsi="Arial" w:cs="Arial"/>
                <w:b/>
                <w:bCs/>
                <w:color w:val="000000" w:themeColor="text1"/>
              </w:rPr>
            </w:pPr>
            <w:r w:rsidRPr="00F73366">
              <w:rPr>
                <w:rFonts w:ascii="Arial" w:hAnsi="Arial" w:cs="Arial"/>
                <w:b/>
                <w:bCs/>
                <w:color w:val="000000" w:themeColor="text1"/>
              </w:rPr>
              <w:t xml:space="preserve">Text Messages + </w:t>
            </w:r>
            <w:r w:rsidR="00FA44CF">
              <w:rPr>
                <w:rFonts w:ascii="Arial" w:hAnsi="Arial" w:cs="Arial"/>
                <w:b/>
                <w:bCs/>
                <w:color w:val="000000" w:themeColor="text1"/>
              </w:rPr>
              <w:t>Social Media</w:t>
            </w:r>
            <w:r w:rsidRPr="00F73366">
              <w:rPr>
                <w:rFonts w:ascii="Arial" w:hAnsi="Arial" w:cs="Arial"/>
                <w:b/>
                <w:bCs/>
                <w:color w:val="000000" w:themeColor="text1"/>
              </w:rPr>
              <w:t xml:space="preserve"> + Telephone Calls</w:t>
            </w:r>
          </w:p>
          <w:p w14:paraId="4873EE3E"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lastRenderedPageBreak/>
              <w:t xml:space="preserve">Technology-based behavioural weight loss intervention with </w:t>
            </w:r>
            <w:proofErr w:type="spellStart"/>
            <w:r w:rsidRPr="00F73366">
              <w:rPr>
                <w:rStyle w:val="fn-label"/>
                <w:rFonts w:ascii="Arial" w:hAnsi="Arial" w:cs="Arial"/>
                <w:color w:val="000000" w:themeColor="text1"/>
                <w:shd w:val="clear" w:color="auto" w:fill="FFFFFF"/>
              </w:rPr>
              <w:t>facebook</w:t>
            </w:r>
            <w:proofErr w:type="spellEnd"/>
            <w:r w:rsidRPr="00F73366">
              <w:rPr>
                <w:rStyle w:val="fn-label"/>
                <w:rFonts w:ascii="Arial" w:hAnsi="Arial" w:cs="Arial"/>
                <w:color w:val="000000" w:themeColor="text1"/>
                <w:shd w:val="clear" w:color="auto" w:fill="FFFFFF"/>
              </w:rPr>
              <w:t xml:space="preserve"> posts, coach calls, self-monitoring with personalized automated feedback, financial incentives $20 given for attending each assessment</w:t>
            </w:r>
          </w:p>
        </w:tc>
        <w:tc>
          <w:tcPr>
            <w:tcW w:w="567" w:type="dxa"/>
          </w:tcPr>
          <w:p w14:paraId="2287ADD9"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4A2511D5"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0B29F478"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63945C22"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425" w:type="dxa"/>
          </w:tcPr>
          <w:p w14:paraId="4D9F7B90"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7A541CC6"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07E0D37D"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571E2A1E"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3B429438"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2410" w:type="dxa"/>
          </w:tcPr>
          <w:p w14:paraId="337297C8" w14:textId="03378DB1"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ΔI: -2.9 (3.6)</w:t>
            </w:r>
            <w:r w:rsidR="00FC610D">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ΔC: 0.5 (2.3)</w:t>
            </w:r>
          </w:p>
          <w:p w14:paraId="4E35A7A6" w14:textId="04149797" w:rsidR="006E196B" w:rsidRPr="002774C3" w:rsidRDefault="00FC7BEB" w:rsidP="00532B33">
            <w:pPr>
              <w:rPr>
                <w:rStyle w:val="fn-label"/>
                <w:rFonts w:ascii="Arial" w:hAnsi="Arial" w:cs="Arial"/>
                <w:b/>
                <w:bCs/>
                <w:color w:val="000000" w:themeColor="text1"/>
                <w:shd w:val="clear" w:color="auto" w:fill="FFFFFF"/>
              </w:rPr>
            </w:pPr>
            <w:r w:rsidRPr="002774C3">
              <w:rPr>
                <w:rStyle w:val="fn-label"/>
                <w:rFonts w:ascii="Arial" w:hAnsi="Arial" w:cs="Arial"/>
                <w:b/>
                <w:bCs/>
                <w:color w:val="000000" w:themeColor="text1"/>
                <w:shd w:val="clear" w:color="auto" w:fill="FFFFFF"/>
              </w:rPr>
              <w:lastRenderedPageBreak/>
              <w:t>MD</w:t>
            </w:r>
            <w:r w:rsidR="006E196B" w:rsidRPr="002774C3">
              <w:rPr>
                <w:rStyle w:val="fn-label"/>
                <w:rFonts w:ascii="Arial" w:hAnsi="Arial" w:cs="Arial"/>
                <w:b/>
                <w:bCs/>
                <w:color w:val="000000" w:themeColor="text1"/>
                <w:shd w:val="clear" w:color="auto" w:fill="FFFFFF"/>
              </w:rPr>
              <w:t xml:space="preserve"> = -3.2kg </w:t>
            </w:r>
            <w:r w:rsidR="006E196B" w:rsidRPr="002774C3">
              <w:rPr>
                <w:rStyle w:val="fn-label"/>
                <w:rFonts w:ascii="Arial" w:hAnsi="Arial" w:cs="Arial"/>
                <w:b/>
                <w:bCs/>
                <w:color w:val="000000" w:themeColor="text1"/>
                <w:shd w:val="clear" w:color="auto" w:fill="FFFFFF"/>
              </w:rPr>
              <w:br/>
              <w:t xml:space="preserve">[95% CI -6.2, -0.1] </w:t>
            </w:r>
          </w:p>
          <w:p w14:paraId="7B6D7CE5" w14:textId="77777777" w:rsidR="006E196B" w:rsidRPr="00F73366" w:rsidRDefault="006E196B" w:rsidP="00532B33">
            <w:pPr>
              <w:rPr>
                <w:rStyle w:val="fn-label"/>
                <w:rFonts w:ascii="Arial" w:hAnsi="Arial" w:cs="Arial"/>
                <w:color w:val="000000" w:themeColor="text1"/>
                <w:shd w:val="clear" w:color="auto" w:fill="FFFFFF"/>
              </w:rPr>
            </w:pPr>
            <w:r w:rsidRPr="002774C3">
              <w:rPr>
                <w:rStyle w:val="fn-label"/>
                <w:rFonts w:ascii="Arial" w:hAnsi="Arial" w:cs="Arial"/>
                <w:b/>
                <w:bCs/>
                <w:color w:val="000000" w:themeColor="text1"/>
                <w:shd w:val="clear" w:color="auto" w:fill="FFFFFF"/>
              </w:rPr>
              <w:t>P=0.04</w:t>
            </w:r>
          </w:p>
        </w:tc>
        <w:tc>
          <w:tcPr>
            <w:tcW w:w="3118" w:type="dxa"/>
          </w:tcPr>
          <w:p w14:paraId="325D451E"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lastRenderedPageBreak/>
              <w:t>NR</w:t>
            </w:r>
          </w:p>
        </w:tc>
      </w:tr>
      <w:tr w:rsidR="006E196B" w:rsidRPr="00F73366" w14:paraId="74E00703" w14:textId="77777777" w:rsidTr="00532B33">
        <w:trPr>
          <w:trHeight w:val="332"/>
        </w:trPr>
        <w:tc>
          <w:tcPr>
            <w:tcW w:w="1413" w:type="dxa"/>
          </w:tcPr>
          <w:p w14:paraId="65564D78" w14:textId="72E1D80F" w:rsidR="006E196B" w:rsidRPr="00F73366" w:rsidRDefault="006E196B" w:rsidP="00532B33">
            <w:pPr>
              <w:rPr>
                <w:rStyle w:val="fn-label"/>
                <w:rFonts w:ascii="Arial" w:hAnsi="Arial" w:cs="Arial"/>
                <w:b/>
                <w:bCs/>
                <w:color w:val="000000" w:themeColor="text1"/>
                <w:shd w:val="clear" w:color="auto" w:fill="FFFFFF"/>
              </w:rPr>
            </w:pPr>
            <w:proofErr w:type="spellStart"/>
            <w:r w:rsidRPr="00F73366">
              <w:rPr>
                <w:rStyle w:val="fn-label"/>
                <w:rFonts w:ascii="Arial" w:hAnsi="Arial" w:cs="Arial"/>
                <w:color w:val="000000" w:themeColor="text1"/>
                <w:shd w:val="clear" w:color="auto" w:fill="FFFFFF"/>
              </w:rPr>
              <w:t>Hutchesson</w:t>
            </w:r>
            <w:proofErr w:type="spellEnd"/>
            <w:r w:rsidRPr="00F73366">
              <w:rPr>
                <w:rStyle w:val="fn-label"/>
                <w:rFonts w:ascii="Arial" w:hAnsi="Arial" w:cs="Arial"/>
                <w:color w:val="000000" w:themeColor="text1"/>
                <w:shd w:val="clear" w:color="auto" w:fill="FFFFFF"/>
              </w:rPr>
              <w:t xml:space="preserve"> et al, 2018</w:t>
            </w:r>
            <w:r w:rsidR="00026F1B">
              <w:rPr>
                <w:rStyle w:val="fn-label"/>
                <w:rFonts w:ascii="Arial" w:hAnsi="Arial" w:cs="Arial"/>
                <w:color w:val="000000" w:themeColor="text1"/>
                <w:shd w:val="clear" w:color="auto" w:fill="FFFFFF"/>
              </w:rPr>
              <w:fldChar w:fldCharType="begin"/>
            </w:r>
            <w:r w:rsidR="00026F1B">
              <w:rPr>
                <w:rStyle w:val="fn-label"/>
                <w:rFonts w:ascii="Arial" w:hAnsi="Arial" w:cs="Arial"/>
                <w:color w:val="000000" w:themeColor="text1"/>
                <w:shd w:val="clear" w:color="auto" w:fill="FFFFFF"/>
              </w:rPr>
              <w:instrText xml:space="preserve"> ADDIN EN.CITE &lt;EndNote&gt;&lt;Cite&gt;&lt;Author&gt;Hutchesson&lt;/Author&gt;&lt;Year&gt;2018&lt;/Year&gt;&lt;RecNum&gt;2073&lt;/RecNum&gt;&lt;DisplayText&gt;&lt;style face="superscript"&gt;[7]&lt;/style&gt;&lt;/DisplayText&gt;&lt;record&gt;&lt;rec-number&gt;2073&lt;/rec-number&gt;&lt;foreign-keys&gt;&lt;key app="EN" db-id="fdd5ap2whxdvxwed9vmv9rppvwzrx29xwx9f" timestamp="1643989949"&gt;2073&lt;/key&gt;&lt;/foreign-keys&gt;&lt;ref-type name="Journal Article"&gt;17&lt;/ref-type&gt;&lt;contributors&gt;&lt;authors&gt;&lt;author&gt;Hutchesson, M. J.&lt;/author&gt;&lt;author&gt;Callister, R.&lt;/author&gt;&lt;author&gt;Morgan, P. J.&lt;/author&gt;&lt;author&gt;Pranata, I.&lt;/author&gt;&lt;author&gt;Clarke, E. D.&lt;/author&gt;&lt;author&gt;Skinner, G.&lt;/author&gt;&lt;author&gt;Ashton, L. M.&lt;/author&gt;&lt;author&gt;Whatnall, M. C.&lt;/author&gt;&lt;author&gt;Jones, M.&lt;/author&gt;&lt;author&gt;Oldmeadow, C.&lt;/author&gt;&lt;author&gt;Collins, C. E.&lt;/author&gt;&lt;/authors&gt;&lt;/contributors&gt;&lt;titles&gt;&lt;title&gt;A Targeted and Tailored eHealth Weight Loss Program for Young Women: The Be Positive Be Healthe Randomized Controlled Trial&lt;/title&gt;&lt;secondary-title&gt;Healthcare&lt;/secondary-title&gt;&lt;/titles&gt;&lt;periodical&gt;&lt;full-title&gt;Healthcare&lt;/full-title&gt;&lt;/periodical&gt;&lt;volume&gt;6&lt;/volume&gt;&lt;number&gt;2&lt;/number&gt;&lt;dates&gt;&lt;year&gt;2018&lt;/year&gt;&lt;pub-dates&gt;&lt;date&gt;Jun&lt;/date&gt;&lt;/pub-dates&gt;&lt;/dates&gt;&lt;accession-num&gt;WOS:000436494800012&lt;/accession-num&gt;&lt;urls&gt;&lt;related-urls&gt;&lt;url&gt;&amp;lt;Go to ISI&amp;gt;://WOS:000436494800012&lt;/url&gt;&lt;url&gt;https://mdpi-res.com/d_attachment/healthcare/healthcare-06-00039/article_deploy/healthcare-06-00039.pdf?version=1525257212&lt;/url&gt;&lt;/related-urls&gt;&lt;/urls&gt;&lt;custom7&gt;39&lt;/custom7&gt;&lt;electronic-resource-num&gt;10.3390/healthcare6020039&lt;/electronic-resource-num&gt;&lt;/record&gt;&lt;/Cite&gt;&lt;/EndNote&gt;</w:instrText>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[7]</w:t>
            </w:r>
            <w:r w:rsidR="00026F1B">
              <w:rPr>
                <w:rStyle w:val="fn-label"/>
                <w:rFonts w:ascii="Arial" w:hAnsi="Arial" w:cs="Arial"/>
                <w:color w:val="000000" w:themeColor="text1"/>
                <w:shd w:val="clear" w:color="auto" w:fill="FFFFFF"/>
              </w:rPr>
              <w:fldChar w:fldCharType="end"/>
            </w:r>
          </w:p>
        </w:tc>
        <w:tc>
          <w:tcPr>
            <w:tcW w:w="3544" w:type="dxa"/>
          </w:tcPr>
          <w:p w14:paraId="3AE6DEC5" w14:textId="79A00716" w:rsidR="006E196B" w:rsidRPr="00F73366" w:rsidRDefault="006E196B" w:rsidP="00532B33">
            <w:pPr>
              <w:rPr>
                <w:rFonts w:ascii="Arial" w:hAnsi="Arial" w:cs="Arial"/>
                <w:b/>
                <w:bCs/>
                <w:color w:val="000000" w:themeColor="text1"/>
              </w:rPr>
            </w:pPr>
            <w:r w:rsidRPr="00F73366">
              <w:rPr>
                <w:rFonts w:ascii="Arial" w:hAnsi="Arial" w:cs="Arial"/>
                <w:b/>
                <w:bCs/>
                <w:color w:val="000000" w:themeColor="text1"/>
              </w:rPr>
              <w:t>Text messages</w:t>
            </w:r>
            <w:r w:rsidR="00FA44CF">
              <w:rPr>
                <w:rFonts w:ascii="Arial" w:hAnsi="Arial" w:cs="Arial"/>
                <w:b/>
                <w:bCs/>
                <w:color w:val="000000" w:themeColor="text1"/>
              </w:rPr>
              <w:t xml:space="preserve"> + </w:t>
            </w:r>
            <w:r w:rsidRPr="00F73366">
              <w:rPr>
                <w:rFonts w:ascii="Arial" w:hAnsi="Arial" w:cs="Arial"/>
                <w:b/>
                <w:bCs/>
                <w:color w:val="000000" w:themeColor="text1"/>
              </w:rPr>
              <w:t>Social Media</w:t>
            </w:r>
          </w:p>
          <w:p w14:paraId="45FCEDCE" w14:textId="77777777" w:rsidR="006E196B" w:rsidRPr="00F73366" w:rsidRDefault="006E196B" w:rsidP="00532B33">
            <w:pPr>
              <w:rPr>
                <w:rFonts w:ascii="Arial" w:eastAsia="Times New Roman" w:hAnsi="Arial" w:cs="Arial"/>
                <w:color w:val="000000" w:themeColor="text1"/>
              </w:rPr>
            </w:pPr>
            <w:r w:rsidRPr="00F73366">
              <w:rPr>
                <w:rFonts w:ascii="Arial" w:hAnsi="Arial" w:cs="Arial"/>
                <w:color w:val="000000" w:themeColor="text1"/>
              </w:rPr>
              <w:t xml:space="preserve">600kcal deficit with resources to provide advice on weight loss, PA, healthy eating, online quizzes with  feedback, dietetic counselling, goal setting, self-monitoring diary and regular text messages for reminders/tips. Private </w:t>
            </w:r>
            <w:proofErr w:type="spellStart"/>
            <w:r w:rsidRPr="00F73366">
              <w:rPr>
                <w:rFonts w:ascii="Arial" w:hAnsi="Arial" w:cs="Arial"/>
                <w:color w:val="000000" w:themeColor="text1"/>
              </w:rPr>
              <w:t>facebook</w:t>
            </w:r>
            <w:proofErr w:type="spellEnd"/>
            <w:r w:rsidRPr="00F73366">
              <w:rPr>
                <w:rFonts w:ascii="Arial" w:hAnsi="Arial" w:cs="Arial"/>
                <w:color w:val="000000" w:themeColor="text1"/>
              </w:rPr>
              <w:t>/</w:t>
            </w:r>
            <w:proofErr w:type="spellStart"/>
            <w:r w:rsidRPr="00F73366">
              <w:rPr>
                <w:rFonts w:ascii="Arial" w:hAnsi="Arial" w:cs="Arial"/>
                <w:color w:val="000000" w:themeColor="text1"/>
              </w:rPr>
              <w:t>instagram</w:t>
            </w:r>
            <w:proofErr w:type="spellEnd"/>
            <w:r w:rsidRPr="00F73366">
              <w:rPr>
                <w:rFonts w:ascii="Arial" w:hAnsi="Arial" w:cs="Arial"/>
                <w:color w:val="000000" w:themeColor="text1"/>
              </w:rPr>
              <w:t xml:space="preserve"> groups were hosted for social support and interaction.</w:t>
            </w:r>
          </w:p>
          <w:p w14:paraId="133BC132" w14:textId="77777777" w:rsidR="006E196B" w:rsidRPr="00F73366" w:rsidRDefault="006E196B" w:rsidP="00532B33">
            <w:pPr>
              <w:rPr>
                <w:rFonts w:ascii="Arial" w:eastAsia="Times New Roman" w:hAnsi="Arial" w:cs="Arial"/>
                <w:color w:val="000000" w:themeColor="text1"/>
              </w:rPr>
            </w:pPr>
          </w:p>
          <w:p w14:paraId="766F47F8"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2628E6C3"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0A298F73"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7770E2A0"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40B308A4"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425" w:type="dxa"/>
          </w:tcPr>
          <w:p w14:paraId="2F5F4070"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7437DFC0"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1E8FCB81"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0D7EC5FE"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537E689B"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2410" w:type="dxa"/>
          </w:tcPr>
          <w:p w14:paraId="4ABA74A6" w14:textId="30632240"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ΔI: -1.94 kg </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-3.59, -0.29]</w:t>
            </w:r>
          </w:p>
          <w:p w14:paraId="730FB03B" w14:textId="5265E91B"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ΔC: 0.01 kg </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-1.69, 1.70]</w:t>
            </w:r>
          </w:p>
          <w:p w14:paraId="68403800" w14:textId="455994B2"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 -1.94kg </w:t>
            </w:r>
            <w:r w:rsidR="00793BBE">
              <w:rPr>
                <w:rStyle w:val="fn-label"/>
                <w:rFonts w:ascii="Arial" w:hAnsi="Arial" w:cs="Arial"/>
                <w:color w:val="000000" w:themeColor="text1"/>
                <w:shd w:val="clear" w:color="auto" w:fill="FFFFFF"/>
              </w:rPr>
              <w:br/>
            </w:r>
            <w:r w:rsidR="006E196B" w:rsidRPr="00F73366">
              <w:rPr>
                <w:rStyle w:val="fn-label"/>
                <w:rFonts w:ascii="Arial" w:hAnsi="Arial" w:cs="Arial"/>
                <w:color w:val="000000" w:themeColor="text1"/>
                <w:shd w:val="clear" w:color="auto" w:fill="FFFFFF"/>
              </w:rPr>
              <w:t>[95% CI, -4.31, 0.42]</w:t>
            </w:r>
            <w:r w:rsidR="00793BBE">
              <w:rPr>
                <w:rStyle w:val="fn-label"/>
                <w:rFonts w:ascii="Arial" w:hAnsi="Arial" w:cs="Arial"/>
                <w:color w:val="000000" w:themeColor="text1"/>
                <w:shd w:val="clear" w:color="auto" w:fill="FFFFFF"/>
              </w:rPr>
              <w:t xml:space="preserve">; </w:t>
            </w:r>
            <w:r w:rsidR="006E196B" w:rsidRPr="00F73366">
              <w:rPr>
                <w:rStyle w:val="fn-label"/>
                <w:rFonts w:ascii="Arial" w:hAnsi="Arial" w:cs="Arial"/>
                <w:color w:val="000000" w:themeColor="text1"/>
                <w:shd w:val="clear" w:color="auto" w:fill="FFFFFF"/>
              </w:rPr>
              <w:t>P=0.107</w:t>
            </w:r>
          </w:p>
        </w:tc>
        <w:tc>
          <w:tcPr>
            <w:tcW w:w="3118" w:type="dxa"/>
          </w:tcPr>
          <w:p w14:paraId="0B32B09E" w14:textId="3741AA83"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WC  ΔI: -4.9</w:t>
            </w:r>
            <w:r w:rsidRPr="00F73366">
              <w:rPr>
                <w:rStyle w:val="fn-label"/>
                <w:rFonts w:ascii="Arial" w:hAnsi="Arial" w:cs="Arial"/>
                <w:color w:val="000000" w:themeColor="text1"/>
                <w:shd w:val="clear" w:color="auto" w:fill="FFFFFF"/>
              </w:rPr>
              <w:br/>
              <w:t xml:space="preserve"> [95% CI -6.6, -3.1]</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WC  ΔC: -3.5</w:t>
            </w:r>
            <w:r w:rsidRPr="00F73366">
              <w:rPr>
                <w:rStyle w:val="fn-label"/>
                <w:rFonts w:ascii="Arial" w:hAnsi="Arial" w:cs="Arial"/>
                <w:color w:val="000000" w:themeColor="text1"/>
                <w:shd w:val="clear" w:color="auto" w:fill="FFFFFF"/>
              </w:rPr>
              <w:br/>
              <w:t xml:space="preserve"> [95% CI -5.1, -1.9]; p&lt;0.001</w:t>
            </w:r>
          </w:p>
          <w:p w14:paraId="06F12516" w14:textId="77E99CE9"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SBP ΔI: -4.2 </w:t>
            </w:r>
            <w:r w:rsidRPr="00F73366">
              <w:rPr>
                <w:rStyle w:val="fn-label"/>
                <w:rFonts w:ascii="Arial" w:hAnsi="Arial" w:cs="Arial"/>
                <w:color w:val="000000" w:themeColor="text1"/>
                <w:shd w:val="clear" w:color="auto" w:fill="FFFFFF"/>
              </w:rPr>
              <w:br/>
              <w:t>[95% CI -7.1, -1.3]</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SBP Δ C: -1.3 </w:t>
            </w:r>
            <w:r w:rsidRPr="00F73366">
              <w:rPr>
                <w:rStyle w:val="fn-label"/>
                <w:rFonts w:ascii="Arial" w:hAnsi="Arial" w:cs="Arial"/>
                <w:color w:val="000000" w:themeColor="text1"/>
                <w:shd w:val="clear" w:color="auto" w:fill="FFFFFF"/>
              </w:rPr>
              <w:br/>
              <w:t>[95% CI -3.9, 1.3]</w:t>
            </w:r>
            <w:r w:rsidR="00D5647C">
              <w:rPr>
                <w:rStyle w:val="fn-label"/>
                <w:rFonts w:ascii="Arial" w:hAnsi="Arial" w:cs="Arial"/>
                <w:color w:val="000000" w:themeColor="text1"/>
                <w:shd w:val="clear" w:color="auto" w:fill="FFFFFF"/>
              </w:rPr>
              <w:br/>
            </w:r>
            <w:r w:rsidR="00FC7BEB">
              <w:rPr>
                <w:rStyle w:val="fn-label"/>
                <w:rFonts w:ascii="Arial" w:hAnsi="Arial" w:cs="Arial"/>
                <w:color w:val="000000" w:themeColor="text1"/>
                <w:shd w:val="clear" w:color="auto" w:fill="FFFFFF"/>
              </w:rPr>
              <w:t>MD</w:t>
            </w:r>
            <w:r w:rsidRPr="00F73366">
              <w:rPr>
                <w:rStyle w:val="fn-label"/>
                <w:rFonts w:ascii="Arial" w:hAnsi="Arial" w:cs="Arial"/>
                <w:color w:val="000000" w:themeColor="text1"/>
                <w:shd w:val="clear" w:color="auto" w:fill="FFFFFF"/>
              </w:rPr>
              <w:t xml:space="preserve">: -2.9 mmHg </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-6.8, 1.0]; p=0.14</w:t>
            </w:r>
          </w:p>
          <w:p w14:paraId="78775031" w14:textId="19B2628C"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DBP ΔI: -3.0 </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-5.5, -0.9]</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DBP Δ C: -1.2 </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-3.4, 1.0]</w:t>
            </w:r>
            <w:r w:rsidR="00D5647C">
              <w:rPr>
                <w:rStyle w:val="fn-label"/>
                <w:rFonts w:ascii="Arial" w:hAnsi="Arial" w:cs="Arial"/>
                <w:color w:val="000000" w:themeColor="text1"/>
                <w:shd w:val="clear" w:color="auto" w:fill="FFFFFF"/>
              </w:rPr>
              <w:br/>
            </w:r>
            <w:r w:rsidR="00FC7BEB">
              <w:rPr>
                <w:rStyle w:val="fn-label"/>
                <w:rFonts w:ascii="Arial" w:hAnsi="Arial" w:cs="Arial"/>
                <w:color w:val="000000" w:themeColor="text1"/>
                <w:shd w:val="clear" w:color="auto" w:fill="FFFFFF"/>
              </w:rPr>
              <w:t>MD</w:t>
            </w:r>
            <w:r w:rsidRPr="00F73366">
              <w:rPr>
                <w:rStyle w:val="fn-label"/>
                <w:rFonts w:ascii="Arial" w:hAnsi="Arial" w:cs="Arial"/>
                <w:color w:val="000000" w:themeColor="text1"/>
                <w:shd w:val="clear" w:color="auto" w:fill="FFFFFF"/>
              </w:rPr>
              <w:t>: -1.9 mmHg [95% CI -5.1, 1.4]; p=0.27</w:t>
            </w:r>
          </w:p>
          <w:p w14:paraId="144C4D42"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LDL-C ΔI: -0.3 </w:t>
            </w:r>
            <w:r w:rsidRPr="00F73366">
              <w:rPr>
                <w:rStyle w:val="fn-label"/>
                <w:rFonts w:ascii="Arial" w:hAnsi="Arial" w:cs="Arial"/>
                <w:color w:val="000000" w:themeColor="text1"/>
                <w:shd w:val="clear" w:color="auto" w:fill="FFFFFF"/>
              </w:rPr>
              <w:br/>
              <w:t>[95% CI -0.5, -0.1]</w:t>
            </w:r>
          </w:p>
          <w:p w14:paraId="042E0770" w14:textId="780249D4" w:rsidR="006E196B" w:rsidRPr="00D5647C"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LDL-C Δ C: -0.1 </w:t>
            </w:r>
            <w:r w:rsidRPr="00F73366">
              <w:rPr>
                <w:rStyle w:val="fn-label"/>
                <w:rFonts w:ascii="Arial" w:hAnsi="Arial" w:cs="Arial"/>
                <w:color w:val="000000" w:themeColor="text1"/>
                <w:shd w:val="clear" w:color="auto" w:fill="FFFFFF"/>
              </w:rPr>
              <w:br/>
              <w:t>[95% CI, -0.5, 0.2]</w:t>
            </w:r>
            <w:r w:rsidR="00D5647C">
              <w:rPr>
                <w:rStyle w:val="fn-label"/>
                <w:rFonts w:ascii="Arial" w:hAnsi="Arial" w:cs="Arial"/>
                <w:color w:val="000000" w:themeColor="text1"/>
                <w:shd w:val="clear" w:color="auto" w:fill="FFFFFF"/>
              </w:rPr>
              <w:br/>
            </w:r>
            <w:r w:rsidR="00FC7BEB">
              <w:rPr>
                <w:rStyle w:val="fn-label"/>
                <w:rFonts w:ascii="Arial" w:hAnsi="Arial" w:cs="Arial"/>
                <w:color w:val="000000" w:themeColor="text1"/>
                <w:shd w:val="clear" w:color="auto" w:fill="FFFFFF"/>
              </w:rPr>
              <w:lastRenderedPageBreak/>
              <w:t>MD</w:t>
            </w:r>
            <w:r w:rsidRPr="00F73366">
              <w:rPr>
                <w:rStyle w:val="fn-label"/>
                <w:rFonts w:ascii="Arial" w:hAnsi="Arial" w:cs="Arial"/>
                <w:color w:val="000000" w:themeColor="text1"/>
                <w:shd w:val="clear" w:color="auto" w:fill="FFFFFF"/>
              </w:rPr>
              <w:t xml:space="preserve">:  -0.39 mmol/L </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-0.60, 0.2]; p=0.33</w:t>
            </w:r>
          </w:p>
        </w:tc>
      </w:tr>
      <w:tr w:rsidR="006E196B" w:rsidRPr="00F73366" w14:paraId="6686564D" w14:textId="77777777" w:rsidTr="00532B33">
        <w:trPr>
          <w:trHeight w:val="332"/>
        </w:trPr>
        <w:tc>
          <w:tcPr>
            <w:tcW w:w="1413" w:type="dxa"/>
          </w:tcPr>
          <w:p w14:paraId="5179E830" w14:textId="5B4F52CD"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lastRenderedPageBreak/>
              <w:t>Lombard et al, 2016</w:t>
            </w:r>
            <w:r w:rsidR="00026F1B">
              <w:rPr>
                <w:rStyle w:val="fn-label"/>
                <w:rFonts w:ascii="Arial" w:hAnsi="Arial" w:cs="Arial"/>
                <w:color w:val="000000" w:themeColor="text1"/>
                <w:shd w:val="clear" w:color="auto" w:fill="FFFFFF"/>
              </w:rPr>
              <w:fldChar w:fldCharType="begin">
                <w:fldData xml:space="preserve">PEVuZE5vdGU+PENpdGU+PEF1dGhvcj5Mb21iYXJkPC9BdXRob3I+PFllYXI+MjAxNjwvWWVhcj48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PEVuZE5vdGU+PENpdGU+PEF1dGhvcj5Mb21iYXJkPC9BdXRob3I+PFllYXI+MjAxNjwvWWVhcj48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[8]</w:t>
            </w:r>
            <w:r w:rsidR="00026F1B">
              <w:rPr>
                <w:rStyle w:val="fn-label"/>
                <w:rFonts w:ascii="Arial" w:hAnsi="Arial" w:cs="Arial"/>
                <w:color w:val="000000" w:themeColor="text1"/>
                <w:shd w:val="clear" w:color="auto" w:fill="FFFFFF"/>
              </w:rPr>
              <w:fldChar w:fldCharType="end"/>
            </w:r>
          </w:p>
        </w:tc>
        <w:tc>
          <w:tcPr>
            <w:tcW w:w="3544" w:type="dxa"/>
          </w:tcPr>
          <w:p w14:paraId="4CCD5B12" w14:textId="77777777" w:rsidR="006E196B" w:rsidRPr="00F73366" w:rsidRDefault="006E196B" w:rsidP="00532B33">
            <w:pPr>
              <w:rPr>
                <w:rFonts w:ascii="Arial" w:eastAsia="Times New Roman" w:hAnsi="Arial" w:cs="Arial"/>
                <w:b/>
                <w:bCs/>
                <w:color w:val="000000" w:themeColor="text1"/>
              </w:rPr>
            </w:pPr>
            <w:r w:rsidRPr="00F73366">
              <w:rPr>
                <w:rFonts w:ascii="Arial" w:hAnsi="Arial" w:cs="Arial"/>
                <w:b/>
                <w:bCs/>
                <w:color w:val="000000" w:themeColor="text1"/>
              </w:rPr>
              <w:t>In-person delivery, Text Messages, Telephone Calls</w:t>
            </w:r>
          </w:p>
          <w:p w14:paraId="7D2B8F03" w14:textId="77777777" w:rsidR="006E196B" w:rsidRPr="00F73366" w:rsidRDefault="006E196B" w:rsidP="00532B33">
            <w:pPr>
              <w:rPr>
                <w:rStyle w:val="fn-label"/>
                <w:rFonts w:ascii="Arial" w:eastAsia="Times New Roman" w:hAnsi="Arial" w:cs="Arial"/>
                <w:color w:val="000000" w:themeColor="text1"/>
              </w:rPr>
            </w:pPr>
            <w:r w:rsidRPr="00F73366">
              <w:rPr>
                <w:rFonts w:ascii="Arial" w:hAnsi="Arial" w:cs="Arial"/>
                <w:color w:val="000000" w:themeColor="text1"/>
              </w:rPr>
              <w:t>Low intensity self-management lifestyle intervention consisting of one group session, monthly SMS text messages, one phone coaching session, program manual</w:t>
            </w:r>
          </w:p>
        </w:tc>
        <w:tc>
          <w:tcPr>
            <w:tcW w:w="567" w:type="dxa"/>
          </w:tcPr>
          <w:p w14:paraId="0B1A5F41"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0DC4E927"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56313AE8"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39ADC9E5"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425" w:type="dxa"/>
          </w:tcPr>
          <w:p w14:paraId="5B273A72"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0AFA029B"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3442A9F5"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7C7EF7F0"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2DFAAD85"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2410" w:type="dxa"/>
          </w:tcPr>
          <w:p w14:paraId="04DFA08F"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ΔI: -0.48 </w:t>
            </w:r>
            <w:r w:rsidRPr="00F73366">
              <w:rPr>
                <w:rStyle w:val="fn-label"/>
                <w:rFonts w:ascii="Arial" w:hAnsi="Arial" w:cs="Arial"/>
                <w:color w:val="000000" w:themeColor="text1"/>
                <w:shd w:val="clear" w:color="auto" w:fill="FFFFFF"/>
              </w:rPr>
              <w:br/>
              <w:t>[95% CI, -0.99, 0.03]</w:t>
            </w:r>
          </w:p>
          <w:p w14:paraId="56094E27" w14:textId="09A22BDF"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ΔC: 0.44 </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[95% CI, -0.09, 0.97] </w:t>
            </w:r>
          </w:p>
          <w:p w14:paraId="3E081FC2" w14:textId="12C309A4" w:rsidR="006E196B" w:rsidRPr="002774C3" w:rsidRDefault="00FC7BEB" w:rsidP="00532B33">
            <w:pPr>
              <w:rPr>
                <w:rStyle w:val="fn-label"/>
                <w:rFonts w:ascii="Arial" w:hAnsi="Arial" w:cs="Arial"/>
                <w:b/>
                <w:bCs/>
                <w:color w:val="000000" w:themeColor="text1"/>
                <w:shd w:val="clear" w:color="auto" w:fill="FFFFFF"/>
              </w:rPr>
            </w:pPr>
            <w:r w:rsidRPr="002774C3">
              <w:rPr>
                <w:rStyle w:val="fn-label"/>
                <w:rFonts w:ascii="Arial" w:hAnsi="Arial" w:cs="Arial"/>
                <w:b/>
                <w:bCs/>
                <w:color w:val="000000" w:themeColor="text1"/>
                <w:shd w:val="clear" w:color="auto" w:fill="FFFFFF"/>
              </w:rPr>
              <w:t>MD</w:t>
            </w:r>
            <w:r w:rsidR="006E196B" w:rsidRPr="002774C3">
              <w:rPr>
                <w:rStyle w:val="fn-label"/>
                <w:rFonts w:ascii="Arial" w:hAnsi="Arial" w:cs="Arial"/>
                <w:b/>
                <w:bCs/>
                <w:color w:val="000000" w:themeColor="text1"/>
                <w:shd w:val="clear" w:color="auto" w:fill="FFFFFF"/>
              </w:rPr>
              <w:t>: -0.87kg [95% CI, -1.62, -0.13]; p&lt;0.05</w:t>
            </w:r>
          </w:p>
        </w:tc>
        <w:tc>
          <w:tcPr>
            <w:tcW w:w="3118" w:type="dxa"/>
          </w:tcPr>
          <w:p w14:paraId="58B73D67"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WC ΔI: -0.43 </w:t>
            </w:r>
            <w:r w:rsidRPr="00F73366">
              <w:rPr>
                <w:rStyle w:val="fn-label"/>
                <w:rFonts w:ascii="Arial" w:hAnsi="Arial" w:cs="Arial"/>
                <w:color w:val="000000" w:themeColor="text1"/>
                <w:shd w:val="clear" w:color="auto" w:fill="FFFFFF"/>
              </w:rPr>
              <w:br/>
              <w:t>[95% CI, -1.13, 0.27]</w:t>
            </w:r>
          </w:p>
          <w:p w14:paraId="08BB6FCA"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WC ΔC: 0.63 </w:t>
            </w:r>
            <w:r w:rsidRPr="00F73366">
              <w:rPr>
                <w:rStyle w:val="fn-label"/>
                <w:rFonts w:ascii="Arial" w:hAnsi="Arial" w:cs="Arial"/>
                <w:color w:val="000000" w:themeColor="text1"/>
                <w:shd w:val="clear" w:color="auto" w:fill="FFFFFF"/>
              </w:rPr>
              <w:br/>
              <w:t>[95% CI -0.20, 1.50]</w:t>
            </w:r>
          </w:p>
          <w:p w14:paraId="19BC43EB" w14:textId="72C4E5E8" w:rsidR="006E196B" w:rsidRPr="00F73366" w:rsidRDefault="00FC7BEB" w:rsidP="00532B33">
            <w:pPr>
              <w:rPr>
                <w:rStyle w:val="fn-label"/>
                <w:rFonts w:ascii="Arial" w:hAnsi="Arial" w:cs="Arial"/>
                <w:b/>
                <w:bCs/>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-0.96 cm [95% CI, -2.30, 0.41]</w:t>
            </w:r>
          </w:p>
        </w:tc>
      </w:tr>
      <w:tr w:rsidR="006E196B" w:rsidRPr="00F73366" w14:paraId="48D1F57B" w14:textId="77777777" w:rsidTr="00532B33">
        <w:trPr>
          <w:trHeight w:val="332"/>
        </w:trPr>
        <w:tc>
          <w:tcPr>
            <w:tcW w:w="1413" w:type="dxa"/>
          </w:tcPr>
          <w:p w14:paraId="4AA9B033" w14:textId="5DDED5C6"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t>Mayer et al, 2019</w:t>
            </w:r>
            <w:r w:rsidR="00026F1B">
              <w:rPr>
                <w:rStyle w:val="fn-label"/>
                <w:rFonts w:ascii="Arial" w:hAnsi="Arial" w:cs="Arial"/>
                <w:color w:val="000000" w:themeColor="text1"/>
                <w:shd w:val="clear" w:color="auto" w:fill="FFFFFF"/>
              </w:rPr>
              <w:fldChar w:fldCharType="begin">
                <w:fldData xml:space="preserve">PEVuZE5vdGU+PENpdGU+PEF1dGhvcj5NYXllcjwvQXV0aG9yPjxZZWFyPjIwMTk8L1llYXI+PFJl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PEVuZE5vdGU+PENpdGU+PEF1dGhvcj5NYXllcjwvQXV0aG9yPjxZZWFyPjIwMTk8L1llYXI+PFJl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[9]</w:t>
            </w:r>
            <w:r w:rsidR="00026F1B">
              <w:rPr>
                <w:rStyle w:val="fn-label"/>
                <w:rFonts w:ascii="Arial" w:hAnsi="Arial" w:cs="Arial"/>
                <w:color w:val="000000" w:themeColor="text1"/>
                <w:shd w:val="clear" w:color="auto" w:fill="FFFFFF"/>
              </w:rPr>
              <w:fldChar w:fldCharType="end"/>
            </w:r>
          </w:p>
        </w:tc>
        <w:tc>
          <w:tcPr>
            <w:tcW w:w="3544" w:type="dxa"/>
          </w:tcPr>
          <w:p w14:paraId="6AD96167" w14:textId="77777777" w:rsidR="006E196B" w:rsidRPr="00F73366" w:rsidRDefault="006E196B" w:rsidP="00532B33">
            <w:pPr>
              <w:rPr>
                <w:rFonts w:ascii="Arial" w:hAnsi="Arial" w:cs="Arial"/>
                <w:b/>
                <w:bCs/>
                <w:color w:val="000000" w:themeColor="text1"/>
              </w:rPr>
            </w:pPr>
            <w:r w:rsidRPr="00F73366">
              <w:rPr>
                <w:rFonts w:ascii="Arial" w:hAnsi="Arial" w:cs="Arial"/>
                <w:b/>
                <w:bCs/>
                <w:color w:val="000000" w:themeColor="text1"/>
              </w:rPr>
              <w:t>In-person delivery</w:t>
            </w:r>
          </w:p>
          <w:p w14:paraId="307A9432" w14:textId="77777777" w:rsidR="006E196B" w:rsidRPr="00F73366" w:rsidRDefault="006E196B" w:rsidP="00532B33">
            <w:pPr>
              <w:rPr>
                <w:rFonts w:ascii="Arial" w:eastAsia="Times New Roman" w:hAnsi="Arial" w:cs="Arial"/>
                <w:color w:val="000000" w:themeColor="text1"/>
              </w:rPr>
            </w:pPr>
            <w:r w:rsidRPr="00F73366">
              <w:rPr>
                <w:rFonts w:ascii="Arial" w:hAnsi="Arial" w:cs="Arial"/>
                <w:color w:val="000000" w:themeColor="text1"/>
              </w:rPr>
              <w:t>Eight 90-minute peer-led workshop</w:t>
            </w:r>
            <w:r w:rsidRPr="00F73366">
              <w:rPr>
                <w:rFonts w:ascii="Arial" w:hAnsi="Arial" w:cs="Arial"/>
                <w:color w:val="000000" w:themeColor="text1"/>
              </w:rPr>
              <w:br/>
              <w:t xml:space="preserve">sessions conducted at community sites. Sessions focused on nutrition and managing food budgets, healthy cooking with limited resources, cutting down on discretionary foods, reducing sedentary time and environmental triggers to unhealthy habits, stress handling tips and physical activity </w:t>
            </w:r>
          </w:p>
          <w:p w14:paraId="69940BAB"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6F90803A"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15941A7F"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6DC9437D"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5D2F0BF1"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425" w:type="dxa"/>
          </w:tcPr>
          <w:p w14:paraId="70EA0E5D"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5E36029D"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590F328D"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37132C2E" w14:textId="77777777" w:rsidR="006E196B" w:rsidRPr="00F73366" w:rsidRDefault="006E196B" w:rsidP="00532B33">
            <w:pPr>
              <w:jc w:val="center"/>
              <w:rPr>
                <w:rStyle w:val="fn-label"/>
                <w:rFonts w:ascii="Arial" w:hAnsi="Arial" w:cs="Arial"/>
                <w:b/>
                <w:bCs/>
                <w:color w:val="000000" w:themeColor="text1"/>
                <w:shd w:val="clear" w:color="auto" w:fill="FFFFFF"/>
              </w:rPr>
            </w:pPr>
          </w:p>
        </w:tc>
        <w:tc>
          <w:tcPr>
            <w:tcW w:w="567" w:type="dxa"/>
          </w:tcPr>
          <w:p w14:paraId="7592BC32" w14:textId="77777777" w:rsidR="006E196B" w:rsidRPr="00F73366" w:rsidRDefault="006E196B" w:rsidP="00532B33">
            <w:pPr>
              <w:jc w:val="cente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2410" w:type="dxa"/>
          </w:tcPr>
          <w:p w14:paraId="3C758C30" w14:textId="2C1DD40A" w:rsidR="002774C3"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ΔI: -1.22 (2.90) </w:t>
            </w:r>
            <w:r w:rsidR="00852B3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ΔC: -0.42 (2.83) </w:t>
            </w:r>
          </w:p>
          <w:p w14:paraId="6403382C" w14:textId="671C1C46" w:rsidR="006E196B" w:rsidRPr="002774C3" w:rsidRDefault="00FC7BEB" w:rsidP="00532B33">
            <w:pPr>
              <w:rPr>
                <w:rStyle w:val="fn-label"/>
                <w:rFonts w:ascii="Arial" w:hAnsi="Arial" w:cs="Arial"/>
                <w:color w:val="000000" w:themeColor="text1"/>
                <w:shd w:val="clear" w:color="auto" w:fill="FFFFFF"/>
              </w:rPr>
            </w:pPr>
            <w:r w:rsidRPr="002774C3">
              <w:rPr>
                <w:rStyle w:val="fn-label"/>
                <w:rFonts w:ascii="Arial" w:hAnsi="Arial" w:cs="Arial"/>
                <w:b/>
                <w:bCs/>
                <w:color w:val="000000" w:themeColor="text1"/>
                <w:shd w:val="clear" w:color="auto" w:fill="FFFFFF"/>
              </w:rPr>
              <w:t>MD</w:t>
            </w:r>
            <w:r w:rsidR="006E196B" w:rsidRPr="002774C3">
              <w:rPr>
                <w:rStyle w:val="fn-label"/>
                <w:rFonts w:ascii="Arial" w:hAnsi="Arial" w:cs="Arial"/>
                <w:b/>
                <w:bCs/>
                <w:color w:val="000000" w:themeColor="text1"/>
                <w:shd w:val="clear" w:color="auto" w:fill="FFFFFF"/>
              </w:rPr>
              <w:t>: p=0.005</w:t>
            </w:r>
          </w:p>
        </w:tc>
        <w:tc>
          <w:tcPr>
            <w:tcW w:w="3118" w:type="dxa"/>
          </w:tcPr>
          <w:p w14:paraId="6A8EECD0" w14:textId="75A9B217" w:rsidR="006E196B" w:rsidRPr="00F73366" w:rsidRDefault="006E196B" w:rsidP="00532B33">
            <w:pPr>
              <w:spacing w:after="240"/>
              <w:rPr>
                <w:rFonts w:ascii="Arial" w:eastAsia="Times New Roman" w:hAnsi="Arial" w:cs="Arial"/>
                <w:color w:val="000000" w:themeColor="text1"/>
              </w:rPr>
            </w:pPr>
            <w:r w:rsidRPr="00F73366">
              <w:rPr>
                <w:rFonts w:ascii="Arial" w:hAnsi="Arial" w:cs="Arial"/>
                <w:color w:val="000000" w:themeColor="text1"/>
              </w:rPr>
              <w:t>HbA1c ΔI: -0.001 (0.24) HbA1c ΔC: 0.05 (0.27)</w:t>
            </w:r>
            <w:r w:rsidRPr="00F73366">
              <w:rPr>
                <w:rFonts w:ascii="Arial" w:hAnsi="Arial" w:cs="Arial"/>
                <w:color w:val="000000" w:themeColor="text1"/>
              </w:rPr>
              <w:br/>
            </w:r>
            <w:r w:rsidR="00FC7BEB" w:rsidRPr="00E16E08">
              <w:rPr>
                <w:rFonts w:ascii="Arial" w:hAnsi="Arial" w:cs="Arial"/>
                <w:b/>
                <w:bCs/>
                <w:color w:val="000000" w:themeColor="text1"/>
              </w:rPr>
              <w:t>MD</w:t>
            </w:r>
            <w:r w:rsidRPr="00E16E08">
              <w:rPr>
                <w:rFonts w:ascii="Arial" w:hAnsi="Arial" w:cs="Arial"/>
                <w:b/>
                <w:bCs/>
                <w:color w:val="000000" w:themeColor="text1"/>
              </w:rPr>
              <w:t>: -0.05 [95% CI -0.1, -0.001); p=0.046</w:t>
            </w:r>
          </w:p>
          <w:p w14:paraId="081FD8EF" w14:textId="77777777" w:rsidR="006E196B" w:rsidRPr="00F73366" w:rsidRDefault="006E196B" w:rsidP="00532B33">
            <w:pPr>
              <w:rPr>
                <w:rStyle w:val="fn-label"/>
                <w:rFonts w:ascii="Arial" w:hAnsi="Arial" w:cs="Arial"/>
                <w:b/>
                <w:bCs/>
                <w:color w:val="000000" w:themeColor="text1"/>
                <w:shd w:val="clear" w:color="auto" w:fill="FFFFFF"/>
              </w:rPr>
            </w:pPr>
          </w:p>
        </w:tc>
      </w:tr>
    </w:tbl>
    <w:p w14:paraId="39C3536A" w14:textId="77777777" w:rsidR="006E196B" w:rsidRPr="00F73366" w:rsidRDefault="006E196B" w:rsidP="006E196B">
      <w:pPr>
        <w:rPr>
          <w:rFonts w:ascii="Arial" w:hAnsi="Arial" w:cs="Arial"/>
          <w:color w:val="000000" w:themeColor="text1"/>
        </w:rPr>
      </w:pPr>
      <w:r w:rsidRPr="00F73366">
        <w:rPr>
          <w:rFonts w:ascii="Arial" w:hAnsi="Arial" w:cs="Arial"/>
          <w:color w:val="000000" w:themeColor="text1"/>
        </w:rPr>
        <w:br w:type="page"/>
      </w:r>
    </w:p>
    <w:tbl>
      <w:tblPr>
        <w:tblStyle w:val="TableGridLight"/>
        <w:tblpPr w:leftFromText="180" w:rightFromText="180" w:horzAnchor="margin" w:tblpXSpec="center" w:tblpY="635"/>
        <w:tblW w:w="15446" w:type="dxa"/>
        <w:tblLayout w:type="fixed"/>
        <w:tblLook w:val="04A0" w:firstRow="1" w:lastRow="0" w:firstColumn="1" w:lastColumn="0" w:noHBand="0" w:noVBand="1"/>
      </w:tblPr>
      <w:tblGrid>
        <w:gridCol w:w="1413"/>
        <w:gridCol w:w="3544"/>
        <w:gridCol w:w="567"/>
        <w:gridCol w:w="567"/>
        <w:gridCol w:w="567"/>
        <w:gridCol w:w="567"/>
        <w:gridCol w:w="425"/>
        <w:gridCol w:w="567"/>
        <w:gridCol w:w="567"/>
        <w:gridCol w:w="567"/>
        <w:gridCol w:w="567"/>
        <w:gridCol w:w="2410"/>
        <w:gridCol w:w="3118"/>
      </w:tblGrid>
      <w:tr w:rsidR="006E196B" w:rsidRPr="00F73366" w14:paraId="63381D76" w14:textId="77777777" w:rsidTr="00532B33">
        <w:trPr>
          <w:trHeight w:val="332"/>
        </w:trPr>
        <w:tc>
          <w:tcPr>
            <w:tcW w:w="1413" w:type="dxa"/>
          </w:tcPr>
          <w:p w14:paraId="1563DA49" w14:textId="7ADC0D39"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lastRenderedPageBreak/>
              <w:t>McRobbie et al, 2016</w:t>
            </w:r>
            <w:r w:rsidR="00026F1B">
              <w:rPr>
                <w:rStyle w:val="fn-label"/>
                <w:rFonts w:ascii="Arial" w:hAnsi="Arial" w:cs="Arial"/>
                <w:color w:val="000000" w:themeColor="text1"/>
                <w:shd w:val="clear" w:color="auto" w:fill="FFFFFF"/>
              </w:rPr>
              <w:fldChar w:fldCharType="begin">
                <w:fldData xml:space="preserve">PEVuZE5vdGU+PENpdGU+PEF1dGhvcj5NY1JvYmJpZTwvQXV0aG9yPjxZZWFyPjIwMTY8L1llYXI+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PEVuZE5vdGU+PENpdGU+PEF1dGhvcj5NY1JvYmJpZTwvQXV0aG9yPjxZZWFyPjIwMTY8L1llYXI+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[10]</w:t>
            </w:r>
            <w:r w:rsidR="00026F1B">
              <w:rPr>
                <w:rStyle w:val="fn-label"/>
                <w:rFonts w:ascii="Arial" w:hAnsi="Arial" w:cs="Arial"/>
                <w:color w:val="000000" w:themeColor="text1"/>
                <w:shd w:val="clear" w:color="auto" w:fill="FFFFFF"/>
              </w:rPr>
              <w:fldChar w:fldCharType="end"/>
            </w:r>
          </w:p>
        </w:tc>
        <w:tc>
          <w:tcPr>
            <w:tcW w:w="3544" w:type="dxa"/>
          </w:tcPr>
          <w:p w14:paraId="32B9CEA7" w14:textId="77777777" w:rsidR="006E196B" w:rsidRPr="00F73366" w:rsidRDefault="006E196B" w:rsidP="00532B33">
            <w:pPr>
              <w:rPr>
                <w:rFonts w:ascii="Arial" w:hAnsi="Arial" w:cs="Arial"/>
                <w:b/>
                <w:bCs/>
                <w:color w:val="000000" w:themeColor="text1"/>
              </w:rPr>
            </w:pPr>
            <w:r w:rsidRPr="00F73366">
              <w:rPr>
                <w:rFonts w:ascii="Arial" w:hAnsi="Arial" w:cs="Arial"/>
                <w:b/>
                <w:bCs/>
                <w:color w:val="000000" w:themeColor="text1"/>
              </w:rPr>
              <w:t>In-person delivery</w:t>
            </w:r>
          </w:p>
          <w:p w14:paraId="1D39B5FC" w14:textId="77777777" w:rsidR="006E196B" w:rsidRPr="00F73366" w:rsidRDefault="006E196B" w:rsidP="00532B33">
            <w:pPr>
              <w:rPr>
                <w:rStyle w:val="fn-label"/>
                <w:rFonts w:ascii="Arial" w:eastAsia="Times New Roman" w:hAnsi="Arial" w:cs="Arial"/>
                <w:color w:val="000000" w:themeColor="text1"/>
              </w:rPr>
            </w:pPr>
            <w:r w:rsidRPr="00F73366">
              <w:rPr>
                <w:rFonts w:ascii="Arial" w:hAnsi="Arial" w:cs="Arial"/>
                <w:color w:val="000000" w:themeColor="text1"/>
              </w:rPr>
              <w:t>The Weight Action Programme (WAP) is a weight loss intervention that provides participants with tools</w:t>
            </w:r>
            <w:r w:rsidRPr="00F73366">
              <w:rPr>
                <w:rFonts w:ascii="Arial" w:hAnsi="Arial" w:cs="Arial"/>
                <w:color w:val="000000" w:themeColor="text1"/>
              </w:rPr>
              <w:br/>
              <w:t>to lose weight and maintain a long-term healthy lifestyle. In the eight weekly sessions, participants are</w:t>
            </w:r>
            <w:r w:rsidRPr="00F73366">
              <w:rPr>
                <w:rFonts w:ascii="Arial" w:hAnsi="Arial" w:cs="Arial"/>
                <w:color w:val="000000" w:themeColor="text1"/>
              </w:rPr>
              <w:br/>
              <w:t>equipped with tools to maintain a healthy lifestyle, with weekly individualised tasks and peer-support</w:t>
            </w:r>
            <w:r w:rsidRPr="00F73366">
              <w:rPr>
                <w:rFonts w:ascii="Arial" w:hAnsi="Arial" w:cs="Arial"/>
                <w:color w:val="000000" w:themeColor="text1"/>
              </w:rPr>
              <w:br/>
              <w:t>group sessions. The initial course is followed by 10 monthly</w:t>
            </w:r>
            <w:r w:rsidRPr="00F73366">
              <w:rPr>
                <w:rFonts w:ascii="Arial" w:hAnsi="Arial" w:cs="Arial"/>
                <w:color w:val="000000" w:themeColor="text1"/>
              </w:rPr>
              <w:br/>
              <w:t xml:space="preserve">maintenance sessions. </w:t>
            </w:r>
          </w:p>
        </w:tc>
        <w:tc>
          <w:tcPr>
            <w:tcW w:w="567" w:type="dxa"/>
          </w:tcPr>
          <w:p w14:paraId="4A074BCE"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14F3EDB6"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6CF32AB8"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47BAB93F"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425" w:type="dxa"/>
          </w:tcPr>
          <w:p w14:paraId="61618F02"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76B839DB"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1490899C"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07FBF3AD"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67BFEAB1"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2410" w:type="dxa"/>
          </w:tcPr>
          <w:p w14:paraId="11971120" w14:textId="413E000C"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ΔI: -4.2 (7.3)</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ΔC: -2.3 (6.6)</w:t>
            </w:r>
          </w:p>
          <w:p w14:paraId="6B78B158" w14:textId="0294986A" w:rsidR="006E196B" w:rsidRPr="00F73366" w:rsidRDefault="00FC7BEB" w:rsidP="00532B33">
            <w:pPr>
              <w:rPr>
                <w:rStyle w:val="fn-label"/>
                <w:rFonts w:ascii="Arial" w:hAnsi="Arial" w:cs="Arial"/>
                <w:b/>
                <w:bCs/>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:-1.9kg (95% CI –3.7, –0.1); p=0.04</w:t>
            </w:r>
          </w:p>
        </w:tc>
        <w:tc>
          <w:tcPr>
            <w:tcW w:w="3118" w:type="dxa"/>
          </w:tcPr>
          <w:p w14:paraId="5F49D3A2" w14:textId="17639CB2"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WC ΔI: -2.0 (7.3)</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WC ΔC: -4.1 (7.9)</w:t>
            </w:r>
          </w:p>
          <w:p w14:paraId="3B5229C1" w14:textId="061BC44B"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 2.1cm (95% CI 0.33, 3.87); p=0.017</w:t>
            </w:r>
          </w:p>
          <w:p w14:paraId="7F9F8198" w14:textId="32ED0B73"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SBP ΔI: -2.8 (15.0) </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SBP ΔC: -3.5 (16.0)</w:t>
            </w:r>
          </w:p>
          <w:p w14:paraId="7A95C6C5" w14:textId="57AF9609"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0.6mmHg (95% CI –4.3, 5.4); p=0.81</w:t>
            </w:r>
          </w:p>
          <w:p w14:paraId="2AE9AF05" w14:textId="77777777" w:rsidR="00793BBE"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DBP ΔI: -1.7 (9.1) </w:t>
            </w:r>
            <w:r w:rsidR="00793BBE">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DBP ΔC: -0.4 (10.2)</w:t>
            </w:r>
          </w:p>
          <w:p w14:paraId="5685B9DC" w14:textId="61EC1AE5"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:-0.7mmHg (95% CI –3.6, 2.1); p=0.59</w:t>
            </w:r>
          </w:p>
        </w:tc>
      </w:tr>
      <w:tr w:rsidR="006E196B" w:rsidRPr="00F73366" w14:paraId="7A22086D" w14:textId="77777777" w:rsidTr="00532B33">
        <w:trPr>
          <w:trHeight w:val="332"/>
        </w:trPr>
        <w:tc>
          <w:tcPr>
            <w:tcW w:w="1413" w:type="dxa"/>
          </w:tcPr>
          <w:p w14:paraId="7ACF3153" w14:textId="09A0D25E"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t>Phelan et al, 2017</w:t>
            </w:r>
            <w:r w:rsidR="00026F1B">
              <w:rPr>
                <w:rStyle w:val="fn-label"/>
                <w:rFonts w:ascii="Arial" w:hAnsi="Arial" w:cs="Arial"/>
                <w:color w:val="000000" w:themeColor="text1"/>
                <w:shd w:val="clear" w:color="auto" w:fill="FFFFFF"/>
              </w:rPr>
              <w:fldChar w:fldCharType="begin">
                <w:fldData xml:space="preserve">PEVuZE5vdGU+PENpdGU+PEF1dGhvcj5QaGVsYW48L0F1dGhvcj48WWVhcj4yMDE3PC9ZZWFyPjxS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PEVuZE5vdGU+PENpdGU+PEF1dGhvcj5QaGVsYW48L0F1dGhvcj48WWVhcj4yMDE3PC9ZZWFyPjxS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[11]</w:t>
            </w:r>
            <w:r w:rsidR="00026F1B">
              <w:rPr>
                <w:rStyle w:val="fn-label"/>
                <w:rFonts w:ascii="Arial" w:hAnsi="Arial" w:cs="Arial"/>
                <w:color w:val="000000" w:themeColor="text1"/>
                <w:shd w:val="clear" w:color="auto" w:fill="FFFFFF"/>
              </w:rPr>
              <w:fldChar w:fldCharType="end"/>
            </w:r>
          </w:p>
        </w:tc>
        <w:tc>
          <w:tcPr>
            <w:tcW w:w="3544" w:type="dxa"/>
          </w:tcPr>
          <w:p w14:paraId="79A427D9" w14:textId="4673A995" w:rsidR="006E196B" w:rsidRPr="00F73366" w:rsidRDefault="006E196B" w:rsidP="00532B33">
            <w:pPr>
              <w:rPr>
                <w:rFonts w:ascii="Arial" w:eastAsia="Times New Roman" w:hAnsi="Arial" w:cs="Arial"/>
                <w:b/>
                <w:bCs/>
                <w:color w:val="000000" w:themeColor="text1"/>
              </w:rPr>
            </w:pPr>
            <w:r w:rsidRPr="00F73366">
              <w:rPr>
                <w:rFonts w:ascii="Arial" w:hAnsi="Arial" w:cs="Arial"/>
                <w:b/>
                <w:bCs/>
                <w:color w:val="000000" w:themeColor="text1"/>
              </w:rPr>
              <w:t xml:space="preserve">In-person delivery, </w:t>
            </w:r>
            <w:r w:rsidR="00087555">
              <w:rPr>
                <w:rFonts w:ascii="Arial" w:hAnsi="Arial" w:cs="Arial"/>
                <w:b/>
                <w:bCs/>
                <w:color w:val="000000" w:themeColor="text1"/>
              </w:rPr>
              <w:t>Videos</w:t>
            </w:r>
            <w:r w:rsidRPr="00F73366">
              <w:rPr>
                <w:rFonts w:ascii="Arial" w:hAnsi="Arial" w:cs="Arial"/>
                <w:b/>
                <w:bCs/>
                <w:color w:val="000000" w:themeColor="text1"/>
              </w:rPr>
              <w:t>, Website, Text Messages</w:t>
            </w:r>
          </w:p>
          <w:p w14:paraId="2999A2D9" w14:textId="77777777" w:rsidR="006E196B" w:rsidRPr="00F73366" w:rsidRDefault="006E196B" w:rsidP="00532B33">
            <w:pPr>
              <w:rPr>
                <w:rStyle w:val="fn-label"/>
                <w:rFonts w:ascii="Arial" w:eastAsia="Times New Roman" w:hAnsi="Arial" w:cs="Arial"/>
                <w:color w:val="000000" w:themeColor="text1"/>
              </w:rPr>
            </w:pPr>
            <w:r w:rsidRPr="00F73366">
              <w:rPr>
                <w:rFonts w:ascii="Arial" w:hAnsi="Arial" w:cs="Arial"/>
                <w:color w:val="000000" w:themeColor="text1"/>
              </w:rPr>
              <w:t>A 12-month primarily internet-based weight loss program, including a website with weekly lessons, web diary, instructional videos, computerized feedback, text messages</w:t>
            </w:r>
          </w:p>
        </w:tc>
        <w:tc>
          <w:tcPr>
            <w:tcW w:w="567" w:type="dxa"/>
          </w:tcPr>
          <w:p w14:paraId="060931C8"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29C77C0E"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64EEF9FA"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3EF8E44E"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425" w:type="dxa"/>
          </w:tcPr>
          <w:p w14:paraId="6D5B612B"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65ABB0D8"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06AC42FC"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19928255"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249EC6FB" w14:textId="77777777" w:rsidR="006E196B" w:rsidRPr="00F73366" w:rsidRDefault="006E196B" w:rsidP="00532B33">
            <w:pPr>
              <w:rPr>
                <w:rStyle w:val="fn-label"/>
                <w:rFonts w:ascii="Arial" w:hAnsi="Arial" w:cs="Arial"/>
                <w:b/>
                <w:bCs/>
                <w:color w:val="000000" w:themeColor="text1"/>
                <w:shd w:val="clear" w:color="auto" w:fill="FFFFFF"/>
              </w:rPr>
            </w:pPr>
          </w:p>
        </w:tc>
        <w:tc>
          <w:tcPr>
            <w:tcW w:w="2410" w:type="dxa"/>
          </w:tcPr>
          <w:p w14:paraId="7A444553"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ΔI: -3.2</w:t>
            </w:r>
            <w:r w:rsidRPr="00F73366">
              <w:rPr>
                <w:rStyle w:val="fn-label"/>
                <w:rFonts w:ascii="Arial" w:hAnsi="Arial" w:cs="Arial"/>
                <w:color w:val="000000" w:themeColor="text1"/>
                <w:shd w:val="clear" w:color="auto" w:fill="FFFFFF"/>
              </w:rPr>
              <w:br/>
              <w:t xml:space="preserve"> (95% CI –4.1, -2.4)</w:t>
            </w:r>
          </w:p>
          <w:p w14:paraId="28247F8F"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ΔC: -0.9</w:t>
            </w:r>
            <w:r w:rsidRPr="00F73366">
              <w:rPr>
                <w:rStyle w:val="fn-label"/>
                <w:rFonts w:ascii="Arial" w:hAnsi="Arial" w:cs="Arial"/>
                <w:color w:val="000000" w:themeColor="text1"/>
                <w:shd w:val="clear" w:color="auto" w:fill="FFFFFF"/>
              </w:rPr>
              <w:br/>
              <w:t xml:space="preserve"> (95% CI –1.7, -0.1)</w:t>
            </w:r>
          </w:p>
          <w:p w14:paraId="1B3E54E9" w14:textId="3BF2ABDF"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:-2.3kg (95% CI 1.1, 3.5); p&lt;0.001</w:t>
            </w:r>
          </w:p>
          <w:p w14:paraId="414C3ED1"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 </w:t>
            </w:r>
          </w:p>
          <w:p w14:paraId="2512BF67" w14:textId="77777777" w:rsidR="006E196B" w:rsidRPr="00F73366" w:rsidRDefault="006E196B" w:rsidP="00532B33">
            <w:pPr>
              <w:rPr>
                <w:rStyle w:val="fn-label"/>
                <w:rFonts w:ascii="Arial" w:hAnsi="Arial" w:cs="Arial"/>
                <w:color w:val="000000" w:themeColor="text1"/>
                <w:shd w:val="clear" w:color="auto" w:fill="FFFFFF"/>
              </w:rPr>
            </w:pPr>
          </w:p>
        </w:tc>
        <w:tc>
          <w:tcPr>
            <w:tcW w:w="3118" w:type="dxa"/>
          </w:tcPr>
          <w:p w14:paraId="1AF668E0" w14:textId="765367B6"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lastRenderedPageBreak/>
              <w:t>WC ΔI: -4.0</w:t>
            </w:r>
            <w:r w:rsidRPr="00F73366">
              <w:rPr>
                <w:rStyle w:val="fn-label"/>
                <w:rFonts w:ascii="Arial" w:hAnsi="Arial" w:cs="Arial"/>
                <w:color w:val="000000" w:themeColor="text1"/>
                <w:shd w:val="clear" w:color="auto" w:fill="FFFFFF"/>
              </w:rPr>
              <w:br/>
              <w:t>(95% CI –5.1, -2.9)</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WC ΔC: -1.2</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–2.2, -0.2)</w:t>
            </w:r>
            <w:r w:rsidR="00D5647C">
              <w:rPr>
                <w:rStyle w:val="fn-label"/>
                <w:rFonts w:ascii="Arial" w:hAnsi="Arial" w:cs="Arial"/>
                <w:color w:val="000000" w:themeColor="text1"/>
                <w:shd w:val="clear" w:color="auto" w:fill="FFFFFF"/>
              </w:rPr>
              <w:br/>
            </w:r>
            <w:r w:rsidR="00FC7BEB">
              <w:rPr>
                <w:rStyle w:val="fn-label"/>
                <w:rFonts w:ascii="Arial" w:hAnsi="Arial" w:cs="Arial"/>
                <w:color w:val="000000" w:themeColor="text1"/>
                <w:shd w:val="clear" w:color="auto" w:fill="FFFFFF"/>
              </w:rPr>
              <w:t>MD</w:t>
            </w:r>
            <w:r w:rsidRPr="00F73366">
              <w:rPr>
                <w:rStyle w:val="fn-label"/>
                <w:rFonts w:ascii="Arial" w:hAnsi="Arial" w:cs="Arial"/>
                <w:color w:val="000000" w:themeColor="text1"/>
                <w:shd w:val="clear" w:color="auto" w:fill="FFFFFF"/>
              </w:rPr>
              <w:t>: 2.8cm (95% CI 1.3, 4.3); p&lt;0.001</w:t>
            </w:r>
          </w:p>
        </w:tc>
      </w:tr>
      <w:tr w:rsidR="006E196B" w:rsidRPr="00F73366" w14:paraId="0DC6F501" w14:textId="77777777" w:rsidTr="00532B33">
        <w:trPr>
          <w:trHeight w:val="332"/>
        </w:trPr>
        <w:tc>
          <w:tcPr>
            <w:tcW w:w="1413" w:type="dxa"/>
          </w:tcPr>
          <w:p w14:paraId="06AA4080" w14:textId="65D7BD70"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t>Rosas et al, 2015</w:t>
            </w:r>
            <w:r w:rsidR="00026F1B">
              <w:rPr>
                <w:rStyle w:val="fn-label"/>
                <w:rFonts w:ascii="Arial" w:hAnsi="Arial" w:cs="Arial"/>
                <w:color w:val="000000" w:themeColor="text1"/>
                <w:shd w:val="clear" w:color="auto" w:fill="FFFFFF"/>
              </w:rPr>
              <w:fldChar w:fldCharType="begin"/>
            </w:r>
            <w:r w:rsidR="00026F1B">
              <w:rPr>
                <w:rStyle w:val="fn-label"/>
                <w:rFonts w:ascii="Arial" w:hAnsi="Arial" w:cs="Arial"/>
                <w:color w:val="000000" w:themeColor="text1"/>
                <w:shd w:val="clear" w:color="auto" w:fill="FFFFFF"/>
              </w:rPr>
              <w:instrText xml:space="preserve"> ADDIN EN.CITE &lt;EndNote&gt;&lt;Cite&gt;&lt;Author&gt;Rosas&lt;/Author&gt;&lt;Year&gt;2015&lt;/Year&gt;&lt;RecNum&gt;2017&lt;/RecNum&gt;&lt;DisplayText&gt;&lt;style face="superscript"&gt;[12]&lt;/style&gt;&lt;/DisplayText&gt;&lt;record&gt;&lt;rec-number&gt;2017&lt;/rec-number&gt;&lt;foreign-keys&gt;&lt;key app="EN" db-id="fdd5ap2whxdvxwed9vmv9rppvwzrx29xwx9f" timestamp="1643989949"&gt;2017&lt;/key&gt;&lt;/foreign-keys&gt;&lt;ref-type name="Journal Article"&gt;17&lt;/ref-type&gt;&lt;contributors&gt;&lt;authors&gt;&lt;author&gt;Rosas, L. G.&lt;/author&gt;&lt;author&gt;Thiyagarajan, S.&lt;/author&gt;&lt;author&gt;Goldstein, B. A.&lt;/author&gt;&lt;author&gt;Drieling, R. L.&lt;/author&gt;&lt;author&gt;Romero, P. P.&lt;/author&gt;&lt;author&gt;Ma, J.&lt;/author&gt;&lt;author&gt;Yank, V.&lt;/author&gt;&lt;author&gt;Stafford, R. S.&lt;/author&gt;&lt;/authors&gt;&lt;/contributors&gt;&lt;titles&gt;&lt;title&gt;The Effectiveness of Two Community-Based Weight Loss Strategies among Obese, Low-Income US Latinos&lt;/title&gt;&lt;secondary-title&gt;Journal of the Academy of Nutrition and Dietetics&lt;/secondary-title&gt;&lt;/titles&gt;&lt;periodical&gt;&lt;full-title&gt;Journal of the Academy of Nutrition and Dietetics&lt;/full-title&gt;&lt;/periodical&gt;&lt;pages&gt;537-U300&lt;/pages&gt;&lt;volume&gt;115&lt;/volume&gt;&lt;number&gt;4&lt;/number&gt;&lt;dates&gt;&lt;year&gt;2015&lt;/year&gt;&lt;pub-dates&gt;&lt;date&gt;Apr&lt;/date&gt;&lt;/pub-dates&gt;&lt;/dates&gt;&lt;isbn&gt;2212-2672&lt;/isbn&gt;&lt;accession-num&gt;WOS:000351779000008&lt;/accession-num&gt;&lt;urls&gt;&lt;related-urls&gt;&lt;url&gt;&amp;lt;Go to ISI&amp;gt;://WOS:000351779000008&lt;/url&gt;&lt;url&gt;https://www.ncbi.nlm.nih.gov/pmc/articles/PMC4380577/pdf/nihms-661526.pdf&lt;/url&gt;&lt;/related-urls&gt;&lt;/urls&gt;&lt;electronic-resource-num&gt;10.1016/j.jand.2014.10.020&lt;/electronic-resource-num&gt;&lt;/record&gt;&lt;/Cite&gt;&lt;/EndNote&gt;</w:instrText>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[12]</w:t>
            </w:r>
            <w:r w:rsidR="00026F1B">
              <w:rPr>
                <w:rStyle w:val="fn-label"/>
                <w:rFonts w:ascii="Arial" w:hAnsi="Arial" w:cs="Arial"/>
                <w:color w:val="000000" w:themeColor="text1"/>
                <w:shd w:val="clear" w:color="auto" w:fill="FFFFFF"/>
              </w:rPr>
              <w:fldChar w:fldCharType="end"/>
            </w:r>
          </w:p>
        </w:tc>
        <w:tc>
          <w:tcPr>
            <w:tcW w:w="3544" w:type="dxa"/>
          </w:tcPr>
          <w:p w14:paraId="4C792E90" w14:textId="77777777" w:rsidR="006E196B" w:rsidRPr="00F73366" w:rsidRDefault="006E196B" w:rsidP="00532B33">
            <w:pPr>
              <w:rPr>
                <w:rFonts w:ascii="Arial" w:eastAsia="Times New Roman" w:hAnsi="Arial" w:cs="Arial"/>
                <w:b/>
                <w:bCs/>
                <w:color w:val="000000" w:themeColor="text1"/>
              </w:rPr>
            </w:pPr>
            <w:r w:rsidRPr="00F73366">
              <w:rPr>
                <w:rFonts w:ascii="Arial" w:hAnsi="Arial" w:cs="Arial"/>
                <w:b/>
                <w:bCs/>
                <w:color w:val="000000" w:themeColor="text1"/>
              </w:rPr>
              <w:t>In-person delivery</w:t>
            </w:r>
          </w:p>
          <w:p w14:paraId="5FFC2FC4" w14:textId="77777777" w:rsidR="006E196B" w:rsidRPr="00F73366" w:rsidRDefault="006E196B" w:rsidP="00532B33">
            <w:pPr>
              <w:rPr>
                <w:rStyle w:val="fn-label"/>
                <w:rFonts w:ascii="Arial" w:eastAsia="Times New Roman" w:hAnsi="Arial" w:cs="Arial"/>
                <w:color w:val="000000" w:themeColor="text1"/>
              </w:rPr>
            </w:pPr>
            <w:r w:rsidRPr="00F73366">
              <w:rPr>
                <w:rFonts w:ascii="Arial" w:hAnsi="Arial" w:cs="Arial"/>
                <w:color w:val="000000" w:themeColor="text1"/>
              </w:rPr>
              <w:t>Motivational interviewing, goal setting, hands-on cooking and physical activity demonstrations, group-based social support and coordinating with primary care providers and community workers</w:t>
            </w:r>
          </w:p>
        </w:tc>
        <w:tc>
          <w:tcPr>
            <w:tcW w:w="567" w:type="dxa"/>
          </w:tcPr>
          <w:p w14:paraId="68C149CB"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5A38D78C"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51B1F7CA"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337BE9BC"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425" w:type="dxa"/>
          </w:tcPr>
          <w:p w14:paraId="33C2939C"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4AA597FF"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4DC4E0B0"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14EC8B9E"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51B4F168"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2410" w:type="dxa"/>
          </w:tcPr>
          <w:p w14:paraId="259E07C9"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ΔI (CM + CHW): -1.9 [95% CI -2.9, -0.9]; </w:t>
            </w:r>
          </w:p>
          <w:p w14:paraId="3A9D7E2A"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ΔI (CM): -1.4</w:t>
            </w:r>
            <w:r w:rsidRPr="00F73366">
              <w:rPr>
                <w:rStyle w:val="fn-label"/>
                <w:rFonts w:ascii="Arial" w:hAnsi="Arial" w:cs="Arial"/>
                <w:color w:val="000000" w:themeColor="text1"/>
                <w:shd w:val="clear" w:color="auto" w:fill="FFFFFF"/>
              </w:rPr>
              <w:br/>
              <w:t xml:space="preserve"> [95% CI -2.4, -0.3]; </w:t>
            </w:r>
          </w:p>
          <w:p w14:paraId="46FDEA6C" w14:textId="77777777"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t>ΔC: -0.7</w:t>
            </w:r>
            <w:r w:rsidRPr="00F73366">
              <w:rPr>
                <w:rStyle w:val="fn-label"/>
                <w:rFonts w:ascii="Arial" w:hAnsi="Arial" w:cs="Arial"/>
                <w:color w:val="000000" w:themeColor="text1"/>
                <w:shd w:val="clear" w:color="auto" w:fill="FFFFFF"/>
              </w:rPr>
              <w:br/>
              <w:t xml:space="preserve"> [95% CI, -2.2, 0.8]</w:t>
            </w:r>
          </w:p>
        </w:tc>
        <w:tc>
          <w:tcPr>
            <w:tcW w:w="3118" w:type="dxa"/>
          </w:tcPr>
          <w:p w14:paraId="6CBA8943" w14:textId="31F11D4F"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SBP ΔI (CM + CHW): -1.3 [95% CI -4.3, 1.6] </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SBP ΔI (CM): -2.2 </w:t>
            </w:r>
            <w:r w:rsidRPr="00F73366">
              <w:rPr>
                <w:rStyle w:val="fn-label"/>
                <w:rFonts w:ascii="Arial" w:hAnsi="Arial" w:cs="Arial"/>
                <w:color w:val="000000" w:themeColor="text1"/>
                <w:shd w:val="clear" w:color="auto" w:fill="FFFFFF"/>
              </w:rPr>
              <w:br/>
              <w:t>[95% CI -5.1, 0.6]</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SBP Δ C: -3.0 </w:t>
            </w:r>
            <w:r w:rsidRPr="00F73366">
              <w:rPr>
                <w:rStyle w:val="fn-label"/>
                <w:rFonts w:ascii="Arial" w:hAnsi="Arial" w:cs="Arial"/>
                <w:color w:val="000000" w:themeColor="text1"/>
                <w:shd w:val="clear" w:color="auto" w:fill="FFFFFF"/>
              </w:rPr>
              <w:br/>
              <w:t>[95% CI 0.78, 1.7]</w:t>
            </w:r>
          </w:p>
          <w:p w14:paraId="277A9D25" w14:textId="14A32BF5"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P=NS</w:t>
            </w:r>
          </w:p>
          <w:p w14:paraId="401E435F" w14:textId="5A949161"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DBP ΔI (CM + CHW): 0.3 [95% CI -1.7, 2.2] </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DBP ΔI (CM): -0.6 </w:t>
            </w:r>
            <w:r w:rsidRPr="00F73366">
              <w:rPr>
                <w:rStyle w:val="fn-label"/>
                <w:rFonts w:ascii="Arial" w:hAnsi="Arial" w:cs="Arial"/>
                <w:color w:val="000000" w:themeColor="text1"/>
                <w:shd w:val="clear" w:color="auto" w:fill="FFFFFF"/>
              </w:rPr>
              <w:br/>
              <w:t>[95% CI -2.3, 1.1]</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DBP Δ C: -1.3 [95% CI, -4.1, 1.5]</w:t>
            </w:r>
          </w:p>
          <w:p w14:paraId="26C7D7DA" w14:textId="6DEACD79"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P=NS</w:t>
            </w:r>
          </w:p>
          <w:p w14:paraId="4A4CBF74" w14:textId="29AA231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LDL-C ΔI (CM + CHW): </w:t>
            </w:r>
            <w:r>
              <w:rPr>
                <w:rStyle w:val="fn-label"/>
                <w:rFonts w:ascii="Arial" w:hAnsi="Arial" w:cs="Arial"/>
                <w:color w:val="000000" w:themeColor="text1"/>
                <w:shd w:val="clear" w:color="auto" w:fill="FFFFFF"/>
              </w:rPr>
              <w:t>0.11</w:t>
            </w:r>
            <w:r w:rsidRPr="00F73366">
              <w:rPr>
                <w:rStyle w:val="fn-label"/>
                <w:rFonts w:ascii="Arial" w:hAnsi="Arial" w:cs="Arial"/>
                <w:color w:val="000000" w:themeColor="text1"/>
                <w:shd w:val="clear" w:color="auto" w:fill="FFFFFF"/>
              </w:rPr>
              <w:t xml:space="preserve"> [95% CI -</w:t>
            </w:r>
            <w:r>
              <w:rPr>
                <w:rStyle w:val="fn-label"/>
                <w:rFonts w:ascii="Arial" w:hAnsi="Arial" w:cs="Arial"/>
                <w:color w:val="000000" w:themeColor="text1"/>
                <w:shd w:val="clear" w:color="auto" w:fill="FFFFFF"/>
              </w:rPr>
              <w:t>0.07</w:t>
            </w:r>
            <w:r w:rsidRPr="00F73366">
              <w:rPr>
                <w:rStyle w:val="fn-label"/>
                <w:rFonts w:ascii="Arial" w:hAnsi="Arial" w:cs="Arial"/>
                <w:color w:val="000000" w:themeColor="text1"/>
                <w:shd w:val="clear" w:color="auto" w:fill="FFFFFF"/>
              </w:rPr>
              <w:t xml:space="preserve">, </w:t>
            </w:r>
            <w:r>
              <w:rPr>
                <w:rStyle w:val="fn-label"/>
                <w:rFonts w:ascii="Arial" w:hAnsi="Arial" w:cs="Arial"/>
                <w:color w:val="000000" w:themeColor="text1"/>
                <w:shd w:val="clear" w:color="auto" w:fill="FFFFFF"/>
              </w:rPr>
              <w:t>0.28</w:t>
            </w:r>
            <w:r w:rsidRPr="00F73366">
              <w:rPr>
                <w:rStyle w:val="fn-label"/>
                <w:rFonts w:ascii="Arial" w:hAnsi="Arial" w:cs="Arial"/>
                <w:color w:val="000000" w:themeColor="text1"/>
                <w:shd w:val="clear" w:color="auto" w:fill="FFFFFF"/>
              </w:rPr>
              <w:t>]</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LDL-C ΔI (CM): </w:t>
            </w:r>
            <w:r>
              <w:rPr>
                <w:rStyle w:val="fn-label"/>
                <w:rFonts w:ascii="Arial" w:hAnsi="Arial" w:cs="Arial"/>
                <w:color w:val="000000" w:themeColor="text1"/>
                <w:shd w:val="clear" w:color="auto" w:fill="FFFFFF"/>
              </w:rPr>
              <w:t>0.08</w:t>
            </w:r>
            <w:r w:rsidRPr="00F73366">
              <w:rPr>
                <w:rStyle w:val="fn-label"/>
                <w:rFonts w:ascii="Arial" w:hAnsi="Arial" w:cs="Arial"/>
                <w:color w:val="000000" w:themeColor="text1"/>
                <w:shd w:val="clear" w:color="auto" w:fill="FFFFFF"/>
              </w:rPr>
              <w:br/>
              <w:t xml:space="preserve"> [95% CI </w:t>
            </w:r>
            <w:r>
              <w:rPr>
                <w:rStyle w:val="fn-label"/>
                <w:rFonts w:ascii="Arial" w:hAnsi="Arial" w:cs="Arial"/>
                <w:color w:val="000000" w:themeColor="text1"/>
                <w:shd w:val="clear" w:color="auto" w:fill="FFFFFF"/>
              </w:rPr>
              <w:t>-0.08</w:t>
            </w:r>
            <w:r w:rsidRPr="00F73366">
              <w:rPr>
                <w:rStyle w:val="fn-label"/>
                <w:rFonts w:ascii="Arial" w:hAnsi="Arial" w:cs="Arial"/>
                <w:color w:val="000000" w:themeColor="text1"/>
                <w:shd w:val="clear" w:color="auto" w:fill="FFFFFF"/>
              </w:rPr>
              <w:t xml:space="preserve">, </w:t>
            </w:r>
            <w:r>
              <w:rPr>
                <w:rStyle w:val="fn-label"/>
                <w:rFonts w:ascii="Arial" w:hAnsi="Arial" w:cs="Arial"/>
                <w:color w:val="000000" w:themeColor="text1"/>
                <w:shd w:val="clear" w:color="auto" w:fill="FFFFFF"/>
              </w:rPr>
              <w:t>0.23</w:t>
            </w:r>
            <w:r w:rsidRPr="00F73366">
              <w:rPr>
                <w:rStyle w:val="fn-label"/>
                <w:rFonts w:ascii="Arial" w:hAnsi="Arial" w:cs="Arial"/>
                <w:color w:val="000000" w:themeColor="text1"/>
                <w:shd w:val="clear" w:color="auto" w:fill="FFFFFF"/>
              </w:rPr>
              <w:t>]</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LDL-C Δ C: </w:t>
            </w:r>
            <w:r>
              <w:rPr>
                <w:rStyle w:val="fn-label"/>
                <w:rFonts w:ascii="Arial" w:hAnsi="Arial" w:cs="Arial"/>
                <w:color w:val="000000" w:themeColor="text1"/>
                <w:shd w:val="clear" w:color="auto" w:fill="FFFFFF"/>
              </w:rPr>
              <w:t>0.05</w:t>
            </w:r>
            <w:r w:rsidRPr="00F73366">
              <w:rPr>
                <w:rStyle w:val="fn-label"/>
                <w:rFonts w:ascii="Arial" w:hAnsi="Arial" w:cs="Arial"/>
                <w:color w:val="000000" w:themeColor="text1"/>
                <w:shd w:val="clear" w:color="auto" w:fill="FFFFFF"/>
              </w:rPr>
              <w:t xml:space="preserve"> </w:t>
            </w:r>
            <w:r w:rsidRPr="00F73366">
              <w:rPr>
                <w:rStyle w:val="fn-label"/>
                <w:rFonts w:ascii="Arial" w:hAnsi="Arial" w:cs="Arial"/>
                <w:color w:val="000000" w:themeColor="text1"/>
                <w:shd w:val="clear" w:color="auto" w:fill="FFFFFF"/>
              </w:rPr>
              <w:br/>
              <w:t>[95% CI -</w:t>
            </w:r>
            <w:r>
              <w:rPr>
                <w:rStyle w:val="fn-label"/>
                <w:rFonts w:ascii="Arial" w:hAnsi="Arial" w:cs="Arial"/>
                <w:color w:val="000000" w:themeColor="text1"/>
                <w:shd w:val="clear" w:color="auto" w:fill="FFFFFF"/>
              </w:rPr>
              <w:t>0.19</w:t>
            </w:r>
            <w:r w:rsidRPr="00F73366">
              <w:rPr>
                <w:rStyle w:val="fn-label"/>
                <w:rFonts w:ascii="Arial" w:hAnsi="Arial" w:cs="Arial"/>
                <w:color w:val="000000" w:themeColor="text1"/>
                <w:shd w:val="clear" w:color="auto" w:fill="FFFFFF"/>
              </w:rPr>
              <w:t xml:space="preserve">, </w:t>
            </w:r>
            <w:r>
              <w:rPr>
                <w:rStyle w:val="fn-label"/>
                <w:rFonts w:ascii="Arial" w:hAnsi="Arial" w:cs="Arial"/>
                <w:color w:val="000000" w:themeColor="text1"/>
                <w:shd w:val="clear" w:color="auto" w:fill="FFFFFF"/>
              </w:rPr>
              <w:t>0.29</w:t>
            </w:r>
            <w:r w:rsidRPr="00F73366">
              <w:rPr>
                <w:rStyle w:val="fn-label"/>
                <w:rFonts w:ascii="Arial" w:hAnsi="Arial" w:cs="Arial"/>
                <w:color w:val="000000" w:themeColor="text1"/>
                <w:shd w:val="clear" w:color="auto" w:fill="FFFFFF"/>
              </w:rPr>
              <w:t>]</w:t>
            </w:r>
          </w:p>
          <w:p w14:paraId="7345E891" w14:textId="63D9879A"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w:t>
            </w:r>
            <w:r w:rsidR="006E196B">
              <w:rPr>
                <w:rStyle w:val="fn-label"/>
                <w:rFonts w:ascii="Arial" w:hAnsi="Arial" w:cs="Arial"/>
                <w:color w:val="000000" w:themeColor="text1"/>
                <w:shd w:val="clear" w:color="auto" w:fill="FFFFFF"/>
              </w:rPr>
              <w:t>0.04</w:t>
            </w:r>
            <w:r w:rsidR="006E196B" w:rsidRPr="00F73366">
              <w:rPr>
                <w:rStyle w:val="fn-label"/>
                <w:rFonts w:ascii="Arial" w:hAnsi="Arial" w:cs="Arial"/>
                <w:color w:val="000000" w:themeColor="text1"/>
                <w:shd w:val="clear" w:color="auto" w:fill="FFFFFF"/>
              </w:rPr>
              <w:t xml:space="preserve"> mmol/L [95% CI -</w:t>
            </w:r>
            <w:r w:rsidR="006E196B">
              <w:rPr>
                <w:rStyle w:val="fn-label"/>
                <w:rFonts w:ascii="Arial" w:hAnsi="Arial" w:cs="Arial"/>
                <w:color w:val="000000" w:themeColor="text1"/>
                <w:shd w:val="clear" w:color="auto" w:fill="FFFFFF"/>
              </w:rPr>
              <w:t>0.22</w:t>
            </w:r>
            <w:r w:rsidR="006E196B" w:rsidRPr="00F73366">
              <w:rPr>
                <w:rStyle w:val="fn-label"/>
                <w:rFonts w:ascii="Arial" w:hAnsi="Arial" w:cs="Arial"/>
                <w:color w:val="000000" w:themeColor="text1"/>
                <w:shd w:val="clear" w:color="auto" w:fill="FFFFFF"/>
              </w:rPr>
              <w:t xml:space="preserve">, </w:t>
            </w:r>
            <w:r w:rsidR="006E196B">
              <w:rPr>
                <w:rStyle w:val="fn-label"/>
                <w:rFonts w:ascii="Arial" w:hAnsi="Arial" w:cs="Arial"/>
                <w:color w:val="000000" w:themeColor="text1"/>
                <w:shd w:val="clear" w:color="auto" w:fill="FFFFFF"/>
              </w:rPr>
              <w:t>0.30</w:t>
            </w:r>
            <w:r w:rsidR="006E196B" w:rsidRPr="00F73366">
              <w:rPr>
                <w:rStyle w:val="fn-label"/>
                <w:rFonts w:ascii="Arial" w:hAnsi="Arial" w:cs="Arial"/>
                <w:color w:val="000000" w:themeColor="text1"/>
                <w:shd w:val="clear" w:color="auto" w:fill="FFFFFF"/>
              </w:rPr>
              <w:t>]</w:t>
            </w:r>
          </w:p>
          <w:p w14:paraId="4E4F4C6E" w14:textId="37327D9B"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HbA1c ΔI (CM + CHW): -0.2 [95% CI, -0.5, 0.0]</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HbA1c ΔI (CM): 0.0 </w:t>
            </w:r>
            <w:r w:rsidRPr="00F73366">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lastRenderedPageBreak/>
              <w:t>[95% CI, -0.2, 0.2]</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HbA1c Δ C: -0.1 </w:t>
            </w:r>
            <w:r w:rsidRPr="00F73366">
              <w:rPr>
                <w:rStyle w:val="fn-label"/>
                <w:rFonts w:ascii="Arial" w:hAnsi="Arial" w:cs="Arial"/>
                <w:color w:val="000000" w:themeColor="text1"/>
                <w:shd w:val="clear" w:color="auto" w:fill="FFFFFF"/>
              </w:rPr>
              <w:br/>
              <w:t>[95% CI -0.5, 0.3]</w:t>
            </w:r>
          </w:p>
          <w:p w14:paraId="53340595" w14:textId="119FF5E2" w:rsidR="006E196B" w:rsidRPr="00F73366" w:rsidRDefault="00FC7BEB" w:rsidP="00532B33">
            <w:pPr>
              <w:rPr>
                <w:rStyle w:val="fn-label"/>
                <w:rFonts w:ascii="Arial" w:hAnsi="Arial" w:cs="Arial"/>
                <w:b/>
                <w:bCs/>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P=0.0 [95% CI -0.41, 0.41]</w:t>
            </w:r>
          </w:p>
        </w:tc>
      </w:tr>
      <w:tr w:rsidR="006E196B" w:rsidRPr="00F73366" w14:paraId="71CA67DB" w14:textId="77777777" w:rsidTr="00532B33">
        <w:trPr>
          <w:trHeight w:val="332"/>
        </w:trPr>
        <w:tc>
          <w:tcPr>
            <w:tcW w:w="1413" w:type="dxa"/>
          </w:tcPr>
          <w:p w14:paraId="24B1F2F8" w14:textId="321D2F80"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lastRenderedPageBreak/>
              <w:t>Samuel-Hodge et al, 2013</w:t>
            </w:r>
            <w:r w:rsidR="00026F1B">
              <w:rPr>
                <w:rStyle w:val="fn-label"/>
                <w:rFonts w:ascii="Arial" w:hAnsi="Arial" w:cs="Arial"/>
                <w:color w:val="000000" w:themeColor="text1"/>
                <w:shd w:val="clear" w:color="auto" w:fill="FFFFFF"/>
              </w:rPr>
              <w:fldChar w:fldCharType="begin">
                <w:fldData xml:space="preserve">PEVuZE5vdGU+PENpdGU+PEF1dGhvcj5TYW11ZWwtSG9kZ2U8L0F1dGhvcj48WWVhcj4yMDEzPC9Z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PEVuZE5vdGU+PENpdGU+PEF1dGhvcj5TYW11ZWwtSG9kZ2U8L0F1dGhvcj48WWVhcj4yMDEzPC9Z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[13]</w:t>
            </w:r>
            <w:r w:rsidR="00026F1B">
              <w:rPr>
                <w:rStyle w:val="fn-label"/>
                <w:rFonts w:ascii="Arial" w:hAnsi="Arial" w:cs="Arial"/>
                <w:color w:val="000000" w:themeColor="text1"/>
                <w:shd w:val="clear" w:color="auto" w:fill="FFFFFF"/>
              </w:rPr>
              <w:fldChar w:fldCharType="end"/>
            </w:r>
          </w:p>
        </w:tc>
        <w:tc>
          <w:tcPr>
            <w:tcW w:w="3544" w:type="dxa"/>
          </w:tcPr>
          <w:p w14:paraId="59C2D222" w14:textId="77777777" w:rsidR="006E196B" w:rsidRPr="00F73366" w:rsidRDefault="006E196B" w:rsidP="00532B33">
            <w:pPr>
              <w:rPr>
                <w:rFonts w:ascii="Arial" w:hAnsi="Arial" w:cs="Arial"/>
                <w:b/>
                <w:bCs/>
                <w:color w:val="000000" w:themeColor="text1"/>
              </w:rPr>
            </w:pPr>
            <w:r w:rsidRPr="00F73366">
              <w:rPr>
                <w:rFonts w:ascii="Arial" w:hAnsi="Arial" w:cs="Arial"/>
                <w:b/>
                <w:bCs/>
                <w:color w:val="000000" w:themeColor="text1"/>
              </w:rPr>
              <w:t>In-person delivery</w:t>
            </w:r>
          </w:p>
          <w:p w14:paraId="22044B7A" w14:textId="77777777" w:rsidR="006E196B" w:rsidRPr="00F73366" w:rsidRDefault="006E196B" w:rsidP="00532B33">
            <w:pPr>
              <w:rPr>
                <w:rFonts w:ascii="Arial" w:eastAsia="Times New Roman" w:hAnsi="Arial" w:cs="Arial"/>
                <w:color w:val="000000" w:themeColor="text1"/>
              </w:rPr>
            </w:pPr>
            <w:r w:rsidRPr="00F73366">
              <w:rPr>
                <w:rFonts w:ascii="Arial" w:hAnsi="Arial" w:cs="Arial"/>
                <w:color w:val="000000" w:themeColor="text1"/>
              </w:rPr>
              <w:t>16 weekly group sessions surrounding topics on nutrition, PA, goal setting and action planning, food diary and physical activity minutes with small weekly incentives earned through points system for achieving goals + incentives for completing measurements/assessments</w:t>
            </w:r>
          </w:p>
          <w:p w14:paraId="19D05B18"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69435E0A"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587B99EC"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18CCC8FB"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0346FB49" w14:textId="77777777" w:rsidR="006E196B" w:rsidRPr="00F73366" w:rsidRDefault="006E196B" w:rsidP="00532B33">
            <w:pPr>
              <w:rPr>
                <w:rStyle w:val="fn-label"/>
                <w:rFonts w:ascii="Arial" w:hAnsi="Arial" w:cs="Arial"/>
                <w:b/>
                <w:bCs/>
                <w:color w:val="000000" w:themeColor="text1"/>
                <w:shd w:val="clear" w:color="auto" w:fill="FFFFFF"/>
              </w:rPr>
            </w:pPr>
          </w:p>
        </w:tc>
        <w:tc>
          <w:tcPr>
            <w:tcW w:w="425" w:type="dxa"/>
          </w:tcPr>
          <w:p w14:paraId="5522D88A"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34DA08BE"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2B8E2D01"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086139E3"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14F667A0"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2410" w:type="dxa"/>
          </w:tcPr>
          <w:p w14:paraId="2105A4DD" w14:textId="69B61576"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b/>
                <w:bCs/>
                <w:color w:val="000000" w:themeColor="text1"/>
                <w:shd w:val="clear" w:color="auto" w:fill="FFFFFF"/>
              </w:rPr>
              <w:t>ΔI: -3.7 (5.5)</w:t>
            </w:r>
            <w:r w:rsidR="00FC7BEB">
              <w:rPr>
                <w:rStyle w:val="fn-label"/>
                <w:rFonts w:ascii="Arial" w:hAnsi="Arial" w:cs="Arial"/>
                <w:b/>
                <w:bCs/>
                <w:color w:val="000000" w:themeColor="text1"/>
                <w:shd w:val="clear" w:color="auto" w:fill="FFFFFF"/>
              </w:rPr>
              <w:br/>
            </w:r>
            <w:r w:rsidRPr="00F73366">
              <w:rPr>
                <w:rStyle w:val="fn-label"/>
                <w:rFonts w:ascii="Arial" w:hAnsi="Arial" w:cs="Arial"/>
                <w:b/>
                <w:bCs/>
                <w:color w:val="000000" w:themeColor="text1"/>
                <w:shd w:val="clear" w:color="auto" w:fill="FFFFFF"/>
              </w:rPr>
              <w:t>ΔC: -0.4 (4.8)</w:t>
            </w:r>
          </w:p>
          <w:p w14:paraId="709265E8" w14:textId="1DF7EA58" w:rsidR="006E196B" w:rsidRPr="00F73366" w:rsidRDefault="00FC7BEB" w:rsidP="00532B33">
            <w:pPr>
              <w:rPr>
                <w:rStyle w:val="fn-label"/>
                <w:rFonts w:ascii="Arial" w:hAnsi="Arial" w:cs="Arial"/>
                <w:b/>
                <w:bCs/>
                <w:color w:val="000000" w:themeColor="text1"/>
                <w:shd w:val="clear" w:color="auto" w:fill="FFFFFF"/>
              </w:rPr>
            </w:pPr>
            <w:r>
              <w:rPr>
                <w:rStyle w:val="fn-label"/>
                <w:rFonts w:ascii="Arial" w:hAnsi="Arial" w:cs="Arial"/>
                <w:b/>
                <w:bCs/>
                <w:color w:val="000000" w:themeColor="text1"/>
                <w:shd w:val="clear" w:color="auto" w:fill="FFFFFF"/>
              </w:rPr>
              <w:t>MD</w:t>
            </w:r>
            <w:r w:rsidR="006E196B" w:rsidRPr="00F73366">
              <w:rPr>
                <w:rStyle w:val="fn-label"/>
                <w:rFonts w:ascii="Arial" w:hAnsi="Arial" w:cs="Arial"/>
                <w:b/>
                <w:bCs/>
                <w:color w:val="000000" w:themeColor="text1"/>
                <w:shd w:val="clear" w:color="auto" w:fill="FFFFFF"/>
              </w:rPr>
              <w:t xml:space="preserve"> = -3.3kg [95% CI 1.7, 4.9]; P=&lt;0.0001</w:t>
            </w:r>
          </w:p>
        </w:tc>
        <w:tc>
          <w:tcPr>
            <w:tcW w:w="3118" w:type="dxa"/>
          </w:tcPr>
          <w:p w14:paraId="65F13DC2" w14:textId="72C04F71"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SBP ΔI: -4.5 (1.7) </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SBP ΔC: -4.2 (2.9)</w:t>
            </w:r>
          </w:p>
          <w:p w14:paraId="5DEC86A2" w14:textId="306F3F5C"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0.3 [95% CI -3.8, 6.2]p=0.65</w:t>
            </w:r>
          </w:p>
          <w:p w14:paraId="5548C878" w14:textId="2BBDD1A5"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DBP ΔI: -3.4 (11.1) </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DBP ΔC: -2.4 (1.5)</w:t>
            </w:r>
          </w:p>
          <w:p w14:paraId="643F7723" w14:textId="3EDC83AD" w:rsidR="006E196B" w:rsidRPr="00F73366" w:rsidRDefault="00FC7BEB" w:rsidP="00532B33">
            <w:pPr>
              <w:rPr>
                <w:rStyle w:val="fn-label"/>
                <w:rFonts w:ascii="Arial" w:hAnsi="Arial" w:cs="Arial"/>
                <w:b/>
                <w:bCs/>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1.01mmHg (95% CI –3.4, 3.4); p=0.98</w:t>
            </w:r>
          </w:p>
        </w:tc>
      </w:tr>
      <w:tr w:rsidR="006E196B" w:rsidRPr="00F73366" w14:paraId="3E30AAF9" w14:textId="77777777" w:rsidTr="00532B33">
        <w:trPr>
          <w:trHeight w:val="332"/>
        </w:trPr>
        <w:tc>
          <w:tcPr>
            <w:tcW w:w="1413" w:type="dxa"/>
          </w:tcPr>
          <w:p w14:paraId="7CFF3D35" w14:textId="6FA351D2" w:rsidR="006E196B" w:rsidRPr="00F73366" w:rsidRDefault="006E196B" w:rsidP="00532B33">
            <w:pPr>
              <w:rPr>
                <w:rStyle w:val="fn-label"/>
                <w:rFonts w:ascii="Arial" w:hAnsi="Arial" w:cs="Arial"/>
                <w:b/>
                <w:bCs/>
                <w:color w:val="000000" w:themeColor="text1"/>
                <w:shd w:val="clear" w:color="auto" w:fill="FFFFFF"/>
              </w:rPr>
            </w:pPr>
            <w:r w:rsidRPr="00F73366">
              <w:rPr>
                <w:rStyle w:val="fn-label"/>
                <w:rFonts w:ascii="Arial" w:hAnsi="Arial" w:cs="Arial"/>
                <w:color w:val="000000" w:themeColor="text1"/>
                <w:shd w:val="clear" w:color="auto" w:fill="FFFFFF"/>
              </w:rPr>
              <w:t>Van Name et al, 2016</w:t>
            </w:r>
            <w:r w:rsidR="00026F1B">
              <w:rPr>
                <w:rStyle w:val="fn-label"/>
                <w:rFonts w:ascii="Arial" w:hAnsi="Arial" w:cs="Arial"/>
                <w:color w:val="000000" w:themeColor="text1"/>
                <w:shd w:val="clear" w:color="auto" w:fill="FFFFFF"/>
              </w:rPr>
              <w:fldChar w:fldCharType="begin">
                <w:fldData xml:space="preserve">PEVuZE5vdGU+PENpdGU+PEF1dGhvcj5WYW4gTmFtZTwvQXV0aG9yPjxZZWFyPjIwMTY8L1llYXI+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</w:fldData>
              </w:fldChar>
            </w:r>
            <w:r w:rsidR="00026F1B">
              <w:rPr>
                <w:rStyle w:val="fn-label"/>
                <w:rFonts w:ascii="Arial" w:hAnsi="Arial" w:cs="Arial"/>
                <w:color w:val="000000" w:themeColor="text1"/>
                <w:shd w:val="clear" w:color="auto" w:fill="FFFFFF"/>
              </w:rPr>
              <w:instrText xml:space="preserve"> ADDIN EN.CITE </w:instrText>
            </w:r>
            <w:r w:rsidR="00026F1B">
              <w:rPr>
                <w:rStyle w:val="fn-label"/>
                <w:rFonts w:ascii="Arial" w:hAnsi="Arial" w:cs="Arial"/>
                <w:color w:val="000000" w:themeColor="text1"/>
                <w:shd w:val="clear" w:color="auto" w:fill="FFFFFF"/>
              </w:rPr>
              <w:fldChar w:fldCharType="begin">
                <w:fldData xml:space="preserve">PEVuZE5vdGU+PENpdGU+PEF1dGhvcj5WYW4gTmFtZTwvQXV0aG9yPjxZZWFyPjIwMTY8L1llYXI+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</w:fldData>
              </w:fldChar>
            </w:r>
            <w:r w:rsidR="00026F1B">
              <w:rPr>
                <w:rStyle w:val="fn-label"/>
                <w:rFonts w:ascii="Arial" w:hAnsi="Arial" w:cs="Arial"/>
                <w:color w:val="000000" w:themeColor="text1"/>
                <w:shd w:val="clear" w:color="auto" w:fill="FFFFFF"/>
              </w:rPr>
              <w:instrText xml:space="preserve"> ADDIN EN.CITE.DATA </w:instrText>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end"/>
            </w:r>
            <w:r w:rsidR="00026F1B">
              <w:rPr>
                <w:rStyle w:val="fn-label"/>
                <w:rFonts w:ascii="Arial" w:hAnsi="Arial" w:cs="Arial"/>
                <w:color w:val="000000" w:themeColor="text1"/>
                <w:shd w:val="clear" w:color="auto" w:fill="FFFFFF"/>
              </w:rPr>
            </w:r>
            <w:r w:rsidR="00026F1B">
              <w:rPr>
                <w:rStyle w:val="fn-label"/>
                <w:rFonts w:ascii="Arial" w:hAnsi="Arial" w:cs="Arial"/>
                <w:color w:val="000000" w:themeColor="text1"/>
                <w:shd w:val="clear" w:color="auto" w:fill="FFFFFF"/>
              </w:rPr>
              <w:fldChar w:fldCharType="separate"/>
            </w:r>
            <w:r w:rsidR="00026F1B" w:rsidRPr="00026F1B">
              <w:rPr>
                <w:rStyle w:val="fn-label"/>
                <w:rFonts w:ascii="Arial" w:hAnsi="Arial" w:cs="Arial"/>
                <w:noProof/>
                <w:color w:val="000000" w:themeColor="text1"/>
                <w:shd w:val="clear" w:color="auto" w:fill="FFFFFF"/>
                <w:vertAlign w:val="superscript"/>
              </w:rPr>
              <w:t>[14]</w:t>
            </w:r>
            <w:r w:rsidR="00026F1B">
              <w:rPr>
                <w:rStyle w:val="fn-label"/>
                <w:rFonts w:ascii="Arial" w:hAnsi="Arial" w:cs="Arial"/>
                <w:color w:val="000000" w:themeColor="text1"/>
                <w:shd w:val="clear" w:color="auto" w:fill="FFFFFF"/>
              </w:rPr>
              <w:fldChar w:fldCharType="end"/>
            </w:r>
          </w:p>
        </w:tc>
        <w:tc>
          <w:tcPr>
            <w:tcW w:w="3544" w:type="dxa"/>
          </w:tcPr>
          <w:p w14:paraId="66DC15CF" w14:textId="77777777" w:rsidR="006E196B" w:rsidRPr="00F73366" w:rsidRDefault="006E196B" w:rsidP="00532B33">
            <w:pPr>
              <w:rPr>
                <w:rFonts w:ascii="Arial" w:hAnsi="Arial" w:cs="Arial"/>
                <w:b/>
                <w:bCs/>
                <w:color w:val="000000" w:themeColor="text1"/>
              </w:rPr>
            </w:pPr>
            <w:r w:rsidRPr="00F73366">
              <w:rPr>
                <w:rFonts w:ascii="Arial" w:hAnsi="Arial" w:cs="Arial"/>
                <w:b/>
                <w:bCs/>
                <w:color w:val="000000" w:themeColor="text1"/>
              </w:rPr>
              <w:t>In-person delivery</w:t>
            </w:r>
          </w:p>
          <w:p w14:paraId="243D9445" w14:textId="77777777" w:rsidR="006E196B" w:rsidRPr="00F73366" w:rsidRDefault="006E196B" w:rsidP="00532B33">
            <w:pPr>
              <w:rPr>
                <w:rFonts w:ascii="Arial" w:eastAsia="Times New Roman" w:hAnsi="Arial" w:cs="Arial"/>
                <w:color w:val="000000" w:themeColor="text1"/>
              </w:rPr>
            </w:pPr>
            <w:r w:rsidRPr="00F73366">
              <w:rPr>
                <w:rFonts w:ascii="Arial" w:hAnsi="Arial" w:cs="Arial"/>
                <w:color w:val="000000" w:themeColor="text1"/>
              </w:rPr>
              <w:t xml:space="preserve">1-hour lifestyle class weekly focusing on nutrition, </w:t>
            </w:r>
            <w:proofErr w:type="spellStart"/>
            <w:r w:rsidRPr="00F73366">
              <w:rPr>
                <w:rFonts w:ascii="Arial" w:hAnsi="Arial" w:cs="Arial"/>
                <w:color w:val="000000" w:themeColor="text1"/>
              </w:rPr>
              <w:t>behavior</w:t>
            </w:r>
            <w:proofErr w:type="spellEnd"/>
            <w:r w:rsidRPr="00F73366">
              <w:rPr>
                <w:rFonts w:ascii="Arial" w:hAnsi="Arial" w:cs="Arial"/>
                <w:color w:val="000000" w:themeColor="text1"/>
              </w:rPr>
              <w:t xml:space="preserve"> change and hands-on learning including cooking demonstrations and group sessions at grocery stores/community farms + group exercise classes x 2-3 times/week</w:t>
            </w:r>
          </w:p>
          <w:p w14:paraId="696DEE62"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395F2535"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1223228C"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68F1027D"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00F96701"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425" w:type="dxa"/>
          </w:tcPr>
          <w:p w14:paraId="7AF152EC"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17072578"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083523AB"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567" w:type="dxa"/>
          </w:tcPr>
          <w:p w14:paraId="79A61E00" w14:textId="77777777" w:rsidR="006E196B" w:rsidRPr="00F73366" w:rsidRDefault="006E196B" w:rsidP="00532B33">
            <w:pPr>
              <w:rPr>
                <w:rStyle w:val="fn-label"/>
                <w:rFonts w:ascii="Arial" w:hAnsi="Arial" w:cs="Arial"/>
                <w:b/>
                <w:bCs/>
                <w:color w:val="000000" w:themeColor="text1"/>
                <w:shd w:val="clear" w:color="auto" w:fill="FFFFFF"/>
              </w:rPr>
            </w:pPr>
          </w:p>
        </w:tc>
        <w:tc>
          <w:tcPr>
            <w:tcW w:w="567" w:type="dxa"/>
          </w:tcPr>
          <w:p w14:paraId="74D9DFC1" w14:textId="77777777" w:rsidR="006E196B" w:rsidRPr="00F73366" w:rsidRDefault="006E196B" w:rsidP="00532B33">
            <w:pPr>
              <w:rPr>
                <w:rStyle w:val="fn-label"/>
                <w:rFonts w:ascii="Arial" w:hAnsi="Arial" w:cs="Arial"/>
                <w:b/>
                <w:bCs/>
                <w:color w:val="000000" w:themeColor="text1"/>
                <w:shd w:val="clear" w:color="auto" w:fill="FFFFFF"/>
              </w:rPr>
            </w:pPr>
            <w:r w:rsidRPr="00F73366">
              <w:rPr>
                <w:rFonts w:ascii="Apple Color Emoji" w:hAnsi="Apple Color Emoji" w:cs="Apple Color Emoji"/>
                <w:b/>
                <w:bCs/>
                <w:color w:val="000000" w:themeColor="text1"/>
              </w:rPr>
              <w:t>✔</w:t>
            </w:r>
          </w:p>
        </w:tc>
        <w:tc>
          <w:tcPr>
            <w:tcW w:w="2410" w:type="dxa"/>
          </w:tcPr>
          <w:p w14:paraId="6569F5C2" w14:textId="77777777"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WT ΔI: -3.8 </w:t>
            </w:r>
            <w:r w:rsidRPr="00F73366">
              <w:rPr>
                <w:rStyle w:val="fn-label"/>
                <w:rFonts w:ascii="Arial" w:hAnsi="Arial" w:cs="Arial"/>
                <w:color w:val="000000" w:themeColor="text1"/>
                <w:shd w:val="clear" w:color="auto" w:fill="FFFFFF"/>
              </w:rPr>
              <w:br/>
              <w:t>[95% CI,  -4.6, -3.0]</w:t>
            </w:r>
          </w:p>
          <w:p w14:paraId="59C9B2F0" w14:textId="02ACA6C2"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WT ΔC: 1.4</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0.6, 2.2]</w:t>
            </w:r>
          </w:p>
          <w:p w14:paraId="29E28B83" w14:textId="1D922516"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 -5.2kg [95% CI,  -6.4, -4.0]; P&lt;0.0001</w:t>
            </w:r>
          </w:p>
        </w:tc>
        <w:tc>
          <w:tcPr>
            <w:tcW w:w="3118" w:type="dxa"/>
          </w:tcPr>
          <w:p w14:paraId="30568577" w14:textId="0FEE9FBE"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WC ΔI: -3.3</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-2.9, -1.0]</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WC ΔC: 0.4</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-0.7, 1.4]</w:t>
            </w:r>
          </w:p>
          <w:p w14:paraId="0EAB2E1E" w14:textId="31025813"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-2.3 [95% CI -3.8, -0.9]; p=0.02</w:t>
            </w:r>
          </w:p>
          <w:p w14:paraId="4C188C6A" w14:textId="648E90D8"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 xml:space="preserve">SBP ΔI: -1.5 </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-5.0, 2.1]</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lastRenderedPageBreak/>
              <w:t xml:space="preserve">SBP Δ C: 0 </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-3.6, 3.6]</w:t>
            </w:r>
          </w:p>
          <w:p w14:paraId="0D282815" w14:textId="7369DE5E"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xml:space="preserve">: -1.4 mmHg </w:t>
            </w:r>
            <w:r>
              <w:rPr>
                <w:rStyle w:val="fn-label"/>
                <w:rFonts w:ascii="Arial" w:hAnsi="Arial" w:cs="Arial"/>
                <w:color w:val="000000" w:themeColor="text1"/>
                <w:shd w:val="clear" w:color="auto" w:fill="FFFFFF"/>
              </w:rPr>
              <w:br/>
            </w:r>
            <w:r w:rsidR="006E196B" w:rsidRPr="00F73366">
              <w:rPr>
                <w:rStyle w:val="fn-label"/>
                <w:rFonts w:ascii="Arial" w:hAnsi="Arial" w:cs="Arial"/>
                <w:color w:val="000000" w:themeColor="text1"/>
                <w:shd w:val="clear" w:color="auto" w:fill="FFFFFF"/>
              </w:rPr>
              <w:t>[95% CI, -6.0, 3.1]; p=0.53</w:t>
            </w:r>
          </w:p>
          <w:p w14:paraId="1CD1B518" w14:textId="55658CC0"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DBP ΔI:  -0.50</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-2.8, 1.7]</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DBP Δ C: -0.9 </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-3.2, 1.4]</w:t>
            </w:r>
          </w:p>
          <w:p w14:paraId="5ACF1A7B" w14:textId="03402F36"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0.4 mmHg [95% CI -2.6, 3.3]; p=0.80</w:t>
            </w:r>
          </w:p>
          <w:p w14:paraId="0044E6EA" w14:textId="1FD662D3" w:rsidR="006E196B" w:rsidRPr="00F73366" w:rsidRDefault="006E196B" w:rsidP="00532B33">
            <w:pPr>
              <w:rPr>
                <w:rStyle w:val="fn-label"/>
                <w:rFonts w:ascii="Arial" w:hAnsi="Arial" w:cs="Arial"/>
                <w:color w:val="000000" w:themeColor="text1"/>
                <w:shd w:val="clear" w:color="auto" w:fill="FFFFFF"/>
              </w:rPr>
            </w:pPr>
            <w:r w:rsidRPr="00F73366">
              <w:rPr>
                <w:rStyle w:val="fn-label"/>
                <w:rFonts w:ascii="Arial" w:hAnsi="Arial" w:cs="Arial"/>
                <w:color w:val="000000" w:themeColor="text1"/>
                <w:shd w:val="clear" w:color="auto" w:fill="FFFFFF"/>
              </w:rPr>
              <w:t>HbA1c ΔI: -0.1%</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-0.1, 0.0]</w:t>
            </w:r>
            <w:r w:rsidR="00D5647C">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 xml:space="preserve">HbA1c ΔC: 0.0 % </w:t>
            </w:r>
            <w:r w:rsidR="00FC7BEB">
              <w:rPr>
                <w:rStyle w:val="fn-label"/>
                <w:rFonts w:ascii="Arial" w:hAnsi="Arial" w:cs="Arial"/>
                <w:color w:val="000000" w:themeColor="text1"/>
                <w:shd w:val="clear" w:color="auto" w:fill="FFFFFF"/>
              </w:rPr>
              <w:br/>
            </w:r>
            <w:r w:rsidRPr="00F73366">
              <w:rPr>
                <w:rStyle w:val="fn-label"/>
                <w:rFonts w:ascii="Arial" w:hAnsi="Arial" w:cs="Arial"/>
                <w:color w:val="000000" w:themeColor="text1"/>
                <w:shd w:val="clear" w:color="auto" w:fill="FFFFFF"/>
              </w:rPr>
              <w:t>[95% CI -0.1, 0.1]</w:t>
            </w:r>
          </w:p>
          <w:p w14:paraId="6E5B4345" w14:textId="3BD4E141" w:rsidR="006E196B" w:rsidRPr="00F73366" w:rsidRDefault="00FC7BEB" w:rsidP="00532B33">
            <w:pPr>
              <w:rPr>
                <w:rStyle w:val="fn-label"/>
                <w:rFonts w:ascii="Arial" w:hAnsi="Arial" w:cs="Arial"/>
                <w:color w:val="000000" w:themeColor="text1"/>
                <w:shd w:val="clear" w:color="auto" w:fill="FFFFFF"/>
              </w:rPr>
            </w:pPr>
            <w:r>
              <w:rPr>
                <w:rStyle w:val="fn-label"/>
                <w:rFonts w:ascii="Arial" w:hAnsi="Arial" w:cs="Arial"/>
                <w:color w:val="000000" w:themeColor="text1"/>
                <w:shd w:val="clear" w:color="auto" w:fill="FFFFFF"/>
              </w:rPr>
              <w:t>MD</w:t>
            </w:r>
            <w:r w:rsidR="006E196B" w:rsidRPr="00F73366">
              <w:rPr>
                <w:rStyle w:val="fn-label"/>
                <w:rFonts w:ascii="Arial" w:hAnsi="Arial" w:cs="Arial"/>
                <w:color w:val="000000" w:themeColor="text1"/>
                <w:shd w:val="clear" w:color="auto" w:fill="FFFFFF"/>
              </w:rPr>
              <w:t>: 0.0 [95% CI -0.1, 0.1]; p=0.30</w:t>
            </w:r>
          </w:p>
        </w:tc>
      </w:tr>
    </w:tbl>
    <w:p w14:paraId="6C1BF2E3" w14:textId="049ACCA9" w:rsidR="006E196B" w:rsidRDefault="00F77C1E" w:rsidP="006E196B">
      <w:pPr>
        <w:rPr>
          <w:rStyle w:val="fn-label"/>
          <w:rFonts w:ascii="Arial" w:hAnsi="Arial" w:cs="Arial"/>
          <w:b/>
          <w:bCs/>
          <w:color w:val="555555"/>
          <w:sz w:val="24"/>
          <w:szCs w:val="24"/>
          <w:shd w:val="clear" w:color="auto" w:fill="FFFFFF"/>
        </w:rPr>
      </w:pPr>
      <w:r w:rsidRPr="00F77C1E">
        <w:rPr>
          <w:rStyle w:val="fn-label"/>
          <w:rFonts w:ascii="Arial" w:hAnsi="Arial" w:cs="Arial"/>
          <w:b/>
          <w:bCs/>
          <w:color w:val="555555"/>
          <w:sz w:val="24"/>
          <w:szCs w:val="24"/>
          <w:shd w:val="clear" w:color="auto" w:fill="FFFFFF"/>
          <w:vertAlign w:val="superscript"/>
        </w:rPr>
        <w:lastRenderedPageBreak/>
        <w:t>1</w:t>
      </w:r>
      <w:r>
        <w:rPr>
          <w:rStyle w:val="fn-label"/>
          <w:rFonts w:ascii="Arial" w:hAnsi="Arial" w:cs="Arial"/>
          <w:b/>
          <w:bCs/>
          <w:color w:val="555555"/>
          <w:sz w:val="24"/>
          <w:szCs w:val="24"/>
          <w:shd w:val="clear" w:color="auto" w:fill="FFFFFF"/>
        </w:rPr>
        <w:t>Intervention strategies (CP = Calorie Prescription, DC = Dietary Counselling, FI = Financial Incentives, GS = Goal Setting, IF = Interactive Feedback, LC = Lifestyle Coaching, PA = Physical Activity, SM = Self-Monitoring, SS = Social Support)</w:t>
      </w:r>
      <w:r w:rsidR="006E196B">
        <w:rPr>
          <w:rStyle w:val="fn-label"/>
          <w:rFonts w:ascii="Arial" w:hAnsi="Arial" w:cs="Arial"/>
          <w:b/>
          <w:bCs/>
          <w:color w:val="555555"/>
          <w:sz w:val="24"/>
          <w:szCs w:val="24"/>
          <w:shd w:val="clear" w:color="auto" w:fill="FFFFFF"/>
        </w:rPr>
        <w:t xml:space="preserve">CI = Confidence intervals; DBP = Diastolic blood pressure; LDL-C = Low-density Lipoprotein Cholesterol; </w:t>
      </w:r>
      <w:r w:rsidR="00FC7BEB">
        <w:rPr>
          <w:rStyle w:val="fn-label"/>
          <w:rFonts w:ascii="Arial" w:hAnsi="Arial" w:cs="Arial"/>
          <w:b/>
          <w:bCs/>
          <w:color w:val="555555"/>
          <w:sz w:val="24"/>
          <w:szCs w:val="24"/>
          <w:shd w:val="clear" w:color="auto" w:fill="FFFFFF"/>
        </w:rPr>
        <w:t xml:space="preserve">MD = Mean difference; </w:t>
      </w:r>
      <w:r w:rsidR="006E196B">
        <w:rPr>
          <w:rStyle w:val="fn-label"/>
          <w:rFonts w:ascii="Arial" w:hAnsi="Arial" w:cs="Arial"/>
          <w:b/>
          <w:bCs/>
          <w:color w:val="555555"/>
          <w:sz w:val="24"/>
          <w:szCs w:val="24"/>
          <w:shd w:val="clear" w:color="auto" w:fill="FFFFFF"/>
        </w:rPr>
        <w:t>NR = Not reported; SBP = Systolic blood pressure; WC = Waist Circumference</w:t>
      </w:r>
      <w:r>
        <w:rPr>
          <w:rStyle w:val="fn-label"/>
          <w:rFonts w:ascii="Arial" w:hAnsi="Arial" w:cs="Arial"/>
          <w:b/>
          <w:bCs/>
          <w:color w:val="555555"/>
          <w:sz w:val="24"/>
          <w:szCs w:val="24"/>
          <w:shd w:val="clear" w:color="auto" w:fill="FFFFFF"/>
        </w:rPr>
        <w:br/>
      </w:r>
      <w:r>
        <w:rPr>
          <w:rStyle w:val="fn-label"/>
          <w:rFonts w:ascii="Arial" w:hAnsi="Arial" w:cs="Arial"/>
          <w:b/>
          <w:bCs/>
          <w:color w:val="555555"/>
          <w:sz w:val="24"/>
          <w:szCs w:val="24"/>
          <w:shd w:val="clear" w:color="auto" w:fill="FFFFFF"/>
        </w:rPr>
        <w:br/>
      </w:r>
      <w:r w:rsidR="006E196B">
        <w:rPr>
          <w:rStyle w:val="fn-label"/>
          <w:rFonts w:ascii="Arial" w:hAnsi="Arial" w:cs="Arial"/>
          <w:b/>
          <w:bCs/>
          <w:color w:val="555555"/>
          <w:sz w:val="24"/>
          <w:szCs w:val="24"/>
          <w:shd w:val="clear" w:color="auto" w:fill="FFFFFF"/>
        </w:rPr>
        <w:br w:type="page"/>
      </w:r>
    </w:p>
    <w:p w14:paraId="0741E5E8" w14:textId="77777777" w:rsidR="006E196B" w:rsidRDefault="006E196B" w:rsidP="006E196B">
      <w:pPr>
        <w:rPr>
          <w:rStyle w:val="fn-label"/>
          <w:rFonts w:ascii="Arial" w:hAnsi="Arial" w:cs="Arial"/>
          <w:b/>
          <w:bCs/>
          <w:color w:val="555555"/>
          <w:sz w:val="24"/>
          <w:szCs w:val="24"/>
          <w:shd w:val="clear" w:color="auto" w:fill="FFFFFF"/>
        </w:rPr>
        <w:sectPr w:rsidR="006E196B" w:rsidSect="00A62939">
          <w:pgSz w:w="16838" w:h="11906" w:orient="landscape"/>
          <w:pgMar w:top="1440" w:right="1440" w:bottom="1440" w:left="1440" w:header="708" w:footer="708" w:gutter="0"/>
          <w:cols w:space="708"/>
          <w:docGrid w:linePitch="360"/>
        </w:sectPr>
      </w:pPr>
    </w:p>
    <w:p w14:paraId="061D9714" w14:textId="780770F7" w:rsidR="006E196B" w:rsidRDefault="006E196B" w:rsidP="006E196B">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lastRenderedPageBreak/>
        <w:t xml:space="preserve">Supplementary Table S3: </w:t>
      </w:r>
      <w:r w:rsidRPr="004D339F">
        <w:rPr>
          <w:rStyle w:val="fn-label"/>
          <w:rFonts w:ascii="Arial" w:hAnsi="Arial" w:cs="Arial"/>
          <w:b/>
          <w:bCs/>
          <w:color w:val="595959" w:themeColor="text1" w:themeTint="A6"/>
        </w:rPr>
        <w:t>GRADE (Grade of Recommendation, Assessment, Development and Evaluation) evidence profile and certainty of evidence</w:t>
      </w:r>
      <w:r>
        <w:rPr>
          <w:rStyle w:val="fn-label"/>
          <w:rFonts w:ascii="Arial" w:hAnsi="Arial" w:cs="Arial"/>
          <w:b/>
          <w:bCs/>
          <w:color w:val="595959" w:themeColor="text1" w:themeTint="A6"/>
        </w:rPr>
        <w:t xml:space="preserve">; </w:t>
      </w:r>
      <w:r w:rsidRPr="004D339F">
        <w:rPr>
          <w:rStyle w:val="fn-label"/>
          <w:rFonts w:ascii="Arial" w:hAnsi="Arial" w:cs="Arial"/>
          <w:b/>
          <w:bCs/>
          <w:color w:val="595959" w:themeColor="text1" w:themeTint="A6"/>
        </w:rPr>
        <w:t xml:space="preserve">based on each individual intervention </w:t>
      </w:r>
      <w:r>
        <w:rPr>
          <w:rStyle w:val="fn-label"/>
          <w:rFonts w:ascii="Arial" w:hAnsi="Arial" w:cs="Arial"/>
          <w:b/>
          <w:bCs/>
          <w:color w:val="595959" w:themeColor="text1" w:themeTint="A6"/>
        </w:rPr>
        <w:t>strategy</w:t>
      </w:r>
      <w:r w:rsidR="002200C0">
        <w:rPr>
          <w:rStyle w:val="fn-label"/>
          <w:rFonts w:ascii="Arial" w:hAnsi="Arial" w:cs="Arial"/>
          <w:b/>
          <w:bCs/>
          <w:color w:val="595959" w:themeColor="text1" w:themeTint="A6"/>
        </w:rPr>
        <w:t>, relating to weight changes (kg)</w:t>
      </w:r>
    </w:p>
    <w:tbl>
      <w:tblPr>
        <w:tblStyle w:val="GridTable1Light-Accent5"/>
        <w:tblW w:w="0" w:type="auto"/>
        <w:tblInd w:w="-289" w:type="dxa"/>
        <w:tblLook w:val="04A0" w:firstRow="1" w:lastRow="0" w:firstColumn="1" w:lastColumn="0" w:noHBand="0" w:noVBand="1"/>
      </w:tblPr>
      <w:tblGrid>
        <w:gridCol w:w="773"/>
        <w:gridCol w:w="692"/>
        <w:gridCol w:w="698"/>
        <w:gridCol w:w="1201"/>
        <w:gridCol w:w="1086"/>
        <w:gridCol w:w="1045"/>
        <w:gridCol w:w="1061"/>
        <w:gridCol w:w="741"/>
        <w:gridCol w:w="848"/>
        <w:gridCol w:w="222"/>
        <w:gridCol w:w="938"/>
      </w:tblGrid>
      <w:tr w:rsidR="006E196B" w14:paraId="2B7EFEBE" w14:textId="77777777" w:rsidTr="00B602C1">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5495" w:type="dxa"/>
            <w:gridSpan w:val="6"/>
            <w:shd w:val="clear" w:color="auto" w:fill="4472C4" w:themeFill="accent1"/>
          </w:tcPr>
          <w:p w14:paraId="38398AAC" w14:textId="77777777" w:rsidR="006E196B" w:rsidRPr="006734E4" w:rsidRDefault="006E196B" w:rsidP="00532B33">
            <w:pPr>
              <w:spacing w:line="140" w:lineRule="atLeast"/>
              <w:jc w:val="center"/>
              <w:rPr>
                <w:rFonts w:ascii="Arial Narrow" w:eastAsia="Times New Roman" w:hAnsi="Arial Narrow"/>
                <w:b w:val="0"/>
                <w:bCs w:val="0"/>
                <w:color w:val="FFFFFF" w:themeColor="background1"/>
                <w:sz w:val="14"/>
                <w:szCs w:val="14"/>
                <w:lang w:val="en"/>
              </w:rPr>
            </w:pPr>
            <w:r w:rsidRPr="006734E4">
              <w:rPr>
                <w:rFonts w:ascii="Arial Narrow" w:eastAsia="Times New Roman" w:hAnsi="Arial Narrow"/>
                <w:b w:val="0"/>
                <w:bCs w:val="0"/>
                <w:color w:val="FFFFFF" w:themeColor="background1"/>
                <w:lang w:val="en"/>
              </w:rPr>
              <w:t>Certainty assessment</w:t>
            </w:r>
          </w:p>
        </w:tc>
        <w:tc>
          <w:tcPr>
            <w:tcW w:w="1802" w:type="dxa"/>
            <w:gridSpan w:val="2"/>
            <w:shd w:val="clear" w:color="auto" w:fill="4472C4" w:themeFill="accent1"/>
          </w:tcPr>
          <w:p w14:paraId="1289A900" w14:textId="77777777" w:rsidR="006E196B" w:rsidRPr="006734E4" w:rsidRDefault="006E196B" w:rsidP="00532B33">
            <w:pPr>
              <w:spacing w:line="140" w:lineRule="atLeast"/>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FFFFFF" w:themeColor="background1"/>
                <w:lang w:val="en"/>
              </w:rPr>
            </w:pPr>
            <w:r w:rsidRPr="006734E4">
              <w:rPr>
                <w:rFonts w:ascii="Arial Narrow" w:eastAsia="Times New Roman" w:hAnsi="Arial Narrow"/>
                <w:b w:val="0"/>
                <w:bCs w:val="0"/>
                <w:color w:val="FFFFFF" w:themeColor="background1"/>
                <w:lang w:val="en"/>
              </w:rPr>
              <w:t xml:space="preserve">No of patients </w:t>
            </w:r>
          </w:p>
        </w:tc>
        <w:tc>
          <w:tcPr>
            <w:tcW w:w="848" w:type="dxa"/>
            <w:shd w:val="clear" w:color="auto" w:fill="4472C4" w:themeFill="accent1"/>
          </w:tcPr>
          <w:p w14:paraId="46252789" w14:textId="77777777" w:rsidR="006E196B" w:rsidRPr="006734E4" w:rsidRDefault="006E196B" w:rsidP="00532B33">
            <w:pPr>
              <w:spacing w:line="140" w:lineRule="atLeast"/>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FFFFFF" w:themeColor="background1"/>
                <w:lang w:val="en"/>
              </w:rPr>
            </w:pPr>
            <w:r w:rsidRPr="006734E4">
              <w:rPr>
                <w:rFonts w:ascii="Arial Narrow" w:eastAsia="Times New Roman" w:hAnsi="Arial Narrow"/>
                <w:b w:val="0"/>
                <w:bCs w:val="0"/>
                <w:color w:val="FFFFFF" w:themeColor="background1"/>
                <w:lang w:val="en"/>
              </w:rPr>
              <w:t>Effect</w:t>
            </w:r>
          </w:p>
        </w:tc>
        <w:tc>
          <w:tcPr>
            <w:tcW w:w="222" w:type="dxa"/>
            <w:shd w:val="clear" w:color="auto" w:fill="4472C4" w:themeFill="accent1"/>
          </w:tcPr>
          <w:p w14:paraId="1A6A9800" w14:textId="77777777" w:rsidR="006E196B" w:rsidRPr="006734E4" w:rsidRDefault="006E196B" w:rsidP="00532B33">
            <w:pPr>
              <w:spacing w:line="140" w:lineRule="atLeast"/>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olor w:val="FFFFFF" w:themeColor="background1"/>
                <w:lang w:val="en"/>
              </w:rPr>
            </w:pPr>
          </w:p>
        </w:tc>
        <w:tc>
          <w:tcPr>
            <w:tcW w:w="938" w:type="dxa"/>
            <w:shd w:val="clear" w:color="auto" w:fill="4472C4" w:themeFill="accent1"/>
          </w:tcPr>
          <w:p w14:paraId="0655FAB1" w14:textId="77777777" w:rsidR="006E196B" w:rsidRPr="006734E4" w:rsidRDefault="006E196B" w:rsidP="00532B33">
            <w:pPr>
              <w:spacing w:line="140" w:lineRule="atLeast"/>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FFFFFF" w:themeColor="background1"/>
                <w:lang w:val="en"/>
              </w:rPr>
            </w:pPr>
            <w:r w:rsidRPr="006734E4">
              <w:rPr>
                <w:rFonts w:ascii="Arial Narrow" w:eastAsia="Times New Roman" w:hAnsi="Arial Narrow"/>
                <w:b w:val="0"/>
                <w:bCs w:val="0"/>
                <w:color w:val="FFFFFF" w:themeColor="background1"/>
                <w:lang w:val="en"/>
              </w:rPr>
              <w:t>Certainty</w:t>
            </w:r>
          </w:p>
        </w:tc>
      </w:tr>
      <w:tr w:rsidR="006E196B" w14:paraId="3D9A0398"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shd w:val="clear" w:color="auto" w:fill="4472C4" w:themeFill="accent1"/>
          </w:tcPr>
          <w:p w14:paraId="41FF7978" w14:textId="77777777" w:rsidR="006E196B" w:rsidRPr="003A5493" w:rsidRDefault="006E196B" w:rsidP="00532B33">
            <w:pPr>
              <w:spacing w:line="140" w:lineRule="atLeast"/>
              <w:jc w:val="center"/>
              <w:rPr>
                <w:rFonts w:ascii="Arial Narrow" w:eastAsia="Times New Roman" w:hAnsi="Arial Narrow"/>
                <w:b w:val="0"/>
                <w:bCs w:val="0"/>
                <w:color w:val="FFFFFF" w:themeColor="background1"/>
                <w:sz w:val="18"/>
                <w:szCs w:val="18"/>
                <w:lang w:val="en"/>
              </w:rPr>
            </w:pPr>
            <w:r w:rsidRPr="003A5493">
              <w:rPr>
                <w:rFonts w:ascii="Arial Narrow" w:eastAsia="Times New Roman" w:hAnsi="Arial Narrow"/>
                <w:b w:val="0"/>
                <w:bCs w:val="0"/>
                <w:color w:val="FFFFFF" w:themeColor="background1"/>
                <w:sz w:val="18"/>
                <w:szCs w:val="18"/>
                <w:lang w:val="en"/>
              </w:rPr>
              <w:t>No of studies</w:t>
            </w:r>
          </w:p>
        </w:tc>
        <w:tc>
          <w:tcPr>
            <w:tcW w:w="692" w:type="dxa"/>
            <w:shd w:val="clear" w:color="auto" w:fill="4472C4" w:themeFill="accent1"/>
          </w:tcPr>
          <w:p w14:paraId="00E3BE26"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r w:rsidRPr="003A5493">
              <w:rPr>
                <w:rFonts w:ascii="Arial Narrow" w:eastAsia="Times New Roman" w:hAnsi="Arial Narrow"/>
                <w:b/>
                <w:bCs/>
                <w:color w:val="FFFFFF" w:themeColor="background1"/>
                <w:sz w:val="18"/>
                <w:szCs w:val="18"/>
                <w:lang w:val="en"/>
              </w:rPr>
              <w:t>Study design</w:t>
            </w:r>
          </w:p>
        </w:tc>
        <w:tc>
          <w:tcPr>
            <w:tcW w:w="698" w:type="dxa"/>
            <w:shd w:val="clear" w:color="auto" w:fill="4472C4" w:themeFill="accent1"/>
          </w:tcPr>
          <w:p w14:paraId="3C026B35"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r w:rsidRPr="003A5493">
              <w:rPr>
                <w:rFonts w:ascii="Arial Narrow" w:eastAsia="Times New Roman" w:hAnsi="Arial Narrow"/>
                <w:b/>
                <w:bCs/>
                <w:color w:val="FFFFFF" w:themeColor="background1"/>
                <w:sz w:val="18"/>
                <w:szCs w:val="18"/>
                <w:lang w:val="en"/>
              </w:rPr>
              <w:t>Risk of bias</w:t>
            </w:r>
          </w:p>
        </w:tc>
        <w:tc>
          <w:tcPr>
            <w:tcW w:w="1201" w:type="dxa"/>
            <w:shd w:val="clear" w:color="auto" w:fill="4472C4" w:themeFill="accent1"/>
          </w:tcPr>
          <w:p w14:paraId="43D79AF5"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r w:rsidRPr="003A5493">
              <w:rPr>
                <w:rFonts w:ascii="Arial Narrow" w:eastAsia="Times New Roman" w:hAnsi="Arial Narrow"/>
                <w:b/>
                <w:bCs/>
                <w:color w:val="FFFFFF" w:themeColor="background1"/>
                <w:sz w:val="18"/>
                <w:szCs w:val="18"/>
                <w:lang w:val="en"/>
              </w:rPr>
              <w:t>Inconsistency</w:t>
            </w:r>
          </w:p>
        </w:tc>
        <w:tc>
          <w:tcPr>
            <w:tcW w:w="1086" w:type="dxa"/>
            <w:shd w:val="clear" w:color="auto" w:fill="4472C4" w:themeFill="accent1"/>
          </w:tcPr>
          <w:p w14:paraId="416091FB"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r w:rsidRPr="003A5493">
              <w:rPr>
                <w:rFonts w:ascii="Arial Narrow" w:eastAsia="Times New Roman" w:hAnsi="Arial Narrow"/>
                <w:b/>
                <w:bCs/>
                <w:color w:val="FFFFFF" w:themeColor="background1"/>
                <w:sz w:val="18"/>
                <w:szCs w:val="18"/>
                <w:lang w:val="en"/>
              </w:rPr>
              <w:t>Indirectness</w:t>
            </w:r>
          </w:p>
        </w:tc>
        <w:tc>
          <w:tcPr>
            <w:tcW w:w="1045" w:type="dxa"/>
            <w:shd w:val="clear" w:color="auto" w:fill="4472C4" w:themeFill="accent1"/>
          </w:tcPr>
          <w:p w14:paraId="30CD1005"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r w:rsidRPr="003A5493">
              <w:rPr>
                <w:rFonts w:ascii="Arial Narrow" w:eastAsia="Times New Roman" w:hAnsi="Arial Narrow"/>
                <w:b/>
                <w:bCs/>
                <w:color w:val="FFFFFF" w:themeColor="background1"/>
                <w:sz w:val="18"/>
                <w:szCs w:val="18"/>
                <w:lang w:val="en"/>
              </w:rPr>
              <w:t>Imprecision</w:t>
            </w:r>
          </w:p>
        </w:tc>
        <w:tc>
          <w:tcPr>
            <w:tcW w:w="1061" w:type="dxa"/>
            <w:shd w:val="clear" w:color="auto" w:fill="4472C4" w:themeFill="accent1"/>
          </w:tcPr>
          <w:p w14:paraId="45EC4E62"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r w:rsidRPr="003A5493">
              <w:rPr>
                <w:rFonts w:ascii="Arial Narrow" w:eastAsia="Times New Roman" w:hAnsi="Arial Narrow"/>
                <w:b/>
                <w:bCs/>
                <w:color w:val="FFFFFF" w:themeColor="background1"/>
                <w:sz w:val="18"/>
                <w:szCs w:val="18"/>
                <w:lang w:val="en"/>
              </w:rPr>
              <w:t>Intervention</w:t>
            </w:r>
          </w:p>
        </w:tc>
        <w:tc>
          <w:tcPr>
            <w:tcW w:w="741" w:type="dxa"/>
            <w:shd w:val="clear" w:color="auto" w:fill="4472C4" w:themeFill="accent1"/>
          </w:tcPr>
          <w:p w14:paraId="1587D2C8"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r w:rsidRPr="003A5493">
              <w:rPr>
                <w:rFonts w:ascii="Arial Narrow" w:eastAsia="Times New Roman" w:hAnsi="Arial Narrow"/>
                <w:b/>
                <w:bCs/>
                <w:color w:val="FFFFFF" w:themeColor="background1"/>
                <w:sz w:val="18"/>
                <w:szCs w:val="18"/>
                <w:lang w:val="en"/>
              </w:rPr>
              <w:t>Control</w:t>
            </w:r>
          </w:p>
        </w:tc>
        <w:tc>
          <w:tcPr>
            <w:tcW w:w="848" w:type="dxa"/>
            <w:shd w:val="clear" w:color="auto" w:fill="4472C4" w:themeFill="accent1"/>
          </w:tcPr>
          <w:p w14:paraId="16ADF995"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r w:rsidRPr="003A5493">
              <w:rPr>
                <w:rFonts w:ascii="Arial Narrow" w:eastAsia="Times New Roman" w:hAnsi="Arial Narrow"/>
                <w:b/>
                <w:bCs/>
                <w:color w:val="FFFFFF" w:themeColor="background1"/>
                <w:sz w:val="18"/>
                <w:szCs w:val="18"/>
                <w:lang w:val="en"/>
              </w:rPr>
              <w:t xml:space="preserve">Absolute </w:t>
            </w:r>
            <w:r w:rsidRPr="003A5493">
              <w:rPr>
                <w:rFonts w:ascii="Arial Narrow" w:eastAsia="Times New Roman" w:hAnsi="Arial Narrow"/>
                <w:b/>
                <w:bCs/>
                <w:color w:val="FFFFFF" w:themeColor="background1"/>
                <w:sz w:val="18"/>
                <w:szCs w:val="18"/>
                <w:lang w:val="en"/>
              </w:rPr>
              <w:br/>
              <w:t>(95% CI)</w:t>
            </w:r>
          </w:p>
        </w:tc>
        <w:tc>
          <w:tcPr>
            <w:tcW w:w="222" w:type="dxa"/>
            <w:shd w:val="clear" w:color="auto" w:fill="4472C4" w:themeFill="accent1"/>
          </w:tcPr>
          <w:p w14:paraId="2B4C8213"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p>
        </w:tc>
        <w:tc>
          <w:tcPr>
            <w:tcW w:w="938" w:type="dxa"/>
            <w:shd w:val="clear" w:color="auto" w:fill="4472C4" w:themeFill="accent1"/>
          </w:tcPr>
          <w:p w14:paraId="3126EE8A" w14:textId="77777777" w:rsidR="006E196B" w:rsidRPr="003A5493"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FFFFFF" w:themeColor="background1"/>
                <w:sz w:val="18"/>
                <w:szCs w:val="18"/>
                <w:lang w:val="en"/>
              </w:rPr>
            </w:pPr>
          </w:p>
        </w:tc>
      </w:tr>
      <w:tr w:rsidR="006E196B" w14:paraId="0CA5D02E"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9305" w:type="dxa"/>
            <w:gridSpan w:val="11"/>
          </w:tcPr>
          <w:p w14:paraId="5888A16E" w14:textId="77777777" w:rsidR="006E196B" w:rsidRPr="00110F01" w:rsidRDefault="006E196B" w:rsidP="00532B33">
            <w:pPr>
              <w:spacing w:line="140" w:lineRule="atLeast"/>
              <w:rPr>
                <w:rFonts w:ascii="Arial Narrow" w:eastAsia="Times New Roman" w:hAnsi="Arial Narrow"/>
                <w:color w:val="000000"/>
                <w:sz w:val="16"/>
                <w:szCs w:val="16"/>
                <w:lang w:val="en"/>
              </w:rPr>
            </w:pPr>
            <w:r w:rsidRPr="00110F01">
              <w:rPr>
                <w:rFonts w:ascii="Arial Narrow" w:eastAsia="Times New Roman" w:hAnsi="Arial Narrow"/>
                <w:color w:val="000000"/>
                <w:sz w:val="18"/>
                <w:szCs w:val="18"/>
                <w:lang w:val="en"/>
              </w:rPr>
              <w:t>Calorie Prescription</w:t>
            </w:r>
          </w:p>
        </w:tc>
      </w:tr>
      <w:tr w:rsidR="006E196B" w14:paraId="06B21417"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tcPr>
          <w:p w14:paraId="503038AC" w14:textId="77777777" w:rsidR="006E196B" w:rsidRPr="001F629A" w:rsidRDefault="006E196B" w:rsidP="00532B33">
            <w:pPr>
              <w:spacing w:line="140" w:lineRule="atLeast"/>
              <w:jc w:val="center"/>
              <w:rPr>
                <w:rFonts w:ascii="Arial Narrow" w:eastAsia="Times New Roman" w:hAnsi="Arial Narrow"/>
                <w:color w:val="000000"/>
                <w:sz w:val="16"/>
                <w:szCs w:val="16"/>
                <w:lang w:val="en"/>
              </w:rPr>
            </w:pPr>
            <w:r w:rsidRPr="001F629A">
              <w:rPr>
                <w:rFonts w:ascii="Arial Narrow" w:eastAsia="Times New Roman" w:hAnsi="Arial Narrow"/>
                <w:color w:val="000000"/>
                <w:sz w:val="16"/>
                <w:szCs w:val="16"/>
                <w:lang w:val="en"/>
              </w:rPr>
              <w:t>3</w:t>
            </w:r>
          </w:p>
        </w:tc>
        <w:tc>
          <w:tcPr>
            <w:tcW w:w="692" w:type="dxa"/>
          </w:tcPr>
          <w:p w14:paraId="64FAEEA8" w14:textId="77777777" w:rsidR="006E196B" w:rsidRPr="00110F01"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RCTs</w:t>
            </w:r>
          </w:p>
        </w:tc>
        <w:tc>
          <w:tcPr>
            <w:tcW w:w="698" w:type="dxa"/>
          </w:tcPr>
          <w:p w14:paraId="09A28A83" w14:textId="77777777" w:rsidR="006E196B" w:rsidRPr="00110F01"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201" w:type="dxa"/>
          </w:tcPr>
          <w:p w14:paraId="3BA87126" w14:textId="77777777" w:rsidR="006E196B" w:rsidRPr="00110F01"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086" w:type="dxa"/>
          </w:tcPr>
          <w:p w14:paraId="48098310" w14:textId="199BFCC4" w:rsidR="006E196B" w:rsidRPr="00B602C1" w:rsidRDefault="003D5238"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B602C1">
              <w:rPr>
                <w:rFonts w:ascii="Arial Narrow" w:eastAsia="Times New Roman" w:hAnsi="Arial Narrow"/>
                <w:b/>
                <w:bCs/>
                <w:color w:val="000000"/>
                <w:sz w:val="16"/>
                <w:szCs w:val="16"/>
                <w:lang w:val="en"/>
              </w:rPr>
              <w:t xml:space="preserve">Not </w:t>
            </w:r>
            <w:r w:rsidR="006E196B" w:rsidRPr="00B602C1">
              <w:rPr>
                <w:rFonts w:ascii="Arial Narrow" w:eastAsia="Times New Roman" w:hAnsi="Arial Narrow"/>
                <w:b/>
                <w:bCs/>
                <w:color w:val="000000"/>
                <w:sz w:val="16"/>
                <w:szCs w:val="16"/>
                <w:lang w:val="en"/>
              </w:rPr>
              <w:t>Serious</w:t>
            </w:r>
          </w:p>
        </w:tc>
        <w:tc>
          <w:tcPr>
            <w:tcW w:w="1045" w:type="dxa"/>
          </w:tcPr>
          <w:p w14:paraId="2FF5E8DC" w14:textId="527EA80F" w:rsidR="006E196B" w:rsidRPr="00110F01"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3D5238" w:rsidRPr="003D5238">
              <w:rPr>
                <w:rFonts w:ascii="Arial Narrow" w:eastAsia="Times New Roman" w:hAnsi="Arial Narrow"/>
                <w:b/>
                <w:bCs/>
                <w:color w:val="000000"/>
                <w:sz w:val="16"/>
                <w:szCs w:val="16"/>
                <w:vertAlign w:val="superscript"/>
                <w:lang w:val="en"/>
              </w:rPr>
              <w:t>c</w:t>
            </w:r>
            <w:proofErr w:type="spellEnd"/>
          </w:p>
        </w:tc>
        <w:tc>
          <w:tcPr>
            <w:tcW w:w="1061" w:type="dxa"/>
          </w:tcPr>
          <w:p w14:paraId="07F316EB" w14:textId="77777777" w:rsidR="006E196B" w:rsidRPr="00110F01"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300</w:t>
            </w:r>
          </w:p>
        </w:tc>
        <w:tc>
          <w:tcPr>
            <w:tcW w:w="741" w:type="dxa"/>
          </w:tcPr>
          <w:p w14:paraId="13C2E46E" w14:textId="77777777" w:rsidR="006E196B" w:rsidRPr="00110F01"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322</w:t>
            </w:r>
          </w:p>
        </w:tc>
        <w:tc>
          <w:tcPr>
            <w:tcW w:w="848" w:type="dxa"/>
          </w:tcPr>
          <w:p w14:paraId="36C20623" w14:textId="77777777" w:rsidR="006E196B" w:rsidRPr="00110F01"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 xml:space="preserve">MD: -1.98kg </w:t>
            </w:r>
            <w:r w:rsidRPr="00110F01">
              <w:rPr>
                <w:rFonts w:ascii="Arial Narrow" w:eastAsia="Times New Roman" w:hAnsi="Arial Narrow"/>
                <w:b/>
                <w:bCs/>
                <w:color w:val="000000"/>
                <w:sz w:val="16"/>
                <w:szCs w:val="16"/>
                <w:lang w:val="en"/>
              </w:rPr>
              <w:br/>
              <w:t>(-2.79 – 1.16)</w:t>
            </w:r>
          </w:p>
        </w:tc>
        <w:tc>
          <w:tcPr>
            <w:tcW w:w="222" w:type="dxa"/>
          </w:tcPr>
          <w:p w14:paraId="4C722CB4" w14:textId="77777777" w:rsidR="006E196B" w:rsidRPr="00110F01" w:rsidRDefault="006E196B"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p>
        </w:tc>
        <w:tc>
          <w:tcPr>
            <w:tcW w:w="938" w:type="dxa"/>
          </w:tcPr>
          <w:p w14:paraId="5329D3E0" w14:textId="732565FF" w:rsidR="006E196B" w:rsidRPr="00110F01" w:rsidRDefault="003D5238" w:rsidP="00532B33">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Style w:val="quality-sign"/>
                <w:rFonts w:ascii="Cambria Math" w:eastAsia="Times New Roman" w:hAnsi="Cambria Math" w:cs="Cambria Math"/>
                <w:sz w:val="16"/>
                <w:szCs w:val="16"/>
              </w:rPr>
              <w:t>⨁⨁⨁</w:t>
            </w:r>
            <w:r w:rsidRPr="00110F01">
              <w:rPr>
                <w:rStyle w:val="quality-sign"/>
                <w:rFonts w:ascii="Segoe UI Symbol" w:eastAsia="Times New Roman" w:hAnsi="Segoe UI Symbol" w:cs="Segoe UI Symbol"/>
                <w:sz w:val="16"/>
                <w:szCs w:val="16"/>
              </w:rPr>
              <w:t>◯</w:t>
            </w:r>
            <w:r w:rsidRPr="00110F01">
              <w:rPr>
                <w:rFonts w:ascii="Arial Narrow" w:eastAsia="Times New Roman" w:hAnsi="Arial Narrow"/>
                <w:sz w:val="16"/>
                <w:szCs w:val="16"/>
              </w:rPr>
              <w:br/>
            </w:r>
            <w:r w:rsidRPr="00110F01">
              <w:rPr>
                <w:rStyle w:val="quality-text"/>
                <w:rFonts w:ascii="Arial Narrow" w:eastAsia="Times New Roman" w:hAnsi="Arial Narrow"/>
                <w:sz w:val="16"/>
                <w:szCs w:val="16"/>
              </w:rPr>
              <w:t>Moderate</w:t>
            </w:r>
          </w:p>
        </w:tc>
      </w:tr>
      <w:tr w:rsidR="006E196B" w14:paraId="7E00CC52"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9305" w:type="dxa"/>
            <w:gridSpan w:val="11"/>
          </w:tcPr>
          <w:p w14:paraId="78B9766B" w14:textId="77777777" w:rsidR="006E196B" w:rsidRPr="00110F01" w:rsidRDefault="006E196B" w:rsidP="00532B33">
            <w:pPr>
              <w:spacing w:line="140" w:lineRule="atLeast"/>
              <w:rPr>
                <w:rFonts w:ascii="Arial Narrow" w:eastAsia="Times New Roman" w:hAnsi="Arial Narrow"/>
                <w:color w:val="000000"/>
                <w:sz w:val="16"/>
                <w:szCs w:val="16"/>
                <w:lang w:val="en"/>
              </w:rPr>
            </w:pPr>
            <w:r w:rsidRPr="00110F01">
              <w:rPr>
                <w:rFonts w:ascii="Arial Narrow" w:eastAsia="Times New Roman" w:hAnsi="Arial Narrow"/>
                <w:color w:val="000000"/>
                <w:sz w:val="18"/>
                <w:szCs w:val="18"/>
                <w:lang w:val="en"/>
              </w:rPr>
              <w:t>Dietary Counselling</w:t>
            </w:r>
          </w:p>
        </w:tc>
      </w:tr>
      <w:tr w:rsidR="00B602C1" w14:paraId="2BCE651C"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tcPr>
          <w:p w14:paraId="7FAB63E4" w14:textId="77777777" w:rsidR="00B602C1" w:rsidRPr="001F629A" w:rsidRDefault="00B602C1" w:rsidP="00B602C1">
            <w:pPr>
              <w:spacing w:line="140" w:lineRule="atLeast"/>
              <w:jc w:val="center"/>
              <w:rPr>
                <w:rFonts w:ascii="Arial Narrow" w:eastAsia="Times New Roman" w:hAnsi="Arial Narrow"/>
                <w:color w:val="000000"/>
                <w:sz w:val="16"/>
                <w:szCs w:val="16"/>
                <w:lang w:val="en"/>
              </w:rPr>
            </w:pPr>
            <w:r w:rsidRPr="001F629A">
              <w:rPr>
                <w:rFonts w:ascii="Arial Narrow" w:eastAsia="Times New Roman" w:hAnsi="Arial Narrow"/>
                <w:color w:val="000000"/>
                <w:sz w:val="16"/>
                <w:szCs w:val="16"/>
                <w:lang w:val="en"/>
              </w:rPr>
              <w:t>5</w:t>
            </w:r>
          </w:p>
        </w:tc>
        <w:tc>
          <w:tcPr>
            <w:tcW w:w="692" w:type="dxa"/>
          </w:tcPr>
          <w:p w14:paraId="6D2416A4"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RCTs</w:t>
            </w:r>
          </w:p>
        </w:tc>
        <w:tc>
          <w:tcPr>
            <w:tcW w:w="698" w:type="dxa"/>
          </w:tcPr>
          <w:p w14:paraId="1C857250" w14:textId="5BEF5006"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Pr>
                <w:rFonts w:ascii="Arial Narrow" w:eastAsia="Times New Roman" w:hAnsi="Arial Narrow"/>
                <w:b/>
                <w:bCs/>
                <w:color w:val="000000"/>
                <w:sz w:val="16"/>
                <w:szCs w:val="16"/>
                <w:lang w:val="en"/>
              </w:rPr>
              <w:t>Not Serious</w:t>
            </w:r>
          </w:p>
        </w:tc>
        <w:tc>
          <w:tcPr>
            <w:tcW w:w="1201" w:type="dxa"/>
          </w:tcPr>
          <w:p w14:paraId="467F2DB8" w14:textId="32B64BE2"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D26192">
              <w:rPr>
                <w:rFonts w:ascii="Arial Narrow" w:eastAsia="Times New Roman" w:hAnsi="Arial Narrow"/>
                <w:b/>
                <w:bCs/>
                <w:color w:val="000000"/>
                <w:sz w:val="16"/>
                <w:szCs w:val="16"/>
                <w:vertAlign w:val="superscript"/>
                <w:lang w:val="en"/>
              </w:rPr>
              <w:t>a</w:t>
            </w:r>
            <w:proofErr w:type="spellEnd"/>
          </w:p>
        </w:tc>
        <w:tc>
          <w:tcPr>
            <w:tcW w:w="1086" w:type="dxa"/>
          </w:tcPr>
          <w:p w14:paraId="1809D0B3" w14:textId="6576CCCF"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Pr>
                <w:rFonts w:ascii="Arial Narrow" w:eastAsia="Times New Roman" w:hAnsi="Arial Narrow"/>
                <w:b/>
                <w:bCs/>
                <w:color w:val="000000"/>
                <w:sz w:val="16"/>
                <w:szCs w:val="16"/>
                <w:lang w:val="en"/>
              </w:rPr>
              <w:t xml:space="preserve">Not </w:t>
            </w:r>
            <w:r w:rsidRPr="00110F01">
              <w:rPr>
                <w:rFonts w:ascii="Arial Narrow" w:eastAsia="Times New Roman" w:hAnsi="Arial Narrow"/>
                <w:b/>
                <w:bCs/>
                <w:color w:val="000000"/>
                <w:sz w:val="16"/>
                <w:szCs w:val="16"/>
                <w:lang w:val="en"/>
              </w:rPr>
              <w:t>Serious</w:t>
            </w:r>
          </w:p>
        </w:tc>
        <w:tc>
          <w:tcPr>
            <w:tcW w:w="1045" w:type="dxa"/>
          </w:tcPr>
          <w:p w14:paraId="4B98293C" w14:textId="2F7E8150"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Pr>
                <w:rFonts w:ascii="Arial Narrow" w:eastAsia="Times New Roman" w:hAnsi="Arial Narrow"/>
                <w:b/>
                <w:bCs/>
                <w:color w:val="000000"/>
                <w:sz w:val="16"/>
                <w:szCs w:val="16"/>
                <w:lang w:val="en"/>
              </w:rPr>
              <w:t>Not</w:t>
            </w:r>
            <w:r w:rsidRPr="00110F01">
              <w:rPr>
                <w:rFonts w:ascii="Arial Narrow" w:eastAsia="Times New Roman" w:hAnsi="Arial Narrow"/>
                <w:b/>
                <w:bCs/>
                <w:color w:val="000000"/>
                <w:sz w:val="16"/>
                <w:szCs w:val="16"/>
                <w:lang w:val="en"/>
              </w:rPr>
              <w:t xml:space="preserve"> serious</w:t>
            </w:r>
          </w:p>
        </w:tc>
        <w:tc>
          <w:tcPr>
            <w:tcW w:w="1061" w:type="dxa"/>
          </w:tcPr>
          <w:p w14:paraId="2772C435"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577</w:t>
            </w:r>
          </w:p>
        </w:tc>
        <w:tc>
          <w:tcPr>
            <w:tcW w:w="741" w:type="dxa"/>
          </w:tcPr>
          <w:p w14:paraId="78DDDDD2"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446</w:t>
            </w:r>
          </w:p>
        </w:tc>
        <w:tc>
          <w:tcPr>
            <w:tcW w:w="848" w:type="dxa"/>
          </w:tcPr>
          <w:p w14:paraId="7293C6CF"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 xml:space="preserve">MD: -1.07kg </w:t>
            </w:r>
            <w:r w:rsidRPr="00110F01">
              <w:rPr>
                <w:rFonts w:ascii="Arial Narrow" w:eastAsia="Times New Roman" w:hAnsi="Arial Narrow"/>
                <w:b/>
                <w:bCs/>
                <w:color w:val="000000"/>
                <w:sz w:val="16"/>
                <w:szCs w:val="16"/>
                <w:lang w:val="en"/>
              </w:rPr>
              <w:br/>
              <w:t>(-1.54, -0.6)</w:t>
            </w:r>
          </w:p>
        </w:tc>
        <w:tc>
          <w:tcPr>
            <w:tcW w:w="222" w:type="dxa"/>
          </w:tcPr>
          <w:p w14:paraId="2A3EE76A"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p>
        </w:tc>
        <w:tc>
          <w:tcPr>
            <w:tcW w:w="938" w:type="dxa"/>
          </w:tcPr>
          <w:p w14:paraId="4A409CDB" w14:textId="15006C38"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Style w:val="quality-sign"/>
                <w:rFonts w:ascii="Cambria Math" w:eastAsia="Times New Roman" w:hAnsi="Cambria Math" w:cs="Cambria Math"/>
                <w:sz w:val="16"/>
                <w:szCs w:val="16"/>
              </w:rPr>
              <w:t>⨁⨁⨁</w:t>
            </w:r>
            <w:r w:rsidRPr="00110F01">
              <w:rPr>
                <w:rStyle w:val="quality-sign"/>
                <w:rFonts w:ascii="Segoe UI Symbol" w:eastAsia="Times New Roman" w:hAnsi="Segoe UI Symbol" w:cs="Segoe UI Symbol"/>
                <w:sz w:val="16"/>
                <w:szCs w:val="16"/>
              </w:rPr>
              <w:t>◯</w:t>
            </w:r>
            <w:r w:rsidRPr="00110F01">
              <w:rPr>
                <w:rFonts w:ascii="Arial Narrow" w:eastAsia="Times New Roman" w:hAnsi="Arial Narrow"/>
                <w:sz w:val="16"/>
                <w:szCs w:val="16"/>
              </w:rPr>
              <w:br/>
            </w:r>
            <w:r w:rsidRPr="00110F01">
              <w:rPr>
                <w:rStyle w:val="quality-text"/>
                <w:rFonts w:ascii="Arial Narrow" w:eastAsia="Times New Roman" w:hAnsi="Arial Narrow"/>
                <w:sz w:val="16"/>
                <w:szCs w:val="16"/>
              </w:rPr>
              <w:t>Moderate</w:t>
            </w:r>
          </w:p>
        </w:tc>
      </w:tr>
      <w:tr w:rsidR="00B602C1" w14:paraId="18CD2BF4"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9305" w:type="dxa"/>
            <w:gridSpan w:val="11"/>
          </w:tcPr>
          <w:p w14:paraId="2809BE10" w14:textId="77777777" w:rsidR="00B602C1" w:rsidRPr="00110F01" w:rsidRDefault="00B602C1" w:rsidP="00B602C1">
            <w:pPr>
              <w:spacing w:line="140" w:lineRule="atLeast"/>
              <w:rPr>
                <w:rStyle w:val="quality-sign"/>
                <w:rFonts w:ascii="Cambria Math" w:eastAsia="Times New Roman" w:hAnsi="Cambria Math" w:cs="Cambria Math"/>
                <w:sz w:val="16"/>
                <w:szCs w:val="16"/>
              </w:rPr>
            </w:pPr>
            <w:r w:rsidRPr="00110F01">
              <w:rPr>
                <w:rFonts w:ascii="Arial Narrow" w:eastAsia="Times New Roman" w:hAnsi="Arial Narrow"/>
                <w:color w:val="000000"/>
                <w:sz w:val="18"/>
                <w:szCs w:val="18"/>
                <w:lang w:val="en"/>
              </w:rPr>
              <w:t>Financial Incentives</w:t>
            </w:r>
          </w:p>
        </w:tc>
      </w:tr>
      <w:tr w:rsidR="00B602C1" w14:paraId="609216A8"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tcPr>
          <w:p w14:paraId="121BF5B4" w14:textId="77777777" w:rsidR="00B602C1" w:rsidRPr="001F629A" w:rsidRDefault="00B602C1" w:rsidP="00B602C1">
            <w:pPr>
              <w:spacing w:line="140" w:lineRule="atLeast"/>
              <w:jc w:val="center"/>
              <w:rPr>
                <w:rFonts w:ascii="Arial Narrow" w:eastAsia="Times New Roman" w:hAnsi="Arial Narrow"/>
                <w:color w:val="000000"/>
                <w:sz w:val="16"/>
                <w:szCs w:val="16"/>
                <w:lang w:val="en"/>
              </w:rPr>
            </w:pPr>
            <w:r w:rsidRPr="001F629A">
              <w:rPr>
                <w:rFonts w:ascii="Arial Narrow" w:eastAsia="Times New Roman" w:hAnsi="Arial Narrow"/>
                <w:color w:val="000000"/>
                <w:sz w:val="16"/>
                <w:szCs w:val="16"/>
                <w:lang w:val="en"/>
              </w:rPr>
              <w:t>4</w:t>
            </w:r>
          </w:p>
        </w:tc>
        <w:tc>
          <w:tcPr>
            <w:tcW w:w="692" w:type="dxa"/>
          </w:tcPr>
          <w:p w14:paraId="55ADA77F"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RCTs</w:t>
            </w:r>
          </w:p>
        </w:tc>
        <w:tc>
          <w:tcPr>
            <w:tcW w:w="698" w:type="dxa"/>
          </w:tcPr>
          <w:p w14:paraId="01FF9A51"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201" w:type="dxa"/>
          </w:tcPr>
          <w:p w14:paraId="45CFCD79"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086" w:type="dxa"/>
          </w:tcPr>
          <w:p w14:paraId="500A6FB4" w14:textId="3ECB77E0"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D26192">
              <w:rPr>
                <w:rFonts w:ascii="Arial Narrow" w:eastAsia="Times New Roman" w:hAnsi="Arial Narrow"/>
                <w:b/>
                <w:bCs/>
                <w:color w:val="000000"/>
                <w:sz w:val="16"/>
                <w:szCs w:val="16"/>
                <w:vertAlign w:val="superscript"/>
                <w:lang w:val="en"/>
              </w:rPr>
              <w:t>b</w:t>
            </w:r>
            <w:proofErr w:type="spellEnd"/>
          </w:p>
        </w:tc>
        <w:tc>
          <w:tcPr>
            <w:tcW w:w="1045" w:type="dxa"/>
          </w:tcPr>
          <w:p w14:paraId="3B6C2794" w14:textId="112E8B7E"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Pr>
                <w:rFonts w:ascii="Arial Narrow" w:eastAsia="Times New Roman" w:hAnsi="Arial Narrow"/>
                <w:b/>
                <w:bCs/>
                <w:color w:val="000000"/>
                <w:sz w:val="16"/>
                <w:szCs w:val="16"/>
                <w:lang w:val="en"/>
              </w:rPr>
              <w:t xml:space="preserve">Not </w:t>
            </w:r>
            <w:r w:rsidRPr="00110F01">
              <w:rPr>
                <w:rFonts w:ascii="Arial Narrow" w:eastAsia="Times New Roman" w:hAnsi="Arial Narrow"/>
                <w:b/>
                <w:bCs/>
                <w:color w:val="000000"/>
                <w:sz w:val="16"/>
                <w:szCs w:val="16"/>
                <w:lang w:val="en"/>
              </w:rPr>
              <w:t>Serious</w:t>
            </w:r>
          </w:p>
        </w:tc>
        <w:tc>
          <w:tcPr>
            <w:tcW w:w="1061" w:type="dxa"/>
          </w:tcPr>
          <w:p w14:paraId="3F3734C7"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379</w:t>
            </w:r>
          </w:p>
        </w:tc>
        <w:tc>
          <w:tcPr>
            <w:tcW w:w="741" w:type="dxa"/>
          </w:tcPr>
          <w:p w14:paraId="43F0923B"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304</w:t>
            </w:r>
          </w:p>
        </w:tc>
        <w:tc>
          <w:tcPr>
            <w:tcW w:w="848" w:type="dxa"/>
          </w:tcPr>
          <w:p w14:paraId="7F26B666"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 xml:space="preserve">MD: -2.45kg </w:t>
            </w:r>
            <w:r w:rsidRPr="00110F01">
              <w:rPr>
                <w:rFonts w:ascii="Arial Narrow" w:eastAsia="Times New Roman" w:hAnsi="Arial Narrow"/>
                <w:b/>
                <w:bCs/>
                <w:color w:val="000000"/>
                <w:sz w:val="16"/>
                <w:szCs w:val="16"/>
                <w:lang w:val="en"/>
              </w:rPr>
              <w:br/>
              <w:t>(-3.37, -1.53)</w:t>
            </w:r>
          </w:p>
        </w:tc>
        <w:tc>
          <w:tcPr>
            <w:tcW w:w="222" w:type="dxa"/>
          </w:tcPr>
          <w:p w14:paraId="0B306683"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p>
        </w:tc>
        <w:tc>
          <w:tcPr>
            <w:tcW w:w="938" w:type="dxa"/>
          </w:tcPr>
          <w:p w14:paraId="5AD96204"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r w:rsidRPr="00110F01">
              <w:rPr>
                <w:rStyle w:val="quality-sign"/>
                <w:rFonts w:ascii="Cambria Math" w:eastAsia="Times New Roman" w:hAnsi="Cambria Math" w:cs="Cambria Math"/>
                <w:sz w:val="16"/>
                <w:szCs w:val="16"/>
              </w:rPr>
              <w:t>⨁⨁⨁</w:t>
            </w:r>
            <w:r w:rsidRPr="00110F01">
              <w:rPr>
                <w:rStyle w:val="quality-sign"/>
                <w:rFonts w:ascii="Segoe UI Symbol" w:eastAsia="Times New Roman" w:hAnsi="Segoe UI Symbol" w:cs="Segoe UI Symbol"/>
                <w:sz w:val="16"/>
                <w:szCs w:val="16"/>
              </w:rPr>
              <w:t>◯</w:t>
            </w:r>
            <w:r w:rsidRPr="00110F01">
              <w:rPr>
                <w:rFonts w:ascii="Arial Narrow" w:eastAsia="Times New Roman" w:hAnsi="Arial Narrow"/>
                <w:sz w:val="16"/>
                <w:szCs w:val="16"/>
              </w:rPr>
              <w:br/>
            </w:r>
            <w:r w:rsidRPr="00110F01">
              <w:rPr>
                <w:rStyle w:val="quality-text"/>
                <w:rFonts w:ascii="Arial Narrow" w:eastAsia="Times New Roman" w:hAnsi="Arial Narrow"/>
                <w:sz w:val="16"/>
                <w:szCs w:val="16"/>
              </w:rPr>
              <w:t>Moderate</w:t>
            </w:r>
          </w:p>
        </w:tc>
      </w:tr>
      <w:tr w:rsidR="00B602C1" w14:paraId="36A81018"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9305" w:type="dxa"/>
            <w:gridSpan w:val="11"/>
          </w:tcPr>
          <w:p w14:paraId="5F7C17C0" w14:textId="77777777" w:rsidR="00B602C1" w:rsidRPr="00110F01" w:rsidRDefault="00B602C1" w:rsidP="00B602C1">
            <w:pPr>
              <w:spacing w:line="140" w:lineRule="atLeast"/>
              <w:rPr>
                <w:rStyle w:val="quality-sign"/>
                <w:rFonts w:ascii="Cambria Math" w:eastAsia="Times New Roman" w:hAnsi="Cambria Math" w:cs="Cambria Math"/>
                <w:sz w:val="16"/>
                <w:szCs w:val="16"/>
              </w:rPr>
            </w:pPr>
            <w:r w:rsidRPr="00110F01">
              <w:rPr>
                <w:rFonts w:ascii="Arial Narrow" w:eastAsia="Times New Roman" w:hAnsi="Arial Narrow"/>
                <w:color w:val="000000"/>
                <w:sz w:val="18"/>
                <w:szCs w:val="18"/>
                <w:lang w:val="en"/>
              </w:rPr>
              <w:t>G</w:t>
            </w:r>
            <w:r w:rsidRPr="00110F01">
              <w:rPr>
                <w:rFonts w:ascii="Arial Narrow" w:hAnsi="Arial Narrow"/>
                <w:color w:val="000000"/>
                <w:sz w:val="18"/>
                <w:szCs w:val="18"/>
                <w:lang w:val="en"/>
              </w:rPr>
              <w:t>oal Setting</w:t>
            </w:r>
          </w:p>
        </w:tc>
      </w:tr>
      <w:tr w:rsidR="00B602C1" w14:paraId="365678E9"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tcPr>
          <w:p w14:paraId="687E3F69" w14:textId="77777777" w:rsidR="00B602C1" w:rsidRPr="001F629A" w:rsidRDefault="00B602C1" w:rsidP="00B602C1">
            <w:pPr>
              <w:spacing w:line="140" w:lineRule="atLeast"/>
              <w:jc w:val="center"/>
              <w:rPr>
                <w:rFonts w:ascii="Arial Narrow" w:eastAsia="Times New Roman" w:hAnsi="Arial Narrow"/>
                <w:color w:val="000000"/>
                <w:sz w:val="16"/>
                <w:szCs w:val="16"/>
                <w:lang w:val="en"/>
              </w:rPr>
            </w:pPr>
            <w:r w:rsidRPr="001F629A">
              <w:rPr>
                <w:rFonts w:ascii="Arial Narrow" w:eastAsia="Times New Roman" w:hAnsi="Arial Narrow"/>
                <w:color w:val="000000"/>
                <w:sz w:val="16"/>
                <w:szCs w:val="16"/>
                <w:lang w:val="en"/>
              </w:rPr>
              <w:t>6</w:t>
            </w:r>
          </w:p>
        </w:tc>
        <w:tc>
          <w:tcPr>
            <w:tcW w:w="692" w:type="dxa"/>
          </w:tcPr>
          <w:p w14:paraId="4E537F0D"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R</w:t>
            </w:r>
            <w:r w:rsidRPr="00110F01">
              <w:rPr>
                <w:rFonts w:ascii="Arial Narrow" w:hAnsi="Arial Narrow"/>
                <w:b/>
                <w:bCs/>
                <w:color w:val="000000"/>
                <w:sz w:val="16"/>
                <w:szCs w:val="16"/>
                <w:lang w:val="en"/>
              </w:rPr>
              <w:t>CTs</w:t>
            </w:r>
          </w:p>
        </w:tc>
        <w:tc>
          <w:tcPr>
            <w:tcW w:w="698" w:type="dxa"/>
          </w:tcPr>
          <w:p w14:paraId="743E02BE"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w:t>
            </w:r>
            <w:r w:rsidRPr="00110F01">
              <w:rPr>
                <w:rFonts w:ascii="Arial Narrow" w:hAnsi="Arial Narrow"/>
                <w:b/>
                <w:bCs/>
                <w:color w:val="000000"/>
                <w:sz w:val="16"/>
                <w:szCs w:val="16"/>
                <w:lang w:val="en"/>
              </w:rPr>
              <w:t>ot serious</w:t>
            </w:r>
          </w:p>
        </w:tc>
        <w:tc>
          <w:tcPr>
            <w:tcW w:w="1201" w:type="dxa"/>
          </w:tcPr>
          <w:p w14:paraId="09FC17E1"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w:t>
            </w:r>
            <w:r w:rsidRPr="00110F01">
              <w:rPr>
                <w:rFonts w:ascii="Arial Narrow" w:hAnsi="Arial Narrow"/>
                <w:b/>
                <w:bCs/>
                <w:color w:val="000000"/>
                <w:sz w:val="16"/>
                <w:szCs w:val="16"/>
                <w:lang w:val="en"/>
              </w:rPr>
              <w:t>ot serious</w:t>
            </w:r>
          </w:p>
        </w:tc>
        <w:tc>
          <w:tcPr>
            <w:tcW w:w="1086" w:type="dxa"/>
          </w:tcPr>
          <w:p w14:paraId="272CD919" w14:textId="43BDDA91"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Pr>
                <w:rFonts w:ascii="Arial Narrow" w:eastAsia="Times New Roman" w:hAnsi="Arial Narrow"/>
                <w:b/>
                <w:bCs/>
                <w:color w:val="000000"/>
                <w:sz w:val="16"/>
                <w:szCs w:val="16"/>
                <w:lang w:val="en"/>
              </w:rPr>
              <w:t>N</w:t>
            </w:r>
            <w:r>
              <w:rPr>
                <w:rFonts w:ascii="Arial Narrow" w:eastAsia="Times New Roman" w:hAnsi="Arial Narrow"/>
                <w:color w:val="000000"/>
                <w:sz w:val="16"/>
                <w:szCs w:val="16"/>
                <w:lang w:val="en"/>
              </w:rPr>
              <w:t xml:space="preserve">ot </w:t>
            </w:r>
            <w:r w:rsidRPr="00110F01">
              <w:rPr>
                <w:rFonts w:ascii="Arial Narrow" w:eastAsia="Times New Roman" w:hAnsi="Arial Narrow"/>
                <w:b/>
                <w:bCs/>
                <w:color w:val="000000"/>
                <w:sz w:val="16"/>
                <w:szCs w:val="16"/>
                <w:lang w:val="en"/>
              </w:rPr>
              <w:t>S</w:t>
            </w:r>
            <w:r w:rsidRPr="00110F01">
              <w:rPr>
                <w:rFonts w:ascii="Arial Narrow" w:hAnsi="Arial Narrow"/>
                <w:b/>
                <w:bCs/>
                <w:color w:val="000000"/>
                <w:sz w:val="16"/>
                <w:szCs w:val="16"/>
                <w:lang w:val="en"/>
              </w:rPr>
              <w:t>erious</w:t>
            </w:r>
          </w:p>
        </w:tc>
        <w:tc>
          <w:tcPr>
            <w:tcW w:w="1045" w:type="dxa"/>
          </w:tcPr>
          <w:p w14:paraId="7E915D0F"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w:t>
            </w:r>
            <w:r w:rsidRPr="00110F01">
              <w:rPr>
                <w:rFonts w:ascii="Arial Narrow" w:hAnsi="Arial Narrow"/>
                <w:b/>
                <w:bCs/>
                <w:color w:val="000000"/>
                <w:sz w:val="16"/>
                <w:szCs w:val="16"/>
                <w:lang w:val="en"/>
              </w:rPr>
              <w:t>ot serious</w:t>
            </w:r>
          </w:p>
        </w:tc>
        <w:tc>
          <w:tcPr>
            <w:tcW w:w="1061" w:type="dxa"/>
          </w:tcPr>
          <w:p w14:paraId="29AC0582"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8</w:t>
            </w:r>
            <w:r w:rsidRPr="00110F01">
              <w:rPr>
                <w:rFonts w:ascii="Arial Narrow" w:hAnsi="Arial Narrow"/>
                <w:b/>
                <w:bCs/>
                <w:color w:val="000000"/>
                <w:sz w:val="16"/>
                <w:szCs w:val="16"/>
                <w:lang w:val="en"/>
              </w:rPr>
              <w:t>20</w:t>
            </w:r>
          </w:p>
        </w:tc>
        <w:tc>
          <w:tcPr>
            <w:tcW w:w="741" w:type="dxa"/>
          </w:tcPr>
          <w:p w14:paraId="475C05D9"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5</w:t>
            </w:r>
            <w:r w:rsidRPr="00110F01">
              <w:rPr>
                <w:rFonts w:ascii="Arial Narrow" w:hAnsi="Arial Narrow"/>
                <w:b/>
                <w:bCs/>
                <w:color w:val="000000"/>
                <w:sz w:val="16"/>
                <w:szCs w:val="16"/>
                <w:lang w:val="en"/>
              </w:rPr>
              <w:t>87</w:t>
            </w:r>
          </w:p>
        </w:tc>
        <w:tc>
          <w:tcPr>
            <w:tcW w:w="848" w:type="dxa"/>
          </w:tcPr>
          <w:p w14:paraId="30592376"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M</w:t>
            </w:r>
            <w:r w:rsidRPr="00110F01">
              <w:rPr>
                <w:rFonts w:ascii="Arial Narrow" w:hAnsi="Arial Narrow"/>
                <w:b/>
                <w:bCs/>
                <w:color w:val="000000"/>
                <w:sz w:val="16"/>
                <w:szCs w:val="16"/>
                <w:lang w:val="en"/>
              </w:rPr>
              <w:t xml:space="preserve">D: -1.42kg </w:t>
            </w:r>
            <w:r w:rsidRPr="00110F01">
              <w:rPr>
                <w:rFonts w:ascii="Arial Narrow" w:hAnsi="Arial Narrow"/>
                <w:b/>
                <w:bCs/>
                <w:color w:val="000000"/>
                <w:sz w:val="16"/>
                <w:szCs w:val="16"/>
                <w:lang w:val="en"/>
              </w:rPr>
              <w:br/>
              <w:t>(-2.06, -0.78)</w:t>
            </w:r>
          </w:p>
        </w:tc>
        <w:tc>
          <w:tcPr>
            <w:tcW w:w="222" w:type="dxa"/>
          </w:tcPr>
          <w:p w14:paraId="66B2203C"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p>
        </w:tc>
        <w:tc>
          <w:tcPr>
            <w:tcW w:w="938" w:type="dxa"/>
          </w:tcPr>
          <w:p w14:paraId="5A8B8ABE" w14:textId="74562D8F"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r w:rsidRPr="00110F01">
              <w:rPr>
                <w:rStyle w:val="quality-sign"/>
                <w:rFonts w:ascii="Cambria Math" w:eastAsia="Times New Roman" w:hAnsi="Cambria Math" w:cs="Cambria Math"/>
                <w:sz w:val="16"/>
                <w:szCs w:val="16"/>
              </w:rPr>
              <w:t>⨁⨁⨁⨁</w:t>
            </w:r>
            <w:r w:rsidRPr="00110F01">
              <w:rPr>
                <w:rFonts w:ascii="Arial Narrow" w:eastAsia="Times New Roman" w:hAnsi="Arial Narrow"/>
                <w:sz w:val="16"/>
                <w:szCs w:val="16"/>
              </w:rPr>
              <w:br/>
            </w:r>
            <w:r>
              <w:rPr>
                <w:rStyle w:val="quality-text"/>
                <w:rFonts w:ascii="Arial Narrow" w:eastAsia="Times New Roman" w:hAnsi="Arial Narrow"/>
                <w:sz w:val="16"/>
                <w:szCs w:val="16"/>
              </w:rPr>
              <w:t xml:space="preserve">High </w:t>
            </w:r>
          </w:p>
        </w:tc>
      </w:tr>
      <w:tr w:rsidR="00B602C1" w14:paraId="18BACD7E"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9305" w:type="dxa"/>
            <w:gridSpan w:val="11"/>
          </w:tcPr>
          <w:p w14:paraId="2E694CFA" w14:textId="77777777" w:rsidR="00B602C1" w:rsidRPr="00110F01" w:rsidRDefault="00B602C1" w:rsidP="00B602C1">
            <w:pPr>
              <w:spacing w:line="140" w:lineRule="atLeast"/>
              <w:rPr>
                <w:rStyle w:val="quality-sign"/>
                <w:rFonts w:ascii="Cambria Math" w:eastAsia="Times New Roman" w:hAnsi="Cambria Math" w:cs="Cambria Math"/>
                <w:sz w:val="16"/>
                <w:szCs w:val="16"/>
              </w:rPr>
            </w:pPr>
            <w:r w:rsidRPr="00110F01">
              <w:rPr>
                <w:rFonts w:ascii="Arial Narrow" w:eastAsia="Times New Roman" w:hAnsi="Arial Narrow"/>
                <w:color w:val="000000"/>
                <w:sz w:val="18"/>
                <w:szCs w:val="18"/>
                <w:lang w:val="en"/>
              </w:rPr>
              <w:t>I</w:t>
            </w:r>
            <w:r w:rsidRPr="00110F01">
              <w:rPr>
                <w:rFonts w:ascii="Arial Narrow" w:hAnsi="Arial Narrow"/>
                <w:color w:val="000000"/>
                <w:sz w:val="18"/>
                <w:szCs w:val="18"/>
                <w:lang w:val="en"/>
              </w:rPr>
              <w:t>nteractive Feedback</w:t>
            </w:r>
          </w:p>
        </w:tc>
      </w:tr>
      <w:tr w:rsidR="00B602C1" w14:paraId="3FB3D34A"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tcPr>
          <w:p w14:paraId="516A16DD" w14:textId="77777777" w:rsidR="00B602C1" w:rsidRPr="001F629A" w:rsidRDefault="00B602C1" w:rsidP="00B602C1">
            <w:pPr>
              <w:spacing w:line="140" w:lineRule="atLeast"/>
              <w:jc w:val="center"/>
              <w:rPr>
                <w:rFonts w:ascii="Arial Narrow" w:eastAsia="Times New Roman" w:hAnsi="Arial Narrow"/>
                <w:color w:val="000000"/>
                <w:sz w:val="16"/>
                <w:szCs w:val="16"/>
                <w:lang w:val="en"/>
              </w:rPr>
            </w:pPr>
            <w:r w:rsidRPr="001F629A">
              <w:rPr>
                <w:rFonts w:ascii="Arial Narrow" w:eastAsia="Times New Roman" w:hAnsi="Arial Narrow"/>
                <w:color w:val="000000"/>
                <w:sz w:val="16"/>
                <w:szCs w:val="16"/>
                <w:lang w:val="en"/>
              </w:rPr>
              <w:t>4</w:t>
            </w:r>
          </w:p>
        </w:tc>
        <w:tc>
          <w:tcPr>
            <w:tcW w:w="692" w:type="dxa"/>
          </w:tcPr>
          <w:p w14:paraId="6DFC100C"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R</w:t>
            </w:r>
            <w:r w:rsidRPr="00110F01">
              <w:rPr>
                <w:rFonts w:ascii="Arial Narrow" w:hAnsi="Arial Narrow"/>
                <w:b/>
                <w:bCs/>
                <w:color w:val="000000"/>
                <w:sz w:val="16"/>
                <w:szCs w:val="16"/>
                <w:lang w:val="en"/>
              </w:rPr>
              <w:t>CTs</w:t>
            </w:r>
          </w:p>
        </w:tc>
        <w:tc>
          <w:tcPr>
            <w:tcW w:w="698" w:type="dxa"/>
          </w:tcPr>
          <w:p w14:paraId="7A008E8C"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w:t>
            </w:r>
            <w:r w:rsidRPr="00110F01">
              <w:rPr>
                <w:rFonts w:ascii="Arial Narrow" w:hAnsi="Arial Narrow"/>
                <w:b/>
                <w:bCs/>
                <w:color w:val="000000"/>
                <w:sz w:val="16"/>
                <w:szCs w:val="16"/>
                <w:lang w:val="en"/>
              </w:rPr>
              <w:t>ot serious</w:t>
            </w:r>
          </w:p>
        </w:tc>
        <w:tc>
          <w:tcPr>
            <w:tcW w:w="1201" w:type="dxa"/>
          </w:tcPr>
          <w:p w14:paraId="02698A2C"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w:t>
            </w:r>
            <w:r w:rsidRPr="00110F01">
              <w:rPr>
                <w:rFonts w:ascii="Arial Narrow" w:hAnsi="Arial Narrow"/>
                <w:b/>
                <w:bCs/>
                <w:color w:val="000000"/>
                <w:sz w:val="16"/>
                <w:szCs w:val="16"/>
                <w:lang w:val="en"/>
              </w:rPr>
              <w:t>ot serious</w:t>
            </w:r>
          </w:p>
        </w:tc>
        <w:tc>
          <w:tcPr>
            <w:tcW w:w="1086" w:type="dxa"/>
          </w:tcPr>
          <w:p w14:paraId="25E67076" w14:textId="29A39DDB"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w:t>
            </w:r>
            <w:r w:rsidRPr="00110F01">
              <w:rPr>
                <w:rFonts w:ascii="Arial Narrow" w:hAnsi="Arial Narrow"/>
                <w:b/>
                <w:bCs/>
                <w:color w:val="000000"/>
                <w:sz w:val="16"/>
                <w:szCs w:val="16"/>
                <w:lang w:val="en"/>
              </w:rPr>
              <w:t>erious</w:t>
            </w:r>
            <w:r w:rsidR="00D26192">
              <w:rPr>
                <w:rFonts w:ascii="Arial Narrow" w:hAnsi="Arial Narrow"/>
                <w:b/>
                <w:bCs/>
                <w:color w:val="000000"/>
                <w:sz w:val="16"/>
                <w:szCs w:val="16"/>
                <w:vertAlign w:val="superscript"/>
                <w:lang w:val="en"/>
              </w:rPr>
              <w:t>b</w:t>
            </w:r>
            <w:proofErr w:type="spellEnd"/>
          </w:p>
        </w:tc>
        <w:tc>
          <w:tcPr>
            <w:tcW w:w="1045" w:type="dxa"/>
          </w:tcPr>
          <w:p w14:paraId="1475145F" w14:textId="7B8D9A9A"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Pr>
                <w:rFonts w:ascii="Arial Narrow" w:eastAsia="Times New Roman" w:hAnsi="Arial Narrow"/>
                <w:b/>
                <w:bCs/>
                <w:color w:val="000000"/>
                <w:sz w:val="16"/>
                <w:szCs w:val="16"/>
                <w:lang w:val="en"/>
              </w:rPr>
              <w:t xml:space="preserve">Not </w:t>
            </w:r>
            <w:r w:rsidRPr="00110F01">
              <w:rPr>
                <w:rFonts w:ascii="Arial Narrow" w:eastAsia="Times New Roman" w:hAnsi="Arial Narrow"/>
                <w:b/>
                <w:bCs/>
                <w:color w:val="000000"/>
                <w:sz w:val="16"/>
                <w:szCs w:val="16"/>
                <w:lang w:val="en"/>
              </w:rPr>
              <w:t>S</w:t>
            </w:r>
            <w:r w:rsidRPr="00110F01">
              <w:rPr>
                <w:rFonts w:ascii="Arial Narrow" w:hAnsi="Arial Narrow"/>
                <w:b/>
                <w:bCs/>
                <w:color w:val="000000"/>
                <w:sz w:val="16"/>
                <w:szCs w:val="16"/>
                <w:lang w:val="en"/>
              </w:rPr>
              <w:t>erious</w:t>
            </w:r>
          </w:p>
        </w:tc>
        <w:tc>
          <w:tcPr>
            <w:tcW w:w="1061" w:type="dxa"/>
          </w:tcPr>
          <w:p w14:paraId="6A9B3F26"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3</w:t>
            </w:r>
            <w:r w:rsidRPr="00110F01">
              <w:rPr>
                <w:rFonts w:ascii="Arial Narrow" w:hAnsi="Arial Narrow"/>
                <w:b/>
                <w:bCs/>
                <w:color w:val="000000"/>
                <w:sz w:val="16"/>
                <w:szCs w:val="16"/>
                <w:lang w:val="en"/>
              </w:rPr>
              <w:t>00</w:t>
            </w:r>
          </w:p>
        </w:tc>
        <w:tc>
          <w:tcPr>
            <w:tcW w:w="741" w:type="dxa"/>
          </w:tcPr>
          <w:p w14:paraId="60D28F50"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3</w:t>
            </w:r>
            <w:r w:rsidRPr="00110F01">
              <w:rPr>
                <w:rFonts w:ascii="Arial Narrow" w:hAnsi="Arial Narrow"/>
                <w:b/>
                <w:bCs/>
                <w:color w:val="000000"/>
                <w:sz w:val="16"/>
                <w:szCs w:val="16"/>
                <w:lang w:val="en"/>
              </w:rPr>
              <w:t>23</w:t>
            </w:r>
          </w:p>
        </w:tc>
        <w:tc>
          <w:tcPr>
            <w:tcW w:w="848" w:type="dxa"/>
          </w:tcPr>
          <w:p w14:paraId="08D0C93B"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M</w:t>
            </w:r>
            <w:r w:rsidRPr="00110F01">
              <w:rPr>
                <w:rFonts w:ascii="Arial Narrow" w:hAnsi="Arial Narrow"/>
                <w:b/>
                <w:bCs/>
                <w:color w:val="000000"/>
                <w:sz w:val="16"/>
                <w:szCs w:val="16"/>
                <w:lang w:val="en"/>
              </w:rPr>
              <w:t xml:space="preserve">D: -2.09kg </w:t>
            </w:r>
            <w:r w:rsidRPr="00110F01">
              <w:rPr>
                <w:rFonts w:ascii="Arial Narrow" w:hAnsi="Arial Narrow"/>
                <w:b/>
                <w:bCs/>
                <w:color w:val="000000"/>
                <w:sz w:val="16"/>
                <w:szCs w:val="16"/>
                <w:lang w:val="en"/>
              </w:rPr>
              <w:br/>
              <w:t>(-2.88, -1.3)</w:t>
            </w:r>
          </w:p>
        </w:tc>
        <w:tc>
          <w:tcPr>
            <w:tcW w:w="222" w:type="dxa"/>
          </w:tcPr>
          <w:p w14:paraId="4CC495C1"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p>
        </w:tc>
        <w:tc>
          <w:tcPr>
            <w:tcW w:w="938" w:type="dxa"/>
          </w:tcPr>
          <w:p w14:paraId="2CB1E53B"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r w:rsidRPr="00110F01">
              <w:rPr>
                <w:rStyle w:val="quality-sign"/>
                <w:rFonts w:ascii="Cambria Math" w:eastAsia="Times New Roman" w:hAnsi="Cambria Math" w:cs="Cambria Math"/>
                <w:sz w:val="16"/>
                <w:szCs w:val="16"/>
              </w:rPr>
              <w:t>⨁⨁⨁</w:t>
            </w:r>
            <w:r w:rsidRPr="00110F01">
              <w:rPr>
                <w:rStyle w:val="quality-sign"/>
                <w:rFonts w:ascii="Segoe UI Symbol" w:eastAsia="Times New Roman" w:hAnsi="Segoe UI Symbol" w:cs="Segoe UI Symbol"/>
                <w:sz w:val="16"/>
                <w:szCs w:val="16"/>
              </w:rPr>
              <w:t>◯</w:t>
            </w:r>
            <w:r w:rsidRPr="00110F01">
              <w:rPr>
                <w:rFonts w:ascii="Arial Narrow" w:eastAsia="Times New Roman" w:hAnsi="Arial Narrow"/>
                <w:sz w:val="16"/>
                <w:szCs w:val="16"/>
              </w:rPr>
              <w:br/>
            </w:r>
            <w:r w:rsidRPr="00110F01">
              <w:rPr>
                <w:rStyle w:val="quality-text"/>
                <w:rFonts w:ascii="Arial Narrow" w:eastAsia="Times New Roman" w:hAnsi="Arial Narrow"/>
                <w:sz w:val="16"/>
                <w:szCs w:val="16"/>
              </w:rPr>
              <w:t>Moderate</w:t>
            </w:r>
          </w:p>
        </w:tc>
      </w:tr>
      <w:tr w:rsidR="00B602C1" w14:paraId="315629B4"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9305" w:type="dxa"/>
            <w:gridSpan w:val="11"/>
          </w:tcPr>
          <w:p w14:paraId="70BD82F7" w14:textId="77777777" w:rsidR="00B602C1" w:rsidRPr="00110F01" w:rsidRDefault="00B602C1" w:rsidP="00B602C1">
            <w:pPr>
              <w:spacing w:line="140" w:lineRule="atLeast"/>
              <w:rPr>
                <w:rStyle w:val="quality-sign"/>
                <w:rFonts w:ascii="Cambria Math" w:eastAsia="Times New Roman" w:hAnsi="Cambria Math" w:cs="Cambria Math"/>
                <w:sz w:val="16"/>
                <w:szCs w:val="16"/>
              </w:rPr>
            </w:pPr>
            <w:r w:rsidRPr="00110F01">
              <w:rPr>
                <w:rFonts w:ascii="Arial Narrow" w:eastAsia="Times New Roman" w:hAnsi="Arial Narrow"/>
                <w:color w:val="000000"/>
                <w:sz w:val="18"/>
                <w:szCs w:val="18"/>
                <w:lang w:val="en"/>
              </w:rPr>
              <w:t>Lifestyle Coaching</w:t>
            </w:r>
          </w:p>
        </w:tc>
      </w:tr>
      <w:tr w:rsidR="00B602C1" w14:paraId="5B3259A2"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tcPr>
          <w:p w14:paraId="518AAE7D" w14:textId="77777777" w:rsidR="00B602C1" w:rsidRPr="001F629A" w:rsidRDefault="00B602C1" w:rsidP="00B602C1">
            <w:pPr>
              <w:spacing w:line="140" w:lineRule="atLeast"/>
              <w:jc w:val="center"/>
              <w:rPr>
                <w:rFonts w:ascii="Arial Narrow" w:eastAsia="Times New Roman" w:hAnsi="Arial Narrow"/>
                <w:color w:val="000000"/>
                <w:sz w:val="16"/>
                <w:szCs w:val="16"/>
                <w:lang w:val="en"/>
              </w:rPr>
            </w:pPr>
            <w:r w:rsidRPr="001F629A">
              <w:rPr>
                <w:rFonts w:ascii="Arial Narrow" w:eastAsia="Times New Roman" w:hAnsi="Arial Narrow"/>
                <w:color w:val="000000"/>
                <w:sz w:val="16"/>
                <w:szCs w:val="16"/>
                <w:lang w:val="en"/>
              </w:rPr>
              <w:t>3</w:t>
            </w:r>
          </w:p>
        </w:tc>
        <w:tc>
          <w:tcPr>
            <w:tcW w:w="692" w:type="dxa"/>
          </w:tcPr>
          <w:p w14:paraId="5054D1EB"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RCTs</w:t>
            </w:r>
          </w:p>
        </w:tc>
        <w:tc>
          <w:tcPr>
            <w:tcW w:w="698" w:type="dxa"/>
          </w:tcPr>
          <w:p w14:paraId="6105FC69"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201" w:type="dxa"/>
          </w:tcPr>
          <w:p w14:paraId="3DB13265" w14:textId="1EF619DE"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D26192">
              <w:rPr>
                <w:rFonts w:ascii="Arial Narrow" w:eastAsia="Times New Roman" w:hAnsi="Arial Narrow"/>
                <w:b/>
                <w:bCs/>
                <w:color w:val="000000"/>
                <w:sz w:val="16"/>
                <w:szCs w:val="16"/>
                <w:vertAlign w:val="superscript"/>
                <w:lang w:val="en"/>
              </w:rPr>
              <w:t>a</w:t>
            </w:r>
            <w:proofErr w:type="spellEnd"/>
          </w:p>
        </w:tc>
        <w:tc>
          <w:tcPr>
            <w:tcW w:w="1086" w:type="dxa"/>
          </w:tcPr>
          <w:p w14:paraId="51E715E5" w14:textId="78092AD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D26192">
              <w:rPr>
                <w:rFonts w:ascii="Arial Narrow" w:eastAsia="Times New Roman" w:hAnsi="Arial Narrow"/>
                <w:b/>
                <w:bCs/>
                <w:color w:val="000000"/>
                <w:sz w:val="16"/>
                <w:szCs w:val="16"/>
                <w:vertAlign w:val="superscript"/>
                <w:lang w:val="en"/>
              </w:rPr>
              <w:t>b</w:t>
            </w:r>
            <w:proofErr w:type="spellEnd"/>
          </w:p>
        </w:tc>
        <w:tc>
          <w:tcPr>
            <w:tcW w:w="1045" w:type="dxa"/>
          </w:tcPr>
          <w:p w14:paraId="293FDDCA" w14:textId="41AA136D"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Pr="003D5238">
              <w:rPr>
                <w:rFonts w:ascii="Arial Narrow" w:eastAsia="Times New Roman" w:hAnsi="Arial Narrow"/>
                <w:b/>
                <w:bCs/>
                <w:color w:val="000000"/>
                <w:sz w:val="16"/>
                <w:szCs w:val="16"/>
                <w:vertAlign w:val="superscript"/>
                <w:lang w:val="en"/>
              </w:rPr>
              <w:t>c</w:t>
            </w:r>
            <w:proofErr w:type="spellEnd"/>
          </w:p>
        </w:tc>
        <w:tc>
          <w:tcPr>
            <w:tcW w:w="1061" w:type="dxa"/>
          </w:tcPr>
          <w:p w14:paraId="122C61EE"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523</w:t>
            </w:r>
          </w:p>
        </w:tc>
        <w:tc>
          <w:tcPr>
            <w:tcW w:w="741" w:type="dxa"/>
          </w:tcPr>
          <w:p w14:paraId="4BB5AF3E"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351</w:t>
            </w:r>
          </w:p>
        </w:tc>
        <w:tc>
          <w:tcPr>
            <w:tcW w:w="848" w:type="dxa"/>
          </w:tcPr>
          <w:p w14:paraId="1410B7D1"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 xml:space="preserve">MD: -1.18kg </w:t>
            </w:r>
            <w:r w:rsidRPr="00110F01">
              <w:rPr>
                <w:rFonts w:ascii="Arial Narrow" w:eastAsia="Times New Roman" w:hAnsi="Arial Narrow"/>
                <w:b/>
                <w:bCs/>
                <w:color w:val="000000"/>
                <w:sz w:val="16"/>
                <w:szCs w:val="16"/>
                <w:lang w:val="en"/>
              </w:rPr>
              <w:br/>
              <w:t>(-2.13, -0.24)</w:t>
            </w:r>
          </w:p>
        </w:tc>
        <w:tc>
          <w:tcPr>
            <w:tcW w:w="222" w:type="dxa"/>
          </w:tcPr>
          <w:p w14:paraId="60687BAE"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p>
        </w:tc>
        <w:tc>
          <w:tcPr>
            <w:tcW w:w="938" w:type="dxa"/>
          </w:tcPr>
          <w:p w14:paraId="235DA93D" w14:textId="6FEBA136"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r w:rsidRPr="00110F01">
              <w:rPr>
                <w:rStyle w:val="quality-sign"/>
                <w:rFonts w:ascii="Cambria Math" w:eastAsia="Times New Roman" w:hAnsi="Cambria Math" w:cs="Cambria Math"/>
                <w:sz w:val="16"/>
                <w:szCs w:val="16"/>
              </w:rPr>
              <w:t>⨁</w:t>
            </w:r>
            <w:r w:rsidRPr="00110F01">
              <w:rPr>
                <w:rStyle w:val="quality-sign"/>
                <w:rFonts w:ascii="Segoe UI Symbol" w:eastAsia="Times New Roman" w:hAnsi="Segoe UI Symbol" w:cs="Segoe UI Symbol"/>
                <w:sz w:val="16"/>
                <w:szCs w:val="16"/>
              </w:rPr>
              <w:t>◯◯◯</w:t>
            </w:r>
            <w:r w:rsidRPr="00110F01">
              <w:rPr>
                <w:rFonts w:ascii="Arial Narrow" w:eastAsia="Times New Roman" w:hAnsi="Arial Narrow"/>
                <w:sz w:val="16"/>
                <w:szCs w:val="16"/>
              </w:rPr>
              <w:br/>
            </w:r>
            <w:r>
              <w:rPr>
                <w:rStyle w:val="quality-text"/>
                <w:rFonts w:ascii="Arial Narrow" w:eastAsia="Times New Roman" w:hAnsi="Arial Narrow"/>
                <w:sz w:val="16"/>
                <w:szCs w:val="16"/>
              </w:rPr>
              <w:t xml:space="preserve">Very </w:t>
            </w:r>
            <w:r w:rsidRPr="00110F01">
              <w:rPr>
                <w:rStyle w:val="quality-text"/>
                <w:rFonts w:ascii="Arial Narrow" w:eastAsia="Times New Roman" w:hAnsi="Arial Narrow"/>
                <w:sz w:val="16"/>
                <w:szCs w:val="16"/>
              </w:rPr>
              <w:t>Low</w:t>
            </w:r>
          </w:p>
        </w:tc>
      </w:tr>
      <w:tr w:rsidR="00B602C1" w14:paraId="2819938B"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9305" w:type="dxa"/>
            <w:gridSpan w:val="11"/>
          </w:tcPr>
          <w:p w14:paraId="35A578D7" w14:textId="77777777" w:rsidR="00B602C1" w:rsidRPr="00110F01" w:rsidRDefault="00B602C1" w:rsidP="00B602C1">
            <w:pPr>
              <w:spacing w:line="140" w:lineRule="atLeast"/>
              <w:rPr>
                <w:rStyle w:val="quality-sign"/>
                <w:rFonts w:ascii="Cambria Math" w:eastAsia="Times New Roman" w:hAnsi="Cambria Math" w:cs="Cambria Math"/>
                <w:sz w:val="16"/>
                <w:szCs w:val="16"/>
              </w:rPr>
            </w:pPr>
            <w:r w:rsidRPr="00110F01">
              <w:rPr>
                <w:rFonts w:ascii="Arial Narrow" w:eastAsia="Times New Roman" w:hAnsi="Arial Narrow"/>
                <w:color w:val="000000"/>
                <w:sz w:val="18"/>
                <w:szCs w:val="18"/>
                <w:lang w:val="en"/>
              </w:rPr>
              <w:t>Physical Activity</w:t>
            </w:r>
          </w:p>
        </w:tc>
      </w:tr>
      <w:tr w:rsidR="00B602C1" w14:paraId="5CA053F7"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tcPr>
          <w:p w14:paraId="783E0140" w14:textId="77777777" w:rsidR="00B602C1" w:rsidRPr="001F629A" w:rsidRDefault="00B602C1" w:rsidP="00B602C1">
            <w:pPr>
              <w:spacing w:line="140" w:lineRule="atLeast"/>
              <w:jc w:val="center"/>
              <w:rPr>
                <w:rFonts w:ascii="Arial Narrow" w:eastAsia="Times New Roman" w:hAnsi="Arial Narrow"/>
                <w:color w:val="000000"/>
                <w:sz w:val="16"/>
                <w:szCs w:val="16"/>
                <w:lang w:val="en"/>
              </w:rPr>
            </w:pPr>
            <w:r w:rsidRPr="001F629A">
              <w:rPr>
                <w:rFonts w:ascii="Arial Narrow" w:eastAsia="Times New Roman" w:hAnsi="Arial Narrow"/>
                <w:color w:val="000000"/>
                <w:sz w:val="16"/>
                <w:szCs w:val="16"/>
                <w:lang w:val="en"/>
              </w:rPr>
              <w:t>8</w:t>
            </w:r>
          </w:p>
        </w:tc>
        <w:tc>
          <w:tcPr>
            <w:tcW w:w="692" w:type="dxa"/>
          </w:tcPr>
          <w:p w14:paraId="7DC2F892"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RCTs</w:t>
            </w:r>
          </w:p>
        </w:tc>
        <w:tc>
          <w:tcPr>
            <w:tcW w:w="698" w:type="dxa"/>
          </w:tcPr>
          <w:p w14:paraId="3BC6F0DA"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201" w:type="dxa"/>
          </w:tcPr>
          <w:p w14:paraId="5A129FC1" w14:textId="7AB8D615"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D26192">
              <w:rPr>
                <w:rFonts w:ascii="Arial Narrow" w:eastAsia="Times New Roman" w:hAnsi="Arial Narrow"/>
                <w:b/>
                <w:bCs/>
                <w:color w:val="000000"/>
                <w:sz w:val="16"/>
                <w:szCs w:val="16"/>
                <w:vertAlign w:val="superscript"/>
                <w:lang w:val="en"/>
              </w:rPr>
              <w:t>a</w:t>
            </w:r>
            <w:proofErr w:type="spellEnd"/>
          </w:p>
        </w:tc>
        <w:tc>
          <w:tcPr>
            <w:tcW w:w="1086" w:type="dxa"/>
          </w:tcPr>
          <w:p w14:paraId="178790AC" w14:textId="096EC16F"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D26192">
              <w:rPr>
                <w:rFonts w:ascii="Arial Narrow" w:eastAsia="Times New Roman" w:hAnsi="Arial Narrow"/>
                <w:b/>
                <w:bCs/>
                <w:color w:val="000000"/>
                <w:sz w:val="16"/>
                <w:szCs w:val="16"/>
                <w:vertAlign w:val="superscript"/>
                <w:lang w:val="en"/>
              </w:rPr>
              <w:t>b</w:t>
            </w:r>
            <w:proofErr w:type="spellEnd"/>
          </w:p>
        </w:tc>
        <w:tc>
          <w:tcPr>
            <w:tcW w:w="1045" w:type="dxa"/>
          </w:tcPr>
          <w:p w14:paraId="46C5DCFE"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061" w:type="dxa"/>
          </w:tcPr>
          <w:p w14:paraId="2FBBD331"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1084</w:t>
            </w:r>
          </w:p>
        </w:tc>
        <w:tc>
          <w:tcPr>
            <w:tcW w:w="741" w:type="dxa"/>
          </w:tcPr>
          <w:p w14:paraId="53A1CD40"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754</w:t>
            </w:r>
          </w:p>
        </w:tc>
        <w:tc>
          <w:tcPr>
            <w:tcW w:w="848" w:type="dxa"/>
          </w:tcPr>
          <w:p w14:paraId="014BF0E9"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 xml:space="preserve">MD: -1.63kg </w:t>
            </w:r>
            <w:r w:rsidRPr="00110F01">
              <w:rPr>
                <w:rFonts w:ascii="Arial Narrow" w:eastAsia="Times New Roman" w:hAnsi="Arial Narrow"/>
                <w:b/>
                <w:bCs/>
                <w:color w:val="000000"/>
                <w:sz w:val="16"/>
                <w:szCs w:val="16"/>
                <w:lang w:val="en"/>
              </w:rPr>
              <w:br/>
              <w:t>(-2.3, 0.96)</w:t>
            </w:r>
          </w:p>
        </w:tc>
        <w:tc>
          <w:tcPr>
            <w:tcW w:w="222" w:type="dxa"/>
          </w:tcPr>
          <w:p w14:paraId="5965DA42"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p>
        </w:tc>
        <w:tc>
          <w:tcPr>
            <w:tcW w:w="938" w:type="dxa"/>
          </w:tcPr>
          <w:p w14:paraId="3372F7FC" w14:textId="51EC344C"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r w:rsidRPr="00110F01">
              <w:rPr>
                <w:rStyle w:val="quality-sign"/>
                <w:rFonts w:ascii="Cambria Math" w:eastAsia="Times New Roman" w:hAnsi="Cambria Math" w:cs="Cambria Math"/>
                <w:sz w:val="16"/>
                <w:szCs w:val="16"/>
              </w:rPr>
              <w:t>⨁⨁</w:t>
            </w:r>
            <w:r w:rsidRPr="00110F01">
              <w:rPr>
                <w:rStyle w:val="quality-sign"/>
                <w:rFonts w:ascii="Segoe UI Symbol" w:eastAsia="Times New Roman" w:hAnsi="Segoe UI Symbol" w:cs="Segoe UI Symbol"/>
                <w:sz w:val="16"/>
                <w:szCs w:val="16"/>
              </w:rPr>
              <w:t>◯◯</w:t>
            </w:r>
            <w:r w:rsidRPr="00110F01">
              <w:rPr>
                <w:rFonts w:ascii="Arial Narrow" w:eastAsia="Times New Roman" w:hAnsi="Arial Narrow"/>
                <w:sz w:val="16"/>
                <w:szCs w:val="16"/>
              </w:rPr>
              <w:br/>
            </w:r>
            <w:r w:rsidRPr="00110F01">
              <w:rPr>
                <w:rStyle w:val="quality-text"/>
                <w:rFonts w:ascii="Arial Narrow" w:eastAsia="Times New Roman" w:hAnsi="Arial Narrow"/>
                <w:sz w:val="16"/>
                <w:szCs w:val="16"/>
              </w:rPr>
              <w:t>Low</w:t>
            </w:r>
          </w:p>
        </w:tc>
      </w:tr>
      <w:tr w:rsidR="00B602C1" w14:paraId="679DA20E"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9305" w:type="dxa"/>
            <w:gridSpan w:val="11"/>
          </w:tcPr>
          <w:p w14:paraId="0DC20745" w14:textId="77777777" w:rsidR="00B602C1" w:rsidRPr="00110F01" w:rsidRDefault="00B602C1" w:rsidP="00B602C1">
            <w:pPr>
              <w:spacing w:line="140" w:lineRule="atLeast"/>
              <w:rPr>
                <w:rStyle w:val="quality-sign"/>
                <w:rFonts w:ascii="Cambria Math" w:eastAsia="Times New Roman" w:hAnsi="Cambria Math" w:cs="Cambria Math"/>
                <w:sz w:val="16"/>
                <w:szCs w:val="16"/>
              </w:rPr>
            </w:pPr>
            <w:r w:rsidRPr="00110F01">
              <w:rPr>
                <w:rFonts w:ascii="Arial Narrow" w:eastAsia="Times New Roman" w:hAnsi="Arial Narrow"/>
                <w:color w:val="000000"/>
                <w:sz w:val="18"/>
                <w:szCs w:val="18"/>
                <w:lang w:val="en"/>
              </w:rPr>
              <w:t>Self-Monitoring</w:t>
            </w:r>
          </w:p>
        </w:tc>
      </w:tr>
      <w:tr w:rsidR="00B602C1" w14:paraId="69697AA1"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tcPr>
          <w:p w14:paraId="255ED193" w14:textId="77777777" w:rsidR="00B602C1" w:rsidRPr="001F629A" w:rsidRDefault="00B602C1" w:rsidP="00B602C1">
            <w:pPr>
              <w:spacing w:line="140" w:lineRule="atLeast"/>
              <w:jc w:val="center"/>
              <w:rPr>
                <w:rFonts w:ascii="Arial Narrow" w:eastAsia="Times New Roman" w:hAnsi="Arial Narrow"/>
                <w:color w:val="000000"/>
                <w:sz w:val="16"/>
                <w:szCs w:val="16"/>
                <w:lang w:val="en"/>
              </w:rPr>
            </w:pPr>
            <w:r w:rsidRPr="001F629A">
              <w:rPr>
                <w:rFonts w:ascii="Arial Narrow" w:eastAsia="Times New Roman" w:hAnsi="Arial Narrow"/>
                <w:color w:val="000000"/>
                <w:sz w:val="16"/>
                <w:szCs w:val="16"/>
                <w:lang w:val="en"/>
              </w:rPr>
              <w:t>7</w:t>
            </w:r>
          </w:p>
        </w:tc>
        <w:tc>
          <w:tcPr>
            <w:tcW w:w="692" w:type="dxa"/>
          </w:tcPr>
          <w:p w14:paraId="419AA9C0"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RCTs</w:t>
            </w:r>
          </w:p>
        </w:tc>
        <w:tc>
          <w:tcPr>
            <w:tcW w:w="698" w:type="dxa"/>
          </w:tcPr>
          <w:p w14:paraId="656F112D"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201" w:type="dxa"/>
          </w:tcPr>
          <w:p w14:paraId="70F2D0CC" w14:textId="4E5BCE82"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D26192">
              <w:rPr>
                <w:rFonts w:ascii="Arial Narrow" w:eastAsia="Times New Roman" w:hAnsi="Arial Narrow"/>
                <w:b/>
                <w:bCs/>
                <w:color w:val="000000"/>
                <w:sz w:val="16"/>
                <w:szCs w:val="16"/>
                <w:vertAlign w:val="superscript"/>
                <w:lang w:val="en"/>
              </w:rPr>
              <w:t>a</w:t>
            </w:r>
            <w:proofErr w:type="spellEnd"/>
          </w:p>
        </w:tc>
        <w:tc>
          <w:tcPr>
            <w:tcW w:w="1086" w:type="dxa"/>
          </w:tcPr>
          <w:p w14:paraId="2E412011" w14:textId="331EE82D" w:rsidR="00B602C1" w:rsidRPr="00B602C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B602C1">
              <w:rPr>
                <w:rFonts w:ascii="Arial Narrow" w:eastAsia="Times New Roman" w:hAnsi="Arial Narrow"/>
                <w:b/>
                <w:bCs/>
                <w:color w:val="000000"/>
                <w:sz w:val="16"/>
                <w:szCs w:val="16"/>
                <w:lang w:val="en"/>
              </w:rPr>
              <w:t>Not Serious</w:t>
            </w:r>
          </w:p>
        </w:tc>
        <w:tc>
          <w:tcPr>
            <w:tcW w:w="1045" w:type="dxa"/>
          </w:tcPr>
          <w:p w14:paraId="1377ECB1"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061" w:type="dxa"/>
          </w:tcPr>
          <w:p w14:paraId="7AC004D5"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699</w:t>
            </w:r>
          </w:p>
        </w:tc>
        <w:tc>
          <w:tcPr>
            <w:tcW w:w="741" w:type="dxa"/>
          </w:tcPr>
          <w:p w14:paraId="33866AF9"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553</w:t>
            </w:r>
          </w:p>
        </w:tc>
        <w:tc>
          <w:tcPr>
            <w:tcW w:w="848" w:type="dxa"/>
          </w:tcPr>
          <w:p w14:paraId="46C29538"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 xml:space="preserve">MD: -1.77kg </w:t>
            </w:r>
            <w:r w:rsidRPr="00110F01">
              <w:rPr>
                <w:rFonts w:ascii="Arial Narrow" w:eastAsia="Times New Roman" w:hAnsi="Arial Narrow"/>
                <w:b/>
                <w:bCs/>
                <w:color w:val="000000"/>
                <w:sz w:val="16"/>
                <w:szCs w:val="16"/>
                <w:lang w:val="en"/>
              </w:rPr>
              <w:br/>
              <w:t>(-2.58, -0.97)</w:t>
            </w:r>
          </w:p>
        </w:tc>
        <w:tc>
          <w:tcPr>
            <w:tcW w:w="222" w:type="dxa"/>
          </w:tcPr>
          <w:p w14:paraId="31E3591D"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p>
        </w:tc>
        <w:tc>
          <w:tcPr>
            <w:tcW w:w="938" w:type="dxa"/>
          </w:tcPr>
          <w:p w14:paraId="79DE8A38" w14:textId="677C0C75"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r w:rsidRPr="00110F01">
              <w:rPr>
                <w:rStyle w:val="quality-sign"/>
                <w:rFonts w:ascii="Cambria Math" w:eastAsia="Times New Roman" w:hAnsi="Cambria Math" w:cs="Cambria Math"/>
                <w:sz w:val="16"/>
                <w:szCs w:val="16"/>
              </w:rPr>
              <w:t>⨁⨁⨁</w:t>
            </w:r>
            <w:r w:rsidRPr="00110F01">
              <w:rPr>
                <w:rStyle w:val="quality-sign"/>
                <w:rFonts w:ascii="Segoe UI Symbol" w:eastAsia="Times New Roman" w:hAnsi="Segoe UI Symbol" w:cs="Segoe UI Symbol"/>
                <w:sz w:val="16"/>
                <w:szCs w:val="16"/>
              </w:rPr>
              <w:t>◯</w:t>
            </w:r>
            <w:r w:rsidRPr="00110F01">
              <w:rPr>
                <w:rFonts w:ascii="Arial Narrow" w:eastAsia="Times New Roman" w:hAnsi="Arial Narrow"/>
                <w:sz w:val="16"/>
                <w:szCs w:val="16"/>
              </w:rPr>
              <w:br/>
            </w:r>
            <w:r w:rsidRPr="00110F01">
              <w:rPr>
                <w:rStyle w:val="quality-text"/>
                <w:rFonts w:ascii="Arial Narrow" w:eastAsia="Times New Roman" w:hAnsi="Arial Narrow"/>
                <w:sz w:val="16"/>
                <w:szCs w:val="16"/>
              </w:rPr>
              <w:t>Moderate</w:t>
            </w:r>
          </w:p>
        </w:tc>
      </w:tr>
      <w:tr w:rsidR="00B602C1" w14:paraId="22BCC82F"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9305" w:type="dxa"/>
            <w:gridSpan w:val="11"/>
          </w:tcPr>
          <w:p w14:paraId="0E926F19" w14:textId="77777777" w:rsidR="00B602C1" w:rsidRPr="00110F01" w:rsidRDefault="00B602C1" w:rsidP="00B602C1">
            <w:pPr>
              <w:spacing w:line="140" w:lineRule="atLeast"/>
              <w:jc w:val="both"/>
              <w:rPr>
                <w:rStyle w:val="quality-sign"/>
                <w:rFonts w:ascii="Cambria Math" w:eastAsia="Times New Roman" w:hAnsi="Cambria Math" w:cs="Cambria Math"/>
                <w:sz w:val="16"/>
                <w:szCs w:val="16"/>
              </w:rPr>
            </w:pPr>
            <w:r w:rsidRPr="00110F01">
              <w:rPr>
                <w:rFonts w:ascii="Arial Narrow" w:eastAsia="Times New Roman" w:hAnsi="Arial Narrow"/>
                <w:color w:val="000000"/>
                <w:sz w:val="18"/>
                <w:szCs w:val="18"/>
                <w:lang w:val="en"/>
              </w:rPr>
              <w:t>Social Support</w:t>
            </w:r>
          </w:p>
        </w:tc>
      </w:tr>
      <w:tr w:rsidR="00B602C1" w14:paraId="1AAAA80E" w14:textId="77777777" w:rsidTr="00B602C1">
        <w:trPr>
          <w:trHeight w:val="29"/>
        </w:trPr>
        <w:tc>
          <w:tcPr>
            <w:cnfStyle w:val="001000000000" w:firstRow="0" w:lastRow="0" w:firstColumn="1" w:lastColumn="0" w:oddVBand="0" w:evenVBand="0" w:oddHBand="0" w:evenHBand="0" w:firstRowFirstColumn="0" w:firstRowLastColumn="0" w:lastRowFirstColumn="0" w:lastRowLastColumn="0"/>
            <w:tcW w:w="773" w:type="dxa"/>
          </w:tcPr>
          <w:p w14:paraId="3F586C18" w14:textId="77777777" w:rsidR="00B602C1" w:rsidRPr="001F629A" w:rsidRDefault="00B602C1" w:rsidP="00B602C1">
            <w:pPr>
              <w:spacing w:line="140" w:lineRule="atLeast"/>
              <w:jc w:val="center"/>
              <w:rPr>
                <w:rFonts w:ascii="Arial Narrow" w:eastAsia="Times New Roman" w:hAnsi="Arial Narrow"/>
                <w:color w:val="000000"/>
                <w:sz w:val="16"/>
                <w:szCs w:val="16"/>
                <w:lang w:val="en"/>
              </w:rPr>
            </w:pPr>
            <w:r w:rsidRPr="001F629A">
              <w:rPr>
                <w:rFonts w:ascii="Arial Narrow" w:eastAsia="Times New Roman" w:hAnsi="Arial Narrow"/>
                <w:color w:val="000000"/>
                <w:sz w:val="16"/>
                <w:szCs w:val="16"/>
                <w:lang w:val="en"/>
              </w:rPr>
              <w:lastRenderedPageBreak/>
              <w:t>7</w:t>
            </w:r>
          </w:p>
        </w:tc>
        <w:tc>
          <w:tcPr>
            <w:tcW w:w="692" w:type="dxa"/>
          </w:tcPr>
          <w:p w14:paraId="3E37B753"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RCTs</w:t>
            </w:r>
          </w:p>
        </w:tc>
        <w:tc>
          <w:tcPr>
            <w:tcW w:w="698" w:type="dxa"/>
          </w:tcPr>
          <w:p w14:paraId="7A80C67D"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201" w:type="dxa"/>
          </w:tcPr>
          <w:p w14:paraId="394B935C" w14:textId="42129749"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D26192">
              <w:rPr>
                <w:rFonts w:ascii="Arial Narrow" w:eastAsia="Times New Roman" w:hAnsi="Arial Narrow"/>
                <w:b/>
                <w:bCs/>
                <w:color w:val="000000"/>
                <w:sz w:val="16"/>
                <w:szCs w:val="16"/>
                <w:vertAlign w:val="superscript"/>
                <w:lang w:val="en"/>
              </w:rPr>
              <w:t>a</w:t>
            </w:r>
            <w:proofErr w:type="spellEnd"/>
          </w:p>
        </w:tc>
        <w:tc>
          <w:tcPr>
            <w:tcW w:w="1086" w:type="dxa"/>
          </w:tcPr>
          <w:p w14:paraId="23610445" w14:textId="00F64BEB"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proofErr w:type="spellStart"/>
            <w:r w:rsidRPr="00110F01">
              <w:rPr>
                <w:rFonts w:ascii="Arial Narrow" w:eastAsia="Times New Roman" w:hAnsi="Arial Narrow"/>
                <w:b/>
                <w:bCs/>
                <w:color w:val="000000"/>
                <w:sz w:val="16"/>
                <w:szCs w:val="16"/>
                <w:lang w:val="en"/>
              </w:rPr>
              <w:t>Serious</w:t>
            </w:r>
            <w:r w:rsidR="00D26192">
              <w:rPr>
                <w:rFonts w:ascii="Arial Narrow" w:eastAsia="Times New Roman" w:hAnsi="Arial Narrow"/>
                <w:b/>
                <w:bCs/>
                <w:color w:val="000000"/>
                <w:sz w:val="16"/>
                <w:szCs w:val="16"/>
                <w:vertAlign w:val="superscript"/>
                <w:lang w:val="en"/>
              </w:rPr>
              <w:t>b</w:t>
            </w:r>
            <w:proofErr w:type="spellEnd"/>
          </w:p>
        </w:tc>
        <w:tc>
          <w:tcPr>
            <w:tcW w:w="1045" w:type="dxa"/>
          </w:tcPr>
          <w:p w14:paraId="5BED885B"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Not serious</w:t>
            </w:r>
          </w:p>
        </w:tc>
        <w:tc>
          <w:tcPr>
            <w:tcW w:w="1061" w:type="dxa"/>
          </w:tcPr>
          <w:p w14:paraId="4294FB3A"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1099</w:t>
            </w:r>
          </w:p>
        </w:tc>
        <w:tc>
          <w:tcPr>
            <w:tcW w:w="741" w:type="dxa"/>
          </w:tcPr>
          <w:p w14:paraId="6876B6AF"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743</w:t>
            </w:r>
          </w:p>
        </w:tc>
        <w:tc>
          <w:tcPr>
            <w:tcW w:w="848" w:type="dxa"/>
          </w:tcPr>
          <w:p w14:paraId="2D4B56E1"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b/>
                <w:bCs/>
                <w:color w:val="000000"/>
                <w:sz w:val="16"/>
                <w:szCs w:val="16"/>
                <w:lang w:val="en"/>
              </w:rPr>
            </w:pPr>
            <w:r w:rsidRPr="00110F01">
              <w:rPr>
                <w:rFonts w:ascii="Arial Narrow" w:eastAsia="Times New Roman" w:hAnsi="Arial Narrow"/>
                <w:b/>
                <w:bCs/>
                <w:color w:val="000000"/>
                <w:sz w:val="16"/>
                <w:szCs w:val="16"/>
                <w:lang w:val="en"/>
              </w:rPr>
              <w:t xml:space="preserve">MD: -1.53kg </w:t>
            </w:r>
            <w:r w:rsidRPr="00110F01">
              <w:rPr>
                <w:rFonts w:ascii="Arial Narrow" w:eastAsia="Times New Roman" w:hAnsi="Arial Narrow"/>
                <w:b/>
                <w:bCs/>
                <w:color w:val="000000"/>
                <w:sz w:val="16"/>
                <w:szCs w:val="16"/>
                <w:lang w:val="en"/>
              </w:rPr>
              <w:br/>
              <w:t>(-2.24, 0.82)</w:t>
            </w:r>
          </w:p>
        </w:tc>
        <w:tc>
          <w:tcPr>
            <w:tcW w:w="222" w:type="dxa"/>
          </w:tcPr>
          <w:p w14:paraId="3E50C084" w14:textId="77777777"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p>
        </w:tc>
        <w:tc>
          <w:tcPr>
            <w:tcW w:w="938" w:type="dxa"/>
          </w:tcPr>
          <w:p w14:paraId="3AF66C6F" w14:textId="0E89AE80" w:rsidR="00B602C1" w:rsidRPr="00110F01" w:rsidRDefault="00B602C1" w:rsidP="00B602C1">
            <w:pPr>
              <w:spacing w:line="140" w:lineRule="atLeast"/>
              <w:jc w:val="center"/>
              <w:cnfStyle w:val="000000000000" w:firstRow="0" w:lastRow="0" w:firstColumn="0" w:lastColumn="0" w:oddVBand="0" w:evenVBand="0" w:oddHBand="0" w:evenHBand="0" w:firstRowFirstColumn="0" w:firstRowLastColumn="0" w:lastRowFirstColumn="0" w:lastRowLastColumn="0"/>
              <w:rPr>
                <w:rStyle w:val="quality-sign"/>
                <w:rFonts w:ascii="Cambria Math" w:eastAsia="Times New Roman" w:hAnsi="Cambria Math" w:cs="Cambria Math"/>
                <w:sz w:val="16"/>
                <w:szCs w:val="16"/>
              </w:rPr>
            </w:pPr>
            <w:r w:rsidRPr="00110F01">
              <w:rPr>
                <w:rStyle w:val="quality-sign"/>
                <w:rFonts w:ascii="Cambria Math" w:eastAsia="Times New Roman" w:hAnsi="Cambria Math" w:cs="Cambria Math"/>
                <w:sz w:val="16"/>
                <w:szCs w:val="16"/>
              </w:rPr>
              <w:t>⨁⨁</w:t>
            </w:r>
            <w:r w:rsidRPr="00110F01">
              <w:rPr>
                <w:rStyle w:val="quality-sign"/>
                <w:rFonts w:ascii="Segoe UI Symbol" w:eastAsia="Times New Roman" w:hAnsi="Segoe UI Symbol" w:cs="Segoe UI Symbol"/>
                <w:sz w:val="16"/>
                <w:szCs w:val="16"/>
              </w:rPr>
              <w:t>◯◯</w:t>
            </w:r>
            <w:r w:rsidRPr="00110F01">
              <w:rPr>
                <w:rFonts w:ascii="Arial Narrow" w:eastAsia="Times New Roman" w:hAnsi="Arial Narrow"/>
                <w:sz w:val="16"/>
                <w:szCs w:val="16"/>
              </w:rPr>
              <w:br/>
            </w:r>
            <w:r w:rsidRPr="00110F01">
              <w:rPr>
                <w:rStyle w:val="quality-text"/>
                <w:rFonts w:ascii="Arial Narrow" w:eastAsia="Times New Roman" w:hAnsi="Arial Narrow"/>
                <w:sz w:val="16"/>
                <w:szCs w:val="16"/>
              </w:rPr>
              <w:t>Low</w:t>
            </w:r>
          </w:p>
        </w:tc>
      </w:tr>
    </w:tbl>
    <w:p w14:paraId="0EF8AEBB" w14:textId="5249776F" w:rsidR="006E196B" w:rsidRPr="006E196B" w:rsidRDefault="006E196B" w:rsidP="006E196B">
      <w:pPr>
        <w:pStyle w:val="NormalWeb"/>
        <w:spacing w:line="140" w:lineRule="atLeast"/>
        <w:rPr>
          <w:rStyle w:val="fn-label"/>
          <w:rFonts w:ascii="Arial Narrow" w:eastAsiaTheme="minorEastAsia" w:hAnsi="Arial Narrow"/>
          <w:color w:val="000000"/>
          <w:sz w:val="20"/>
          <w:szCs w:val="20"/>
          <w:lang w:val="en"/>
        </w:rPr>
      </w:pPr>
      <w:r w:rsidRPr="00F01D79">
        <w:rPr>
          <w:rFonts w:ascii="Arial Narrow" w:hAnsi="Arial Narrow"/>
          <w:b/>
          <w:bCs/>
          <w:color w:val="000000"/>
          <w:sz w:val="20"/>
          <w:szCs w:val="20"/>
          <w:lang w:val="en"/>
        </w:rPr>
        <w:t>CI:</w:t>
      </w:r>
      <w:r w:rsidRPr="00F01D79">
        <w:rPr>
          <w:rFonts w:ascii="Arial Narrow" w:hAnsi="Arial Narrow"/>
          <w:color w:val="000000"/>
          <w:sz w:val="20"/>
          <w:szCs w:val="20"/>
          <w:lang w:val="en"/>
        </w:rPr>
        <w:t xml:space="preserve"> confidence interval; </w:t>
      </w:r>
      <w:r w:rsidRPr="00F01D79">
        <w:rPr>
          <w:rFonts w:ascii="Arial Narrow" w:hAnsi="Arial Narrow"/>
          <w:b/>
          <w:bCs/>
          <w:color w:val="000000"/>
          <w:sz w:val="20"/>
          <w:szCs w:val="20"/>
          <w:lang w:val="en"/>
        </w:rPr>
        <w:t>MD:</w:t>
      </w:r>
      <w:r w:rsidRPr="00F01D79">
        <w:rPr>
          <w:rFonts w:ascii="Arial Narrow" w:hAnsi="Arial Narrow"/>
          <w:color w:val="000000"/>
          <w:sz w:val="20"/>
          <w:szCs w:val="20"/>
          <w:lang w:val="en"/>
        </w:rPr>
        <w:t xml:space="preserve"> mean difference; </w:t>
      </w:r>
      <w:r w:rsidRPr="00F01D79">
        <w:rPr>
          <w:rFonts w:ascii="Arial Narrow" w:hAnsi="Arial Narrow"/>
          <w:b/>
          <w:bCs/>
          <w:color w:val="000000"/>
          <w:sz w:val="20"/>
          <w:szCs w:val="20"/>
          <w:lang w:val="en"/>
        </w:rPr>
        <w:t>RCTs</w:t>
      </w:r>
      <w:r w:rsidRPr="00F01D79">
        <w:rPr>
          <w:rFonts w:ascii="Arial Narrow" w:hAnsi="Arial Narrow"/>
          <w:color w:val="000000"/>
          <w:sz w:val="20"/>
          <w:szCs w:val="20"/>
          <w:lang w:val="en"/>
        </w:rPr>
        <w:t xml:space="preserve">: </w:t>
      </w:r>
      <w:proofErr w:type="spellStart"/>
      <w:r w:rsidRPr="00F01D79">
        <w:rPr>
          <w:rFonts w:ascii="Arial Narrow" w:hAnsi="Arial Narrow"/>
          <w:color w:val="000000"/>
          <w:sz w:val="20"/>
          <w:szCs w:val="20"/>
          <w:lang w:val="en"/>
        </w:rPr>
        <w:t>randomised</w:t>
      </w:r>
      <w:proofErr w:type="spellEnd"/>
      <w:r w:rsidRPr="00F01D79">
        <w:rPr>
          <w:rFonts w:ascii="Arial Narrow" w:hAnsi="Arial Narrow"/>
          <w:color w:val="000000"/>
          <w:sz w:val="20"/>
          <w:szCs w:val="20"/>
          <w:lang w:val="en"/>
        </w:rPr>
        <w:t xml:space="preserve"> controlled trials</w:t>
      </w:r>
    </w:p>
    <w:p w14:paraId="6143781C" w14:textId="77777777" w:rsidR="00D26192" w:rsidRDefault="00D26192">
      <w:pPr>
        <w:spacing w:after="0" w:line="240" w:lineRule="auto"/>
        <w:rPr>
          <w:rStyle w:val="fn-label"/>
          <w:rFonts w:ascii="Arial" w:hAnsi="Arial" w:cs="Arial"/>
          <w:color w:val="555555"/>
          <w:sz w:val="20"/>
          <w:szCs w:val="20"/>
          <w:shd w:val="clear" w:color="auto" w:fill="FFFFFF"/>
        </w:rPr>
      </w:pPr>
      <w:r>
        <w:rPr>
          <w:rStyle w:val="fn-label"/>
          <w:rFonts w:ascii="Arial" w:hAnsi="Arial" w:cs="Arial"/>
          <w:b/>
          <w:bCs/>
          <w:color w:val="555555"/>
          <w:sz w:val="24"/>
          <w:szCs w:val="24"/>
          <w:shd w:val="clear" w:color="auto" w:fill="FFFFFF"/>
          <w:vertAlign w:val="superscript"/>
        </w:rPr>
        <w:t>a</w:t>
      </w:r>
      <w:r w:rsidR="00B602C1">
        <w:rPr>
          <w:rStyle w:val="fn-label"/>
          <w:rFonts w:ascii="Arial" w:hAnsi="Arial" w:cs="Arial"/>
          <w:b/>
          <w:bCs/>
          <w:color w:val="555555"/>
          <w:sz w:val="24"/>
          <w:szCs w:val="24"/>
          <w:shd w:val="clear" w:color="auto" w:fill="FFFFFF"/>
          <w:vertAlign w:val="superscript"/>
        </w:rPr>
        <w:t xml:space="preserve"> </w:t>
      </w:r>
      <w:r w:rsidRPr="00B602C1">
        <w:rPr>
          <w:rStyle w:val="fn-label"/>
          <w:rFonts w:ascii="Arial" w:hAnsi="Arial" w:cs="Arial"/>
          <w:color w:val="555555"/>
          <w:sz w:val="20"/>
          <w:szCs w:val="20"/>
          <w:shd w:val="clear" w:color="auto" w:fill="FFFFFF"/>
        </w:rPr>
        <w:t xml:space="preserve">Downgraded (-1) for </w:t>
      </w:r>
      <w:r>
        <w:rPr>
          <w:rStyle w:val="fn-label"/>
          <w:rFonts w:ascii="Arial" w:hAnsi="Arial" w:cs="Arial"/>
          <w:color w:val="555555"/>
          <w:sz w:val="20"/>
          <w:szCs w:val="20"/>
          <w:shd w:val="clear" w:color="auto" w:fill="FFFFFF"/>
        </w:rPr>
        <w:t>inconsistencies due to high heterogeneity (I</w:t>
      </w:r>
      <w:r w:rsidRPr="00B602C1">
        <w:rPr>
          <w:rStyle w:val="fn-label"/>
          <w:rFonts w:ascii="Arial" w:hAnsi="Arial" w:cs="Arial"/>
          <w:color w:val="555555"/>
          <w:sz w:val="20"/>
          <w:szCs w:val="20"/>
          <w:shd w:val="clear" w:color="auto" w:fill="FFFFFF"/>
          <w:vertAlign w:val="superscript"/>
        </w:rPr>
        <w:t>2</w:t>
      </w:r>
      <w:r>
        <w:rPr>
          <w:rStyle w:val="fn-label"/>
          <w:rFonts w:ascii="Arial" w:hAnsi="Arial" w:cs="Arial"/>
          <w:color w:val="555555"/>
          <w:sz w:val="20"/>
          <w:szCs w:val="20"/>
          <w:shd w:val="clear" w:color="auto" w:fill="FFFFFF"/>
        </w:rPr>
        <w:t xml:space="preserve"> = 50%; p&gt;0.05), wide variation of point estimates. Heterogeneity as mainly explained by participant characteristics and presence of different follow-up times across </w:t>
      </w:r>
      <w:proofErr w:type="spellStart"/>
      <w:r>
        <w:rPr>
          <w:rStyle w:val="fn-label"/>
          <w:rFonts w:ascii="Arial" w:hAnsi="Arial" w:cs="Arial"/>
          <w:color w:val="555555"/>
          <w:sz w:val="20"/>
          <w:szCs w:val="20"/>
          <w:shd w:val="clear" w:color="auto" w:fill="FFFFFF"/>
        </w:rPr>
        <w:t>studies.</w:t>
      </w:r>
    </w:p>
    <w:p w14:paraId="0A1E6C33" w14:textId="3C987981" w:rsidR="00D26192" w:rsidRPr="00D26192" w:rsidRDefault="00D26192">
      <w:pPr>
        <w:spacing w:after="0" w:line="240" w:lineRule="auto"/>
        <w:rPr>
          <w:rStyle w:val="fn-label"/>
          <w:rFonts w:ascii="Arial" w:hAnsi="Arial" w:cs="Arial"/>
          <w:color w:val="555555"/>
          <w:sz w:val="20"/>
          <w:szCs w:val="20"/>
          <w:shd w:val="clear" w:color="auto" w:fill="FFFFFF"/>
        </w:rPr>
      </w:pPr>
      <w:proofErr w:type="spellEnd"/>
      <w:r>
        <w:rPr>
          <w:rStyle w:val="fn-label"/>
          <w:rFonts w:ascii="Arial" w:hAnsi="Arial" w:cs="Arial"/>
          <w:b/>
          <w:bCs/>
          <w:color w:val="555555"/>
          <w:sz w:val="24"/>
          <w:szCs w:val="24"/>
          <w:shd w:val="clear" w:color="auto" w:fill="FFFFFF"/>
          <w:vertAlign w:val="superscript"/>
        </w:rPr>
        <w:t>b</w:t>
      </w:r>
      <w:r w:rsidRPr="00B602C1">
        <w:rPr>
          <w:rStyle w:val="fn-label"/>
          <w:rFonts w:ascii="Arial" w:hAnsi="Arial" w:cs="Arial"/>
          <w:color w:val="555555"/>
          <w:sz w:val="20"/>
          <w:szCs w:val="20"/>
          <w:shd w:val="clear" w:color="auto" w:fill="FFFFFF"/>
        </w:rPr>
        <w:t xml:space="preserve"> </w:t>
      </w:r>
      <w:r w:rsidR="00B602C1" w:rsidRPr="00B602C1">
        <w:rPr>
          <w:rStyle w:val="fn-label"/>
          <w:rFonts w:ascii="Arial" w:hAnsi="Arial" w:cs="Arial"/>
          <w:color w:val="555555"/>
          <w:sz w:val="20"/>
          <w:szCs w:val="20"/>
          <w:shd w:val="clear" w:color="auto" w:fill="FFFFFF"/>
        </w:rPr>
        <w:t>Downgraded</w:t>
      </w:r>
      <w:r w:rsidR="00B602C1">
        <w:rPr>
          <w:rStyle w:val="fn-label"/>
          <w:rFonts w:ascii="Arial" w:hAnsi="Arial" w:cs="Arial"/>
          <w:color w:val="555555"/>
          <w:sz w:val="20"/>
          <w:szCs w:val="20"/>
          <w:shd w:val="clear" w:color="auto" w:fill="FFFFFF"/>
        </w:rPr>
        <w:t xml:space="preserve"> (-1) for indirectness due to differences in population and intervention which may impact the generalizability of the findings.</w:t>
      </w:r>
    </w:p>
    <w:p w14:paraId="7553FADF" w14:textId="66FD8281" w:rsidR="003909A7" w:rsidRPr="003D5238" w:rsidRDefault="003D5238">
      <w:pPr>
        <w:spacing w:after="0" w:line="240" w:lineRule="auto"/>
        <w:rPr>
          <w:rStyle w:val="fn-label"/>
          <w:rFonts w:ascii="Arial" w:hAnsi="Arial" w:cs="Arial"/>
          <w:b/>
          <w:bCs/>
          <w:color w:val="555555"/>
          <w:sz w:val="24"/>
          <w:szCs w:val="24"/>
          <w:shd w:val="clear" w:color="auto" w:fill="FFFFFF"/>
          <w:vertAlign w:val="superscript"/>
        </w:rPr>
      </w:pPr>
      <w:r w:rsidRPr="003D5238">
        <w:rPr>
          <w:rStyle w:val="fn-label"/>
          <w:rFonts w:ascii="Arial" w:hAnsi="Arial" w:cs="Arial"/>
          <w:b/>
          <w:bCs/>
          <w:color w:val="555555"/>
          <w:sz w:val="24"/>
          <w:szCs w:val="24"/>
          <w:shd w:val="clear" w:color="auto" w:fill="FFFFFF"/>
          <w:vertAlign w:val="superscript"/>
        </w:rPr>
        <w:t>c</w:t>
      </w:r>
      <w:r w:rsidR="00B602C1">
        <w:rPr>
          <w:rStyle w:val="fn-label"/>
          <w:rFonts w:ascii="Arial" w:hAnsi="Arial" w:cs="Arial"/>
          <w:b/>
          <w:bCs/>
          <w:color w:val="555555"/>
          <w:sz w:val="24"/>
          <w:szCs w:val="24"/>
          <w:shd w:val="clear" w:color="auto" w:fill="FFFFFF"/>
          <w:vertAlign w:val="superscript"/>
        </w:rPr>
        <w:t xml:space="preserve"> </w:t>
      </w:r>
      <w:r w:rsidR="00B602C1" w:rsidRPr="00B602C1">
        <w:rPr>
          <w:rStyle w:val="fn-label"/>
          <w:rFonts w:ascii="Arial" w:hAnsi="Arial" w:cs="Arial"/>
          <w:color w:val="555555"/>
          <w:sz w:val="20"/>
          <w:szCs w:val="20"/>
          <w:shd w:val="clear" w:color="auto" w:fill="FFFFFF"/>
        </w:rPr>
        <w:t>Downgraded</w:t>
      </w:r>
      <w:r w:rsidR="00B602C1">
        <w:rPr>
          <w:rStyle w:val="fn-label"/>
          <w:rFonts w:ascii="Arial" w:hAnsi="Arial" w:cs="Arial"/>
          <w:color w:val="555555"/>
          <w:sz w:val="20"/>
          <w:szCs w:val="20"/>
          <w:shd w:val="clear" w:color="auto" w:fill="FFFFFF"/>
        </w:rPr>
        <w:t xml:space="preserve"> (-1) for imprecision due to uncertainty over the true effect size as mainly explained by </w:t>
      </w:r>
      <w:r w:rsidR="00B602C1">
        <w:rPr>
          <w:rStyle w:val="fn-label"/>
          <w:rFonts w:ascii="Arial" w:hAnsi="Arial" w:cs="Arial"/>
          <w:color w:val="555555"/>
          <w:sz w:val="21"/>
          <w:szCs w:val="21"/>
          <w:shd w:val="clear" w:color="auto" w:fill="FFFFFF"/>
        </w:rPr>
        <w:t>c</w:t>
      </w:r>
      <w:r w:rsidR="00B602C1" w:rsidRPr="00B602C1">
        <w:rPr>
          <w:rStyle w:val="fn-label"/>
          <w:rFonts w:ascii="Arial" w:hAnsi="Arial" w:cs="Arial"/>
          <w:color w:val="555555"/>
          <w:sz w:val="21"/>
          <w:szCs w:val="21"/>
          <w:shd w:val="clear" w:color="auto" w:fill="FFFFFF"/>
        </w:rPr>
        <w:t>onfidence intervals</w:t>
      </w:r>
      <w:r w:rsidR="00B602C1">
        <w:rPr>
          <w:rStyle w:val="fn-label"/>
          <w:rFonts w:ascii="Arial" w:hAnsi="Arial" w:cs="Arial"/>
          <w:b/>
          <w:bCs/>
          <w:color w:val="555555"/>
          <w:sz w:val="21"/>
          <w:szCs w:val="21"/>
          <w:shd w:val="clear" w:color="auto" w:fill="FFFFFF"/>
        </w:rPr>
        <w:t xml:space="preserve"> </w:t>
      </w:r>
      <w:r w:rsidR="00B602C1">
        <w:rPr>
          <w:rStyle w:val="fn-label"/>
          <w:rFonts w:ascii="Arial" w:hAnsi="Arial" w:cs="Arial"/>
          <w:color w:val="555555"/>
          <w:sz w:val="21"/>
          <w:szCs w:val="21"/>
          <w:shd w:val="clear" w:color="auto" w:fill="FFFFFF"/>
        </w:rPr>
        <w:t>showing wide variation from large losses to large gains in weight (kg) and small sample sizes.</w:t>
      </w:r>
      <w:r w:rsidR="003909A7" w:rsidRPr="003D5238">
        <w:rPr>
          <w:rStyle w:val="fn-label"/>
          <w:rFonts w:ascii="Arial" w:hAnsi="Arial" w:cs="Arial"/>
          <w:b/>
          <w:bCs/>
          <w:color w:val="555555"/>
          <w:sz w:val="24"/>
          <w:szCs w:val="24"/>
          <w:shd w:val="clear" w:color="auto" w:fill="FFFFFF"/>
          <w:vertAlign w:val="superscript"/>
        </w:rPr>
        <w:br w:type="page"/>
      </w:r>
    </w:p>
    <w:p w14:paraId="7ACE1235" w14:textId="77777777" w:rsidR="006E196B" w:rsidRDefault="006E196B" w:rsidP="006E196B">
      <w:pPr>
        <w:rPr>
          <w:rStyle w:val="fn-label"/>
          <w:rFonts w:ascii="Arial" w:hAnsi="Arial" w:cs="Arial"/>
          <w:b/>
          <w:bCs/>
          <w:color w:val="555555"/>
          <w:sz w:val="24"/>
          <w:szCs w:val="24"/>
          <w:shd w:val="clear" w:color="auto" w:fill="FFFFFF"/>
        </w:rPr>
      </w:pPr>
    </w:p>
    <w:p w14:paraId="31CC2D08" w14:textId="77777777" w:rsidR="006E196B" w:rsidRDefault="006E196B" w:rsidP="006E196B">
      <w:pPr>
        <w:rPr>
          <w:rStyle w:val="fn-label"/>
          <w:rFonts w:ascii="Arial" w:hAnsi="Arial" w:cs="Arial"/>
          <w:b/>
          <w:bCs/>
          <w:color w:val="555555"/>
          <w:sz w:val="24"/>
          <w:szCs w:val="24"/>
          <w:shd w:val="clear" w:color="auto" w:fill="FFFFFF"/>
        </w:rPr>
      </w:pPr>
    </w:p>
    <w:p w14:paraId="00E854AA" w14:textId="77777777" w:rsidR="006E196B" w:rsidRDefault="006E196B" w:rsidP="006E196B">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 xml:space="preserve">Supplementary </w:t>
      </w:r>
      <w:r w:rsidRPr="00B749C3">
        <w:rPr>
          <w:rStyle w:val="fn-label"/>
          <w:rFonts w:ascii="Arial" w:hAnsi="Arial" w:cs="Arial"/>
          <w:b/>
          <w:bCs/>
          <w:color w:val="555555"/>
          <w:sz w:val="24"/>
          <w:szCs w:val="24"/>
          <w:shd w:val="clear" w:color="auto" w:fill="FFFFFF"/>
        </w:rPr>
        <w:t>Figure</w:t>
      </w:r>
      <w:r>
        <w:rPr>
          <w:rStyle w:val="fn-label"/>
          <w:rFonts w:ascii="Arial" w:hAnsi="Arial" w:cs="Arial"/>
          <w:b/>
          <w:bCs/>
          <w:color w:val="555555"/>
          <w:sz w:val="24"/>
          <w:szCs w:val="24"/>
          <w:shd w:val="clear" w:color="auto" w:fill="FFFFFF"/>
        </w:rPr>
        <w:t>s: Risk of Bias Plots and Funnel Plot</w:t>
      </w:r>
    </w:p>
    <w:p w14:paraId="6C04BF8B" w14:textId="77777777" w:rsidR="006E196B" w:rsidRDefault="006E196B" w:rsidP="006E196B">
      <w:pPr>
        <w:rPr>
          <w:rStyle w:val="fn-label"/>
          <w:rFonts w:ascii="Arial" w:hAnsi="Arial" w:cs="Arial"/>
          <w:b/>
          <w:bCs/>
          <w:color w:val="555555"/>
          <w:sz w:val="24"/>
          <w:szCs w:val="24"/>
          <w:shd w:val="clear" w:color="auto" w:fill="FFFFFF"/>
        </w:rPr>
      </w:pPr>
    </w:p>
    <w:p w14:paraId="0D3523C6" w14:textId="77777777" w:rsidR="006E196B" w:rsidRDefault="006E196B" w:rsidP="006E196B">
      <w:pPr>
        <w:rPr>
          <w:rStyle w:val="fn-label"/>
          <w:rFonts w:ascii="Arial" w:hAnsi="Arial" w:cs="Arial"/>
          <w:b/>
          <w:bCs/>
          <w:color w:val="555555"/>
          <w:sz w:val="24"/>
          <w:szCs w:val="24"/>
          <w:shd w:val="clear" w:color="auto" w:fill="FFFFFF"/>
        </w:rPr>
      </w:pPr>
    </w:p>
    <w:p w14:paraId="4AAA0DB7" w14:textId="18E710B7" w:rsidR="006E196B" w:rsidRDefault="006E196B" w:rsidP="006E196B">
      <w:pPr>
        <w:spacing w:line="240" w:lineRule="auto"/>
        <w:rPr>
          <w:rFonts w:ascii="Arial" w:hAnsi="Arial" w:cs="Arial"/>
          <w:b/>
          <w:bCs/>
          <w:noProof/>
          <w:sz w:val="24"/>
          <w:szCs w:val="24"/>
        </w:rPr>
      </w:pPr>
      <w:r w:rsidRPr="007843B9">
        <w:rPr>
          <w:b/>
          <w:bCs/>
          <w:noProof/>
          <w:sz w:val="24"/>
          <w:szCs w:val="24"/>
        </w:rPr>
        <w:drawing>
          <wp:inline distT="0" distB="0" distL="0" distR="0" wp14:anchorId="3EEEAE42" wp14:editId="659FF949">
            <wp:extent cx="5729896" cy="4063718"/>
            <wp:effectExtent l="0" t="0" r="0" b="635"/>
            <wp:docPr id="1" name="Picture 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rotWithShape="1">
                    <a:blip r:embed="rId9"/>
                    <a:srcRect b="5126"/>
                    <a:stretch/>
                  </pic:blipFill>
                  <pic:spPr bwMode="auto">
                    <a:xfrm>
                      <a:off x="0" y="0"/>
                      <a:ext cx="5753865" cy="4080717"/>
                    </a:xfrm>
                    <a:prstGeom prst="rect">
                      <a:avLst/>
                    </a:prstGeom>
                    <a:ln>
                      <a:noFill/>
                    </a:ln>
                    <a:extLst>
                      <a:ext uri="{53640926-AAD7-44D8-BBD7-CCE9431645EC}">
                        <a14:shadowObscured xmlns:a14="http://schemas.microsoft.com/office/drawing/2010/main"/>
                      </a:ext>
                    </a:extLst>
                  </pic:spPr>
                </pic:pic>
              </a:graphicData>
            </a:graphic>
          </wp:inline>
        </w:drawing>
      </w:r>
      <w:r w:rsidRPr="00B22F45">
        <w:rPr>
          <w:b/>
          <w:bCs/>
          <w:noProof/>
          <w:sz w:val="24"/>
          <w:szCs w:val="24"/>
        </w:rPr>
        <w:br/>
      </w:r>
      <w:r w:rsidRPr="008B0FF5">
        <w:rPr>
          <w:rFonts w:ascii="Arial" w:hAnsi="Arial" w:cs="Arial"/>
          <w:b/>
          <w:bCs/>
          <w:noProof/>
          <w:color w:val="595959" w:themeColor="text1" w:themeTint="A6"/>
        </w:rPr>
        <w:t xml:space="preserve">Fig S1(a): Summary table of studies assessed using RoB-2 risk of bias domains </w:t>
      </w:r>
      <w:r w:rsidRPr="00B22F45">
        <w:rPr>
          <w:rFonts w:ascii="Arial" w:hAnsi="Arial" w:cs="Arial"/>
          <w:b/>
          <w:bCs/>
          <w:noProof/>
          <w:color w:val="595959" w:themeColor="text1" w:themeTint="A6"/>
          <w:sz w:val="24"/>
          <w:szCs w:val="24"/>
        </w:rPr>
        <w:br/>
      </w:r>
      <w:r w:rsidRPr="00CD2111">
        <w:rPr>
          <w:rFonts w:ascii="Arial" w:hAnsi="Arial" w:cs="Arial"/>
          <w:color w:val="595959" w:themeColor="text1" w:themeTint="A6"/>
        </w:rPr>
        <w:t xml:space="preserve">Source: </w:t>
      </w:r>
      <w:r w:rsidRPr="00CD2111">
        <w:rPr>
          <w:rFonts w:ascii="Arial" w:hAnsi="Arial" w:cs="Arial"/>
          <w:color w:val="595959" w:themeColor="text1" w:themeTint="A6"/>
        </w:rPr>
        <w:fldChar w:fldCharType="begin"/>
      </w:r>
      <w:r w:rsidR="00026F1B">
        <w:rPr>
          <w:rFonts w:ascii="Arial" w:hAnsi="Arial" w:cs="Arial"/>
          <w:color w:val="595959" w:themeColor="text1" w:themeTint="A6"/>
        </w:rPr>
        <w:instrText xml:space="preserve"> ADDIN EN.CITE &lt;EndNote&gt;&lt;Cite&gt;&lt;Author&gt;McGuinness&lt;/Author&gt;&lt;Year&gt;2020&lt;/Year&gt;&lt;RecNum&gt;2847&lt;/RecNum&gt;&lt;DisplayText&gt;&lt;style face="superscript"&gt;[15]&lt;/style&gt;&lt;/DisplayText&gt;&lt;record&gt;&lt;rec-number&gt;2847&lt;/rec-number&gt;&lt;foreign-keys&gt;&lt;key app="EN" db-id="fdd5ap2whxdvxwed9vmv9rppvwzrx29xwx9f" timestamp="1654669071"&gt;2847&lt;/key&gt;&lt;/foreign-keys&gt;&lt;ref-type name="Journal Article"&gt;17&lt;/ref-type&gt;&lt;contributors&gt;&lt;authors&gt;&lt;author&gt;McGuinness, Luke A.&lt;/author&gt;&lt;author&gt;Higgins, Julian P. T.&lt;/author&gt;&lt;/authors&gt;&lt;/contributors&gt;&lt;titles&gt;&lt;title&gt;Risk-of-bias VISualization (robvis): An R package and Shiny web app for visualizing risk-of-bias assessments&lt;/title&gt;&lt;secondary-title&gt;Research Synthesis Methods&lt;/secondary-title&gt;&lt;/titles&gt;&lt;periodical&gt;&lt;full-title&gt;Research Synthesis Methods&lt;/full-title&gt;&lt;/periodical&gt;&lt;volume&gt;n/a&lt;/volume&gt;&lt;number&gt;n/a&lt;/number&gt;&lt;keywords&gt;&lt;keyword&gt;data visualization&lt;/keyword&gt;&lt;keyword&gt;evidence synthesis&lt;/keyword&gt;&lt;keyword&gt;R&lt;/keyword&gt;&lt;keyword&gt;risk of bias&lt;/keyword&gt;&lt;/keywords&gt;&lt;dates&gt;&lt;year&gt;2020&lt;/year&gt;&lt;pub-dates&gt;&lt;date&gt;2020/04/26&lt;/date&gt;&lt;/pub-dates&gt;&lt;/dates&gt;&lt;publisher&gt;John Wiley &amp;amp; Sons, Ltd&lt;/publisher&gt;&lt;isbn&gt;1759-2879&lt;/isbn&gt;&lt;urls&gt;&lt;related-urls&gt;&lt;url&gt;https://doi.org/10.1002/jrsm.1411&lt;/url&gt;&lt;/related-urls&gt;&lt;/urls&gt;&lt;electronic-resource-num&gt;10.1002/jrsm.1411&lt;/electronic-resource-num&gt;&lt;access-date&gt;2020/05/21&lt;/access-date&gt;&lt;/record&gt;&lt;/Cite&gt;&lt;/EndNote&gt;</w:instrText>
      </w:r>
      <w:r w:rsidRPr="00CD2111">
        <w:rPr>
          <w:rFonts w:ascii="Arial" w:hAnsi="Arial" w:cs="Arial"/>
          <w:color w:val="595959" w:themeColor="text1" w:themeTint="A6"/>
        </w:rPr>
        <w:fldChar w:fldCharType="separate"/>
      </w:r>
      <w:r w:rsidR="00026F1B" w:rsidRPr="00026F1B">
        <w:rPr>
          <w:rFonts w:ascii="Arial" w:hAnsi="Arial" w:cs="Arial"/>
          <w:noProof/>
          <w:color w:val="595959" w:themeColor="text1" w:themeTint="A6"/>
          <w:vertAlign w:val="superscript"/>
        </w:rPr>
        <w:t>[15]</w:t>
      </w:r>
      <w:r w:rsidRPr="00CD2111">
        <w:rPr>
          <w:rFonts w:ascii="Arial" w:hAnsi="Arial" w:cs="Arial"/>
          <w:color w:val="595959" w:themeColor="text1" w:themeTint="A6"/>
        </w:rPr>
        <w:fldChar w:fldCharType="end"/>
      </w:r>
    </w:p>
    <w:p w14:paraId="78DCF474" w14:textId="77777777" w:rsidR="006E196B" w:rsidRPr="00B749C3" w:rsidRDefault="006E196B" w:rsidP="006E196B">
      <w:pPr>
        <w:rPr>
          <w:rStyle w:val="fn-label"/>
          <w:rFonts w:ascii="Arial" w:hAnsi="Arial" w:cs="Arial"/>
          <w:b/>
          <w:bCs/>
          <w:color w:val="555555"/>
          <w:sz w:val="24"/>
          <w:szCs w:val="24"/>
          <w:shd w:val="clear" w:color="auto" w:fill="FFFFFF"/>
        </w:rPr>
      </w:pPr>
    </w:p>
    <w:p w14:paraId="4F9AF136" w14:textId="458E2265" w:rsidR="006E196B" w:rsidRDefault="006E196B" w:rsidP="006E196B">
      <w:pPr>
        <w:spacing w:line="240" w:lineRule="auto"/>
        <w:rPr>
          <w:rFonts w:ascii="Arial" w:hAnsi="Arial" w:cs="Arial"/>
          <w:color w:val="595959" w:themeColor="text1" w:themeTint="A6"/>
        </w:rPr>
      </w:pPr>
      <w:r w:rsidRPr="007843B9">
        <w:rPr>
          <w:rFonts w:ascii="Arial" w:hAnsi="Arial" w:cs="Arial"/>
          <w:b/>
          <w:bCs/>
          <w:noProof/>
          <w:color w:val="595959" w:themeColor="text1" w:themeTint="A6"/>
        </w:rPr>
        <w:drawing>
          <wp:inline distT="0" distB="0" distL="0" distR="0" wp14:anchorId="452B4128" wp14:editId="276F7AFE">
            <wp:extent cx="5731510" cy="1726565"/>
            <wp:effectExtent l="0" t="0" r="0" b="635"/>
            <wp:docPr id="9" name="Picture 9" descr="Graphical user interface, chart, application,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chart, application, bar chart&#10;&#10;Description automatically generated"/>
                    <pic:cNvPicPr/>
                  </pic:nvPicPr>
                  <pic:blipFill>
                    <a:blip r:embed="rId10"/>
                    <a:stretch>
                      <a:fillRect/>
                    </a:stretch>
                  </pic:blipFill>
                  <pic:spPr>
                    <a:xfrm>
                      <a:off x="0" y="0"/>
                      <a:ext cx="5731510" cy="1726565"/>
                    </a:xfrm>
                    <a:prstGeom prst="rect">
                      <a:avLst/>
                    </a:prstGeom>
                  </pic:spPr>
                </pic:pic>
              </a:graphicData>
            </a:graphic>
          </wp:inline>
        </w:drawing>
      </w:r>
      <w:r w:rsidRPr="00430728">
        <w:rPr>
          <w:rFonts w:ascii="Arial" w:hAnsi="Arial" w:cs="Arial"/>
          <w:b/>
          <w:bCs/>
          <w:color w:val="595959" w:themeColor="text1" w:themeTint="A6"/>
        </w:rPr>
        <w:t xml:space="preserve"> </w:t>
      </w:r>
      <w:r w:rsidRPr="006D3703">
        <w:rPr>
          <w:rFonts w:ascii="Arial" w:hAnsi="Arial" w:cs="Arial"/>
          <w:b/>
          <w:bCs/>
          <w:color w:val="595959" w:themeColor="text1" w:themeTint="A6"/>
        </w:rPr>
        <w:t>Fig S1</w:t>
      </w:r>
      <w:r>
        <w:rPr>
          <w:rFonts w:ascii="Arial" w:hAnsi="Arial" w:cs="Arial"/>
          <w:b/>
          <w:bCs/>
          <w:color w:val="595959" w:themeColor="text1" w:themeTint="A6"/>
        </w:rPr>
        <w:t>(b)</w:t>
      </w:r>
      <w:r w:rsidRPr="006D3703">
        <w:rPr>
          <w:rFonts w:ascii="Arial" w:hAnsi="Arial" w:cs="Arial"/>
          <w:b/>
          <w:bCs/>
          <w:color w:val="595959" w:themeColor="text1" w:themeTint="A6"/>
        </w:rPr>
        <w:t>: Summary plot using RoB2 risk of bias domains</w:t>
      </w:r>
      <w:r w:rsidRPr="00CD2111">
        <w:rPr>
          <w:rFonts w:ascii="Arial" w:hAnsi="Arial" w:cs="Arial"/>
          <w:color w:val="595959" w:themeColor="text1" w:themeTint="A6"/>
        </w:rPr>
        <w:t xml:space="preserve"> </w:t>
      </w:r>
      <w:r>
        <w:rPr>
          <w:rFonts w:ascii="Arial" w:hAnsi="Arial" w:cs="Arial"/>
          <w:color w:val="595959" w:themeColor="text1" w:themeTint="A6"/>
        </w:rPr>
        <w:br/>
      </w:r>
      <w:r w:rsidRPr="00CD2111">
        <w:rPr>
          <w:rFonts w:ascii="Arial" w:hAnsi="Arial" w:cs="Arial"/>
          <w:color w:val="595959" w:themeColor="text1" w:themeTint="A6"/>
        </w:rPr>
        <w:t xml:space="preserve">Source: </w:t>
      </w:r>
      <w:r w:rsidRPr="00CD2111">
        <w:rPr>
          <w:rFonts w:ascii="Arial" w:hAnsi="Arial" w:cs="Arial"/>
          <w:color w:val="595959" w:themeColor="text1" w:themeTint="A6"/>
        </w:rPr>
        <w:fldChar w:fldCharType="begin"/>
      </w:r>
      <w:r w:rsidR="00026F1B">
        <w:rPr>
          <w:rFonts w:ascii="Arial" w:hAnsi="Arial" w:cs="Arial"/>
          <w:color w:val="595959" w:themeColor="text1" w:themeTint="A6"/>
        </w:rPr>
        <w:instrText xml:space="preserve"> ADDIN EN.CITE &lt;EndNote&gt;&lt;Cite&gt;&lt;Author&gt;McGuinness&lt;/Author&gt;&lt;Year&gt;2020&lt;/Year&gt;&lt;RecNum&gt;2847&lt;/RecNum&gt;&lt;DisplayText&gt;&lt;style face="superscript"&gt;[15]&lt;/style&gt;&lt;/DisplayText&gt;&lt;record&gt;&lt;rec-number&gt;2847&lt;/rec-number&gt;&lt;foreign-keys&gt;&lt;key app="EN" db-id="fdd5ap2whxdvxwed9vmv9rppvwzrx29xwx9f" timestamp="1654669071"&gt;2847&lt;/key&gt;&lt;/foreign-keys&gt;&lt;ref-type name="Journal Article"&gt;17&lt;/ref-type&gt;&lt;contributors&gt;&lt;authors&gt;&lt;author&gt;McGuinness, Luke A.&lt;/author&gt;&lt;author&gt;Higgins, Julian P. T.&lt;/author&gt;&lt;/authors&gt;&lt;/contributors&gt;&lt;titles&gt;&lt;title&gt;Risk-of-bias VISualization (robvis): An R package and Shiny web app for visualizing risk-of-bias assessments&lt;/title&gt;&lt;secondary-title&gt;Research Synthesis Methods&lt;/secondary-title&gt;&lt;/titles&gt;&lt;periodical&gt;&lt;full-title&gt;Research Synthesis Methods&lt;/full-title&gt;&lt;/periodical&gt;&lt;volume&gt;n/a&lt;/volume&gt;&lt;number&gt;n/a&lt;/number&gt;&lt;keywords&gt;&lt;keyword&gt;data visualization&lt;/keyword&gt;&lt;keyword&gt;evidence synthesis&lt;/keyword&gt;&lt;keyword&gt;R&lt;/keyword&gt;&lt;keyword&gt;risk of bias&lt;/keyword&gt;&lt;/keywords&gt;&lt;dates&gt;&lt;year&gt;2020&lt;/year&gt;&lt;pub-dates&gt;&lt;date&gt;2020/04/26&lt;/date&gt;&lt;/pub-dates&gt;&lt;/dates&gt;&lt;publisher&gt;John Wiley &amp;amp; Sons, Ltd&lt;/publisher&gt;&lt;isbn&gt;1759-2879&lt;/isbn&gt;&lt;urls&gt;&lt;related-urls&gt;&lt;url&gt;https://doi.org/10.1002/jrsm.1411&lt;/url&gt;&lt;/related-urls&gt;&lt;/urls&gt;&lt;electronic-resource-num&gt;10.1002/jrsm.1411&lt;/electronic-resource-num&gt;&lt;access-date&gt;2020/05/21&lt;/access-date&gt;&lt;/record&gt;&lt;/Cite&gt;&lt;/EndNote&gt;</w:instrText>
      </w:r>
      <w:r w:rsidRPr="00CD2111">
        <w:rPr>
          <w:rFonts w:ascii="Arial" w:hAnsi="Arial" w:cs="Arial"/>
          <w:color w:val="595959" w:themeColor="text1" w:themeTint="A6"/>
        </w:rPr>
        <w:fldChar w:fldCharType="separate"/>
      </w:r>
      <w:r w:rsidR="00026F1B" w:rsidRPr="00026F1B">
        <w:rPr>
          <w:rFonts w:ascii="Arial" w:hAnsi="Arial" w:cs="Arial"/>
          <w:noProof/>
          <w:color w:val="595959" w:themeColor="text1" w:themeTint="A6"/>
          <w:vertAlign w:val="superscript"/>
        </w:rPr>
        <w:t>[15]</w:t>
      </w:r>
      <w:r w:rsidRPr="00CD2111">
        <w:rPr>
          <w:rFonts w:ascii="Arial" w:hAnsi="Arial" w:cs="Arial"/>
          <w:color w:val="595959" w:themeColor="text1" w:themeTint="A6"/>
        </w:rPr>
        <w:fldChar w:fldCharType="end"/>
      </w:r>
      <w:r w:rsidRPr="00CD2111">
        <w:rPr>
          <w:rFonts w:ascii="Arial" w:hAnsi="Arial" w:cs="Arial"/>
          <w:color w:val="595959" w:themeColor="text1" w:themeTint="A6"/>
        </w:rPr>
        <w:br/>
      </w:r>
    </w:p>
    <w:p w14:paraId="27E72C08" w14:textId="77777777" w:rsidR="006E196B" w:rsidRDefault="006E196B" w:rsidP="006E196B">
      <w:pPr>
        <w:spacing w:line="240" w:lineRule="auto"/>
        <w:rPr>
          <w:rFonts w:ascii="Arial" w:hAnsi="Arial" w:cs="Arial"/>
          <w:color w:val="000000" w:themeColor="text1"/>
          <w:sz w:val="24"/>
          <w:szCs w:val="24"/>
        </w:rPr>
      </w:pPr>
    </w:p>
    <w:p w14:paraId="6A90F6AF" w14:textId="77777777" w:rsidR="006E196B" w:rsidRDefault="006E196B" w:rsidP="006E196B">
      <w:pPr>
        <w:spacing w:line="240" w:lineRule="auto"/>
        <w:rPr>
          <w:rFonts w:ascii="Arial" w:hAnsi="Arial" w:cs="Arial"/>
          <w:b/>
          <w:bCs/>
          <w:color w:val="595959" w:themeColor="text1" w:themeTint="A6"/>
          <w:sz w:val="24"/>
          <w:szCs w:val="24"/>
        </w:rPr>
      </w:pPr>
      <w:r w:rsidRPr="001F629A">
        <w:rPr>
          <w:rFonts w:ascii="Arial" w:hAnsi="Arial" w:cs="Arial"/>
          <w:b/>
          <w:bCs/>
          <w:color w:val="595959" w:themeColor="text1" w:themeTint="A6"/>
          <w:sz w:val="24"/>
          <w:szCs w:val="24"/>
        </w:rPr>
        <w:t>Supplementary Figures: Funnel Plot</w:t>
      </w:r>
    </w:p>
    <w:p w14:paraId="5654983A" w14:textId="77777777" w:rsidR="006E196B" w:rsidRDefault="006E196B" w:rsidP="006E196B">
      <w:pPr>
        <w:spacing w:line="240" w:lineRule="auto"/>
        <w:rPr>
          <w:rFonts w:ascii="Arial" w:hAnsi="Arial" w:cs="Arial"/>
          <w:b/>
          <w:bCs/>
          <w:color w:val="595959" w:themeColor="text1" w:themeTint="A6"/>
          <w:sz w:val="24"/>
          <w:szCs w:val="24"/>
        </w:rPr>
      </w:pPr>
    </w:p>
    <w:p w14:paraId="0660BE31" w14:textId="77777777" w:rsidR="006E196B" w:rsidRPr="001F629A" w:rsidRDefault="006E196B" w:rsidP="006E196B">
      <w:pPr>
        <w:spacing w:line="240" w:lineRule="auto"/>
        <w:rPr>
          <w:rFonts w:ascii="Arial" w:hAnsi="Arial" w:cs="Arial"/>
          <w:b/>
          <w:bCs/>
          <w:color w:val="595959" w:themeColor="text1" w:themeTint="A6"/>
          <w:sz w:val="24"/>
          <w:szCs w:val="24"/>
        </w:rPr>
      </w:pPr>
    </w:p>
    <w:p w14:paraId="486D1E77" w14:textId="77777777" w:rsidR="006E196B" w:rsidRDefault="006E196B" w:rsidP="006E196B">
      <w:pPr>
        <w:spacing w:line="360" w:lineRule="auto"/>
        <w:jc w:val="center"/>
        <w:rPr>
          <w:rFonts w:ascii="Arial" w:hAnsi="Arial" w:cs="Arial"/>
          <w:color w:val="000000" w:themeColor="text1"/>
          <w:sz w:val="24"/>
          <w:szCs w:val="24"/>
        </w:rPr>
      </w:pPr>
      <w:r w:rsidRPr="001C24AB">
        <w:rPr>
          <w:rFonts w:ascii="Arial" w:hAnsi="Arial" w:cs="Arial"/>
          <w:noProof/>
          <w:color w:val="000000" w:themeColor="text1"/>
          <w:sz w:val="24"/>
          <w:szCs w:val="24"/>
          <w:lang w:val="en-US"/>
        </w:rPr>
        <w:drawing>
          <wp:inline distT="0" distB="0" distL="0" distR="0" wp14:anchorId="7ACE257B" wp14:editId="5180DD43">
            <wp:extent cx="3810000" cy="3382178"/>
            <wp:effectExtent l="0" t="0" r="0" b="0"/>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pic:nvPicPr>
                  <pic:blipFill>
                    <a:blip r:embed="rId11"/>
                    <a:stretch>
                      <a:fillRect/>
                    </a:stretch>
                  </pic:blipFill>
                  <pic:spPr>
                    <a:xfrm>
                      <a:off x="0" y="0"/>
                      <a:ext cx="3815653" cy="3387196"/>
                    </a:xfrm>
                    <a:prstGeom prst="rect">
                      <a:avLst/>
                    </a:prstGeom>
                  </pic:spPr>
                </pic:pic>
              </a:graphicData>
            </a:graphic>
          </wp:inline>
        </w:drawing>
      </w:r>
    </w:p>
    <w:p w14:paraId="1D368BB5" w14:textId="77777777" w:rsidR="006E196B" w:rsidRDefault="006E196B" w:rsidP="006E196B">
      <w:pPr>
        <w:spacing w:line="240" w:lineRule="auto"/>
        <w:rPr>
          <w:rFonts w:ascii="Arial" w:hAnsi="Arial" w:cs="Arial"/>
          <w:color w:val="595959" w:themeColor="text1" w:themeTint="A6"/>
        </w:rPr>
      </w:pPr>
      <w:r w:rsidRPr="006F1180">
        <w:rPr>
          <w:rFonts w:ascii="Arial" w:hAnsi="Arial" w:cs="Arial"/>
          <w:b/>
          <w:bCs/>
          <w:color w:val="595959" w:themeColor="text1" w:themeTint="A6"/>
        </w:rPr>
        <w:t>Fig S2: Funnel plot of observed effect by mean difference (MD) for assessment of publication bias.</w:t>
      </w:r>
      <w:r>
        <w:rPr>
          <w:rFonts w:ascii="Arial" w:hAnsi="Arial" w:cs="Arial"/>
          <w:color w:val="595959" w:themeColor="text1" w:themeTint="A6"/>
        </w:rPr>
        <w:t xml:space="preserve"> The vertical dotted line represents the mean difference of zero or line of no effect. Each circle represents a study applying intervention. The diagonal dashed lines represent the pseudo 95% CI around the pooled estimate.</w:t>
      </w:r>
    </w:p>
    <w:p w14:paraId="509A5560" w14:textId="77777777" w:rsidR="006E196B" w:rsidRDefault="006E196B" w:rsidP="006E196B">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br w:type="page"/>
      </w:r>
    </w:p>
    <w:p w14:paraId="4BCA2DAC" w14:textId="77777777" w:rsidR="006E196B" w:rsidRPr="002078EC" w:rsidRDefault="006E196B" w:rsidP="006E196B">
      <w:p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lastRenderedPageBreak/>
        <w:t xml:space="preserve">Supplementary Figures: </w:t>
      </w:r>
      <w:r w:rsidRPr="002078EC">
        <w:rPr>
          <w:rStyle w:val="fn-label"/>
          <w:rFonts w:ascii="Arial" w:hAnsi="Arial" w:cs="Arial"/>
          <w:b/>
          <w:bCs/>
          <w:color w:val="555555"/>
          <w:sz w:val="24"/>
          <w:szCs w:val="24"/>
          <w:shd w:val="clear" w:color="auto" w:fill="FFFFFF"/>
        </w:rPr>
        <w:t xml:space="preserve">Forest Plots </w:t>
      </w:r>
    </w:p>
    <w:p w14:paraId="26470B9C" w14:textId="64D89DC8" w:rsidR="006E196B" w:rsidRPr="00E2408D" w:rsidRDefault="006E196B" w:rsidP="006E196B">
      <w:pPr>
        <w:pStyle w:val="ListParagraph"/>
        <w:numPr>
          <w:ilvl w:val="0"/>
          <w:numId w:val="34"/>
        </w:num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Sensitivity Analysis</w:t>
      </w:r>
      <w:r w:rsidR="00AD6E21">
        <w:rPr>
          <w:rStyle w:val="fn-label"/>
          <w:rFonts w:ascii="Arial" w:hAnsi="Arial" w:cs="Arial"/>
          <w:b/>
          <w:bCs/>
          <w:color w:val="555555"/>
          <w:sz w:val="24"/>
          <w:szCs w:val="24"/>
          <w:shd w:val="clear" w:color="auto" w:fill="FFFFFF"/>
        </w:rPr>
        <w:t xml:space="preserve"> (a)</w:t>
      </w:r>
    </w:p>
    <w:p w14:paraId="3D7586D5" w14:textId="4D060B90" w:rsidR="00AD6E21" w:rsidRDefault="006E196B" w:rsidP="00AD6E21">
      <w:pPr>
        <w:spacing w:line="240" w:lineRule="auto"/>
        <w:rPr>
          <w:rFonts w:ascii="Arial" w:hAnsi="Arial" w:cs="Arial"/>
          <w:color w:val="595959" w:themeColor="text1" w:themeTint="A6"/>
        </w:rPr>
      </w:pPr>
      <w:r>
        <w:rPr>
          <w:rFonts w:ascii="Arial" w:hAnsi="Arial" w:cs="Arial"/>
          <w:noProof/>
          <w:color w:val="555555"/>
          <w:shd w:val="clear" w:color="auto" w:fill="FFFFFF"/>
          <w:lang w:val="en-US"/>
        </w:rPr>
        <w:drawing>
          <wp:inline distT="0" distB="0" distL="0" distR="0" wp14:anchorId="57B53DA9" wp14:editId="5F0B72EE">
            <wp:extent cx="5731510" cy="1734185"/>
            <wp:effectExtent l="0" t="0" r="0" b="5715"/>
            <wp:docPr id="21" name="Picture 2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5731510" cy="1734185"/>
                    </a:xfrm>
                    <a:prstGeom prst="rect">
                      <a:avLst/>
                    </a:prstGeom>
                  </pic:spPr>
                </pic:pic>
              </a:graphicData>
            </a:graphic>
          </wp:inline>
        </w:drawing>
      </w:r>
      <w:r w:rsidRPr="006D3703">
        <w:rPr>
          <w:rStyle w:val="fn-label"/>
          <w:rFonts w:ascii="Arial" w:hAnsi="Arial" w:cs="Arial"/>
          <w:b/>
          <w:bCs/>
          <w:color w:val="555555"/>
          <w:shd w:val="clear" w:color="auto" w:fill="FFFFFF"/>
        </w:rPr>
        <w:t>Fig S3</w:t>
      </w:r>
      <w:r w:rsidR="00AD6E21">
        <w:rPr>
          <w:rStyle w:val="fn-label"/>
          <w:rFonts w:ascii="Arial" w:hAnsi="Arial" w:cs="Arial"/>
          <w:b/>
          <w:bCs/>
          <w:color w:val="555555"/>
          <w:shd w:val="clear" w:color="auto" w:fill="FFFFFF"/>
        </w:rPr>
        <w:t>a</w:t>
      </w:r>
      <w:r w:rsidRPr="006D3703">
        <w:rPr>
          <w:rStyle w:val="fn-label"/>
          <w:rFonts w:ascii="Arial" w:hAnsi="Arial" w:cs="Arial"/>
          <w:b/>
          <w:bCs/>
          <w:color w:val="555555"/>
          <w:shd w:val="clear" w:color="auto" w:fill="FFFFFF"/>
        </w:rPr>
        <w:t xml:space="preserve">: </w:t>
      </w:r>
      <w:r w:rsidRPr="006D3703">
        <w:rPr>
          <w:rFonts w:ascii="Arial" w:hAnsi="Arial" w:cs="Arial"/>
          <w:b/>
          <w:bCs/>
          <w:color w:val="595959" w:themeColor="text1" w:themeTint="A6"/>
        </w:rPr>
        <w:t>Forest plot on mean difference in weight change (kg) in response to intervention</w:t>
      </w:r>
      <w:r>
        <w:rPr>
          <w:rFonts w:ascii="Arial" w:hAnsi="Arial" w:cs="Arial"/>
          <w:color w:val="595959" w:themeColor="text1" w:themeTint="A6"/>
        </w:rPr>
        <w:t xml:space="preserve"> (leave-one-out sensitivity analysi</w:t>
      </w:r>
      <w:r w:rsidR="00AD6E21">
        <w:rPr>
          <w:rFonts w:ascii="Arial" w:hAnsi="Arial" w:cs="Arial"/>
          <w:color w:val="595959" w:themeColor="text1" w:themeTint="A6"/>
        </w:rPr>
        <w:t>s</w:t>
      </w:r>
    </w:p>
    <w:p w14:paraId="35C979BB" w14:textId="77777777" w:rsidR="00AD6E21" w:rsidRDefault="00AD6E21" w:rsidP="00AD6E21">
      <w:pPr>
        <w:spacing w:line="240" w:lineRule="auto"/>
        <w:rPr>
          <w:rFonts w:ascii="Arial" w:hAnsi="Arial" w:cs="Arial"/>
          <w:color w:val="595959" w:themeColor="text1" w:themeTint="A6"/>
        </w:rPr>
      </w:pPr>
    </w:p>
    <w:p w14:paraId="23AA50B9" w14:textId="7E867D89" w:rsidR="00AD6E21" w:rsidRDefault="00AD6E21" w:rsidP="00AD6E21">
      <w:pPr>
        <w:pStyle w:val="ListParagraph"/>
        <w:numPr>
          <w:ilvl w:val="0"/>
          <w:numId w:val="36"/>
        </w:numPr>
        <w:rPr>
          <w:rStyle w:val="fn-label"/>
          <w:rFonts w:ascii="Arial" w:hAnsi="Arial" w:cs="Arial"/>
          <w:b/>
          <w:bCs/>
          <w:color w:val="555555"/>
          <w:sz w:val="24"/>
          <w:szCs w:val="24"/>
          <w:shd w:val="clear" w:color="auto" w:fill="FFFFFF"/>
        </w:rPr>
      </w:pPr>
      <w:r>
        <w:rPr>
          <w:rStyle w:val="fn-label"/>
          <w:rFonts w:ascii="Arial" w:hAnsi="Arial" w:cs="Arial"/>
          <w:b/>
          <w:bCs/>
          <w:color w:val="555555"/>
          <w:sz w:val="24"/>
          <w:szCs w:val="24"/>
          <w:shd w:val="clear" w:color="auto" w:fill="FFFFFF"/>
        </w:rPr>
        <w:t>Sensitivity Analysis (b)</w:t>
      </w:r>
    </w:p>
    <w:p w14:paraId="534029BE" w14:textId="66C58EF8" w:rsidR="00AD6E21" w:rsidRPr="00AD6E21" w:rsidRDefault="00E400BD" w:rsidP="00AD6E21">
      <w:pPr>
        <w:rPr>
          <w:rStyle w:val="fn-label"/>
          <w:rFonts w:ascii="Arial" w:hAnsi="Arial" w:cs="Arial"/>
          <w:b/>
          <w:bCs/>
          <w:color w:val="555555"/>
          <w:sz w:val="24"/>
          <w:szCs w:val="24"/>
          <w:shd w:val="clear" w:color="auto" w:fill="FFFFFF"/>
        </w:rPr>
      </w:pPr>
      <w:r w:rsidRPr="00E400BD">
        <w:rPr>
          <w:rStyle w:val="fn-label"/>
          <w:rFonts w:ascii="Arial" w:hAnsi="Arial" w:cs="Arial"/>
          <w:b/>
          <w:bCs/>
          <w:noProof/>
          <w:color w:val="555555"/>
          <w:sz w:val="24"/>
          <w:szCs w:val="24"/>
          <w:shd w:val="clear" w:color="auto" w:fill="FFFFFF"/>
        </w:rPr>
        <w:drawing>
          <wp:inline distT="0" distB="0" distL="0" distR="0" wp14:anchorId="440AA074" wp14:editId="29E8E3E3">
            <wp:extent cx="5085347" cy="18929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1272" b="26138"/>
                    <a:stretch/>
                  </pic:blipFill>
                  <pic:spPr bwMode="auto">
                    <a:xfrm>
                      <a:off x="0" y="0"/>
                      <a:ext cx="5085436" cy="1892968"/>
                    </a:xfrm>
                    <a:prstGeom prst="rect">
                      <a:avLst/>
                    </a:prstGeom>
                    <a:ln>
                      <a:noFill/>
                    </a:ln>
                    <a:extLst>
                      <a:ext uri="{53640926-AAD7-44D8-BBD7-CCE9431645EC}">
                        <a14:shadowObscured xmlns:a14="http://schemas.microsoft.com/office/drawing/2010/main"/>
                      </a:ext>
                    </a:extLst>
                  </pic:spPr>
                </pic:pic>
              </a:graphicData>
            </a:graphic>
          </wp:inline>
        </w:drawing>
      </w:r>
    </w:p>
    <w:p w14:paraId="08AA835E" w14:textId="77777777" w:rsidR="006E196B" w:rsidRDefault="006E196B" w:rsidP="006E196B">
      <w:pPr>
        <w:spacing w:line="240" w:lineRule="auto"/>
        <w:jc w:val="both"/>
        <w:rPr>
          <w:rFonts w:ascii="Arial" w:hAnsi="Arial" w:cs="Arial"/>
          <w:color w:val="595959" w:themeColor="text1" w:themeTint="A6"/>
        </w:rPr>
      </w:pPr>
    </w:p>
    <w:p w14:paraId="107E63B3" w14:textId="77777777" w:rsidR="006E196B" w:rsidRPr="00E2408D" w:rsidRDefault="006E196B" w:rsidP="00AD6E21">
      <w:pPr>
        <w:pStyle w:val="ListParagraph"/>
        <w:numPr>
          <w:ilvl w:val="0"/>
          <w:numId w:val="36"/>
        </w:numPr>
        <w:spacing w:line="240" w:lineRule="auto"/>
        <w:jc w:val="both"/>
        <w:rPr>
          <w:rFonts w:ascii="Arial" w:hAnsi="Arial" w:cs="Arial"/>
          <w:b/>
          <w:bCs/>
          <w:color w:val="595959" w:themeColor="text1" w:themeTint="A6"/>
          <w:sz w:val="24"/>
          <w:szCs w:val="24"/>
        </w:rPr>
      </w:pPr>
      <w:r w:rsidRPr="00E2408D">
        <w:rPr>
          <w:rFonts w:ascii="Arial" w:hAnsi="Arial" w:cs="Arial"/>
          <w:b/>
          <w:bCs/>
          <w:color w:val="595959" w:themeColor="text1" w:themeTint="A6"/>
          <w:sz w:val="24"/>
          <w:szCs w:val="24"/>
        </w:rPr>
        <w:t>Secondary outcomes</w:t>
      </w:r>
    </w:p>
    <w:p w14:paraId="5BC3867E" w14:textId="77777777" w:rsidR="006E196B" w:rsidRPr="006D3703" w:rsidRDefault="006E196B" w:rsidP="006E196B">
      <w:pPr>
        <w:spacing w:line="240" w:lineRule="auto"/>
        <w:rPr>
          <w:rStyle w:val="fn-label"/>
          <w:rFonts w:ascii="Arial" w:hAnsi="Arial" w:cs="Arial"/>
          <w:color w:val="595959" w:themeColor="text1" w:themeTint="A6"/>
        </w:rPr>
      </w:pPr>
      <w:r w:rsidRPr="00FC704C">
        <w:rPr>
          <w:rFonts w:ascii="Arial" w:hAnsi="Arial" w:cs="Arial"/>
          <w:noProof/>
          <w:color w:val="595959" w:themeColor="text1" w:themeTint="A6"/>
          <w:lang w:val="en-US"/>
        </w:rPr>
        <w:drawing>
          <wp:inline distT="0" distB="0" distL="0" distR="0" wp14:anchorId="5544FBF0" wp14:editId="5281FA1B">
            <wp:extent cx="5731510" cy="895350"/>
            <wp:effectExtent l="0" t="0" r="0" b="6350"/>
            <wp:docPr id="14" name="Picture 1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diagram&#10;&#10;Description automatically generated"/>
                    <pic:cNvPicPr/>
                  </pic:nvPicPr>
                  <pic:blipFill>
                    <a:blip r:embed="rId14"/>
                    <a:stretch>
                      <a:fillRect/>
                    </a:stretch>
                  </pic:blipFill>
                  <pic:spPr>
                    <a:xfrm>
                      <a:off x="0" y="0"/>
                      <a:ext cx="5731510" cy="895350"/>
                    </a:xfrm>
                    <a:prstGeom prst="rect">
                      <a:avLst/>
                    </a:prstGeom>
                  </pic:spPr>
                </pic:pic>
              </a:graphicData>
            </a:graphic>
          </wp:inline>
        </w:drawing>
      </w:r>
      <w:r w:rsidRPr="006D3703">
        <w:rPr>
          <w:rFonts w:ascii="Arial" w:hAnsi="Arial" w:cs="Arial"/>
          <w:b/>
          <w:bCs/>
          <w:color w:val="595959" w:themeColor="text1" w:themeTint="A6"/>
        </w:rPr>
        <w:t xml:space="preserve">Fig S4: Forest plot on </w:t>
      </w:r>
      <w:r>
        <w:rPr>
          <w:rFonts w:ascii="Arial" w:hAnsi="Arial" w:cs="Arial"/>
          <w:b/>
          <w:bCs/>
          <w:color w:val="595959" w:themeColor="text1" w:themeTint="A6"/>
        </w:rPr>
        <w:t xml:space="preserve">mean difference in </w:t>
      </w:r>
      <w:r w:rsidRPr="006D3703">
        <w:rPr>
          <w:rFonts w:ascii="Arial" w:hAnsi="Arial" w:cs="Arial"/>
          <w:b/>
          <w:bCs/>
          <w:color w:val="595959" w:themeColor="text1" w:themeTint="A6"/>
        </w:rPr>
        <w:t>HbA1c (%</w:t>
      </w:r>
      <w:r>
        <w:rPr>
          <w:rFonts w:ascii="Arial" w:hAnsi="Arial" w:cs="Arial"/>
          <w:b/>
          <w:bCs/>
          <w:color w:val="595959" w:themeColor="text1" w:themeTint="A6"/>
        </w:rPr>
        <w:t>),</w:t>
      </w:r>
      <w:r w:rsidRPr="006D3703">
        <w:rPr>
          <w:rFonts w:ascii="Arial" w:hAnsi="Arial" w:cs="Arial"/>
          <w:b/>
          <w:bCs/>
          <w:color w:val="595959" w:themeColor="text1" w:themeTint="A6"/>
        </w:rPr>
        <w:t xml:space="preserve"> </w:t>
      </w:r>
      <w:r>
        <w:rPr>
          <w:rFonts w:ascii="Arial" w:hAnsi="Arial" w:cs="Arial"/>
          <w:b/>
          <w:bCs/>
          <w:color w:val="595959" w:themeColor="text1" w:themeTint="A6"/>
        </w:rPr>
        <w:t xml:space="preserve">from baseline to end of intervention </w:t>
      </w:r>
      <w:r>
        <w:rPr>
          <w:rFonts w:ascii="Arial" w:hAnsi="Arial" w:cs="Arial"/>
          <w:color w:val="595959" w:themeColor="text1" w:themeTint="A6"/>
        </w:rPr>
        <w:t xml:space="preserve">(studies with reported </w:t>
      </w:r>
      <w:r>
        <w:rPr>
          <w:rStyle w:val="fn-label"/>
          <w:rFonts w:ascii="Arial" w:hAnsi="Arial" w:cs="Arial"/>
          <w:color w:val="555555"/>
          <w:shd w:val="clear" w:color="auto" w:fill="FFFFFF"/>
        </w:rPr>
        <w:t>outcome)</w:t>
      </w:r>
    </w:p>
    <w:p w14:paraId="770B8003" w14:textId="77777777" w:rsidR="006E196B" w:rsidRDefault="006E196B" w:rsidP="006E196B">
      <w:pPr>
        <w:spacing w:line="240" w:lineRule="auto"/>
        <w:rPr>
          <w:rStyle w:val="fn-label"/>
          <w:rFonts w:ascii="Arial" w:hAnsi="Arial" w:cs="Arial"/>
          <w:color w:val="555555"/>
          <w:shd w:val="clear" w:color="auto" w:fill="FFFFFF"/>
        </w:rPr>
      </w:pPr>
    </w:p>
    <w:p w14:paraId="0F3AF70B" w14:textId="77777777" w:rsidR="006E196B" w:rsidRDefault="006E196B" w:rsidP="006E196B">
      <w:pPr>
        <w:spacing w:line="240" w:lineRule="auto"/>
        <w:rPr>
          <w:rStyle w:val="fn-label"/>
          <w:rFonts w:ascii="Arial" w:hAnsi="Arial" w:cs="Arial"/>
          <w:b/>
          <w:bCs/>
          <w:color w:val="555555"/>
          <w:shd w:val="clear" w:color="auto" w:fill="FFFFFF"/>
        </w:rPr>
      </w:pPr>
      <w:r>
        <w:rPr>
          <w:rFonts w:ascii="Arial" w:hAnsi="Arial" w:cs="Arial"/>
          <w:noProof/>
          <w:color w:val="555555"/>
          <w:shd w:val="clear" w:color="auto" w:fill="FFFFFF"/>
          <w:lang w:val="en-US"/>
        </w:rPr>
        <w:lastRenderedPageBreak/>
        <w:drawing>
          <wp:inline distT="0" distB="0" distL="0" distR="0" wp14:anchorId="5F64C86E" wp14:editId="386A1002">
            <wp:extent cx="5731510" cy="1188085"/>
            <wp:effectExtent l="0" t="0" r="0" b="5715"/>
            <wp:docPr id="23" name="Picture 2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with medium confidence"/>
                    <pic:cNvPicPr/>
                  </pic:nvPicPr>
                  <pic:blipFill>
                    <a:blip r:embed="rId15">
                      <a:extLst>
                        <a:ext uri="{28A0092B-C50C-407E-A947-70E740481C1C}">
                          <a14:useLocalDpi xmlns:a14="http://schemas.microsoft.com/office/drawing/2010/main" val="0"/>
                        </a:ext>
                      </a:extLst>
                    </a:blip>
                    <a:stretch>
                      <a:fillRect/>
                    </a:stretch>
                  </pic:blipFill>
                  <pic:spPr>
                    <a:xfrm>
                      <a:off x="0" y="0"/>
                      <a:ext cx="5731510" cy="1188085"/>
                    </a:xfrm>
                    <a:prstGeom prst="rect">
                      <a:avLst/>
                    </a:prstGeom>
                  </pic:spPr>
                </pic:pic>
              </a:graphicData>
            </a:graphic>
          </wp:inline>
        </w:drawing>
      </w:r>
      <w:r w:rsidRPr="006D3703">
        <w:rPr>
          <w:rStyle w:val="fn-label"/>
          <w:rFonts w:ascii="Arial" w:hAnsi="Arial" w:cs="Arial"/>
          <w:b/>
          <w:bCs/>
          <w:color w:val="555555"/>
          <w:shd w:val="clear" w:color="auto" w:fill="FFFFFF"/>
        </w:rPr>
        <w:t>Fig S5: Forest plot on mean difference in waist circumference (cm)</w:t>
      </w:r>
      <w:r>
        <w:rPr>
          <w:rStyle w:val="fn-label"/>
          <w:rFonts w:ascii="Arial" w:hAnsi="Arial" w:cs="Arial"/>
          <w:b/>
          <w:bCs/>
          <w:color w:val="555555"/>
          <w:shd w:val="clear" w:color="auto" w:fill="FFFFFF"/>
        </w:rPr>
        <w:t xml:space="preserve">, from baseline to end of intervention </w:t>
      </w:r>
    </w:p>
    <w:p w14:paraId="64240F86" w14:textId="77777777" w:rsidR="006E196B" w:rsidRPr="006D3703" w:rsidRDefault="006E196B" w:rsidP="006E196B">
      <w:pPr>
        <w:spacing w:line="240" w:lineRule="auto"/>
        <w:rPr>
          <w:rStyle w:val="fn-label"/>
          <w:rFonts w:ascii="Arial" w:hAnsi="Arial" w:cs="Arial"/>
          <w:color w:val="555555"/>
          <w:shd w:val="clear" w:color="auto" w:fill="FFFFFF"/>
        </w:rPr>
      </w:pPr>
    </w:p>
    <w:p w14:paraId="5674802A" w14:textId="77777777" w:rsidR="006E196B" w:rsidRDefault="006E196B" w:rsidP="006E196B">
      <w:pPr>
        <w:spacing w:line="240" w:lineRule="auto"/>
        <w:rPr>
          <w:rStyle w:val="fn-label"/>
          <w:rFonts w:ascii="Arial" w:hAnsi="Arial" w:cs="Arial"/>
          <w:color w:val="555555"/>
          <w:shd w:val="clear" w:color="auto" w:fill="FFFFFF"/>
        </w:rPr>
      </w:pPr>
      <w:r>
        <w:rPr>
          <w:rFonts w:ascii="Arial" w:hAnsi="Arial" w:cs="Arial"/>
          <w:noProof/>
          <w:color w:val="555555"/>
          <w:shd w:val="clear" w:color="auto" w:fill="FFFFFF"/>
          <w:lang w:val="en-US"/>
        </w:rPr>
        <w:drawing>
          <wp:inline distT="0" distB="0" distL="0" distR="0" wp14:anchorId="57F4F3B8" wp14:editId="6B36AF42">
            <wp:extent cx="5731510" cy="1236980"/>
            <wp:effectExtent l="0" t="0" r="0" b="0"/>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731510" cy="1236980"/>
                    </a:xfrm>
                    <a:prstGeom prst="rect">
                      <a:avLst/>
                    </a:prstGeom>
                  </pic:spPr>
                </pic:pic>
              </a:graphicData>
            </a:graphic>
          </wp:inline>
        </w:drawing>
      </w:r>
      <w:r w:rsidRPr="006D3703">
        <w:rPr>
          <w:rStyle w:val="fn-label"/>
          <w:rFonts w:ascii="Arial" w:hAnsi="Arial" w:cs="Arial"/>
          <w:b/>
          <w:bCs/>
          <w:color w:val="555555"/>
          <w:shd w:val="clear" w:color="auto" w:fill="FFFFFF"/>
        </w:rPr>
        <w:t>Fig S6: Forest plot on mean difference in systolic blood pressure (mmHg</w:t>
      </w:r>
      <w:r>
        <w:rPr>
          <w:rStyle w:val="fn-label"/>
          <w:rFonts w:ascii="Arial" w:hAnsi="Arial" w:cs="Arial"/>
          <w:color w:val="555555"/>
          <w:shd w:val="clear" w:color="auto" w:fill="FFFFFF"/>
        </w:rPr>
        <w:t xml:space="preserve">), </w:t>
      </w:r>
      <w:r>
        <w:rPr>
          <w:rFonts w:ascii="Arial" w:hAnsi="Arial" w:cs="Arial"/>
          <w:b/>
          <w:bCs/>
          <w:color w:val="595959" w:themeColor="text1" w:themeTint="A6"/>
        </w:rPr>
        <w:t xml:space="preserve">from baseline to end of intervention </w:t>
      </w:r>
    </w:p>
    <w:p w14:paraId="4E65A818" w14:textId="77777777" w:rsidR="006E196B" w:rsidRDefault="006E196B" w:rsidP="006E196B">
      <w:pPr>
        <w:spacing w:line="240" w:lineRule="auto"/>
        <w:rPr>
          <w:rStyle w:val="fn-label"/>
          <w:rFonts w:ascii="Arial" w:hAnsi="Arial" w:cs="Arial"/>
          <w:color w:val="555555"/>
          <w:shd w:val="clear" w:color="auto" w:fill="FFFFFF"/>
        </w:rPr>
      </w:pPr>
    </w:p>
    <w:p w14:paraId="2CEE7C95" w14:textId="77777777" w:rsidR="006E196B" w:rsidRDefault="006E196B" w:rsidP="006E196B">
      <w:pPr>
        <w:spacing w:line="240" w:lineRule="auto"/>
        <w:rPr>
          <w:rStyle w:val="fn-label"/>
          <w:rFonts w:ascii="Arial" w:hAnsi="Arial" w:cs="Arial"/>
          <w:color w:val="555555"/>
          <w:shd w:val="clear" w:color="auto" w:fill="FFFFFF"/>
        </w:rPr>
      </w:pPr>
    </w:p>
    <w:p w14:paraId="542E2E21" w14:textId="77777777" w:rsidR="006E196B" w:rsidRDefault="006E196B" w:rsidP="006E196B">
      <w:pPr>
        <w:spacing w:line="240" w:lineRule="auto"/>
        <w:rPr>
          <w:rStyle w:val="fn-label"/>
          <w:rFonts w:ascii="Arial" w:hAnsi="Arial" w:cs="Arial"/>
          <w:b/>
          <w:bCs/>
          <w:color w:val="555555"/>
          <w:shd w:val="clear" w:color="auto" w:fill="FFFFFF"/>
        </w:rPr>
      </w:pPr>
      <w:r>
        <w:rPr>
          <w:rFonts w:ascii="Arial" w:hAnsi="Arial" w:cs="Arial"/>
          <w:noProof/>
          <w:color w:val="555555"/>
          <w:shd w:val="clear" w:color="auto" w:fill="FFFFFF"/>
          <w:lang w:val="en-US"/>
        </w:rPr>
        <w:drawing>
          <wp:inline distT="0" distB="0" distL="0" distR="0" wp14:anchorId="2BEE79E1" wp14:editId="76C66CCD">
            <wp:extent cx="5731510" cy="1260475"/>
            <wp:effectExtent l="0" t="0" r="0" b="0"/>
            <wp:docPr id="25" name="Picture 2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5731510" cy="1260475"/>
                    </a:xfrm>
                    <a:prstGeom prst="rect">
                      <a:avLst/>
                    </a:prstGeom>
                  </pic:spPr>
                </pic:pic>
              </a:graphicData>
            </a:graphic>
          </wp:inline>
        </w:drawing>
      </w:r>
      <w:r w:rsidRPr="006D3703">
        <w:rPr>
          <w:rStyle w:val="fn-label"/>
          <w:rFonts w:ascii="Arial" w:hAnsi="Arial" w:cs="Arial"/>
          <w:b/>
          <w:bCs/>
          <w:color w:val="555555"/>
          <w:shd w:val="clear" w:color="auto" w:fill="FFFFFF"/>
        </w:rPr>
        <w:t>Fig S7: Forest plot on mean difference in diastolic blood pressure (mmHg)</w:t>
      </w:r>
      <w:r>
        <w:rPr>
          <w:rFonts w:ascii="Arial" w:hAnsi="Arial" w:cs="Arial"/>
          <w:b/>
          <w:bCs/>
          <w:color w:val="595959" w:themeColor="text1" w:themeTint="A6"/>
        </w:rPr>
        <w:t>, from baseline to end of intervention</w:t>
      </w:r>
    </w:p>
    <w:p w14:paraId="0AAC8534" w14:textId="77777777" w:rsidR="006E196B" w:rsidRDefault="006E196B" w:rsidP="006E196B">
      <w:pPr>
        <w:spacing w:line="240" w:lineRule="auto"/>
        <w:rPr>
          <w:rStyle w:val="fn-label"/>
          <w:rFonts w:ascii="Arial" w:hAnsi="Arial" w:cs="Arial"/>
          <w:color w:val="555555"/>
          <w:shd w:val="clear" w:color="auto" w:fill="FFFFFF"/>
        </w:rPr>
      </w:pPr>
    </w:p>
    <w:p w14:paraId="177ECDDF" w14:textId="77777777" w:rsidR="006E196B" w:rsidRPr="006D3703" w:rsidRDefault="006E196B" w:rsidP="006E196B">
      <w:pPr>
        <w:spacing w:line="240" w:lineRule="auto"/>
        <w:rPr>
          <w:rStyle w:val="fn-label"/>
          <w:rFonts w:ascii="Arial" w:hAnsi="Arial" w:cs="Arial"/>
          <w:color w:val="555555"/>
          <w:shd w:val="clear" w:color="auto" w:fill="FFFFFF"/>
        </w:rPr>
      </w:pPr>
      <w:r w:rsidRPr="002B2A7E">
        <w:rPr>
          <w:rStyle w:val="fn-label"/>
          <w:rFonts w:ascii="Arial" w:hAnsi="Arial" w:cs="Arial"/>
          <w:noProof/>
          <w:color w:val="555555"/>
          <w:shd w:val="clear" w:color="auto" w:fill="FFFFFF"/>
        </w:rPr>
        <w:drawing>
          <wp:inline distT="0" distB="0" distL="0" distR="0" wp14:anchorId="3548D9ED" wp14:editId="46DD30D7">
            <wp:extent cx="5731510" cy="994410"/>
            <wp:effectExtent l="0" t="0" r="0" b="0"/>
            <wp:docPr id="5" name="Picture 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alendar&#10;&#10;Description automatically generated"/>
                    <pic:cNvPicPr/>
                  </pic:nvPicPr>
                  <pic:blipFill>
                    <a:blip r:embed="rId18"/>
                    <a:stretch>
                      <a:fillRect/>
                    </a:stretch>
                  </pic:blipFill>
                  <pic:spPr>
                    <a:xfrm>
                      <a:off x="0" y="0"/>
                      <a:ext cx="5731510" cy="994410"/>
                    </a:xfrm>
                    <a:prstGeom prst="rect">
                      <a:avLst/>
                    </a:prstGeom>
                  </pic:spPr>
                </pic:pic>
              </a:graphicData>
            </a:graphic>
          </wp:inline>
        </w:drawing>
      </w:r>
    </w:p>
    <w:p w14:paraId="76AC9D67" w14:textId="77777777" w:rsidR="006E196B" w:rsidRDefault="006E196B" w:rsidP="006E196B">
      <w:pPr>
        <w:spacing w:line="240" w:lineRule="auto"/>
        <w:rPr>
          <w:rStyle w:val="fn-label"/>
          <w:rFonts w:ascii="Arial" w:hAnsi="Arial" w:cs="Arial"/>
          <w:b/>
          <w:bCs/>
          <w:color w:val="555555"/>
          <w:shd w:val="clear" w:color="auto" w:fill="FFFFFF"/>
        </w:rPr>
      </w:pPr>
      <w:r w:rsidRPr="005854A7">
        <w:rPr>
          <w:rStyle w:val="fn-label"/>
          <w:rFonts w:ascii="Arial" w:hAnsi="Arial" w:cs="Arial"/>
          <w:b/>
          <w:bCs/>
          <w:color w:val="555555"/>
          <w:shd w:val="clear" w:color="auto" w:fill="FFFFFF"/>
        </w:rPr>
        <w:t>Fig S8: Forest plot on mean difference in LDL-cholesterol (</w:t>
      </w:r>
      <w:proofErr w:type="spellStart"/>
      <w:r w:rsidRPr="005854A7">
        <w:rPr>
          <w:rStyle w:val="fn-label"/>
          <w:rFonts w:ascii="Arial" w:hAnsi="Arial" w:cs="Arial"/>
          <w:b/>
          <w:bCs/>
          <w:color w:val="555555"/>
          <w:shd w:val="clear" w:color="auto" w:fill="FFFFFF"/>
        </w:rPr>
        <w:t>mmoL</w:t>
      </w:r>
      <w:proofErr w:type="spellEnd"/>
      <w:r>
        <w:rPr>
          <w:rStyle w:val="fn-label"/>
          <w:rFonts w:ascii="Arial" w:hAnsi="Arial" w:cs="Arial"/>
          <w:b/>
          <w:bCs/>
          <w:color w:val="555555"/>
          <w:shd w:val="clear" w:color="auto" w:fill="FFFFFF"/>
        </w:rPr>
        <w:t>/L</w:t>
      </w:r>
      <w:r w:rsidRPr="005854A7">
        <w:rPr>
          <w:rStyle w:val="fn-label"/>
          <w:rFonts w:ascii="Arial" w:hAnsi="Arial" w:cs="Arial"/>
          <w:b/>
          <w:bCs/>
          <w:color w:val="555555"/>
          <w:shd w:val="clear" w:color="auto" w:fill="FFFFFF"/>
        </w:rPr>
        <w:t>)</w:t>
      </w:r>
      <w:r>
        <w:rPr>
          <w:rStyle w:val="fn-label"/>
          <w:rFonts w:ascii="Arial" w:hAnsi="Arial" w:cs="Arial"/>
          <w:b/>
          <w:bCs/>
          <w:color w:val="555555"/>
          <w:shd w:val="clear" w:color="auto" w:fill="FFFFFF"/>
        </w:rPr>
        <w:t xml:space="preserve">, </w:t>
      </w:r>
      <w:r>
        <w:rPr>
          <w:rFonts w:ascii="Arial" w:hAnsi="Arial" w:cs="Arial"/>
          <w:b/>
          <w:bCs/>
          <w:color w:val="595959" w:themeColor="text1" w:themeTint="A6"/>
        </w:rPr>
        <w:t>from baseline to end of intervention</w:t>
      </w:r>
      <w:r>
        <w:rPr>
          <w:rStyle w:val="fn-label"/>
          <w:rFonts w:ascii="Arial" w:hAnsi="Arial" w:cs="Arial"/>
          <w:b/>
          <w:bCs/>
          <w:color w:val="555555"/>
          <w:shd w:val="clear" w:color="auto" w:fill="FFFFFF"/>
        </w:rPr>
        <w:t xml:space="preserve"> </w:t>
      </w:r>
    </w:p>
    <w:p w14:paraId="571F7DDD" w14:textId="77777777" w:rsidR="006E196B" w:rsidRDefault="006E196B" w:rsidP="006E196B">
      <w:pPr>
        <w:spacing w:line="240" w:lineRule="auto"/>
        <w:rPr>
          <w:rStyle w:val="fn-label"/>
          <w:rFonts w:ascii="Arial" w:hAnsi="Arial" w:cs="Arial"/>
          <w:b/>
          <w:bCs/>
          <w:color w:val="555555"/>
          <w:shd w:val="clear" w:color="auto" w:fill="FFFFFF"/>
        </w:rPr>
      </w:pPr>
    </w:p>
    <w:p w14:paraId="6E2C7474" w14:textId="77777777" w:rsidR="006E196B" w:rsidRDefault="006E196B" w:rsidP="006E196B">
      <w:pPr>
        <w:rPr>
          <w:rStyle w:val="fn-label"/>
          <w:rFonts w:ascii="Arial" w:hAnsi="Arial" w:cs="Arial"/>
          <w:b/>
          <w:bCs/>
          <w:color w:val="555555"/>
          <w:shd w:val="clear" w:color="auto" w:fill="FFFFFF"/>
        </w:rPr>
      </w:pPr>
      <w:r>
        <w:rPr>
          <w:rStyle w:val="fn-label"/>
          <w:rFonts w:ascii="Arial" w:hAnsi="Arial" w:cs="Arial"/>
          <w:b/>
          <w:bCs/>
          <w:color w:val="555555"/>
          <w:shd w:val="clear" w:color="auto" w:fill="FFFFFF"/>
        </w:rPr>
        <w:br w:type="page"/>
      </w:r>
    </w:p>
    <w:p w14:paraId="3A7C78EE" w14:textId="77777777" w:rsidR="006E196B" w:rsidRPr="0038634B" w:rsidRDefault="006E196B" w:rsidP="006E196B">
      <w:pPr>
        <w:spacing w:line="240" w:lineRule="auto"/>
        <w:rPr>
          <w:rStyle w:val="fn-label"/>
          <w:rFonts w:ascii="Arial" w:hAnsi="Arial" w:cs="Arial"/>
          <w:b/>
          <w:bCs/>
          <w:color w:val="555555"/>
          <w:shd w:val="clear" w:color="auto" w:fill="FFFFFF"/>
        </w:rPr>
      </w:pPr>
      <w:r w:rsidRPr="0038634B">
        <w:rPr>
          <w:rStyle w:val="fn-label"/>
          <w:rFonts w:ascii="Arial" w:hAnsi="Arial" w:cs="Arial"/>
          <w:b/>
          <w:bCs/>
          <w:color w:val="555555"/>
          <w:shd w:val="clear" w:color="auto" w:fill="FFFFFF"/>
        </w:rPr>
        <w:lastRenderedPageBreak/>
        <w:t>Subgroup Analyses – by intervention strategy</w:t>
      </w:r>
    </w:p>
    <w:p w14:paraId="543826CA" w14:textId="77777777" w:rsidR="006E196B" w:rsidRPr="00C91B20" w:rsidRDefault="006E196B" w:rsidP="006E196B">
      <w:pPr>
        <w:spacing w:line="240" w:lineRule="auto"/>
        <w:rPr>
          <w:rFonts w:ascii="Arial" w:hAnsi="Arial" w:cs="Arial"/>
          <w:b/>
          <w:bCs/>
          <w:color w:val="555555"/>
          <w:shd w:val="clear" w:color="auto" w:fill="FFFFFF"/>
        </w:rPr>
      </w:pPr>
      <w:r w:rsidRPr="008F5900">
        <w:rPr>
          <w:rFonts w:ascii="Arial" w:hAnsi="Arial" w:cs="Arial"/>
          <w:b/>
          <w:bCs/>
          <w:noProof/>
          <w:color w:val="595959" w:themeColor="text1" w:themeTint="A6"/>
          <w:lang w:val="en-US"/>
        </w:rPr>
        <w:drawing>
          <wp:inline distT="0" distB="0" distL="0" distR="0" wp14:anchorId="2EA7767B" wp14:editId="6979265F">
            <wp:extent cx="5731510" cy="1073150"/>
            <wp:effectExtent l="0" t="0" r="0" b="6350"/>
            <wp:docPr id="7" name="Picture 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alendar&#10;&#10;Description automatically generated"/>
                    <pic:cNvPicPr/>
                  </pic:nvPicPr>
                  <pic:blipFill>
                    <a:blip r:embed="rId19"/>
                    <a:stretch>
                      <a:fillRect/>
                    </a:stretch>
                  </pic:blipFill>
                  <pic:spPr>
                    <a:xfrm>
                      <a:off x="0" y="0"/>
                      <a:ext cx="5731510" cy="1073150"/>
                    </a:xfrm>
                    <a:prstGeom prst="rect">
                      <a:avLst/>
                    </a:prstGeom>
                  </pic:spPr>
                </pic:pic>
              </a:graphicData>
            </a:graphic>
          </wp:inline>
        </w:drawing>
      </w:r>
      <w:r>
        <w:rPr>
          <w:rStyle w:val="fn-label"/>
          <w:rFonts w:ascii="Arial" w:hAnsi="Arial" w:cs="Arial"/>
          <w:b/>
          <w:bCs/>
          <w:color w:val="555555"/>
          <w:shd w:val="clear" w:color="auto" w:fill="FFFFFF"/>
        </w:rPr>
        <w:t xml:space="preserve">Fig S9: Forest plot on mean difference in weight change (kg), </w:t>
      </w:r>
      <w:r>
        <w:rPr>
          <w:rFonts w:ascii="Arial" w:hAnsi="Arial" w:cs="Arial"/>
          <w:b/>
          <w:bCs/>
          <w:color w:val="595959" w:themeColor="text1" w:themeTint="A6"/>
        </w:rPr>
        <w:t>from baseline to end of intervention; by intervention strategy subgroup: Financial Incentives</w:t>
      </w:r>
    </w:p>
    <w:p w14:paraId="0934F58B" w14:textId="77777777" w:rsidR="006E196B" w:rsidRDefault="006E196B" w:rsidP="006E196B">
      <w:pPr>
        <w:spacing w:line="240" w:lineRule="auto"/>
        <w:rPr>
          <w:rStyle w:val="fn-label"/>
          <w:rFonts w:ascii="Arial" w:hAnsi="Arial" w:cs="Arial"/>
          <w:b/>
          <w:bCs/>
          <w:color w:val="555555"/>
          <w:shd w:val="clear" w:color="auto" w:fill="FFFFFF"/>
        </w:rPr>
      </w:pPr>
    </w:p>
    <w:p w14:paraId="4FBC8706" w14:textId="77777777" w:rsidR="006E196B" w:rsidRPr="00C91B20" w:rsidRDefault="006E196B" w:rsidP="006E196B">
      <w:pPr>
        <w:spacing w:line="240" w:lineRule="auto"/>
        <w:rPr>
          <w:rFonts w:ascii="Arial" w:hAnsi="Arial" w:cs="Arial"/>
          <w:b/>
          <w:bCs/>
          <w:color w:val="555555"/>
          <w:shd w:val="clear" w:color="auto" w:fill="FFFFFF"/>
        </w:rPr>
      </w:pPr>
      <w:r w:rsidRPr="00C91B20">
        <w:rPr>
          <w:rStyle w:val="fn-label"/>
          <w:rFonts w:ascii="Arial" w:hAnsi="Arial" w:cs="Arial"/>
          <w:b/>
          <w:bCs/>
          <w:noProof/>
          <w:color w:val="555555"/>
          <w:shd w:val="clear" w:color="auto" w:fill="FFFFFF"/>
          <w:lang w:val="en-US"/>
        </w:rPr>
        <w:drawing>
          <wp:inline distT="0" distB="0" distL="0" distR="0" wp14:anchorId="67C1F49C" wp14:editId="16D1E64E">
            <wp:extent cx="5731510" cy="11061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1106170"/>
                    </a:xfrm>
                    <a:prstGeom prst="rect">
                      <a:avLst/>
                    </a:prstGeom>
                  </pic:spPr>
                </pic:pic>
              </a:graphicData>
            </a:graphic>
          </wp:inline>
        </w:drawing>
      </w:r>
      <w:r>
        <w:rPr>
          <w:rStyle w:val="fn-label"/>
          <w:rFonts w:ascii="Arial" w:hAnsi="Arial" w:cs="Arial"/>
          <w:b/>
          <w:bCs/>
          <w:color w:val="555555"/>
          <w:shd w:val="clear" w:color="auto" w:fill="FFFFFF"/>
        </w:rPr>
        <w:t xml:space="preserve">Fig S10: Forest plot on mean difference in weight change (kg), </w:t>
      </w:r>
      <w:r>
        <w:rPr>
          <w:rFonts w:ascii="Arial" w:hAnsi="Arial" w:cs="Arial"/>
          <w:b/>
          <w:bCs/>
          <w:color w:val="595959" w:themeColor="text1" w:themeTint="A6"/>
        </w:rPr>
        <w:t>from baseline to end of intervention by intervention strategy subgroup: Interactive Feedback</w:t>
      </w:r>
    </w:p>
    <w:p w14:paraId="0E94CD7F" w14:textId="77777777" w:rsidR="006E196B" w:rsidRDefault="006E196B" w:rsidP="006E196B">
      <w:pPr>
        <w:spacing w:line="240" w:lineRule="auto"/>
        <w:rPr>
          <w:rStyle w:val="fn-label"/>
          <w:rFonts w:ascii="Arial" w:hAnsi="Arial" w:cs="Arial"/>
          <w:b/>
          <w:bCs/>
          <w:color w:val="555555"/>
          <w:shd w:val="clear" w:color="auto" w:fill="FFFFFF"/>
        </w:rPr>
      </w:pPr>
    </w:p>
    <w:p w14:paraId="7D9C2C38" w14:textId="77777777" w:rsidR="006E196B" w:rsidRDefault="006E196B" w:rsidP="006E196B">
      <w:pPr>
        <w:spacing w:line="240" w:lineRule="auto"/>
        <w:rPr>
          <w:rFonts w:ascii="Arial" w:hAnsi="Arial" w:cs="Arial"/>
          <w:b/>
          <w:bCs/>
          <w:color w:val="595959" w:themeColor="text1" w:themeTint="A6"/>
        </w:rPr>
      </w:pPr>
      <w:r w:rsidRPr="008F5900">
        <w:rPr>
          <w:rStyle w:val="fn-label"/>
          <w:rFonts w:ascii="Arial" w:hAnsi="Arial" w:cs="Arial"/>
          <w:b/>
          <w:bCs/>
          <w:noProof/>
          <w:color w:val="555555"/>
          <w:shd w:val="clear" w:color="auto" w:fill="FFFFFF"/>
          <w:lang w:val="en-US"/>
        </w:rPr>
        <w:drawing>
          <wp:inline distT="0" distB="0" distL="0" distR="0" wp14:anchorId="0D7D0BD1" wp14:editId="113AFD5D">
            <wp:extent cx="5731510" cy="9969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996950"/>
                    </a:xfrm>
                    <a:prstGeom prst="rect">
                      <a:avLst/>
                    </a:prstGeom>
                  </pic:spPr>
                </pic:pic>
              </a:graphicData>
            </a:graphic>
          </wp:inline>
        </w:drawing>
      </w:r>
      <w:r>
        <w:rPr>
          <w:rStyle w:val="fn-label"/>
          <w:rFonts w:ascii="Arial" w:hAnsi="Arial" w:cs="Arial"/>
          <w:b/>
          <w:bCs/>
          <w:color w:val="555555"/>
          <w:shd w:val="clear" w:color="auto" w:fill="FFFFFF"/>
        </w:rPr>
        <w:t xml:space="preserve">Fig S11: Forest plot on mean difference in weight change (kg), </w:t>
      </w:r>
      <w:r>
        <w:rPr>
          <w:rFonts w:ascii="Arial" w:hAnsi="Arial" w:cs="Arial"/>
          <w:b/>
          <w:bCs/>
          <w:color w:val="595959" w:themeColor="text1" w:themeTint="A6"/>
        </w:rPr>
        <w:t>from baseline to end of intervention; by intervention strategy subgroup: Calorie Prescription</w:t>
      </w:r>
    </w:p>
    <w:p w14:paraId="6B594B30" w14:textId="77777777" w:rsidR="006E196B" w:rsidRDefault="006E196B" w:rsidP="006E196B">
      <w:pPr>
        <w:spacing w:line="240" w:lineRule="auto"/>
        <w:rPr>
          <w:rFonts w:ascii="Arial" w:hAnsi="Arial" w:cs="Arial"/>
          <w:b/>
          <w:bCs/>
          <w:color w:val="555555"/>
          <w:shd w:val="clear" w:color="auto" w:fill="FFFFFF"/>
        </w:rPr>
      </w:pPr>
    </w:p>
    <w:p w14:paraId="5BA6718A" w14:textId="77777777" w:rsidR="006E196B" w:rsidRDefault="006E196B" w:rsidP="006E196B">
      <w:pPr>
        <w:spacing w:line="240" w:lineRule="auto"/>
        <w:rPr>
          <w:rFonts w:ascii="Arial" w:hAnsi="Arial" w:cs="Arial"/>
          <w:b/>
          <w:bCs/>
          <w:color w:val="555555"/>
          <w:shd w:val="clear" w:color="auto" w:fill="FFFFFF"/>
        </w:rPr>
      </w:pPr>
      <w:r w:rsidRPr="00C91B20">
        <w:rPr>
          <w:rFonts w:ascii="Arial" w:hAnsi="Arial" w:cs="Arial"/>
          <w:b/>
          <w:bCs/>
          <w:noProof/>
          <w:color w:val="555555"/>
          <w:shd w:val="clear" w:color="auto" w:fill="FFFFFF"/>
          <w:lang w:val="en-US"/>
        </w:rPr>
        <w:drawing>
          <wp:inline distT="0" distB="0" distL="0" distR="0" wp14:anchorId="1F168140" wp14:editId="3D692B06">
            <wp:extent cx="5731510" cy="13512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1351280"/>
                    </a:xfrm>
                    <a:prstGeom prst="rect">
                      <a:avLst/>
                    </a:prstGeom>
                  </pic:spPr>
                </pic:pic>
              </a:graphicData>
            </a:graphic>
          </wp:inline>
        </w:drawing>
      </w:r>
    </w:p>
    <w:p w14:paraId="1B5E93C7" w14:textId="77777777" w:rsidR="006E196B" w:rsidRDefault="006E196B" w:rsidP="006E196B">
      <w:pPr>
        <w:spacing w:line="240" w:lineRule="auto"/>
        <w:rPr>
          <w:rFonts w:ascii="Arial" w:hAnsi="Arial" w:cs="Arial"/>
          <w:b/>
          <w:bCs/>
          <w:color w:val="595959" w:themeColor="text1" w:themeTint="A6"/>
        </w:rPr>
      </w:pPr>
      <w:r>
        <w:rPr>
          <w:rStyle w:val="fn-label"/>
          <w:rFonts w:ascii="Arial" w:hAnsi="Arial" w:cs="Arial"/>
          <w:b/>
          <w:bCs/>
          <w:color w:val="555555"/>
          <w:shd w:val="clear" w:color="auto" w:fill="FFFFFF"/>
        </w:rPr>
        <w:t xml:space="preserve">Fig S12: Forest plot on mean difference in weight change (kg), </w:t>
      </w:r>
      <w:r>
        <w:rPr>
          <w:rFonts w:ascii="Arial" w:hAnsi="Arial" w:cs="Arial"/>
          <w:b/>
          <w:bCs/>
          <w:color w:val="595959" w:themeColor="text1" w:themeTint="A6"/>
        </w:rPr>
        <w:t xml:space="preserve">from baseline to end of intervention; by intervention strategy subgroup: </w:t>
      </w:r>
      <w:proofErr w:type="spellStart"/>
      <w:r>
        <w:rPr>
          <w:rFonts w:ascii="Arial" w:hAnsi="Arial" w:cs="Arial"/>
          <w:b/>
          <w:bCs/>
          <w:color w:val="595959" w:themeColor="text1" w:themeTint="A6"/>
        </w:rPr>
        <w:t>Self Monitoring</w:t>
      </w:r>
      <w:proofErr w:type="spellEnd"/>
    </w:p>
    <w:p w14:paraId="1657E833" w14:textId="77777777" w:rsidR="006E196B" w:rsidRDefault="006E196B" w:rsidP="006E196B">
      <w:pPr>
        <w:spacing w:line="240" w:lineRule="auto"/>
        <w:rPr>
          <w:rFonts w:ascii="Arial" w:hAnsi="Arial" w:cs="Arial"/>
          <w:b/>
          <w:bCs/>
          <w:color w:val="555555"/>
          <w:shd w:val="clear" w:color="auto" w:fill="FFFFFF"/>
        </w:rPr>
      </w:pPr>
    </w:p>
    <w:p w14:paraId="4573BB21" w14:textId="77777777" w:rsidR="006E196B" w:rsidRDefault="006E196B" w:rsidP="006E196B">
      <w:pPr>
        <w:spacing w:line="240" w:lineRule="auto"/>
        <w:rPr>
          <w:rFonts w:ascii="Arial" w:hAnsi="Arial" w:cs="Arial"/>
          <w:b/>
          <w:bCs/>
          <w:color w:val="595959" w:themeColor="text1" w:themeTint="A6"/>
        </w:rPr>
      </w:pPr>
      <w:r w:rsidRPr="00C91B20">
        <w:rPr>
          <w:rFonts w:ascii="Arial" w:hAnsi="Arial" w:cs="Arial"/>
          <w:b/>
          <w:bCs/>
          <w:noProof/>
          <w:color w:val="555555"/>
          <w:shd w:val="clear" w:color="auto" w:fill="FFFFFF"/>
          <w:lang w:val="en-US"/>
        </w:rPr>
        <w:lastRenderedPageBreak/>
        <w:drawing>
          <wp:inline distT="0" distB="0" distL="0" distR="0" wp14:anchorId="06A4568E" wp14:editId="6999431A">
            <wp:extent cx="5731510" cy="14357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1435735"/>
                    </a:xfrm>
                    <a:prstGeom prst="rect">
                      <a:avLst/>
                    </a:prstGeom>
                  </pic:spPr>
                </pic:pic>
              </a:graphicData>
            </a:graphic>
          </wp:inline>
        </w:drawing>
      </w:r>
      <w:r>
        <w:rPr>
          <w:rStyle w:val="fn-label"/>
          <w:rFonts w:ascii="Arial" w:hAnsi="Arial" w:cs="Arial"/>
          <w:b/>
          <w:bCs/>
          <w:color w:val="555555"/>
          <w:shd w:val="clear" w:color="auto" w:fill="FFFFFF"/>
        </w:rPr>
        <w:t xml:space="preserve">Fig S13: Forest plot on mean difference in weight change (kg), </w:t>
      </w:r>
      <w:r>
        <w:rPr>
          <w:rFonts w:ascii="Arial" w:hAnsi="Arial" w:cs="Arial"/>
          <w:b/>
          <w:bCs/>
          <w:color w:val="595959" w:themeColor="text1" w:themeTint="A6"/>
        </w:rPr>
        <w:t>from baseline to end of intervention; by intervention strategy subgroup: Physical Activity</w:t>
      </w:r>
    </w:p>
    <w:p w14:paraId="03DEA939" w14:textId="77777777" w:rsidR="006E196B" w:rsidRDefault="006E196B" w:rsidP="006E196B">
      <w:pPr>
        <w:spacing w:line="240" w:lineRule="auto"/>
        <w:rPr>
          <w:rFonts w:ascii="Arial" w:hAnsi="Arial" w:cs="Arial"/>
          <w:b/>
          <w:bCs/>
          <w:color w:val="595959" w:themeColor="text1" w:themeTint="A6"/>
        </w:rPr>
      </w:pPr>
    </w:p>
    <w:p w14:paraId="100EA715" w14:textId="77777777" w:rsidR="006E196B" w:rsidRDefault="006E196B" w:rsidP="006E196B">
      <w:pPr>
        <w:spacing w:line="240" w:lineRule="auto"/>
        <w:rPr>
          <w:rFonts w:ascii="Arial" w:hAnsi="Arial" w:cs="Arial"/>
          <w:b/>
          <w:bCs/>
          <w:color w:val="595959" w:themeColor="text1" w:themeTint="A6"/>
        </w:rPr>
      </w:pPr>
      <w:r w:rsidRPr="00511CEF">
        <w:rPr>
          <w:rFonts w:ascii="Arial" w:hAnsi="Arial" w:cs="Arial"/>
          <w:b/>
          <w:bCs/>
          <w:noProof/>
          <w:color w:val="595959" w:themeColor="text1" w:themeTint="A6"/>
          <w:lang w:val="en-US"/>
        </w:rPr>
        <w:drawing>
          <wp:inline distT="0" distB="0" distL="0" distR="0" wp14:anchorId="37B01B28" wp14:editId="7A0E97C8">
            <wp:extent cx="5731510" cy="13512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351280"/>
                    </a:xfrm>
                    <a:prstGeom prst="rect">
                      <a:avLst/>
                    </a:prstGeom>
                  </pic:spPr>
                </pic:pic>
              </a:graphicData>
            </a:graphic>
          </wp:inline>
        </w:drawing>
      </w:r>
      <w:r>
        <w:rPr>
          <w:rFonts w:ascii="Arial" w:hAnsi="Arial" w:cs="Arial"/>
          <w:b/>
          <w:bCs/>
          <w:color w:val="595959" w:themeColor="text1" w:themeTint="A6"/>
        </w:rPr>
        <w:t xml:space="preserve">Fig S14: </w:t>
      </w:r>
      <w:r>
        <w:rPr>
          <w:rStyle w:val="fn-label"/>
          <w:rFonts w:ascii="Arial" w:hAnsi="Arial" w:cs="Arial"/>
          <w:b/>
          <w:bCs/>
          <w:color w:val="555555"/>
          <w:shd w:val="clear" w:color="auto" w:fill="FFFFFF"/>
        </w:rPr>
        <w:t>Forest plot on mean difference in weight change (kg)</w:t>
      </w:r>
      <w:r w:rsidRPr="00012A08">
        <w:rPr>
          <w:rFonts w:ascii="Arial" w:hAnsi="Arial" w:cs="Arial"/>
          <w:b/>
          <w:bCs/>
          <w:color w:val="595959" w:themeColor="text1" w:themeTint="A6"/>
        </w:rPr>
        <w:t xml:space="preserve"> </w:t>
      </w:r>
      <w:r>
        <w:rPr>
          <w:rFonts w:ascii="Arial" w:hAnsi="Arial" w:cs="Arial"/>
          <w:b/>
          <w:bCs/>
          <w:color w:val="595959" w:themeColor="text1" w:themeTint="A6"/>
        </w:rPr>
        <w:t>from baseline to end of intervention; by intervention strategy subgroup: Social Support</w:t>
      </w:r>
    </w:p>
    <w:p w14:paraId="1D2C8D06" w14:textId="77777777" w:rsidR="006E196B" w:rsidRPr="00C91B20" w:rsidRDefault="006E196B" w:rsidP="006E196B">
      <w:pPr>
        <w:spacing w:line="240" w:lineRule="auto"/>
        <w:rPr>
          <w:rFonts w:ascii="Arial" w:hAnsi="Arial" w:cs="Arial"/>
          <w:b/>
          <w:bCs/>
          <w:color w:val="555555"/>
          <w:shd w:val="clear" w:color="auto" w:fill="FFFFFF"/>
        </w:rPr>
      </w:pPr>
    </w:p>
    <w:p w14:paraId="512AE217" w14:textId="77777777" w:rsidR="006E196B" w:rsidRPr="008F5900" w:rsidRDefault="006E196B" w:rsidP="006E196B">
      <w:pPr>
        <w:spacing w:line="240" w:lineRule="auto"/>
        <w:rPr>
          <w:rFonts w:ascii="Arial" w:hAnsi="Arial" w:cs="Arial"/>
          <w:b/>
          <w:bCs/>
          <w:color w:val="555555"/>
          <w:shd w:val="clear" w:color="auto" w:fill="FFFFFF"/>
        </w:rPr>
      </w:pPr>
    </w:p>
    <w:p w14:paraId="75306E0F" w14:textId="77777777" w:rsidR="006E196B" w:rsidRPr="00511CEF" w:rsidRDefault="006E196B" w:rsidP="006E196B">
      <w:pPr>
        <w:spacing w:line="240" w:lineRule="auto"/>
        <w:rPr>
          <w:rFonts w:ascii="Arial" w:hAnsi="Arial" w:cs="Arial"/>
          <w:b/>
          <w:bCs/>
          <w:color w:val="555555"/>
          <w:shd w:val="clear" w:color="auto" w:fill="FFFFFF"/>
        </w:rPr>
      </w:pPr>
      <w:r w:rsidRPr="00511CEF">
        <w:rPr>
          <w:rStyle w:val="fn-label"/>
          <w:rFonts w:ascii="Arial" w:hAnsi="Arial" w:cs="Arial"/>
          <w:b/>
          <w:bCs/>
          <w:noProof/>
          <w:color w:val="555555"/>
          <w:shd w:val="clear" w:color="auto" w:fill="FFFFFF"/>
          <w:lang w:val="en-US"/>
        </w:rPr>
        <w:drawing>
          <wp:inline distT="0" distB="0" distL="0" distR="0" wp14:anchorId="1CE1D416" wp14:editId="1E92105C">
            <wp:extent cx="5731510" cy="1282065"/>
            <wp:effectExtent l="0" t="0" r="0" b="635"/>
            <wp:docPr id="18" name="Picture 1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able&#10;&#10;Description automatically generated"/>
                    <pic:cNvPicPr/>
                  </pic:nvPicPr>
                  <pic:blipFill>
                    <a:blip r:embed="rId25"/>
                    <a:stretch>
                      <a:fillRect/>
                    </a:stretch>
                  </pic:blipFill>
                  <pic:spPr>
                    <a:xfrm>
                      <a:off x="0" y="0"/>
                      <a:ext cx="5731510" cy="1282065"/>
                    </a:xfrm>
                    <a:prstGeom prst="rect">
                      <a:avLst/>
                    </a:prstGeom>
                  </pic:spPr>
                </pic:pic>
              </a:graphicData>
            </a:graphic>
          </wp:inline>
        </w:drawing>
      </w:r>
      <w:r>
        <w:rPr>
          <w:rFonts w:ascii="Arial" w:hAnsi="Arial" w:cs="Arial"/>
          <w:b/>
          <w:bCs/>
          <w:color w:val="595959" w:themeColor="text1" w:themeTint="A6"/>
        </w:rPr>
        <w:t xml:space="preserve">Fig S15: </w:t>
      </w:r>
      <w:r>
        <w:rPr>
          <w:rStyle w:val="fn-label"/>
          <w:rFonts w:ascii="Arial" w:hAnsi="Arial" w:cs="Arial"/>
          <w:b/>
          <w:bCs/>
          <w:color w:val="555555"/>
          <w:shd w:val="clear" w:color="auto" w:fill="FFFFFF"/>
        </w:rPr>
        <w:t>Forest plot on mean difference in weight change (kg</w:t>
      </w:r>
      <w:r w:rsidRPr="00177D87">
        <w:rPr>
          <w:rFonts w:ascii="Arial" w:hAnsi="Arial" w:cs="Arial"/>
          <w:b/>
          <w:bCs/>
          <w:color w:val="595959" w:themeColor="text1" w:themeTint="A6"/>
        </w:rPr>
        <w:t xml:space="preserve"> </w:t>
      </w:r>
      <w:r>
        <w:rPr>
          <w:rFonts w:ascii="Arial" w:hAnsi="Arial" w:cs="Arial"/>
          <w:b/>
          <w:bCs/>
          <w:color w:val="595959" w:themeColor="text1" w:themeTint="A6"/>
        </w:rPr>
        <w:t>from baseline to end of intervention; by intervention strategy subgroup: Goal Setting</w:t>
      </w:r>
    </w:p>
    <w:p w14:paraId="5DFB3041" w14:textId="77777777" w:rsidR="006E196B" w:rsidRDefault="006E196B" w:rsidP="006E196B">
      <w:pPr>
        <w:spacing w:line="240" w:lineRule="auto"/>
        <w:rPr>
          <w:rStyle w:val="fn-label"/>
          <w:rFonts w:ascii="Arial" w:hAnsi="Arial" w:cs="Arial"/>
          <w:b/>
          <w:bCs/>
          <w:color w:val="555555"/>
          <w:shd w:val="clear" w:color="auto" w:fill="FFFFFF"/>
        </w:rPr>
      </w:pPr>
    </w:p>
    <w:p w14:paraId="087722BB" w14:textId="77777777" w:rsidR="006E196B" w:rsidRPr="005112FD" w:rsidRDefault="006E196B" w:rsidP="006E196B">
      <w:pPr>
        <w:spacing w:line="240" w:lineRule="auto"/>
        <w:rPr>
          <w:rFonts w:ascii="Arial" w:hAnsi="Arial" w:cs="Arial"/>
          <w:b/>
          <w:bCs/>
          <w:color w:val="555555"/>
          <w:shd w:val="clear" w:color="auto" w:fill="FFFFFF"/>
        </w:rPr>
      </w:pPr>
      <w:r w:rsidRPr="005112FD">
        <w:rPr>
          <w:rStyle w:val="fn-label"/>
          <w:rFonts w:ascii="Arial" w:hAnsi="Arial" w:cs="Arial"/>
          <w:b/>
          <w:bCs/>
          <w:noProof/>
          <w:color w:val="555555"/>
          <w:shd w:val="clear" w:color="auto" w:fill="FFFFFF"/>
          <w:lang w:val="en-US"/>
        </w:rPr>
        <w:drawing>
          <wp:inline distT="0" distB="0" distL="0" distR="0" wp14:anchorId="648A4E05" wp14:editId="28E0034A">
            <wp:extent cx="5731510" cy="99441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994410"/>
                    </a:xfrm>
                    <a:prstGeom prst="rect">
                      <a:avLst/>
                    </a:prstGeom>
                  </pic:spPr>
                </pic:pic>
              </a:graphicData>
            </a:graphic>
          </wp:inline>
        </w:drawing>
      </w:r>
      <w:r>
        <w:rPr>
          <w:rFonts w:ascii="Arial" w:hAnsi="Arial" w:cs="Arial"/>
          <w:b/>
          <w:bCs/>
          <w:color w:val="595959" w:themeColor="text1" w:themeTint="A6"/>
        </w:rPr>
        <w:t xml:space="preserve">Fig S16: </w:t>
      </w:r>
      <w:r>
        <w:rPr>
          <w:rStyle w:val="fn-label"/>
          <w:rFonts w:ascii="Arial" w:hAnsi="Arial" w:cs="Arial"/>
          <w:b/>
          <w:bCs/>
          <w:color w:val="555555"/>
          <w:shd w:val="clear" w:color="auto" w:fill="FFFFFF"/>
        </w:rPr>
        <w:t>Forest plot on mean difference in weight change (kg</w:t>
      </w:r>
      <w:r>
        <w:rPr>
          <w:rFonts w:ascii="Arial" w:hAnsi="Arial" w:cs="Arial"/>
          <w:b/>
          <w:bCs/>
          <w:color w:val="595959" w:themeColor="text1" w:themeTint="A6"/>
        </w:rPr>
        <w:t>) from baseline to end of intervention; by intervention strategy subgroup: Lifestyle Coaching</w:t>
      </w:r>
    </w:p>
    <w:p w14:paraId="5D7C0FBD" w14:textId="77777777" w:rsidR="006E196B" w:rsidRDefault="006E196B" w:rsidP="006E196B">
      <w:pPr>
        <w:spacing w:line="240" w:lineRule="auto"/>
        <w:rPr>
          <w:rStyle w:val="fn-label"/>
          <w:rFonts w:ascii="Arial" w:hAnsi="Arial" w:cs="Arial"/>
          <w:b/>
          <w:bCs/>
          <w:color w:val="555555"/>
          <w:shd w:val="clear" w:color="auto" w:fill="FFFFFF"/>
        </w:rPr>
      </w:pPr>
    </w:p>
    <w:p w14:paraId="7B749B26" w14:textId="77777777" w:rsidR="006E196B" w:rsidRDefault="006E196B" w:rsidP="006E196B">
      <w:pPr>
        <w:spacing w:line="240" w:lineRule="auto"/>
        <w:rPr>
          <w:rFonts w:ascii="Arial" w:hAnsi="Arial" w:cs="Arial"/>
          <w:b/>
          <w:bCs/>
          <w:color w:val="595959" w:themeColor="text1" w:themeTint="A6"/>
        </w:rPr>
      </w:pPr>
      <w:r w:rsidRPr="008F5900">
        <w:rPr>
          <w:rStyle w:val="fn-label"/>
          <w:rFonts w:ascii="Arial" w:hAnsi="Arial" w:cs="Arial"/>
          <w:b/>
          <w:bCs/>
          <w:noProof/>
          <w:color w:val="555555"/>
          <w:shd w:val="clear" w:color="auto" w:fill="FFFFFF"/>
          <w:lang w:val="en-US"/>
        </w:rPr>
        <w:lastRenderedPageBreak/>
        <w:drawing>
          <wp:inline distT="0" distB="0" distL="0" distR="0" wp14:anchorId="34EAEFD2" wp14:editId="33FF1F23">
            <wp:extent cx="5731510" cy="1183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1183005"/>
                    </a:xfrm>
                    <a:prstGeom prst="rect">
                      <a:avLst/>
                    </a:prstGeom>
                  </pic:spPr>
                </pic:pic>
              </a:graphicData>
            </a:graphic>
          </wp:inline>
        </w:drawing>
      </w:r>
      <w:r w:rsidRPr="008F5900">
        <w:rPr>
          <w:rStyle w:val="fn-label"/>
          <w:rFonts w:ascii="Arial" w:hAnsi="Arial" w:cs="Arial"/>
          <w:b/>
          <w:bCs/>
          <w:color w:val="555555"/>
          <w:shd w:val="clear" w:color="auto" w:fill="FFFFFF"/>
        </w:rPr>
        <w:t xml:space="preserve"> </w:t>
      </w:r>
      <w:r>
        <w:rPr>
          <w:rStyle w:val="fn-label"/>
          <w:rFonts w:ascii="Arial" w:hAnsi="Arial" w:cs="Arial"/>
          <w:b/>
          <w:bCs/>
          <w:color w:val="555555"/>
          <w:shd w:val="clear" w:color="auto" w:fill="FFFFFF"/>
        </w:rPr>
        <w:t xml:space="preserve">Fig S17: Forest plot on mean difference in weight change (kg)  </w:t>
      </w:r>
      <w:r>
        <w:rPr>
          <w:rFonts w:ascii="Arial" w:hAnsi="Arial" w:cs="Arial"/>
          <w:b/>
          <w:bCs/>
          <w:color w:val="595959" w:themeColor="text1" w:themeTint="A6"/>
        </w:rPr>
        <w:t>from baseline to end of intervention; by intervention strategy subgroup: Dietary Counselling</w:t>
      </w:r>
    </w:p>
    <w:p w14:paraId="43710AAC" w14:textId="77777777" w:rsidR="006E196B" w:rsidRDefault="006E196B" w:rsidP="006E196B">
      <w:pPr>
        <w:rPr>
          <w:rFonts w:ascii="Arial" w:hAnsi="Arial" w:cs="Arial"/>
          <w:b/>
          <w:bCs/>
          <w:color w:val="595959" w:themeColor="text1" w:themeTint="A6"/>
        </w:rPr>
      </w:pPr>
      <w:r>
        <w:rPr>
          <w:rFonts w:ascii="Arial" w:hAnsi="Arial" w:cs="Arial"/>
          <w:b/>
          <w:bCs/>
          <w:color w:val="595959" w:themeColor="text1" w:themeTint="A6"/>
        </w:rPr>
        <w:br w:type="page"/>
      </w:r>
    </w:p>
    <w:p w14:paraId="62B34AB7" w14:textId="5F331113" w:rsidR="006E196B" w:rsidRPr="002A6E76" w:rsidRDefault="006E196B" w:rsidP="006E196B">
      <w:pPr>
        <w:spacing w:line="240" w:lineRule="auto"/>
        <w:rPr>
          <w:rStyle w:val="fn-label"/>
          <w:rFonts w:ascii="Arial" w:hAnsi="Arial" w:cs="Arial"/>
          <w:b/>
          <w:bCs/>
          <w:color w:val="595959" w:themeColor="text1" w:themeTint="A6"/>
        </w:rPr>
      </w:pPr>
      <w:r w:rsidRPr="002A6E76">
        <w:rPr>
          <w:rFonts w:ascii="Arial" w:hAnsi="Arial" w:cs="Arial"/>
          <w:b/>
          <w:bCs/>
          <w:color w:val="595959" w:themeColor="text1" w:themeTint="A6"/>
        </w:rPr>
        <w:lastRenderedPageBreak/>
        <w:t xml:space="preserve">Subgroup Analyses by </w:t>
      </w:r>
      <w:r w:rsidR="003A78A2">
        <w:rPr>
          <w:rFonts w:ascii="Arial" w:hAnsi="Arial" w:cs="Arial"/>
          <w:b/>
          <w:bCs/>
          <w:color w:val="595959" w:themeColor="text1" w:themeTint="A6"/>
        </w:rPr>
        <w:t>Sex</w:t>
      </w:r>
      <w:r w:rsidRPr="002A6E76">
        <w:rPr>
          <w:rFonts w:ascii="Arial" w:hAnsi="Arial" w:cs="Arial"/>
          <w:b/>
          <w:bCs/>
          <w:color w:val="595959" w:themeColor="text1" w:themeTint="A6"/>
        </w:rPr>
        <w:t xml:space="preserve">, </w:t>
      </w:r>
      <w:r>
        <w:rPr>
          <w:rFonts w:ascii="Arial" w:hAnsi="Arial" w:cs="Arial"/>
          <w:b/>
          <w:bCs/>
          <w:color w:val="595959" w:themeColor="text1" w:themeTint="A6"/>
        </w:rPr>
        <w:t>Intervention Duration</w:t>
      </w:r>
      <w:r w:rsidRPr="002A6E76">
        <w:rPr>
          <w:rFonts w:ascii="Arial" w:hAnsi="Arial" w:cs="Arial"/>
          <w:b/>
          <w:bCs/>
          <w:color w:val="595959" w:themeColor="text1" w:themeTint="A6"/>
        </w:rPr>
        <w:t>, and BMI classifications</w:t>
      </w:r>
    </w:p>
    <w:p w14:paraId="13462D58" w14:textId="77777777" w:rsidR="006E196B" w:rsidRDefault="006E196B" w:rsidP="006E196B">
      <w:pPr>
        <w:spacing w:line="240" w:lineRule="auto"/>
        <w:rPr>
          <w:rStyle w:val="fn-label"/>
          <w:rFonts w:ascii="Arial" w:hAnsi="Arial" w:cs="Arial"/>
          <w:color w:val="555555"/>
          <w:shd w:val="clear" w:color="auto" w:fill="FFFFFF"/>
        </w:rPr>
      </w:pPr>
    </w:p>
    <w:p w14:paraId="06463ACD" w14:textId="77777777" w:rsidR="006E196B" w:rsidRPr="00F458CE" w:rsidRDefault="006E196B" w:rsidP="006E196B">
      <w:pPr>
        <w:spacing w:line="240" w:lineRule="auto"/>
        <w:rPr>
          <w:rStyle w:val="fn-label"/>
          <w:rFonts w:ascii="Arial" w:hAnsi="Arial" w:cs="Arial"/>
          <w:color w:val="555555"/>
          <w:sz w:val="2"/>
          <w:szCs w:val="2"/>
          <w:shd w:val="clear" w:color="auto" w:fill="FFFFFF"/>
        </w:rPr>
      </w:pPr>
      <w:r>
        <w:rPr>
          <w:rFonts w:ascii="Arial" w:hAnsi="Arial" w:cs="Arial"/>
          <w:noProof/>
          <w:color w:val="555555"/>
          <w:shd w:val="clear" w:color="auto" w:fill="FFFFFF"/>
          <w:lang w:val="en-US"/>
        </w:rPr>
        <w:drawing>
          <wp:inline distT="0" distB="0" distL="0" distR="0" wp14:anchorId="5D5A3F01" wp14:editId="6A2FF987">
            <wp:extent cx="5731510" cy="3379305"/>
            <wp:effectExtent l="0" t="0" r="0" b="0"/>
            <wp:docPr id="16" name="Picture 1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with medium confidence"/>
                    <pic:cNvPicPr/>
                  </pic:nvPicPr>
                  <pic:blipFill>
                    <a:blip r:embed="rId28">
                      <a:extLst>
                        <a:ext uri="{28A0092B-C50C-407E-A947-70E740481C1C}">
                          <a14:useLocalDpi xmlns:a14="http://schemas.microsoft.com/office/drawing/2010/main" val="0"/>
                        </a:ext>
                      </a:extLst>
                    </a:blip>
                    <a:stretch>
                      <a:fillRect/>
                    </a:stretch>
                  </pic:blipFill>
                  <pic:spPr>
                    <a:xfrm>
                      <a:off x="0" y="0"/>
                      <a:ext cx="5780416" cy="3408140"/>
                    </a:xfrm>
                    <a:prstGeom prst="rect">
                      <a:avLst/>
                    </a:prstGeom>
                  </pic:spPr>
                </pic:pic>
              </a:graphicData>
            </a:graphic>
          </wp:inline>
        </w:drawing>
      </w:r>
      <w:r>
        <w:rPr>
          <w:rStyle w:val="fn-label"/>
          <w:rFonts w:ascii="Arial" w:hAnsi="Arial" w:cs="Arial"/>
          <w:color w:val="555555"/>
          <w:shd w:val="clear" w:color="auto" w:fill="FFFFFF"/>
        </w:rPr>
        <w:br/>
      </w:r>
    </w:p>
    <w:p w14:paraId="4F4A75EE" w14:textId="5D927EF4" w:rsidR="006E196B" w:rsidRDefault="006E196B" w:rsidP="006E196B">
      <w:pPr>
        <w:spacing w:line="240" w:lineRule="auto"/>
        <w:rPr>
          <w:rStyle w:val="fn-label"/>
          <w:rFonts w:ascii="Arial" w:hAnsi="Arial" w:cs="Arial"/>
          <w:color w:val="555555"/>
          <w:shd w:val="clear" w:color="auto" w:fill="FFFFFF"/>
        </w:rPr>
      </w:pPr>
      <w:r w:rsidRPr="00CB2F41">
        <w:rPr>
          <w:rStyle w:val="fn-label"/>
          <w:rFonts w:ascii="Arial" w:hAnsi="Arial" w:cs="Arial"/>
          <w:b/>
          <w:bCs/>
          <w:color w:val="555555"/>
          <w:shd w:val="clear" w:color="auto" w:fill="FFFFFF"/>
        </w:rPr>
        <w:t>Fig S</w:t>
      </w:r>
      <w:r>
        <w:rPr>
          <w:rStyle w:val="fn-label"/>
          <w:rFonts w:ascii="Arial" w:hAnsi="Arial" w:cs="Arial"/>
          <w:b/>
          <w:bCs/>
          <w:color w:val="555555"/>
          <w:shd w:val="clear" w:color="auto" w:fill="FFFFFF"/>
        </w:rPr>
        <w:t>18</w:t>
      </w:r>
      <w:r w:rsidRPr="00CB2F41">
        <w:rPr>
          <w:rStyle w:val="fn-label"/>
          <w:rFonts w:ascii="Arial" w:hAnsi="Arial" w:cs="Arial"/>
          <w:b/>
          <w:bCs/>
          <w:color w:val="555555"/>
          <w:shd w:val="clear" w:color="auto" w:fill="FFFFFF"/>
        </w:rPr>
        <w:t>: Forest plot on mean difference in weight change (kg)</w:t>
      </w:r>
      <w:r>
        <w:rPr>
          <w:rStyle w:val="fn-label"/>
          <w:rFonts w:ascii="Arial" w:hAnsi="Arial" w:cs="Arial"/>
          <w:b/>
          <w:bCs/>
          <w:color w:val="555555"/>
          <w:shd w:val="clear" w:color="auto" w:fill="FFFFFF"/>
        </w:rPr>
        <w:t xml:space="preserve"> </w:t>
      </w:r>
      <w:r>
        <w:rPr>
          <w:rFonts w:ascii="Arial" w:hAnsi="Arial" w:cs="Arial"/>
          <w:b/>
          <w:bCs/>
          <w:color w:val="595959" w:themeColor="text1" w:themeTint="A6"/>
        </w:rPr>
        <w:t>from baseline to end of intervention</w:t>
      </w:r>
      <w:r w:rsidRPr="00CB2F41">
        <w:rPr>
          <w:rStyle w:val="fn-label"/>
          <w:rFonts w:ascii="Arial" w:hAnsi="Arial" w:cs="Arial"/>
          <w:b/>
          <w:bCs/>
          <w:color w:val="555555"/>
          <w:shd w:val="clear" w:color="auto" w:fill="FFFFFF"/>
        </w:rPr>
        <w:t>;</w:t>
      </w:r>
      <w:r>
        <w:rPr>
          <w:rStyle w:val="fn-label"/>
          <w:rFonts w:ascii="Arial" w:hAnsi="Arial" w:cs="Arial"/>
          <w:color w:val="555555"/>
          <w:shd w:val="clear" w:color="auto" w:fill="FFFFFF"/>
        </w:rPr>
        <w:t xml:space="preserve"> Subgroup analyses by </w:t>
      </w:r>
      <w:r w:rsidR="00E82236">
        <w:rPr>
          <w:rStyle w:val="fn-label"/>
          <w:rFonts w:ascii="Arial" w:hAnsi="Arial" w:cs="Arial"/>
          <w:color w:val="555555"/>
          <w:shd w:val="clear" w:color="auto" w:fill="FFFFFF"/>
        </w:rPr>
        <w:t>sex</w:t>
      </w:r>
      <w:r>
        <w:rPr>
          <w:rStyle w:val="fn-label"/>
          <w:rFonts w:ascii="Arial" w:hAnsi="Arial" w:cs="Arial"/>
          <w:color w:val="555555"/>
          <w:shd w:val="clear" w:color="auto" w:fill="FFFFFF"/>
        </w:rPr>
        <w:t xml:space="preserve"> </w:t>
      </w:r>
    </w:p>
    <w:p w14:paraId="769B12C9" w14:textId="77777777" w:rsidR="006E196B" w:rsidRDefault="006E196B" w:rsidP="006E196B">
      <w:pPr>
        <w:spacing w:line="240" w:lineRule="auto"/>
        <w:rPr>
          <w:rStyle w:val="fn-label"/>
          <w:rFonts w:ascii="Arial" w:hAnsi="Arial" w:cs="Arial"/>
          <w:color w:val="555555"/>
          <w:shd w:val="clear" w:color="auto" w:fill="FFFFFF"/>
        </w:rPr>
      </w:pPr>
    </w:p>
    <w:p w14:paraId="362C955E" w14:textId="77777777" w:rsidR="006E196B" w:rsidRDefault="006E196B" w:rsidP="006E196B">
      <w:pPr>
        <w:spacing w:line="240" w:lineRule="auto"/>
        <w:rPr>
          <w:rStyle w:val="fn-label"/>
          <w:rFonts w:ascii="Arial" w:hAnsi="Arial" w:cs="Arial"/>
          <w:color w:val="555555"/>
          <w:shd w:val="clear" w:color="auto" w:fill="FFFFFF"/>
        </w:rPr>
      </w:pPr>
      <w:r>
        <w:rPr>
          <w:rFonts w:ascii="Arial" w:hAnsi="Arial" w:cs="Arial"/>
          <w:noProof/>
          <w:color w:val="555555"/>
          <w:shd w:val="clear" w:color="auto" w:fill="FFFFFF"/>
          <w:lang w:val="en-US"/>
        </w:rPr>
        <w:drawing>
          <wp:inline distT="0" distB="0" distL="0" distR="0" wp14:anchorId="4D84AD06" wp14:editId="75EE981E">
            <wp:extent cx="5730679" cy="3061252"/>
            <wp:effectExtent l="0" t="0" r="0" b="0"/>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48107" cy="3070562"/>
                    </a:xfrm>
                    <a:prstGeom prst="rect">
                      <a:avLst/>
                    </a:prstGeom>
                  </pic:spPr>
                </pic:pic>
              </a:graphicData>
            </a:graphic>
          </wp:inline>
        </w:drawing>
      </w:r>
    </w:p>
    <w:p w14:paraId="676B03CC" w14:textId="77777777" w:rsidR="006E196B" w:rsidRDefault="006E196B" w:rsidP="006E196B">
      <w:pPr>
        <w:spacing w:line="240" w:lineRule="auto"/>
        <w:rPr>
          <w:rStyle w:val="fn-label"/>
          <w:rFonts w:ascii="Arial" w:hAnsi="Arial" w:cs="Arial"/>
          <w:color w:val="555555"/>
          <w:shd w:val="clear" w:color="auto" w:fill="FFFFFF"/>
        </w:rPr>
      </w:pPr>
      <w:r w:rsidRPr="00F458CE">
        <w:rPr>
          <w:rStyle w:val="fn-label"/>
          <w:rFonts w:ascii="Arial" w:hAnsi="Arial" w:cs="Arial"/>
          <w:b/>
          <w:bCs/>
          <w:color w:val="555555"/>
          <w:shd w:val="clear" w:color="auto" w:fill="FFFFFF"/>
        </w:rPr>
        <w:t>Fig S1</w:t>
      </w:r>
      <w:r>
        <w:rPr>
          <w:rStyle w:val="fn-label"/>
          <w:rFonts w:ascii="Arial" w:hAnsi="Arial" w:cs="Arial"/>
          <w:b/>
          <w:bCs/>
          <w:color w:val="555555"/>
          <w:shd w:val="clear" w:color="auto" w:fill="FFFFFF"/>
        </w:rPr>
        <w:t>9</w:t>
      </w:r>
      <w:r w:rsidRPr="00F458CE">
        <w:rPr>
          <w:rStyle w:val="fn-label"/>
          <w:rFonts w:ascii="Arial" w:hAnsi="Arial" w:cs="Arial"/>
          <w:b/>
          <w:bCs/>
          <w:color w:val="555555"/>
          <w:shd w:val="clear" w:color="auto" w:fill="FFFFFF"/>
        </w:rPr>
        <w:t>: Forest plot on mean difference in weight change (kg)</w:t>
      </w:r>
      <w:r>
        <w:rPr>
          <w:rStyle w:val="fn-label"/>
          <w:rFonts w:ascii="Arial" w:hAnsi="Arial" w:cs="Arial"/>
          <w:b/>
          <w:bCs/>
          <w:color w:val="555555"/>
          <w:shd w:val="clear" w:color="auto" w:fill="FFFFFF"/>
        </w:rPr>
        <w:t xml:space="preserve"> </w:t>
      </w:r>
      <w:r>
        <w:rPr>
          <w:rFonts w:ascii="Arial" w:hAnsi="Arial" w:cs="Arial"/>
          <w:b/>
          <w:bCs/>
          <w:color w:val="595959" w:themeColor="text1" w:themeTint="A6"/>
        </w:rPr>
        <w:t>from baseline to end of intervention</w:t>
      </w:r>
      <w:r w:rsidRPr="00F458CE">
        <w:rPr>
          <w:rStyle w:val="fn-label"/>
          <w:rFonts w:ascii="Arial" w:hAnsi="Arial" w:cs="Arial"/>
          <w:b/>
          <w:bCs/>
          <w:color w:val="555555"/>
          <w:shd w:val="clear" w:color="auto" w:fill="FFFFFF"/>
        </w:rPr>
        <w:t xml:space="preserve">; </w:t>
      </w:r>
      <w:r>
        <w:rPr>
          <w:rStyle w:val="fn-label"/>
          <w:rFonts w:ascii="Arial" w:hAnsi="Arial" w:cs="Arial"/>
          <w:color w:val="555555"/>
          <w:shd w:val="clear" w:color="auto" w:fill="FFFFFF"/>
        </w:rPr>
        <w:t>Subgroup analyses by duration of intervention</w:t>
      </w:r>
    </w:p>
    <w:p w14:paraId="0F7DA259" w14:textId="77777777" w:rsidR="006E196B" w:rsidRDefault="006E196B" w:rsidP="006E196B">
      <w:pPr>
        <w:spacing w:line="240" w:lineRule="auto"/>
        <w:rPr>
          <w:rStyle w:val="fn-label"/>
          <w:rFonts w:ascii="Arial" w:hAnsi="Arial" w:cs="Arial"/>
          <w:color w:val="555555"/>
          <w:shd w:val="clear" w:color="auto" w:fill="FFFFFF"/>
        </w:rPr>
      </w:pPr>
    </w:p>
    <w:p w14:paraId="61C9DFC3" w14:textId="77777777" w:rsidR="006E196B" w:rsidRDefault="006E196B" w:rsidP="006E196B">
      <w:pPr>
        <w:spacing w:line="240" w:lineRule="auto"/>
        <w:rPr>
          <w:rStyle w:val="fn-label"/>
          <w:rFonts w:ascii="Arial" w:hAnsi="Arial" w:cs="Arial"/>
          <w:color w:val="555555"/>
          <w:sz w:val="11"/>
          <w:szCs w:val="11"/>
          <w:shd w:val="clear" w:color="auto" w:fill="FFFFFF"/>
        </w:rPr>
      </w:pPr>
      <w:r>
        <w:rPr>
          <w:rFonts w:ascii="Arial" w:hAnsi="Arial" w:cs="Arial"/>
          <w:noProof/>
          <w:color w:val="555555"/>
          <w:shd w:val="clear" w:color="auto" w:fill="FFFFFF"/>
          <w:lang w:val="en-US"/>
        </w:rPr>
        <w:lastRenderedPageBreak/>
        <w:drawing>
          <wp:inline distT="0" distB="0" distL="0" distR="0" wp14:anchorId="5D4EA80A" wp14:editId="2D916C43">
            <wp:extent cx="5731379" cy="3856892"/>
            <wp:effectExtent l="0" t="0" r="0" b="4445"/>
            <wp:docPr id="11" name="Picture 1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diagram&#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745225" cy="3866209"/>
                    </a:xfrm>
                    <a:prstGeom prst="rect">
                      <a:avLst/>
                    </a:prstGeom>
                  </pic:spPr>
                </pic:pic>
              </a:graphicData>
            </a:graphic>
          </wp:inline>
        </w:drawing>
      </w:r>
      <w:r>
        <w:rPr>
          <w:rStyle w:val="fn-label"/>
          <w:rFonts w:ascii="Arial" w:hAnsi="Arial" w:cs="Arial"/>
          <w:color w:val="555555"/>
          <w:sz w:val="36"/>
          <w:szCs w:val="36"/>
          <w:shd w:val="clear" w:color="auto" w:fill="FFFFFF"/>
        </w:rPr>
        <w:br/>
      </w:r>
    </w:p>
    <w:p w14:paraId="6AA73E45" w14:textId="77777777" w:rsidR="006E196B" w:rsidRDefault="006E196B" w:rsidP="006E196B">
      <w:pPr>
        <w:rPr>
          <w:rStyle w:val="fn-label"/>
          <w:rFonts w:ascii="Arial" w:hAnsi="Arial" w:cs="Arial"/>
          <w:color w:val="555555"/>
          <w:shd w:val="clear" w:color="auto" w:fill="FFFFFF"/>
        </w:rPr>
      </w:pPr>
      <w:r w:rsidRPr="00F458CE">
        <w:rPr>
          <w:rStyle w:val="fn-label"/>
          <w:rFonts w:ascii="Arial" w:hAnsi="Arial" w:cs="Arial"/>
          <w:b/>
          <w:bCs/>
          <w:color w:val="555555"/>
          <w:shd w:val="clear" w:color="auto" w:fill="FFFFFF"/>
        </w:rPr>
        <w:t>Fig S</w:t>
      </w:r>
      <w:r>
        <w:rPr>
          <w:rStyle w:val="fn-label"/>
          <w:rFonts w:ascii="Arial" w:hAnsi="Arial" w:cs="Arial"/>
          <w:b/>
          <w:bCs/>
          <w:color w:val="555555"/>
          <w:shd w:val="clear" w:color="auto" w:fill="FFFFFF"/>
        </w:rPr>
        <w:t>20</w:t>
      </w:r>
      <w:r w:rsidRPr="00F458CE">
        <w:rPr>
          <w:rStyle w:val="fn-label"/>
          <w:rFonts w:ascii="Arial" w:hAnsi="Arial" w:cs="Arial"/>
          <w:b/>
          <w:bCs/>
          <w:color w:val="555555"/>
          <w:shd w:val="clear" w:color="auto" w:fill="FFFFFF"/>
        </w:rPr>
        <w:t>: Forest plot on mean difference in weight change (kg)</w:t>
      </w:r>
      <w:r>
        <w:rPr>
          <w:rStyle w:val="fn-label"/>
          <w:rFonts w:ascii="Arial" w:hAnsi="Arial" w:cs="Arial"/>
          <w:b/>
          <w:bCs/>
          <w:color w:val="555555"/>
          <w:shd w:val="clear" w:color="auto" w:fill="FFFFFF"/>
        </w:rPr>
        <w:t xml:space="preserve"> </w:t>
      </w:r>
      <w:r>
        <w:rPr>
          <w:rFonts w:ascii="Arial" w:hAnsi="Arial" w:cs="Arial"/>
          <w:b/>
          <w:bCs/>
          <w:color w:val="595959" w:themeColor="text1" w:themeTint="A6"/>
        </w:rPr>
        <w:t>from baseline to end of intervention</w:t>
      </w:r>
      <w:r w:rsidRPr="00F458CE">
        <w:rPr>
          <w:rStyle w:val="fn-label"/>
          <w:rFonts w:ascii="Arial" w:hAnsi="Arial" w:cs="Arial"/>
          <w:b/>
          <w:bCs/>
          <w:color w:val="555555"/>
          <w:shd w:val="clear" w:color="auto" w:fill="FFFFFF"/>
        </w:rPr>
        <w:t>;</w:t>
      </w:r>
      <w:r>
        <w:rPr>
          <w:rStyle w:val="fn-label"/>
          <w:rFonts w:ascii="Arial" w:hAnsi="Arial" w:cs="Arial"/>
          <w:color w:val="555555"/>
          <w:shd w:val="clear" w:color="auto" w:fill="FFFFFF"/>
        </w:rPr>
        <w:t xml:space="preserve"> Subgroup analyses by BMI classification</w:t>
      </w:r>
    </w:p>
    <w:p w14:paraId="5E4A1780" w14:textId="77777777" w:rsidR="006E196B" w:rsidRDefault="006E196B" w:rsidP="006E196B">
      <w:pPr>
        <w:rPr>
          <w:rStyle w:val="fn-label"/>
          <w:rFonts w:ascii="Arial" w:hAnsi="Arial" w:cs="Arial"/>
          <w:color w:val="555555"/>
          <w:shd w:val="clear" w:color="auto" w:fill="FFFFFF"/>
        </w:rPr>
      </w:pPr>
    </w:p>
    <w:p w14:paraId="189A14DB" w14:textId="2D0CC764" w:rsidR="006E196B" w:rsidRDefault="006E196B" w:rsidP="006E196B">
      <w:pPr>
        <w:rPr>
          <w:rStyle w:val="fn-label"/>
          <w:rFonts w:ascii="Arial" w:hAnsi="Arial" w:cs="Arial"/>
          <w:b/>
          <w:bCs/>
          <w:color w:val="555555"/>
          <w:sz w:val="24"/>
          <w:szCs w:val="24"/>
          <w:shd w:val="clear" w:color="auto" w:fill="FFFFFF"/>
        </w:rPr>
        <w:sectPr w:rsidR="006E196B" w:rsidSect="005124F4">
          <w:pgSz w:w="11906" w:h="16838"/>
          <w:pgMar w:top="1440" w:right="1440" w:bottom="1440" w:left="1440" w:header="708" w:footer="708" w:gutter="0"/>
          <w:cols w:space="708"/>
          <w:docGrid w:linePitch="360"/>
        </w:sectPr>
      </w:pPr>
    </w:p>
    <w:p w14:paraId="2217DF33" w14:textId="77777777" w:rsidR="00373679" w:rsidRDefault="00373679" w:rsidP="00373679">
      <w:pPr>
        <w:spacing w:line="240" w:lineRule="auto"/>
        <w:rPr>
          <w:rStyle w:val="fn-label"/>
          <w:rFonts w:ascii="Arial" w:hAnsi="Arial" w:cs="Arial"/>
          <w:b/>
          <w:bCs/>
          <w:color w:val="555555"/>
          <w:sz w:val="24"/>
          <w:szCs w:val="24"/>
          <w:shd w:val="clear" w:color="auto" w:fill="FFFFFF"/>
        </w:rPr>
      </w:pPr>
      <w:r w:rsidRPr="00470379">
        <w:rPr>
          <w:rStyle w:val="fn-label"/>
          <w:rFonts w:ascii="Arial" w:hAnsi="Arial" w:cs="Arial"/>
          <w:b/>
          <w:bCs/>
          <w:color w:val="555555"/>
          <w:sz w:val="24"/>
          <w:szCs w:val="24"/>
          <w:shd w:val="clear" w:color="auto" w:fill="FFFFFF"/>
        </w:rPr>
        <w:lastRenderedPageBreak/>
        <w:t>Supplementary</w:t>
      </w:r>
      <w:r>
        <w:rPr>
          <w:rStyle w:val="fn-label"/>
          <w:rFonts w:ascii="Arial" w:hAnsi="Arial" w:cs="Arial"/>
          <w:b/>
          <w:bCs/>
          <w:color w:val="555555"/>
          <w:sz w:val="24"/>
          <w:szCs w:val="24"/>
          <w:shd w:val="clear" w:color="auto" w:fill="FFFFFF"/>
        </w:rPr>
        <w:t xml:space="preserve"> Materials: PRISMA Checklist </w:t>
      </w:r>
    </w:p>
    <w:tbl>
      <w:tblPr>
        <w:tblW w:w="15200" w:type="dxa"/>
        <w:tblBorders>
          <w:top w:val="nil"/>
          <w:left w:val="nil"/>
          <w:bottom w:val="nil"/>
          <w:right w:val="nil"/>
        </w:tblBorders>
        <w:tblLook w:val="0000" w:firstRow="0" w:lastRow="0" w:firstColumn="0" w:lastColumn="0" w:noHBand="0" w:noVBand="0"/>
      </w:tblPr>
      <w:tblGrid>
        <w:gridCol w:w="1668"/>
        <w:gridCol w:w="587"/>
        <w:gridCol w:w="11745"/>
        <w:gridCol w:w="1200"/>
      </w:tblGrid>
      <w:tr w:rsidR="00373679" w:rsidRPr="004C1685" w14:paraId="3DBC74AA" w14:textId="77777777" w:rsidTr="002D360B">
        <w:trPr>
          <w:trHeight w:val="65"/>
          <w:tblHeader/>
        </w:trPr>
        <w:tc>
          <w:tcPr>
            <w:tcW w:w="1668"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08DA753B" w14:textId="77777777" w:rsidR="00373679" w:rsidRPr="00930A31" w:rsidRDefault="00373679" w:rsidP="002D360B">
            <w:pPr>
              <w:pStyle w:val="Default"/>
              <w:rPr>
                <w:rFonts w:ascii="Arial" w:hAnsi="Arial" w:cs="Arial"/>
                <w:color w:val="FFFFFF"/>
                <w:sz w:val="18"/>
                <w:szCs w:val="18"/>
              </w:rPr>
            </w:pPr>
            <w:r w:rsidRPr="00930A31">
              <w:rPr>
                <w:rFonts w:ascii="Arial" w:hAnsi="Arial" w:cs="Arial"/>
                <w:b/>
                <w:bCs/>
                <w:color w:val="FFFFFF"/>
                <w:sz w:val="18"/>
                <w:szCs w:val="18"/>
              </w:rPr>
              <w:t xml:space="preserve">Section and Topic </w:t>
            </w:r>
          </w:p>
        </w:tc>
        <w:tc>
          <w:tcPr>
            <w:tcW w:w="587"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3FD019C5" w14:textId="77777777" w:rsidR="00373679" w:rsidRPr="00930A31" w:rsidRDefault="00373679" w:rsidP="002D360B">
            <w:pPr>
              <w:pStyle w:val="Default"/>
              <w:rPr>
                <w:rFonts w:ascii="Arial" w:hAnsi="Arial" w:cs="Arial"/>
                <w:b/>
                <w:bCs/>
                <w:color w:val="FFFFFF"/>
                <w:sz w:val="18"/>
                <w:szCs w:val="18"/>
              </w:rPr>
            </w:pPr>
            <w:r w:rsidRPr="00930A31">
              <w:rPr>
                <w:rFonts w:ascii="Arial" w:hAnsi="Arial" w:cs="Arial"/>
                <w:b/>
                <w:bCs/>
                <w:color w:val="FFFFFF"/>
                <w:sz w:val="18"/>
                <w:szCs w:val="18"/>
              </w:rPr>
              <w:t>Item #</w:t>
            </w:r>
          </w:p>
        </w:tc>
        <w:tc>
          <w:tcPr>
            <w:tcW w:w="11745"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2D798364" w14:textId="77777777" w:rsidR="00373679" w:rsidRPr="00930A31" w:rsidRDefault="00373679" w:rsidP="002D360B">
            <w:pPr>
              <w:pStyle w:val="Default"/>
              <w:rPr>
                <w:rFonts w:ascii="Arial" w:hAnsi="Arial" w:cs="Arial"/>
                <w:color w:val="FFFFFF"/>
                <w:sz w:val="18"/>
                <w:szCs w:val="18"/>
              </w:rPr>
            </w:pPr>
            <w:r w:rsidRPr="00930A31">
              <w:rPr>
                <w:rFonts w:ascii="Arial" w:hAnsi="Arial" w:cs="Arial"/>
                <w:b/>
                <w:bCs/>
                <w:color w:val="FFFFFF"/>
                <w:sz w:val="18"/>
                <w:szCs w:val="18"/>
              </w:rPr>
              <w:t xml:space="preserve">Checklist item </w:t>
            </w:r>
          </w:p>
        </w:tc>
        <w:tc>
          <w:tcPr>
            <w:tcW w:w="120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29B27197" w14:textId="77777777" w:rsidR="00373679" w:rsidRPr="00930A31" w:rsidRDefault="00373679" w:rsidP="002D360B">
            <w:pPr>
              <w:pStyle w:val="Default"/>
              <w:rPr>
                <w:rFonts w:ascii="Arial" w:hAnsi="Arial" w:cs="Arial"/>
                <w:color w:val="FFFFFF"/>
                <w:sz w:val="18"/>
                <w:szCs w:val="18"/>
              </w:rPr>
            </w:pPr>
            <w:r w:rsidRPr="00930A31">
              <w:rPr>
                <w:rFonts w:ascii="Arial" w:hAnsi="Arial" w:cs="Arial"/>
                <w:b/>
                <w:bCs/>
                <w:color w:val="FFFFFF"/>
                <w:sz w:val="18"/>
                <w:szCs w:val="18"/>
              </w:rPr>
              <w:t xml:space="preserve">Location where item is reported </w:t>
            </w:r>
          </w:p>
        </w:tc>
      </w:tr>
      <w:tr w:rsidR="00373679" w:rsidRPr="004C1685" w14:paraId="3EDD5E94" w14:textId="77777777" w:rsidTr="002D360B">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1D46A30" w14:textId="77777777" w:rsidR="00373679" w:rsidRPr="00930A31" w:rsidRDefault="00373679" w:rsidP="002D360B">
            <w:pPr>
              <w:pStyle w:val="Default"/>
              <w:rPr>
                <w:rFonts w:ascii="Arial" w:hAnsi="Arial" w:cs="Arial"/>
                <w:sz w:val="18"/>
                <w:szCs w:val="18"/>
              </w:rPr>
            </w:pPr>
            <w:r w:rsidRPr="00930A31">
              <w:rPr>
                <w:rFonts w:ascii="Arial" w:hAnsi="Arial" w:cs="Arial"/>
                <w:b/>
                <w:bCs/>
                <w:sz w:val="18"/>
                <w:szCs w:val="18"/>
              </w:rPr>
              <w:t xml:space="preserve">TITLE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4CFA7167" w14:textId="77777777" w:rsidR="00373679" w:rsidRPr="00930A31" w:rsidRDefault="00373679" w:rsidP="002D360B">
            <w:pPr>
              <w:pStyle w:val="Default"/>
              <w:jc w:val="right"/>
              <w:rPr>
                <w:rFonts w:ascii="Arial" w:hAnsi="Arial" w:cs="Arial"/>
                <w:color w:val="auto"/>
                <w:sz w:val="18"/>
                <w:szCs w:val="18"/>
              </w:rPr>
            </w:pPr>
          </w:p>
        </w:tc>
      </w:tr>
      <w:tr w:rsidR="00373679" w:rsidRPr="004C1685" w14:paraId="55B29100" w14:textId="77777777" w:rsidTr="002D360B">
        <w:trPr>
          <w:trHeight w:val="48"/>
        </w:trPr>
        <w:tc>
          <w:tcPr>
            <w:tcW w:w="1668" w:type="dxa"/>
            <w:tcBorders>
              <w:top w:val="single" w:sz="5" w:space="0" w:color="000000"/>
              <w:left w:val="single" w:sz="5" w:space="0" w:color="000000"/>
              <w:bottom w:val="double" w:sz="2" w:space="0" w:color="FFFFCC"/>
              <w:right w:val="single" w:sz="5" w:space="0" w:color="000000"/>
            </w:tcBorders>
          </w:tcPr>
          <w:p w14:paraId="4D821C4C"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Title </w:t>
            </w:r>
          </w:p>
        </w:tc>
        <w:tc>
          <w:tcPr>
            <w:tcW w:w="587" w:type="dxa"/>
            <w:tcBorders>
              <w:top w:val="single" w:sz="5" w:space="0" w:color="000000"/>
              <w:left w:val="single" w:sz="5" w:space="0" w:color="000000"/>
              <w:bottom w:val="double" w:sz="2" w:space="0" w:color="FFFFCC"/>
              <w:right w:val="single" w:sz="5" w:space="0" w:color="000000"/>
            </w:tcBorders>
          </w:tcPr>
          <w:p w14:paraId="138462DC"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w:t>
            </w:r>
          </w:p>
        </w:tc>
        <w:tc>
          <w:tcPr>
            <w:tcW w:w="11745" w:type="dxa"/>
            <w:tcBorders>
              <w:top w:val="single" w:sz="5" w:space="0" w:color="000000"/>
              <w:left w:val="single" w:sz="5" w:space="0" w:color="000000"/>
              <w:bottom w:val="double" w:sz="5" w:space="0" w:color="000000"/>
              <w:right w:val="single" w:sz="5" w:space="0" w:color="000000"/>
            </w:tcBorders>
          </w:tcPr>
          <w:p w14:paraId="58D13DD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Identify the report as a systematic review.</w:t>
            </w:r>
          </w:p>
        </w:tc>
        <w:tc>
          <w:tcPr>
            <w:tcW w:w="1200" w:type="dxa"/>
            <w:tcBorders>
              <w:top w:val="single" w:sz="5" w:space="0" w:color="000000"/>
              <w:left w:val="single" w:sz="5" w:space="0" w:color="000000"/>
              <w:bottom w:val="double" w:sz="5" w:space="0" w:color="000000"/>
              <w:right w:val="single" w:sz="5" w:space="0" w:color="000000"/>
            </w:tcBorders>
          </w:tcPr>
          <w:p w14:paraId="6E3DD8C9" w14:textId="6DA396E5"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Abstract, P</w:t>
            </w:r>
            <w:r w:rsidR="00E5185A">
              <w:rPr>
                <w:rFonts w:ascii="Arial" w:hAnsi="Arial" w:cs="Arial"/>
                <w:color w:val="auto"/>
                <w:sz w:val="18"/>
                <w:szCs w:val="18"/>
              </w:rPr>
              <w:t>2</w:t>
            </w:r>
          </w:p>
        </w:tc>
      </w:tr>
      <w:tr w:rsidR="00373679" w:rsidRPr="004C1685" w14:paraId="470BB6E2" w14:textId="77777777" w:rsidTr="002D360B">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E71A21D" w14:textId="77777777" w:rsidR="00373679" w:rsidRPr="00930A31" w:rsidRDefault="00373679" w:rsidP="002D360B">
            <w:pPr>
              <w:pStyle w:val="Default"/>
              <w:rPr>
                <w:rFonts w:ascii="Arial" w:hAnsi="Arial" w:cs="Arial"/>
                <w:sz w:val="18"/>
                <w:szCs w:val="18"/>
              </w:rPr>
            </w:pPr>
            <w:r w:rsidRPr="00930A31">
              <w:rPr>
                <w:rFonts w:ascii="Arial" w:hAnsi="Arial" w:cs="Arial"/>
                <w:b/>
                <w:bCs/>
                <w:sz w:val="18"/>
                <w:szCs w:val="18"/>
              </w:rPr>
              <w:t xml:space="preserve">ABSTRACT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286508B4" w14:textId="77777777" w:rsidR="00373679" w:rsidRPr="00930A31" w:rsidRDefault="00373679" w:rsidP="002D360B">
            <w:pPr>
              <w:pStyle w:val="Default"/>
              <w:jc w:val="right"/>
              <w:rPr>
                <w:rFonts w:ascii="Arial" w:hAnsi="Arial" w:cs="Arial"/>
                <w:color w:val="auto"/>
                <w:sz w:val="18"/>
                <w:szCs w:val="18"/>
              </w:rPr>
            </w:pPr>
          </w:p>
        </w:tc>
      </w:tr>
      <w:tr w:rsidR="00373679" w:rsidRPr="004C1685" w14:paraId="16A6760E" w14:textId="77777777" w:rsidTr="002D360B">
        <w:trPr>
          <w:trHeight w:val="48"/>
        </w:trPr>
        <w:tc>
          <w:tcPr>
            <w:tcW w:w="1668" w:type="dxa"/>
            <w:tcBorders>
              <w:top w:val="single" w:sz="5" w:space="0" w:color="000000"/>
              <w:left w:val="single" w:sz="5" w:space="0" w:color="000000"/>
              <w:bottom w:val="double" w:sz="2" w:space="0" w:color="FFFFCC"/>
              <w:right w:val="single" w:sz="5" w:space="0" w:color="000000"/>
            </w:tcBorders>
          </w:tcPr>
          <w:p w14:paraId="2773DF9C"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Abstract </w:t>
            </w:r>
          </w:p>
        </w:tc>
        <w:tc>
          <w:tcPr>
            <w:tcW w:w="587" w:type="dxa"/>
            <w:tcBorders>
              <w:top w:val="single" w:sz="5" w:space="0" w:color="000000"/>
              <w:left w:val="single" w:sz="5" w:space="0" w:color="000000"/>
              <w:bottom w:val="double" w:sz="2" w:space="0" w:color="FFFFCC"/>
              <w:right w:val="single" w:sz="5" w:space="0" w:color="000000"/>
            </w:tcBorders>
          </w:tcPr>
          <w:p w14:paraId="23561F8B"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w:t>
            </w:r>
          </w:p>
        </w:tc>
        <w:tc>
          <w:tcPr>
            <w:tcW w:w="11745" w:type="dxa"/>
            <w:tcBorders>
              <w:top w:val="single" w:sz="5" w:space="0" w:color="000000"/>
              <w:left w:val="single" w:sz="5" w:space="0" w:color="000000"/>
              <w:bottom w:val="double" w:sz="5" w:space="0" w:color="000000"/>
              <w:right w:val="single" w:sz="5" w:space="0" w:color="000000"/>
            </w:tcBorders>
          </w:tcPr>
          <w:p w14:paraId="3A04CFFE"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See the PRISMA 2020 for Abstracts checklist</w:t>
            </w:r>
            <w:r>
              <w:rPr>
                <w:rFonts w:ascii="Arial" w:hAnsi="Arial" w:cs="Arial"/>
                <w:sz w:val="18"/>
                <w:szCs w:val="18"/>
              </w:rPr>
              <w:t>.</w:t>
            </w:r>
          </w:p>
        </w:tc>
        <w:tc>
          <w:tcPr>
            <w:tcW w:w="1200" w:type="dxa"/>
            <w:tcBorders>
              <w:top w:val="single" w:sz="5" w:space="0" w:color="000000"/>
              <w:left w:val="single" w:sz="5" w:space="0" w:color="000000"/>
              <w:bottom w:val="double" w:sz="5" w:space="0" w:color="000000"/>
              <w:right w:val="single" w:sz="5" w:space="0" w:color="000000"/>
            </w:tcBorders>
          </w:tcPr>
          <w:p w14:paraId="65AC1B76" w14:textId="35BDF1E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P1</w:t>
            </w:r>
          </w:p>
        </w:tc>
      </w:tr>
      <w:tr w:rsidR="00373679" w:rsidRPr="004C1685" w14:paraId="39DC3C42" w14:textId="77777777" w:rsidTr="002D360B">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B0BB80D" w14:textId="77777777" w:rsidR="00373679" w:rsidRPr="00930A31" w:rsidRDefault="00373679" w:rsidP="002D360B">
            <w:pPr>
              <w:pStyle w:val="Default"/>
              <w:rPr>
                <w:rFonts w:ascii="Arial" w:hAnsi="Arial" w:cs="Arial"/>
                <w:sz w:val="18"/>
                <w:szCs w:val="18"/>
              </w:rPr>
            </w:pPr>
            <w:r w:rsidRPr="00930A31">
              <w:rPr>
                <w:rFonts w:ascii="Arial" w:hAnsi="Arial" w:cs="Arial"/>
                <w:b/>
                <w:bCs/>
                <w:sz w:val="18"/>
                <w:szCs w:val="18"/>
              </w:rPr>
              <w:t xml:space="preserve">INTRODUCTION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5BA090B4" w14:textId="77777777" w:rsidR="00373679" w:rsidRPr="00930A31" w:rsidRDefault="00373679" w:rsidP="002D360B">
            <w:pPr>
              <w:pStyle w:val="Default"/>
              <w:jc w:val="right"/>
              <w:rPr>
                <w:rFonts w:ascii="Arial" w:hAnsi="Arial" w:cs="Arial"/>
                <w:color w:val="auto"/>
                <w:sz w:val="18"/>
                <w:szCs w:val="18"/>
              </w:rPr>
            </w:pPr>
          </w:p>
        </w:tc>
      </w:tr>
      <w:tr w:rsidR="00373679" w:rsidRPr="004C1685" w14:paraId="7A8D3160"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510074E9"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Rationale </w:t>
            </w:r>
          </w:p>
        </w:tc>
        <w:tc>
          <w:tcPr>
            <w:tcW w:w="587" w:type="dxa"/>
            <w:tcBorders>
              <w:top w:val="single" w:sz="5" w:space="0" w:color="000000"/>
              <w:left w:val="single" w:sz="5" w:space="0" w:color="000000"/>
              <w:bottom w:val="single" w:sz="5" w:space="0" w:color="000000"/>
              <w:right w:val="single" w:sz="5" w:space="0" w:color="000000"/>
            </w:tcBorders>
          </w:tcPr>
          <w:p w14:paraId="1991ECAF"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3</w:t>
            </w:r>
          </w:p>
        </w:tc>
        <w:tc>
          <w:tcPr>
            <w:tcW w:w="11745" w:type="dxa"/>
            <w:tcBorders>
              <w:top w:val="single" w:sz="5" w:space="0" w:color="000000"/>
              <w:left w:val="single" w:sz="5" w:space="0" w:color="000000"/>
              <w:bottom w:val="single" w:sz="5" w:space="0" w:color="000000"/>
              <w:right w:val="single" w:sz="5" w:space="0" w:color="000000"/>
            </w:tcBorders>
          </w:tcPr>
          <w:p w14:paraId="0E31A77B"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the rationale for the review in the context of existing knowledge.</w:t>
            </w:r>
          </w:p>
        </w:tc>
        <w:tc>
          <w:tcPr>
            <w:tcW w:w="1200" w:type="dxa"/>
            <w:tcBorders>
              <w:top w:val="single" w:sz="5" w:space="0" w:color="000000"/>
              <w:left w:val="single" w:sz="5" w:space="0" w:color="000000"/>
              <w:bottom w:val="single" w:sz="5" w:space="0" w:color="000000"/>
              <w:right w:val="single" w:sz="5" w:space="0" w:color="000000"/>
            </w:tcBorders>
          </w:tcPr>
          <w:p w14:paraId="21F2CC1D" w14:textId="4C39D0D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E5185A">
              <w:rPr>
                <w:rFonts w:ascii="Arial" w:hAnsi="Arial" w:cs="Arial"/>
                <w:color w:val="auto"/>
                <w:sz w:val="18"/>
                <w:szCs w:val="18"/>
              </w:rPr>
              <w:t>1-2</w:t>
            </w:r>
          </w:p>
        </w:tc>
      </w:tr>
      <w:tr w:rsidR="00373679" w:rsidRPr="004C1685" w14:paraId="4DB12F4A" w14:textId="77777777" w:rsidTr="002D360B">
        <w:trPr>
          <w:trHeight w:val="48"/>
        </w:trPr>
        <w:tc>
          <w:tcPr>
            <w:tcW w:w="1668" w:type="dxa"/>
            <w:tcBorders>
              <w:top w:val="single" w:sz="5" w:space="0" w:color="000000"/>
              <w:left w:val="single" w:sz="5" w:space="0" w:color="000000"/>
              <w:bottom w:val="double" w:sz="2" w:space="0" w:color="FFFFCC"/>
              <w:right w:val="single" w:sz="5" w:space="0" w:color="000000"/>
            </w:tcBorders>
          </w:tcPr>
          <w:p w14:paraId="15AC1C99"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Objectives </w:t>
            </w:r>
          </w:p>
        </w:tc>
        <w:tc>
          <w:tcPr>
            <w:tcW w:w="587" w:type="dxa"/>
            <w:tcBorders>
              <w:top w:val="single" w:sz="5" w:space="0" w:color="000000"/>
              <w:left w:val="single" w:sz="5" w:space="0" w:color="000000"/>
              <w:bottom w:val="double" w:sz="2" w:space="0" w:color="FFFFCC"/>
              <w:right w:val="single" w:sz="5" w:space="0" w:color="000000"/>
            </w:tcBorders>
          </w:tcPr>
          <w:p w14:paraId="06D1E2A4"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4</w:t>
            </w:r>
          </w:p>
        </w:tc>
        <w:tc>
          <w:tcPr>
            <w:tcW w:w="11745" w:type="dxa"/>
            <w:tcBorders>
              <w:top w:val="single" w:sz="5" w:space="0" w:color="000000"/>
              <w:left w:val="single" w:sz="5" w:space="0" w:color="000000"/>
              <w:bottom w:val="double" w:sz="5" w:space="0" w:color="000000"/>
              <w:right w:val="single" w:sz="5" w:space="0" w:color="000000"/>
            </w:tcBorders>
          </w:tcPr>
          <w:p w14:paraId="3CF064E0"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Provide an explicit statement of the objective(s) or question(s) the review addresses.</w:t>
            </w:r>
          </w:p>
        </w:tc>
        <w:tc>
          <w:tcPr>
            <w:tcW w:w="1200" w:type="dxa"/>
            <w:tcBorders>
              <w:top w:val="single" w:sz="5" w:space="0" w:color="000000"/>
              <w:left w:val="single" w:sz="5" w:space="0" w:color="000000"/>
              <w:bottom w:val="double" w:sz="5" w:space="0" w:color="000000"/>
              <w:right w:val="single" w:sz="5" w:space="0" w:color="000000"/>
            </w:tcBorders>
          </w:tcPr>
          <w:p w14:paraId="6D5AC129" w14:textId="66186F68"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E5185A">
              <w:rPr>
                <w:rFonts w:ascii="Arial" w:hAnsi="Arial" w:cs="Arial"/>
                <w:color w:val="auto"/>
                <w:sz w:val="18"/>
                <w:szCs w:val="18"/>
              </w:rPr>
              <w:t>2</w:t>
            </w:r>
          </w:p>
        </w:tc>
      </w:tr>
      <w:tr w:rsidR="00373679" w:rsidRPr="004C1685" w14:paraId="410F6B32" w14:textId="77777777" w:rsidTr="002D360B">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21700B38" w14:textId="77777777" w:rsidR="00373679" w:rsidRPr="00930A31" w:rsidRDefault="00373679" w:rsidP="002D360B">
            <w:pPr>
              <w:pStyle w:val="Default"/>
              <w:rPr>
                <w:rFonts w:ascii="Arial" w:hAnsi="Arial" w:cs="Arial"/>
                <w:sz w:val="18"/>
                <w:szCs w:val="18"/>
              </w:rPr>
            </w:pPr>
            <w:r w:rsidRPr="00930A31">
              <w:rPr>
                <w:rFonts w:ascii="Arial" w:hAnsi="Arial" w:cs="Arial"/>
                <w:b/>
                <w:bCs/>
                <w:sz w:val="18"/>
                <w:szCs w:val="18"/>
              </w:rPr>
              <w:t xml:space="preserve">METHODS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626B14F2" w14:textId="77777777" w:rsidR="00373679" w:rsidRPr="00930A31" w:rsidRDefault="00373679" w:rsidP="002D360B">
            <w:pPr>
              <w:pStyle w:val="Default"/>
              <w:jc w:val="right"/>
              <w:rPr>
                <w:rFonts w:ascii="Arial" w:hAnsi="Arial" w:cs="Arial"/>
                <w:color w:val="auto"/>
                <w:sz w:val="18"/>
                <w:szCs w:val="18"/>
              </w:rPr>
            </w:pPr>
          </w:p>
        </w:tc>
      </w:tr>
      <w:tr w:rsidR="00373679" w:rsidRPr="004C1685" w14:paraId="78E61EE4"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07902A7E"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Eligibility criteria </w:t>
            </w:r>
          </w:p>
        </w:tc>
        <w:tc>
          <w:tcPr>
            <w:tcW w:w="587" w:type="dxa"/>
            <w:tcBorders>
              <w:top w:val="single" w:sz="5" w:space="0" w:color="000000"/>
              <w:left w:val="single" w:sz="5" w:space="0" w:color="000000"/>
              <w:bottom w:val="single" w:sz="5" w:space="0" w:color="000000"/>
              <w:right w:val="single" w:sz="5" w:space="0" w:color="000000"/>
            </w:tcBorders>
          </w:tcPr>
          <w:p w14:paraId="40BAE8A2"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5</w:t>
            </w:r>
          </w:p>
        </w:tc>
        <w:tc>
          <w:tcPr>
            <w:tcW w:w="11745" w:type="dxa"/>
            <w:tcBorders>
              <w:top w:val="single" w:sz="5" w:space="0" w:color="000000"/>
              <w:left w:val="single" w:sz="5" w:space="0" w:color="000000"/>
              <w:bottom w:val="single" w:sz="5" w:space="0" w:color="000000"/>
              <w:right w:val="single" w:sz="5" w:space="0" w:color="000000"/>
            </w:tcBorders>
          </w:tcPr>
          <w:p w14:paraId="5D7B65EB"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Specify the inclusion and exclusion criteria for the review and how studies were grouped for the syntheses.</w:t>
            </w:r>
          </w:p>
        </w:tc>
        <w:tc>
          <w:tcPr>
            <w:tcW w:w="1200" w:type="dxa"/>
            <w:tcBorders>
              <w:top w:val="single" w:sz="5" w:space="0" w:color="000000"/>
              <w:left w:val="single" w:sz="5" w:space="0" w:color="000000"/>
              <w:bottom w:val="single" w:sz="5" w:space="0" w:color="000000"/>
              <w:right w:val="single" w:sz="5" w:space="0" w:color="000000"/>
            </w:tcBorders>
          </w:tcPr>
          <w:p w14:paraId="6201C4C2" w14:textId="5AC5B218"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E5185A">
              <w:rPr>
                <w:rFonts w:ascii="Arial" w:hAnsi="Arial" w:cs="Arial"/>
                <w:color w:val="auto"/>
                <w:sz w:val="18"/>
                <w:szCs w:val="18"/>
              </w:rPr>
              <w:t>3</w:t>
            </w:r>
          </w:p>
        </w:tc>
      </w:tr>
      <w:tr w:rsidR="00373679" w:rsidRPr="004C1685" w14:paraId="75E6B4F8" w14:textId="77777777" w:rsidTr="002D360B">
        <w:trPr>
          <w:trHeight w:val="191"/>
        </w:trPr>
        <w:tc>
          <w:tcPr>
            <w:tcW w:w="1668" w:type="dxa"/>
            <w:tcBorders>
              <w:top w:val="single" w:sz="5" w:space="0" w:color="000000"/>
              <w:left w:val="single" w:sz="5" w:space="0" w:color="000000"/>
              <w:bottom w:val="single" w:sz="5" w:space="0" w:color="000000"/>
              <w:right w:val="single" w:sz="5" w:space="0" w:color="000000"/>
            </w:tcBorders>
          </w:tcPr>
          <w:p w14:paraId="2F3BF78E"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Information sources </w:t>
            </w:r>
          </w:p>
        </w:tc>
        <w:tc>
          <w:tcPr>
            <w:tcW w:w="587" w:type="dxa"/>
            <w:tcBorders>
              <w:top w:val="single" w:sz="5" w:space="0" w:color="000000"/>
              <w:left w:val="single" w:sz="5" w:space="0" w:color="000000"/>
              <w:bottom w:val="single" w:sz="5" w:space="0" w:color="000000"/>
              <w:right w:val="single" w:sz="5" w:space="0" w:color="000000"/>
            </w:tcBorders>
          </w:tcPr>
          <w:p w14:paraId="2A94DDA0"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6</w:t>
            </w:r>
          </w:p>
        </w:tc>
        <w:tc>
          <w:tcPr>
            <w:tcW w:w="11745" w:type="dxa"/>
            <w:tcBorders>
              <w:top w:val="single" w:sz="5" w:space="0" w:color="000000"/>
              <w:left w:val="single" w:sz="5" w:space="0" w:color="000000"/>
              <w:bottom w:val="single" w:sz="5" w:space="0" w:color="000000"/>
              <w:right w:val="single" w:sz="5" w:space="0" w:color="000000"/>
            </w:tcBorders>
          </w:tcPr>
          <w:p w14:paraId="2C07113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Specify all databases, registers, websites, organisations, reference lists and other sources searched or consulted to identify studies. Specify the date when each source was last searched or consulted.</w:t>
            </w:r>
          </w:p>
        </w:tc>
        <w:tc>
          <w:tcPr>
            <w:tcW w:w="1200" w:type="dxa"/>
            <w:tcBorders>
              <w:top w:val="single" w:sz="5" w:space="0" w:color="000000"/>
              <w:left w:val="single" w:sz="5" w:space="0" w:color="000000"/>
              <w:bottom w:val="single" w:sz="5" w:space="0" w:color="000000"/>
              <w:right w:val="single" w:sz="5" w:space="0" w:color="000000"/>
            </w:tcBorders>
          </w:tcPr>
          <w:p w14:paraId="262BB5B5" w14:textId="3BF87232" w:rsidR="00373679" w:rsidRPr="00930A31" w:rsidRDefault="00E5185A" w:rsidP="002D360B">
            <w:pPr>
              <w:pStyle w:val="Default"/>
              <w:spacing w:before="40" w:after="40"/>
              <w:rPr>
                <w:rFonts w:ascii="Arial" w:hAnsi="Arial" w:cs="Arial"/>
                <w:color w:val="auto"/>
                <w:sz w:val="18"/>
                <w:szCs w:val="18"/>
              </w:rPr>
            </w:pPr>
            <w:r>
              <w:rPr>
                <w:rFonts w:ascii="Arial" w:hAnsi="Arial" w:cs="Arial"/>
                <w:color w:val="auto"/>
                <w:sz w:val="18"/>
                <w:szCs w:val="18"/>
              </w:rPr>
              <w:t>P3</w:t>
            </w:r>
          </w:p>
        </w:tc>
      </w:tr>
      <w:tr w:rsidR="00373679" w:rsidRPr="004C1685" w14:paraId="2DA509F2"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2EB99497"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Search strategy</w:t>
            </w:r>
          </w:p>
        </w:tc>
        <w:tc>
          <w:tcPr>
            <w:tcW w:w="587" w:type="dxa"/>
            <w:tcBorders>
              <w:top w:val="single" w:sz="5" w:space="0" w:color="000000"/>
              <w:left w:val="single" w:sz="5" w:space="0" w:color="000000"/>
              <w:bottom w:val="single" w:sz="5" w:space="0" w:color="000000"/>
              <w:right w:val="single" w:sz="5" w:space="0" w:color="000000"/>
            </w:tcBorders>
          </w:tcPr>
          <w:p w14:paraId="2086407F"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7</w:t>
            </w:r>
          </w:p>
        </w:tc>
        <w:tc>
          <w:tcPr>
            <w:tcW w:w="11745" w:type="dxa"/>
            <w:tcBorders>
              <w:top w:val="single" w:sz="5" w:space="0" w:color="000000"/>
              <w:left w:val="single" w:sz="5" w:space="0" w:color="000000"/>
              <w:bottom w:val="single" w:sz="5" w:space="0" w:color="000000"/>
              <w:right w:val="single" w:sz="5" w:space="0" w:color="000000"/>
            </w:tcBorders>
          </w:tcPr>
          <w:p w14:paraId="5965013B"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Present the full search strategies for all databases, registers and websites, including any filters and limits used.</w:t>
            </w:r>
          </w:p>
        </w:tc>
        <w:tc>
          <w:tcPr>
            <w:tcW w:w="1200" w:type="dxa"/>
            <w:tcBorders>
              <w:top w:val="single" w:sz="5" w:space="0" w:color="000000"/>
              <w:left w:val="single" w:sz="5" w:space="0" w:color="000000"/>
              <w:bottom w:val="single" w:sz="5" w:space="0" w:color="000000"/>
              <w:right w:val="single" w:sz="5" w:space="0" w:color="000000"/>
            </w:tcBorders>
          </w:tcPr>
          <w:p w14:paraId="12ED1E03" w14:textId="7777777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Table S1</w:t>
            </w:r>
          </w:p>
        </w:tc>
      </w:tr>
      <w:tr w:rsidR="00373679" w:rsidRPr="004C1685" w14:paraId="49F5ED84"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2F7B4CE0"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Selection process</w:t>
            </w:r>
          </w:p>
        </w:tc>
        <w:tc>
          <w:tcPr>
            <w:tcW w:w="587" w:type="dxa"/>
            <w:tcBorders>
              <w:top w:val="single" w:sz="5" w:space="0" w:color="000000"/>
              <w:left w:val="single" w:sz="5" w:space="0" w:color="000000"/>
              <w:bottom w:val="single" w:sz="5" w:space="0" w:color="000000"/>
              <w:right w:val="single" w:sz="5" w:space="0" w:color="000000"/>
            </w:tcBorders>
          </w:tcPr>
          <w:p w14:paraId="2840FD8D"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8</w:t>
            </w:r>
          </w:p>
        </w:tc>
        <w:tc>
          <w:tcPr>
            <w:tcW w:w="11745" w:type="dxa"/>
            <w:tcBorders>
              <w:top w:val="single" w:sz="5" w:space="0" w:color="000000"/>
              <w:left w:val="single" w:sz="5" w:space="0" w:color="000000"/>
              <w:bottom w:val="single" w:sz="5" w:space="0" w:color="000000"/>
              <w:right w:val="single" w:sz="5" w:space="0" w:color="000000"/>
            </w:tcBorders>
          </w:tcPr>
          <w:p w14:paraId="604BCB55"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1200" w:type="dxa"/>
            <w:tcBorders>
              <w:top w:val="single" w:sz="5" w:space="0" w:color="000000"/>
              <w:left w:val="single" w:sz="5" w:space="0" w:color="000000"/>
              <w:bottom w:val="single" w:sz="5" w:space="0" w:color="000000"/>
              <w:right w:val="single" w:sz="5" w:space="0" w:color="000000"/>
            </w:tcBorders>
          </w:tcPr>
          <w:p w14:paraId="56C47629" w14:textId="0640047B"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E5185A">
              <w:rPr>
                <w:rFonts w:ascii="Arial" w:hAnsi="Arial" w:cs="Arial"/>
                <w:color w:val="auto"/>
                <w:sz w:val="18"/>
                <w:szCs w:val="18"/>
              </w:rPr>
              <w:t>3,4</w:t>
            </w:r>
          </w:p>
        </w:tc>
      </w:tr>
      <w:tr w:rsidR="00373679" w:rsidRPr="004C1685" w14:paraId="6F9C53FB" w14:textId="77777777" w:rsidTr="002D360B">
        <w:trPr>
          <w:trHeight w:val="152"/>
        </w:trPr>
        <w:tc>
          <w:tcPr>
            <w:tcW w:w="1668" w:type="dxa"/>
            <w:tcBorders>
              <w:top w:val="single" w:sz="5" w:space="0" w:color="000000"/>
              <w:left w:val="single" w:sz="5" w:space="0" w:color="000000"/>
              <w:bottom w:val="single" w:sz="5" w:space="0" w:color="000000"/>
              <w:right w:val="single" w:sz="5" w:space="0" w:color="000000"/>
            </w:tcBorders>
          </w:tcPr>
          <w:p w14:paraId="7AA5CCFF"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Data collection process </w:t>
            </w:r>
          </w:p>
        </w:tc>
        <w:tc>
          <w:tcPr>
            <w:tcW w:w="587" w:type="dxa"/>
            <w:tcBorders>
              <w:top w:val="single" w:sz="5" w:space="0" w:color="000000"/>
              <w:left w:val="single" w:sz="5" w:space="0" w:color="000000"/>
              <w:bottom w:val="single" w:sz="5" w:space="0" w:color="000000"/>
              <w:right w:val="single" w:sz="5" w:space="0" w:color="000000"/>
            </w:tcBorders>
          </w:tcPr>
          <w:p w14:paraId="45B64FFE"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9</w:t>
            </w:r>
          </w:p>
        </w:tc>
        <w:tc>
          <w:tcPr>
            <w:tcW w:w="11745" w:type="dxa"/>
            <w:tcBorders>
              <w:top w:val="single" w:sz="5" w:space="0" w:color="000000"/>
              <w:left w:val="single" w:sz="5" w:space="0" w:color="000000"/>
              <w:bottom w:val="single" w:sz="5" w:space="0" w:color="000000"/>
              <w:right w:val="single" w:sz="5" w:space="0" w:color="000000"/>
            </w:tcBorders>
          </w:tcPr>
          <w:p w14:paraId="7E2798C3"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1200" w:type="dxa"/>
            <w:tcBorders>
              <w:top w:val="single" w:sz="5" w:space="0" w:color="000000"/>
              <w:left w:val="single" w:sz="5" w:space="0" w:color="000000"/>
              <w:bottom w:val="single" w:sz="5" w:space="0" w:color="000000"/>
              <w:right w:val="single" w:sz="5" w:space="0" w:color="000000"/>
            </w:tcBorders>
          </w:tcPr>
          <w:p w14:paraId="501C7AB5" w14:textId="070CEE6B"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E5185A">
              <w:rPr>
                <w:rFonts w:ascii="Arial" w:hAnsi="Arial" w:cs="Arial"/>
                <w:color w:val="auto"/>
                <w:sz w:val="18"/>
                <w:szCs w:val="18"/>
              </w:rPr>
              <w:t>4</w:t>
            </w:r>
          </w:p>
        </w:tc>
      </w:tr>
      <w:tr w:rsidR="00373679" w:rsidRPr="004C1685" w14:paraId="253D3678" w14:textId="77777777" w:rsidTr="002D360B">
        <w:trPr>
          <w:trHeight w:val="48"/>
        </w:trPr>
        <w:tc>
          <w:tcPr>
            <w:tcW w:w="1668" w:type="dxa"/>
            <w:vMerge w:val="restart"/>
            <w:tcBorders>
              <w:top w:val="single" w:sz="5" w:space="0" w:color="000000"/>
              <w:left w:val="single" w:sz="5" w:space="0" w:color="000000"/>
              <w:right w:val="single" w:sz="5" w:space="0" w:color="000000"/>
            </w:tcBorders>
          </w:tcPr>
          <w:p w14:paraId="5B4EC968"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Data items </w:t>
            </w:r>
          </w:p>
        </w:tc>
        <w:tc>
          <w:tcPr>
            <w:tcW w:w="587" w:type="dxa"/>
            <w:tcBorders>
              <w:top w:val="single" w:sz="5" w:space="0" w:color="000000"/>
              <w:left w:val="single" w:sz="5" w:space="0" w:color="000000"/>
              <w:bottom w:val="single" w:sz="5" w:space="0" w:color="000000"/>
              <w:right w:val="single" w:sz="5" w:space="0" w:color="000000"/>
            </w:tcBorders>
          </w:tcPr>
          <w:p w14:paraId="7891731E"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10a</w:t>
            </w:r>
          </w:p>
        </w:tc>
        <w:tc>
          <w:tcPr>
            <w:tcW w:w="11745" w:type="dxa"/>
            <w:tcBorders>
              <w:top w:val="single" w:sz="5" w:space="0" w:color="000000"/>
              <w:left w:val="single" w:sz="5" w:space="0" w:color="000000"/>
              <w:bottom w:val="single" w:sz="5" w:space="0" w:color="000000"/>
              <w:right w:val="single" w:sz="5" w:space="0" w:color="000000"/>
            </w:tcBorders>
          </w:tcPr>
          <w:p w14:paraId="7EFA4C0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List and define all outcomes for which data were sought. Specify whether all results that were compatible with each outcome domain in each study were sought (</w:t>
            </w:r>
            <w:proofErr w:type="gramStart"/>
            <w:r w:rsidRPr="00930A31">
              <w:rPr>
                <w:rFonts w:ascii="Arial" w:hAnsi="Arial" w:cs="Arial"/>
                <w:sz w:val="18"/>
                <w:szCs w:val="18"/>
              </w:rPr>
              <w:t>e.g.</w:t>
            </w:r>
            <w:proofErr w:type="gramEnd"/>
            <w:r w:rsidRPr="00930A31">
              <w:rPr>
                <w:rFonts w:ascii="Arial" w:hAnsi="Arial" w:cs="Arial"/>
                <w:sz w:val="18"/>
                <w:szCs w:val="18"/>
              </w:rPr>
              <w:t xml:space="preserve"> for all measures, time points, analyses), and if not, the methods used to decide which results to collect.</w:t>
            </w:r>
          </w:p>
        </w:tc>
        <w:tc>
          <w:tcPr>
            <w:tcW w:w="1200" w:type="dxa"/>
            <w:tcBorders>
              <w:top w:val="single" w:sz="5" w:space="0" w:color="000000"/>
              <w:left w:val="single" w:sz="5" w:space="0" w:color="000000"/>
              <w:bottom w:val="single" w:sz="5" w:space="0" w:color="000000"/>
              <w:right w:val="single" w:sz="5" w:space="0" w:color="000000"/>
            </w:tcBorders>
          </w:tcPr>
          <w:p w14:paraId="63433B0C" w14:textId="28F6178E"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785225">
              <w:rPr>
                <w:rFonts w:ascii="Arial" w:hAnsi="Arial" w:cs="Arial"/>
                <w:color w:val="auto"/>
                <w:sz w:val="18"/>
                <w:szCs w:val="18"/>
              </w:rPr>
              <w:t>5</w:t>
            </w:r>
            <w:r>
              <w:rPr>
                <w:rFonts w:ascii="Arial" w:hAnsi="Arial" w:cs="Arial"/>
                <w:color w:val="auto"/>
                <w:sz w:val="18"/>
                <w:szCs w:val="18"/>
              </w:rPr>
              <w:t>, Table S2</w:t>
            </w:r>
          </w:p>
        </w:tc>
      </w:tr>
      <w:tr w:rsidR="00373679" w:rsidRPr="004C1685" w14:paraId="1F8013AE" w14:textId="77777777" w:rsidTr="002D360B">
        <w:trPr>
          <w:trHeight w:val="48"/>
        </w:trPr>
        <w:tc>
          <w:tcPr>
            <w:tcW w:w="1668" w:type="dxa"/>
            <w:vMerge/>
            <w:tcBorders>
              <w:left w:val="single" w:sz="5" w:space="0" w:color="000000"/>
              <w:bottom w:val="single" w:sz="5" w:space="0" w:color="000000"/>
              <w:right w:val="single" w:sz="5" w:space="0" w:color="000000"/>
            </w:tcBorders>
          </w:tcPr>
          <w:p w14:paraId="385F5DC7"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3D9D805F"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10b</w:t>
            </w:r>
          </w:p>
        </w:tc>
        <w:tc>
          <w:tcPr>
            <w:tcW w:w="11745" w:type="dxa"/>
            <w:tcBorders>
              <w:top w:val="single" w:sz="5" w:space="0" w:color="000000"/>
              <w:left w:val="single" w:sz="5" w:space="0" w:color="000000"/>
              <w:bottom w:val="single" w:sz="5" w:space="0" w:color="000000"/>
              <w:right w:val="single" w:sz="5" w:space="0" w:color="000000"/>
            </w:tcBorders>
          </w:tcPr>
          <w:p w14:paraId="5E52979F"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List and define all other variables for which data were sought (</w:t>
            </w:r>
            <w:proofErr w:type="gramStart"/>
            <w:r w:rsidRPr="00930A31">
              <w:rPr>
                <w:rFonts w:ascii="Arial" w:hAnsi="Arial" w:cs="Arial"/>
                <w:sz w:val="18"/>
                <w:szCs w:val="18"/>
              </w:rPr>
              <w:t>e.g.</w:t>
            </w:r>
            <w:proofErr w:type="gramEnd"/>
            <w:r w:rsidRPr="00930A31">
              <w:rPr>
                <w:rFonts w:ascii="Arial" w:hAnsi="Arial" w:cs="Arial"/>
                <w:sz w:val="18"/>
                <w:szCs w:val="18"/>
              </w:rPr>
              <w:t xml:space="preserve"> participant and intervention characteristics, funding sources). Describe any assumptions made about any missing or unclear information.</w:t>
            </w:r>
          </w:p>
        </w:tc>
        <w:tc>
          <w:tcPr>
            <w:tcW w:w="1200" w:type="dxa"/>
            <w:tcBorders>
              <w:top w:val="single" w:sz="5" w:space="0" w:color="000000"/>
              <w:left w:val="single" w:sz="5" w:space="0" w:color="000000"/>
              <w:bottom w:val="single" w:sz="5" w:space="0" w:color="000000"/>
              <w:right w:val="single" w:sz="5" w:space="0" w:color="000000"/>
            </w:tcBorders>
          </w:tcPr>
          <w:p w14:paraId="218FAA2C" w14:textId="352E14F5" w:rsidR="00373679" w:rsidRPr="00930A31" w:rsidRDefault="00785225" w:rsidP="002D360B">
            <w:pPr>
              <w:pStyle w:val="Default"/>
              <w:spacing w:before="40" w:after="40"/>
              <w:rPr>
                <w:rFonts w:ascii="Arial" w:hAnsi="Arial" w:cs="Arial"/>
                <w:color w:val="auto"/>
                <w:sz w:val="18"/>
                <w:szCs w:val="18"/>
              </w:rPr>
            </w:pPr>
            <w:r>
              <w:rPr>
                <w:rFonts w:ascii="Arial" w:hAnsi="Arial" w:cs="Arial"/>
                <w:color w:val="auto"/>
                <w:sz w:val="18"/>
                <w:szCs w:val="18"/>
              </w:rPr>
              <w:t>P5, Table S2</w:t>
            </w:r>
          </w:p>
        </w:tc>
      </w:tr>
      <w:tr w:rsidR="00373679" w:rsidRPr="004C1685" w14:paraId="2626C47C"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0F7FCECF"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Study risk of bias assessment</w:t>
            </w:r>
          </w:p>
        </w:tc>
        <w:tc>
          <w:tcPr>
            <w:tcW w:w="587" w:type="dxa"/>
            <w:tcBorders>
              <w:top w:val="single" w:sz="5" w:space="0" w:color="000000"/>
              <w:left w:val="single" w:sz="5" w:space="0" w:color="000000"/>
              <w:bottom w:val="single" w:sz="5" w:space="0" w:color="000000"/>
              <w:right w:val="single" w:sz="5" w:space="0" w:color="000000"/>
            </w:tcBorders>
          </w:tcPr>
          <w:p w14:paraId="352D9173"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11</w:t>
            </w:r>
          </w:p>
        </w:tc>
        <w:tc>
          <w:tcPr>
            <w:tcW w:w="11745" w:type="dxa"/>
            <w:tcBorders>
              <w:top w:val="single" w:sz="5" w:space="0" w:color="000000"/>
              <w:left w:val="single" w:sz="5" w:space="0" w:color="000000"/>
              <w:bottom w:val="single" w:sz="5" w:space="0" w:color="000000"/>
              <w:right w:val="single" w:sz="5" w:space="0" w:color="000000"/>
            </w:tcBorders>
          </w:tcPr>
          <w:p w14:paraId="3031AFBC"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1200" w:type="dxa"/>
            <w:tcBorders>
              <w:top w:val="single" w:sz="5" w:space="0" w:color="000000"/>
              <w:left w:val="single" w:sz="5" w:space="0" w:color="000000"/>
              <w:bottom w:val="single" w:sz="5" w:space="0" w:color="000000"/>
              <w:right w:val="single" w:sz="5" w:space="0" w:color="000000"/>
            </w:tcBorders>
          </w:tcPr>
          <w:p w14:paraId="7D2F99A8" w14:textId="31BD7BF3"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785225">
              <w:rPr>
                <w:rFonts w:ascii="Arial" w:hAnsi="Arial" w:cs="Arial"/>
                <w:color w:val="auto"/>
                <w:sz w:val="18"/>
                <w:szCs w:val="18"/>
              </w:rPr>
              <w:t>6-7</w:t>
            </w:r>
          </w:p>
        </w:tc>
      </w:tr>
      <w:tr w:rsidR="00373679" w:rsidRPr="004C1685" w14:paraId="6946851D"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384C85AA"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Effect measures </w:t>
            </w:r>
          </w:p>
        </w:tc>
        <w:tc>
          <w:tcPr>
            <w:tcW w:w="587" w:type="dxa"/>
            <w:tcBorders>
              <w:top w:val="single" w:sz="5" w:space="0" w:color="000000"/>
              <w:left w:val="single" w:sz="5" w:space="0" w:color="000000"/>
              <w:bottom w:val="single" w:sz="5" w:space="0" w:color="000000"/>
              <w:right w:val="single" w:sz="5" w:space="0" w:color="000000"/>
            </w:tcBorders>
          </w:tcPr>
          <w:p w14:paraId="6AB0A292"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12</w:t>
            </w:r>
          </w:p>
        </w:tc>
        <w:tc>
          <w:tcPr>
            <w:tcW w:w="11745" w:type="dxa"/>
            <w:tcBorders>
              <w:top w:val="single" w:sz="5" w:space="0" w:color="000000"/>
              <w:left w:val="single" w:sz="5" w:space="0" w:color="000000"/>
              <w:bottom w:val="single" w:sz="5" w:space="0" w:color="000000"/>
              <w:right w:val="single" w:sz="5" w:space="0" w:color="000000"/>
            </w:tcBorders>
          </w:tcPr>
          <w:p w14:paraId="1559B6C0"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Specify for each outcome the effect measure(s) (</w:t>
            </w:r>
            <w:proofErr w:type="gramStart"/>
            <w:r w:rsidRPr="00930A31">
              <w:rPr>
                <w:rFonts w:ascii="Arial" w:hAnsi="Arial" w:cs="Arial"/>
                <w:sz w:val="18"/>
                <w:szCs w:val="18"/>
              </w:rPr>
              <w:t>e.g.</w:t>
            </w:r>
            <w:proofErr w:type="gramEnd"/>
            <w:r w:rsidRPr="00930A31">
              <w:rPr>
                <w:rFonts w:ascii="Arial" w:hAnsi="Arial" w:cs="Arial"/>
                <w:sz w:val="18"/>
                <w:szCs w:val="18"/>
              </w:rPr>
              <w:t xml:space="preserve"> risk ratio, mean difference) used in the synthesis or presentation of results.</w:t>
            </w:r>
          </w:p>
        </w:tc>
        <w:tc>
          <w:tcPr>
            <w:tcW w:w="1200" w:type="dxa"/>
            <w:tcBorders>
              <w:top w:val="single" w:sz="5" w:space="0" w:color="000000"/>
              <w:left w:val="single" w:sz="5" w:space="0" w:color="000000"/>
              <w:bottom w:val="single" w:sz="5" w:space="0" w:color="000000"/>
              <w:right w:val="single" w:sz="5" w:space="0" w:color="000000"/>
            </w:tcBorders>
          </w:tcPr>
          <w:p w14:paraId="2DC492F5" w14:textId="5E285FDC"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5</w:t>
            </w:r>
          </w:p>
        </w:tc>
      </w:tr>
      <w:tr w:rsidR="00373679" w:rsidRPr="004C1685" w14:paraId="406DE3D9" w14:textId="77777777" w:rsidTr="002D360B">
        <w:trPr>
          <w:trHeight w:val="48"/>
        </w:trPr>
        <w:tc>
          <w:tcPr>
            <w:tcW w:w="1668" w:type="dxa"/>
            <w:vMerge w:val="restart"/>
            <w:tcBorders>
              <w:top w:val="single" w:sz="5" w:space="0" w:color="000000"/>
              <w:left w:val="single" w:sz="5" w:space="0" w:color="000000"/>
              <w:right w:val="single" w:sz="5" w:space="0" w:color="000000"/>
            </w:tcBorders>
          </w:tcPr>
          <w:p w14:paraId="516D87A5"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Synthesis methods</w:t>
            </w:r>
          </w:p>
        </w:tc>
        <w:tc>
          <w:tcPr>
            <w:tcW w:w="587" w:type="dxa"/>
            <w:tcBorders>
              <w:top w:val="single" w:sz="5" w:space="0" w:color="000000"/>
              <w:left w:val="single" w:sz="5" w:space="0" w:color="000000"/>
              <w:bottom w:val="single" w:sz="5" w:space="0" w:color="000000"/>
              <w:right w:val="single" w:sz="5" w:space="0" w:color="000000"/>
            </w:tcBorders>
          </w:tcPr>
          <w:p w14:paraId="71F9A42C"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13a</w:t>
            </w:r>
          </w:p>
        </w:tc>
        <w:tc>
          <w:tcPr>
            <w:tcW w:w="11745" w:type="dxa"/>
            <w:tcBorders>
              <w:top w:val="single" w:sz="5" w:space="0" w:color="000000"/>
              <w:left w:val="single" w:sz="5" w:space="0" w:color="000000"/>
              <w:bottom w:val="single" w:sz="5" w:space="0" w:color="000000"/>
              <w:right w:val="single" w:sz="5" w:space="0" w:color="000000"/>
            </w:tcBorders>
          </w:tcPr>
          <w:p w14:paraId="111C2705"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the processes used to decide which studies were eligible for each synthesis (</w:t>
            </w:r>
            <w:proofErr w:type="gramStart"/>
            <w:r w:rsidRPr="00930A31">
              <w:rPr>
                <w:rFonts w:ascii="Arial" w:hAnsi="Arial" w:cs="Arial"/>
                <w:sz w:val="18"/>
                <w:szCs w:val="18"/>
              </w:rPr>
              <w:t>e.g.</w:t>
            </w:r>
            <w:proofErr w:type="gramEnd"/>
            <w:r w:rsidRPr="00930A31">
              <w:rPr>
                <w:rFonts w:ascii="Arial" w:hAnsi="Arial" w:cs="Arial"/>
                <w:sz w:val="18"/>
                <w:szCs w:val="18"/>
              </w:rPr>
              <w:t xml:space="preserve"> tabulating the study intervention characteristics and comparing against the planned groups for each synthesis (item #5)).</w:t>
            </w:r>
          </w:p>
        </w:tc>
        <w:tc>
          <w:tcPr>
            <w:tcW w:w="1200" w:type="dxa"/>
            <w:tcBorders>
              <w:top w:val="single" w:sz="5" w:space="0" w:color="000000"/>
              <w:left w:val="single" w:sz="5" w:space="0" w:color="000000"/>
              <w:bottom w:val="single" w:sz="5" w:space="0" w:color="000000"/>
              <w:right w:val="single" w:sz="5" w:space="0" w:color="000000"/>
            </w:tcBorders>
          </w:tcPr>
          <w:p w14:paraId="0011A830" w14:textId="7777777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Table S2</w:t>
            </w:r>
          </w:p>
        </w:tc>
      </w:tr>
      <w:tr w:rsidR="00373679" w:rsidRPr="004C1685" w14:paraId="4E1386DC" w14:textId="77777777" w:rsidTr="002D360B">
        <w:trPr>
          <w:trHeight w:val="48"/>
        </w:trPr>
        <w:tc>
          <w:tcPr>
            <w:tcW w:w="1668" w:type="dxa"/>
            <w:vMerge/>
            <w:tcBorders>
              <w:left w:val="single" w:sz="5" w:space="0" w:color="000000"/>
              <w:right w:val="single" w:sz="5" w:space="0" w:color="000000"/>
            </w:tcBorders>
          </w:tcPr>
          <w:p w14:paraId="52CACE54"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495A5378"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13b</w:t>
            </w:r>
          </w:p>
        </w:tc>
        <w:tc>
          <w:tcPr>
            <w:tcW w:w="11745" w:type="dxa"/>
            <w:tcBorders>
              <w:top w:val="single" w:sz="5" w:space="0" w:color="000000"/>
              <w:left w:val="single" w:sz="5" w:space="0" w:color="000000"/>
              <w:bottom w:val="single" w:sz="5" w:space="0" w:color="000000"/>
              <w:right w:val="single" w:sz="5" w:space="0" w:color="000000"/>
            </w:tcBorders>
          </w:tcPr>
          <w:p w14:paraId="2940EC1A"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any methods required to prepare the data for presentation or synthesis, such as handling of missing summary statistics, or data conversions.</w:t>
            </w:r>
          </w:p>
        </w:tc>
        <w:tc>
          <w:tcPr>
            <w:tcW w:w="1200" w:type="dxa"/>
            <w:tcBorders>
              <w:top w:val="single" w:sz="5" w:space="0" w:color="000000"/>
              <w:left w:val="single" w:sz="5" w:space="0" w:color="000000"/>
              <w:bottom w:val="single" w:sz="5" w:space="0" w:color="000000"/>
              <w:right w:val="single" w:sz="5" w:space="0" w:color="000000"/>
            </w:tcBorders>
          </w:tcPr>
          <w:p w14:paraId="3AAE5C31" w14:textId="656B25D8"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5</w:t>
            </w:r>
          </w:p>
        </w:tc>
      </w:tr>
      <w:tr w:rsidR="00373679" w:rsidRPr="004C1685" w14:paraId="5D51E246" w14:textId="77777777" w:rsidTr="002D360B">
        <w:trPr>
          <w:trHeight w:val="48"/>
        </w:trPr>
        <w:tc>
          <w:tcPr>
            <w:tcW w:w="1668" w:type="dxa"/>
            <w:vMerge/>
            <w:tcBorders>
              <w:left w:val="single" w:sz="5" w:space="0" w:color="000000"/>
              <w:right w:val="single" w:sz="5" w:space="0" w:color="000000"/>
            </w:tcBorders>
          </w:tcPr>
          <w:p w14:paraId="5E299590"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7C5BA7E0"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13c</w:t>
            </w:r>
          </w:p>
        </w:tc>
        <w:tc>
          <w:tcPr>
            <w:tcW w:w="11745" w:type="dxa"/>
            <w:tcBorders>
              <w:top w:val="single" w:sz="5" w:space="0" w:color="000000"/>
              <w:left w:val="single" w:sz="5" w:space="0" w:color="000000"/>
              <w:bottom w:val="single" w:sz="5" w:space="0" w:color="000000"/>
              <w:right w:val="single" w:sz="5" w:space="0" w:color="000000"/>
            </w:tcBorders>
          </w:tcPr>
          <w:p w14:paraId="63443229"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any methods used to tabulate or visually display results of individual studies and syntheses.</w:t>
            </w:r>
          </w:p>
        </w:tc>
        <w:tc>
          <w:tcPr>
            <w:tcW w:w="1200" w:type="dxa"/>
            <w:tcBorders>
              <w:top w:val="single" w:sz="5" w:space="0" w:color="000000"/>
              <w:left w:val="single" w:sz="5" w:space="0" w:color="000000"/>
              <w:bottom w:val="single" w:sz="5" w:space="0" w:color="000000"/>
              <w:right w:val="single" w:sz="5" w:space="0" w:color="000000"/>
            </w:tcBorders>
          </w:tcPr>
          <w:p w14:paraId="4A453D6A" w14:textId="0F412444"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5-7</w:t>
            </w:r>
          </w:p>
        </w:tc>
      </w:tr>
      <w:tr w:rsidR="00373679" w:rsidRPr="004C1685" w14:paraId="49B7ED3C" w14:textId="77777777" w:rsidTr="002D360B">
        <w:trPr>
          <w:trHeight w:val="48"/>
        </w:trPr>
        <w:tc>
          <w:tcPr>
            <w:tcW w:w="1668" w:type="dxa"/>
            <w:vMerge/>
            <w:tcBorders>
              <w:left w:val="single" w:sz="5" w:space="0" w:color="000000"/>
              <w:right w:val="single" w:sz="5" w:space="0" w:color="000000"/>
            </w:tcBorders>
          </w:tcPr>
          <w:p w14:paraId="29627E4F"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42945F3C"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13d</w:t>
            </w:r>
          </w:p>
        </w:tc>
        <w:tc>
          <w:tcPr>
            <w:tcW w:w="11745" w:type="dxa"/>
            <w:tcBorders>
              <w:top w:val="single" w:sz="5" w:space="0" w:color="000000"/>
              <w:left w:val="single" w:sz="5" w:space="0" w:color="000000"/>
              <w:bottom w:val="single" w:sz="5" w:space="0" w:color="000000"/>
              <w:right w:val="single" w:sz="5" w:space="0" w:color="000000"/>
            </w:tcBorders>
          </w:tcPr>
          <w:p w14:paraId="51166606"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any methods used to synthesize results and provide a rationale for the choice(s). If meta-analysis was performed, describe the model(s), method(s) to identify the presence and extent of statistical heterogeneity, and software package(s) used.</w:t>
            </w:r>
          </w:p>
        </w:tc>
        <w:tc>
          <w:tcPr>
            <w:tcW w:w="1200" w:type="dxa"/>
            <w:tcBorders>
              <w:top w:val="single" w:sz="5" w:space="0" w:color="000000"/>
              <w:left w:val="single" w:sz="5" w:space="0" w:color="000000"/>
              <w:bottom w:val="single" w:sz="5" w:space="0" w:color="000000"/>
              <w:right w:val="single" w:sz="5" w:space="0" w:color="000000"/>
            </w:tcBorders>
          </w:tcPr>
          <w:p w14:paraId="6354DD3A" w14:textId="0A1264CB"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5</w:t>
            </w:r>
          </w:p>
        </w:tc>
      </w:tr>
      <w:tr w:rsidR="00373679" w:rsidRPr="004C1685" w14:paraId="648C9616" w14:textId="77777777" w:rsidTr="002D360B">
        <w:trPr>
          <w:trHeight w:val="48"/>
        </w:trPr>
        <w:tc>
          <w:tcPr>
            <w:tcW w:w="1668" w:type="dxa"/>
            <w:vMerge/>
            <w:tcBorders>
              <w:left w:val="single" w:sz="5" w:space="0" w:color="000000"/>
              <w:right w:val="single" w:sz="5" w:space="0" w:color="000000"/>
            </w:tcBorders>
          </w:tcPr>
          <w:p w14:paraId="3014F79B"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2F6BC2DC"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13e</w:t>
            </w:r>
          </w:p>
        </w:tc>
        <w:tc>
          <w:tcPr>
            <w:tcW w:w="11745" w:type="dxa"/>
            <w:tcBorders>
              <w:top w:val="single" w:sz="5" w:space="0" w:color="000000"/>
              <w:left w:val="single" w:sz="5" w:space="0" w:color="000000"/>
              <w:bottom w:val="single" w:sz="5" w:space="0" w:color="000000"/>
              <w:right w:val="single" w:sz="5" w:space="0" w:color="000000"/>
            </w:tcBorders>
          </w:tcPr>
          <w:p w14:paraId="541F4BAF"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any methods used to explore possible causes of heterogeneity among study results (</w:t>
            </w:r>
            <w:proofErr w:type="gramStart"/>
            <w:r w:rsidRPr="00930A31">
              <w:rPr>
                <w:rFonts w:ascii="Arial" w:hAnsi="Arial" w:cs="Arial"/>
                <w:sz w:val="18"/>
                <w:szCs w:val="18"/>
              </w:rPr>
              <w:t>e.g.</w:t>
            </w:r>
            <w:proofErr w:type="gramEnd"/>
            <w:r w:rsidRPr="00930A31">
              <w:rPr>
                <w:rFonts w:ascii="Arial" w:hAnsi="Arial" w:cs="Arial"/>
                <w:sz w:val="18"/>
                <w:szCs w:val="18"/>
              </w:rPr>
              <w:t xml:space="preserve"> subgroup analysis, meta-regression).</w:t>
            </w:r>
          </w:p>
        </w:tc>
        <w:tc>
          <w:tcPr>
            <w:tcW w:w="1200" w:type="dxa"/>
            <w:tcBorders>
              <w:top w:val="single" w:sz="5" w:space="0" w:color="000000"/>
              <w:left w:val="single" w:sz="5" w:space="0" w:color="000000"/>
              <w:bottom w:val="single" w:sz="5" w:space="0" w:color="000000"/>
              <w:right w:val="single" w:sz="5" w:space="0" w:color="000000"/>
            </w:tcBorders>
          </w:tcPr>
          <w:p w14:paraId="4FA769A4" w14:textId="4834CDDA"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5</w:t>
            </w:r>
          </w:p>
        </w:tc>
      </w:tr>
      <w:tr w:rsidR="00373679" w:rsidRPr="004C1685" w14:paraId="3C7A4D52" w14:textId="77777777" w:rsidTr="002D360B">
        <w:trPr>
          <w:trHeight w:val="50"/>
        </w:trPr>
        <w:tc>
          <w:tcPr>
            <w:tcW w:w="1668" w:type="dxa"/>
            <w:vMerge/>
            <w:tcBorders>
              <w:left w:val="single" w:sz="5" w:space="0" w:color="000000"/>
              <w:bottom w:val="single" w:sz="5" w:space="0" w:color="000000"/>
              <w:right w:val="single" w:sz="5" w:space="0" w:color="000000"/>
            </w:tcBorders>
          </w:tcPr>
          <w:p w14:paraId="0066BE36"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009BC688"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13f</w:t>
            </w:r>
          </w:p>
        </w:tc>
        <w:tc>
          <w:tcPr>
            <w:tcW w:w="11745" w:type="dxa"/>
            <w:tcBorders>
              <w:top w:val="single" w:sz="5" w:space="0" w:color="000000"/>
              <w:left w:val="single" w:sz="5" w:space="0" w:color="000000"/>
              <w:bottom w:val="single" w:sz="5" w:space="0" w:color="000000"/>
              <w:right w:val="single" w:sz="5" w:space="0" w:color="000000"/>
            </w:tcBorders>
          </w:tcPr>
          <w:p w14:paraId="731C09A0"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any sensitivity analyses conducted to assess robustness of the synthesized results.</w:t>
            </w:r>
          </w:p>
        </w:tc>
        <w:tc>
          <w:tcPr>
            <w:tcW w:w="1200" w:type="dxa"/>
            <w:tcBorders>
              <w:top w:val="single" w:sz="5" w:space="0" w:color="000000"/>
              <w:left w:val="single" w:sz="5" w:space="0" w:color="000000"/>
              <w:bottom w:val="single" w:sz="5" w:space="0" w:color="000000"/>
              <w:right w:val="single" w:sz="5" w:space="0" w:color="000000"/>
            </w:tcBorders>
          </w:tcPr>
          <w:p w14:paraId="15AA2C83" w14:textId="5E373904"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5</w:t>
            </w:r>
          </w:p>
        </w:tc>
      </w:tr>
      <w:tr w:rsidR="00373679" w:rsidRPr="004C1685" w14:paraId="74B66C6B"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3AF51151"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Reporting bias assessment</w:t>
            </w:r>
          </w:p>
        </w:tc>
        <w:tc>
          <w:tcPr>
            <w:tcW w:w="587" w:type="dxa"/>
            <w:tcBorders>
              <w:top w:val="single" w:sz="5" w:space="0" w:color="000000"/>
              <w:left w:val="single" w:sz="5" w:space="0" w:color="000000"/>
              <w:bottom w:val="single" w:sz="5" w:space="0" w:color="000000"/>
              <w:right w:val="single" w:sz="5" w:space="0" w:color="000000"/>
            </w:tcBorders>
          </w:tcPr>
          <w:p w14:paraId="66A611B0"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14</w:t>
            </w:r>
          </w:p>
        </w:tc>
        <w:tc>
          <w:tcPr>
            <w:tcW w:w="11745" w:type="dxa"/>
            <w:tcBorders>
              <w:top w:val="single" w:sz="5" w:space="0" w:color="000000"/>
              <w:left w:val="single" w:sz="5" w:space="0" w:color="000000"/>
              <w:bottom w:val="single" w:sz="5" w:space="0" w:color="000000"/>
              <w:right w:val="single" w:sz="5" w:space="0" w:color="000000"/>
            </w:tcBorders>
          </w:tcPr>
          <w:p w14:paraId="0C016ECC"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any methods used to assess risk of bias due to missing results in a synthesis (arising from reporting biases).</w:t>
            </w:r>
          </w:p>
        </w:tc>
        <w:tc>
          <w:tcPr>
            <w:tcW w:w="1200" w:type="dxa"/>
            <w:tcBorders>
              <w:top w:val="single" w:sz="5" w:space="0" w:color="000000"/>
              <w:left w:val="single" w:sz="5" w:space="0" w:color="000000"/>
              <w:bottom w:val="single" w:sz="5" w:space="0" w:color="000000"/>
              <w:right w:val="single" w:sz="5" w:space="0" w:color="000000"/>
            </w:tcBorders>
          </w:tcPr>
          <w:p w14:paraId="2E044421" w14:textId="34272F4A"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4</w:t>
            </w:r>
          </w:p>
        </w:tc>
      </w:tr>
      <w:tr w:rsidR="00373679" w:rsidRPr="004C1685" w14:paraId="6A1E9BB4"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156A3B30"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Certainty assessment</w:t>
            </w:r>
          </w:p>
        </w:tc>
        <w:tc>
          <w:tcPr>
            <w:tcW w:w="587" w:type="dxa"/>
            <w:tcBorders>
              <w:top w:val="single" w:sz="5" w:space="0" w:color="000000"/>
              <w:left w:val="single" w:sz="5" w:space="0" w:color="000000"/>
              <w:bottom w:val="single" w:sz="5" w:space="0" w:color="000000"/>
              <w:right w:val="single" w:sz="5" w:space="0" w:color="000000"/>
            </w:tcBorders>
          </w:tcPr>
          <w:p w14:paraId="276D4CB9"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15</w:t>
            </w:r>
          </w:p>
        </w:tc>
        <w:tc>
          <w:tcPr>
            <w:tcW w:w="11745" w:type="dxa"/>
            <w:tcBorders>
              <w:top w:val="single" w:sz="5" w:space="0" w:color="000000"/>
              <w:left w:val="single" w:sz="5" w:space="0" w:color="000000"/>
              <w:bottom w:val="single" w:sz="5" w:space="0" w:color="000000"/>
              <w:right w:val="single" w:sz="5" w:space="0" w:color="000000"/>
            </w:tcBorders>
          </w:tcPr>
          <w:p w14:paraId="27251619"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any methods used to assess certainty (or confidence) in the body of evidence for an outcome.</w:t>
            </w:r>
          </w:p>
        </w:tc>
        <w:tc>
          <w:tcPr>
            <w:tcW w:w="1200" w:type="dxa"/>
            <w:tcBorders>
              <w:top w:val="single" w:sz="5" w:space="0" w:color="000000"/>
              <w:left w:val="single" w:sz="5" w:space="0" w:color="000000"/>
              <w:bottom w:val="single" w:sz="5" w:space="0" w:color="000000"/>
              <w:right w:val="single" w:sz="5" w:space="0" w:color="000000"/>
            </w:tcBorders>
          </w:tcPr>
          <w:p w14:paraId="54CD7C19" w14:textId="0FBAC212"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 xml:space="preserve">4 </w:t>
            </w:r>
            <w:r>
              <w:rPr>
                <w:rFonts w:ascii="Arial" w:hAnsi="Arial" w:cs="Arial"/>
                <w:color w:val="auto"/>
                <w:sz w:val="18"/>
                <w:szCs w:val="18"/>
              </w:rPr>
              <w:t>GRADE criteria</w:t>
            </w:r>
          </w:p>
        </w:tc>
      </w:tr>
      <w:tr w:rsidR="00373679" w:rsidRPr="004C1685" w14:paraId="42784B45" w14:textId="77777777" w:rsidTr="002D360B">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3483350" w14:textId="77777777" w:rsidR="00373679" w:rsidRPr="00930A31" w:rsidRDefault="00373679" w:rsidP="002D360B">
            <w:pPr>
              <w:pStyle w:val="Default"/>
              <w:rPr>
                <w:rFonts w:ascii="Arial" w:hAnsi="Arial" w:cs="Arial"/>
                <w:sz w:val="18"/>
                <w:szCs w:val="18"/>
              </w:rPr>
            </w:pPr>
            <w:r w:rsidRPr="00930A31">
              <w:rPr>
                <w:rFonts w:ascii="Arial" w:hAnsi="Arial" w:cs="Arial"/>
                <w:b/>
                <w:bCs/>
                <w:sz w:val="18"/>
                <w:szCs w:val="18"/>
              </w:rPr>
              <w:t xml:space="preserve">RESULTS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73E5659E" w14:textId="77777777" w:rsidR="00373679" w:rsidRPr="00930A31" w:rsidRDefault="00373679" w:rsidP="002D360B">
            <w:pPr>
              <w:pStyle w:val="Default"/>
              <w:jc w:val="center"/>
              <w:rPr>
                <w:rFonts w:ascii="Arial" w:hAnsi="Arial" w:cs="Arial"/>
                <w:color w:val="auto"/>
                <w:sz w:val="18"/>
                <w:szCs w:val="18"/>
              </w:rPr>
            </w:pPr>
          </w:p>
        </w:tc>
      </w:tr>
      <w:tr w:rsidR="00373679" w:rsidRPr="004C1685" w14:paraId="42820B3B" w14:textId="77777777" w:rsidTr="002D360B">
        <w:trPr>
          <w:trHeight w:val="48"/>
        </w:trPr>
        <w:tc>
          <w:tcPr>
            <w:tcW w:w="1668" w:type="dxa"/>
            <w:vMerge w:val="restart"/>
            <w:tcBorders>
              <w:top w:val="single" w:sz="5" w:space="0" w:color="000000"/>
              <w:left w:val="single" w:sz="5" w:space="0" w:color="000000"/>
              <w:right w:val="single" w:sz="5" w:space="0" w:color="000000"/>
            </w:tcBorders>
          </w:tcPr>
          <w:p w14:paraId="1BEC6D10"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Study selection </w:t>
            </w:r>
          </w:p>
        </w:tc>
        <w:tc>
          <w:tcPr>
            <w:tcW w:w="587" w:type="dxa"/>
            <w:tcBorders>
              <w:top w:val="single" w:sz="5" w:space="0" w:color="000000"/>
              <w:left w:val="single" w:sz="5" w:space="0" w:color="000000"/>
              <w:bottom w:val="single" w:sz="5" w:space="0" w:color="000000"/>
              <w:right w:val="single" w:sz="5" w:space="0" w:color="000000"/>
            </w:tcBorders>
          </w:tcPr>
          <w:p w14:paraId="5820ADDE"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16a</w:t>
            </w:r>
          </w:p>
        </w:tc>
        <w:tc>
          <w:tcPr>
            <w:tcW w:w="11745" w:type="dxa"/>
            <w:tcBorders>
              <w:top w:val="single" w:sz="5" w:space="0" w:color="000000"/>
              <w:left w:val="single" w:sz="5" w:space="0" w:color="000000"/>
              <w:bottom w:val="single" w:sz="5" w:space="0" w:color="000000"/>
              <w:right w:val="single" w:sz="5" w:space="0" w:color="000000"/>
            </w:tcBorders>
          </w:tcPr>
          <w:p w14:paraId="78BAFA2F"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the results of the search and selection process, from the number of records identified in the search to the number of studies included in the review, ideally using a flow diagram</w:t>
            </w:r>
            <w:r>
              <w:rPr>
                <w:rFonts w:ascii="Arial" w:hAnsi="Arial" w:cs="Arial"/>
                <w:sz w:val="18"/>
                <w:szCs w:val="18"/>
              </w:rPr>
              <w:t>.</w:t>
            </w:r>
          </w:p>
        </w:tc>
        <w:tc>
          <w:tcPr>
            <w:tcW w:w="1200" w:type="dxa"/>
            <w:tcBorders>
              <w:top w:val="single" w:sz="5" w:space="0" w:color="000000"/>
              <w:left w:val="single" w:sz="5" w:space="0" w:color="000000"/>
              <w:bottom w:val="single" w:sz="5" w:space="0" w:color="000000"/>
              <w:right w:val="single" w:sz="5" w:space="0" w:color="000000"/>
            </w:tcBorders>
          </w:tcPr>
          <w:p w14:paraId="381CC36D" w14:textId="38485816"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5-6</w:t>
            </w:r>
          </w:p>
        </w:tc>
      </w:tr>
      <w:tr w:rsidR="00373679" w:rsidRPr="004C1685" w14:paraId="5626E4B4" w14:textId="77777777" w:rsidTr="002D360B">
        <w:trPr>
          <w:trHeight w:val="48"/>
        </w:trPr>
        <w:tc>
          <w:tcPr>
            <w:tcW w:w="1668" w:type="dxa"/>
            <w:vMerge/>
            <w:tcBorders>
              <w:left w:val="single" w:sz="5" w:space="0" w:color="000000"/>
              <w:bottom w:val="single" w:sz="5" w:space="0" w:color="000000"/>
              <w:right w:val="single" w:sz="5" w:space="0" w:color="000000"/>
            </w:tcBorders>
          </w:tcPr>
          <w:p w14:paraId="11F5C016"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1BD6C3D1"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16b</w:t>
            </w:r>
          </w:p>
        </w:tc>
        <w:tc>
          <w:tcPr>
            <w:tcW w:w="11745" w:type="dxa"/>
            <w:tcBorders>
              <w:top w:val="single" w:sz="5" w:space="0" w:color="000000"/>
              <w:left w:val="single" w:sz="5" w:space="0" w:color="000000"/>
              <w:bottom w:val="single" w:sz="5" w:space="0" w:color="000000"/>
              <w:right w:val="single" w:sz="5" w:space="0" w:color="000000"/>
            </w:tcBorders>
          </w:tcPr>
          <w:p w14:paraId="1922E8C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Cite studies that might appear to meet the inclusion criteria, but which were excluded, and explain why they were excluded.</w:t>
            </w:r>
          </w:p>
        </w:tc>
        <w:tc>
          <w:tcPr>
            <w:tcW w:w="1200" w:type="dxa"/>
            <w:tcBorders>
              <w:top w:val="single" w:sz="5" w:space="0" w:color="000000"/>
              <w:left w:val="single" w:sz="5" w:space="0" w:color="000000"/>
              <w:bottom w:val="single" w:sz="5" w:space="0" w:color="000000"/>
              <w:right w:val="single" w:sz="5" w:space="0" w:color="000000"/>
            </w:tcBorders>
          </w:tcPr>
          <w:p w14:paraId="6B4877C0" w14:textId="230A9CAB"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0B1244">
              <w:rPr>
                <w:rFonts w:ascii="Arial" w:hAnsi="Arial" w:cs="Arial"/>
                <w:color w:val="auto"/>
                <w:sz w:val="18"/>
                <w:szCs w:val="18"/>
              </w:rPr>
              <w:t>5-6</w:t>
            </w:r>
          </w:p>
        </w:tc>
      </w:tr>
      <w:tr w:rsidR="00373679" w:rsidRPr="004C1685" w14:paraId="4CAC2DE8" w14:textId="77777777" w:rsidTr="002D360B">
        <w:trPr>
          <w:trHeight w:val="103"/>
        </w:trPr>
        <w:tc>
          <w:tcPr>
            <w:tcW w:w="1668" w:type="dxa"/>
            <w:tcBorders>
              <w:top w:val="single" w:sz="5" w:space="0" w:color="000000"/>
              <w:left w:val="single" w:sz="5" w:space="0" w:color="000000"/>
              <w:bottom w:val="single" w:sz="5" w:space="0" w:color="000000"/>
              <w:right w:val="single" w:sz="5" w:space="0" w:color="000000"/>
            </w:tcBorders>
          </w:tcPr>
          <w:p w14:paraId="2D20B338"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Study characteristics </w:t>
            </w:r>
          </w:p>
        </w:tc>
        <w:tc>
          <w:tcPr>
            <w:tcW w:w="587" w:type="dxa"/>
            <w:tcBorders>
              <w:top w:val="single" w:sz="5" w:space="0" w:color="000000"/>
              <w:left w:val="single" w:sz="5" w:space="0" w:color="000000"/>
              <w:bottom w:val="single" w:sz="5" w:space="0" w:color="000000"/>
              <w:right w:val="single" w:sz="5" w:space="0" w:color="000000"/>
            </w:tcBorders>
          </w:tcPr>
          <w:p w14:paraId="5A883F69"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17</w:t>
            </w:r>
          </w:p>
        </w:tc>
        <w:tc>
          <w:tcPr>
            <w:tcW w:w="11745" w:type="dxa"/>
            <w:tcBorders>
              <w:top w:val="single" w:sz="5" w:space="0" w:color="000000"/>
              <w:left w:val="single" w:sz="5" w:space="0" w:color="000000"/>
              <w:bottom w:val="single" w:sz="5" w:space="0" w:color="000000"/>
              <w:right w:val="single" w:sz="5" w:space="0" w:color="000000"/>
            </w:tcBorders>
          </w:tcPr>
          <w:p w14:paraId="37F597B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Cite each included study and present its characteristics.</w:t>
            </w:r>
          </w:p>
        </w:tc>
        <w:tc>
          <w:tcPr>
            <w:tcW w:w="1200" w:type="dxa"/>
            <w:tcBorders>
              <w:top w:val="single" w:sz="5" w:space="0" w:color="000000"/>
              <w:left w:val="single" w:sz="5" w:space="0" w:color="000000"/>
              <w:bottom w:val="single" w:sz="5" w:space="0" w:color="000000"/>
              <w:right w:val="single" w:sz="5" w:space="0" w:color="000000"/>
            </w:tcBorders>
          </w:tcPr>
          <w:p w14:paraId="63C9B831" w14:textId="5FB02F9E"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7A785C">
              <w:rPr>
                <w:rFonts w:ascii="Arial" w:hAnsi="Arial" w:cs="Arial"/>
                <w:color w:val="auto"/>
                <w:sz w:val="18"/>
                <w:szCs w:val="18"/>
              </w:rPr>
              <w:t>6</w:t>
            </w:r>
          </w:p>
        </w:tc>
      </w:tr>
      <w:tr w:rsidR="00373679" w:rsidRPr="004C1685" w14:paraId="4283D08D"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0469EBA9"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Risk of bias in studies </w:t>
            </w:r>
          </w:p>
        </w:tc>
        <w:tc>
          <w:tcPr>
            <w:tcW w:w="587" w:type="dxa"/>
            <w:tcBorders>
              <w:top w:val="single" w:sz="5" w:space="0" w:color="000000"/>
              <w:left w:val="single" w:sz="5" w:space="0" w:color="000000"/>
              <w:bottom w:val="single" w:sz="5" w:space="0" w:color="000000"/>
              <w:right w:val="single" w:sz="5" w:space="0" w:color="000000"/>
            </w:tcBorders>
          </w:tcPr>
          <w:p w14:paraId="6E8265B8"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18</w:t>
            </w:r>
          </w:p>
        </w:tc>
        <w:tc>
          <w:tcPr>
            <w:tcW w:w="11745" w:type="dxa"/>
            <w:tcBorders>
              <w:top w:val="single" w:sz="5" w:space="0" w:color="000000"/>
              <w:left w:val="single" w:sz="5" w:space="0" w:color="000000"/>
              <w:bottom w:val="single" w:sz="5" w:space="0" w:color="000000"/>
              <w:right w:val="single" w:sz="5" w:space="0" w:color="000000"/>
            </w:tcBorders>
          </w:tcPr>
          <w:p w14:paraId="1B852DF2"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Present assessments of risk of bias for each included study.</w:t>
            </w:r>
          </w:p>
        </w:tc>
        <w:tc>
          <w:tcPr>
            <w:tcW w:w="1200" w:type="dxa"/>
            <w:tcBorders>
              <w:top w:val="single" w:sz="5" w:space="0" w:color="000000"/>
              <w:left w:val="single" w:sz="5" w:space="0" w:color="000000"/>
              <w:bottom w:val="single" w:sz="5" w:space="0" w:color="000000"/>
              <w:right w:val="single" w:sz="5" w:space="0" w:color="000000"/>
            </w:tcBorders>
          </w:tcPr>
          <w:p w14:paraId="5F40582E" w14:textId="7777777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Figure S1a</w:t>
            </w:r>
            <w:r>
              <w:rPr>
                <w:rFonts w:ascii="Arial" w:hAnsi="Arial" w:cs="Arial"/>
                <w:color w:val="auto"/>
                <w:sz w:val="18"/>
                <w:szCs w:val="18"/>
              </w:rPr>
              <w:br/>
              <w:t>Figure S1b</w:t>
            </w:r>
          </w:p>
        </w:tc>
      </w:tr>
      <w:tr w:rsidR="00373679" w:rsidRPr="004C1685" w14:paraId="2ECE3213"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55E4840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Results of individual studies </w:t>
            </w:r>
          </w:p>
        </w:tc>
        <w:tc>
          <w:tcPr>
            <w:tcW w:w="587" w:type="dxa"/>
            <w:tcBorders>
              <w:top w:val="single" w:sz="5" w:space="0" w:color="000000"/>
              <w:left w:val="single" w:sz="5" w:space="0" w:color="000000"/>
              <w:bottom w:val="single" w:sz="5" w:space="0" w:color="000000"/>
              <w:right w:val="single" w:sz="5" w:space="0" w:color="000000"/>
            </w:tcBorders>
          </w:tcPr>
          <w:p w14:paraId="3AA982A4"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19</w:t>
            </w:r>
          </w:p>
        </w:tc>
        <w:tc>
          <w:tcPr>
            <w:tcW w:w="11745" w:type="dxa"/>
            <w:tcBorders>
              <w:top w:val="single" w:sz="5" w:space="0" w:color="000000"/>
              <w:left w:val="single" w:sz="5" w:space="0" w:color="000000"/>
              <w:bottom w:val="single" w:sz="5" w:space="0" w:color="000000"/>
              <w:right w:val="single" w:sz="5" w:space="0" w:color="000000"/>
            </w:tcBorders>
          </w:tcPr>
          <w:p w14:paraId="1405AAB8"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For all outcomes, present, for each study: (a) summary statistics for each group (where appropriate) and (b) an effect </w:t>
            </w:r>
            <w:proofErr w:type="gramStart"/>
            <w:r w:rsidRPr="00930A31">
              <w:rPr>
                <w:rFonts w:ascii="Arial" w:hAnsi="Arial" w:cs="Arial"/>
                <w:sz w:val="18"/>
                <w:szCs w:val="18"/>
              </w:rPr>
              <w:t>estimate</w:t>
            </w:r>
            <w:proofErr w:type="gramEnd"/>
            <w:r w:rsidRPr="00930A31">
              <w:rPr>
                <w:rFonts w:ascii="Arial" w:hAnsi="Arial" w:cs="Arial"/>
                <w:sz w:val="18"/>
                <w:szCs w:val="18"/>
              </w:rPr>
              <w:t xml:space="preserve"> and its precision (e.g. confidence/credible interval), ideally using structured tables or plots.</w:t>
            </w:r>
          </w:p>
        </w:tc>
        <w:tc>
          <w:tcPr>
            <w:tcW w:w="1200" w:type="dxa"/>
            <w:tcBorders>
              <w:top w:val="single" w:sz="5" w:space="0" w:color="000000"/>
              <w:left w:val="single" w:sz="5" w:space="0" w:color="000000"/>
              <w:bottom w:val="single" w:sz="5" w:space="0" w:color="000000"/>
              <w:right w:val="single" w:sz="5" w:space="0" w:color="000000"/>
            </w:tcBorders>
          </w:tcPr>
          <w:p w14:paraId="3872FFDA" w14:textId="7777777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Figure 3, Figures S3-S20</w:t>
            </w:r>
          </w:p>
        </w:tc>
      </w:tr>
      <w:tr w:rsidR="00373679" w:rsidRPr="004C1685" w14:paraId="7C42A6DF" w14:textId="77777777" w:rsidTr="002D360B">
        <w:trPr>
          <w:trHeight w:val="48"/>
        </w:trPr>
        <w:tc>
          <w:tcPr>
            <w:tcW w:w="1668" w:type="dxa"/>
            <w:vMerge w:val="restart"/>
            <w:tcBorders>
              <w:top w:val="single" w:sz="5" w:space="0" w:color="000000"/>
              <w:left w:val="single" w:sz="5" w:space="0" w:color="000000"/>
              <w:right w:val="single" w:sz="5" w:space="0" w:color="000000"/>
            </w:tcBorders>
          </w:tcPr>
          <w:p w14:paraId="3763E19D"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Results of syntheses</w:t>
            </w:r>
          </w:p>
        </w:tc>
        <w:tc>
          <w:tcPr>
            <w:tcW w:w="587" w:type="dxa"/>
            <w:tcBorders>
              <w:top w:val="single" w:sz="5" w:space="0" w:color="000000"/>
              <w:left w:val="single" w:sz="5" w:space="0" w:color="000000"/>
              <w:bottom w:val="single" w:sz="5" w:space="0" w:color="000000"/>
              <w:right w:val="single" w:sz="5" w:space="0" w:color="000000"/>
            </w:tcBorders>
          </w:tcPr>
          <w:p w14:paraId="0DD30E4B"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20a</w:t>
            </w:r>
          </w:p>
        </w:tc>
        <w:tc>
          <w:tcPr>
            <w:tcW w:w="11745" w:type="dxa"/>
            <w:tcBorders>
              <w:top w:val="single" w:sz="5" w:space="0" w:color="000000"/>
              <w:left w:val="single" w:sz="5" w:space="0" w:color="000000"/>
              <w:bottom w:val="single" w:sz="5" w:space="0" w:color="000000"/>
              <w:right w:val="single" w:sz="5" w:space="0" w:color="000000"/>
            </w:tcBorders>
          </w:tcPr>
          <w:p w14:paraId="74D806F2"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For each synthesis, briefly summarise the characteristics and risk of bias among contributing studies.</w:t>
            </w:r>
          </w:p>
        </w:tc>
        <w:tc>
          <w:tcPr>
            <w:tcW w:w="1200" w:type="dxa"/>
            <w:tcBorders>
              <w:top w:val="single" w:sz="5" w:space="0" w:color="000000"/>
              <w:left w:val="single" w:sz="5" w:space="0" w:color="000000"/>
              <w:bottom w:val="single" w:sz="5" w:space="0" w:color="000000"/>
              <w:right w:val="single" w:sz="5" w:space="0" w:color="000000"/>
            </w:tcBorders>
          </w:tcPr>
          <w:p w14:paraId="1E8F587E" w14:textId="7E9ABD45"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7A785C">
              <w:rPr>
                <w:rFonts w:ascii="Arial" w:hAnsi="Arial" w:cs="Arial"/>
                <w:color w:val="auto"/>
                <w:sz w:val="18"/>
                <w:szCs w:val="18"/>
              </w:rPr>
              <w:t>7-9</w:t>
            </w:r>
          </w:p>
        </w:tc>
      </w:tr>
      <w:tr w:rsidR="00373679" w:rsidRPr="004C1685" w14:paraId="40D6DB00" w14:textId="77777777" w:rsidTr="002D360B">
        <w:trPr>
          <w:trHeight w:val="203"/>
        </w:trPr>
        <w:tc>
          <w:tcPr>
            <w:tcW w:w="1668" w:type="dxa"/>
            <w:vMerge/>
            <w:tcBorders>
              <w:left w:val="single" w:sz="5" w:space="0" w:color="000000"/>
              <w:right w:val="single" w:sz="5" w:space="0" w:color="000000"/>
            </w:tcBorders>
          </w:tcPr>
          <w:p w14:paraId="2408B5B2"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7D2F2ABA"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20b</w:t>
            </w:r>
          </w:p>
        </w:tc>
        <w:tc>
          <w:tcPr>
            <w:tcW w:w="11745" w:type="dxa"/>
            <w:tcBorders>
              <w:top w:val="single" w:sz="5" w:space="0" w:color="000000"/>
              <w:left w:val="single" w:sz="5" w:space="0" w:color="000000"/>
              <w:bottom w:val="single" w:sz="5" w:space="0" w:color="000000"/>
              <w:right w:val="single" w:sz="5" w:space="0" w:color="000000"/>
            </w:tcBorders>
          </w:tcPr>
          <w:p w14:paraId="15872333"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Present results of all statistical syntheses conducted. If meta-analysis was done, present for each the summary estimate and its precision (</w:t>
            </w:r>
            <w:proofErr w:type="gramStart"/>
            <w:r w:rsidRPr="00930A31">
              <w:rPr>
                <w:rFonts w:ascii="Arial" w:hAnsi="Arial" w:cs="Arial"/>
                <w:sz w:val="18"/>
                <w:szCs w:val="18"/>
              </w:rPr>
              <w:t>e.g.</w:t>
            </w:r>
            <w:proofErr w:type="gramEnd"/>
            <w:r w:rsidRPr="00930A31">
              <w:rPr>
                <w:rFonts w:ascii="Arial" w:hAnsi="Arial" w:cs="Arial"/>
                <w:sz w:val="18"/>
                <w:szCs w:val="18"/>
              </w:rPr>
              <w:t xml:space="preserve"> confidence/credible interval) and measures of statistical heterogeneity. If comparing groups, describe the direction of the effect.</w:t>
            </w:r>
          </w:p>
        </w:tc>
        <w:tc>
          <w:tcPr>
            <w:tcW w:w="1200" w:type="dxa"/>
            <w:tcBorders>
              <w:top w:val="single" w:sz="5" w:space="0" w:color="000000"/>
              <w:left w:val="single" w:sz="5" w:space="0" w:color="000000"/>
              <w:bottom w:val="single" w:sz="5" w:space="0" w:color="000000"/>
              <w:right w:val="single" w:sz="5" w:space="0" w:color="000000"/>
            </w:tcBorders>
          </w:tcPr>
          <w:p w14:paraId="7C5E184A" w14:textId="7777777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Forest plots Figures S3-S20</w:t>
            </w:r>
          </w:p>
        </w:tc>
      </w:tr>
      <w:tr w:rsidR="00373679" w:rsidRPr="004C1685" w14:paraId="0007113D" w14:textId="77777777" w:rsidTr="002D360B">
        <w:trPr>
          <w:trHeight w:val="48"/>
        </w:trPr>
        <w:tc>
          <w:tcPr>
            <w:tcW w:w="1668" w:type="dxa"/>
            <w:vMerge/>
            <w:tcBorders>
              <w:left w:val="single" w:sz="5" w:space="0" w:color="000000"/>
              <w:right w:val="single" w:sz="5" w:space="0" w:color="000000"/>
            </w:tcBorders>
          </w:tcPr>
          <w:p w14:paraId="0D9C5C41"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428BE781"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20c</w:t>
            </w:r>
          </w:p>
        </w:tc>
        <w:tc>
          <w:tcPr>
            <w:tcW w:w="11745" w:type="dxa"/>
            <w:tcBorders>
              <w:top w:val="single" w:sz="5" w:space="0" w:color="000000"/>
              <w:left w:val="single" w:sz="5" w:space="0" w:color="000000"/>
              <w:bottom w:val="single" w:sz="5" w:space="0" w:color="000000"/>
              <w:right w:val="single" w:sz="5" w:space="0" w:color="000000"/>
            </w:tcBorders>
          </w:tcPr>
          <w:p w14:paraId="0C3D1B0E"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Present results of all investigations of possible causes of heterogeneity among study results.</w:t>
            </w:r>
          </w:p>
        </w:tc>
        <w:tc>
          <w:tcPr>
            <w:tcW w:w="1200" w:type="dxa"/>
            <w:tcBorders>
              <w:top w:val="single" w:sz="5" w:space="0" w:color="000000"/>
              <w:left w:val="single" w:sz="5" w:space="0" w:color="000000"/>
              <w:bottom w:val="single" w:sz="5" w:space="0" w:color="000000"/>
              <w:right w:val="single" w:sz="5" w:space="0" w:color="000000"/>
            </w:tcBorders>
          </w:tcPr>
          <w:p w14:paraId="1F439DBD" w14:textId="151BA435"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7A785C">
              <w:rPr>
                <w:rFonts w:ascii="Arial" w:hAnsi="Arial" w:cs="Arial"/>
                <w:color w:val="auto"/>
                <w:sz w:val="18"/>
                <w:szCs w:val="18"/>
              </w:rPr>
              <w:t>7</w:t>
            </w:r>
          </w:p>
        </w:tc>
      </w:tr>
      <w:tr w:rsidR="00373679" w:rsidRPr="004C1685" w14:paraId="110B45E4" w14:textId="77777777" w:rsidTr="002D360B">
        <w:trPr>
          <w:trHeight w:val="48"/>
        </w:trPr>
        <w:tc>
          <w:tcPr>
            <w:tcW w:w="1668" w:type="dxa"/>
            <w:vMerge/>
            <w:tcBorders>
              <w:left w:val="single" w:sz="5" w:space="0" w:color="000000"/>
              <w:bottom w:val="single" w:sz="5" w:space="0" w:color="000000"/>
              <w:right w:val="single" w:sz="5" w:space="0" w:color="000000"/>
            </w:tcBorders>
          </w:tcPr>
          <w:p w14:paraId="2A2CFFC4"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1B5CDB4C"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20d</w:t>
            </w:r>
          </w:p>
        </w:tc>
        <w:tc>
          <w:tcPr>
            <w:tcW w:w="11745" w:type="dxa"/>
            <w:tcBorders>
              <w:top w:val="single" w:sz="5" w:space="0" w:color="000000"/>
              <w:left w:val="single" w:sz="5" w:space="0" w:color="000000"/>
              <w:bottom w:val="single" w:sz="5" w:space="0" w:color="000000"/>
              <w:right w:val="single" w:sz="5" w:space="0" w:color="000000"/>
            </w:tcBorders>
          </w:tcPr>
          <w:p w14:paraId="5455B299"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Present results of all sensitivity analyses conducted to assess the robustness of the synthesized results.</w:t>
            </w:r>
          </w:p>
        </w:tc>
        <w:tc>
          <w:tcPr>
            <w:tcW w:w="1200" w:type="dxa"/>
            <w:tcBorders>
              <w:top w:val="single" w:sz="5" w:space="0" w:color="000000"/>
              <w:left w:val="single" w:sz="5" w:space="0" w:color="000000"/>
              <w:bottom w:val="single" w:sz="5" w:space="0" w:color="000000"/>
              <w:right w:val="single" w:sz="5" w:space="0" w:color="000000"/>
            </w:tcBorders>
          </w:tcPr>
          <w:p w14:paraId="76B17610" w14:textId="57D69B12"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Figure S3, P</w:t>
            </w:r>
            <w:r w:rsidR="007A785C">
              <w:rPr>
                <w:rFonts w:ascii="Arial" w:hAnsi="Arial" w:cs="Arial"/>
                <w:color w:val="auto"/>
                <w:sz w:val="18"/>
                <w:szCs w:val="18"/>
              </w:rPr>
              <w:t>9</w:t>
            </w:r>
          </w:p>
        </w:tc>
      </w:tr>
      <w:tr w:rsidR="00373679" w:rsidRPr="004C1685" w14:paraId="17FE3927"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7884FBE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Reporting biases</w:t>
            </w:r>
          </w:p>
        </w:tc>
        <w:tc>
          <w:tcPr>
            <w:tcW w:w="587" w:type="dxa"/>
            <w:tcBorders>
              <w:top w:val="single" w:sz="5" w:space="0" w:color="000000"/>
              <w:left w:val="single" w:sz="5" w:space="0" w:color="000000"/>
              <w:bottom w:val="single" w:sz="5" w:space="0" w:color="000000"/>
              <w:right w:val="single" w:sz="5" w:space="0" w:color="000000"/>
            </w:tcBorders>
          </w:tcPr>
          <w:p w14:paraId="20C03F49"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21</w:t>
            </w:r>
          </w:p>
        </w:tc>
        <w:tc>
          <w:tcPr>
            <w:tcW w:w="11745" w:type="dxa"/>
            <w:tcBorders>
              <w:top w:val="single" w:sz="5" w:space="0" w:color="000000"/>
              <w:left w:val="single" w:sz="5" w:space="0" w:color="000000"/>
              <w:bottom w:val="single" w:sz="5" w:space="0" w:color="000000"/>
              <w:right w:val="single" w:sz="5" w:space="0" w:color="000000"/>
            </w:tcBorders>
          </w:tcPr>
          <w:p w14:paraId="0A4884E7"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Present assessments of risk of bias due to missing results (arising from reporting biases) for each synthesis assessed.</w:t>
            </w:r>
          </w:p>
        </w:tc>
        <w:tc>
          <w:tcPr>
            <w:tcW w:w="1200" w:type="dxa"/>
            <w:tcBorders>
              <w:top w:val="single" w:sz="5" w:space="0" w:color="000000"/>
              <w:left w:val="single" w:sz="5" w:space="0" w:color="000000"/>
              <w:bottom w:val="single" w:sz="5" w:space="0" w:color="000000"/>
              <w:right w:val="single" w:sz="5" w:space="0" w:color="000000"/>
            </w:tcBorders>
          </w:tcPr>
          <w:p w14:paraId="1B1F39EF" w14:textId="7777777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P10</w:t>
            </w:r>
          </w:p>
        </w:tc>
      </w:tr>
      <w:tr w:rsidR="00373679" w:rsidRPr="004C1685" w14:paraId="3455077A"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0EE350E8"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 xml:space="preserve">Certainty of evidence </w:t>
            </w:r>
          </w:p>
        </w:tc>
        <w:tc>
          <w:tcPr>
            <w:tcW w:w="587" w:type="dxa"/>
            <w:tcBorders>
              <w:top w:val="single" w:sz="5" w:space="0" w:color="000000"/>
              <w:left w:val="single" w:sz="5" w:space="0" w:color="000000"/>
              <w:bottom w:val="single" w:sz="5" w:space="0" w:color="000000"/>
              <w:right w:val="single" w:sz="5" w:space="0" w:color="000000"/>
            </w:tcBorders>
          </w:tcPr>
          <w:p w14:paraId="41A38F8D"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22</w:t>
            </w:r>
          </w:p>
        </w:tc>
        <w:tc>
          <w:tcPr>
            <w:tcW w:w="11745" w:type="dxa"/>
            <w:tcBorders>
              <w:top w:val="single" w:sz="5" w:space="0" w:color="000000"/>
              <w:left w:val="single" w:sz="5" w:space="0" w:color="000000"/>
              <w:bottom w:val="single" w:sz="5" w:space="0" w:color="000000"/>
              <w:right w:val="single" w:sz="5" w:space="0" w:color="000000"/>
            </w:tcBorders>
          </w:tcPr>
          <w:p w14:paraId="3AC6E1B3"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Present assessments of certainty (or confidence) in the body of evidence for each outcome assessed.</w:t>
            </w:r>
          </w:p>
        </w:tc>
        <w:tc>
          <w:tcPr>
            <w:tcW w:w="1200" w:type="dxa"/>
            <w:tcBorders>
              <w:top w:val="single" w:sz="5" w:space="0" w:color="000000"/>
              <w:left w:val="single" w:sz="5" w:space="0" w:color="000000"/>
              <w:bottom w:val="single" w:sz="5" w:space="0" w:color="000000"/>
              <w:right w:val="single" w:sz="5" w:space="0" w:color="000000"/>
            </w:tcBorders>
          </w:tcPr>
          <w:p w14:paraId="7ACD62D2" w14:textId="04EFF3B0"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16381F">
              <w:rPr>
                <w:rFonts w:ascii="Arial" w:hAnsi="Arial" w:cs="Arial"/>
                <w:color w:val="auto"/>
                <w:sz w:val="18"/>
                <w:szCs w:val="18"/>
              </w:rPr>
              <w:t>9-10</w:t>
            </w:r>
          </w:p>
        </w:tc>
      </w:tr>
      <w:tr w:rsidR="00373679" w:rsidRPr="004C1685" w14:paraId="1350FA42" w14:textId="77777777" w:rsidTr="002D360B">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3D0CB075" w14:textId="77777777" w:rsidR="00373679" w:rsidRPr="00930A31" w:rsidRDefault="00373679" w:rsidP="002D360B">
            <w:pPr>
              <w:pStyle w:val="Default"/>
              <w:rPr>
                <w:rFonts w:ascii="Arial" w:hAnsi="Arial" w:cs="Arial"/>
                <w:sz w:val="18"/>
                <w:szCs w:val="18"/>
              </w:rPr>
            </w:pPr>
            <w:r w:rsidRPr="00930A31">
              <w:rPr>
                <w:rFonts w:ascii="Arial" w:hAnsi="Arial" w:cs="Arial"/>
                <w:b/>
                <w:bCs/>
                <w:sz w:val="18"/>
                <w:szCs w:val="18"/>
              </w:rPr>
              <w:t xml:space="preserve">DISCUSSION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2ADA49E1" w14:textId="77777777" w:rsidR="00373679" w:rsidRPr="00930A31" w:rsidRDefault="00373679" w:rsidP="002D360B">
            <w:pPr>
              <w:pStyle w:val="Default"/>
              <w:jc w:val="center"/>
              <w:rPr>
                <w:rFonts w:ascii="Arial" w:hAnsi="Arial" w:cs="Arial"/>
                <w:color w:val="auto"/>
                <w:sz w:val="18"/>
                <w:szCs w:val="18"/>
              </w:rPr>
            </w:pPr>
          </w:p>
        </w:tc>
      </w:tr>
      <w:tr w:rsidR="00373679" w:rsidRPr="004C1685" w14:paraId="519BC163" w14:textId="77777777" w:rsidTr="002D360B">
        <w:trPr>
          <w:trHeight w:val="48"/>
        </w:trPr>
        <w:tc>
          <w:tcPr>
            <w:tcW w:w="1668" w:type="dxa"/>
            <w:vMerge w:val="restart"/>
            <w:tcBorders>
              <w:top w:val="single" w:sz="5" w:space="0" w:color="000000"/>
              <w:left w:val="single" w:sz="5" w:space="0" w:color="000000"/>
              <w:right w:val="single" w:sz="5" w:space="0" w:color="000000"/>
            </w:tcBorders>
          </w:tcPr>
          <w:p w14:paraId="249D6E53" w14:textId="77777777" w:rsidR="00373679" w:rsidRPr="00930A31" w:rsidRDefault="00373679" w:rsidP="002D360B">
            <w:pPr>
              <w:pStyle w:val="Default"/>
              <w:spacing w:before="40" w:after="40"/>
              <w:rPr>
                <w:rFonts w:ascii="Arial" w:hAnsi="Arial" w:cs="Arial"/>
                <w:sz w:val="18"/>
                <w:szCs w:val="18"/>
              </w:rPr>
            </w:pPr>
            <w:r>
              <w:rPr>
                <w:rFonts w:ascii="Arial" w:hAnsi="Arial" w:cs="Arial"/>
                <w:sz w:val="18"/>
                <w:szCs w:val="18"/>
              </w:rPr>
              <w:t>6</w:t>
            </w:r>
            <w:r w:rsidRPr="00930A31">
              <w:rPr>
                <w:rFonts w:ascii="Arial" w:hAnsi="Arial" w:cs="Arial"/>
                <w:sz w:val="18"/>
                <w:szCs w:val="18"/>
              </w:rPr>
              <w:t xml:space="preserve">Discussion </w:t>
            </w:r>
          </w:p>
        </w:tc>
        <w:tc>
          <w:tcPr>
            <w:tcW w:w="587" w:type="dxa"/>
            <w:tcBorders>
              <w:top w:val="single" w:sz="5" w:space="0" w:color="000000"/>
              <w:left w:val="single" w:sz="5" w:space="0" w:color="000000"/>
              <w:bottom w:val="single" w:sz="5" w:space="0" w:color="000000"/>
              <w:right w:val="single" w:sz="5" w:space="0" w:color="000000"/>
            </w:tcBorders>
          </w:tcPr>
          <w:p w14:paraId="469E3068"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23a</w:t>
            </w:r>
          </w:p>
        </w:tc>
        <w:tc>
          <w:tcPr>
            <w:tcW w:w="11745" w:type="dxa"/>
            <w:tcBorders>
              <w:top w:val="single" w:sz="5" w:space="0" w:color="000000"/>
              <w:left w:val="single" w:sz="5" w:space="0" w:color="000000"/>
              <w:bottom w:val="single" w:sz="5" w:space="0" w:color="000000"/>
              <w:right w:val="single" w:sz="5" w:space="0" w:color="000000"/>
            </w:tcBorders>
          </w:tcPr>
          <w:p w14:paraId="3DB3DFD8"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Provide a general interpretation of the results in the context of other evidence.</w:t>
            </w:r>
          </w:p>
        </w:tc>
        <w:tc>
          <w:tcPr>
            <w:tcW w:w="1200" w:type="dxa"/>
            <w:tcBorders>
              <w:top w:val="single" w:sz="5" w:space="0" w:color="000000"/>
              <w:left w:val="single" w:sz="5" w:space="0" w:color="000000"/>
              <w:bottom w:val="single" w:sz="5" w:space="0" w:color="000000"/>
              <w:right w:val="single" w:sz="5" w:space="0" w:color="000000"/>
            </w:tcBorders>
          </w:tcPr>
          <w:p w14:paraId="389F480C" w14:textId="3B7CCAEC"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P1</w:t>
            </w:r>
            <w:r w:rsidR="0016381F">
              <w:rPr>
                <w:rFonts w:ascii="Arial" w:hAnsi="Arial" w:cs="Arial"/>
                <w:color w:val="auto"/>
                <w:sz w:val="18"/>
                <w:szCs w:val="18"/>
              </w:rPr>
              <w:t>0</w:t>
            </w:r>
          </w:p>
        </w:tc>
      </w:tr>
      <w:tr w:rsidR="00373679" w:rsidRPr="004C1685" w14:paraId="13629D39" w14:textId="77777777" w:rsidTr="002D360B">
        <w:trPr>
          <w:trHeight w:val="48"/>
        </w:trPr>
        <w:tc>
          <w:tcPr>
            <w:tcW w:w="1668" w:type="dxa"/>
            <w:vMerge/>
            <w:tcBorders>
              <w:left w:val="single" w:sz="5" w:space="0" w:color="000000"/>
              <w:right w:val="single" w:sz="5" w:space="0" w:color="000000"/>
            </w:tcBorders>
          </w:tcPr>
          <w:p w14:paraId="5F56C250"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1E695E9E"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23b</w:t>
            </w:r>
          </w:p>
        </w:tc>
        <w:tc>
          <w:tcPr>
            <w:tcW w:w="11745" w:type="dxa"/>
            <w:tcBorders>
              <w:top w:val="single" w:sz="5" w:space="0" w:color="000000"/>
              <w:left w:val="single" w:sz="5" w:space="0" w:color="000000"/>
              <w:bottom w:val="single" w:sz="5" w:space="0" w:color="000000"/>
              <w:right w:val="single" w:sz="5" w:space="0" w:color="000000"/>
            </w:tcBorders>
          </w:tcPr>
          <w:p w14:paraId="4B5F87EC"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Discuss any limitations of the evidence included in the review.</w:t>
            </w:r>
          </w:p>
        </w:tc>
        <w:tc>
          <w:tcPr>
            <w:tcW w:w="1200" w:type="dxa"/>
            <w:tcBorders>
              <w:top w:val="single" w:sz="5" w:space="0" w:color="000000"/>
              <w:left w:val="single" w:sz="5" w:space="0" w:color="000000"/>
              <w:bottom w:val="single" w:sz="5" w:space="0" w:color="000000"/>
              <w:right w:val="single" w:sz="5" w:space="0" w:color="000000"/>
            </w:tcBorders>
          </w:tcPr>
          <w:p w14:paraId="2AEE4F3D" w14:textId="6B0998C9"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P1</w:t>
            </w:r>
            <w:r w:rsidR="0016381F">
              <w:rPr>
                <w:rFonts w:ascii="Arial" w:hAnsi="Arial" w:cs="Arial"/>
                <w:color w:val="auto"/>
                <w:sz w:val="18"/>
                <w:szCs w:val="18"/>
              </w:rPr>
              <w:t>1-12</w:t>
            </w:r>
          </w:p>
        </w:tc>
      </w:tr>
      <w:tr w:rsidR="00373679" w:rsidRPr="004C1685" w14:paraId="6E40D2B4" w14:textId="77777777" w:rsidTr="002D360B">
        <w:trPr>
          <w:trHeight w:val="48"/>
        </w:trPr>
        <w:tc>
          <w:tcPr>
            <w:tcW w:w="1668" w:type="dxa"/>
            <w:vMerge/>
            <w:tcBorders>
              <w:left w:val="single" w:sz="5" w:space="0" w:color="000000"/>
              <w:right w:val="single" w:sz="5" w:space="0" w:color="000000"/>
            </w:tcBorders>
          </w:tcPr>
          <w:p w14:paraId="493640D0"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416152BD" w14:textId="77777777" w:rsidR="00373679" w:rsidRPr="00930A31" w:rsidRDefault="00373679" w:rsidP="002D360B">
            <w:pPr>
              <w:pStyle w:val="Default"/>
              <w:spacing w:before="40" w:after="40"/>
              <w:jc w:val="right"/>
              <w:rPr>
                <w:rFonts w:ascii="Arial" w:hAnsi="Arial" w:cs="Arial"/>
                <w:sz w:val="18"/>
                <w:szCs w:val="18"/>
              </w:rPr>
            </w:pPr>
          </w:p>
        </w:tc>
        <w:tc>
          <w:tcPr>
            <w:tcW w:w="11745" w:type="dxa"/>
            <w:tcBorders>
              <w:top w:val="single" w:sz="5" w:space="0" w:color="000000"/>
              <w:left w:val="single" w:sz="5" w:space="0" w:color="000000"/>
              <w:bottom w:val="single" w:sz="5" w:space="0" w:color="000000"/>
              <w:right w:val="single" w:sz="5" w:space="0" w:color="000000"/>
            </w:tcBorders>
          </w:tcPr>
          <w:p w14:paraId="4DAFFB12" w14:textId="77777777" w:rsidR="00373679" w:rsidRPr="00930A31" w:rsidRDefault="00373679" w:rsidP="002D360B">
            <w:pPr>
              <w:pStyle w:val="Default"/>
              <w:spacing w:before="40" w:after="40"/>
              <w:rPr>
                <w:rFonts w:ascii="Arial" w:hAnsi="Arial" w:cs="Arial"/>
                <w:sz w:val="18"/>
                <w:szCs w:val="18"/>
              </w:rPr>
            </w:pPr>
          </w:p>
        </w:tc>
        <w:tc>
          <w:tcPr>
            <w:tcW w:w="1200" w:type="dxa"/>
            <w:tcBorders>
              <w:top w:val="single" w:sz="5" w:space="0" w:color="000000"/>
              <w:left w:val="single" w:sz="5" w:space="0" w:color="000000"/>
              <w:bottom w:val="single" w:sz="5" w:space="0" w:color="000000"/>
              <w:right w:val="single" w:sz="5" w:space="0" w:color="000000"/>
            </w:tcBorders>
          </w:tcPr>
          <w:p w14:paraId="733FB648" w14:textId="77777777" w:rsidR="00373679" w:rsidRDefault="00373679" w:rsidP="002D360B">
            <w:pPr>
              <w:pStyle w:val="Default"/>
              <w:spacing w:before="40" w:after="40"/>
              <w:rPr>
                <w:rFonts w:ascii="Arial" w:hAnsi="Arial" w:cs="Arial"/>
                <w:color w:val="auto"/>
                <w:sz w:val="18"/>
                <w:szCs w:val="18"/>
              </w:rPr>
            </w:pPr>
          </w:p>
        </w:tc>
      </w:tr>
      <w:tr w:rsidR="00373679" w:rsidRPr="004C1685" w14:paraId="39C0D8E6" w14:textId="77777777" w:rsidTr="002D360B">
        <w:trPr>
          <w:trHeight w:val="48"/>
        </w:trPr>
        <w:tc>
          <w:tcPr>
            <w:tcW w:w="1668" w:type="dxa"/>
            <w:vMerge/>
            <w:tcBorders>
              <w:left w:val="single" w:sz="5" w:space="0" w:color="000000"/>
              <w:right w:val="single" w:sz="5" w:space="0" w:color="000000"/>
            </w:tcBorders>
          </w:tcPr>
          <w:p w14:paraId="47E0289E"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4" w:space="0" w:color="auto"/>
              <w:right w:val="single" w:sz="5" w:space="0" w:color="000000"/>
            </w:tcBorders>
          </w:tcPr>
          <w:p w14:paraId="7D831E85"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23c</w:t>
            </w:r>
          </w:p>
        </w:tc>
        <w:tc>
          <w:tcPr>
            <w:tcW w:w="11745" w:type="dxa"/>
            <w:tcBorders>
              <w:top w:val="single" w:sz="5" w:space="0" w:color="000000"/>
              <w:left w:val="single" w:sz="5" w:space="0" w:color="000000"/>
              <w:bottom w:val="single" w:sz="5" w:space="0" w:color="000000"/>
              <w:right w:val="single" w:sz="5" w:space="0" w:color="000000"/>
            </w:tcBorders>
          </w:tcPr>
          <w:p w14:paraId="2A36CE7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Discuss any limitations of the review processes used.</w:t>
            </w:r>
          </w:p>
        </w:tc>
        <w:tc>
          <w:tcPr>
            <w:tcW w:w="1200" w:type="dxa"/>
            <w:tcBorders>
              <w:top w:val="single" w:sz="5" w:space="0" w:color="000000"/>
              <w:left w:val="single" w:sz="5" w:space="0" w:color="000000"/>
              <w:bottom w:val="single" w:sz="5" w:space="0" w:color="000000"/>
              <w:right w:val="single" w:sz="5" w:space="0" w:color="000000"/>
            </w:tcBorders>
          </w:tcPr>
          <w:p w14:paraId="139AEE9E" w14:textId="162473FA"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P1</w:t>
            </w:r>
            <w:r w:rsidR="0016381F">
              <w:rPr>
                <w:rFonts w:ascii="Arial" w:hAnsi="Arial" w:cs="Arial"/>
                <w:color w:val="auto"/>
                <w:sz w:val="18"/>
                <w:szCs w:val="18"/>
              </w:rPr>
              <w:t>1-12</w:t>
            </w:r>
          </w:p>
        </w:tc>
      </w:tr>
      <w:tr w:rsidR="00373679" w:rsidRPr="004C1685" w14:paraId="01B870DC" w14:textId="77777777" w:rsidTr="002D360B">
        <w:trPr>
          <w:trHeight w:val="48"/>
        </w:trPr>
        <w:tc>
          <w:tcPr>
            <w:tcW w:w="1668" w:type="dxa"/>
            <w:vMerge/>
            <w:tcBorders>
              <w:left w:val="single" w:sz="5" w:space="0" w:color="000000"/>
              <w:bottom w:val="single" w:sz="4" w:space="0" w:color="auto"/>
              <w:right w:val="single" w:sz="5" w:space="0" w:color="000000"/>
            </w:tcBorders>
          </w:tcPr>
          <w:p w14:paraId="364DBD8E"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4" w:space="0" w:color="auto"/>
              <w:left w:val="single" w:sz="5" w:space="0" w:color="000000"/>
              <w:bottom w:val="single" w:sz="4" w:space="0" w:color="auto"/>
              <w:right w:val="single" w:sz="4" w:space="0" w:color="auto"/>
            </w:tcBorders>
          </w:tcPr>
          <w:p w14:paraId="5F6DCDCC"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23d</w:t>
            </w:r>
          </w:p>
        </w:tc>
        <w:tc>
          <w:tcPr>
            <w:tcW w:w="11745" w:type="dxa"/>
            <w:tcBorders>
              <w:top w:val="single" w:sz="5" w:space="0" w:color="000000"/>
              <w:left w:val="single" w:sz="4" w:space="0" w:color="auto"/>
              <w:bottom w:val="double" w:sz="5" w:space="0" w:color="000000"/>
              <w:right w:val="single" w:sz="5" w:space="0" w:color="000000"/>
            </w:tcBorders>
          </w:tcPr>
          <w:p w14:paraId="127CE37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Discuss implications of the results for practice, policy, and future research.</w:t>
            </w:r>
          </w:p>
        </w:tc>
        <w:tc>
          <w:tcPr>
            <w:tcW w:w="1200" w:type="dxa"/>
            <w:tcBorders>
              <w:top w:val="single" w:sz="5" w:space="0" w:color="000000"/>
              <w:left w:val="single" w:sz="5" w:space="0" w:color="000000"/>
              <w:bottom w:val="double" w:sz="5" w:space="0" w:color="000000"/>
              <w:right w:val="single" w:sz="5" w:space="0" w:color="000000"/>
            </w:tcBorders>
          </w:tcPr>
          <w:p w14:paraId="5C2E9289" w14:textId="5304DCAF"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16381F">
              <w:rPr>
                <w:rFonts w:ascii="Arial" w:hAnsi="Arial" w:cs="Arial"/>
                <w:color w:val="auto"/>
                <w:sz w:val="18"/>
                <w:szCs w:val="18"/>
              </w:rPr>
              <w:t>11</w:t>
            </w:r>
          </w:p>
        </w:tc>
      </w:tr>
      <w:tr w:rsidR="00373679" w:rsidRPr="004C1685" w14:paraId="5B4B3AD8" w14:textId="77777777" w:rsidTr="002D360B">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BCE484B" w14:textId="77777777" w:rsidR="00373679" w:rsidRPr="00930A31" w:rsidRDefault="00373679" w:rsidP="002D360B">
            <w:pPr>
              <w:pStyle w:val="Default"/>
              <w:rPr>
                <w:rFonts w:ascii="Arial" w:hAnsi="Arial" w:cs="Arial"/>
                <w:sz w:val="18"/>
                <w:szCs w:val="18"/>
              </w:rPr>
            </w:pPr>
            <w:r w:rsidRPr="00930A31">
              <w:rPr>
                <w:rFonts w:ascii="Arial" w:hAnsi="Arial" w:cs="Arial"/>
                <w:b/>
                <w:bCs/>
                <w:sz w:val="18"/>
                <w:szCs w:val="18"/>
              </w:rPr>
              <w:t>OTHER INFORMATION</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53B82AB5" w14:textId="77777777" w:rsidR="00373679" w:rsidRPr="00930A31" w:rsidRDefault="00373679" w:rsidP="002D360B">
            <w:pPr>
              <w:pStyle w:val="Default"/>
              <w:jc w:val="center"/>
              <w:rPr>
                <w:rFonts w:ascii="Arial" w:hAnsi="Arial" w:cs="Arial"/>
                <w:color w:val="auto"/>
                <w:sz w:val="18"/>
                <w:szCs w:val="18"/>
              </w:rPr>
            </w:pPr>
          </w:p>
        </w:tc>
      </w:tr>
      <w:tr w:rsidR="00373679" w:rsidRPr="004C1685" w14:paraId="555D8D8D" w14:textId="77777777" w:rsidTr="002D360B">
        <w:trPr>
          <w:trHeight w:val="48"/>
        </w:trPr>
        <w:tc>
          <w:tcPr>
            <w:tcW w:w="1668" w:type="dxa"/>
            <w:vMerge w:val="restart"/>
            <w:tcBorders>
              <w:top w:val="single" w:sz="5" w:space="0" w:color="000000"/>
              <w:left w:val="single" w:sz="5" w:space="0" w:color="000000"/>
              <w:right w:val="single" w:sz="5" w:space="0" w:color="000000"/>
            </w:tcBorders>
          </w:tcPr>
          <w:p w14:paraId="701D492E"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Registration and protocol</w:t>
            </w:r>
          </w:p>
        </w:tc>
        <w:tc>
          <w:tcPr>
            <w:tcW w:w="587" w:type="dxa"/>
            <w:tcBorders>
              <w:top w:val="single" w:sz="5" w:space="0" w:color="000000"/>
              <w:left w:val="single" w:sz="5" w:space="0" w:color="000000"/>
              <w:bottom w:val="single" w:sz="5" w:space="0" w:color="000000"/>
              <w:right w:val="single" w:sz="5" w:space="0" w:color="000000"/>
            </w:tcBorders>
          </w:tcPr>
          <w:p w14:paraId="2E8D6C50"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24a</w:t>
            </w:r>
          </w:p>
        </w:tc>
        <w:tc>
          <w:tcPr>
            <w:tcW w:w="11745" w:type="dxa"/>
            <w:tcBorders>
              <w:top w:val="single" w:sz="5" w:space="0" w:color="000000"/>
              <w:left w:val="single" w:sz="5" w:space="0" w:color="000000"/>
              <w:bottom w:val="single" w:sz="5" w:space="0" w:color="000000"/>
              <w:right w:val="single" w:sz="5" w:space="0" w:color="000000"/>
            </w:tcBorders>
          </w:tcPr>
          <w:p w14:paraId="0281039F"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Provide registration information for the review, including register name and registration number, or state that the review was not registered.</w:t>
            </w:r>
          </w:p>
        </w:tc>
        <w:tc>
          <w:tcPr>
            <w:tcW w:w="1200" w:type="dxa"/>
            <w:tcBorders>
              <w:top w:val="single" w:sz="5" w:space="0" w:color="000000"/>
              <w:left w:val="single" w:sz="5" w:space="0" w:color="000000"/>
              <w:bottom w:val="single" w:sz="5" w:space="0" w:color="000000"/>
              <w:right w:val="single" w:sz="5" w:space="0" w:color="000000"/>
            </w:tcBorders>
          </w:tcPr>
          <w:p w14:paraId="2A7493F9" w14:textId="2EF89033"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P1</w:t>
            </w:r>
            <w:r w:rsidR="0016381F">
              <w:rPr>
                <w:rFonts w:ascii="Arial" w:hAnsi="Arial" w:cs="Arial"/>
                <w:color w:val="auto"/>
                <w:sz w:val="18"/>
                <w:szCs w:val="18"/>
              </w:rPr>
              <w:t>2</w:t>
            </w:r>
          </w:p>
        </w:tc>
      </w:tr>
      <w:tr w:rsidR="00373679" w:rsidRPr="004C1685" w14:paraId="79F84989" w14:textId="77777777" w:rsidTr="002D360B">
        <w:trPr>
          <w:trHeight w:val="57"/>
        </w:trPr>
        <w:tc>
          <w:tcPr>
            <w:tcW w:w="1668" w:type="dxa"/>
            <w:vMerge/>
            <w:tcBorders>
              <w:left w:val="single" w:sz="5" w:space="0" w:color="000000"/>
              <w:right w:val="single" w:sz="5" w:space="0" w:color="000000"/>
            </w:tcBorders>
          </w:tcPr>
          <w:p w14:paraId="010C3FC1"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4DF6874F"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24b</w:t>
            </w:r>
          </w:p>
        </w:tc>
        <w:tc>
          <w:tcPr>
            <w:tcW w:w="11745" w:type="dxa"/>
            <w:tcBorders>
              <w:top w:val="single" w:sz="5" w:space="0" w:color="000000"/>
              <w:left w:val="single" w:sz="5" w:space="0" w:color="000000"/>
              <w:bottom w:val="single" w:sz="5" w:space="0" w:color="000000"/>
              <w:right w:val="single" w:sz="5" w:space="0" w:color="000000"/>
            </w:tcBorders>
          </w:tcPr>
          <w:p w14:paraId="05B1C463"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Indicate where the review protocol can be accessed, or state that a protocol was not prepared.</w:t>
            </w:r>
          </w:p>
        </w:tc>
        <w:tc>
          <w:tcPr>
            <w:tcW w:w="1200" w:type="dxa"/>
            <w:tcBorders>
              <w:top w:val="single" w:sz="5" w:space="0" w:color="000000"/>
              <w:left w:val="single" w:sz="5" w:space="0" w:color="000000"/>
              <w:bottom w:val="single" w:sz="5" w:space="0" w:color="000000"/>
              <w:right w:val="single" w:sz="5" w:space="0" w:color="000000"/>
            </w:tcBorders>
          </w:tcPr>
          <w:p w14:paraId="0FC7AB03" w14:textId="6626A1F0" w:rsidR="00373679" w:rsidRPr="00930A31" w:rsidRDefault="0016381F" w:rsidP="002D360B">
            <w:pPr>
              <w:pStyle w:val="Default"/>
              <w:spacing w:before="40" w:after="40"/>
              <w:rPr>
                <w:rFonts w:ascii="Arial" w:hAnsi="Arial" w:cs="Arial"/>
                <w:color w:val="auto"/>
                <w:sz w:val="18"/>
                <w:szCs w:val="18"/>
              </w:rPr>
            </w:pPr>
            <w:r>
              <w:rPr>
                <w:rFonts w:ascii="Arial" w:hAnsi="Arial" w:cs="Arial"/>
                <w:color w:val="auto"/>
                <w:sz w:val="18"/>
                <w:szCs w:val="18"/>
              </w:rPr>
              <w:t>P12</w:t>
            </w:r>
          </w:p>
        </w:tc>
      </w:tr>
      <w:tr w:rsidR="00373679" w:rsidRPr="004C1685" w14:paraId="3556C24E" w14:textId="77777777" w:rsidTr="002D360B">
        <w:trPr>
          <w:trHeight w:val="48"/>
        </w:trPr>
        <w:tc>
          <w:tcPr>
            <w:tcW w:w="1668" w:type="dxa"/>
            <w:vMerge/>
            <w:tcBorders>
              <w:left w:val="single" w:sz="5" w:space="0" w:color="000000"/>
              <w:bottom w:val="single" w:sz="5" w:space="0" w:color="000000"/>
              <w:right w:val="single" w:sz="5" w:space="0" w:color="000000"/>
            </w:tcBorders>
          </w:tcPr>
          <w:p w14:paraId="4529F67E" w14:textId="77777777" w:rsidR="00373679" w:rsidRPr="00930A31" w:rsidRDefault="00373679" w:rsidP="002D360B">
            <w:pPr>
              <w:pStyle w:val="Default"/>
              <w:spacing w:before="40" w:after="40"/>
              <w:rPr>
                <w:rFonts w:ascii="Arial" w:hAnsi="Arial" w:cs="Arial"/>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75E22500"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24c</w:t>
            </w:r>
          </w:p>
        </w:tc>
        <w:tc>
          <w:tcPr>
            <w:tcW w:w="11745" w:type="dxa"/>
            <w:tcBorders>
              <w:top w:val="single" w:sz="5" w:space="0" w:color="000000"/>
              <w:left w:val="single" w:sz="5" w:space="0" w:color="000000"/>
              <w:bottom w:val="single" w:sz="5" w:space="0" w:color="000000"/>
              <w:right w:val="single" w:sz="5" w:space="0" w:color="000000"/>
            </w:tcBorders>
          </w:tcPr>
          <w:p w14:paraId="7FB25A0C"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and explain any amendments to information provided at registration or in the protocol.</w:t>
            </w:r>
          </w:p>
        </w:tc>
        <w:tc>
          <w:tcPr>
            <w:tcW w:w="1200" w:type="dxa"/>
            <w:tcBorders>
              <w:top w:val="single" w:sz="5" w:space="0" w:color="000000"/>
              <w:left w:val="single" w:sz="5" w:space="0" w:color="000000"/>
              <w:bottom w:val="single" w:sz="5" w:space="0" w:color="000000"/>
              <w:right w:val="single" w:sz="5" w:space="0" w:color="000000"/>
            </w:tcBorders>
          </w:tcPr>
          <w:p w14:paraId="783571AC" w14:textId="7777777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NA</w:t>
            </w:r>
          </w:p>
        </w:tc>
      </w:tr>
      <w:tr w:rsidR="00373679" w:rsidRPr="004C1685" w14:paraId="7DC76403"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5C68F6B0"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Support</w:t>
            </w:r>
          </w:p>
        </w:tc>
        <w:tc>
          <w:tcPr>
            <w:tcW w:w="587" w:type="dxa"/>
            <w:tcBorders>
              <w:top w:val="single" w:sz="5" w:space="0" w:color="000000"/>
              <w:left w:val="single" w:sz="5" w:space="0" w:color="000000"/>
              <w:bottom w:val="single" w:sz="5" w:space="0" w:color="000000"/>
              <w:right w:val="single" w:sz="5" w:space="0" w:color="000000"/>
            </w:tcBorders>
          </w:tcPr>
          <w:p w14:paraId="41CC9B4C"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25</w:t>
            </w:r>
          </w:p>
        </w:tc>
        <w:tc>
          <w:tcPr>
            <w:tcW w:w="11745" w:type="dxa"/>
            <w:tcBorders>
              <w:top w:val="single" w:sz="5" w:space="0" w:color="000000"/>
              <w:left w:val="single" w:sz="5" w:space="0" w:color="000000"/>
              <w:bottom w:val="single" w:sz="5" w:space="0" w:color="000000"/>
              <w:right w:val="single" w:sz="5" w:space="0" w:color="000000"/>
            </w:tcBorders>
          </w:tcPr>
          <w:p w14:paraId="616E98E3"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Describe sources of financial or non-financial support for the review, and the role of the funders or sponsors in the review.</w:t>
            </w:r>
          </w:p>
        </w:tc>
        <w:tc>
          <w:tcPr>
            <w:tcW w:w="1200" w:type="dxa"/>
            <w:tcBorders>
              <w:top w:val="single" w:sz="5" w:space="0" w:color="000000"/>
              <w:left w:val="single" w:sz="5" w:space="0" w:color="000000"/>
              <w:bottom w:val="single" w:sz="5" w:space="0" w:color="000000"/>
              <w:right w:val="single" w:sz="5" w:space="0" w:color="000000"/>
            </w:tcBorders>
          </w:tcPr>
          <w:p w14:paraId="6AEC13FB" w14:textId="3276819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w:t>
            </w:r>
            <w:r w:rsidR="0016381F">
              <w:rPr>
                <w:rFonts w:ascii="Arial" w:hAnsi="Arial" w:cs="Arial"/>
                <w:color w:val="auto"/>
                <w:sz w:val="18"/>
                <w:szCs w:val="18"/>
              </w:rPr>
              <w:t>12</w:t>
            </w:r>
          </w:p>
        </w:tc>
      </w:tr>
      <w:tr w:rsidR="00373679" w:rsidRPr="004C1685" w14:paraId="4FF08FA6" w14:textId="77777777" w:rsidTr="002D360B">
        <w:trPr>
          <w:trHeight w:val="48"/>
        </w:trPr>
        <w:tc>
          <w:tcPr>
            <w:tcW w:w="1668" w:type="dxa"/>
            <w:tcBorders>
              <w:top w:val="single" w:sz="5" w:space="0" w:color="000000"/>
              <w:left w:val="single" w:sz="5" w:space="0" w:color="000000"/>
              <w:bottom w:val="single" w:sz="5" w:space="0" w:color="000000"/>
              <w:right w:val="single" w:sz="5" w:space="0" w:color="000000"/>
            </w:tcBorders>
          </w:tcPr>
          <w:p w14:paraId="6554D394"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Competing interests</w:t>
            </w:r>
          </w:p>
        </w:tc>
        <w:tc>
          <w:tcPr>
            <w:tcW w:w="587" w:type="dxa"/>
            <w:tcBorders>
              <w:top w:val="single" w:sz="5" w:space="0" w:color="000000"/>
              <w:left w:val="single" w:sz="5" w:space="0" w:color="000000"/>
              <w:bottom w:val="single" w:sz="5" w:space="0" w:color="000000"/>
              <w:right w:val="single" w:sz="5" w:space="0" w:color="000000"/>
            </w:tcBorders>
          </w:tcPr>
          <w:p w14:paraId="0245C4CA"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26</w:t>
            </w:r>
          </w:p>
        </w:tc>
        <w:tc>
          <w:tcPr>
            <w:tcW w:w="11745" w:type="dxa"/>
            <w:tcBorders>
              <w:top w:val="single" w:sz="5" w:space="0" w:color="000000"/>
              <w:left w:val="single" w:sz="5" w:space="0" w:color="000000"/>
              <w:bottom w:val="single" w:sz="5" w:space="0" w:color="000000"/>
              <w:right w:val="single" w:sz="5" w:space="0" w:color="000000"/>
            </w:tcBorders>
          </w:tcPr>
          <w:p w14:paraId="499B1BB3"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Declare any competing interests of review authors.</w:t>
            </w:r>
          </w:p>
        </w:tc>
        <w:tc>
          <w:tcPr>
            <w:tcW w:w="1200" w:type="dxa"/>
            <w:tcBorders>
              <w:top w:val="single" w:sz="5" w:space="0" w:color="000000"/>
              <w:left w:val="single" w:sz="5" w:space="0" w:color="000000"/>
              <w:bottom w:val="single" w:sz="5" w:space="0" w:color="000000"/>
              <w:right w:val="single" w:sz="5" w:space="0" w:color="000000"/>
            </w:tcBorders>
          </w:tcPr>
          <w:p w14:paraId="5E828336" w14:textId="14FF29E4"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P1</w:t>
            </w:r>
            <w:r w:rsidR="0016381F">
              <w:rPr>
                <w:rFonts w:ascii="Arial" w:hAnsi="Arial" w:cs="Arial"/>
                <w:color w:val="auto"/>
                <w:sz w:val="18"/>
                <w:szCs w:val="18"/>
              </w:rPr>
              <w:t>2</w:t>
            </w:r>
          </w:p>
        </w:tc>
      </w:tr>
      <w:tr w:rsidR="00373679" w:rsidRPr="004C1685" w14:paraId="1E1F4C58" w14:textId="77777777" w:rsidTr="002D360B">
        <w:trPr>
          <w:trHeight w:val="219"/>
        </w:trPr>
        <w:tc>
          <w:tcPr>
            <w:tcW w:w="1668" w:type="dxa"/>
            <w:tcBorders>
              <w:top w:val="single" w:sz="5" w:space="0" w:color="000000"/>
              <w:left w:val="single" w:sz="5" w:space="0" w:color="000000"/>
              <w:bottom w:val="double" w:sz="5" w:space="0" w:color="000000"/>
              <w:right w:val="single" w:sz="5" w:space="0" w:color="000000"/>
            </w:tcBorders>
          </w:tcPr>
          <w:p w14:paraId="5AC3B5C2"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Availability of data, code and other materials</w:t>
            </w:r>
          </w:p>
        </w:tc>
        <w:tc>
          <w:tcPr>
            <w:tcW w:w="587" w:type="dxa"/>
            <w:tcBorders>
              <w:top w:val="single" w:sz="5" w:space="0" w:color="000000"/>
              <w:left w:val="single" w:sz="5" w:space="0" w:color="000000"/>
              <w:bottom w:val="double" w:sz="5" w:space="0" w:color="000000"/>
              <w:right w:val="single" w:sz="5" w:space="0" w:color="000000"/>
            </w:tcBorders>
          </w:tcPr>
          <w:p w14:paraId="2120C73E" w14:textId="77777777" w:rsidR="00373679" w:rsidRPr="00930A31" w:rsidRDefault="00373679" w:rsidP="002D360B">
            <w:pPr>
              <w:pStyle w:val="Default"/>
              <w:spacing w:before="40" w:after="40"/>
              <w:jc w:val="right"/>
              <w:rPr>
                <w:rFonts w:ascii="Arial" w:hAnsi="Arial" w:cs="Arial"/>
                <w:sz w:val="18"/>
                <w:szCs w:val="18"/>
              </w:rPr>
            </w:pPr>
            <w:r w:rsidRPr="00930A31">
              <w:rPr>
                <w:rFonts w:ascii="Arial" w:hAnsi="Arial" w:cs="Arial"/>
                <w:sz w:val="18"/>
                <w:szCs w:val="18"/>
              </w:rPr>
              <w:t>27</w:t>
            </w:r>
          </w:p>
        </w:tc>
        <w:tc>
          <w:tcPr>
            <w:tcW w:w="11745" w:type="dxa"/>
            <w:tcBorders>
              <w:top w:val="single" w:sz="5" w:space="0" w:color="000000"/>
              <w:left w:val="single" w:sz="5" w:space="0" w:color="000000"/>
              <w:bottom w:val="double" w:sz="5" w:space="0" w:color="000000"/>
              <w:right w:val="single" w:sz="5" w:space="0" w:color="000000"/>
            </w:tcBorders>
          </w:tcPr>
          <w:p w14:paraId="0188615B" w14:textId="77777777" w:rsidR="00373679" w:rsidRPr="00930A31" w:rsidRDefault="00373679" w:rsidP="002D360B">
            <w:pPr>
              <w:pStyle w:val="Default"/>
              <w:spacing w:before="40" w:after="40"/>
              <w:rPr>
                <w:rFonts w:ascii="Arial" w:hAnsi="Arial" w:cs="Arial"/>
                <w:sz w:val="18"/>
                <w:szCs w:val="18"/>
              </w:rPr>
            </w:pPr>
            <w:r w:rsidRPr="00930A31">
              <w:rPr>
                <w:rFonts w:ascii="Arial" w:hAnsi="Arial" w:cs="Arial"/>
                <w:sz w:val="18"/>
                <w:szCs w:val="18"/>
              </w:rPr>
              <w:t>Report which of the following are publicly available and where they can be found: template data collection forms; data extracted from included studies; data used for all analyses; analytic code; any other materials used in the review.</w:t>
            </w:r>
          </w:p>
        </w:tc>
        <w:tc>
          <w:tcPr>
            <w:tcW w:w="1200" w:type="dxa"/>
            <w:tcBorders>
              <w:top w:val="single" w:sz="5" w:space="0" w:color="000000"/>
              <w:left w:val="single" w:sz="5" w:space="0" w:color="000000"/>
              <w:bottom w:val="double" w:sz="5" w:space="0" w:color="000000"/>
              <w:right w:val="single" w:sz="5" w:space="0" w:color="000000"/>
            </w:tcBorders>
          </w:tcPr>
          <w:p w14:paraId="680B8CA4" w14:textId="77777777" w:rsidR="00373679" w:rsidRPr="00930A31" w:rsidRDefault="00373679" w:rsidP="002D360B">
            <w:pPr>
              <w:pStyle w:val="Default"/>
              <w:spacing w:before="40" w:after="40"/>
              <w:rPr>
                <w:rFonts w:ascii="Arial" w:hAnsi="Arial" w:cs="Arial"/>
                <w:color w:val="auto"/>
                <w:sz w:val="18"/>
                <w:szCs w:val="18"/>
              </w:rPr>
            </w:pPr>
            <w:r>
              <w:rPr>
                <w:rFonts w:ascii="Arial" w:hAnsi="Arial" w:cs="Arial"/>
                <w:color w:val="auto"/>
                <w:sz w:val="18"/>
                <w:szCs w:val="18"/>
              </w:rPr>
              <w:t>Table S2, Table S3, Figures S1(a-b), Figure S2, Figure S3</w:t>
            </w:r>
          </w:p>
        </w:tc>
      </w:tr>
    </w:tbl>
    <w:p w14:paraId="31C085F7" w14:textId="77777777" w:rsidR="00373679" w:rsidRPr="00470379" w:rsidRDefault="00373679" w:rsidP="00373679">
      <w:pPr>
        <w:spacing w:line="240" w:lineRule="auto"/>
        <w:rPr>
          <w:rStyle w:val="fn-label"/>
          <w:rFonts w:ascii="Arial" w:hAnsi="Arial" w:cs="Arial"/>
          <w:b/>
          <w:bCs/>
          <w:color w:val="555555"/>
          <w:sz w:val="24"/>
          <w:szCs w:val="24"/>
          <w:shd w:val="clear" w:color="auto" w:fill="FFFFFF"/>
        </w:rPr>
      </w:pPr>
    </w:p>
    <w:p w14:paraId="41E01ED6" w14:textId="77777777" w:rsidR="00373679" w:rsidRPr="00470379" w:rsidRDefault="00373679" w:rsidP="00373679">
      <w:pPr>
        <w:jc w:val="both"/>
        <w:rPr>
          <w:rStyle w:val="fn-label"/>
          <w:rFonts w:ascii="Arial" w:hAnsi="Arial" w:cs="Arial"/>
          <w:b/>
          <w:bCs/>
          <w:color w:val="555555"/>
          <w:sz w:val="24"/>
          <w:szCs w:val="24"/>
          <w:shd w:val="clear" w:color="auto" w:fill="FFFFFF"/>
        </w:rPr>
      </w:pPr>
    </w:p>
    <w:p w14:paraId="49BC7A67" w14:textId="77777777" w:rsidR="00026F1B" w:rsidRDefault="00026F1B" w:rsidP="006E196B">
      <w:pPr>
        <w:spacing w:line="240" w:lineRule="auto"/>
      </w:pPr>
    </w:p>
    <w:p w14:paraId="37E508CA" w14:textId="77777777" w:rsidR="00026F1B" w:rsidRDefault="00026F1B" w:rsidP="006E196B">
      <w:pPr>
        <w:spacing w:line="240" w:lineRule="auto"/>
      </w:pPr>
    </w:p>
    <w:p w14:paraId="0CEA7BB8" w14:textId="37787C54" w:rsidR="00026F1B" w:rsidRPr="00026F1B" w:rsidRDefault="00026F1B" w:rsidP="007A785C">
      <w:pPr>
        <w:pStyle w:val="EndNoteBibliography"/>
        <w:spacing w:after="0"/>
        <w:rPr>
          <w:noProof/>
        </w:rPr>
      </w:pPr>
      <w:r>
        <w:fldChar w:fldCharType="begin"/>
      </w:r>
      <w:r>
        <w:instrText xml:space="preserve"> ADDIN EN.REFLIST </w:instrText>
      </w:r>
      <w:r>
        <w:fldChar w:fldCharType="separate"/>
      </w:r>
    </w:p>
    <w:p w14:paraId="3D8E9F5D" w14:textId="18C9B326" w:rsidR="00DC2AA6" w:rsidRDefault="00026F1B" w:rsidP="006E196B">
      <w:pPr>
        <w:spacing w:line="240" w:lineRule="auto"/>
      </w:pPr>
      <w:r>
        <w:fldChar w:fldCharType="end"/>
      </w:r>
    </w:p>
    <w:sectPr w:rsidR="00DC2AA6" w:rsidSect="00D715CB">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EF8B04" w14:textId="77777777" w:rsidR="00D507EA" w:rsidRDefault="00D507EA" w:rsidP="006E196B">
      <w:pPr>
        <w:spacing w:after="0" w:line="240" w:lineRule="auto"/>
      </w:pPr>
      <w:r>
        <w:separator/>
      </w:r>
    </w:p>
  </w:endnote>
  <w:endnote w:type="continuationSeparator" w:id="0">
    <w:p w14:paraId="699E2882" w14:textId="77777777" w:rsidR="00D507EA" w:rsidRDefault="00D507EA" w:rsidP="006E19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KingsBureauGrot FiveOne">
    <w:altName w:val="Franklin Gothic Medium Cond"/>
    <w:panose1 w:val="020B0604020202020204"/>
    <w:charset w:val="00"/>
    <w:family w:val="auto"/>
    <w:pitch w:val="variable"/>
    <w:sig w:usb0="00000003" w:usb1="00000000" w:usb2="00000000" w:usb3="00000000" w:csb0="00000001" w:csb1="00000000"/>
  </w:font>
  <w:font w:name="KingsBureauGrot-ThreeSeven">
    <w:altName w:val="Calibri"/>
    <w:panose1 w:val="020B0604020202020204"/>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8644054"/>
      <w:docPartObj>
        <w:docPartGallery w:val="Page Numbers (Bottom of Page)"/>
        <w:docPartUnique/>
      </w:docPartObj>
    </w:sdtPr>
    <w:sdtContent>
      <w:p w14:paraId="3EF31E02" w14:textId="77777777" w:rsidR="00D26C4A" w:rsidRDefault="00000000" w:rsidP="00392F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25</w:t>
        </w:r>
        <w:r>
          <w:rPr>
            <w:rStyle w:val="PageNumber"/>
          </w:rPr>
          <w:fldChar w:fldCharType="end"/>
        </w:r>
      </w:p>
    </w:sdtContent>
  </w:sdt>
  <w:p w14:paraId="0FD2FA23" w14:textId="77777777" w:rsidR="00D26C4A" w:rsidRDefault="00000000" w:rsidP="00D26C4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43849703"/>
      <w:docPartObj>
        <w:docPartGallery w:val="Page Numbers (Bottom of Page)"/>
        <w:docPartUnique/>
      </w:docPartObj>
    </w:sdtPr>
    <w:sdtContent>
      <w:p w14:paraId="5055B69E" w14:textId="77777777" w:rsidR="00D26C4A" w:rsidRDefault="00000000" w:rsidP="00392F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p w14:paraId="034BB08E" w14:textId="77777777" w:rsidR="00D26C4A" w:rsidRDefault="00000000" w:rsidP="00D26C4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123756" w14:textId="77777777" w:rsidR="00D507EA" w:rsidRDefault="00D507EA" w:rsidP="006E196B">
      <w:pPr>
        <w:spacing w:after="0" w:line="240" w:lineRule="auto"/>
      </w:pPr>
      <w:r>
        <w:separator/>
      </w:r>
    </w:p>
  </w:footnote>
  <w:footnote w:type="continuationSeparator" w:id="0">
    <w:p w14:paraId="67DE9BA3" w14:textId="77777777" w:rsidR="00D507EA" w:rsidRDefault="00D507EA" w:rsidP="006E19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04319"/>
    <w:multiLevelType w:val="hybridMultilevel"/>
    <w:tmpl w:val="B162A8C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 w15:restartNumberingAfterBreak="0">
    <w:nsid w:val="0A812AF8"/>
    <w:multiLevelType w:val="hybridMultilevel"/>
    <w:tmpl w:val="5CF6C4DE"/>
    <w:lvl w:ilvl="0" w:tplc="5D645D6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E84206"/>
    <w:multiLevelType w:val="hybridMultilevel"/>
    <w:tmpl w:val="5D32CC4A"/>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 w15:restartNumberingAfterBreak="0">
    <w:nsid w:val="102923E7"/>
    <w:multiLevelType w:val="hybridMultilevel"/>
    <w:tmpl w:val="C660E9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895F8B"/>
    <w:multiLevelType w:val="hybridMultilevel"/>
    <w:tmpl w:val="36FE3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66A1C96"/>
    <w:multiLevelType w:val="multilevel"/>
    <w:tmpl w:val="E4D0BD04"/>
    <w:lvl w:ilvl="0">
      <w:start w:val="1"/>
      <w:numFmt w:val="decimal"/>
      <w:lvlText w:val="%1."/>
      <w:lvlJc w:val="left"/>
      <w:pPr>
        <w:ind w:left="360" w:hanging="360"/>
      </w:pPr>
      <w:rPr>
        <w:rFonts w:hint="default"/>
      </w:rPr>
    </w:lvl>
    <w:lvl w:ilvl="1">
      <w:start w:val="7"/>
      <w:numFmt w:val="decimal"/>
      <w:isLgl/>
      <w:lvlText w:val="%1.%2"/>
      <w:lvlJc w:val="left"/>
      <w:pPr>
        <w:ind w:left="400" w:hanging="4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6765C5A"/>
    <w:multiLevelType w:val="multilevel"/>
    <w:tmpl w:val="4DA0612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E34CD5"/>
    <w:multiLevelType w:val="hybridMultilevel"/>
    <w:tmpl w:val="848A24FA"/>
    <w:lvl w:ilvl="0" w:tplc="0A38889E">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6D002A"/>
    <w:multiLevelType w:val="multilevel"/>
    <w:tmpl w:val="D18EE7D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14495C"/>
    <w:multiLevelType w:val="hybridMultilevel"/>
    <w:tmpl w:val="1F0203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F326C3C"/>
    <w:multiLevelType w:val="hybridMultilevel"/>
    <w:tmpl w:val="3962D1E0"/>
    <w:lvl w:ilvl="0" w:tplc="7DAEDB22">
      <w:start w:val="1"/>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F9575A"/>
    <w:multiLevelType w:val="multilevel"/>
    <w:tmpl w:val="DC6CC8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7B3C13"/>
    <w:multiLevelType w:val="hybridMultilevel"/>
    <w:tmpl w:val="D3341BD0"/>
    <w:lvl w:ilvl="0" w:tplc="E10623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2B7EDE"/>
    <w:multiLevelType w:val="hybridMultilevel"/>
    <w:tmpl w:val="DB5E1F98"/>
    <w:lvl w:ilvl="0" w:tplc="76E2469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E2F7FFD"/>
    <w:multiLevelType w:val="hybridMultilevel"/>
    <w:tmpl w:val="5D32CC4A"/>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5" w15:restartNumberingAfterBreak="0">
    <w:nsid w:val="37090FB0"/>
    <w:multiLevelType w:val="multilevel"/>
    <w:tmpl w:val="7DF8005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Roman"/>
      <w:lvlText w:val="(%3)"/>
      <w:lvlJc w:val="left"/>
      <w:pPr>
        <w:ind w:left="2520" w:hanging="720"/>
      </w:pPr>
      <w:rPr>
        <w:rFonts w:hint="default"/>
      </w:rPr>
    </w:lvl>
    <w:lvl w:ilvl="3">
      <w:start w:val="1"/>
      <w:numFmt w:val="bullet"/>
      <w:lvlText w:val="-"/>
      <w:lvlJc w:val="left"/>
      <w:pPr>
        <w:ind w:left="2880" w:hanging="360"/>
      </w:pPr>
      <w:rPr>
        <w:rFonts w:ascii="Arial" w:eastAsiaTheme="minorEastAsia" w:hAnsi="Arial" w:cs="Arial"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6F6A1E"/>
    <w:multiLevelType w:val="multilevel"/>
    <w:tmpl w:val="7B26C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8F7126E"/>
    <w:multiLevelType w:val="hybridMultilevel"/>
    <w:tmpl w:val="87148B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A6164F9"/>
    <w:multiLevelType w:val="hybridMultilevel"/>
    <w:tmpl w:val="48AC46A2"/>
    <w:lvl w:ilvl="0" w:tplc="7DA20E2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E23041F"/>
    <w:multiLevelType w:val="hybridMultilevel"/>
    <w:tmpl w:val="66AE9312"/>
    <w:lvl w:ilvl="0" w:tplc="A202D224">
      <w:start w:val="1"/>
      <w:numFmt w:val="bullet"/>
      <w:lvlText w:val=""/>
      <w:lvlJc w:val="left"/>
      <w:pPr>
        <w:ind w:left="357" w:hanging="35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1A4790F"/>
    <w:multiLevelType w:val="hybridMultilevel"/>
    <w:tmpl w:val="48AC46A2"/>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3DD3B82"/>
    <w:multiLevelType w:val="hybridMultilevel"/>
    <w:tmpl w:val="38B860B0"/>
    <w:lvl w:ilvl="0" w:tplc="B8D8BCB0">
      <w:start w:val="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4D30D76"/>
    <w:multiLevelType w:val="hybridMultilevel"/>
    <w:tmpl w:val="CE5E66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EC5276F"/>
    <w:multiLevelType w:val="hybridMultilevel"/>
    <w:tmpl w:val="0EBA74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D9033C"/>
    <w:multiLevelType w:val="hybridMultilevel"/>
    <w:tmpl w:val="5D32CC4A"/>
    <w:lvl w:ilvl="0" w:tplc="44DE8D9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5" w15:restartNumberingAfterBreak="0">
    <w:nsid w:val="5D49789F"/>
    <w:multiLevelType w:val="hybridMultilevel"/>
    <w:tmpl w:val="8CD67D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D8A4BE9"/>
    <w:multiLevelType w:val="hybridMultilevel"/>
    <w:tmpl w:val="344E1E3A"/>
    <w:lvl w:ilvl="0" w:tplc="95E4F39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E2C7636"/>
    <w:multiLevelType w:val="hybridMultilevel"/>
    <w:tmpl w:val="8FD451EE"/>
    <w:lvl w:ilvl="0" w:tplc="13B6804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F4E1109"/>
    <w:multiLevelType w:val="hybridMultilevel"/>
    <w:tmpl w:val="80E2FECE"/>
    <w:lvl w:ilvl="0" w:tplc="77F6A30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11B0A7B"/>
    <w:multiLevelType w:val="hybridMultilevel"/>
    <w:tmpl w:val="CD826854"/>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0" w15:restartNumberingAfterBreak="0">
    <w:nsid w:val="65A07516"/>
    <w:multiLevelType w:val="hybridMultilevel"/>
    <w:tmpl w:val="B9FC6DF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78D6AB2"/>
    <w:multiLevelType w:val="hybridMultilevel"/>
    <w:tmpl w:val="4F3634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FDC250E"/>
    <w:multiLevelType w:val="multilevel"/>
    <w:tmpl w:val="7DF8005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Roman"/>
      <w:lvlText w:val="(%3)"/>
      <w:lvlJc w:val="left"/>
      <w:pPr>
        <w:ind w:left="2520" w:hanging="720"/>
      </w:pPr>
      <w:rPr>
        <w:rFonts w:hint="default"/>
      </w:rPr>
    </w:lvl>
    <w:lvl w:ilvl="3">
      <w:start w:val="1"/>
      <w:numFmt w:val="bullet"/>
      <w:lvlText w:val="-"/>
      <w:lvlJc w:val="left"/>
      <w:pPr>
        <w:ind w:left="2880" w:hanging="360"/>
      </w:pPr>
      <w:rPr>
        <w:rFonts w:ascii="Arial" w:eastAsiaTheme="minorEastAsia" w:hAnsi="Arial" w:cs="Arial"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29477AB"/>
    <w:multiLevelType w:val="hybridMultilevel"/>
    <w:tmpl w:val="9C6432B6"/>
    <w:lvl w:ilvl="0" w:tplc="BD66A37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A3C16E4"/>
    <w:multiLevelType w:val="hybridMultilevel"/>
    <w:tmpl w:val="C0E0D2B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ABB35B5"/>
    <w:multiLevelType w:val="hybridMultilevel"/>
    <w:tmpl w:val="5D32CC4A"/>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num w:numId="1" w16cid:durableId="1365904149">
    <w:abstractNumId w:val="34"/>
  </w:num>
  <w:num w:numId="2" w16cid:durableId="770931722">
    <w:abstractNumId w:val="15"/>
  </w:num>
  <w:num w:numId="3" w16cid:durableId="1478105311">
    <w:abstractNumId w:val="7"/>
  </w:num>
  <w:num w:numId="4" w16cid:durableId="1742487176">
    <w:abstractNumId w:val="31"/>
  </w:num>
  <w:num w:numId="5" w16cid:durableId="802771306">
    <w:abstractNumId w:val="21"/>
  </w:num>
  <w:num w:numId="6" w16cid:durableId="636840896">
    <w:abstractNumId w:val="3"/>
  </w:num>
  <w:num w:numId="7" w16cid:durableId="1985574230">
    <w:abstractNumId w:val="5"/>
  </w:num>
  <w:num w:numId="8" w16cid:durableId="619847430">
    <w:abstractNumId w:val="9"/>
  </w:num>
  <w:num w:numId="9" w16cid:durableId="1313363072">
    <w:abstractNumId w:val="17"/>
  </w:num>
  <w:num w:numId="10" w16cid:durableId="2017881768">
    <w:abstractNumId w:val="32"/>
  </w:num>
  <w:num w:numId="11" w16cid:durableId="1671955048">
    <w:abstractNumId w:val="22"/>
  </w:num>
  <w:num w:numId="12" w16cid:durableId="1943681643">
    <w:abstractNumId w:val="23"/>
  </w:num>
  <w:num w:numId="13" w16cid:durableId="1794205439">
    <w:abstractNumId w:val="1"/>
  </w:num>
  <w:num w:numId="14" w16cid:durableId="217939518">
    <w:abstractNumId w:val="12"/>
  </w:num>
  <w:num w:numId="15" w16cid:durableId="1971520670">
    <w:abstractNumId w:val="19"/>
  </w:num>
  <w:num w:numId="16" w16cid:durableId="1355502761">
    <w:abstractNumId w:val="6"/>
  </w:num>
  <w:num w:numId="17" w16cid:durableId="799611448">
    <w:abstractNumId w:val="24"/>
  </w:num>
  <w:num w:numId="18" w16cid:durableId="350648393">
    <w:abstractNumId w:val="27"/>
  </w:num>
  <w:num w:numId="19" w16cid:durableId="1739740390">
    <w:abstractNumId w:val="26"/>
  </w:num>
  <w:num w:numId="20" w16cid:durableId="840582397">
    <w:abstractNumId w:val="35"/>
  </w:num>
  <w:num w:numId="21" w16cid:durableId="1769614836">
    <w:abstractNumId w:val="14"/>
  </w:num>
  <w:num w:numId="22" w16cid:durableId="680476405">
    <w:abstractNumId w:val="2"/>
  </w:num>
  <w:num w:numId="23" w16cid:durableId="25639247">
    <w:abstractNumId w:val="4"/>
  </w:num>
  <w:num w:numId="24" w16cid:durableId="1175219762">
    <w:abstractNumId w:val="29"/>
  </w:num>
  <w:num w:numId="25" w16cid:durableId="894313160">
    <w:abstractNumId w:val="0"/>
  </w:num>
  <w:num w:numId="26" w16cid:durableId="127666500">
    <w:abstractNumId w:val="25"/>
  </w:num>
  <w:num w:numId="27" w16cid:durableId="794911217">
    <w:abstractNumId w:val="30"/>
  </w:num>
  <w:num w:numId="28" w16cid:durableId="479081406">
    <w:abstractNumId w:val="28"/>
  </w:num>
  <w:num w:numId="29" w16cid:durableId="1221986200">
    <w:abstractNumId w:val="33"/>
  </w:num>
  <w:num w:numId="30" w16cid:durableId="275984107">
    <w:abstractNumId w:val="13"/>
  </w:num>
  <w:num w:numId="31" w16cid:durableId="984317860">
    <w:abstractNumId w:val="10"/>
  </w:num>
  <w:num w:numId="32" w16cid:durableId="502280475">
    <w:abstractNumId w:val="11"/>
  </w:num>
  <w:num w:numId="33" w16cid:durableId="559244801">
    <w:abstractNumId w:val="8"/>
  </w:num>
  <w:num w:numId="34" w16cid:durableId="2077623203">
    <w:abstractNumId w:val="18"/>
  </w:num>
  <w:num w:numId="35" w16cid:durableId="1126705689">
    <w:abstractNumId w:val="16"/>
  </w:num>
  <w:num w:numId="36" w16cid:durableId="195135353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 Square Bracket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dd5ap2whxdvxwed9vmv9rppvwzrx29xwx9f&quot;&gt;SLR - Obesity &lt;record-ids&gt;&lt;item&gt;226&lt;/item&gt;&lt;item&gt;231&lt;/item&gt;&lt;item&gt;238&lt;/item&gt;&lt;item&gt;242&lt;/item&gt;&lt;item&gt;272&lt;/item&gt;&lt;item&gt;290&lt;/item&gt;&lt;item&gt;315&lt;/item&gt;&lt;item&gt;321&lt;/item&gt;&lt;item&gt;2017&lt;/item&gt;&lt;item&gt;2054&lt;/item&gt;&lt;item&gt;2073&lt;/item&gt;&lt;item&gt;2670&lt;/item&gt;&lt;item&gt;2699&lt;/item&gt;&lt;item&gt;2716&lt;/item&gt;&lt;item&gt;2847&lt;/item&gt;&lt;/record-ids&gt;&lt;/item&gt;&lt;/Libraries&gt;"/>
  </w:docVars>
  <w:rsids>
    <w:rsidRoot w:val="006E196B"/>
    <w:rsid w:val="00026F1B"/>
    <w:rsid w:val="000365EF"/>
    <w:rsid w:val="00087555"/>
    <w:rsid w:val="000B1244"/>
    <w:rsid w:val="000E0AD8"/>
    <w:rsid w:val="000F7ED1"/>
    <w:rsid w:val="00107B88"/>
    <w:rsid w:val="00131D53"/>
    <w:rsid w:val="0016381F"/>
    <w:rsid w:val="001A126F"/>
    <w:rsid w:val="001A64BE"/>
    <w:rsid w:val="001B2747"/>
    <w:rsid w:val="001B2809"/>
    <w:rsid w:val="001D263D"/>
    <w:rsid w:val="001E5BE9"/>
    <w:rsid w:val="001F587E"/>
    <w:rsid w:val="00213AF0"/>
    <w:rsid w:val="002200C0"/>
    <w:rsid w:val="0022101F"/>
    <w:rsid w:val="0022672D"/>
    <w:rsid w:val="00227365"/>
    <w:rsid w:val="002454A3"/>
    <w:rsid w:val="002774C3"/>
    <w:rsid w:val="002D3C9E"/>
    <w:rsid w:val="002F7A8A"/>
    <w:rsid w:val="00365B72"/>
    <w:rsid w:val="00373679"/>
    <w:rsid w:val="003909A7"/>
    <w:rsid w:val="003A78A2"/>
    <w:rsid w:val="003C7E7D"/>
    <w:rsid w:val="003D5238"/>
    <w:rsid w:val="003F36B7"/>
    <w:rsid w:val="003F57D3"/>
    <w:rsid w:val="0043099C"/>
    <w:rsid w:val="004457C2"/>
    <w:rsid w:val="00485C7F"/>
    <w:rsid w:val="004A22CD"/>
    <w:rsid w:val="004E35CA"/>
    <w:rsid w:val="004F1C2C"/>
    <w:rsid w:val="004F29BC"/>
    <w:rsid w:val="005172C4"/>
    <w:rsid w:val="00530C3E"/>
    <w:rsid w:val="005401C8"/>
    <w:rsid w:val="005A460A"/>
    <w:rsid w:val="005C4A82"/>
    <w:rsid w:val="005E05EA"/>
    <w:rsid w:val="0060427A"/>
    <w:rsid w:val="00620ED4"/>
    <w:rsid w:val="006738CE"/>
    <w:rsid w:val="006B726B"/>
    <w:rsid w:val="006C3E01"/>
    <w:rsid w:val="006E196B"/>
    <w:rsid w:val="006E1E7F"/>
    <w:rsid w:val="00741725"/>
    <w:rsid w:val="00785225"/>
    <w:rsid w:val="00786842"/>
    <w:rsid w:val="00793BBE"/>
    <w:rsid w:val="007A785C"/>
    <w:rsid w:val="007B1123"/>
    <w:rsid w:val="007B1E61"/>
    <w:rsid w:val="007D05A8"/>
    <w:rsid w:val="00852B3E"/>
    <w:rsid w:val="008E6C0B"/>
    <w:rsid w:val="00910795"/>
    <w:rsid w:val="00952242"/>
    <w:rsid w:val="0095771E"/>
    <w:rsid w:val="00976FCB"/>
    <w:rsid w:val="00986858"/>
    <w:rsid w:val="00A720A0"/>
    <w:rsid w:val="00A740E9"/>
    <w:rsid w:val="00AA0EA3"/>
    <w:rsid w:val="00AA320E"/>
    <w:rsid w:val="00AD6E21"/>
    <w:rsid w:val="00AE287A"/>
    <w:rsid w:val="00B1400F"/>
    <w:rsid w:val="00B602C1"/>
    <w:rsid w:val="00B90022"/>
    <w:rsid w:val="00BA64A8"/>
    <w:rsid w:val="00BC0B98"/>
    <w:rsid w:val="00BE68D4"/>
    <w:rsid w:val="00C16FA9"/>
    <w:rsid w:val="00C3105A"/>
    <w:rsid w:val="00C47FF4"/>
    <w:rsid w:val="00CA1518"/>
    <w:rsid w:val="00CC0ED9"/>
    <w:rsid w:val="00D26192"/>
    <w:rsid w:val="00D507EA"/>
    <w:rsid w:val="00D5647C"/>
    <w:rsid w:val="00D64208"/>
    <w:rsid w:val="00D745FD"/>
    <w:rsid w:val="00D75299"/>
    <w:rsid w:val="00DC2AA6"/>
    <w:rsid w:val="00DC684B"/>
    <w:rsid w:val="00E0772A"/>
    <w:rsid w:val="00E16E08"/>
    <w:rsid w:val="00E205AA"/>
    <w:rsid w:val="00E374A4"/>
    <w:rsid w:val="00E400BD"/>
    <w:rsid w:val="00E5185A"/>
    <w:rsid w:val="00E82236"/>
    <w:rsid w:val="00EB010C"/>
    <w:rsid w:val="00EB1FF9"/>
    <w:rsid w:val="00F66ED6"/>
    <w:rsid w:val="00F705E6"/>
    <w:rsid w:val="00F77C1E"/>
    <w:rsid w:val="00FA44CF"/>
    <w:rsid w:val="00FB0DE0"/>
    <w:rsid w:val="00FC610D"/>
    <w:rsid w:val="00FC7BEB"/>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FEF366"/>
  <w15:chartTrackingRefBased/>
  <w15:docId w15:val="{EFEB733E-E1B2-644A-9171-C6520A04F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S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196B"/>
    <w:pPr>
      <w:spacing w:after="200" w:line="276" w:lineRule="auto"/>
    </w:pPr>
    <w:rPr>
      <w:rFonts w:eastAsiaTheme="minorEastAsia"/>
      <w:sz w:val="22"/>
      <w:szCs w:val="22"/>
    </w:rPr>
  </w:style>
  <w:style w:type="paragraph" w:styleId="Heading1">
    <w:name w:val="heading 1"/>
    <w:basedOn w:val="Normal"/>
    <w:next w:val="Normal"/>
    <w:link w:val="Heading1Char"/>
    <w:uiPriority w:val="9"/>
    <w:qFormat/>
    <w:rsid w:val="006E196B"/>
    <w:pPr>
      <w:keepNext/>
      <w:keepLines/>
      <w:spacing w:before="120" w:after="120" w:line="360" w:lineRule="auto"/>
      <w:outlineLvl w:val="0"/>
    </w:pPr>
    <w:rPr>
      <w:rFonts w:ascii="Arial" w:eastAsiaTheme="majorEastAsia" w:hAnsi="Arial" w:cstheme="majorBidi"/>
      <w:color w:val="262626" w:themeColor="text1" w:themeTint="D9"/>
      <w:sz w:val="36"/>
      <w:szCs w:val="32"/>
      <w:u w:val="single"/>
      <w:lang w:val="en-GB"/>
    </w:rPr>
  </w:style>
  <w:style w:type="paragraph" w:styleId="Heading2">
    <w:name w:val="heading 2"/>
    <w:basedOn w:val="Normal"/>
    <w:next w:val="Normal"/>
    <w:link w:val="Heading2Char"/>
    <w:uiPriority w:val="9"/>
    <w:unhideWhenUsed/>
    <w:qFormat/>
    <w:rsid w:val="006E196B"/>
    <w:pPr>
      <w:keepNext/>
      <w:keepLines/>
      <w:spacing w:before="120" w:after="0" w:line="360" w:lineRule="auto"/>
      <w:outlineLvl w:val="1"/>
    </w:pPr>
    <w:rPr>
      <w:rFonts w:ascii="Arial" w:eastAsiaTheme="majorEastAsia" w:hAnsi="Arial" w:cstheme="majorBidi"/>
      <w:color w:val="262626" w:themeColor="text1" w:themeTint="D9"/>
      <w:sz w:val="32"/>
      <w:szCs w:val="28"/>
      <w:lang w:val="en-GB"/>
    </w:rPr>
  </w:style>
  <w:style w:type="paragraph" w:styleId="Heading4">
    <w:name w:val="heading 4"/>
    <w:basedOn w:val="Normal"/>
    <w:link w:val="Heading4Char"/>
    <w:uiPriority w:val="9"/>
    <w:qFormat/>
    <w:rsid w:val="006E196B"/>
    <w:pPr>
      <w:spacing w:before="100" w:beforeAutospacing="1" w:after="100" w:afterAutospacing="1" w:line="240" w:lineRule="auto"/>
      <w:outlineLvl w:val="3"/>
    </w:pPr>
    <w:rPr>
      <w:rFonts w:ascii="Times New Roman" w:eastAsia="Times New Roman" w:hAnsi="Times New Roman" w:cs="Times New Roman"/>
      <w:b/>
      <w:bCs/>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E196B"/>
    <w:pPr>
      <w:ind w:left="720"/>
      <w:contextualSpacing/>
    </w:pPr>
  </w:style>
  <w:style w:type="character" w:customStyle="1" w:styleId="fn-label">
    <w:name w:val="fn-label"/>
    <w:basedOn w:val="DefaultParagraphFont"/>
    <w:rsid w:val="006E196B"/>
  </w:style>
  <w:style w:type="character" w:customStyle="1" w:styleId="Heading1Char">
    <w:name w:val="Heading 1 Char"/>
    <w:basedOn w:val="DefaultParagraphFont"/>
    <w:link w:val="Heading1"/>
    <w:uiPriority w:val="9"/>
    <w:rsid w:val="006E196B"/>
    <w:rPr>
      <w:rFonts w:ascii="Arial" w:eastAsiaTheme="majorEastAsia" w:hAnsi="Arial" w:cstheme="majorBidi"/>
      <w:color w:val="262626" w:themeColor="text1" w:themeTint="D9"/>
      <w:sz w:val="36"/>
      <w:szCs w:val="32"/>
      <w:u w:val="single"/>
      <w:lang w:val="en-GB"/>
    </w:rPr>
  </w:style>
  <w:style w:type="character" w:customStyle="1" w:styleId="Heading2Char">
    <w:name w:val="Heading 2 Char"/>
    <w:basedOn w:val="DefaultParagraphFont"/>
    <w:link w:val="Heading2"/>
    <w:uiPriority w:val="9"/>
    <w:rsid w:val="006E196B"/>
    <w:rPr>
      <w:rFonts w:ascii="Arial" w:eastAsiaTheme="majorEastAsia" w:hAnsi="Arial" w:cstheme="majorBidi"/>
      <w:color w:val="262626" w:themeColor="text1" w:themeTint="D9"/>
      <w:sz w:val="32"/>
      <w:szCs w:val="28"/>
      <w:lang w:val="en-GB"/>
    </w:rPr>
  </w:style>
  <w:style w:type="character" w:customStyle="1" w:styleId="Heading4Char">
    <w:name w:val="Heading 4 Char"/>
    <w:basedOn w:val="DefaultParagraphFont"/>
    <w:link w:val="Heading4"/>
    <w:uiPriority w:val="9"/>
    <w:rsid w:val="006E196B"/>
    <w:rPr>
      <w:rFonts w:ascii="Times New Roman" w:eastAsia="Times New Roman" w:hAnsi="Times New Roman" w:cs="Times New Roman"/>
      <w:b/>
      <w:bCs/>
      <w:lang w:eastAsia="en-GB"/>
    </w:rPr>
  </w:style>
  <w:style w:type="character" w:styleId="Hyperlink">
    <w:name w:val="Hyperlink"/>
    <w:basedOn w:val="DefaultParagraphFont"/>
    <w:uiPriority w:val="99"/>
    <w:unhideWhenUsed/>
    <w:rsid w:val="006E196B"/>
    <w:rPr>
      <w:color w:val="0563C1" w:themeColor="hyperlink"/>
      <w:u w:val="single"/>
    </w:rPr>
  </w:style>
  <w:style w:type="paragraph" w:styleId="NormalWeb">
    <w:name w:val="Normal (Web)"/>
    <w:basedOn w:val="Normal"/>
    <w:uiPriority w:val="99"/>
    <w:unhideWhenUsed/>
    <w:rsid w:val="006E196B"/>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6E196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E196B"/>
    <w:rPr>
      <w:color w:val="808080"/>
    </w:rPr>
  </w:style>
  <w:style w:type="table" w:customStyle="1" w:styleId="Kingstablestyle1">
    <w:name w:val="King's table style 1"/>
    <w:basedOn w:val="TableNormal"/>
    <w:uiPriority w:val="99"/>
    <w:rsid w:val="006E196B"/>
    <w:pPr>
      <w:spacing w:line="240" w:lineRule="exact"/>
    </w:pPr>
    <w:rPr>
      <w:rFonts w:ascii="KingsBureauGrot FiveOne" w:eastAsiaTheme="minorEastAsia" w:hAnsi="KingsBureauGrot FiveOne"/>
      <w:sz w:val="19"/>
      <w:lang w:val="en-US"/>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57" w:type="dxa"/>
        <w:left w:w="57" w:type="dxa"/>
        <w:bottom w:w="57" w:type="dxa"/>
        <w:right w:w="57" w:type="dxa"/>
      </w:tblCellMar>
    </w:tblPr>
    <w:tcPr>
      <w:shd w:val="clear" w:color="auto" w:fill="F2F2F2" w:themeFill="background1" w:themeFillShade="F2"/>
    </w:tcPr>
    <w:tblStylePr w:type="firstRow">
      <w:rPr>
        <w:rFonts w:ascii="KingsBureauGrot-ThreeSeven" w:hAnsi="KingsBureauGrot-ThreeSeven"/>
        <w:b w:val="0"/>
        <w:color w:val="FFFFFF" w:themeColor="background1"/>
      </w:rPr>
      <w:tblPr/>
      <w:tcPr>
        <w:shd w:val="clear" w:color="auto" w:fill="4472C4" w:themeFill="accent1"/>
      </w:tcPr>
    </w:tblStylePr>
  </w:style>
  <w:style w:type="paragraph" w:customStyle="1" w:styleId="EndNoteBibliographyTitle">
    <w:name w:val="EndNote Bibliography Title"/>
    <w:basedOn w:val="Normal"/>
    <w:link w:val="EndNoteBibliographyTitleChar"/>
    <w:rsid w:val="006E196B"/>
    <w:pPr>
      <w:spacing w:after="0"/>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6E196B"/>
    <w:rPr>
      <w:rFonts w:ascii="Calibri" w:eastAsiaTheme="minorEastAsia" w:hAnsi="Calibri" w:cs="Calibri"/>
      <w:sz w:val="22"/>
      <w:szCs w:val="22"/>
      <w:lang w:val="en-US"/>
    </w:rPr>
  </w:style>
  <w:style w:type="paragraph" w:customStyle="1" w:styleId="EndNoteBibliography">
    <w:name w:val="EndNote Bibliography"/>
    <w:basedOn w:val="Normal"/>
    <w:link w:val="EndNoteBibliographyChar"/>
    <w:rsid w:val="006E196B"/>
    <w:pPr>
      <w:spacing w:line="240" w:lineRule="auto"/>
    </w:pPr>
    <w:rPr>
      <w:rFonts w:ascii="Calibri" w:hAnsi="Calibri" w:cs="Calibri"/>
      <w:lang w:val="en-US"/>
    </w:rPr>
  </w:style>
  <w:style w:type="character" w:customStyle="1" w:styleId="EndNoteBibliographyChar">
    <w:name w:val="EndNote Bibliography Char"/>
    <w:basedOn w:val="DefaultParagraphFont"/>
    <w:link w:val="EndNoteBibliography"/>
    <w:rsid w:val="006E196B"/>
    <w:rPr>
      <w:rFonts w:ascii="Calibri" w:eastAsiaTheme="minorEastAsia" w:hAnsi="Calibri" w:cs="Calibri"/>
      <w:sz w:val="22"/>
      <w:szCs w:val="22"/>
      <w:lang w:val="en-US"/>
    </w:rPr>
  </w:style>
  <w:style w:type="character" w:customStyle="1" w:styleId="UnresolvedMention1">
    <w:name w:val="Unresolved Mention1"/>
    <w:basedOn w:val="DefaultParagraphFont"/>
    <w:uiPriority w:val="99"/>
    <w:semiHidden/>
    <w:unhideWhenUsed/>
    <w:rsid w:val="006E196B"/>
    <w:rPr>
      <w:color w:val="605E5C"/>
      <w:shd w:val="clear" w:color="auto" w:fill="E1DFDD"/>
    </w:rPr>
  </w:style>
  <w:style w:type="character" w:styleId="FollowedHyperlink">
    <w:name w:val="FollowedHyperlink"/>
    <w:basedOn w:val="DefaultParagraphFont"/>
    <w:uiPriority w:val="99"/>
    <w:semiHidden/>
    <w:unhideWhenUsed/>
    <w:rsid w:val="006E196B"/>
    <w:rPr>
      <w:color w:val="954F72" w:themeColor="followedHyperlink"/>
      <w:u w:val="single"/>
    </w:rPr>
  </w:style>
  <w:style w:type="paragraph" w:customStyle="1" w:styleId="Default">
    <w:name w:val="Default"/>
    <w:rsid w:val="006E196B"/>
    <w:pPr>
      <w:widowControl w:val="0"/>
      <w:autoSpaceDE w:val="0"/>
      <w:autoSpaceDN w:val="0"/>
      <w:adjustRightInd w:val="0"/>
    </w:pPr>
    <w:rPr>
      <w:rFonts w:ascii="Calibri" w:eastAsia="Times New Roman" w:hAnsi="Calibri" w:cs="Calibri"/>
      <w:color w:val="000000"/>
      <w:lang w:val="en-CA" w:eastAsia="en-CA"/>
    </w:rPr>
  </w:style>
  <w:style w:type="paragraph" w:customStyle="1" w:styleId="CM1">
    <w:name w:val="CM1"/>
    <w:basedOn w:val="Default"/>
    <w:next w:val="Default"/>
    <w:rsid w:val="006E196B"/>
    <w:rPr>
      <w:rFonts w:cs="Times New Roman"/>
      <w:color w:val="auto"/>
    </w:rPr>
  </w:style>
  <w:style w:type="table" w:styleId="GridTable1Light-Accent1">
    <w:name w:val="Grid Table 1 Light Accent 1"/>
    <w:basedOn w:val="TableNormal"/>
    <w:uiPriority w:val="46"/>
    <w:rsid w:val="006E196B"/>
    <w:rPr>
      <w:sz w:val="22"/>
      <w:szCs w:val="22"/>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6E196B"/>
    <w:rPr>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E196B"/>
    <w:rPr>
      <w:sz w:val="22"/>
      <w:szCs w:val="22"/>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2">
    <w:name w:val="Grid Table 2"/>
    <w:basedOn w:val="TableNormal"/>
    <w:uiPriority w:val="47"/>
    <w:rsid w:val="006E196B"/>
    <w:rPr>
      <w:sz w:val="22"/>
      <w:szCs w:val="22"/>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Footer">
    <w:name w:val="footer"/>
    <w:basedOn w:val="Normal"/>
    <w:link w:val="FooterChar"/>
    <w:uiPriority w:val="99"/>
    <w:unhideWhenUsed/>
    <w:rsid w:val="006E19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6E196B"/>
    <w:rPr>
      <w:rFonts w:eastAsiaTheme="minorEastAsia"/>
      <w:sz w:val="22"/>
      <w:szCs w:val="22"/>
    </w:rPr>
  </w:style>
  <w:style w:type="character" w:styleId="PageNumber">
    <w:name w:val="page number"/>
    <w:basedOn w:val="DefaultParagraphFont"/>
    <w:uiPriority w:val="99"/>
    <w:semiHidden/>
    <w:unhideWhenUsed/>
    <w:rsid w:val="006E196B"/>
  </w:style>
  <w:style w:type="character" w:styleId="CommentReference">
    <w:name w:val="annotation reference"/>
    <w:basedOn w:val="DefaultParagraphFont"/>
    <w:uiPriority w:val="99"/>
    <w:semiHidden/>
    <w:unhideWhenUsed/>
    <w:rsid w:val="006E196B"/>
    <w:rPr>
      <w:sz w:val="16"/>
      <w:szCs w:val="16"/>
    </w:rPr>
  </w:style>
  <w:style w:type="paragraph" w:styleId="CommentText">
    <w:name w:val="annotation text"/>
    <w:basedOn w:val="Normal"/>
    <w:link w:val="CommentTextChar"/>
    <w:uiPriority w:val="99"/>
    <w:unhideWhenUsed/>
    <w:rsid w:val="006E196B"/>
    <w:pPr>
      <w:spacing w:line="240" w:lineRule="auto"/>
    </w:pPr>
    <w:rPr>
      <w:rFonts w:eastAsiaTheme="minorHAnsi"/>
      <w:sz w:val="20"/>
      <w:szCs w:val="20"/>
    </w:rPr>
  </w:style>
  <w:style w:type="character" w:customStyle="1" w:styleId="CommentTextChar">
    <w:name w:val="Comment Text Char"/>
    <w:basedOn w:val="DefaultParagraphFont"/>
    <w:link w:val="CommentText"/>
    <w:uiPriority w:val="99"/>
    <w:rsid w:val="006E196B"/>
    <w:rPr>
      <w:sz w:val="20"/>
      <w:szCs w:val="20"/>
    </w:rPr>
  </w:style>
  <w:style w:type="paragraph" w:styleId="Header">
    <w:name w:val="header"/>
    <w:basedOn w:val="Normal"/>
    <w:link w:val="HeaderChar"/>
    <w:uiPriority w:val="99"/>
    <w:unhideWhenUsed/>
    <w:rsid w:val="006E19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E196B"/>
    <w:rPr>
      <w:rFonts w:eastAsiaTheme="minorEastAsia"/>
      <w:sz w:val="22"/>
      <w:szCs w:val="22"/>
    </w:rPr>
  </w:style>
  <w:style w:type="table" w:styleId="GridTable6Colourful">
    <w:name w:val="Grid Table 6 Colorful"/>
    <w:basedOn w:val="TableNormal"/>
    <w:uiPriority w:val="51"/>
    <w:rsid w:val="006E196B"/>
    <w:rPr>
      <w:color w:val="000000" w:themeColor="text1"/>
      <w:sz w:val="22"/>
      <w:szCs w:val="2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2">
    <w:name w:val="Grid Table 1 Light Accent 2"/>
    <w:basedOn w:val="TableNormal"/>
    <w:uiPriority w:val="46"/>
    <w:rsid w:val="006E196B"/>
    <w:rPr>
      <w:sz w:val="22"/>
      <w:szCs w:val="22"/>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styleId="Strong">
    <w:name w:val="Strong"/>
    <w:basedOn w:val="DefaultParagraphFont"/>
    <w:uiPriority w:val="22"/>
    <w:qFormat/>
    <w:rsid w:val="006E196B"/>
    <w:rPr>
      <w:b/>
      <w:bCs/>
    </w:rPr>
  </w:style>
  <w:style w:type="table" w:styleId="PlainTable2">
    <w:name w:val="Plain Table 2"/>
    <w:basedOn w:val="TableNormal"/>
    <w:uiPriority w:val="42"/>
    <w:rsid w:val="006E196B"/>
    <w:rPr>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6E196B"/>
    <w:rPr>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4">
    <w:name w:val="Plain Table 4"/>
    <w:basedOn w:val="TableNormal"/>
    <w:uiPriority w:val="44"/>
    <w:rsid w:val="006E196B"/>
    <w:rPr>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6E196B"/>
    <w:rPr>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5">
    <w:name w:val="Plain Table 5"/>
    <w:basedOn w:val="TableNormal"/>
    <w:uiPriority w:val="45"/>
    <w:rsid w:val="006E196B"/>
    <w:rPr>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6E196B"/>
    <w:rPr>
      <w:sz w:val="22"/>
      <w:szCs w:val="2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Accent5">
    <w:name w:val="Grid Table 1 Light Accent 5"/>
    <w:basedOn w:val="TableNormal"/>
    <w:uiPriority w:val="46"/>
    <w:rsid w:val="006E196B"/>
    <w:rPr>
      <w:sz w:val="22"/>
      <w:szCs w:val="22"/>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label">
    <w:name w:val="label"/>
    <w:basedOn w:val="DefaultParagraphFont"/>
    <w:rsid w:val="006E196B"/>
  </w:style>
  <w:style w:type="character" w:customStyle="1" w:styleId="cell-value">
    <w:name w:val="cell-value"/>
    <w:basedOn w:val="DefaultParagraphFont"/>
    <w:rsid w:val="006E196B"/>
  </w:style>
  <w:style w:type="character" w:customStyle="1" w:styleId="quality-sign">
    <w:name w:val="quality-sign"/>
    <w:basedOn w:val="DefaultParagraphFont"/>
    <w:rsid w:val="006E196B"/>
  </w:style>
  <w:style w:type="character" w:customStyle="1" w:styleId="quality-text">
    <w:name w:val="quality-text"/>
    <w:basedOn w:val="DefaultParagraphFont"/>
    <w:rsid w:val="006E196B"/>
  </w:style>
  <w:style w:type="character" w:styleId="UnresolvedMention">
    <w:name w:val="Unresolved Mention"/>
    <w:basedOn w:val="DefaultParagraphFont"/>
    <w:uiPriority w:val="99"/>
    <w:semiHidden/>
    <w:unhideWhenUsed/>
    <w:rsid w:val="006E196B"/>
    <w:rPr>
      <w:color w:val="605E5C"/>
      <w:shd w:val="clear" w:color="auto" w:fill="E1DFDD"/>
    </w:rPr>
  </w:style>
  <w:style w:type="table" w:styleId="GridTable1Light-Accent3">
    <w:name w:val="Grid Table 1 Light Accent 3"/>
    <w:basedOn w:val="TableNormal"/>
    <w:uiPriority w:val="46"/>
    <w:rsid w:val="006E196B"/>
    <w:rPr>
      <w:sz w:val="22"/>
      <w:szCs w:val="22"/>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E196B"/>
    <w:rPr>
      <w:sz w:val="22"/>
      <w:szCs w:val="22"/>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eSubtle1">
    <w:name w:val="Table Subtle 1"/>
    <w:basedOn w:val="TableNormal"/>
    <w:uiPriority w:val="99"/>
    <w:rsid w:val="006E196B"/>
    <w:pPr>
      <w:spacing w:after="200" w:line="276" w:lineRule="auto"/>
    </w:pPr>
    <w:rPr>
      <w:sz w:val="22"/>
      <w:szCs w:val="22"/>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term">
    <w:name w:val="term"/>
    <w:basedOn w:val="DefaultParagraphFont"/>
    <w:rsid w:val="00C310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3922">
      <w:bodyDiv w:val="1"/>
      <w:marLeft w:val="0"/>
      <w:marRight w:val="0"/>
      <w:marTop w:val="0"/>
      <w:marBottom w:val="0"/>
      <w:divBdr>
        <w:top w:val="none" w:sz="0" w:space="0" w:color="auto"/>
        <w:left w:val="none" w:sz="0" w:space="0" w:color="auto"/>
        <w:bottom w:val="none" w:sz="0" w:space="0" w:color="auto"/>
        <w:right w:val="none" w:sz="0" w:space="0" w:color="auto"/>
      </w:divBdr>
      <w:divsChild>
        <w:div w:id="1965036587">
          <w:marLeft w:val="0"/>
          <w:marRight w:val="0"/>
          <w:marTop w:val="0"/>
          <w:marBottom w:val="0"/>
          <w:divBdr>
            <w:top w:val="none" w:sz="0" w:space="0" w:color="auto"/>
            <w:left w:val="none" w:sz="0" w:space="0" w:color="auto"/>
            <w:bottom w:val="none" w:sz="0" w:space="0" w:color="auto"/>
            <w:right w:val="none" w:sz="0" w:space="0" w:color="auto"/>
          </w:divBdr>
          <w:divsChild>
            <w:div w:id="664549483">
              <w:marLeft w:val="0"/>
              <w:marRight w:val="0"/>
              <w:marTop w:val="0"/>
              <w:marBottom w:val="0"/>
              <w:divBdr>
                <w:top w:val="none" w:sz="0" w:space="0" w:color="auto"/>
                <w:left w:val="none" w:sz="0" w:space="0" w:color="auto"/>
                <w:bottom w:val="none" w:sz="0" w:space="0" w:color="auto"/>
                <w:right w:val="none" w:sz="0" w:space="0" w:color="auto"/>
              </w:divBdr>
              <w:divsChild>
                <w:div w:id="1142775582">
                  <w:marLeft w:val="1200"/>
                  <w:marRight w:val="1500"/>
                  <w:marTop w:val="0"/>
                  <w:marBottom w:val="0"/>
                  <w:divBdr>
                    <w:top w:val="none" w:sz="0" w:space="0" w:color="auto"/>
                    <w:left w:val="none" w:sz="0" w:space="0" w:color="auto"/>
                    <w:bottom w:val="none" w:sz="0" w:space="0" w:color="auto"/>
                    <w:right w:val="none" w:sz="0" w:space="0" w:color="auto"/>
                  </w:divBdr>
                  <w:divsChild>
                    <w:div w:id="1910917063">
                      <w:marLeft w:val="0"/>
                      <w:marRight w:val="0"/>
                      <w:marTop w:val="0"/>
                      <w:marBottom w:val="0"/>
                      <w:divBdr>
                        <w:top w:val="none" w:sz="0" w:space="0" w:color="auto"/>
                        <w:left w:val="none" w:sz="0" w:space="0" w:color="auto"/>
                        <w:bottom w:val="none" w:sz="0" w:space="0" w:color="auto"/>
                        <w:right w:val="none" w:sz="0" w:space="0" w:color="auto"/>
                      </w:divBdr>
                    </w:div>
                  </w:divsChild>
                </w:div>
                <w:div w:id="1629625620">
                  <w:marLeft w:val="0"/>
                  <w:marRight w:val="0"/>
                  <w:marTop w:val="0"/>
                  <w:marBottom w:val="0"/>
                  <w:divBdr>
                    <w:top w:val="none" w:sz="0" w:space="0" w:color="auto"/>
                    <w:left w:val="none" w:sz="0" w:space="0" w:color="auto"/>
                    <w:bottom w:val="none" w:sz="0" w:space="0" w:color="auto"/>
                    <w:right w:val="none" w:sz="0" w:space="0" w:color="auto"/>
                  </w:divBdr>
                  <w:divsChild>
                    <w:div w:id="15034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284837">
          <w:marLeft w:val="0"/>
          <w:marRight w:val="0"/>
          <w:marTop w:val="0"/>
          <w:marBottom w:val="0"/>
          <w:divBdr>
            <w:top w:val="none" w:sz="0" w:space="0" w:color="auto"/>
            <w:left w:val="none" w:sz="0" w:space="0" w:color="auto"/>
            <w:bottom w:val="none" w:sz="0" w:space="0" w:color="auto"/>
            <w:right w:val="none" w:sz="0" w:space="0" w:color="auto"/>
          </w:divBdr>
          <w:divsChild>
            <w:div w:id="920334074">
              <w:marLeft w:val="0"/>
              <w:marRight w:val="0"/>
              <w:marTop w:val="0"/>
              <w:marBottom w:val="0"/>
              <w:divBdr>
                <w:top w:val="none" w:sz="0" w:space="0" w:color="auto"/>
                <w:left w:val="none" w:sz="0" w:space="0" w:color="auto"/>
                <w:bottom w:val="none" w:sz="0" w:space="0" w:color="auto"/>
                <w:right w:val="none" w:sz="0" w:space="0" w:color="auto"/>
              </w:divBdr>
              <w:divsChild>
                <w:div w:id="1195342124">
                  <w:marLeft w:val="1200"/>
                  <w:marRight w:val="1500"/>
                  <w:marTop w:val="0"/>
                  <w:marBottom w:val="0"/>
                  <w:divBdr>
                    <w:top w:val="none" w:sz="0" w:space="0" w:color="auto"/>
                    <w:left w:val="none" w:sz="0" w:space="0" w:color="auto"/>
                    <w:bottom w:val="none" w:sz="0" w:space="0" w:color="auto"/>
                    <w:right w:val="none" w:sz="0" w:space="0" w:color="auto"/>
                  </w:divBdr>
                  <w:divsChild>
                    <w:div w:id="101103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25565">
          <w:marLeft w:val="0"/>
          <w:marRight w:val="0"/>
          <w:marTop w:val="0"/>
          <w:marBottom w:val="0"/>
          <w:divBdr>
            <w:top w:val="none" w:sz="0" w:space="0" w:color="auto"/>
            <w:left w:val="none" w:sz="0" w:space="0" w:color="auto"/>
            <w:bottom w:val="none" w:sz="0" w:space="0" w:color="auto"/>
            <w:right w:val="none" w:sz="0" w:space="0" w:color="auto"/>
          </w:divBdr>
          <w:divsChild>
            <w:div w:id="1806461010">
              <w:marLeft w:val="0"/>
              <w:marRight w:val="0"/>
              <w:marTop w:val="0"/>
              <w:marBottom w:val="0"/>
              <w:divBdr>
                <w:top w:val="none" w:sz="0" w:space="0" w:color="auto"/>
                <w:left w:val="none" w:sz="0" w:space="0" w:color="auto"/>
                <w:bottom w:val="none" w:sz="0" w:space="0" w:color="auto"/>
                <w:right w:val="none" w:sz="0" w:space="0" w:color="auto"/>
              </w:divBdr>
              <w:divsChild>
                <w:div w:id="1898584138">
                  <w:marLeft w:val="1200"/>
                  <w:marRight w:val="1500"/>
                  <w:marTop w:val="0"/>
                  <w:marBottom w:val="0"/>
                  <w:divBdr>
                    <w:top w:val="none" w:sz="0" w:space="0" w:color="auto"/>
                    <w:left w:val="none" w:sz="0" w:space="0" w:color="auto"/>
                    <w:bottom w:val="none" w:sz="0" w:space="0" w:color="auto"/>
                    <w:right w:val="none" w:sz="0" w:space="0" w:color="auto"/>
                  </w:divBdr>
                  <w:divsChild>
                    <w:div w:id="3353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479325">
          <w:marLeft w:val="0"/>
          <w:marRight w:val="0"/>
          <w:marTop w:val="0"/>
          <w:marBottom w:val="0"/>
          <w:divBdr>
            <w:top w:val="none" w:sz="0" w:space="0" w:color="auto"/>
            <w:left w:val="none" w:sz="0" w:space="0" w:color="auto"/>
            <w:bottom w:val="none" w:sz="0" w:space="0" w:color="auto"/>
            <w:right w:val="none" w:sz="0" w:space="0" w:color="auto"/>
          </w:divBdr>
          <w:divsChild>
            <w:div w:id="1995646228">
              <w:marLeft w:val="0"/>
              <w:marRight w:val="0"/>
              <w:marTop w:val="0"/>
              <w:marBottom w:val="0"/>
              <w:divBdr>
                <w:top w:val="none" w:sz="0" w:space="0" w:color="auto"/>
                <w:left w:val="none" w:sz="0" w:space="0" w:color="auto"/>
                <w:bottom w:val="none" w:sz="0" w:space="0" w:color="auto"/>
                <w:right w:val="none" w:sz="0" w:space="0" w:color="auto"/>
              </w:divBdr>
              <w:divsChild>
                <w:div w:id="431166488">
                  <w:marLeft w:val="1200"/>
                  <w:marRight w:val="1500"/>
                  <w:marTop w:val="0"/>
                  <w:marBottom w:val="0"/>
                  <w:divBdr>
                    <w:top w:val="none" w:sz="0" w:space="0" w:color="auto"/>
                    <w:left w:val="none" w:sz="0" w:space="0" w:color="auto"/>
                    <w:bottom w:val="none" w:sz="0" w:space="0" w:color="auto"/>
                    <w:right w:val="none" w:sz="0" w:space="0" w:color="auto"/>
                  </w:divBdr>
                  <w:divsChild>
                    <w:div w:id="123512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103070">
          <w:marLeft w:val="0"/>
          <w:marRight w:val="0"/>
          <w:marTop w:val="0"/>
          <w:marBottom w:val="0"/>
          <w:divBdr>
            <w:top w:val="none" w:sz="0" w:space="0" w:color="auto"/>
            <w:left w:val="none" w:sz="0" w:space="0" w:color="auto"/>
            <w:bottom w:val="none" w:sz="0" w:space="0" w:color="auto"/>
            <w:right w:val="none" w:sz="0" w:space="0" w:color="auto"/>
          </w:divBdr>
          <w:divsChild>
            <w:div w:id="2077974171">
              <w:marLeft w:val="0"/>
              <w:marRight w:val="0"/>
              <w:marTop w:val="0"/>
              <w:marBottom w:val="0"/>
              <w:divBdr>
                <w:top w:val="none" w:sz="0" w:space="0" w:color="auto"/>
                <w:left w:val="none" w:sz="0" w:space="0" w:color="auto"/>
                <w:bottom w:val="none" w:sz="0" w:space="0" w:color="auto"/>
                <w:right w:val="none" w:sz="0" w:space="0" w:color="auto"/>
              </w:divBdr>
              <w:divsChild>
                <w:div w:id="1107311770">
                  <w:marLeft w:val="1200"/>
                  <w:marRight w:val="1500"/>
                  <w:marTop w:val="0"/>
                  <w:marBottom w:val="0"/>
                  <w:divBdr>
                    <w:top w:val="none" w:sz="0" w:space="0" w:color="auto"/>
                    <w:left w:val="none" w:sz="0" w:space="0" w:color="auto"/>
                    <w:bottom w:val="none" w:sz="0" w:space="0" w:color="auto"/>
                    <w:right w:val="none" w:sz="0" w:space="0" w:color="auto"/>
                  </w:divBdr>
                  <w:divsChild>
                    <w:div w:id="78473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 Type="http://schemas.openxmlformats.org/officeDocument/2006/relationships/settings" Target="settings.xml"/><Relationship Id="rId21" Type="http://schemas.openxmlformats.org/officeDocument/2006/relationships/image" Target="media/image13.tiff"/><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iff"/><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tiff"/><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tif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29</Pages>
  <Words>5419</Words>
  <Characters>30890</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Priscilla</dc:creator>
  <cp:keywords/>
  <dc:description/>
  <cp:lastModifiedBy>Li, Priscilla</cp:lastModifiedBy>
  <cp:revision>3</cp:revision>
  <dcterms:created xsi:type="dcterms:W3CDTF">2023-08-14T08:46:00Z</dcterms:created>
  <dcterms:modified xsi:type="dcterms:W3CDTF">2023-08-14T08:55:00Z</dcterms:modified>
</cp:coreProperties>
</file>