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3"/>
        <w:gridCol w:w="1506"/>
        <w:gridCol w:w="2160"/>
        <w:gridCol w:w="1009"/>
        <w:gridCol w:w="2160"/>
        <w:gridCol w:w="1009"/>
        <w:gridCol w:w="2160"/>
        <w:gridCol w:w="10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Supplementary t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able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HRs and 95%CI for the association of total-carotenoids, alpha-carotene, beta-carotene, beta-cryptoxanthin, lutein/zeaxanthin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 Lycopene with all-cause and disease-specific mortalities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in age more than 45 years old.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Subgroup</w:t>
            </w:r>
          </w:p>
        </w:tc>
        <w:tc>
          <w:tcPr>
            <w:tcW w:w="539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Cases/N</w:t>
            </w:r>
          </w:p>
        </w:tc>
        <w:tc>
          <w:tcPr>
            <w:tcW w:w="113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</w:t>
            </w:r>
          </w:p>
        </w:tc>
        <w:tc>
          <w:tcPr>
            <w:tcW w:w="113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</w:t>
            </w:r>
          </w:p>
        </w:tc>
        <w:tc>
          <w:tcPr>
            <w:tcW w:w="114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Respiratory disease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mortality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104/1472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0.004 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72/1452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0.62(0.46,0.84)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0.72(0.50,1.02)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0.73(0.51,1.04)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52/1430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0.44(0.31,0.62)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0.53(0.34,0.81)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0.54(0.35,0.83)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85/1369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81/1427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0.69(0.50,0.94)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0.76(0.52,1.11)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0.76(0.52,1.11)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62/1558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0.48(0.34,0.69)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0.60(0.38,0.94)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0.60(0.38,0.95)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66/1147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78/1421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0.72(0.53,0.98)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0.71(0.49,1.04)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0.72(0.5,1.05)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84/1786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0.56(0.40,0.78)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0.70(0.46,1.06)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0.71(0.47,1.07)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118/1909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63/1090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0.88(0.65,1.20)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1.06(0.74,1.52)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1.05(0.73,1.51)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47/1355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0.56(0.39,0.79)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0.69(0.44,1.07)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0.69(0.45,1.08)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100/1295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72/1398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0.54(0.39,0.74)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0.63(0.43,0.90)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0.64(0.44,0.92)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56/1661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0.45(0.32,0.63)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0.52(0.34,0.78)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0.53(0.35,0.79)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123/1983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64/1342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0.77(0.56,1.04)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0.92(0.64,1.32)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0.90(0.63,1.30)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41/1029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0.55(0.39,0.79)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0.68(0.45,1.03)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0.68(0.45,1.03)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A</w:t>
            </w:r>
            <w:r>
              <w:rPr>
                <w:rStyle w:val="5"/>
                <w:rFonts w:eastAsia="宋体"/>
                <w:lang w:val="en-US" w:eastAsia="zh-CN" w:bidi="ar"/>
              </w:rPr>
              <w:t>ll-cause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mortality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1234/1472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1096/1452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0.79(0.72,0.86)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0.81(0.74,0.90)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0.82(0.74,0.90)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1033/1430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0.71(0.65,0.77)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0.77(0.69,0.85)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0.76(0.68,0.84)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1121/1369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1105/1427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0.85(0.78,0.92)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0.93(0.84,1.02)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0.90(0.82,0.99)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1134/1558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0.72(0.66,0.79)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0.79(0.71,0.88)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0.75(0.68,0.84)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905/1147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1080/1421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0.80(0.73,0.87)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0.84(0.76,0.93)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0.86(0.78,0.95)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1375/1786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0.74(0.68,0.81)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0.80(0.72,0.89)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0.81(0.73,0.90)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1570/1909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824/1090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0.86(0.79,0.94)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0.86(0.79,0.94)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0.84(0.76,0.92)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966/1355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0.78(0.72,0.85)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0.75(0.69,0.81)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0.81(0.73,0.90)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1069/1295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1055/1398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0.84(0.78,0.92)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0.89(0.81,0.98)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0.89(0.81,0.98)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1236/1661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0.76(0.70,0.83)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0.85(0.77,0.94)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0.83(0.75,0.92)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1676/1983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1005/1342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0.88(0.81,0.95)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0.90(0.82,0.99)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0.89(0.81,0.98)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679/1029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0.77(0.70,0.84)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0.81(0.73,0.90)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0.80(0.72,0.89)</w:t>
            </w:r>
          </w:p>
        </w:tc>
        <w:tc>
          <w:tcPr>
            <w:tcW w:w="37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Data are HRs and 95%CI;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 was adjusted for age, sex, race, marriage and education;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 was model 1 with additional adjustments for sport, drink, smoke, bmi, income, energy,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vitamin E, vitamin C, fruit intake and vegetable intake.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 was model 2 with additional adjustments for diabetes, hypertension, asthma, emphysema and chronic bronchitis.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06"/>
        <w:gridCol w:w="1498"/>
        <w:gridCol w:w="2146"/>
        <w:gridCol w:w="1006"/>
        <w:gridCol w:w="2146"/>
        <w:gridCol w:w="1006"/>
        <w:gridCol w:w="2146"/>
        <w:gridCol w:w="11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Supplementary t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able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HRs and 95%CI for the association of total-carotenoids, alpha-carotene, beta-carotene, beta-cryptoxanthin, lutein/zeaxanthin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 Lycopene with all-cause and disease-specific mortalities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in populations excluding limit values.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Subgroup</w:t>
            </w:r>
          </w:p>
        </w:tc>
        <w:tc>
          <w:tcPr>
            <w:tcW w:w="536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Cases/N</w:t>
            </w:r>
          </w:p>
        </w:tc>
        <w:tc>
          <w:tcPr>
            <w:tcW w:w="112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</w:t>
            </w:r>
          </w:p>
        </w:tc>
        <w:tc>
          <w:tcPr>
            <w:tcW w:w="112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</w:t>
            </w:r>
          </w:p>
        </w:tc>
        <w:tc>
          <w:tcPr>
            <w:tcW w:w="116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Respiratory disease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mortality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104/2515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0.002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72/2486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0.67(0.49,0.91)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0.82(0.58,1.16)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0.83(0.59,1.17)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62/2445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0.47(0.34,0.64)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0.54(0.36,0.80)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0.55(0.37,0.82)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101/3084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83/2346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0.77(0.57,1.03)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0.74(0.53,1.05)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0.74(0.53,1.05)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54/2016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0.46(0.32,0.65)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0.48(0.31,0.74)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0.48(0.31,0.75)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80/2712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78/2393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0.79(0.57,1.09)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0.83(0.57,1.20)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0.83(0.57,1.20)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80/2341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0.58(0.42,0.81)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0.63(0.42,0.94)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0.63(0.42,0.95)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99/2499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0.100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85/2577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0.92(0.68,1.23)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1.09(0.78,1.53)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1.09(0.78,1.53)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54/2370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0.60(0.42,0.84)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0.70(0.46,1.07)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0.70(0.46,1.07)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111/2674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76/2510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0.64(0.48,0.86)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0.76(0.54,1.07)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0.77(0.55,1.08)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51/2262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0.40(0.29,0.57)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0.46(0.31,0.70)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0.47(0.31,0.71)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125/2672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59/2305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0.62(0.45,0.85)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0.64(0.45,0.92)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0.64(0.44,0.92)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54/2469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0.60(0.43,0.84)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0.65(0.44,0.95)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0.65(0.44,0.95)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Style w:val="6"/>
                <w:rFonts w:eastAsia="宋体"/>
                <w:lang w:val="en-US" w:eastAsia="zh-CN" w:bidi="ar"/>
              </w:rPr>
              <w:t>ll-cause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mortality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1405/2515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1114/2486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0.74(0.68,0.80)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0.76(0.69,0.83)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0.76(0.69,0.83)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1207/2445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0.66(0.61,0.71)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0.73(0.66,0.80)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0.73(0.66,0.80)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1488/3084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1189/2346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0.81(0.75,0.88)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0.84(0.76,0.91)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0.84(0.77,0.92)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1049/2016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0.69(0.63,0.75)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0.76(0.69,0.84)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0.75(0.68,0.84)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1224/2712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1145/2393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0.78(0.72,0.85)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0.81(0.74,0.89)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0.84(0.76,0.92)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1357/2341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0.72(0.66,0.78)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0.78(0.71,0.87)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0.80(0.72,0.88)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1444/2499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1200/2577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0.84(0.77,0.90)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0.86(0.78,0.94)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0.86(0.78,0.94)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1082/2370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0.72(0.66,0.78)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0.78(0.7,0.86)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0.78(0.71,0.86)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1317/2674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1182/2510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0.79(0.73,0.86)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0.84(0.77,0.93)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0.85(0.77,0.93)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1227/2262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0.75(0.69,0.81)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0.84(0.77,0.92)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0.84(0.77,0.93)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1780/2672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1074/2305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0.81(0.75,0.88)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0.84(0.77,0.92)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0.85(0.77,0.92)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872/2469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0.71(0.65,0.77)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0.76(0.69,0.84)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0.76(0.69,0.84)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Data are HRs and 95%CI;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 was adjusted for age, sex, race, marriage and education;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 was model 1 with additional adjustments for sport, drink, smoke, bmi, income, energy,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vitamin E, vitamin C, fruit intake and vegetable intake.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 was model 2 with additional adjustments for diabetes, hypertension, asthma, emphysema and chronic bronchitis.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2"/>
        <w:tblW w:w="5246" w:type="pct"/>
        <w:tblInd w:w="118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99"/>
        <w:gridCol w:w="1502"/>
        <w:gridCol w:w="2194"/>
        <w:gridCol w:w="1015"/>
        <w:gridCol w:w="2376"/>
        <w:gridCol w:w="1100"/>
        <w:gridCol w:w="2215"/>
        <w:gridCol w:w="10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Supplementary table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HRs and 95%CI for the association of total-carotenoids, alpha-carotene, beta-carotene, beta-cryptoxanthin, lutein/zeaxanthin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 Lycopene with all-cause and disease-specific mortalities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among those excluded from follow-up of less than two years.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Subgroup</w:t>
            </w:r>
          </w:p>
        </w:tc>
        <w:tc>
          <w:tcPr>
            <w:tcW w:w="51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Cases/N</w:t>
            </w:r>
          </w:p>
        </w:tc>
        <w:tc>
          <w:tcPr>
            <w:tcW w:w="109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</w:t>
            </w:r>
          </w:p>
        </w:tc>
        <w:tc>
          <w:tcPr>
            <w:tcW w:w="118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</w:t>
            </w:r>
          </w:p>
        </w:tc>
        <w:tc>
          <w:tcPr>
            <w:tcW w:w="111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Respiratory disease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mortality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104/2617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0.022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67/2566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0.63(0.46,0.85)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0.73(0.51,1.05)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0.74(0.52,1.05)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59/2429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0.46(0.33,0.64)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0.62(0.41,0.93)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0.63(0.42,0.94)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95/3001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80/2337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0.79(0.58,1.07)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0.76(0.54,1.08)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0.76(0.53,1.08)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55/2274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0.44(0.31,0.63)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0.52(0.34,0.81)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0.52(0.34,0.81)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79/2650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74/2557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0.68(0.49,0.94)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0.73(0.5,1.07)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0.72(0.50,1.06)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77/2405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0.53(0.38,0.74)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0.66(0.44,1.00)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0.66(0.44,1.00)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122/3283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66/2060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0.87(0.64,1.18)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1.04(0.74,1.48)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1.06(0.75,1.49)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42/2269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0.51(0.35,0.73)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0.68(0.43,1.06)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0.68(0.43,1.06)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103/2602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77/2521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0.67(0.50,0.91)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0.81(0.57,1.14)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0.82(0.58,1.15)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50/2489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0.37(0.26,0.52)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0.44(0.29,0.66)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0.44(0.29,0.67)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114/2598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62/2598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0.63(0.46,0.86)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0.69(0.48,0.99)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0.69(0.48,0.98)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54/2416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0.63(0.45,0.89)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0.74(0.50,1.08)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0.74(0.50,1.08)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ll-cause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mortality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1385/2617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1117/2566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0.77(0.71,0.84)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0.79(0.72,0.87)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0.80(0.73,0.88)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1189/2429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0.69(0.64,0.75)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0.76(0.69,0.84)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0.76(0.69,0.84)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1338/3001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1148/2337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0.83(0.76,0.90)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0.85(0.78,0.93)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0.86(0.78,0.94)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1155/2274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0.71(0.66,0.78)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0.80(0.73,0.89)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0.80(0.72,0.88)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1149/2650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1168/2557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0.79(0.72,0.85)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0.80(0.73,0.88)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0.83(0.75,0.91)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1374/2405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0.73(0.67,0.79)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0.81(0.73,0.89)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0.82(0.75,0.91)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1744/3283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922/2060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0.83(0.77,0.90)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0.86(0.78,0.94)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0.85(0.77,0.93)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1025/2269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0.77(0.71,0.84)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0.85(0.77,0.94)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0.84(0.76,0.93)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1230/2602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1154/2521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0.81(0.75,0.88)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0.85(0.78,0.94)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0.85(0.78,0.94)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1307/2489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0.75(0.70,0.82)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0.83(0.76,0.92)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0.84(0.76,0.92)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1674/2598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1169/2598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0.83(0.77,0.90)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0.85(0.78,0.93)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0.85(0.78,0.93)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848/2416</w:t>
            </w:r>
          </w:p>
        </w:tc>
        <w:tc>
          <w:tcPr>
            <w:tcW w:w="74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0.73(0.67,0.79)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0.78(0.70,0.86)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0.78(0.70,0.86)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Data are HRs and 95%CI;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 was adjusted for age, sex, race, marriage and education;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 was model 1 with additional adjustments for sport, drink, smoke,, , bmi, income, energy,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vitamin E, vitamin C, fruit intake and vegetable intake.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 was model 2 with additional adjustments for diabetes, hypertension, asthma, emphysema and chronic bronchitis.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2"/>
        <w:tblW w:w="0" w:type="auto"/>
        <w:tblInd w:w="-548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770"/>
        <w:gridCol w:w="1244"/>
        <w:gridCol w:w="579"/>
        <w:gridCol w:w="1244"/>
        <w:gridCol w:w="579"/>
        <w:gridCol w:w="1244"/>
        <w:gridCol w:w="579"/>
        <w:gridCol w:w="869"/>
        <w:gridCol w:w="1244"/>
        <w:gridCol w:w="764"/>
        <w:gridCol w:w="1244"/>
        <w:gridCol w:w="579"/>
        <w:gridCol w:w="1244"/>
        <w:gridCol w:w="6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Supplementary table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 and 95%CI for the association of total-carotenoids, alpha-carotene, beta-carotene, beta-cryptoxanthin, lutein/zeaxanthin and Lycopene with the prevalence of asthma,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emphysema and chronic bronchitis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grouped by BMI (BMI &lt; 25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kg/m²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BMI ≥ 25 kg/m²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Subgroup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Cases/N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BMI &lt; 25 kg/m² (n = 3159)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Cases/N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BMI ≥ 25 kg/m² (n = 4725)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Respiratory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mortality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55/1068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56/1583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30/1056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0.49(0.31,0.77)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0.41(0.23,0.71)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0.40(0.23,0.70)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42/1614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0.73(0.48,1.09)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0.9(0.58,1.41)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0.91(0.58,1.42)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34/1035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0.47(0.30,0.73)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0.42(0.23,0.76)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0.41(0.22,0.74)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36/1546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0.54(0.35,0.84)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0.8(0.48,1.35)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0.82(0.49,1.37)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α-carotene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52/1875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41/915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0.82(0.53,1.26)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0.73(0.43,1.23)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0.70(0.41,1.18)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47/1514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0.85(0.56,1.28)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0.98(0.62,1.57)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0.99(0.62,1.59)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0.40(0.24,0.66)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0.31(0.16,0.60)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0.29(0.15,0.57)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35/1354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0.58(0.37,0.92)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0.83(0.48,1.43)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0.83(0.48,1.45)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β-carotene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46/1185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40/1699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0.115751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35/953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0.71(0.45,1.13)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0.51(0.29,0.90)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0.51(0.29,0.90)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46/1515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0.92(0.59,1.42)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1.03(0.63,1.68)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1.03(0.63,1.68)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38/1021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0.50(0.31,0.79)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0.42(0.22,0.77)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0.41(0.22,0.76)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48/1529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0.70(0.44,1.09)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1.02(0.59,1.75)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1.03(0.60,1.76)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β-cryptoxanthin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61/1419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0.76866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0.84(0.53,1.33)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0.76(0.42,1.35)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0.74(0.41,1.32)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39/1209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1.01(0.68,1.51)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1.41(0.90,2.20)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1.43(0.91,2.24)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30/1041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0.63(0.40,1.00)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0.63(0.35,1.13)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0.60(0.33,1.09)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25/1434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0.56(0.35,0.90)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0.90(0.51,1.58)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0.92(0.52,1.63)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56/1138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70/1815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35/1035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0.59(0.38,0.91)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0.78(0.46,1.3)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0.76(0.45,1.28)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35/1470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0.53(0.35,0.81)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0.58(0.36,0.92)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0.58(0.36,0.93)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29/986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0.43(0.27,0.69)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0.48(0.27,0.88)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0.46(0.25,0.84)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29/1458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0.39(0.25,0.61)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0.45(0.27,0.76)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0.46(0.27,0.77)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63/1115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66/1669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31/1071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0.56(0.36,0.88)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0.65(0.38,1.12)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0.65(0.38,1.12)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39/1596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0.75(0.50,1.12)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0.73(0.47,1.14)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0.73(0.47,1.15)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25/973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0.58(0.35,0.95)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0.59(0.34,1.03)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0.59(0.34,1.04)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29/1478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0.62(0.39,0.98)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0.59(0.35,0.99)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0.59(0.35,1.00)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ll-cause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mortality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558/1068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910/1583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436/1056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0.73(0.64,0.82)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0.74(0.63,0.86)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0.73(0.63,0.85)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769/1614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0.76(0.69,0.84)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0.78(0.7,0.88)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0.80(0.71,0.89)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481/1035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0.63(0.55,0.71)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0.66(0.56,0.78)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0.66(0.56,0.77)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824/1546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0.72(0.65,0.79)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0.8(0.71,0.9)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0.79(0.70,0.89)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α-carotene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586/1245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920/1875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409/915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0.79(0.69,0.90)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0.82(0.71,0.96)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0.82(0.70,0.95)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829/1514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0.86(0.78,0.95)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0.91(0.81,1.02)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0.92(0.82,1.03)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480/999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0.65(0.57,0.74)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0.63(0.53,0.75)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0.63(0.53,0.75)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754/1354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0.73(0.66,0.81)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0.86(0.76,0.97)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0.84(0.74,0.95)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β-carotene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526/1185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770/1699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381/953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0.75(0.65,0.85)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0.76(0.65,0.89)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0.76(0.65,0.90)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791/1515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0.81(0.73,0.9)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0.83(0.74,0.94)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0.86(0.77,0.97)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568/1021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0.69(0.60,0.78)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0.76(0.64,0.89)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0.76(0.64,0.89)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942/1529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0.77(0.7,0.86)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0.86(0.76,0.97)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0.89(0.79,1.01)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β-cryptoxanthin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733/1419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1163/2019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290/699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0.78(0.68,0.90)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0.79(0.67,0.93)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0.78(0.66,0.92)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640/1290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0.88(0.80,0.97)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0.90(0.81,1.01)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0.88(0.79,0.99)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452/1041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0.74(0.65,0.84)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0.78(0.67,0.91)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0.77(0.66,0.91)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700/1434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0.78(0.71,0.86)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0.87(0.77,0.99)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0.85(0.75,0.96)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510/1138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947/1815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467/1035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0.81(0.72,0.90)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0.89(0.76,1.03)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0.88(0.76,1.03)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725/1470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0.8(0.72,0.88)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0.84(0.75,0.94)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0.85(0.76,0.95)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498/986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0.74(0.67,0.83)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0.86(0.74,1.01)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0.84(0.71,0.98)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831/1458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0.77(0.7,0.85)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0.85(0.76,0.96)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0.85(0.76,0.95)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725/1115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1133/1669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&lt;0.001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448/1071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0.75(0.67,0.85)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0.77(0.66,0.89)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0.77(0.67,0.89)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789/1596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0.85(0.78,0.94)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0.89(0.80,0.99)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0.90(0.81,1.01)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302/873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0.63(0.55,0.73)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0.64(0.54,0.75)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0.63(0.54,0.74)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581/1478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0.75(0.68,0.83)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0.80(0.71,0.90)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0.81(0.72,0.91)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Data are HRs and 95%CI;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 was adjusted for age, sex, race, marriage and education;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 was model 1 with additional adjustments for sport, drink, smoke, bmi, income, energy,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vitamin E, vitamin C, fruit intake and vegetable intake.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 was model 2 with additional adjustments for diabetes, hypertension, asthma, emphysema and chronic bronchitis.</w:t>
            </w:r>
          </w:p>
        </w:tc>
      </w:tr>
    </w:tbl>
    <w:p/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8"/>
        <w:gridCol w:w="752"/>
        <w:gridCol w:w="1213"/>
        <w:gridCol w:w="565"/>
        <w:gridCol w:w="1213"/>
        <w:gridCol w:w="565"/>
        <w:gridCol w:w="1213"/>
        <w:gridCol w:w="565"/>
        <w:gridCol w:w="848"/>
        <w:gridCol w:w="1213"/>
        <w:gridCol w:w="565"/>
        <w:gridCol w:w="1213"/>
        <w:gridCol w:w="745"/>
        <w:gridCol w:w="1214"/>
        <w:gridCol w:w="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Supplementary table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HRs and 95%CI for the association of alpha-carotene, beta-carotenoids, beta-cryptoxanthin, lutein/zeaxanthin and Lycopene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with all-cause and disease-specific mortalities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group by smoking or not.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Subgroup</w:t>
            </w:r>
          </w:p>
        </w:tc>
        <w:tc>
          <w:tcPr>
            <w:tcW w:w="26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Cases/N</w:t>
            </w:r>
          </w:p>
        </w:tc>
        <w:tc>
          <w:tcPr>
            <w:tcW w:w="1908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Never⁄ Former smokers (n=3913)</w:t>
            </w: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Cases/N</w:t>
            </w:r>
          </w:p>
        </w:tc>
        <w:tc>
          <w:tcPr>
            <w:tcW w:w="1933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Current smokers (n=3971)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</w:t>
            </w:r>
          </w:p>
        </w:tc>
        <w:tc>
          <w:tcPr>
            <w:tcW w:w="63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</w:t>
            </w:r>
          </w:p>
        </w:tc>
        <w:tc>
          <w:tcPr>
            <w:tcW w:w="70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26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 (95%CI)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Respiratory disease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mortality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58/1307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56/1348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43/1336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0.71(0.47,1.06)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0.64(0.40,1.05)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0.65(0.40,1.06)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27/1304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0.57(0.36,0.91)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0.51(0.30,0.87)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0.53(0.31,0.90)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41/1270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0.57(0.38,0.87)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0.54(0.32,0.91)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0.54(0.32,0.92)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28/1319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0.55(0.34,0.87)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0.57(0.33,0.99)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0.58(0.34,1.01)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α-carotene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52/1532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50/1657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0.1651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0.450892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45/1136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0.76(0.50,1.15)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0.73(0.45,1.18)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0.74(0.46,1.19)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32/1177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0.79(0.50,1.24)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0.8(0.48,1.36)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0.83(0.49,1.40)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45/1245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0.53(0.35,0.82)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0.4(0.23,0.700)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0.41(0.23,0.70)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29/1137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0.71(0.44,1.15)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0.8(0.45,1.42)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0.83(0.47,1.48)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β-carotene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44/1503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40/1433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39/1154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0.81(0.52,1.27)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0.68(0.40,1.17)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0.69(0.40,1.17)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35/1245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0.84(0.53,1.34)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0.78(0.46,1.32)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0.81(0.48,1.37)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59/1256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0.72(0.47,1.10)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0.67(0.39,1.15)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0.67(0.39,1.16)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36/1293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0.77(0.48,1.22)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0.85(0.49,1.46)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0.87(0.50,1.51)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β-cryptoxanthin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65/1530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48/1402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41/1153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0.99(0.66,1.47)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0.98(0.61,1.56)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0.98(0.62,1.57)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39/1313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1.05(0.68,1.62)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1.24(0.76,2.03)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1.28(0.78,2.10)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36/1230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0.68(0.44,1.04)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0.70(0.41,1.21)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0.71(0.41,1.23)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24/1256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0.73(0.44,1.22)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0.95(0.51,1.77)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0.99(0.53,1.85)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61/1393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57/1489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49/1350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0.77(0.53,1.13)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0.71(0.45,1.12)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0.71(0.45,1.12)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28/1175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0.74(0.47,1.18)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0.73(0.44,1.22)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0.74(0.44,1.24)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32/1170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0.46(0.30,0.72)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0.41(0.24,0.71)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0.41(0.23,0.70)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26/1307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0.53(0.33,0.85)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0.49(0.28,0.87)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0.51(0.29,0.89)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68/1305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0.1336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61/1471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0.010 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36/1343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0.62(0.41,0.94)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0.57(0.35,0.93)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0.57(0.35,0.93)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31/1201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0.74(0.47,1.15)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0.77(0.47,1.28)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0.78(0.47,1.29)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38/1265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0.74(0.49,1.13)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0.69(0.42,1.12)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0.69(0.42,1.12)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19/1299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0.49(0.29,0.84)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0.55(0.31,0.99)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0.56(0.31,1.01)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ll-cause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mortality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632/1307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882/1348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496/1336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0.77(0.68,0.86)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0.77(0.67,0.89)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0.79(0.68,0.90)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715/1304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0.92(0.83,1.02)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0.92(0.82,1.03)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0.94(0.83,1.05)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508/1270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0.71(0.63,0.80)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0.71(0.61,0.82)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0.71(0.61,0.82)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730/1319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0.79(0.72,0.88)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0.84(0.75,0.95)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0.85(0.76,0.97)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α-carotene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661/1532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977/1657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457/1136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0.73(0.64,0.82)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0.72(0.63,0.83)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0.73(0.64,0.84)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699/1177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0.86(0.78,0.95)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0.92(0.82,1.04)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0.90(0.80,1.01)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518/1245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0.67(0.59,0.76)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0.66(0.57,0.77)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0.67(0.57,0.78)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651/1137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0.79(0.71,0.87)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0.85(0.74,0.96)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0.83(0.73,0.94)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β-carotene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592/1503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797/1433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0.0528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442/1154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0.82(0.72,0.93)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0.81(0.7,0.94)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0.83(0.72,0.96)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708/1245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0.87(0.79,0.96)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0.9(0.8,1.01)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0.9(0.8,1.02)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602/1256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0.74(0.65,0.84)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0.76(0.65,0.88)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0.77(0.67,0.90)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822/1293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0.84(0.76,0.93)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0.89(0.78,1)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0.89(0.79,1.01)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β-cryptoxanthin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747/1530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953/1402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425/1153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0.84(0.74,0.95)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0.82(0.72,0.95)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0.83(0.72,0.95)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704/1313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0.87(0.79,0.96)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0.90(0.80,1.01)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0.9(0.8,1.01)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464/1230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0.74(0.66,0.84)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0.75(0.65,0.87)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0.74(0.64,0.86)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670/1256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0.85(0.76,0.94)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0.9(0.79,1.03)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0.89(0.78,1.01)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581/1393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893/1489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0.074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507/1350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0.77(0.68,0.87)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0.79(0.69,0.91)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0.78(0.68,0.9)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663/1175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0.93(0.84,1.03)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0.99(0.88,1.11)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1.01(0.89,1.14)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548/1170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0.80(0.70,0.90)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0.82(0.71,0.95)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0.82(0.7,0.95)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771/1307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0.83(0.75,0.92)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0.90(0.80,1.01)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0.90(0.80,1.01)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741/1305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1111/1471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505/1343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0.80(0.71,0.90)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0.77(0.67,0.88)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0.76(0.67,0.87)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673/1201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0.86(0.78,0.95)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0.90(0.80,1.00)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0.90(0.80,1.01)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390/1265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0.72(0.64,0.82)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0.72(0.62,0.83)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0.7(0.61,0.82)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543/1299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0.77(0.69,0.86)</w:t>
            </w:r>
          </w:p>
        </w:tc>
        <w:tc>
          <w:tcPr>
            <w:tcW w:w="20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0.81(0.72,0.92)</w:t>
            </w:r>
          </w:p>
        </w:tc>
        <w:tc>
          <w:tcPr>
            <w:tcW w:w="26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0.82(0.72,0.93)</w:t>
            </w:r>
          </w:p>
        </w:tc>
        <w:tc>
          <w:tcPr>
            <w:tcW w:w="16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Data are HRs and 95%CI;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Model 1 was adjusted for age, sex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 was model 1 with additional adjustments for sport, drink, smoke , bmi, income, energy;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 was model 2 with additional adjustments for diabetes, hypertension, asthma, emphysema and chronic bronchitis.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62"/>
        <w:gridCol w:w="1344"/>
        <w:gridCol w:w="2192"/>
        <w:gridCol w:w="1012"/>
        <w:gridCol w:w="2195"/>
        <w:gridCol w:w="1085"/>
        <w:gridCol w:w="2189"/>
        <w:gridCol w:w="10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Supplementary table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ORs and 95%CI for the association of total-carotenoids, alpha-carotene, beta-carotene, beta-cryptoxanthin,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 and Lycopene with the prevalence of asthma, emphysema and chronic bronchitis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in age more than 45 years old.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Subgroup</w:t>
            </w:r>
          </w:p>
        </w:tc>
        <w:tc>
          <w:tcPr>
            <w:tcW w:w="48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Cases/N</w:t>
            </w:r>
          </w:p>
        </w:tc>
        <w:tc>
          <w:tcPr>
            <w:tcW w:w="114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</w:t>
            </w:r>
          </w:p>
        </w:tc>
        <w:tc>
          <w:tcPr>
            <w:tcW w:w="117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</w:t>
            </w:r>
          </w:p>
        </w:tc>
        <w:tc>
          <w:tcPr>
            <w:tcW w:w="117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(95%CI)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(95%CI)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(95%CI)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Asthma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113/1472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0.830 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0.380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109/1452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0.95(0.72,1.25)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1.05(0.77,1.44)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1.07(0.78,1.47)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117/1430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1.03(0.78,1.36)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1.16(0.83,1.63)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1.18(0.84,1.65)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264/3116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183/2422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1.08(0.83,1.41)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1.11(0.82,1.50)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1.11(0.82,1.51)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162/2346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0.88(0.65,1.18)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0.83(0.58,1.19)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0.84(0.58,1.20)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203/2731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199/2648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1.02(0.77,1.36)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1.00(0.72,1.38)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1.01(0.73,1.40)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207/2505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1.17(0.88,1.55)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1.27(0.91,1.78)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1.29(0.92,1.80)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284/3429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0.993 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0.401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167/2124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1.06(0.80,1.40)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1.10(0.80,1.50)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1.10(0.80,1.50)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158/2331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1.00(0.75,1.32)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1.15(0.82,1.61)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1.16(0.83,1.62)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243/2706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181/2600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0.89(0.68,1.17)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0.88(0.65,1.19)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0.89(0.65,1.20)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185/2578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0.86(0.65,1.13)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0.81(0.59,1.12)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0.82(0.59,1.13)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205/2776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0.420 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214/2659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0.97(0.73,1.27)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1.09(0.79,1.49)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1.08(0.79,1.48)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190/2449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0.89(0.66,1.19)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1.02(0.73,1.43)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1.02(0.73,1.43)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Emphysema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120/1472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0.023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84/1452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0.70(0.52,0.94)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0.78(0.55,1.11)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0.80(0.56,1.14)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74/1430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0.66(0.48,0.90)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0.63(0.42,0.94)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0.64(0.43,0.96)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100/3116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100/2422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0.85(0.63,1.14)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0.98(0.69,1.40)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0.99(0.69,1.42)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89/2346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0.66(0.47,0.92)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0.65(0.42,1.01)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0.66(0.42,1.02)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79/2371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0.096 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93/2648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0.88(0.65,1.19)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0.96(0.66,1.38)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0.98(0.68,1.42)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117/2505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0.77(0.56,1.05)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0.79(0.53,1.18)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0.82(0.55,1.22)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158/3429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0.054 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61/2124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0.69(0.50,0.95)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0.68(0.46,0.97)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0.67(0.46,0.97)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70/2331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0.73(0.53,1.00)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0.52(0.34,0.79)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0.53(0.34,0.80)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108/2706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0.061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0.074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96/2600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0.77(0.57,1.04)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0.93(0.65,1.31)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0.95(0.67,1.34)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85/2578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0.70(0.51,0.96)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0.69(0.47,1.02)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0.70(0.47,1.03)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159/2776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80/2659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0.87(0.65,1.17)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1.20(0.85,1.71)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1.18(0.83,1.68)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50/2449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0.61(0.43,0.85)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0.76(0.50,1.14)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0.75(0.50,1.13)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Chronic bronchitis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144/1472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0.154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126/1452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0.87(0.67,1.12)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0.98(0.73,1.31)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1.01(0.75,1.36)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106/1430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0.72(0.55,0.95)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0.78(0.56,1.09)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0.80(0.57,1.12)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226/3116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184/2422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1.09(0.84,1.40)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1.15(0.86,1.54)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1.15(0.86,1.55)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159/2346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0.71(0.53,0.95)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0.77(0.54,1.09)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0.77(0.54,1.10)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185/2731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0.633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184/2648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0.96(0.73,1.25)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1.06(0.79,1.44)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1.09(0.80,1.48)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200/2505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0.88(0.67,1.16)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0.92(0.66,1.29)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0.95(0.68,1.33)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294/3429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&lt;0.001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157/2124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0.92(0.71,1.19)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0.80(0.59,1.07)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0.79(0.58,1.06)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118/2331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0.62(0.47,0.82)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0.54(0.38,0.75)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0.54(0.38,0.75)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224/2706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0.393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192/2600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0.94(0.72,1.21)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0.96(0.71,1.29)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0.98(0.73,1.31)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153/2578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0.75(0.57,0.99)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0.87(0.63,1.20)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0.88(0.64,1.21)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229/2776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179/2659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0.81(0.62,1.05)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0.88(0.65,1.18)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0.87(0.64,1.17)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2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161/2449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0.75(0.56,0.99)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0.80(0.58,1.10)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0.79(0.57,1.09)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Data are HRs and 95%CI;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 was adjusted for age, sex, race, marriage and education;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 was model 1 with additional adjustments for sport, drink, smoke, bmi, income, energy,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vitamin E, vitamin C, fruit intake and vegetable intake.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 was model 2 with additional adjustments for diabetes, hypertension, asthma, emphysema and chronic bronchitis.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93"/>
        <w:gridCol w:w="1370"/>
        <w:gridCol w:w="2393"/>
        <w:gridCol w:w="827"/>
        <w:gridCol w:w="2304"/>
        <w:gridCol w:w="923"/>
        <w:gridCol w:w="2315"/>
        <w:gridCol w:w="9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Supplementary table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ORs and 95%CI for the association of total-carotenoids, alpha-carotene, beta-carotene, beta-cryptoxanthin,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 and Lycopene with the prevalence of asthma, emphysema and chronic bronchitis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among those excluded from follow-up of less than two years.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Subgroup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Cases/N</w:t>
            </w:r>
          </w:p>
        </w:tc>
        <w:tc>
          <w:tcPr>
            <w:tcW w:w="115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</w:t>
            </w:r>
          </w:p>
        </w:tc>
        <w:tc>
          <w:tcPr>
            <w:tcW w:w="115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</w:t>
            </w:r>
          </w:p>
        </w:tc>
        <w:tc>
          <w:tcPr>
            <w:tcW w:w="116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(95%CI)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82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(95%CI)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82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(95%CI)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Asthma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197/2515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0.513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0.671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197/2486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1.01(0.82,1.24)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1.05(0.83,1.32)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1.05(0.83,1.33)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182/2445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0.94(0.76,1.17)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1.06(0.82,1.36)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1.06(0.83,1.37)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260/3084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0.227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176/2346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0.90(0.73,1.11)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1.00(0.79,1.26)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1.00(0.79,1.26)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140/2016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0.78(0.62,0.98)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0.84(0.64,1.11)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0.85(0.64,1.12)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202/2712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0.550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0.526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185/2393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0.99(0.80,1.22)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1.07(0.85,1.36)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1.08(0.85,1.37)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189/2341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0.98(0.79,1.23)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1.08(0.83,1.41)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1.09(0.84,1.41)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215/2499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0.986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203/2577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0.96(0.78,1.17)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0.98(0.78,1.23)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0.98(0.78,1.23)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158/2370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0.91(0.73,1.14)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1.02(0.78,1.33)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1.02(0.78,1.34)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243/2674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0.068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173/2510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0.76(0.62,0.94)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0.76(0.60,0.96)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0.76(0.61, 0.96)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160/2262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0.79(0.63,0.98)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0.79(0.62,1.02)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0.80(0.62, 1.02)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198/2672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0.426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187/2305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1.07(0.86,1.33)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1.21(0.95,1.54)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1.21(0.95,1.54)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191/2469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1.00(0.80,1.24)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1.16(0.91,1.49)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1.16(0.91,1.49)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Emphysema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115/2515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0.006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82/2486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0.80( 0.59, 1.08)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0.96( 0.67,1.37)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0.98( 0.68,1.41)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72/2445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0.60( 0.44, 0.82)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0.57( 0.38,0.85)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0.59( 0.39,0.87)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100/3084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0.121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0.162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97/2346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0.99( 0.73, 1.33)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1.14( 0.79,1.63)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1.16( 0.81,1.68)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72/2016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0.70( 0.50, 0.98)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0.73( 0.48,1.13)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0.75( 0.49,1.16)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79/2712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0.285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83/2393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0.86( 0.62, 1.20)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0.97( 0.65,1.44)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0.96( 0.65,1.43)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107/2341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0.85( 0.62, 1.17)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0.95( 0.63,1.42)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0.96( 0.64,1.44)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128/2499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71/2577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0.66( 0.48, 0.89)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0.75( 0.52,1.07)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0.76( 0.53,1.08)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70/2370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0.74( 0.54, 1.02)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0.57( 0.37,0.87)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0.57( 0.37,0.86)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107/2674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0.082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92/2510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0.88( 0.65, 1.18)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1.13( 0.79,1.6)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1.16( 0.81,1.65)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70/2262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0.66( 0.48, 0.91)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0.70( 0.47,1.04)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0.72( 0.48,1.07)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152/2672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0.095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66/2305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0.72( 0.53, 0.98)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0.86( 0.59,1.23)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0.86( 0.59,1.23)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51/2469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0.62( 0.44, 0.87)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0.71( 0.47,1.06)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0.71( 0.47,1.06)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Chronic bronchitis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196/2515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0.150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196/2486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1.07(0.86,1.32)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1.12(0.89,1.43)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1.15(0.90,1.46)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152/2445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0.78(0.62,0.98)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0.82(0.63,1.07)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0.84(0.64,1.10)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225/3084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0.247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176/2346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0.95(0.76,1.17)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0.97(0.76,1.24)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0.98(0.77,1.25)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143/2016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0.81(0.64,1.03)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0.84(0.63,1.12)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0.85(0.64,1.13)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185/2712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0.247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173/2393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0.90(0.72,1.13)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0.99(0.77,1.26)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1.00(0.78,1.28)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186/2341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0.84(0.66,1.05)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0.85(0.65,1.12)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0.87(0.66,1.15)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231/2499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180/2577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0.83(0.68,1.03)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0.77(0.60,0.97)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0.76(0.60,0.97)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133/2370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0.71(0.56,0.90)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0.68(0.51,0.89)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0.68(0.51,0.89)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222/2674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 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0.303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183/2510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0.95(0.77,1.17)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1.04(0.82,1.32)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1.05(0.83,1.33)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139/2262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0.78(0.62,0.99)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0.87(0.67,1.13)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0.88(0.67,1.15)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223/2672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0.587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155/2305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0.86(0.69,1.07)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0.92(0.72,1.18)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0.93(0.72,1.18)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166/2469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0.92(0.73,1.15)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0.98(0.76,1.26)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0.99(0.76,1.27)</w:t>
            </w:r>
          </w:p>
        </w:tc>
        <w:tc>
          <w:tcPr>
            <w:tcW w:w="33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Data are HRs and 95%CI;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 was adjusted for age, sex, race, marriage and education;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 was model 1 with additional adjustments for sport, drink, smoke, bmi, income, energy,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vitamin E, vitamin C, fruit intake and vegetable intake.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 was model 2 with additional adjustments for diabetes, hypertension, asthma, emphysema and chronic bronchitis.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</w:p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9"/>
        <w:gridCol w:w="1359"/>
        <w:gridCol w:w="2385"/>
        <w:gridCol w:w="822"/>
        <w:gridCol w:w="2390"/>
        <w:gridCol w:w="914"/>
        <w:gridCol w:w="2292"/>
        <w:gridCol w:w="9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Supplementary table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ORs and 95%CI for the association of total-carotenoids, alpha-carotene, beta-carotene, beta-cryptoxanthin,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 and Lycopene with the prevalence of asthma, emphysema and chronic bronchitis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in populations excluding limit values.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Subgroup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Cases/N</w:t>
            </w:r>
          </w:p>
        </w:tc>
        <w:tc>
          <w:tcPr>
            <w:tcW w:w="114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</w:t>
            </w:r>
          </w:p>
        </w:tc>
        <w:tc>
          <w:tcPr>
            <w:tcW w:w="118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</w:t>
            </w:r>
          </w:p>
        </w:tc>
        <w:tc>
          <w:tcPr>
            <w:tcW w:w="115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(95%CI)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(95%CI)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82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(95%CI)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Asthma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205/2617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0.513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0.696 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197/2566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0.98(0.80, 1.21)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1.08(0.85,1.36)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1.08(0.86,1.36)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177/2429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0.93(0.75, 1.15)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1.05(0.81,1.36)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1.06(0.82,1.37)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251/3001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0.040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0.241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172/2337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0.90(0.73, 1.11)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1.00(0.79,1.27)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1.01(0.79,1.27)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156/2274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0.79(0.63, 0.99)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0.85(0.65,1.12)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0.85(0.65,1.12)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198/2650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0.457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289/2557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0.94(0.76, 1.16)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1.03(0.82,1.31)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1.04(0.82,1.31)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192/2405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0.98(0.78, 1.22)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1.11(0.85,1.44)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1.11(0.85,1.44)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266/3283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0.986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0.242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161/2060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1.02(0.83, 1.26)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1.10(0.87,1.39)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1.10(0.87,1.39)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152/2269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1.00(0.80, 1.25)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1.17(0.90,1.52)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1.17(0.90,1.52)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232/2602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0.050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0.077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172/2521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0.77(0.63, 0.95)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0.76(0.60,0.96)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0.76(0.60,0.96)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175/2489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0.81(0.65, 1.00)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0.80(0.62,1.02)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0.80(0.63,1.03)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184/2598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0.426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0.158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206/2598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1.10(0.89, 1.36)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1.22(0.96,1.55)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1.22(0.96,1.55)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189/2416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1.05(0.84, 1.32)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1.20(0.93,1.54)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1.20(0.93,1.54)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Emphysema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107/2617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0.025 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72/2566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0.72( 0.53, 0.99)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0.84( 0.58, 1.22)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0.87( 0.59,1.26)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68/2429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0.63( 0.45, 0.87)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0.62( 0.41, 0.94)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0.63( 0.41,0.95)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83/3001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0.644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87/2337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1.00( 0.72, 1.38)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1.26( 0.85, 1.85)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1.29( 0.88,1.91)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77/2274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0.76( 0.54, 1.07)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0.90( 0.58, 1.41)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0.92( 0.59,1.44)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69/2650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0.285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0.914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78/2557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0.83( 0.59, 1.18)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1.07( 0.71, 1.63)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1.06( 0.70,1.62)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100/2405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0.83( 0.60, 1.17)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1.02( 0.67, 1.58)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1.02( 0.67,1.58)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136/3283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0.052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0.005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54/2060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0.73( 0.52, 1.01)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0.75( 0.51, 1.09)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0.74( 0.50,1.08)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57/2269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0.72( 0.51, 1.00)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0.53( 0.33, 0.82)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0.53( 0.33,0.83)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93/2602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0.149 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86/2521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0.92( 0.67, 1.26)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1.12( 0.77, 1.62)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1.16( 0.80,1.69)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68/2489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0.66( 0.47, 0.92)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0.74( 0.49, 1.11)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0.76( 0.50,1.15)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133/2598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0.280 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66/2598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0.72( 0.52, 0.98)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0.86( 0.59, 1.23)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0.85( 0.58,1.22)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48/2416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0.68( 0.47, 0.97)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0.79( 0.52, 1.20)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0.79( 0.51,1.19)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Chronic bronchitis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202/2617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0.342 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187/2566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0.99(0.80,1.22)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1.13(0.89, 1.44)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1.16(0.91, 1.48)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141/2429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0.74(0.59,0.94)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0.87(0.66, 1.15)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0.89(0.67, 1.17)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213/3001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0.456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170/2337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0.97(0.77,1.20)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1.03(0.80, 1.32)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1.04(0.81, 1.33)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147/2274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0.80(0.63,1.01)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0.90(0.67, 1.19)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0.90(0.68, 1.21)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176/2650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0.721 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173/2557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0.87(0.70,1.10)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0.99(0.77, 1.28)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1.00(0.78, 1.29)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181/2405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0.85(0.67,1.07)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0.95(0.72, 1.26)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0.97(0.73, 1.29)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273/3283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0.012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149/2060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0.95(0.77,1.18)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0.95(0.75, 1.20)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0.95(0.74, 1.20)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108/2269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0.68(0.53,0.86)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0.69(0.51, 0.92)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0.69(0.51, 0.92)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211/2602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0.284 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177/2521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0.94(0.76,1.17)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1.04(0.82, 1.32)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1.05(0.83, 1.34)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142/2489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0.76(0.60,0.96)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0.86(0.66, 1.13)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0.87(0.67, 1.14)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205/2598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0.724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167/2598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0.86(0.69,1.07)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0.95(0.74, 1.21)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0.95(0.74, 1.21)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158/2416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0.94(0.74,1.18)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1.05(0.81, 1.36)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1.05(0.81, 1.36)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Data are HRs and 95%CI;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 was adjusted for age, sex, race, marriage and education;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 was model 1 with additional adjustments for sport, drink, smoke, educatio, bmi, income, energy,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vitamin E, vitamin C, fruit intake and vegetable intake.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 was model 2 with additional adjustments for diabetes, hypertension, asthma, emphysema and chronic bronchitis.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  <w:bookmarkStart w:id="0" w:name="_GoBack"/>
      <w:bookmarkEnd w:id="0"/>
    </w:p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706"/>
        <w:gridCol w:w="1184"/>
        <w:gridCol w:w="700"/>
        <w:gridCol w:w="1184"/>
        <w:gridCol w:w="700"/>
        <w:gridCol w:w="1184"/>
        <w:gridCol w:w="519"/>
        <w:gridCol w:w="706"/>
        <w:gridCol w:w="1139"/>
        <w:gridCol w:w="700"/>
        <w:gridCol w:w="1184"/>
        <w:gridCol w:w="700"/>
        <w:gridCol w:w="1184"/>
        <w:gridCol w:w="7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Supplementary table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ORs and 95%CI for the association of total-carotenoids, alpha-carotene, beta-carotene, beta-cryptoxanthin, lutein/zeaxanthin and Lycopene with the prevalence of asthma,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emphysema and chronic bronchitis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grouped by smoking or not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Subgroup</w:t>
            </w:r>
          </w:p>
        </w:tc>
        <w:tc>
          <w:tcPr>
            <w:tcW w:w="25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Cases/N</w:t>
            </w:r>
          </w:p>
        </w:tc>
        <w:tc>
          <w:tcPr>
            <w:tcW w:w="1957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Never⁄ Former smokers (n=3913)</w:t>
            </w:r>
          </w:p>
        </w:tc>
        <w:tc>
          <w:tcPr>
            <w:tcW w:w="25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Cases/N</w:t>
            </w:r>
          </w:p>
        </w:tc>
        <w:tc>
          <w:tcPr>
            <w:tcW w:w="2006" w:type="pct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Current smokers (n=3971)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</w:t>
            </w:r>
          </w:p>
        </w:tc>
        <w:tc>
          <w:tcPr>
            <w:tcW w:w="67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</w:t>
            </w:r>
          </w:p>
        </w:tc>
        <w:tc>
          <w:tcPr>
            <w:tcW w:w="60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</w:t>
            </w:r>
          </w:p>
        </w:tc>
        <w:tc>
          <w:tcPr>
            <w:tcW w:w="25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</w:t>
            </w:r>
          </w:p>
        </w:tc>
        <w:tc>
          <w:tcPr>
            <w:tcW w:w="67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</w:t>
            </w:r>
          </w:p>
        </w:tc>
        <w:tc>
          <w:tcPr>
            <w:tcW w:w="67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(95%CI)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(95%CI)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(95%CI)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25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(95%CI)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(95%CI)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 (95%CI)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Asthma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112/1307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0.196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0.465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0.4965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79/1045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0.730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0.15085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102/1336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0.89(0.67,1.19)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0.87(0.63,1.19)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0.87(0.64,1.20)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91/1254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0.92(0.67,1.26)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1.04(0.74,1.48)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1.04(0.74,1.48)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85/1270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0.82(0.61,1.11)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0.88(0.62,1.24)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0.89(0.62,1.26)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140/1672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1.05(0.79,1.42)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1.29(0.91,1.83)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1.30(0.92,1.84)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139/1532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0.002125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0.063946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0.0628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80/1058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0.748796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93/1136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0.93(0.70,1.23)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1.07(0.78,1.47)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1.07(0.78,1.47)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105/1292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1.10(0.81,1.51)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1.15(0.82,1.60)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1.15(0.82,1.61)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67/1245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0.60(0.43,0.83)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0.70(0.48,1.02)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0.70(0.48,1.02)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125/1621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0.95(0.70,1.30)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1.01(0.71,1.44)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1.01(0.71,1.45)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120/1503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0.0879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0.25269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0.286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61/988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0.099399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0.03238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96/1154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1.00(0.75,1.33)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1.00(0.72,1.37)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1.01(0.73,1.38)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99/1310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1.17(0.84,1.64)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1.20(0.84,1.73)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1.21(0.85,1.75)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83/1256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0.76(0.56,1.04)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0.81(0.57,1.16)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0.82(0.58,1.17)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150/1673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1.31(0.95,1.83)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1.49(1.04,2.16)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1.50(1.05,2.18)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145/1530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0.028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0.13917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0.344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103/1402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0.340887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0.03159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90/1153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0.87(0.65,1.15)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0.88(0.64,1.19)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0.89(0.65,1.21)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93/1097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1.18(0.87,1.58)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1.36(0.98,1.88)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1.36(0.98,1.88)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64/1230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0.70(0.50,0.96)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0.76(0.52,1.09)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0.76(0.52,1.09)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114/1472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1.15(0.86,1.54)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1.45(1.03,2.04)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1.46(1.04,2.06)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129/1393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0.12259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0.283686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99/1107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0.130953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0.24199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90/1350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0.73(0.54,0.97)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0.73(0.53,1.01)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0.73(0.53,1.01)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98/1314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0.83(0.62,1.12)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0.84(0.61,1.16)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0.84(0.61,1.16)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80/1170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0.78(0.57,1.07)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0.82(0.58,1.17)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0.83(0.58,1.18)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113/1550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0.80(0.60,1.07)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0.83(0.60,1.14)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0.83(0.60,1.14)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95/1305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0.949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0.800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110/1471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0.927551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0.400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108/1343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1.09(0.81,1.47)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1.08(0.78,1.51)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1.09(0.78,1.52)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106/1316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1.03(0.77,1.38)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1.20(0.88,1.64)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1.20(0.88,1.64)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96/1265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0.99(0.72,1.35)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1.05(0.74,1.48)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1.06(0.75,1.50)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94/1184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1.01(0.74,1.39)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1.16(0.82,1.63)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1.16(0.82,1.62)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Emphysema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45/1307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0.2168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0.122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70/1045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0.031019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0.120918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0.141254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29/1336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0.70(0.42,1.15)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0.85(0.48,1.47)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0.85(0.48,1.48)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53/1254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0.78(0.53,1.14)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0.83(0.53,1.31)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0.85(0.54, 1.35)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74/1430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0.73(0.45,1.20)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0.62(0.33,1.13)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0.64(0.43,0.96)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60/1672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0.66(0.46,0.96)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0.69(0.43, 1.11)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0.70(0.43, 1.13)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32/1532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0.8275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0.75133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0.6965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53/1058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0.218082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0.882169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0.953322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41/1136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1.57(0.95,2.62)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1.62(0.91,2.92)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1.60(0.89,2.90)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59/1292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0.84(0.57,1.26)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1.04(0.64, 1.68)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1.04(0.65, 1.70)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33/1245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0.94(0.55,1.62)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1.11(0.58,2.12)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1.14(0.60,2.18)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71/1621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0.78(0.53,1.16)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0.96(0.58, 1.60)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0.98(0.60, 1.65)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30/1503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0.511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0.20389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42/988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0.552996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0.668736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0.671546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35/1154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1.25(0.74,2.13)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1.21(0.67,2.17)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1.23(0.68,2.23)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56/1310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0.84(0.55,1.30)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1.04(0.62, 1.77)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1.04(0.62, 1.77)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41/1256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0.84(0.50,1.42)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0.66(0.35,1.25)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0.66(0.35,1.27)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85/1673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0.89(0.59,1.33)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1.12(0.68, 1.88)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1.12(0.67, 1.89)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55/1530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0.757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0.259513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91/1402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0.232594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0.162726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0.187879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23/1153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0.80(0.47,1.34)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0.84(0.47,1.47)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0.88(0.49,1.54)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37/1097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0.65(0.43,0.97)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0.76(0.48, 1.20)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0.77(0.48, 1.22)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28/1230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0.92(0.55,1.52)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0.70(0.36,1.29)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0.53(0.34,0.80)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55/1472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0.80(0.55,1.15)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0.71(0.44, 1.14)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0.72(0.44, 1.17)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38/1393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0.4266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0.553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0.596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63/1107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0.221091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0.269772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0.32687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37/1350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1.03(0.63,1.67)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1.13(0.65,1.97)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1.14(0.65,1.99)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59/1314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0.88(0.60,1.29)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0.96(0.61, 1.51)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0.99(0.63, 1.56)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31/1170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0.81(0.48,1.36)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0.83( 0.45,1.53)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0.85(0.46,1.56)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61/1550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0.79(0.54,1.15)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0.77(0.49, 1.22)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0.79(0.50, 1.26)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52/1305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0.4471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0.92887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107/1471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0.010643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0.052695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0.057157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31/1343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0.92(0.56,1.48)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1.09(0.62,1.89)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1.06(0.60,1.84)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49/1316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0.74(0.51,1.05)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0.77(0.50, 1.17)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0.77(0.50, 1.17)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23/1265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0.81(0.46,1.38)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1.03(0.55,1.89)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1.03(0.55,1.90)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27/1184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0.55(0.34,0.86)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0.59(0.34,0.99)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0.59(0.34, 1.00)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Chronic bronchitis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total-carotenoids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111/1307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0.030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0.124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0.1527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85/1045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0.28168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0.68724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95/1336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0.89(0.66, 1.19)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0.93(0.67, 1.28)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0.95(0.68, 1.32)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92/1254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0.95(0.69,1.30)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1.10(0.78,1.56)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1.12(0.79,1.60)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74/1270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0.70(0.51,0.96)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0.75(0.51, 1.08)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0.76(0.52, 1.11)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112/1672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0.85(0.62,1.15)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0.93(0.65,1.34)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0.94(0.66,1.36)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alpha-carotene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117/1532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0.00212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0.0164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68/1058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0.79826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0.47216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0.43434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97/1136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1.06(0.79, 1.42)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1.07(0.77, 1.49)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1.07(0.77, 1.49)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102/1292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1.20(0.86,1.66)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1.33(0.93,1.92)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1.34(0.93,1.93)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66/1245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0.58(0.41,0.82)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0.61(0.41,0.91)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0.63(0.42, 0.93)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119/1621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1.04(0.75,1.45)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1.15(0.79,1.70)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1.17(0.80,1.72)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beta-carotene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103/1503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0.06688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0.151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0.200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61/988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0.98765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0.700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89/1154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0.96(0.70, 1.30)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1.00(0.71, 1.40)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1.02(0.72, 1.42)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92/1310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0.98(0.70,1.39)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1.13(0.78,1.65)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1.13(0.78,1.66)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88/1256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0.74(0.53, 1.02)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0.76(0.52, 1.10)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0.78(0.53, 1.14)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136/1673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1.00(0.72,1.40)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1.08(0.74,1.59)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1.09(0.75,1.62)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beta-cryptoxanthin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136/1530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0.06523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123/1402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0.07119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0.16402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79/1153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0.87(0.65, 1.18)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0.83(0.60, 1.15)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0.84(0.60, 1.17)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79/1097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0.86(0.64,1.16)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0.84(0.60,1.18)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0.83(0.59,1.17)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65/1230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0.73(0.53, 1.02)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0.67(0.45,0.98)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0.65(0.44, 0.96)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87/1472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0.76(0.56,1.02)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0.78(0.55,1.11)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0.78(0.54,1.11)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lutein/zeaxanthin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122/1393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0.05845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0.227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0.2847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96/1107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0.10036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0.28253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0.305088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94/1350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0.90(0.67, 1.20)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1.02(0.74, 1.41)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1.03(0.75, 1.43)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94/1314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0.88(0.65,1.19)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0.87(0.63,1.22)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0.88(0.63,1.24)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64/1170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0.72(0.51, 1.01)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0.79(0.53, 1.16)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0.81(0.54, 1.19)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99/1550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0.77(0.57,1.05)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0.83(0.59,1.17)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0.84(0.59,1.18)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Lycopene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99/1305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0.8437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0.6378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0.6249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130/1471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0.57024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0.77404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Ref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97/1343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1.04(0.76, 1.41)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1.09(0.77, 1.53)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1.06(0.75, 1.49)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82/1316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0.76(0.56,1.03)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0.84(0.60,1.16)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0.84(0.61,1.17)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Q3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84/1265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0.97(0.70, 1.34)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1.09(0.76, 1.57)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1.09(0.76, 1.58)</w:t>
            </w:r>
          </w:p>
        </w:tc>
        <w:tc>
          <w:tcPr>
            <w:tcW w:w="18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77/1184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0.91(0.66,1.25)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0.95(0.67,1.35)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0.95(0.67,1.35)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Data are HRs and 95%CI;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1 was adjusted for age, sex, race, marriage and education;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2 was model 1 with additional adjustments for sport, drink, smoke, bmi, income, energy,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vitamin E, vitamin C, fruit intake and vegetable intake.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3 was model 2 with additional adjustments for diabetes, hypertension, asthma, emphysema and chronic bronchitis.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C7913"/>
    <w:rsid w:val="13B5266C"/>
    <w:rsid w:val="3FE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6">
    <w:name w:val="font31"/>
    <w:basedOn w:val="3"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41"/>
    <w:basedOn w:val="3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2023-02-10T09:57:00Z</dcterms:created>
  <dc:creator>杨瑞明</dc:creator>
  <cp:lastModifiedBy>杨瑞明</cp:lastModifiedBy>
  <dcterms:modified xsi:type="dcterms:W3CDTF">2023-02-28T05:31:19Z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