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C3" w:rsidRPr="00E007C3" w:rsidRDefault="00E007C3" w:rsidP="00E007C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007C3">
        <w:rPr>
          <w:rFonts w:ascii="Times New Roman" w:hAnsi="Times New Roman" w:cs="Times New Roman"/>
          <w:b/>
          <w:sz w:val="24"/>
          <w:szCs w:val="24"/>
        </w:rPr>
        <w:t>Supplementary File 1 Waist Circumference Data</w:t>
      </w:r>
    </w:p>
    <w:p w:rsidR="00E007C3" w:rsidRPr="00E007C3" w:rsidRDefault="00E007C3" w:rsidP="00E007C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007C3">
        <w:rPr>
          <w:rFonts w:ascii="Times New Roman" w:hAnsi="Times New Roman" w:cs="Times New Roman"/>
          <w:b/>
          <w:sz w:val="24"/>
          <w:szCs w:val="24"/>
        </w:rPr>
        <w:t>Prevalence data, adolescents</w:t>
      </w:r>
      <w:r w:rsidRPr="00E007C3">
        <w:rPr>
          <w:rFonts w:ascii="Times New Roman" w:hAnsi="Times New Roman" w:cs="Times New Roman"/>
          <w:sz w:val="24"/>
          <w:szCs w:val="24"/>
        </w:rPr>
        <w:t xml:space="preserve">. The </w:t>
      </w:r>
      <w:r w:rsidRPr="00E007C3">
        <w:rPr>
          <w:rFonts w:ascii="Times New Roman" w:hAnsi="Times New Roman" w:cs="Times New Roman"/>
          <w:sz w:val="24"/>
          <w:szCs w:val="24"/>
        </w:rPr>
        <w:t>prevalence of obesity according to waist circumference (&gt;80.0cm cut-off) was 20.3% (n= 42/206).</w:t>
      </w:r>
    </w:p>
    <w:p w:rsidR="00E007C3" w:rsidRPr="00E007C3" w:rsidRDefault="00E007C3" w:rsidP="00E007C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007C3">
        <w:rPr>
          <w:rFonts w:ascii="Times New Roman" w:hAnsi="Times New Roman" w:cs="Times New Roman"/>
          <w:b/>
          <w:sz w:val="24"/>
          <w:szCs w:val="24"/>
        </w:rPr>
        <w:t>Prevalence data, adults</w:t>
      </w:r>
      <w:r w:rsidRPr="00E007C3">
        <w:rPr>
          <w:rFonts w:ascii="Times New Roman" w:hAnsi="Times New Roman" w:cs="Times New Roman"/>
          <w:sz w:val="24"/>
          <w:szCs w:val="24"/>
        </w:rPr>
        <w:t xml:space="preserve">. </w:t>
      </w:r>
      <w:r w:rsidRPr="00E007C3">
        <w:rPr>
          <w:rFonts w:ascii="Times New Roman" w:hAnsi="Times New Roman" w:cs="Times New Roman"/>
          <w:sz w:val="24"/>
          <w:szCs w:val="24"/>
        </w:rPr>
        <w:t xml:space="preserve">Prevalence of obesity according to waist circumference among the adults </w:t>
      </w:r>
      <w:proofErr w:type="gramStart"/>
      <w:r w:rsidRPr="00E007C3">
        <w:rPr>
          <w:rFonts w:ascii="Times New Roman" w:hAnsi="Times New Roman" w:cs="Times New Roman"/>
          <w:sz w:val="24"/>
          <w:szCs w:val="24"/>
        </w:rPr>
        <w:t>was  63.8</w:t>
      </w:r>
      <w:proofErr w:type="gramEnd"/>
      <w:r w:rsidRPr="00E007C3">
        <w:rPr>
          <w:rFonts w:ascii="Times New Roman" w:hAnsi="Times New Roman" w:cs="Times New Roman"/>
          <w:sz w:val="24"/>
          <w:szCs w:val="24"/>
        </w:rPr>
        <w:t xml:space="preserve"> % (n=132/207),  46.4% (n= 96/207) and  39.1 % (n= 81/207) at waist circumference cut-offs of 80.0cm, 88.0cm and 91.5cm respectively</w:t>
      </w:r>
      <w:r w:rsidRPr="00E007C3">
        <w:rPr>
          <w:rFonts w:ascii="Times New Roman" w:hAnsi="Times New Roman" w:cs="Times New Roman"/>
          <w:sz w:val="24"/>
          <w:szCs w:val="24"/>
        </w:rPr>
        <w:t>.</w:t>
      </w:r>
      <w:r w:rsidRPr="00E007C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F14E2" w:rsidRDefault="00E007C3">
      <w:pPr>
        <w:rPr>
          <w:rFonts w:ascii="Times New Roman" w:hAnsi="Times New Roman" w:cs="Times New Roman"/>
          <w:b/>
          <w:sz w:val="24"/>
          <w:szCs w:val="24"/>
        </w:rPr>
      </w:pPr>
      <w:r w:rsidRPr="00E007C3">
        <w:rPr>
          <w:rFonts w:ascii="Times New Roman" w:hAnsi="Times New Roman" w:cs="Times New Roman"/>
          <w:b/>
          <w:sz w:val="24"/>
          <w:szCs w:val="24"/>
        </w:rPr>
        <w:t>Classific</w:t>
      </w:r>
      <w:r>
        <w:rPr>
          <w:rFonts w:ascii="Times New Roman" w:hAnsi="Times New Roman" w:cs="Times New Roman"/>
          <w:b/>
          <w:sz w:val="24"/>
          <w:szCs w:val="24"/>
        </w:rPr>
        <w:t>ation accuracy data</w:t>
      </w:r>
    </w:p>
    <w:p w:rsidR="00E007C3" w:rsidRPr="00930912" w:rsidRDefault="00E007C3" w:rsidP="00E007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7D07">
        <w:rPr>
          <w:rFonts w:ascii="Times New Roman" w:hAnsi="Times New Roman" w:cs="Times New Roman"/>
          <w:b/>
          <w:sz w:val="24"/>
          <w:szCs w:val="24"/>
        </w:rPr>
        <w:t>Adolescents</w:t>
      </w:r>
      <w:r w:rsidRPr="008404C1">
        <w:rPr>
          <w:rFonts w:ascii="Times New Roman" w:hAnsi="Times New Roman" w:cs="Times New Roman"/>
          <w:b/>
          <w:sz w:val="24"/>
          <w:szCs w:val="24"/>
        </w:rPr>
        <w:t xml:space="preserve">-Waist Circumference: </w:t>
      </w:r>
      <w:r w:rsidRPr="00930912">
        <w:rPr>
          <w:rFonts w:ascii="Times New Roman" w:hAnsi="Times New Roman" w:cs="Times New Roman"/>
          <w:sz w:val="24"/>
          <w:szCs w:val="24"/>
        </w:rPr>
        <w:t>Among adolescents, the sensitivity of waist circumference &gt;80.0cm was</w:t>
      </w:r>
      <w:r>
        <w:rPr>
          <w:rFonts w:ascii="Times New Roman" w:hAnsi="Times New Roman" w:cs="Times New Roman"/>
          <w:sz w:val="24"/>
          <w:szCs w:val="24"/>
        </w:rPr>
        <w:t xml:space="preserve"> 32.6</w:t>
      </w:r>
      <w:r w:rsidRPr="00930912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 xml:space="preserve">CI 8.2%; </w:t>
      </w:r>
      <w:r w:rsidRPr="00930912">
        <w:rPr>
          <w:rFonts w:ascii="Times New Roman" w:hAnsi="Times New Roman" w:cs="Times New Roman"/>
          <w:sz w:val="24"/>
          <w:szCs w:val="24"/>
        </w:rPr>
        <w:t>of the 131 individuals with high body fatness, 42 had a WC of &gt;80.0cm) but specificity was 56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930912">
        <w:rPr>
          <w:rFonts w:ascii="Times New Roman" w:hAnsi="Times New Roman" w:cs="Times New Roman"/>
          <w:sz w:val="24"/>
          <w:szCs w:val="24"/>
        </w:rPr>
        <w:t xml:space="preserve"> % (of the 75 individuals who did not have high body fatness, 42 have a WC below the cut-off &lt; 80.0cm).</w:t>
      </w:r>
    </w:p>
    <w:p w:rsidR="00E007C3" w:rsidRPr="008A7E89" w:rsidRDefault="00E007C3" w:rsidP="00E007C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0912">
        <w:rPr>
          <w:rFonts w:ascii="Times New Roman" w:hAnsi="Times New Roman" w:cs="Times New Roman"/>
          <w:sz w:val="24"/>
          <w:szCs w:val="24"/>
        </w:rPr>
        <w:t>Positive predictive value for high WC &gt;80.0cm defined as obesity was 100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930912">
        <w:rPr>
          <w:rFonts w:ascii="Times New Roman" w:hAnsi="Times New Roman" w:cs="Times New Roman"/>
          <w:sz w:val="24"/>
          <w:szCs w:val="24"/>
        </w:rPr>
        <w:t>% (of the 42– with positive tests for high WC, all 42 had high body fatness), while Negative predictive value for individuals with WC below cut-off was 20.1% (of the 164 individuals who tested negative for obesity according to low WC &lt;80.0cm, 33 did not have high</w:t>
      </w:r>
      <w:r w:rsidRPr="008A7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912">
        <w:rPr>
          <w:rFonts w:ascii="Times New Roman" w:hAnsi="Times New Roman" w:cs="Times New Roman"/>
          <w:sz w:val="24"/>
          <w:szCs w:val="24"/>
        </w:rPr>
        <w:t>body fatness).</w:t>
      </w:r>
    </w:p>
    <w:p w:rsidR="00E007C3" w:rsidRPr="00B06787" w:rsidRDefault="00E007C3" w:rsidP="00E007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Adults-Waist Circumference: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06787">
        <w:rPr>
          <w:rFonts w:ascii="Times New Roman" w:hAnsi="Times New Roman" w:cs="Times New Roman"/>
          <w:sz w:val="24"/>
          <w:szCs w:val="24"/>
        </w:rPr>
        <w:t xml:space="preserve">ensitivity and specificity with a waist circumference higher cut </w:t>
      </w:r>
      <w:proofErr w:type="gramStart"/>
      <w:r w:rsidRPr="00B06787">
        <w:rPr>
          <w:rFonts w:ascii="Times New Roman" w:hAnsi="Times New Roman" w:cs="Times New Roman"/>
          <w:sz w:val="24"/>
          <w:szCs w:val="24"/>
        </w:rPr>
        <w:t>off of</w:t>
      </w:r>
      <w:proofErr w:type="gramEnd"/>
      <w:r w:rsidRPr="00B06787">
        <w:rPr>
          <w:rFonts w:ascii="Times New Roman" w:hAnsi="Times New Roman" w:cs="Times New Roman"/>
          <w:sz w:val="24"/>
          <w:szCs w:val="24"/>
        </w:rPr>
        <w:t xml:space="preserve"> 91.5cm was 6</w:t>
      </w:r>
      <w:r>
        <w:rPr>
          <w:rFonts w:ascii="Times New Roman" w:hAnsi="Times New Roman" w:cs="Times New Roman"/>
          <w:sz w:val="24"/>
          <w:szCs w:val="24"/>
        </w:rPr>
        <w:t>7.8</w:t>
      </w:r>
      <w:r w:rsidRPr="00B06787">
        <w:rPr>
          <w:rFonts w:ascii="Times New Roman" w:hAnsi="Times New Roman" w:cs="Times New Roman"/>
          <w:sz w:val="24"/>
          <w:szCs w:val="24"/>
        </w:rPr>
        <w:t xml:space="preserve"> % (</w:t>
      </w:r>
      <w:r>
        <w:rPr>
          <w:rFonts w:ascii="Times New Roman" w:hAnsi="Times New Roman" w:cs="Times New Roman"/>
          <w:sz w:val="24"/>
          <w:szCs w:val="24"/>
        </w:rPr>
        <w:t xml:space="preserve">CI 8.4%; </w:t>
      </w:r>
      <w:r w:rsidRPr="00B06787">
        <w:rPr>
          <w:rFonts w:ascii="Times New Roman" w:hAnsi="Times New Roman" w:cs="Times New Roman"/>
          <w:sz w:val="24"/>
          <w:szCs w:val="24"/>
        </w:rPr>
        <w:t>80/118) and 9</w:t>
      </w:r>
      <w:r>
        <w:rPr>
          <w:rFonts w:ascii="Times New Roman" w:hAnsi="Times New Roman" w:cs="Times New Roman"/>
          <w:sz w:val="24"/>
          <w:szCs w:val="24"/>
        </w:rPr>
        <w:t xml:space="preserve">7.7 </w:t>
      </w:r>
      <w:r w:rsidRPr="00B06787">
        <w:rPr>
          <w:rFonts w:ascii="Times New Roman" w:hAnsi="Times New Roman" w:cs="Times New Roman"/>
          <w:sz w:val="24"/>
          <w:szCs w:val="24"/>
        </w:rPr>
        <w:t xml:space="preserve">% (87/89) respectively.  </w:t>
      </w:r>
      <w:proofErr w:type="gramStart"/>
      <w:r w:rsidRPr="00B06787">
        <w:rPr>
          <w:rFonts w:ascii="Times New Roman" w:hAnsi="Times New Roman" w:cs="Times New Roman"/>
          <w:sz w:val="24"/>
          <w:szCs w:val="24"/>
        </w:rPr>
        <w:t>Positive predictive value for high waist circumference ≥91.5cm defined as obesity was-9</w:t>
      </w:r>
      <w:r>
        <w:rPr>
          <w:rFonts w:ascii="Times New Roman" w:hAnsi="Times New Roman" w:cs="Times New Roman"/>
          <w:sz w:val="24"/>
          <w:szCs w:val="24"/>
        </w:rPr>
        <w:t>7.5</w:t>
      </w:r>
      <w:r w:rsidRPr="00B06787">
        <w:rPr>
          <w:rFonts w:ascii="Times New Roman" w:hAnsi="Times New Roman" w:cs="Times New Roman"/>
          <w:sz w:val="24"/>
          <w:szCs w:val="24"/>
        </w:rPr>
        <w:t xml:space="preserve"> % (of the 81 individuals with positive tests for high waist circumference, 79 had high body fatness), while Negative predictive value for individuals with waist circumference below cut-off was </w:t>
      </w:r>
      <w:r>
        <w:rPr>
          <w:rFonts w:ascii="Times New Roman" w:hAnsi="Times New Roman" w:cs="Times New Roman"/>
          <w:sz w:val="24"/>
          <w:szCs w:val="24"/>
        </w:rPr>
        <w:t>69.8</w:t>
      </w:r>
      <w:r w:rsidRPr="00B06787">
        <w:rPr>
          <w:rFonts w:ascii="Times New Roman" w:hAnsi="Times New Roman" w:cs="Times New Roman"/>
          <w:sz w:val="24"/>
          <w:szCs w:val="24"/>
        </w:rPr>
        <w:t xml:space="preserve"> % (of the 126 individuals who tested negative for obesity according to low waist circumference, 88 did not have high body fatness).</w:t>
      </w:r>
      <w:proofErr w:type="gramEnd"/>
    </w:p>
    <w:p w:rsidR="00E007C3" w:rsidRPr="00B06787" w:rsidRDefault="00E007C3" w:rsidP="00E007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The sensitivity and specificity of a waist circumference with cut </w:t>
      </w:r>
      <w:proofErr w:type="gramStart"/>
      <w:r w:rsidRPr="00B06787">
        <w:rPr>
          <w:rFonts w:ascii="Times New Roman" w:hAnsi="Times New Roman" w:cs="Times New Roman"/>
          <w:sz w:val="24"/>
          <w:szCs w:val="24"/>
        </w:rPr>
        <w:t>off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87">
        <w:rPr>
          <w:rFonts w:ascii="Times New Roman" w:hAnsi="Times New Roman" w:cs="Times New Roman"/>
          <w:sz w:val="24"/>
          <w:szCs w:val="24"/>
        </w:rPr>
        <w:t>≥88.0cm was 74.6 % (</w:t>
      </w:r>
      <w:r>
        <w:rPr>
          <w:rFonts w:ascii="Times New Roman" w:hAnsi="Times New Roman" w:cs="Times New Roman"/>
          <w:sz w:val="24"/>
          <w:szCs w:val="24"/>
        </w:rPr>
        <w:t xml:space="preserve">CI 7.9%; </w:t>
      </w:r>
      <w:r w:rsidRPr="00B06787">
        <w:rPr>
          <w:rFonts w:ascii="Times New Roman" w:hAnsi="Times New Roman" w:cs="Times New Roman"/>
          <w:sz w:val="24"/>
          <w:szCs w:val="24"/>
        </w:rPr>
        <w:t xml:space="preserve">88/118) and 87.6 % (78/89) respectively. </w:t>
      </w:r>
      <w:proofErr w:type="gramStart"/>
      <w:r w:rsidRPr="00B06787">
        <w:rPr>
          <w:rFonts w:ascii="Times New Roman" w:hAnsi="Times New Roman" w:cs="Times New Roman"/>
          <w:sz w:val="24"/>
          <w:szCs w:val="24"/>
        </w:rPr>
        <w:t xml:space="preserve">Positive predictive value for high waist </w:t>
      </w:r>
      <w:r w:rsidRPr="00B06787">
        <w:rPr>
          <w:rFonts w:ascii="Times New Roman" w:hAnsi="Times New Roman" w:cs="Times New Roman"/>
          <w:sz w:val="24"/>
          <w:szCs w:val="24"/>
        </w:rPr>
        <w:lastRenderedPageBreak/>
        <w:t xml:space="preserve">circumference ≥88.0cm defined as obesity was 94.8% (of the 96 individuals with positive tests for high waist circumference, 94 had high body fatness), while Negative predictive value for individuals with waist circumference below cut off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B06787">
        <w:rPr>
          <w:rFonts w:ascii="Times New Roman" w:hAnsi="Times New Roman" w:cs="Times New Roman"/>
          <w:sz w:val="24"/>
          <w:szCs w:val="24"/>
        </w:rPr>
        <w:t>&lt;88.0cm was 71.2 % (of the 111 individuals who tested negative for obesity according to low waist circumference, 79 did not have high body fatness).</w:t>
      </w:r>
      <w:proofErr w:type="gramEnd"/>
    </w:p>
    <w:p w:rsidR="00E007C3" w:rsidRDefault="00E007C3" w:rsidP="00E007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The sensitivity and specificity of a waist circumference with cut </w:t>
      </w:r>
      <w:proofErr w:type="gramStart"/>
      <w:r w:rsidRPr="00B06787">
        <w:rPr>
          <w:rFonts w:ascii="Times New Roman" w:hAnsi="Times New Roman" w:cs="Times New Roman"/>
          <w:sz w:val="24"/>
          <w:szCs w:val="24"/>
        </w:rPr>
        <w:t>off of</w:t>
      </w:r>
      <w:proofErr w:type="gramEnd"/>
      <w:r w:rsidRPr="00B06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B06787">
        <w:rPr>
          <w:rFonts w:ascii="Times New Roman" w:hAnsi="Times New Roman" w:cs="Times New Roman"/>
          <w:sz w:val="24"/>
          <w:szCs w:val="24"/>
        </w:rPr>
        <w:t>80.0cm was 90.7 % (</w:t>
      </w:r>
      <w:r>
        <w:rPr>
          <w:rFonts w:ascii="Times New Roman" w:hAnsi="Times New Roman" w:cs="Times New Roman"/>
          <w:sz w:val="24"/>
          <w:szCs w:val="24"/>
        </w:rPr>
        <w:t xml:space="preserve">CI 5.2%; </w:t>
      </w:r>
      <w:r w:rsidRPr="00B06787">
        <w:rPr>
          <w:rFonts w:ascii="Times New Roman" w:hAnsi="Times New Roman" w:cs="Times New Roman"/>
          <w:sz w:val="24"/>
          <w:szCs w:val="24"/>
        </w:rPr>
        <w:t xml:space="preserve">107/118) and 68.5 % (61/89) respectively. </w:t>
      </w:r>
      <w:proofErr w:type="gramStart"/>
      <w:r w:rsidRPr="00B06787">
        <w:rPr>
          <w:rFonts w:ascii="Times New Roman" w:hAnsi="Times New Roman" w:cs="Times New Roman"/>
          <w:sz w:val="24"/>
          <w:szCs w:val="24"/>
        </w:rPr>
        <w:t>Positive predictive value for high waist circumference ≥80.0cm defined as obesity was 79.5 % (of the 132 individuals with positive tests for high waist circumference, 105 had high body fatness), while Negative predictive value for individuals with waist circumference below cut-off was 82.7 % (of the 75 individuals who tested negative for obesity according to low waist circumference, 62 did not have high body fatness).</w:t>
      </w:r>
      <w:proofErr w:type="gramEnd"/>
    </w:p>
    <w:p w:rsidR="00E007C3" w:rsidRPr="00B06787" w:rsidRDefault="00E007C3" w:rsidP="00E007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07C3" w:rsidRPr="00E007C3" w:rsidRDefault="00E007C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007C3" w:rsidRPr="00E00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C3"/>
    <w:rsid w:val="003F14E2"/>
    <w:rsid w:val="00AE36E8"/>
    <w:rsid w:val="00E0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90C1"/>
  <w15:chartTrackingRefBased/>
  <w15:docId w15:val="{E6776DD9-B368-45D8-AC71-B5A897DA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Reilly</dc:creator>
  <cp:keywords/>
  <dc:description/>
  <cp:lastModifiedBy>John Reilly</cp:lastModifiedBy>
  <cp:revision>1</cp:revision>
  <dcterms:created xsi:type="dcterms:W3CDTF">2022-11-18T15:17:00Z</dcterms:created>
  <dcterms:modified xsi:type="dcterms:W3CDTF">2022-11-18T15:50:00Z</dcterms:modified>
</cp:coreProperties>
</file>