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320"/>
        <w:gridCol w:w="650"/>
        <w:gridCol w:w="723"/>
        <w:gridCol w:w="720"/>
        <w:gridCol w:w="740"/>
        <w:gridCol w:w="814"/>
        <w:gridCol w:w="723"/>
        <w:gridCol w:w="9"/>
      </w:tblGrid>
      <w:tr w:rsidR="0024037D" w:rsidRPr="0024037D" w14:paraId="53D6F3FA" w14:textId="77777777" w:rsidTr="00282345">
        <w:trPr>
          <w:trHeight w:val="300"/>
        </w:trPr>
        <w:tc>
          <w:tcPr>
            <w:tcW w:w="8699" w:type="dxa"/>
            <w:gridSpan w:val="8"/>
            <w:tcBorders>
              <w:top w:val="nil"/>
              <w:left w:val="nil"/>
              <w:bottom w:val="single" w:sz="4" w:space="0" w:color="auto"/>
              <w:right w:val="nil"/>
            </w:tcBorders>
            <w:shd w:val="clear" w:color="auto" w:fill="auto"/>
            <w:noWrap/>
            <w:vAlign w:val="bottom"/>
          </w:tcPr>
          <w:p w14:paraId="1CB12B4D"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b/>
                <w:bCs/>
                <w:sz w:val="24"/>
                <w:szCs w:val="24"/>
              </w:rPr>
              <w:t>Supplementary Table 1.</w:t>
            </w:r>
            <w:r w:rsidRPr="0024037D">
              <w:rPr>
                <w:rFonts w:ascii="Times New Roman" w:eastAsia="Times New Roman" w:hAnsi="Times New Roman" w:cs="Times New Roman"/>
                <w:sz w:val="24"/>
                <w:szCs w:val="24"/>
              </w:rPr>
              <w:t xml:space="preserve"> Linear regression estimates of the association between baseline cystatin C (2012), energy adjusted AHEI-2010, and race/ethnicity; Health and Retirement Study (2012) and Health Care and Nutrition Study (2013)</w:t>
            </w:r>
          </w:p>
        </w:tc>
      </w:tr>
      <w:tr w:rsidR="0024037D" w:rsidRPr="0024037D" w14:paraId="34183094" w14:textId="77777777" w:rsidTr="00AC43D4">
        <w:trPr>
          <w:trHeight w:val="387"/>
        </w:trPr>
        <w:tc>
          <w:tcPr>
            <w:tcW w:w="4320" w:type="dxa"/>
            <w:tcBorders>
              <w:top w:val="nil"/>
              <w:left w:val="nil"/>
              <w:bottom w:val="nil"/>
              <w:right w:val="nil"/>
            </w:tcBorders>
            <w:shd w:val="clear" w:color="auto" w:fill="auto"/>
            <w:noWrap/>
            <w:vAlign w:val="bottom"/>
          </w:tcPr>
          <w:p w14:paraId="0A08FA23" w14:textId="77777777" w:rsidR="00AA1B4A" w:rsidRPr="0024037D" w:rsidRDefault="00AA1B4A" w:rsidP="00AA1B4A">
            <w:pPr>
              <w:spacing w:after="0" w:line="240" w:lineRule="auto"/>
              <w:jc w:val="center"/>
              <w:rPr>
                <w:rFonts w:ascii="Times New Roman" w:eastAsia="Times New Roman" w:hAnsi="Times New Roman" w:cs="Times New Roman"/>
                <w:sz w:val="24"/>
                <w:szCs w:val="24"/>
              </w:rPr>
            </w:pPr>
          </w:p>
        </w:tc>
        <w:tc>
          <w:tcPr>
            <w:tcW w:w="2093" w:type="dxa"/>
            <w:gridSpan w:val="3"/>
            <w:tcBorders>
              <w:top w:val="nil"/>
              <w:left w:val="nil"/>
              <w:bottom w:val="single" w:sz="4" w:space="0" w:color="auto"/>
              <w:right w:val="nil"/>
            </w:tcBorders>
            <w:shd w:val="clear" w:color="auto" w:fill="auto"/>
            <w:noWrap/>
            <w:vAlign w:val="center"/>
          </w:tcPr>
          <w:p w14:paraId="1570BFEC" w14:textId="77777777" w:rsidR="00AA1B4A" w:rsidRPr="0024037D" w:rsidRDefault="00AA1B4A" w:rsidP="00AC43D4">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Baseline direct effect model</w:t>
            </w:r>
          </w:p>
        </w:tc>
        <w:tc>
          <w:tcPr>
            <w:tcW w:w="2286" w:type="dxa"/>
            <w:gridSpan w:val="4"/>
            <w:tcBorders>
              <w:top w:val="nil"/>
              <w:left w:val="nil"/>
              <w:bottom w:val="single" w:sz="4" w:space="0" w:color="auto"/>
              <w:right w:val="nil"/>
            </w:tcBorders>
            <w:shd w:val="clear" w:color="auto" w:fill="auto"/>
            <w:noWrap/>
            <w:vAlign w:val="center"/>
          </w:tcPr>
          <w:p w14:paraId="217F84D9" w14:textId="29B733FE" w:rsidR="00AA1B4A" w:rsidRPr="0024037D" w:rsidRDefault="00AA1B4A" w:rsidP="00AC43D4">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Baseline interaction model, Non-Hispanic/Latino White reference</w:t>
            </w:r>
          </w:p>
        </w:tc>
      </w:tr>
      <w:tr w:rsidR="0024037D" w:rsidRPr="0024037D" w14:paraId="46D954D7" w14:textId="77777777" w:rsidTr="00282345">
        <w:trPr>
          <w:gridAfter w:val="1"/>
          <w:wAfter w:w="9" w:type="dxa"/>
          <w:trHeight w:val="300"/>
        </w:trPr>
        <w:tc>
          <w:tcPr>
            <w:tcW w:w="4320" w:type="dxa"/>
            <w:tcBorders>
              <w:top w:val="nil"/>
              <w:left w:val="nil"/>
              <w:bottom w:val="single" w:sz="4" w:space="0" w:color="auto"/>
              <w:right w:val="nil"/>
            </w:tcBorders>
            <w:shd w:val="clear" w:color="auto" w:fill="auto"/>
            <w:noWrap/>
            <w:vAlign w:val="bottom"/>
          </w:tcPr>
          <w:p w14:paraId="1F0C7D00" w14:textId="77777777" w:rsidR="00AA1B4A" w:rsidRPr="0024037D" w:rsidRDefault="00AA1B4A" w:rsidP="00AA1B4A">
            <w:pPr>
              <w:spacing w:after="0" w:line="240" w:lineRule="auto"/>
              <w:jc w:val="center"/>
              <w:rPr>
                <w:rFonts w:ascii="Times New Roman" w:eastAsia="Times New Roman" w:hAnsi="Times New Roman" w:cs="Times New Roman"/>
                <w:i/>
                <w:iCs/>
                <w:sz w:val="24"/>
                <w:szCs w:val="24"/>
              </w:rPr>
            </w:pPr>
            <w:r w:rsidRPr="0024037D">
              <w:rPr>
                <w:rFonts w:ascii="Times New Roman" w:eastAsia="Times New Roman" w:hAnsi="Times New Roman" w:cs="Times New Roman"/>
                <w:i/>
                <w:iCs/>
                <w:sz w:val="24"/>
                <w:szCs w:val="24"/>
              </w:rPr>
              <w:t>Primary Measures</w:t>
            </w:r>
          </w:p>
        </w:tc>
        <w:tc>
          <w:tcPr>
            <w:tcW w:w="650" w:type="dxa"/>
            <w:tcBorders>
              <w:top w:val="nil"/>
              <w:left w:val="nil"/>
              <w:bottom w:val="single" w:sz="4" w:space="0" w:color="auto"/>
              <w:right w:val="nil"/>
            </w:tcBorders>
            <w:shd w:val="clear" w:color="auto" w:fill="auto"/>
            <w:noWrap/>
            <w:vAlign w:val="center"/>
          </w:tcPr>
          <w:p w14:paraId="3D243DAB" w14:textId="77777777" w:rsidR="00AA1B4A" w:rsidRPr="0024037D" w:rsidRDefault="00AA1B4A" w:rsidP="00AA1B4A">
            <w:pPr>
              <w:spacing w:after="0" w:line="240" w:lineRule="auto"/>
              <w:jc w:val="center"/>
              <w:rPr>
                <w:rFonts w:ascii="Times New Roman" w:eastAsia="Times New Roman" w:hAnsi="Times New Roman" w:cs="Times New Roman"/>
                <w:i/>
                <w:iCs/>
                <w:sz w:val="24"/>
                <w:szCs w:val="24"/>
              </w:rPr>
            </w:pPr>
            <w:r w:rsidRPr="0024037D">
              <w:rPr>
                <w:rFonts w:ascii="Times New Roman" w:eastAsia="Times New Roman" w:hAnsi="Times New Roman" w:cs="Times New Roman"/>
                <w:i/>
                <w:iCs/>
                <w:sz w:val="24"/>
                <w:szCs w:val="24"/>
              </w:rPr>
              <w:t>b</w:t>
            </w:r>
          </w:p>
        </w:tc>
        <w:tc>
          <w:tcPr>
            <w:tcW w:w="1443" w:type="dxa"/>
            <w:gridSpan w:val="2"/>
            <w:tcBorders>
              <w:top w:val="nil"/>
              <w:left w:val="nil"/>
              <w:bottom w:val="single" w:sz="4" w:space="0" w:color="auto"/>
              <w:right w:val="nil"/>
            </w:tcBorders>
            <w:shd w:val="clear" w:color="auto" w:fill="auto"/>
            <w:noWrap/>
            <w:vAlign w:val="center"/>
          </w:tcPr>
          <w:p w14:paraId="325EACB4" w14:textId="77777777" w:rsidR="00AA1B4A" w:rsidRPr="0024037D" w:rsidRDefault="00AA1B4A" w:rsidP="00AA1B4A">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95% CI </w:t>
            </w:r>
          </w:p>
        </w:tc>
        <w:tc>
          <w:tcPr>
            <w:tcW w:w="740" w:type="dxa"/>
            <w:tcBorders>
              <w:top w:val="nil"/>
              <w:left w:val="nil"/>
              <w:bottom w:val="single" w:sz="4" w:space="0" w:color="auto"/>
              <w:right w:val="nil"/>
            </w:tcBorders>
            <w:shd w:val="clear" w:color="auto" w:fill="auto"/>
            <w:noWrap/>
            <w:vAlign w:val="center"/>
          </w:tcPr>
          <w:p w14:paraId="75143839" w14:textId="77777777" w:rsidR="00AA1B4A" w:rsidRPr="0024037D" w:rsidRDefault="00AA1B4A" w:rsidP="00AA1B4A">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i/>
                <w:iCs/>
                <w:sz w:val="24"/>
                <w:szCs w:val="24"/>
              </w:rPr>
              <w:t>b</w:t>
            </w:r>
          </w:p>
        </w:tc>
        <w:tc>
          <w:tcPr>
            <w:tcW w:w="1537" w:type="dxa"/>
            <w:gridSpan w:val="2"/>
            <w:tcBorders>
              <w:top w:val="nil"/>
              <w:left w:val="nil"/>
              <w:bottom w:val="single" w:sz="4" w:space="0" w:color="auto"/>
              <w:right w:val="nil"/>
            </w:tcBorders>
            <w:shd w:val="clear" w:color="auto" w:fill="auto"/>
            <w:noWrap/>
            <w:vAlign w:val="center"/>
          </w:tcPr>
          <w:p w14:paraId="23BDE3CF" w14:textId="77777777" w:rsidR="00AA1B4A" w:rsidRPr="0024037D" w:rsidRDefault="00AA1B4A" w:rsidP="00AA1B4A">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95% CI</w:t>
            </w:r>
          </w:p>
        </w:tc>
      </w:tr>
      <w:tr w:rsidR="0024037D" w:rsidRPr="0024037D" w14:paraId="76FDF3F2" w14:textId="77777777" w:rsidTr="00282345">
        <w:trPr>
          <w:gridAfter w:val="1"/>
          <w:wAfter w:w="9" w:type="dxa"/>
          <w:trHeight w:val="300"/>
        </w:trPr>
        <w:tc>
          <w:tcPr>
            <w:tcW w:w="4320" w:type="dxa"/>
            <w:tcBorders>
              <w:top w:val="single" w:sz="4" w:space="0" w:color="auto"/>
              <w:left w:val="nil"/>
              <w:bottom w:val="nil"/>
              <w:right w:val="nil"/>
            </w:tcBorders>
            <w:shd w:val="clear" w:color="auto" w:fill="auto"/>
            <w:noWrap/>
            <w:vAlign w:val="bottom"/>
          </w:tcPr>
          <w:p w14:paraId="1A989160" w14:textId="30705DC6" w:rsidR="00AA1B4A" w:rsidRPr="0024037D" w:rsidRDefault="00134B53"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Energy-adjusted</w:t>
            </w:r>
            <w:r w:rsidR="00AA1B4A" w:rsidRPr="0024037D">
              <w:rPr>
                <w:rFonts w:ascii="Times New Roman" w:eastAsia="Times New Roman" w:hAnsi="Times New Roman" w:cs="Times New Roman"/>
                <w:sz w:val="24"/>
                <w:szCs w:val="24"/>
              </w:rPr>
              <w:t xml:space="preserve"> AHEI-2010 (DIV10)</w:t>
            </w:r>
          </w:p>
        </w:tc>
        <w:tc>
          <w:tcPr>
            <w:tcW w:w="650" w:type="dxa"/>
            <w:tcBorders>
              <w:top w:val="single" w:sz="4" w:space="0" w:color="auto"/>
              <w:left w:val="nil"/>
              <w:bottom w:val="nil"/>
              <w:right w:val="nil"/>
            </w:tcBorders>
            <w:shd w:val="clear" w:color="auto" w:fill="auto"/>
            <w:noWrap/>
            <w:vAlign w:val="bottom"/>
          </w:tcPr>
          <w:p w14:paraId="6A0DDE7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23" w:type="dxa"/>
            <w:tcBorders>
              <w:top w:val="single" w:sz="4" w:space="0" w:color="auto"/>
              <w:left w:val="nil"/>
              <w:bottom w:val="nil"/>
              <w:right w:val="nil"/>
            </w:tcBorders>
            <w:shd w:val="clear" w:color="auto" w:fill="auto"/>
            <w:noWrap/>
            <w:vAlign w:val="bottom"/>
          </w:tcPr>
          <w:p w14:paraId="311CB68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0" w:type="dxa"/>
            <w:tcBorders>
              <w:top w:val="single" w:sz="4" w:space="0" w:color="auto"/>
              <w:left w:val="nil"/>
              <w:bottom w:val="nil"/>
              <w:right w:val="nil"/>
            </w:tcBorders>
            <w:shd w:val="clear" w:color="auto" w:fill="auto"/>
            <w:noWrap/>
            <w:vAlign w:val="bottom"/>
          </w:tcPr>
          <w:p w14:paraId="35941CF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40" w:type="dxa"/>
            <w:tcBorders>
              <w:top w:val="single" w:sz="4" w:space="0" w:color="auto"/>
              <w:left w:val="nil"/>
              <w:bottom w:val="nil"/>
              <w:right w:val="nil"/>
            </w:tcBorders>
            <w:shd w:val="clear" w:color="auto" w:fill="auto"/>
            <w:noWrap/>
            <w:vAlign w:val="bottom"/>
          </w:tcPr>
          <w:p w14:paraId="0E27C5C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814" w:type="dxa"/>
            <w:tcBorders>
              <w:top w:val="single" w:sz="4" w:space="0" w:color="auto"/>
              <w:left w:val="nil"/>
              <w:bottom w:val="nil"/>
              <w:right w:val="nil"/>
            </w:tcBorders>
            <w:shd w:val="clear" w:color="auto" w:fill="auto"/>
            <w:noWrap/>
            <w:vAlign w:val="bottom"/>
          </w:tcPr>
          <w:p w14:paraId="26DA8CC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3" w:type="dxa"/>
            <w:tcBorders>
              <w:top w:val="single" w:sz="4" w:space="0" w:color="auto"/>
              <w:left w:val="nil"/>
              <w:bottom w:val="nil"/>
              <w:right w:val="nil"/>
            </w:tcBorders>
            <w:shd w:val="clear" w:color="auto" w:fill="auto"/>
            <w:noWrap/>
            <w:vAlign w:val="bottom"/>
          </w:tcPr>
          <w:p w14:paraId="2956837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r>
      <w:tr w:rsidR="0024037D" w:rsidRPr="0024037D" w14:paraId="7A63A2A7"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7847FF5"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Race/ethnicity</w:t>
            </w:r>
          </w:p>
        </w:tc>
        <w:tc>
          <w:tcPr>
            <w:tcW w:w="650" w:type="dxa"/>
            <w:tcBorders>
              <w:top w:val="nil"/>
              <w:left w:val="nil"/>
              <w:bottom w:val="nil"/>
              <w:right w:val="nil"/>
            </w:tcBorders>
            <w:shd w:val="clear" w:color="auto" w:fill="auto"/>
            <w:noWrap/>
            <w:vAlign w:val="bottom"/>
          </w:tcPr>
          <w:p w14:paraId="012D82F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4A070B7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0B4F88C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tcPr>
          <w:p w14:paraId="053E461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vAlign w:val="bottom"/>
          </w:tcPr>
          <w:p w14:paraId="411351A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1D30F63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716EDBEE"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B63E3B7" w14:textId="77777777" w:rsidR="00AA1B4A" w:rsidRPr="0024037D" w:rsidRDefault="00AA1B4A" w:rsidP="00AA1B4A">
            <w:pPr>
              <w:spacing w:after="0" w:line="240" w:lineRule="auto"/>
              <w:ind w:left="77"/>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Non-Hispanic/Latino White (ref)</w:t>
            </w:r>
          </w:p>
        </w:tc>
        <w:tc>
          <w:tcPr>
            <w:tcW w:w="650" w:type="dxa"/>
            <w:tcBorders>
              <w:top w:val="nil"/>
              <w:left w:val="nil"/>
              <w:bottom w:val="nil"/>
              <w:right w:val="nil"/>
            </w:tcBorders>
            <w:shd w:val="clear" w:color="auto" w:fill="auto"/>
            <w:noWrap/>
            <w:vAlign w:val="bottom"/>
          </w:tcPr>
          <w:p w14:paraId="2223D7D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23" w:type="dxa"/>
            <w:tcBorders>
              <w:top w:val="nil"/>
              <w:left w:val="nil"/>
              <w:bottom w:val="nil"/>
              <w:right w:val="nil"/>
            </w:tcBorders>
            <w:shd w:val="clear" w:color="auto" w:fill="auto"/>
            <w:noWrap/>
            <w:vAlign w:val="bottom"/>
          </w:tcPr>
          <w:p w14:paraId="541C56A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(-0.14,</w:t>
            </w:r>
          </w:p>
        </w:tc>
        <w:tc>
          <w:tcPr>
            <w:tcW w:w="720" w:type="dxa"/>
            <w:tcBorders>
              <w:top w:val="nil"/>
              <w:left w:val="nil"/>
              <w:bottom w:val="nil"/>
              <w:right w:val="nil"/>
            </w:tcBorders>
            <w:shd w:val="clear" w:color="auto" w:fill="auto"/>
            <w:noWrap/>
            <w:vAlign w:val="bottom"/>
          </w:tcPr>
          <w:p w14:paraId="5E36298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40" w:type="dxa"/>
            <w:tcBorders>
              <w:top w:val="nil"/>
              <w:left w:val="nil"/>
              <w:bottom w:val="nil"/>
              <w:right w:val="nil"/>
            </w:tcBorders>
            <w:shd w:val="clear" w:color="auto" w:fill="auto"/>
            <w:noWrap/>
            <w:vAlign w:val="bottom"/>
          </w:tcPr>
          <w:p w14:paraId="5EE4E5F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814" w:type="dxa"/>
            <w:tcBorders>
              <w:top w:val="nil"/>
              <w:left w:val="nil"/>
              <w:bottom w:val="nil"/>
              <w:right w:val="nil"/>
            </w:tcBorders>
            <w:shd w:val="clear" w:color="auto" w:fill="auto"/>
            <w:noWrap/>
            <w:vAlign w:val="bottom"/>
          </w:tcPr>
          <w:p w14:paraId="0E57AD4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(-0.15,</w:t>
            </w:r>
          </w:p>
        </w:tc>
        <w:tc>
          <w:tcPr>
            <w:tcW w:w="723" w:type="dxa"/>
            <w:tcBorders>
              <w:top w:val="nil"/>
              <w:left w:val="nil"/>
              <w:bottom w:val="nil"/>
              <w:right w:val="nil"/>
            </w:tcBorders>
            <w:shd w:val="clear" w:color="auto" w:fill="auto"/>
            <w:noWrap/>
            <w:vAlign w:val="bottom"/>
          </w:tcPr>
          <w:p w14:paraId="549EF6C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r>
      <w:tr w:rsidR="0024037D" w:rsidRPr="0024037D" w14:paraId="3C1A6CC6"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44F821E9" w14:textId="77777777" w:rsidR="00AA1B4A" w:rsidRPr="0024037D" w:rsidRDefault="00AA1B4A" w:rsidP="00AA1B4A">
            <w:pPr>
              <w:spacing w:after="0" w:line="240" w:lineRule="auto"/>
              <w:ind w:left="77"/>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Non-Hispanic/Latino Black</w:t>
            </w:r>
          </w:p>
        </w:tc>
        <w:tc>
          <w:tcPr>
            <w:tcW w:w="650" w:type="dxa"/>
            <w:tcBorders>
              <w:top w:val="nil"/>
              <w:left w:val="nil"/>
              <w:bottom w:val="nil"/>
              <w:right w:val="nil"/>
            </w:tcBorders>
            <w:shd w:val="clear" w:color="auto" w:fill="auto"/>
            <w:noWrap/>
            <w:vAlign w:val="bottom"/>
          </w:tcPr>
          <w:p w14:paraId="7E39C99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0.14</w:t>
            </w:r>
          </w:p>
        </w:tc>
        <w:tc>
          <w:tcPr>
            <w:tcW w:w="723" w:type="dxa"/>
            <w:tcBorders>
              <w:top w:val="nil"/>
              <w:left w:val="nil"/>
              <w:bottom w:val="nil"/>
              <w:right w:val="nil"/>
            </w:tcBorders>
            <w:shd w:val="clear" w:color="auto" w:fill="auto"/>
            <w:noWrap/>
            <w:vAlign w:val="bottom"/>
          </w:tcPr>
          <w:p w14:paraId="09F6F5C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(-0.10,</w:t>
            </w:r>
          </w:p>
        </w:tc>
        <w:tc>
          <w:tcPr>
            <w:tcW w:w="720" w:type="dxa"/>
            <w:tcBorders>
              <w:top w:val="nil"/>
              <w:left w:val="nil"/>
              <w:bottom w:val="nil"/>
              <w:right w:val="nil"/>
            </w:tcBorders>
            <w:shd w:val="clear" w:color="auto" w:fill="auto"/>
            <w:noWrap/>
            <w:vAlign w:val="bottom"/>
          </w:tcPr>
          <w:p w14:paraId="623EAF9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0.39)</w:t>
            </w:r>
          </w:p>
        </w:tc>
        <w:tc>
          <w:tcPr>
            <w:tcW w:w="740" w:type="dxa"/>
            <w:tcBorders>
              <w:top w:val="nil"/>
              <w:left w:val="nil"/>
              <w:bottom w:val="nil"/>
              <w:right w:val="nil"/>
            </w:tcBorders>
            <w:shd w:val="clear" w:color="auto" w:fill="auto"/>
            <w:noWrap/>
            <w:vAlign w:val="bottom"/>
          </w:tcPr>
          <w:p w14:paraId="19E278A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0.15</w:t>
            </w:r>
          </w:p>
        </w:tc>
        <w:tc>
          <w:tcPr>
            <w:tcW w:w="814" w:type="dxa"/>
            <w:tcBorders>
              <w:top w:val="nil"/>
              <w:left w:val="nil"/>
              <w:bottom w:val="nil"/>
              <w:right w:val="nil"/>
            </w:tcBorders>
            <w:shd w:val="clear" w:color="auto" w:fill="auto"/>
            <w:noWrap/>
            <w:vAlign w:val="bottom"/>
          </w:tcPr>
          <w:p w14:paraId="203BD89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(-0.10,</w:t>
            </w:r>
          </w:p>
        </w:tc>
        <w:tc>
          <w:tcPr>
            <w:tcW w:w="723" w:type="dxa"/>
            <w:tcBorders>
              <w:top w:val="nil"/>
              <w:left w:val="nil"/>
              <w:bottom w:val="nil"/>
              <w:right w:val="nil"/>
            </w:tcBorders>
            <w:shd w:val="clear" w:color="auto" w:fill="auto"/>
            <w:noWrap/>
            <w:vAlign w:val="bottom"/>
          </w:tcPr>
          <w:p w14:paraId="32EFFF1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0.39)</w:t>
            </w:r>
          </w:p>
        </w:tc>
      </w:tr>
      <w:tr w:rsidR="0024037D" w:rsidRPr="0024037D" w14:paraId="52BED808"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CCBCA16" w14:textId="77777777" w:rsidR="00AA1B4A" w:rsidRPr="0024037D" w:rsidRDefault="00AA1B4A" w:rsidP="00AA1B4A">
            <w:pPr>
              <w:spacing w:after="0" w:line="240" w:lineRule="auto"/>
              <w:ind w:left="77"/>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Hispanic/Latino</w:t>
            </w:r>
          </w:p>
        </w:tc>
        <w:tc>
          <w:tcPr>
            <w:tcW w:w="650" w:type="dxa"/>
            <w:tcBorders>
              <w:top w:val="nil"/>
              <w:left w:val="nil"/>
              <w:bottom w:val="nil"/>
              <w:right w:val="nil"/>
            </w:tcBorders>
            <w:shd w:val="clear" w:color="auto" w:fill="auto"/>
            <w:noWrap/>
            <w:vAlign w:val="bottom"/>
          </w:tcPr>
          <w:p w14:paraId="111485E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5B610B6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34FFB2F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tcPr>
          <w:p w14:paraId="5081257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vAlign w:val="bottom"/>
          </w:tcPr>
          <w:p w14:paraId="0588070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4E8155A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05C4580F"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7E727CE0" w14:textId="77777777" w:rsidR="00AA1B4A" w:rsidRPr="0024037D" w:rsidRDefault="00AA1B4A" w:rsidP="00AA1B4A">
            <w:pPr>
              <w:spacing w:after="0" w:line="240" w:lineRule="auto"/>
              <w:jc w:val="center"/>
              <w:rPr>
                <w:rFonts w:ascii="Times New Roman" w:eastAsia="Times New Roman" w:hAnsi="Times New Roman" w:cs="Times New Roman"/>
                <w:i/>
                <w:iCs/>
                <w:sz w:val="24"/>
                <w:szCs w:val="24"/>
              </w:rPr>
            </w:pPr>
            <w:r w:rsidRPr="0024037D">
              <w:rPr>
                <w:rFonts w:ascii="Times New Roman" w:eastAsia="Times New Roman" w:hAnsi="Times New Roman" w:cs="Times New Roman"/>
                <w:i/>
                <w:iCs/>
                <w:sz w:val="24"/>
                <w:szCs w:val="24"/>
              </w:rPr>
              <w:t>Interaction Terms</w:t>
            </w:r>
          </w:p>
        </w:tc>
        <w:tc>
          <w:tcPr>
            <w:tcW w:w="650" w:type="dxa"/>
            <w:tcBorders>
              <w:top w:val="nil"/>
              <w:left w:val="nil"/>
              <w:bottom w:val="nil"/>
              <w:right w:val="nil"/>
            </w:tcBorders>
            <w:shd w:val="clear" w:color="auto" w:fill="auto"/>
            <w:noWrap/>
            <w:vAlign w:val="bottom"/>
          </w:tcPr>
          <w:p w14:paraId="092D92A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345F5B6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494205E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tcPr>
          <w:p w14:paraId="04E99BC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vAlign w:val="bottom"/>
          </w:tcPr>
          <w:p w14:paraId="1109FCD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4736360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42E990EC"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872E7ED" w14:textId="25DE540A" w:rsidR="00AA1B4A" w:rsidRPr="0024037D" w:rsidRDefault="00AA1B4A" w:rsidP="00AA1B4A">
            <w:pPr>
              <w:spacing w:after="0" w:line="240" w:lineRule="auto"/>
              <w:ind w:left="168" w:hanging="168"/>
              <w:rPr>
                <w:rFonts w:ascii="Times New Roman" w:eastAsia="Times New Roman" w:hAnsi="Times New Roman" w:cs="Times New Roman"/>
                <w:i/>
                <w:iCs/>
                <w:sz w:val="24"/>
                <w:szCs w:val="24"/>
              </w:rPr>
            </w:pPr>
            <w:r w:rsidRPr="0024037D">
              <w:rPr>
                <w:rFonts w:ascii="Times New Roman" w:eastAsia="Times New Roman" w:hAnsi="Times New Roman" w:cs="Times New Roman"/>
                <w:sz w:val="24"/>
                <w:szCs w:val="24"/>
              </w:rPr>
              <w:t>Energy</w:t>
            </w:r>
            <w:r w:rsidR="00134B53" w:rsidRPr="0024037D">
              <w:rPr>
                <w:rFonts w:ascii="Times New Roman" w:eastAsia="Times New Roman" w:hAnsi="Times New Roman" w:cs="Times New Roman"/>
                <w:sz w:val="24"/>
                <w:szCs w:val="24"/>
              </w:rPr>
              <w:t>-</w:t>
            </w:r>
            <w:r w:rsidRPr="0024037D">
              <w:rPr>
                <w:rFonts w:ascii="Times New Roman" w:eastAsia="Times New Roman" w:hAnsi="Times New Roman" w:cs="Times New Roman"/>
                <w:sz w:val="24"/>
                <w:szCs w:val="24"/>
              </w:rPr>
              <w:t>adjusted AHEI-2010*                 Non-Hispanic/Latino Black</w:t>
            </w:r>
          </w:p>
        </w:tc>
        <w:tc>
          <w:tcPr>
            <w:tcW w:w="650" w:type="dxa"/>
            <w:tcBorders>
              <w:top w:val="nil"/>
              <w:left w:val="nil"/>
              <w:bottom w:val="nil"/>
              <w:right w:val="nil"/>
            </w:tcBorders>
            <w:shd w:val="clear" w:color="auto" w:fill="auto"/>
            <w:noWrap/>
            <w:vAlign w:val="bottom"/>
          </w:tcPr>
          <w:p w14:paraId="4B385CF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4C526E5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115F721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center"/>
          </w:tcPr>
          <w:p w14:paraId="15A9CE6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814" w:type="dxa"/>
            <w:tcBorders>
              <w:top w:val="nil"/>
              <w:left w:val="nil"/>
              <w:bottom w:val="nil"/>
              <w:right w:val="nil"/>
            </w:tcBorders>
            <w:shd w:val="clear" w:color="auto" w:fill="auto"/>
            <w:noWrap/>
            <w:vAlign w:val="center"/>
          </w:tcPr>
          <w:p w14:paraId="2E610A2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(-0.14,</w:t>
            </w:r>
          </w:p>
        </w:tc>
        <w:tc>
          <w:tcPr>
            <w:tcW w:w="723" w:type="dxa"/>
            <w:tcBorders>
              <w:top w:val="nil"/>
              <w:left w:val="nil"/>
              <w:bottom w:val="nil"/>
              <w:right w:val="nil"/>
            </w:tcBorders>
            <w:shd w:val="clear" w:color="auto" w:fill="auto"/>
            <w:noWrap/>
            <w:vAlign w:val="center"/>
          </w:tcPr>
          <w:p w14:paraId="5BCF833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r>
      <w:tr w:rsidR="0024037D" w:rsidRPr="0024037D" w14:paraId="52D0066E"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15699391" w14:textId="179BB09F" w:rsidR="00AA1B4A" w:rsidRPr="0024037D" w:rsidRDefault="00AA1B4A" w:rsidP="00AA1B4A">
            <w:pPr>
              <w:spacing w:after="0" w:line="240" w:lineRule="auto"/>
              <w:ind w:left="168" w:hanging="16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Energy</w:t>
            </w:r>
            <w:r w:rsidR="00134B53" w:rsidRPr="0024037D">
              <w:rPr>
                <w:rFonts w:ascii="Times New Roman" w:eastAsia="Times New Roman" w:hAnsi="Times New Roman" w:cs="Times New Roman"/>
                <w:sz w:val="24"/>
                <w:szCs w:val="24"/>
              </w:rPr>
              <w:t>-</w:t>
            </w:r>
            <w:r w:rsidRPr="0024037D">
              <w:rPr>
                <w:rFonts w:ascii="Times New Roman" w:eastAsia="Times New Roman" w:hAnsi="Times New Roman" w:cs="Times New Roman"/>
                <w:sz w:val="24"/>
                <w:szCs w:val="24"/>
              </w:rPr>
              <w:t>adjusted AHEI-2010*                 Hispanic/Latino</w:t>
            </w:r>
          </w:p>
        </w:tc>
        <w:tc>
          <w:tcPr>
            <w:tcW w:w="650" w:type="dxa"/>
            <w:tcBorders>
              <w:top w:val="nil"/>
              <w:left w:val="nil"/>
              <w:bottom w:val="nil"/>
              <w:right w:val="nil"/>
            </w:tcBorders>
            <w:shd w:val="clear" w:color="auto" w:fill="auto"/>
            <w:noWrap/>
            <w:vAlign w:val="bottom"/>
          </w:tcPr>
          <w:p w14:paraId="0E4ECF6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0076B4C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6502D9E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center"/>
          </w:tcPr>
          <w:p w14:paraId="396EBDC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814" w:type="dxa"/>
            <w:tcBorders>
              <w:top w:val="nil"/>
              <w:left w:val="nil"/>
              <w:bottom w:val="nil"/>
              <w:right w:val="nil"/>
            </w:tcBorders>
            <w:shd w:val="clear" w:color="auto" w:fill="auto"/>
            <w:noWrap/>
            <w:vAlign w:val="center"/>
          </w:tcPr>
          <w:p w14:paraId="6872489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723" w:type="dxa"/>
            <w:tcBorders>
              <w:top w:val="nil"/>
              <w:left w:val="nil"/>
              <w:bottom w:val="nil"/>
              <w:right w:val="nil"/>
            </w:tcBorders>
            <w:shd w:val="clear" w:color="auto" w:fill="auto"/>
            <w:noWrap/>
            <w:vAlign w:val="center"/>
          </w:tcPr>
          <w:p w14:paraId="03579A8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0.09)</w:t>
            </w:r>
          </w:p>
        </w:tc>
      </w:tr>
      <w:tr w:rsidR="0024037D" w:rsidRPr="0024037D" w14:paraId="391265C5"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11939E8D" w14:textId="77777777" w:rsidR="00AA1B4A" w:rsidRPr="0024037D" w:rsidRDefault="00AA1B4A" w:rsidP="00AA1B4A">
            <w:pPr>
              <w:spacing w:after="0" w:line="240" w:lineRule="auto"/>
              <w:jc w:val="center"/>
              <w:rPr>
                <w:rFonts w:ascii="Times New Roman" w:eastAsia="Times New Roman" w:hAnsi="Times New Roman" w:cs="Times New Roman"/>
                <w:i/>
                <w:iCs/>
                <w:sz w:val="24"/>
                <w:szCs w:val="24"/>
              </w:rPr>
            </w:pPr>
            <w:r w:rsidRPr="0024037D">
              <w:rPr>
                <w:rFonts w:ascii="Times New Roman" w:eastAsia="Times New Roman" w:hAnsi="Times New Roman" w:cs="Times New Roman"/>
                <w:i/>
                <w:iCs/>
                <w:sz w:val="24"/>
                <w:szCs w:val="24"/>
              </w:rPr>
              <w:t>Covariates</w:t>
            </w:r>
          </w:p>
        </w:tc>
        <w:tc>
          <w:tcPr>
            <w:tcW w:w="650" w:type="dxa"/>
            <w:tcBorders>
              <w:top w:val="nil"/>
              <w:left w:val="nil"/>
              <w:bottom w:val="nil"/>
              <w:right w:val="nil"/>
            </w:tcBorders>
            <w:shd w:val="clear" w:color="auto" w:fill="auto"/>
            <w:noWrap/>
            <w:vAlign w:val="bottom"/>
          </w:tcPr>
          <w:p w14:paraId="673652F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2A1A0CC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4469CEF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tcPr>
          <w:p w14:paraId="2A36BAC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vAlign w:val="bottom"/>
          </w:tcPr>
          <w:p w14:paraId="10A8D36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vAlign w:val="bottom"/>
          </w:tcPr>
          <w:p w14:paraId="37C26E6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1E5BA105"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11D7162E"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 xml:space="preserve">Age </w:t>
            </w:r>
          </w:p>
        </w:tc>
        <w:tc>
          <w:tcPr>
            <w:tcW w:w="650" w:type="dxa"/>
            <w:tcBorders>
              <w:top w:val="nil"/>
              <w:left w:val="nil"/>
              <w:bottom w:val="nil"/>
              <w:right w:val="nil"/>
            </w:tcBorders>
            <w:shd w:val="clear" w:color="auto" w:fill="auto"/>
            <w:noWrap/>
          </w:tcPr>
          <w:p w14:paraId="037A8D8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3" w:type="dxa"/>
            <w:tcBorders>
              <w:top w:val="nil"/>
              <w:left w:val="nil"/>
              <w:bottom w:val="nil"/>
              <w:right w:val="nil"/>
            </w:tcBorders>
            <w:shd w:val="clear" w:color="auto" w:fill="auto"/>
            <w:noWrap/>
          </w:tcPr>
          <w:p w14:paraId="0F93101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0" w:type="dxa"/>
            <w:tcBorders>
              <w:top w:val="nil"/>
              <w:left w:val="nil"/>
              <w:bottom w:val="nil"/>
              <w:right w:val="nil"/>
            </w:tcBorders>
            <w:shd w:val="clear" w:color="auto" w:fill="auto"/>
            <w:noWrap/>
          </w:tcPr>
          <w:p w14:paraId="17DDED3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40" w:type="dxa"/>
            <w:tcBorders>
              <w:top w:val="nil"/>
              <w:left w:val="nil"/>
              <w:bottom w:val="nil"/>
              <w:right w:val="nil"/>
            </w:tcBorders>
            <w:shd w:val="clear" w:color="auto" w:fill="auto"/>
            <w:noWrap/>
          </w:tcPr>
          <w:p w14:paraId="37E3530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814" w:type="dxa"/>
            <w:tcBorders>
              <w:top w:val="nil"/>
              <w:left w:val="nil"/>
              <w:bottom w:val="nil"/>
              <w:right w:val="nil"/>
            </w:tcBorders>
            <w:shd w:val="clear" w:color="auto" w:fill="auto"/>
            <w:noWrap/>
          </w:tcPr>
          <w:p w14:paraId="26F4A51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126DEE4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r>
      <w:tr w:rsidR="0024037D" w:rsidRPr="0024037D" w14:paraId="4BD5D57B"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3C3CF444"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Female</w:t>
            </w:r>
          </w:p>
        </w:tc>
        <w:tc>
          <w:tcPr>
            <w:tcW w:w="650" w:type="dxa"/>
            <w:tcBorders>
              <w:top w:val="nil"/>
              <w:left w:val="nil"/>
              <w:bottom w:val="nil"/>
              <w:right w:val="nil"/>
            </w:tcBorders>
            <w:shd w:val="clear" w:color="auto" w:fill="auto"/>
            <w:noWrap/>
          </w:tcPr>
          <w:p w14:paraId="0973981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3" w:type="dxa"/>
            <w:tcBorders>
              <w:top w:val="nil"/>
              <w:left w:val="nil"/>
              <w:bottom w:val="nil"/>
              <w:right w:val="nil"/>
            </w:tcBorders>
            <w:shd w:val="clear" w:color="auto" w:fill="auto"/>
            <w:noWrap/>
          </w:tcPr>
          <w:p w14:paraId="329D82F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(-0.07,</w:t>
            </w:r>
          </w:p>
        </w:tc>
        <w:tc>
          <w:tcPr>
            <w:tcW w:w="720" w:type="dxa"/>
            <w:tcBorders>
              <w:top w:val="nil"/>
              <w:left w:val="nil"/>
              <w:bottom w:val="nil"/>
              <w:right w:val="nil"/>
            </w:tcBorders>
            <w:shd w:val="clear" w:color="auto" w:fill="auto"/>
            <w:noWrap/>
          </w:tcPr>
          <w:p w14:paraId="5FB61FC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740" w:type="dxa"/>
            <w:tcBorders>
              <w:top w:val="nil"/>
              <w:left w:val="nil"/>
              <w:bottom w:val="nil"/>
              <w:right w:val="nil"/>
            </w:tcBorders>
            <w:shd w:val="clear" w:color="auto" w:fill="auto"/>
            <w:noWrap/>
          </w:tcPr>
          <w:p w14:paraId="68EF3F7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814" w:type="dxa"/>
            <w:tcBorders>
              <w:top w:val="nil"/>
              <w:left w:val="nil"/>
              <w:bottom w:val="nil"/>
              <w:right w:val="nil"/>
            </w:tcBorders>
            <w:shd w:val="clear" w:color="auto" w:fill="auto"/>
            <w:noWrap/>
          </w:tcPr>
          <w:p w14:paraId="3D63587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(-0.07,</w:t>
            </w:r>
          </w:p>
        </w:tc>
        <w:tc>
          <w:tcPr>
            <w:tcW w:w="723" w:type="dxa"/>
            <w:tcBorders>
              <w:top w:val="nil"/>
              <w:left w:val="nil"/>
              <w:bottom w:val="nil"/>
              <w:right w:val="nil"/>
            </w:tcBorders>
            <w:shd w:val="clear" w:color="auto" w:fill="auto"/>
            <w:noWrap/>
          </w:tcPr>
          <w:p w14:paraId="274637C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r>
      <w:tr w:rsidR="0024037D" w:rsidRPr="0024037D" w14:paraId="3BCAA139"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656BBEE0"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 xml:space="preserve">Married/partnered </w:t>
            </w:r>
          </w:p>
        </w:tc>
        <w:tc>
          <w:tcPr>
            <w:tcW w:w="650" w:type="dxa"/>
            <w:tcBorders>
              <w:top w:val="nil"/>
              <w:left w:val="nil"/>
              <w:bottom w:val="nil"/>
              <w:right w:val="nil"/>
            </w:tcBorders>
            <w:shd w:val="clear" w:color="auto" w:fill="auto"/>
            <w:noWrap/>
          </w:tcPr>
          <w:p w14:paraId="7186867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50E277E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0" w:type="dxa"/>
            <w:tcBorders>
              <w:top w:val="nil"/>
              <w:left w:val="nil"/>
              <w:bottom w:val="nil"/>
              <w:right w:val="nil"/>
            </w:tcBorders>
            <w:shd w:val="clear" w:color="auto" w:fill="auto"/>
            <w:noWrap/>
          </w:tcPr>
          <w:p w14:paraId="1B1F852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740" w:type="dxa"/>
            <w:tcBorders>
              <w:top w:val="nil"/>
              <w:left w:val="nil"/>
              <w:bottom w:val="nil"/>
              <w:right w:val="nil"/>
            </w:tcBorders>
            <w:shd w:val="clear" w:color="auto" w:fill="auto"/>
            <w:noWrap/>
          </w:tcPr>
          <w:p w14:paraId="2344230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814" w:type="dxa"/>
            <w:tcBorders>
              <w:top w:val="nil"/>
              <w:left w:val="nil"/>
              <w:bottom w:val="nil"/>
              <w:right w:val="nil"/>
            </w:tcBorders>
            <w:shd w:val="clear" w:color="auto" w:fill="auto"/>
            <w:noWrap/>
          </w:tcPr>
          <w:p w14:paraId="07FF9E2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3" w:type="dxa"/>
            <w:tcBorders>
              <w:top w:val="nil"/>
              <w:left w:val="nil"/>
              <w:bottom w:val="nil"/>
              <w:right w:val="nil"/>
            </w:tcBorders>
            <w:shd w:val="clear" w:color="auto" w:fill="auto"/>
            <w:noWrap/>
          </w:tcPr>
          <w:p w14:paraId="746402C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r>
      <w:tr w:rsidR="0024037D" w:rsidRPr="0024037D" w14:paraId="786317C6"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6797CBF7"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 xml:space="preserve">Retired </w:t>
            </w:r>
          </w:p>
        </w:tc>
        <w:tc>
          <w:tcPr>
            <w:tcW w:w="650" w:type="dxa"/>
            <w:tcBorders>
              <w:top w:val="nil"/>
              <w:left w:val="nil"/>
              <w:bottom w:val="nil"/>
              <w:right w:val="nil"/>
            </w:tcBorders>
            <w:shd w:val="clear" w:color="auto" w:fill="auto"/>
            <w:noWrap/>
          </w:tcPr>
          <w:p w14:paraId="4578AEC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23" w:type="dxa"/>
            <w:tcBorders>
              <w:top w:val="nil"/>
              <w:left w:val="nil"/>
              <w:bottom w:val="nil"/>
              <w:right w:val="nil"/>
            </w:tcBorders>
            <w:shd w:val="clear" w:color="auto" w:fill="auto"/>
            <w:noWrap/>
          </w:tcPr>
          <w:p w14:paraId="41D5DF4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0" w:type="dxa"/>
            <w:tcBorders>
              <w:top w:val="nil"/>
              <w:left w:val="nil"/>
              <w:bottom w:val="nil"/>
              <w:right w:val="nil"/>
            </w:tcBorders>
            <w:shd w:val="clear" w:color="auto" w:fill="auto"/>
            <w:noWrap/>
          </w:tcPr>
          <w:p w14:paraId="44E3C8F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40" w:type="dxa"/>
            <w:tcBorders>
              <w:top w:val="nil"/>
              <w:left w:val="nil"/>
              <w:bottom w:val="nil"/>
              <w:right w:val="nil"/>
            </w:tcBorders>
            <w:shd w:val="clear" w:color="auto" w:fill="auto"/>
            <w:noWrap/>
          </w:tcPr>
          <w:p w14:paraId="71A07BB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814" w:type="dxa"/>
            <w:tcBorders>
              <w:top w:val="nil"/>
              <w:left w:val="nil"/>
              <w:bottom w:val="nil"/>
              <w:right w:val="nil"/>
            </w:tcBorders>
            <w:shd w:val="clear" w:color="auto" w:fill="auto"/>
            <w:noWrap/>
          </w:tcPr>
          <w:p w14:paraId="34B74E8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3" w:type="dxa"/>
            <w:tcBorders>
              <w:top w:val="nil"/>
              <w:left w:val="nil"/>
              <w:bottom w:val="nil"/>
              <w:right w:val="nil"/>
            </w:tcBorders>
            <w:shd w:val="clear" w:color="auto" w:fill="auto"/>
            <w:noWrap/>
          </w:tcPr>
          <w:p w14:paraId="774DA29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r>
      <w:tr w:rsidR="0024037D" w:rsidRPr="0024037D" w14:paraId="260988BD"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C940BA2" w14:textId="77777777" w:rsidR="00AA1B4A" w:rsidRPr="0024037D" w:rsidRDefault="00AA1B4A" w:rsidP="00AA1B4A">
            <w:pPr>
              <w:spacing w:after="0" w:line="240" w:lineRule="auto"/>
              <w:ind w:left="77" w:hanging="89"/>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Spanish interview</w:t>
            </w:r>
          </w:p>
        </w:tc>
        <w:tc>
          <w:tcPr>
            <w:tcW w:w="650" w:type="dxa"/>
            <w:tcBorders>
              <w:top w:val="nil"/>
              <w:left w:val="nil"/>
              <w:bottom w:val="nil"/>
              <w:right w:val="nil"/>
            </w:tcBorders>
            <w:shd w:val="clear" w:color="auto" w:fill="auto"/>
            <w:noWrap/>
          </w:tcPr>
          <w:p w14:paraId="268EED5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-0.21</w:t>
            </w:r>
          </w:p>
        </w:tc>
        <w:tc>
          <w:tcPr>
            <w:tcW w:w="723" w:type="dxa"/>
            <w:tcBorders>
              <w:top w:val="nil"/>
              <w:left w:val="nil"/>
              <w:bottom w:val="nil"/>
              <w:right w:val="nil"/>
            </w:tcBorders>
            <w:shd w:val="clear" w:color="auto" w:fill="auto"/>
            <w:noWrap/>
          </w:tcPr>
          <w:p w14:paraId="5433F1E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(-0.47,</w:t>
            </w:r>
          </w:p>
        </w:tc>
        <w:tc>
          <w:tcPr>
            <w:tcW w:w="720" w:type="dxa"/>
            <w:tcBorders>
              <w:top w:val="nil"/>
              <w:left w:val="nil"/>
              <w:bottom w:val="nil"/>
              <w:right w:val="nil"/>
            </w:tcBorders>
            <w:shd w:val="clear" w:color="auto" w:fill="auto"/>
            <w:noWrap/>
          </w:tcPr>
          <w:p w14:paraId="67D3255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40" w:type="dxa"/>
            <w:tcBorders>
              <w:top w:val="nil"/>
              <w:left w:val="nil"/>
              <w:bottom w:val="nil"/>
              <w:right w:val="nil"/>
            </w:tcBorders>
            <w:shd w:val="clear" w:color="auto" w:fill="auto"/>
            <w:noWrap/>
          </w:tcPr>
          <w:p w14:paraId="2A4B99C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-0.22</w:t>
            </w:r>
          </w:p>
        </w:tc>
        <w:tc>
          <w:tcPr>
            <w:tcW w:w="814" w:type="dxa"/>
            <w:tcBorders>
              <w:top w:val="nil"/>
              <w:left w:val="nil"/>
              <w:bottom w:val="nil"/>
              <w:right w:val="nil"/>
            </w:tcBorders>
            <w:shd w:val="clear" w:color="auto" w:fill="auto"/>
            <w:noWrap/>
          </w:tcPr>
          <w:p w14:paraId="31580D3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(-0.47,</w:t>
            </w:r>
          </w:p>
        </w:tc>
        <w:tc>
          <w:tcPr>
            <w:tcW w:w="723" w:type="dxa"/>
            <w:tcBorders>
              <w:top w:val="nil"/>
              <w:left w:val="nil"/>
              <w:bottom w:val="nil"/>
              <w:right w:val="nil"/>
            </w:tcBorders>
            <w:shd w:val="clear" w:color="auto" w:fill="auto"/>
            <w:noWrap/>
          </w:tcPr>
          <w:p w14:paraId="1A00A6B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r>
      <w:tr w:rsidR="0024037D" w:rsidRPr="0024037D" w14:paraId="6E9DDF2E"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6CF7999"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Native born</w:t>
            </w:r>
          </w:p>
        </w:tc>
        <w:tc>
          <w:tcPr>
            <w:tcW w:w="650" w:type="dxa"/>
            <w:tcBorders>
              <w:top w:val="nil"/>
              <w:left w:val="nil"/>
              <w:bottom w:val="nil"/>
              <w:right w:val="nil"/>
            </w:tcBorders>
            <w:shd w:val="clear" w:color="auto" w:fill="auto"/>
            <w:noWrap/>
          </w:tcPr>
          <w:p w14:paraId="7078D29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0.11</w:t>
            </w:r>
          </w:p>
        </w:tc>
        <w:tc>
          <w:tcPr>
            <w:tcW w:w="723" w:type="dxa"/>
            <w:tcBorders>
              <w:top w:val="nil"/>
              <w:left w:val="nil"/>
              <w:bottom w:val="nil"/>
              <w:right w:val="nil"/>
            </w:tcBorders>
            <w:shd w:val="clear" w:color="auto" w:fill="auto"/>
            <w:noWrap/>
          </w:tcPr>
          <w:p w14:paraId="663426A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20" w:type="dxa"/>
            <w:tcBorders>
              <w:top w:val="nil"/>
              <w:left w:val="nil"/>
              <w:bottom w:val="nil"/>
              <w:right w:val="nil"/>
            </w:tcBorders>
            <w:shd w:val="clear" w:color="auto" w:fill="auto"/>
            <w:noWrap/>
          </w:tcPr>
          <w:p w14:paraId="79BAA97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0.20)</w:t>
            </w:r>
          </w:p>
        </w:tc>
        <w:tc>
          <w:tcPr>
            <w:tcW w:w="740" w:type="dxa"/>
            <w:tcBorders>
              <w:top w:val="nil"/>
              <w:left w:val="nil"/>
              <w:bottom w:val="nil"/>
              <w:right w:val="nil"/>
            </w:tcBorders>
            <w:shd w:val="clear" w:color="auto" w:fill="auto"/>
            <w:noWrap/>
          </w:tcPr>
          <w:p w14:paraId="0903C57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0.12</w:t>
            </w:r>
          </w:p>
        </w:tc>
        <w:tc>
          <w:tcPr>
            <w:tcW w:w="814" w:type="dxa"/>
            <w:tcBorders>
              <w:top w:val="nil"/>
              <w:left w:val="nil"/>
              <w:bottom w:val="nil"/>
              <w:right w:val="nil"/>
            </w:tcBorders>
            <w:shd w:val="clear" w:color="auto" w:fill="auto"/>
            <w:noWrap/>
          </w:tcPr>
          <w:p w14:paraId="70BB700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723" w:type="dxa"/>
            <w:tcBorders>
              <w:top w:val="nil"/>
              <w:left w:val="nil"/>
              <w:bottom w:val="nil"/>
              <w:right w:val="nil"/>
            </w:tcBorders>
            <w:shd w:val="clear" w:color="auto" w:fill="auto"/>
            <w:noWrap/>
          </w:tcPr>
          <w:p w14:paraId="61C5717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0.20)</w:t>
            </w:r>
          </w:p>
        </w:tc>
      </w:tr>
      <w:tr w:rsidR="0024037D" w:rsidRPr="0024037D" w14:paraId="6733780D"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3987CD77"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Education</w:t>
            </w:r>
          </w:p>
        </w:tc>
        <w:tc>
          <w:tcPr>
            <w:tcW w:w="650" w:type="dxa"/>
            <w:tcBorders>
              <w:top w:val="nil"/>
              <w:left w:val="nil"/>
              <w:bottom w:val="nil"/>
              <w:right w:val="nil"/>
            </w:tcBorders>
            <w:shd w:val="clear" w:color="auto" w:fill="auto"/>
            <w:noWrap/>
          </w:tcPr>
          <w:p w14:paraId="29E21B7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624521F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1133CF6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0BA771E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31C8ED6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04485D6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41549400"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3C9189CD"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&lt; HS degree</w:t>
            </w:r>
          </w:p>
        </w:tc>
        <w:tc>
          <w:tcPr>
            <w:tcW w:w="650" w:type="dxa"/>
            <w:tcBorders>
              <w:top w:val="nil"/>
              <w:left w:val="nil"/>
              <w:bottom w:val="nil"/>
              <w:right w:val="nil"/>
            </w:tcBorders>
            <w:shd w:val="clear" w:color="auto" w:fill="auto"/>
            <w:noWrap/>
          </w:tcPr>
          <w:p w14:paraId="366059B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0.10</w:t>
            </w:r>
          </w:p>
        </w:tc>
        <w:tc>
          <w:tcPr>
            <w:tcW w:w="723" w:type="dxa"/>
            <w:tcBorders>
              <w:top w:val="nil"/>
              <w:left w:val="nil"/>
              <w:bottom w:val="nil"/>
              <w:right w:val="nil"/>
            </w:tcBorders>
            <w:shd w:val="clear" w:color="auto" w:fill="auto"/>
            <w:noWrap/>
          </w:tcPr>
          <w:p w14:paraId="295E659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c>
          <w:tcPr>
            <w:tcW w:w="720" w:type="dxa"/>
            <w:tcBorders>
              <w:top w:val="nil"/>
              <w:left w:val="nil"/>
              <w:bottom w:val="nil"/>
              <w:right w:val="nil"/>
            </w:tcBorders>
            <w:shd w:val="clear" w:color="auto" w:fill="auto"/>
            <w:noWrap/>
          </w:tcPr>
          <w:p w14:paraId="256C673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0.20)</w:t>
            </w:r>
          </w:p>
        </w:tc>
        <w:tc>
          <w:tcPr>
            <w:tcW w:w="740" w:type="dxa"/>
            <w:tcBorders>
              <w:top w:val="nil"/>
              <w:left w:val="nil"/>
              <w:bottom w:val="nil"/>
              <w:right w:val="nil"/>
            </w:tcBorders>
            <w:shd w:val="clear" w:color="auto" w:fill="auto"/>
            <w:noWrap/>
          </w:tcPr>
          <w:p w14:paraId="4ABF76A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w:t>
            </w:r>
          </w:p>
        </w:tc>
        <w:tc>
          <w:tcPr>
            <w:tcW w:w="814" w:type="dxa"/>
            <w:tcBorders>
              <w:top w:val="nil"/>
              <w:left w:val="nil"/>
              <w:bottom w:val="nil"/>
              <w:right w:val="nil"/>
            </w:tcBorders>
            <w:shd w:val="clear" w:color="auto" w:fill="auto"/>
            <w:noWrap/>
          </w:tcPr>
          <w:p w14:paraId="2E37B2D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c>
          <w:tcPr>
            <w:tcW w:w="723" w:type="dxa"/>
            <w:tcBorders>
              <w:top w:val="nil"/>
              <w:left w:val="nil"/>
              <w:bottom w:val="nil"/>
              <w:right w:val="nil"/>
            </w:tcBorders>
            <w:shd w:val="clear" w:color="auto" w:fill="auto"/>
            <w:noWrap/>
          </w:tcPr>
          <w:p w14:paraId="29D3E71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0.20)</w:t>
            </w:r>
          </w:p>
        </w:tc>
      </w:tr>
      <w:tr w:rsidR="0024037D" w:rsidRPr="0024037D" w14:paraId="627026A0"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64BEA481"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HS degree (reference)</w:t>
            </w:r>
          </w:p>
        </w:tc>
        <w:tc>
          <w:tcPr>
            <w:tcW w:w="650" w:type="dxa"/>
            <w:tcBorders>
              <w:top w:val="nil"/>
              <w:left w:val="nil"/>
              <w:bottom w:val="nil"/>
              <w:right w:val="nil"/>
            </w:tcBorders>
            <w:shd w:val="clear" w:color="auto" w:fill="auto"/>
            <w:noWrap/>
          </w:tcPr>
          <w:p w14:paraId="00B9E74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76EA05F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0AF32AD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2DBF97A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2A2AC7A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463B0D0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01115C08"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386BAD8"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&gt; HS degree</w:t>
            </w:r>
          </w:p>
        </w:tc>
        <w:tc>
          <w:tcPr>
            <w:tcW w:w="650" w:type="dxa"/>
            <w:tcBorders>
              <w:top w:val="nil"/>
              <w:left w:val="nil"/>
              <w:bottom w:val="nil"/>
              <w:right w:val="nil"/>
            </w:tcBorders>
            <w:shd w:val="clear" w:color="auto" w:fill="auto"/>
            <w:noWrap/>
          </w:tcPr>
          <w:p w14:paraId="62BAA77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3" w:type="dxa"/>
            <w:tcBorders>
              <w:top w:val="nil"/>
              <w:left w:val="nil"/>
              <w:bottom w:val="nil"/>
              <w:right w:val="nil"/>
            </w:tcBorders>
            <w:shd w:val="clear" w:color="auto" w:fill="auto"/>
            <w:noWrap/>
          </w:tcPr>
          <w:p w14:paraId="2DB7668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0" w:type="dxa"/>
            <w:tcBorders>
              <w:top w:val="nil"/>
              <w:left w:val="nil"/>
              <w:bottom w:val="nil"/>
              <w:right w:val="nil"/>
            </w:tcBorders>
            <w:shd w:val="clear" w:color="auto" w:fill="auto"/>
            <w:noWrap/>
          </w:tcPr>
          <w:p w14:paraId="6FE460B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40" w:type="dxa"/>
            <w:tcBorders>
              <w:top w:val="nil"/>
              <w:left w:val="nil"/>
              <w:bottom w:val="nil"/>
              <w:right w:val="nil"/>
            </w:tcBorders>
            <w:shd w:val="clear" w:color="auto" w:fill="auto"/>
            <w:noWrap/>
          </w:tcPr>
          <w:p w14:paraId="276038D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814" w:type="dxa"/>
            <w:tcBorders>
              <w:top w:val="nil"/>
              <w:left w:val="nil"/>
              <w:bottom w:val="nil"/>
              <w:right w:val="nil"/>
            </w:tcBorders>
            <w:shd w:val="clear" w:color="auto" w:fill="auto"/>
            <w:noWrap/>
          </w:tcPr>
          <w:p w14:paraId="31720FB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3" w:type="dxa"/>
            <w:tcBorders>
              <w:top w:val="nil"/>
              <w:left w:val="nil"/>
              <w:bottom w:val="nil"/>
              <w:right w:val="nil"/>
            </w:tcBorders>
            <w:shd w:val="clear" w:color="auto" w:fill="auto"/>
            <w:noWrap/>
          </w:tcPr>
          <w:p w14:paraId="7FD09C8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r>
      <w:tr w:rsidR="0024037D" w:rsidRPr="0024037D" w14:paraId="20C6BD6E"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12045DED"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Household assets, log</w:t>
            </w:r>
          </w:p>
        </w:tc>
        <w:tc>
          <w:tcPr>
            <w:tcW w:w="650" w:type="dxa"/>
            <w:tcBorders>
              <w:top w:val="nil"/>
              <w:left w:val="nil"/>
              <w:bottom w:val="nil"/>
              <w:right w:val="nil"/>
            </w:tcBorders>
            <w:shd w:val="clear" w:color="auto" w:fill="auto"/>
            <w:noWrap/>
          </w:tcPr>
          <w:p w14:paraId="4C93F75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6385547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0" w:type="dxa"/>
            <w:tcBorders>
              <w:top w:val="nil"/>
              <w:left w:val="nil"/>
              <w:bottom w:val="nil"/>
              <w:right w:val="nil"/>
            </w:tcBorders>
            <w:shd w:val="clear" w:color="auto" w:fill="auto"/>
            <w:noWrap/>
          </w:tcPr>
          <w:p w14:paraId="0D06E2E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c>
          <w:tcPr>
            <w:tcW w:w="740" w:type="dxa"/>
            <w:tcBorders>
              <w:top w:val="nil"/>
              <w:left w:val="nil"/>
              <w:bottom w:val="nil"/>
              <w:right w:val="nil"/>
            </w:tcBorders>
            <w:shd w:val="clear" w:color="auto" w:fill="auto"/>
            <w:noWrap/>
          </w:tcPr>
          <w:p w14:paraId="5C3C7BA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814" w:type="dxa"/>
            <w:tcBorders>
              <w:top w:val="nil"/>
              <w:left w:val="nil"/>
              <w:bottom w:val="nil"/>
              <w:right w:val="nil"/>
            </w:tcBorders>
            <w:shd w:val="clear" w:color="auto" w:fill="auto"/>
            <w:noWrap/>
          </w:tcPr>
          <w:p w14:paraId="1761BD6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1BAB96D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r>
      <w:tr w:rsidR="0024037D" w:rsidRPr="0024037D" w14:paraId="31C65AE7"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35DDA17"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Household income, log</w:t>
            </w:r>
          </w:p>
        </w:tc>
        <w:tc>
          <w:tcPr>
            <w:tcW w:w="650" w:type="dxa"/>
            <w:tcBorders>
              <w:top w:val="nil"/>
              <w:left w:val="nil"/>
              <w:bottom w:val="nil"/>
              <w:right w:val="nil"/>
            </w:tcBorders>
            <w:shd w:val="clear" w:color="auto" w:fill="auto"/>
            <w:noWrap/>
          </w:tcPr>
          <w:p w14:paraId="42844F8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3" w:type="dxa"/>
            <w:tcBorders>
              <w:top w:val="nil"/>
              <w:left w:val="nil"/>
              <w:bottom w:val="nil"/>
              <w:right w:val="nil"/>
            </w:tcBorders>
            <w:shd w:val="clear" w:color="auto" w:fill="auto"/>
            <w:noWrap/>
          </w:tcPr>
          <w:p w14:paraId="68EB466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720" w:type="dxa"/>
            <w:tcBorders>
              <w:top w:val="nil"/>
              <w:left w:val="nil"/>
              <w:bottom w:val="nil"/>
              <w:right w:val="nil"/>
            </w:tcBorders>
            <w:shd w:val="clear" w:color="auto" w:fill="auto"/>
            <w:noWrap/>
          </w:tcPr>
          <w:p w14:paraId="24F8DA4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40" w:type="dxa"/>
            <w:tcBorders>
              <w:top w:val="nil"/>
              <w:left w:val="nil"/>
              <w:bottom w:val="nil"/>
              <w:right w:val="nil"/>
            </w:tcBorders>
            <w:shd w:val="clear" w:color="auto" w:fill="auto"/>
            <w:noWrap/>
          </w:tcPr>
          <w:p w14:paraId="79D9944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814" w:type="dxa"/>
            <w:tcBorders>
              <w:top w:val="nil"/>
              <w:left w:val="nil"/>
              <w:bottom w:val="nil"/>
              <w:right w:val="nil"/>
            </w:tcBorders>
            <w:shd w:val="clear" w:color="auto" w:fill="auto"/>
            <w:noWrap/>
          </w:tcPr>
          <w:p w14:paraId="2B1954A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723" w:type="dxa"/>
            <w:tcBorders>
              <w:top w:val="nil"/>
              <w:left w:val="nil"/>
              <w:bottom w:val="nil"/>
              <w:right w:val="nil"/>
            </w:tcBorders>
            <w:shd w:val="clear" w:color="auto" w:fill="auto"/>
            <w:noWrap/>
          </w:tcPr>
          <w:p w14:paraId="05D0AE9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r>
      <w:tr w:rsidR="0024037D" w:rsidRPr="0024037D" w14:paraId="657845DB"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219A226B"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Food insecure</w:t>
            </w:r>
          </w:p>
        </w:tc>
        <w:tc>
          <w:tcPr>
            <w:tcW w:w="650" w:type="dxa"/>
            <w:tcBorders>
              <w:top w:val="nil"/>
              <w:left w:val="nil"/>
              <w:bottom w:val="nil"/>
              <w:right w:val="nil"/>
            </w:tcBorders>
            <w:shd w:val="clear" w:color="auto" w:fill="auto"/>
            <w:noWrap/>
          </w:tcPr>
          <w:p w14:paraId="312715D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723" w:type="dxa"/>
            <w:tcBorders>
              <w:top w:val="nil"/>
              <w:left w:val="nil"/>
              <w:bottom w:val="nil"/>
              <w:right w:val="nil"/>
            </w:tcBorders>
            <w:shd w:val="clear" w:color="auto" w:fill="auto"/>
            <w:noWrap/>
          </w:tcPr>
          <w:p w14:paraId="437D06E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(-0.17,</w:t>
            </w:r>
          </w:p>
        </w:tc>
        <w:tc>
          <w:tcPr>
            <w:tcW w:w="720" w:type="dxa"/>
            <w:tcBorders>
              <w:top w:val="nil"/>
              <w:left w:val="nil"/>
              <w:bottom w:val="nil"/>
              <w:right w:val="nil"/>
            </w:tcBorders>
            <w:shd w:val="clear" w:color="auto" w:fill="auto"/>
            <w:noWrap/>
          </w:tcPr>
          <w:p w14:paraId="2E7EE88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740" w:type="dxa"/>
            <w:tcBorders>
              <w:top w:val="nil"/>
              <w:left w:val="nil"/>
              <w:bottom w:val="nil"/>
              <w:right w:val="nil"/>
            </w:tcBorders>
            <w:shd w:val="clear" w:color="auto" w:fill="auto"/>
            <w:noWrap/>
          </w:tcPr>
          <w:p w14:paraId="55AB01E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814" w:type="dxa"/>
            <w:tcBorders>
              <w:top w:val="nil"/>
              <w:left w:val="nil"/>
              <w:bottom w:val="nil"/>
              <w:right w:val="nil"/>
            </w:tcBorders>
            <w:shd w:val="clear" w:color="auto" w:fill="auto"/>
            <w:noWrap/>
          </w:tcPr>
          <w:p w14:paraId="1C7578C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(-0.17,</w:t>
            </w:r>
          </w:p>
        </w:tc>
        <w:tc>
          <w:tcPr>
            <w:tcW w:w="723" w:type="dxa"/>
            <w:tcBorders>
              <w:top w:val="nil"/>
              <w:left w:val="nil"/>
              <w:bottom w:val="nil"/>
              <w:right w:val="nil"/>
            </w:tcBorders>
            <w:shd w:val="clear" w:color="auto" w:fill="auto"/>
            <w:noWrap/>
          </w:tcPr>
          <w:p w14:paraId="61A72D0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r>
      <w:tr w:rsidR="0024037D" w:rsidRPr="0024037D" w14:paraId="16A1D126"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21CBF3E"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Body Mass Index</w:t>
            </w:r>
          </w:p>
        </w:tc>
        <w:tc>
          <w:tcPr>
            <w:tcW w:w="650" w:type="dxa"/>
            <w:tcBorders>
              <w:top w:val="nil"/>
              <w:left w:val="nil"/>
              <w:bottom w:val="nil"/>
              <w:right w:val="nil"/>
            </w:tcBorders>
            <w:shd w:val="clear" w:color="auto" w:fill="auto"/>
            <w:noWrap/>
          </w:tcPr>
          <w:p w14:paraId="33E1A1D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72097EC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7152814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0537202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2ED8F5B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545687B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54B17C17"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8E16BD4"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 xml:space="preserve">Underweight </w:t>
            </w:r>
          </w:p>
        </w:tc>
        <w:tc>
          <w:tcPr>
            <w:tcW w:w="650" w:type="dxa"/>
            <w:tcBorders>
              <w:top w:val="nil"/>
              <w:left w:val="nil"/>
              <w:bottom w:val="nil"/>
              <w:right w:val="nil"/>
            </w:tcBorders>
            <w:shd w:val="clear" w:color="auto" w:fill="auto"/>
            <w:noWrap/>
          </w:tcPr>
          <w:p w14:paraId="5AF299B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723" w:type="dxa"/>
            <w:tcBorders>
              <w:top w:val="nil"/>
              <w:left w:val="nil"/>
              <w:bottom w:val="nil"/>
              <w:right w:val="nil"/>
            </w:tcBorders>
            <w:shd w:val="clear" w:color="auto" w:fill="auto"/>
            <w:noWrap/>
          </w:tcPr>
          <w:p w14:paraId="28005C1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(-0.26,</w:t>
            </w:r>
          </w:p>
        </w:tc>
        <w:tc>
          <w:tcPr>
            <w:tcW w:w="720" w:type="dxa"/>
            <w:tcBorders>
              <w:top w:val="nil"/>
              <w:left w:val="nil"/>
              <w:bottom w:val="nil"/>
              <w:right w:val="nil"/>
            </w:tcBorders>
            <w:shd w:val="clear" w:color="auto" w:fill="auto"/>
            <w:noWrap/>
          </w:tcPr>
          <w:p w14:paraId="30DAEC2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0.34)</w:t>
            </w:r>
          </w:p>
        </w:tc>
        <w:tc>
          <w:tcPr>
            <w:tcW w:w="740" w:type="dxa"/>
            <w:tcBorders>
              <w:top w:val="nil"/>
              <w:left w:val="nil"/>
              <w:bottom w:val="nil"/>
              <w:right w:val="nil"/>
            </w:tcBorders>
            <w:shd w:val="clear" w:color="auto" w:fill="auto"/>
            <w:noWrap/>
          </w:tcPr>
          <w:p w14:paraId="59A2544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814" w:type="dxa"/>
            <w:tcBorders>
              <w:top w:val="nil"/>
              <w:left w:val="nil"/>
              <w:bottom w:val="nil"/>
              <w:right w:val="nil"/>
            </w:tcBorders>
            <w:shd w:val="clear" w:color="auto" w:fill="auto"/>
            <w:noWrap/>
          </w:tcPr>
          <w:p w14:paraId="438920C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(-0.26,</w:t>
            </w:r>
          </w:p>
        </w:tc>
        <w:tc>
          <w:tcPr>
            <w:tcW w:w="723" w:type="dxa"/>
            <w:tcBorders>
              <w:top w:val="nil"/>
              <w:left w:val="nil"/>
              <w:bottom w:val="nil"/>
              <w:right w:val="nil"/>
            </w:tcBorders>
            <w:shd w:val="clear" w:color="auto" w:fill="auto"/>
            <w:noWrap/>
          </w:tcPr>
          <w:p w14:paraId="7EBA85F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0.34)</w:t>
            </w:r>
          </w:p>
        </w:tc>
      </w:tr>
      <w:tr w:rsidR="0024037D" w:rsidRPr="0024037D" w14:paraId="02D4B8BE"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37F25CD7"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Normal (reference)</w:t>
            </w:r>
          </w:p>
        </w:tc>
        <w:tc>
          <w:tcPr>
            <w:tcW w:w="650" w:type="dxa"/>
            <w:tcBorders>
              <w:top w:val="nil"/>
              <w:left w:val="nil"/>
              <w:bottom w:val="nil"/>
              <w:right w:val="nil"/>
            </w:tcBorders>
            <w:shd w:val="clear" w:color="auto" w:fill="auto"/>
            <w:noWrap/>
          </w:tcPr>
          <w:p w14:paraId="67E07FD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2A945B5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1881712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38DE966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4E3C877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0326CEB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4A1E11BF"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35C01357"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Overweight</w:t>
            </w:r>
          </w:p>
        </w:tc>
        <w:tc>
          <w:tcPr>
            <w:tcW w:w="650" w:type="dxa"/>
            <w:tcBorders>
              <w:top w:val="nil"/>
              <w:left w:val="nil"/>
              <w:bottom w:val="nil"/>
              <w:right w:val="nil"/>
            </w:tcBorders>
            <w:shd w:val="clear" w:color="auto" w:fill="auto"/>
            <w:noWrap/>
          </w:tcPr>
          <w:p w14:paraId="24B2B19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7652C60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0" w:type="dxa"/>
            <w:tcBorders>
              <w:top w:val="nil"/>
              <w:left w:val="nil"/>
              <w:bottom w:val="nil"/>
              <w:right w:val="nil"/>
            </w:tcBorders>
            <w:shd w:val="clear" w:color="auto" w:fill="auto"/>
            <w:noWrap/>
          </w:tcPr>
          <w:p w14:paraId="6083661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0.07)</w:t>
            </w:r>
          </w:p>
        </w:tc>
        <w:tc>
          <w:tcPr>
            <w:tcW w:w="740" w:type="dxa"/>
            <w:tcBorders>
              <w:top w:val="nil"/>
              <w:left w:val="nil"/>
              <w:bottom w:val="nil"/>
              <w:right w:val="nil"/>
            </w:tcBorders>
            <w:shd w:val="clear" w:color="auto" w:fill="auto"/>
            <w:noWrap/>
          </w:tcPr>
          <w:p w14:paraId="2BF043B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814" w:type="dxa"/>
            <w:tcBorders>
              <w:top w:val="nil"/>
              <w:left w:val="nil"/>
              <w:bottom w:val="nil"/>
              <w:right w:val="nil"/>
            </w:tcBorders>
            <w:shd w:val="clear" w:color="auto" w:fill="auto"/>
            <w:noWrap/>
          </w:tcPr>
          <w:p w14:paraId="3B62A8A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3" w:type="dxa"/>
            <w:tcBorders>
              <w:top w:val="nil"/>
              <w:left w:val="nil"/>
              <w:bottom w:val="nil"/>
              <w:right w:val="nil"/>
            </w:tcBorders>
            <w:shd w:val="clear" w:color="auto" w:fill="auto"/>
            <w:noWrap/>
          </w:tcPr>
          <w:p w14:paraId="52EC30E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0.07)</w:t>
            </w:r>
          </w:p>
        </w:tc>
      </w:tr>
      <w:tr w:rsidR="0024037D" w:rsidRPr="0024037D" w14:paraId="0A30AD37"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7E9BACD1"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Obese</w:t>
            </w:r>
          </w:p>
        </w:tc>
        <w:tc>
          <w:tcPr>
            <w:tcW w:w="650" w:type="dxa"/>
            <w:tcBorders>
              <w:top w:val="nil"/>
              <w:left w:val="nil"/>
              <w:bottom w:val="nil"/>
              <w:right w:val="nil"/>
            </w:tcBorders>
            <w:shd w:val="clear" w:color="auto" w:fill="auto"/>
            <w:noWrap/>
          </w:tcPr>
          <w:p w14:paraId="3541C55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0.07</w:t>
            </w:r>
          </w:p>
        </w:tc>
        <w:tc>
          <w:tcPr>
            <w:tcW w:w="723" w:type="dxa"/>
            <w:tcBorders>
              <w:top w:val="nil"/>
              <w:left w:val="nil"/>
              <w:bottom w:val="nil"/>
              <w:right w:val="nil"/>
            </w:tcBorders>
            <w:shd w:val="clear" w:color="auto" w:fill="auto"/>
            <w:noWrap/>
          </w:tcPr>
          <w:p w14:paraId="373D48F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0" w:type="dxa"/>
            <w:tcBorders>
              <w:top w:val="nil"/>
              <w:left w:val="nil"/>
              <w:bottom w:val="nil"/>
              <w:right w:val="nil"/>
            </w:tcBorders>
            <w:shd w:val="clear" w:color="auto" w:fill="auto"/>
            <w:noWrap/>
          </w:tcPr>
          <w:p w14:paraId="45241C5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0.15)</w:t>
            </w:r>
          </w:p>
        </w:tc>
        <w:tc>
          <w:tcPr>
            <w:tcW w:w="740" w:type="dxa"/>
            <w:tcBorders>
              <w:top w:val="nil"/>
              <w:left w:val="nil"/>
              <w:bottom w:val="nil"/>
              <w:right w:val="nil"/>
            </w:tcBorders>
            <w:shd w:val="clear" w:color="auto" w:fill="auto"/>
            <w:noWrap/>
          </w:tcPr>
          <w:p w14:paraId="155F364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0.07</w:t>
            </w:r>
          </w:p>
        </w:tc>
        <w:tc>
          <w:tcPr>
            <w:tcW w:w="814" w:type="dxa"/>
            <w:tcBorders>
              <w:top w:val="nil"/>
              <w:left w:val="nil"/>
              <w:bottom w:val="nil"/>
              <w:right w:val="nil"/>
            </w:tcBorders>
            <w:shd w:val="clear" w:color="auto" w:fill="auto"/>
            <w:noWrap/>
          </w:tcPr>
          <w:p w14:paraId="00B310E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709B203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0.15)</w:t>
            </w:r>
          </w:p>
        </w:tc>
      </w:tr>
      <w:tr w:rsidR="0024037D" w:rsidRPr="0024037D" w14:paraId="314CCB6F"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871C8F6"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Vigorous Physical Activity</w:t>
            </w:r>
          </w:p>
        </w:tc>
        <w:tc>
          <w:tcPr>
            <w:tcW w:w="650" w:type="dxa"/>
            <w:tcBorders>
              <w:top w:val="nil"/>
              <w:left w:val="nil"/>
              <w:bottom w:val="nil"/>
              <w:right w:val="nil"/>
            </w:tcBorders>
            <w:shd w:val="clear" w:color="auto" w:fill="auto"/>
            <w:noWrap/>
          </w:tcPr>
          <w:p w14:paraId="10373EC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326F9DE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7F0A53D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4A3ED7D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67EB154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409BBA7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02109228"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6A252C40"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None (reference)</w:t>
            </w:r>
          </w:p>
        </w:tc>
        <w:tc>
          <w:tcPr>
            <w:tcW w:w="650" w:type="dxa"/>
            <w:tcBorders>
              <w:top w:val="nil"/>
              <w:left w:val="nil"/>
              <w:bottom w:val="nil"/>
              <w:right w:val="nil"/>
            </w:tcBorders>
            <w:shd w:val="clear" w:color="auto" w:fill="auto"/>
            <w:noWrap/>
          </w:tcPr>
          <w:p w14:paraId="2F1F85A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6757B29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2A6BDB1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06C0179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1254908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5138909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219AFCAF"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0C3C812"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Moderate</w:t>
            </w:r>
          </w:p>
        </w:tc>
        <w:tc>
          <w:tcPr>
            <w:tcW w:w="650" w:type="dxa"/>
            <w:tcBorders>
              <w:top w:val="nil"/>
              <w:left w:val="nil"/>
              <w:bottom w:val="nil"/>
              <w:right w:val="nil"/>
            </w:tcBorders>
            <w:shd w:val="clear" w:color="auto" w:fill="auto"/>
            <w:noWrap/>
          </w:tcPr>
          <w:p w14:paraId="01DF359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723" w:type="dxa"/>
            <w:tcBorders>
              <w:top w:val="nil"/>
              <w:left w:val="nil"/>
              <w:bottom w:val="nil"/>
              <w:right w:val="nil"/>
            </w:tcBorders>
            <w:shd w:val="clear" w:color="auto" w:fill="auto"/>
            <w:noWrap/>
          </w:tcPr>
          <w:p w14:paraId="6B1753D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(-0.10,</w:t>
            </w:r>
          </w:p>
        </w:tc>
        <w:tc>
          <w:tcPr>
            <w:tcW w:w="720" w:type="dxa"/>
            <w:tcBorders>
              <w:top w:val="nil"/>
              <w:left w:val="nil"/>
              <w:bottom w:val="nil"/>
              <w:right w:val="nil"/>
            </w:tcBorders>
            <w:shd w:val="clear" w:color="auto" w:fill="auto"/>
            <w:noWrap/>
          </w:tcPr>
          <w:p w14:paraId="78F8609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40" w:type="dxa"/>
            <w:tcBorders>
              <w:top w:val="nil"/>
              <w:left w:val="nil"/>
              <w:bottom w:val="nil"/>
              <w:right w:val="nil"/>
            </w:tcBorders>
            <w:shd w:val="clear" w:color="auto" w:fill="auto"/>
            <w:noWrap/>
          </w:tcPr>
          <w:p w14:paraId="6B9E204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814" w:type="dxa"/>
            <w:tcBorders>
              <w:top w:val="nil"/>
              <w:left w:val="nil"/>
              <w:bottom w:val="nil"/>
              <w:right w:val="nil"/>
            </w:tcBorders>
            <w:shd w:val="clear" w:color="auto" w:fill="auto"/>
            <w:noWrap/>
          </w:tcPr>
          <w:p w14:paraId="2C48154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(-0.10,</w:t>
            </w:r>
          </w:p>
        </w:tc>
        <w:tc>
          <w:tcPr>
            <w:tcW w:w="723" w:type="dxa"/>
            <w:tcBorders>
              <w:top w:val="nil"/>
              <w:left w:val="nil"/>
              <w:bottom w:val="nil"/>
              <w:right w:val="nil"/>
            </w:tcBorders>
            <w:shd w:val="clear" w:color="auto" w:fill="auto"/>
            <w:noWrap/>
          </w:tcPr>
          <w:p w14:paraId="646569D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r>
      <w:tr w:rsidR="0024037D" w:rsidRPr="0024037D" w14:paraId="2A70D0FB"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51DC7E4B"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Regular</w:t>
            </w:r>
          </w:p>
        </w:tc>
        <w:tc>
          <w:tcPr>
            <w:tcW w:w="650" w:type="dxa"/>
            <w:tcBorders>
              <w:top w:val="nil"/>
              <w:left w:val="nil"/>
              <w:bottom w:val="nil"/>
              <w:right w:val="nil"/>
            </w:tcBorders>
            <w:shd w:val="clear" w:color="auto" w:fill="auto"/>
            <w:noWrap/>
          </w:tcPr>
          <w:p w14:paraId="12E5F05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3" w:type="dxa"/>
            <w:tcBorders>
              <w:top w:val="nil"/>
              <w:left w:val="nil"/>
              <w:bottom w:val="nil"/>
              <w:right w:val="nil"/>
            </w:tcBorders>
            <w:shd w:val="clear" w:color="auto" w:fill="auto"/>
            <w:noWrap/>
          </w:tcPr>
          <w:p w14:paraId="1A42256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(-0.11,</w:t>
            </w:r>
          </w:p>
        </w:tc>
        <w:tc>
          <w:tcPr>
            <w:tcW w:w="720" w:type="dxa"/>
            <w:tcBorders>
              <w:top w:val="nil"/>
              <w:left w:val="nil"/>
              <w:bottom w:val="nil"/>
              <w:right w:val="nil"/>
            </w:tcBorders>
            <w:shd w:val="clear" w:color="auto" w:fill="auto"/>
            <w:noWrap/>
          </w:tcPr>
          <w:p w14:paraId="76A2AF0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40" w:type="dxa"/>
            <w:tcBorders>
              <w:top w:val="nil"/>
              <w:left w:val="nil"/>
              <w:bottom w:val="nil"/>
              <w:right w:val="nil"/>
            </w:tcBorders>
            <w:shd w:val="clear" w:color="auto" w:fill="auto"/>
            <w:noWrap/>
          </w:tcPr>
          <w:p w14:paraId="5A22412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814" w:type="dxa"/>
            <w:tcBorders>
              <w:top w:val="nil"/>
              <w:left w:val="nil"/>
              <w:bottom w:val="nil"/>
              <w:right w:val="nil"/>
            </w:tcBorders>
            <w:shd w:val="clear" w:color="auto" w:fill="auto"/>
            <w:noWrap/>
          </w:tcPr>
          <w:p w14:paraId="6F29DD9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(-0.11,</w:t>
            </w:r>
          </w:p>
        </w:tc>
        <w:tc>
          <w:tcPr>
            <w:tcW w:w="723" w:type="dxa"/>
            <w:tcBorders>
              <w:top w:val="nil"/>
              <w:left w:val="nil"/>
              <w:bottom w:val="nil"/>
              <w:right w:val="nil"/>
            </w:tcBorders>
            <w:shd w:val="clear" w:color="auto" w:fill="auto"/>
            <w:noWrap/>
          </w:tcPr>
          <w:p w14:paraId="3425D53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r>
      <w:tr w:rsidR="0024037D" w:rsidRPr="0024037D" w14:paraId="1F83153B"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450E03A7"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Current smoker</w:t>
            </w:r>
          </w:p>
        </w:tc>
        <w:tc>
          <w:tcPr>
            <w:tcW w:w="650" w:type="dxa"/>
            <w:tcBorders>
              <w:top w:val="nil"/>
              <w:left w:val="nil"/>
              <w:bottom w:val="nil"/>
              <w:right w:val="nil"/>
            </w:tcBorders>
            <w:shd w:val="clear" w:color="auto" w:fill="auto"/>
            <w:noWrap/>
          </w:tcPr>
          <w:p w14:paraId="45AEE8A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3" w:type="dxa"/>
            <w:tcBorders>
              <w:top w:val="nil"/>
              <w:left w:val="nil"/>
              <w:bottom w:val="nil"/>
              <w:right w:val="nil"/>
            </w:tcBorders>
            <w:shd w:val="clear" w:color="auto" w:fill="auto"/>
            <w:noWrap/>
          </w:tcPr>
          <w:p w14:paraId="6220E18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0" w:type="dxa"/>
            <w:tcBorders>
              <w:top w:val="nil"/>
              <w:left w:val="nil"/>
              <w:bottom w:val="nil"/>
              <w:right w:val="nil"/>
            </w:tcBorders>
            <w:shd w:val="clear" w:color="auto" w:fill="auto"/>
            <w:noWrap/>
          </w:tcPr>
          <w:p w14:paraId="2277F59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0.15)</w:t>
            </w:r>
          </w:p>
        </w:tc>
        <w:tc>
          <w:tcPr>
            <w:tcW w:w="740" w:type="dxa"/>
            <w:tcBorders>
              <w:top w:val="nil"/>
              <w:left w:val="nil"/>
              <w:bottom w:val="nil"/>
              <w:right w:val="nil"/>
            </w:tcBorders>
            <w:shd w:val="clear" w:color="auto" w:fill="auto"/>
            <w:noWrap/>
          </w:tcPr>
          <w:p w14:paraId="6F1598F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814" w:type="dxa"/>
            <w:tcBorders>
              <w:top w:val="nil"/>
              <w:left w:val="nil"/>
              <w:bottom w:val="nil"/>
              <w:right w:val="nil"/>
            </w:tcBorders>
            <w:shd w:val="clear" w:color="auto" w:fill="auto"/>
            <w:noWrap/>
          </w:tcPr>
          <w:p w14:paraId="2A9B1AC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3" w:type="dxa"/>
            <w:tcBorders>
              <w:top w:val="nil"/>
              <w:left w:val="nil"/>
              <w:bottom w:val="nil"/>
              <w:right w:val="nil"/>
            </w:tcBorders>
            <w:shd w:val="clear" w:color="auto" w:fill="auto"/>
            <w:noWrap/>
          </w:tcPr>
          <w:p w14:paraId="1B5ED0F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0.16)</w:t>
            </w:r>
          </w:p>
        </w:tc>
      </w:tr>
      <w:tr w:rsidR="0024037D" w:rsidRPr="0024037D" w14:paraId="28F3CFE3"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2D24431"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 xml:space="preserve">Sum chronic conditions </w:t>
            </w:r>
          </w:p>
        </w:tc>
        <w:tc>
          <w:tcPr>
            <w:tcW w:w="650" w:type="dxa"/>
            <w:tcBorders>
              <w:top w:val="nil"/>
              <w:left w:val="nil"/>
              <w:bottom w:val="nil"/>
              <w:right w:val="nil"/>
            </w:tcBorders>
            <w:shd w:val="clear" w:color="auto" w:fill="auto"/>
            <w:noWrap/>
          </w:tcPr>
          <w:p w14:paraId="578EB16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1839106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0" w:type="dxa"/>
            <w:tcBorders>
              <w:top w:val="nil"/>
              <w:left w:val="nil"/>
              <w:bottom w:val="nil"/>
              <w:right w:val="nil"/>
            </w:tcBorders>
            <w:shd w:val="clear" w:color="auto" w:fill="auto"/>
            <w:noWrap/>
          </w:tcPr>
          <w:p w14:paraId="6036B7D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c>
          <w:tcPr>
            <w:tcW w:w="740" w:type="dxa"/>
            <w:tcBorders>
              <w:top w:val="nil"/>
              <w:left w:val="nil"/>
              <w:bottom w:val="nil"/>
              <w:right w:val="nil"/>
            </w:tcBorders>
            <w:shd w:val="clear" w:color="auto" w:fill="auto"/>
            <w:noWrap/>
          </w:tcPr>
          <w:p w14:paraId="2E37F2C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814" w:type="dxa"/>
            <w:tcBorders>
              <w:top w:val="nil"/>
              <w:left w:val="nil"/>
              <w:bottom w:val="nil"/>
              <w:right w:val="nil"/>
            </w:tcBorders>
            <w:shd w:val="clear" w:color="auto" w:fill="auto"/>
            <w:noWrap/>
          </w:tcPr>
          <w:p w14:paraId="336961D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6CDB024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0.04)</w:t>
            </w:r>
          </w:p>
        </w:tc>
      </w:tr>
      <w:tr w:rsidR="0024037D" w:rsidRPr="0024037D" w14:paraId="75F98D4E"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2C7B0CCF"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lastRenderedPageBreak/>
              <w:t>Diabetic kidney problems</w:t>
            </w:r>
          </w:p>
        </w:tc>
        <w:tc>
          <w:tcPr>
            <w:tcW w:w="650" w:type="dxa"/>
            <w:tcBorders>
              <w:top w:val="nil"/>
              <w:left w:val="nil"/>
              <w:bottom w:val="nil"/>
              <w:right w:val="nil"/>
            </w:tcBorders>
            <w:shd w:val="clear" w:color="auto" w:fill="auto"/>
            <w:noWrap/>
          </w:tcPr>
          <w:p w14:paraId="07A736C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0.57</w:t>
            </w:r>
          </w:p>
        </w:tc>
        <w:tc>
          <w:tcPr>
            <w:tcW w:w="723" w:type="dxa"/>
            <w:tcBorders>
              <w:top w:val="nil"/>
              <w:left w:val="nil"/>
              <w:bottom w:val="nil"/>
              <w:right w:val="nil"/>
            </w:tcBorders>
            <w:shd w:val="clear" w:color="auto" w:fill="auto"/>
            <w:noWrap/>
          </w:tcPr>
          <w:p w14:paraId="34ECE7A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(0.19,</w:t>
            </w:r>
          </w:p>
        </w:tc>
        <w:tc>
          <w:tcPr>
            <w:tcW w:w="720" w:type="dxa"/>
            <w:tcBorders>
              <w:top w:val="nil"/>
              <w:left w:val="nil"/>
              <w:bottom w:val="nil"/>
              <w:right w:val="nil"/>
            </w:tcBorders>
            <w:shd w:val="clear" w:color="auto" w:fill="auto"/>
            <w:noWrap/>
          </w:tcPr>
          <w:p w14:paraId="7F80B5F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0.95)</w:t>
            </w:r>
          </w:p>
        </w:tc>
        <w:tc>
          <w:tcPr>
            <w:tcW w:w="740" w:type="dxa"/>
            <w:tcBorders>
              <w:top w:val="nil"/>
              <w:left w:val="nil"/>
              <w:bottom w:val="nil"/>
              <w:right w:val="nil"/>
            </w:tcBorders>
            <w:shd w:val="clear" w:color="auto" w:fill="auto"/>
            <w:noWrap/>
          </w:tcPr>
          <w:p w14:paraId="07D1573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0.58</w:t>
            </w:r>
          </w:p>
        </w:tc>
        <w:tc>
          <w:tcPr>
            <w:tcW w:w="814" w:type="dxa"/>
            <w:tcBorders>
              <w:top w:val="nil"/>
              <w:left w:val="nil"/>
              <w:bottom w:val="nil"/>
              <w:right w:val="nil"/>
            </w:tcBorders>
            <w:shd w:val="clear" w:color="auto" w:fill="auto"/>
            <w:noWrap/>
          </w:tcPr>
          <w:p w14:paraId="050C93E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(0.20,</w:t>
            </w:r>
          </w:p>
        </w:tc>
        <w:tc>
          <w:tcPr>
            <w:tcW w:w="723" w:type="dxa"/>
            <w:tcBorders>
              <w:top w:val="nil"/>
              <w:left w:val="nil"/>
              <w:bottom w:val="nil"/>
              <w:right w:val="nil"/>
            </w:tcBorders>
            <w:shd w:val="clear" w:color="auto" w:fill="auto"/>
            <w:noWrap/>
          </w:tcPr>
          <w:p w14:paraId="4E92EF7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0.96)</w:t>
            </w:r>
          </w:p>
        </w:tc>
      </w:tr>
      <w:tr w:rsidR="0024037D" w:rsidRPr="0024037D" w14:paraId="4547ADB3" w14:textId="77777777" w:rsidTr="00282345">
        <w:trPr>
          <w:gridAfter w:val="1"/>
          <w:wAfter w:w="9" w:type="dxa"/>
          <w:trHeight w:val="300"/>
        </w:trPr>
        <w:tc>
          <w:tcPr>
            <w:tcW w:w="4320" w:type="dxa"/>
            <w:tcBorders>
              <w:top w:val="nil"/>
              <w:left w:val="nil"/>
              <w:bottom w:val="nil"/>
              <w:right w:val="nil"/>
            </w:tcBorders>
            <w:shd w:val="clear" w:color="auto" w:fill="auto"/>
            <w:noWrap/>
          </w:tcPr>
          <w:p w14:paraId="01AEEAD1"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Blood Pressure</w:t>
            </w:r>
          </w:p>
        </w:tc>
        <w:tc>
          <w:tcPr>
            <w:tcW w:w="650" w:type="dxa"/>
            <w:tcBorders>
              <w:top w:val="nil"/>
              <w:left w:val="nil"/>
              <w:bottom w:val="nil"/>
              <w:right w:val="nil"/>
            </w:tcBorders>
            <w:shd w:val="clear" w:color="auto" w:fill="auto"/>
            <w:noWrap/>
          </w:tcPr>
          <w:p w14:paraId="2E73029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0D37D45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31DB05B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3A7843E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32D2EF9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613EE79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4C04BC4A" w14:textId="77777777" w:rsidTr="00282345">
        <w:trPr>
          <w:gridAfter w:val="1"/>
          <w:wAfter w:w="9" w:type="dxa"/>
          <w:trHeight w:val="300"/>
        </w:trPr>
        <w:tc>
          <w:tcPr>
            <w:tcW w:w="4320" w:type="dxa"/>
            <w:tcBorders>
              <w:top w:val="nil"/>
              <w:left w:val="nil"/>
              <w:bottom w:val="nil"/>
              <w:right w:val="nil"/>
            </w:tcBorders>
            <w:shd w:val="clear" w:color="auto" w:fill="auto"/>
            <w:noWrap/>
          </w:tcPr>
          <w:p w14:paraId="69DF930D"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Normal (reference)</w:t>
            </w:r>
          </w:p>
        </w:tc>
        <w:tc>
          <w:tcPr>
            <w:tcW w:w="650" w:type="dxa"/>
            <w:tcBorders>
              <w:top w:val="nil"/>
              <w:left w:val="nil"/>
              <w:bottom w:val="nil"/>
              <w:right w:val="nil"/>
            </w:tcBorders>
            <w:shd w:val="clear" w:color="auto" w:fill="auto"/>
            <w:noWrap/>
          </w:tcPr>
          <w:p w14:paraId="4119508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03345AF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0A916CA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0800FBE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28CC020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3577B26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5A827FA8" w14:textId="77777777" w:rsidTr="00282345">
        <w:trPr>
          <w:gridAfter w:val="1"/>
          <w:wAfter w:w="9" w:type="dxa"/>
          <w:trHeight w:val="300"/>
        </w:trPr>
        <w:tc>
          <w:tcPr>
            <w:tcW w:w="4320" w:type="dxa"/>
            <w:tcBorders>
              <w:top w:val="nil"/>
              <w:left w:val="nil"/>
              <w:bottom w:val="nil"/>
              <w:right w:val="nil"/>
            </w:tcBorders>
            <w:shd w:val="clear" w:color="auto" w:fill="auto"/>
            <w:noWrap/>
          </w:tcPr>
          <w:p w14:paraId="6CB841AA"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Elevated</w:t>
            </w:r>
          </w:p>
        </w:tc>
        <w:tc>
          <w:tcPr>
            <w:tcW w:w="650" w:type="dxa"/>
            <w:tcBorders>
              <w:top w:val="nil"/>
              <w:left w:val="nil"/>
              <w:bottom w:val="nil"/>
              <w:right w:val="nil"/>
            </w:tcBorders>
            <w:shd w:val="clear" w:color="auto" w:fill="auto"/>
            <w:noWrap/>
          </w:tcPr>
          <w:p w14:paraId="73BC0E5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3" w:type="dxa"/>
            <w:tcBorders>
              <w:top w:val="nil"/>
              <w:left w:val="nil"/>
              <w:bottom w:val="nil"/>
              <w:right w:val="nil"/>
            </w:tcBorders>
            <w:shd w:val="clear" w:color="auto" w:fill="auto"/>
            <w:noWrap/>
          </w:tcPr>
          <w:p w14:paraId="107F1BE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(-0.17,</w:t>
            </w:r>
          </w:p>
        </w:tc>
        <w:tc>
          <w:tcPr>
            <w:tcW w:w="720" w:type="dxa"/>
            <w:tcBorders>
              <w:top w:val="nil"/>
              <w:left w:val="nil"/>
              <w:bottom w:val="nil"/>
              <w:right w:val="nil"/>
            </w:tcBorders>
            <w:shd w:val="clear" w:color="auto" w:fill="auto"/>
            <w:noWrap/>
          </w:tcPr>
          <w:p w14:paraId="775EA0A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40" w:type="dxa"/>
            <w:tcBorders>
              <w:top w:val="nil"/>
              <w:left w:val="nil"/>
              <w:bottom w:val="nil"/>
              <w:right w:val="nil"/>
            </w:tcBorders>
            <w:shd w:val="clear" w:color="auto" w:fill="auto"/>
            <w:noWrap/>
          </w:tcPr>
          <w:p w14:paraId="0446B6F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814" w:type="dxa"/>
            <w:tcBorders>
              <w:top w:val="nil"/>
              <w:left w:val="nil"/>
              <w:bottom w:val="nil"/>
              <w:right w:val="nil"/>
            </w:tcBorders>
            <w:shd w:val="clear" w:color="auto" w:fill="auto"/>
            <w:noWrap/>
          </w:tcPr>
          <w:p w14:paraId="27E5B22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(-0.17,</w:t>
            </w:r>
          </w:p>
        </w:tc>
        <w:tc>
          <w:tcPr>
            <w:tcW w:w="723" w:type="dxa"/>
            <w:tcBorders>
              <w:top w:val="nil"/>
              <w:left w:val="nil"/>
              <w:bottom w:val="nil"/>
              <w:right w:val="nil"/>
            </w:tcBorders>
            <w:shd w:val="clear" w:color="auto" w:fill="auto"/>
            <w:noWrap/>
          </w:tcPr>
          <w:p w14:paraId="31EFE07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r>
      <w:tr w:rsidR="0024037D" w:rsidRPr="0024037D" w14:paraId="33E535A6" w14:textId="77777777" w:rsidTr="00282345">
        <w:trPr>
          <w:gridAfter w:val="1"/>
          <w:wAfter w:w="9" w:type="dxa"/>
          <w:trHeight w:val="300"/>
        </w:trPr>
        <w:tc>
          <w:tcPr>
            <w:tcW w:w="4320" w:type="dxa"/>
            <w:tcBorders>
              <w:top w:val="nil"/>
              <w:left w:val="nil"/>
              <w:bottom w:val="nil"/>
              <w:right w:val="nil"/>
            </w:tcBorders>
            <w:shd w:val="clear" w:color="auto" w:fill="auto"/>
            <w:noWrap/>
          </w:tcPr>
          <w:p w14:paraId="5B682EBD"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Stage 1 hypertensive</w:t>
            </w:r>
          </w:p>
        </w:tc>
        <w:tc>
          <w:tcPr>
            <w:tcW w:w="650" w:type="dxa"/>
            <w:tcBorders>
              <w:top w:val="nil"/>
              <w:left w:val="nil"/>
              <w:bottom w:val="nil"/>
              <w:right w:val="nil"/>
            </w:tcBorders>
            <w:shd w:val="clear" w:color="auto" w:fill="auto"/>
            <w:noWrap/>
          </w:tcPr>
          <w:p w14:paraId="46D5F94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723" w:type="dxa"/>
            <w:tcBorders>
              <w:top w:val="nil"/>
              <w:left w:val="nil"/>
              <w:bottom w:val="nil"/>
              <w:right w:val="nil"/>
            </w:tcBorders>
            <w:shd w:val="clear" w:color="auto" w:fill="auto"/>
            <w:noWrap/>
          </w:tcPr>
          <w:p w14:paraId="19C8F2D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(-0.16,</w:t>
            </w:r>
          </w:p>
        </w:tc>
        <w:tc>
          <w:tcPr>
            <w:tcW w:w="720" w:type="dxa"/>
            <w:tcBorders>
              <w:top w:val="nil"/>
              <w:left w:val="nil"/>
              <w:bottom w:val="nil"/>
              <w:right w:val="nil"/>
            </w:tcBorders>
            <w:shd w:val="clear" w:color="auto" w:fill="auto"/>
            <w:noWrap/>
          </w:tcPr>
          <w:p w14:paraId="4D19A22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40" w:type="dxa"/>
            <w:tcBorders>
              <w:top w:val="nil"/>
              <w:left w:val="nil"/>
              <w:bottom w:val="nil"/>
              <w:right w:val="nil"/>
            </w:tcBorders>
            <w:shd w:val="clear" w:color="auto" w:fill="auto"/>
            <w:noWrap/>
          </w:tcPr>
          <w:p w14:paraId="6B6DE5B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-0.08</w:t>
            </w:r>
          </w:p>
        </w:tc>
        <w:tc>
          <w:tcPr>
            <w:tcW w:w="814" w:type="dxa"/>
            <w:tcBorders>
              <w:top w:val="nil"/>
              <w:left w:val="nil"/>
              <w:bottom w:val="nil"/>
              <w:right w:val="nil"/>
            </w:tcBorders>
            <w:shd w:val="clear" w:color="auto" w:fill="auto"/>
            <w:noWrap/>
          </w:tcPr>
          <w:p w14:paraId="7213795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(-0.16,</w:t>
            </w:r>
          </w:p>
        </w:tc>
        <w:tc>
          <w:tcPr>
            <w:tcW w:w="723" w:type="dxa"/>
            <w:tcBorders>
              <w:top w:val="nil"/>
              <w:left w:val="nil"/>
              <w:bottom w:val="nil"/>
              <w:right w:val="nil"/>
            </w:tcBorders>
            <w:shd w:val="clear" w:color="auto" w:fill="auto"/>
            <w:noWrap/>
          </w:tcPr>
          <w:p w14:paraId="7024192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r>
      <w:tr w:rsidR="0024037D" w:rsidRPr="0024037D" w14:paraId="21A0000A" w14:textId="77777777" w:rsidTr="00282345">
        <w:trPr>
          <w:gridAfter w:val="1"/>
          <w:wAfter w:w="9" w:type="dxa"/>
          <w:trHeight w:val="300"/>
        </w:trPr>
        <w:tc>
          <w:tcPr>
            <w:tcW w:w="4320" w:type="dxa"/>
            <w:tcBorders>
              <w:top w:val="nil"/>
              <w:left w:val="nil"/>
              <w:bottom w:val="nil"/>
              <w:right w:val="nil"/>
            </w:tcBorders>
            <w:shd w:val="clear" w:color="auto" w:fill="auto"/>
            <w:noWrap/>
          </w:tcPr>
          <w:p w14:paraId="7B47E45D"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Stage 2 hypertensive</w:t>
            </w:r>
          </w:p>
        </w:tc>
        <w:tc>
          <w:tcPr>
            <w:tcW w:w="650" w:type="dxa"/>
            <w:tcBorders>
              <w:top w:val="nil"/>
              <w:left w:val="nil"/>
              <w:bottom w:val="nil"/>
              <w:right w:val="nil"/>
            </w:tcBorders>
            <w:shd w:val="clear" w:color="auto" w:fill="auto"/>
            <w:noWrap/>
          </w:tcPr>
          <w:p w14:paraId="1010B36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-0.13</w:t>
            </w:r>
          </w:p>
        </w:tc>
        <w:tc>
          <w:tcPr>
            <w:tcW w:w="723" w:type="dxa"/>
            <w:tcBorders>
              <w:top w:val="nil"/>
              <w:left w:val="nil"/>
              <w:bottom w:val="nil"/>
              <w:right w:val="nil"/>
            </w:tcBorders>
            <w:shd w:val="clear" w:color="auto" w:fill="auto"/>
            <w:noWrap/>
          </w:tcPr>
          <w:p w14:paraId="6BC04F4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(-0.21,</w:t>
            </w:r>
          </w:p>
        </w:tc>
        <w:tc>
          <w:tcPr>
            <w:tcW w:w="720" w:type="dxa"/>
            <w:tcBorders>
              <w:top w:val="nil"/>
              <w:left w:val="nil"/>
              <w:bottom w:val="nil"/>
              <w:right w:val="nil"/>
            </w:tcBorders>
            <w:shd w:val="clear" w:color="auto" w:fill="auto"/>
            <w:noWrap/>
          </w:tcPr>
          <w:p w14:paraId="4BAF8D6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40" w:type="dxa"/>
            <w:tcBorders>
              <w:top w:val="nil"/>
              <w:left w:val="nil"/>
              <w:bottom w:val="nil"/>
              <w:right w:val="nil"/>
            </w:tcBorders>
            <w:shd w:val="clear" w:color="auto" w:fill="auto"/>
            <w:noWrap/>
          </w:tcPr>
          <w:p w14:paraId="28D14EA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-0.13</w:t>
            </w:r>
          </w:p>
        </w:tc>
        <w:tc>
          <w:tcPr>
            <w:tcW w:w="814" w:type="dxa"/>
            <w:tcBorders>
              <w:top w:val="nil"/>
              <w:left w:val="nil"/>
              <w:bottom w:val="nil"/>
              <w:right w:val="nil"/>
            </w:tcBorders>
            <w:shd w:val="clear" w:color="auto" w:fill="auto"/>
            <w:noWrap/>
          </w:tcPr>
          <w:p w14:paraId="00C38EDA"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(-0.21,</w:t>
            </w:r>
          </w:p>
        </w:tc>
        <w:tc>
          <w:tcPr>
            <w:tcW w:w="723" w:type="dxa"/>
            <w:tcBorders>
              <w:top w:val="nil"/>
              <w:left w:val="nil"/>
              <w:bottom w:val="nil"/>
              <w:right w:val="nil"/>
            </w:tcBorders>
            <w:shd w:val="clear" w:color="auto" w:fill="auto"/>
            <w:noWrap/>
          </w:tcPr>
          <w:p w14:paraId="694BF26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r>
      <w:tr w:rsidR="0024037D" w:rsidRPr="0024037D" w14:paraId="2A7B4FA2" w14:textId="77777777" w:rsidTr="00282345">
        <w:trPr>
          <w:gridAfter w:val="1"/>
          <w:wAfter w:w="9" w:type="dxa"/>
          <w:trHeight w:val="300"/>
        </w:trPr>
        <w:tc>
          <w:tcPr>
            <w:tcW w:w="4320" w:type="dxa"/>
            <w:tcBorders>
              <w:top w:val="nil"/>
              <w:left w:val="nil"/>
              <w:bottom w:val="nil"/>
              <w:right w:val="nil"/>
            </w:tcBorders>
            <w:shd w:val="clear" w:color="auto" w:fill="auto"/>
            <w:noWrap/>
          </w:tcPr>
          <w:p w14:paraId="122E46AB"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Hypertensive crisis</w:t>
            </w:r>
          </w:p>
        </w:tc>
        <w:tc>
          <w:tcPr>
            <w:tcW w:w="650" w:type="dxa"/>
            <w:tcBorders>
              <w:top w:val="nil"/>
              <w:left w:val="nil"/>
              <w:bottom w:val="nil"/>
              <w:right w:val="nil"/>
            </w:tcBorders>
            <w:shd w:val="clear" w:color="auto" w:fill="auto"/>
            <w:noWrap/>
          </w:tcPr>
          <w:p w14:paraId="1459C91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23" w:type="dxa"/>
            <w:tcBorders>
              <w:top w:val="nil"/>
              <w:left w:val="nil"/>
              <w:bottom w:val="nil"/>
              <w:right w:val="nil"/>
            </w:tcBorders>
            <w:shd w:val="clear" w:color="auto" w:fill="auto"/>
            <w:noWrap/>
          </w:tcPr>
          <w:p w14:paraId="53844F5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(-0.23,</w:t>
            </w:r>
          </w:p>
        </w:tc>
        <w:tc>
          <w:tcPr>
            <w:tcW w:w="720" w:type="dxa"/>
            <w:tcBorders>
              <w:top w:val="nil"/>
              <w:left w:val="nil"/>
              <w:bottom w:val="nil"/>
              <w:right w:val="nil"/>
            </w:tcBorders>
            <w:shd w:val="clear" w:color="auto" w:fill="auto"/>
            <w:noWrap/>
          </w:tcPr>
          <w:p w14:paraId="15E3E01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0.17)</w:t>
            </w:r>
          </w:p>
        </w:tc>
        <w:tc>
          <w:tcPr>
            <w:tcW w:w="740" w:type="dxa"/>
            <w:tcBorders>
              <w:top w:val="nil"/>
              <w:left w:val="nil"/>
              <w:bottom w:val="nil"/>
              <w:right w:val="nil"/>
            </w:tcBorders>
            <w:shd w:val="clear" w:color="auto" w:fill="auto"/>
            <w:noWrap/>
          </w:tcPr>
          <w:p w14:paraId="6217DFD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814" w:type="dxa"/>
            <w:tcBorders>
              <w:top w:val="nil"/>
              <w:left w:val="nil"/>
              <w:bottom w:val="nil"/>
              <w:right w:val="nil"/>
            </w:tcBorders>
            <w:shd w:val="clear" w:color="auto" w:fill="auto"/>
            <w:noWrap/>
          </w:tcPr>
          <w:p w14:paraId="48F40C8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(-0.23,</w:t>
            </w:r>
          </w:p>
        </w:tc>
        <w:tc>
          <w:tcPr>
            <w:tcW w:w="723" w:type="dxa"/>
            <w:tcBorders>
              <w:top w:val="nil"/>
              <w:left w:val="nil"/>
              <w:bottom w:val="nil"/>
              <w:right w:val="nil"/>
            </w:tcBorders>
            <w:shd w:val="clear" w:color="auto" w:fill="auto"/>
            <w:noWrap/>
          </w:tcPr>
          <w:p w14:paraId="5590AE4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0.18)</w:t>
            </w:r>
          </w:p>
        </w:tc>
      </w:tr>
      <w:tr w:rsidR="0024037D" w:rsidRPr="0024037D" w14:paraId="633D7F11" w14:textId="77777777" w:rsidTr="00282345">
        <w:trPr>
          <w:gridAfter w:val="1"/>
          <w:wAfter w:w="9" w:type="dxa"/>
          <w:trHeight w:val="300"/>
        </w:trPr>
        <w:tc>
          <w:tcPr>
            <w:tcW w:w="4320" w:type="dxa"/>
            <w:tcBorders>
              <w:top w:val="nil"/>
              <w:left w:val="nil"/>
              <w:bottom w:val="nil"/>
              <w:right w:val="nil"/>
            </w:tcBorders>
            <w:shd w:val="clear" w:color="auto" w:fill="auto"/>
            <w:noWrap/>
          </w:tcPr>
          <w:p w14:paraId="57AAD244"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Hypotensive</w:t>
            </w:r>
          </w:p>
        </w:tc>
        <w:tc>
          <w:tcPr>
            <w:tcW w:w="650" w:type="dxa"/>
            <w:tcBorders>
              <w:top w:val="nil"/>
              <w:left w:val="nil"/>
              <w:bottom w:val="nil"/>
              <w:right w:val="nil"/>
            </w:tcBorders>
            <w:shd w:val="clear" w:color="auto" w:fill="auto"/>
            <w:noWrap/>
          </w:tcPr>
          <w:p w14:paraId="4F51616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3" w:type="dxa"/>
            <w:tcBorders>
              <w:top w:val="nil"/>
              <w:left w:val="nil"/>
              <w:bottom w:val="nil"/>
              <w:right w:val="nil"/>
            </w:tcBorders>
            <w:shd w:val="clear" w:color="auto" w:fill="auto"/>
            <w:noWrap/>
          </w:tcPr>
          <w:p w14:paraId="001393E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(-0.21,</w:t>
            </w:r>
          </w:p>
        </w:tc>
        <w:tc>
          <w:tcPr>
            <w:tcW w:w="720" w:type="dxa"/>
            <w:tcBorders>
              <w:top w:val="nil"/>
              <w:left w:val="nil"/>
              <w:bottom w:val="nil"/>
              <w:right w:val="nil"/>
            </w:tcBorders>
            <w:shd w:val="clear" w:color="auto" w:fill="auto"/>
            <w:noWrap/>
          </w:tcPr>
          <w:p w14:paraId="0A1EB23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0.17)</w:t>
            </w:r>
          </w:p>
        </w:tc>
        <w:tc>
          <w:tcPr>
            <w:tcW w:w="740" w:type="dxa"/>
            <w:tcBorders>
              <w:top w:val="nil"/>
              <w:left w:val="nil"/>
              <w:bottom w:val="nil"/>
              <w:right w:val="nil"/>
            </w:tcBorders>
            <w:shd w:val="clear" w:color="auto" w:fill="auto"/>
            <w:noWrap/>
          </w:tcPr>
          <w:p w14:paraId="56A75D3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814" w:type="dxa"/>
            <w:tcBorders>
              <w:top w:val="nil"/>
              <w:left w:val="nil"/>
              <w:bottom w:val="nil"/>
              <w:right w:val="nil"/>
            </w:tcBorders>
            <w:shd w:val="clear" w:color="auto" w:fill="auto"/>
            <w:noWrap/>
          </w:tcPr>
          <w:p w14:paraId="6DAF024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(-0.21,</w:t>
            </w:r>
          </w:p>
        </w:tc>
        <w:tc>
          <w:tcPr>
            <w:tcW w:w="723" w:type="dxa"/>
            <w:tcBorders>
              <w:top w:val="nil"/>
              <w:left w:val="nil"/>
              <w:bottom w:val="nil"/>
              <w:right w:val="nil"/>
            </w:tcBorders>
            <w:shd w:val="clear" w:color="auto" w:fill="auto"/>
            <w:noWrap/>
          </w:tcPr>
          <w:p w14:paraId="6DF8220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0.17)</w:t>
            </w:r>
          </w:p>
        </w:tc>
      </w:tr>
      <w:tr w:rsidR="0024037D" w:rsidRPr="0024037D" w14:paraId="616F7052"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49408F02"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HbA1c</w:t>
            </w:r>
          </w:p>
        </w:tc>
        <w:tc>
          <w:tcPr>
            <w:tcW w:w="650" w:type="dxa"/>
            <w:tcBorders>
              <w:top w:val="nil"/>
              <w:left w:val="nil"/>
              <w:bottom w:val="nil"/>
              <w:right w:val="nil"/>
            </w:tcBorders>
            <w:shd w:val="clear" w:color="auto" w:fill="auto"/>
            <w:noWrap/>
          </w:tcPr>
          <w:p w14:paraId="4CBB25C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42A52C4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55A018E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79E8147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5766A63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1803B62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1429F9DC"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B34F38D"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Normal (reference)</w:t>
            </w:r>
          </w:p>
        </w:tc>
        <w:tc>
          <w:tcPr>
            <w:tcW w:w="650" w:type="dxa"/>
            <w:tcBorders>
              <w:top w:val="nil"/>
              <w:left w:val="nil"/>
              <w:bottom w:val="nil"/>
              <w:right w:val="nil"/>
            </w:tcBorders>
            <w:shd w:val="clear" w:color="auto" w:fill="auto"/>
            <w:noWrap/>
          </w:tcPr>
          <w:p w14:paraId="09702212"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2DD7C8B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4A3B9C1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6BE13F5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3B47733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3F1B44C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004A9FC6"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29631A8E"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Pre-diabetic</w:t>
            </w:r>
          </w:p>
        </w:tc>
        <w:tc>
          <w:tcPr>
            <w:tcW w:w="650" w:type="dxa"/>
            <w:tcBorders>
              <w:top w:val="nil"/>
              <w:left w:val="nil"/>
              <w:bottom w:val="nil"/>
              <w:right w:val="nil"/>
            </w:tcBorders>
            <w:shd w:val="clear" w:color="auto" w:fill="auto"/>
            <w:noWrap/>
          </w:tcPr>
          <w:p w14:paraId="59FE84D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3" w:type="dxa"/>
            <w:tcBorders>
              <w:top w:val="nil"/>
              <w:left w:val="nil"/>
              <w:bottom w:val="nil"/>
              <w:right w:val="nil"/>
            </w:tcBorders>
            <w:shd w:val="clear" w:color="auto" w:fill="auto"/>
            <w:noWrap/>
          </w:tcPr>
          <w:p w14:paraId="143A077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0" w:type="dxa"/>
            <w:tcBorders>
              <w:top w:val="nil"/>
              <w:left w:val="nil"/>
              <w:bottom w:val="nil"/>
              <w:right w:val="nil"/>
            </w:tcBorders>
            <w:shd w:val="clear" w:color="auto" w:fill="auto"/>
            <w:noWrap/>
          </w:tcPr>
          <w:p w14:paraId="113E1DC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0.11)</w:t>
            </w:r>
          </w:p>
        </w:tc>
        <w:tc>
          <w:tcPr>
            <w:tcW w:w="740" w:type="dxa"/>
            <w:tcBorders>
              <w:top w:val="nil"/>
              <w:left w:val="nil"/>
              <w:bottom w:val="nil"/>
              <w:right w:val="nil"/>
            </w:tcBorders>
            <w:shd w:val="clear" w:color="auto" w:fill="auto"/>
            <w:noWrap/>
          </w:tcPr>
          <w:p w14:paraId="17092D3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814" w:type="dxa"/>
            <w:tcBorders>
              <w:top w:val="nil"/>
              <w:left w:val="nil"/>
              <w:bottom w:val="nil"/>
              <w:right w:val="nil"/>
            </w:tcBorders>
            <w:shd w:val="clear" w:color="auto" w:fill="auto"/>
            <w:noWrap/>
          </w:tcPr>
          <w:p w14:paraId="561778B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5D7F862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0.11)</w:t>
            </w:r>
          </w:p>
        </w:tc>
      </w:tr>
      <w:tr w:rsidR="0024037D" w:rsidRPr="0024037D" w14:paraId="4606E9AC"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49E03058"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Diabetic</w:t>
            </w:r>
          </w:p>
        </w:tc>
        <w:tc>
          <w:tcPr>
            <w:tcW w:w="650" w:type="dxa"/>
            <w:tcBorders>
              <w:top w:val="nil"/>
              <w:left w:val="nil"/>
              <w:bottom w:val="nil"/>
              <w:right w:val="nil"/>
            </w:tcBorders>
            <w:shd w:val="clear" w:color="auto" w:fill="auto"/>
            <w:noWrap/>
          </w:tcPr>
          <w:p w14:paraId="38AB696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0.12</w:t>
            </w:r>
          </w:p>
        </w:tc>
        <w:tc>
          <w:tcPr>
            <w:tcW w:w="723" w:type="dxa"/>
            <w:tcBorders>
              <w:top w:val="nil"/>
              <w:left w:val="nil"/>
              <w:bottom w:val="nil"/>
              <w:right w:val="nil"/>
            </w:tcBorders>
            <w:shd w:val="clear" w:color="auto" w:fill="auto"/>
            <w:noWrap/>
          </w:tcPr>
          <w:p w14:paraId="22F7569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0" w:type="dxa"/>
            <w:tcBorders>
              <w:top w:val="nil"/>
              <w:left w:val="nil"/>
              <w:bottom w:val="nil"/>
              <w:right w:val="nil"/>
            </w:tcBorders>
            <w:shd w:val="clear" w:color="auto" w:fill="auto"/>
            <w:noWrap/>
          </w:tcPr>
          <w:p w14:paraId="05C15485"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0.22)</w:t>
            </w:r>
          </w:p>
        </w:tc>
        <w:tc>
          <w:tcPr>
            <w:tcW w:w="740" w:type="dxa"/>
            <w:tcBorders>
              <w:top w:val="nil"/>
              <w:left w:val="nil"/>
              <w:bottom w:val="nil"/>
              <w:right w:val="nil"/>
            </w:tcBorders>
            <w:shd w:val="clear" w:color="auto" w:fill="auto"/>
            <w:noWrap/>
          </w:tcPr>
          <w:p w14:paraId="64D4233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0.12</w:t>
            </w:r>
          </w:p>
        </w:tc>
        <w:tc>
          <w:tcPr>
            <w:tcW w:w="814" w:type="dxa"/>
            <w:tcBorders>
              <w:top w:val="nil"/>
              <w:left w:val="nil"/>
              <w:bottom w:val="nil"/>
              <w:right w:val="nil"/>
            </w:tcBorders>
            <w:shd w:val="clear" w:color="auto" w:fill="auto"/>
            <w:noWrap/>
          </w:tcPr>
          <w:p w14:paraId="3958F2D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(0.02,</w:t>
            </w:r>
          </w:p>
        </w:tc>
        <w:tc>
          <w:tcPr>
            <w:tcW w:w="723" w:type="dxa"/>
            <w:tcBorders>
              <w:top w:val="nil"/>
              <w:left w:val="nil"/>
              <w:bottom w:val="nil"/>
              <w:right w:val="nil"/>
            </w:tcBorders>
            <w:shd w:val="clear" w:color="auto" w:fill="auto"/>
            <w:noWrap/>
          </w:tcPr>
          <w:p w14:paraId="246807F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0.22)</w:t>
            </w:r>
          </w:p>
        </w:tc>
      </w:tr>
      <w:tr w:rsidR="0024037D" w:rsidRPr="0024037D" w14:paraId="68E6FE4F"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123F3BE3"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Cholesterol</w:t>
            </w:r>
          </w:p>
        </w:tc>
        <w:tc>
          <w:tcPr>
            <w:tcW w:w="650" w:type="dxa"/>
            <w:tcBorders>
              <w:top w:val="nil"/>
              <w:left w:val="nil"/>
              <w:bottom w:val="nil"/>
              <w:right w:val="nil"/>
            </w:tcBorders>
            <w:shd w:val="clear" w:color="auto" w:fill="auto"/>
            <w:noWrap/>
          </w:tcPr>
          <w:p w14:paraId="1EE9231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70F523D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076BF4A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53964C1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47F2E86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4CC97DA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55F54801"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0B6F9D7"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Desirable (reference)</w:t>
            </w:r>
          </w:p>
        </w:tc>
        <w:tc>
          <w:tcPr>
            <w:tcW w:w="650" w:type="dxa"/>
            <w:tcBorders>
              <w:top w:val="nil"/>
              <w:left w:val="nil"/>
              <w:bottom w:val="nil"/>
              <w:right w:val="nil"/>
            </w:tcBorders>
            <w:shd w:val="clear" w:color="auto" w:fill="auto"/>
            <w:noWrap/>
          </w:tcPr>
          <w:p w14:paraId="069B581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1090346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tcPr>
          <w:p w14:paraId="0737B0B8"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tcPr>
          <w:p w14:paraId="7E832DC1"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814" w:type="dxa"/>
            <w:tcBorders>
              <w:top w:val="nil"/>
              <w:left w:val="nil"/>
              <w:bottom w:val="nil"/>
              <w:right w:val="nil"/>
            </w:tcBorders>
            <w:shd w:val="clear" w:color="auto" w:fill="auto"/>
            <w:noWrap/>
          </w:tcPr>
          <w:p w14:paraId="097F503D"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c>
          <w:tcPr>
            <w:tcW w:w="723" w:type="dxa"/>
            <w:tcBorders>
              <w:top w:val="nil"/>
              <w:left w:val="nil"/>
              <w:bottom w:val="nil"/>
              <w:right w:val="nil"/>
            </w:tcBorders>
            <w:shd w:val="clear" w:color="auto" w:fill="auto"/>
            <w:noWrap/>
          </w:tcPr>
          <w:p w14:paraId="7435FB4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p>
        </w:tc>
      </w:tr>
      <w:tr w:rsidR="0024037D" w:rsidRPr="0024037D" w14:paraId="0873E5B8"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3DD82235"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Borderline high</w:t>
            </w:r>
          </w:p>
        </w:tc>
        <w:tc>
          <w:tcPr>
            <w:tcW w:w="650" w:type="dxa"/>
            <w:tcBorders>
              <w:top w:val="nil"/>
              <w:left w:val="nil"/>
              <w:bottom w:val="nil"/>
              <w:right w:val="nil"/>
            </w:tcBorders>
            <w:shd w:val="clear" w:color="auto" w:fill="auto"/>
            <w:noWrap/>
          </w:tcPr>
          <w:p w14:paraId="27A52EE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23" w:type="dxa"/>
            <w:tcBorders>
              <w:top w:val="nil"/>
              <w:left w:val="nil"/>
              <w:bottom w:val="nil"/>
              <w:right w:val="nil"/>
            </w:tcBorders>
            <w:shd w:val="clear" w:color="auto" w:fill="auto"/>
            <w:noWrap/>
          </w:tcPr>
          <w:p w14:paraId="07056A7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720" w:type="dxa"/>
            <w:tcBorders>
              <w:top w:val="nil"/>
              <w:left w:val="nil"/>
              <w:bottom w:val="nil"/>
              <w:right w:val="nil"/>
            </w:tcBorders>
            <w:shd w:val="clear" w:color="auto" w:fill="auto"/>
            <w:noWrap/>
          </w:tcPr>
          <w:p w14:paraId="75D1946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40" w:type="dxa"/>
            <w:tcBorders>
              <w:top w:val="nil"/>
              <w:left w:val="nil"/>
              <w:bottom w:val="nil"/>
              <w:right w:val="nil"/>
            </w:tcBorders>
            <w:shd w:val="clear" w:color="auto" w:fill="auto"/>
            <w:noWrap/>
          </w:tcPr>
          <w:p w14:paraId="0436BFA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814" w:type="dxa"/>
            <w:tcBorders>
              <w:top w:val="nil"/>
              <w:left w:val="nil"/>
              <w:bottom w:val="nil"/>
              <w:right w:val="nil"/>
            </w:tcBorders>
            <w:shd w:val="clear" w:color="auto" w:fill="auto"/>
            <w:noWrap/>
          </w:tcPr>
          <w:p w14:paraId="436274B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(-0.06,</w:t>
            </w:r>
          </w:p>
        </w:tc>
        <w:tc>
          <w:tcPr>
            <w:tcW w:w="723" w:type="dxa"/>
            <w:tcBorders>
              <w:top w:val="nil"/>
              <w:left w:val="nil"/>
              <w:bottom w:val="nil"/>
              <w:right w:val="nil"/>
            </w:tcBorders>
            <w:shd w:val="clear" w:color="auto" w:fill="auto"/>
            <w:noWrap/>
          </w:tcPr>
          <w:p w14:paraId="332408D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r>
      <w:tr w:rsidR="0024037D" w:rsidRPr="0024037D" w14:paraId="2B94C739"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61406D81" w14:textId="77777777" w:rsidR="00AA1B4A" w:rsidRPr="0024037D" w:rsidRDefault="00AA1B4A" w:rsidP="00AA1B4A">
            <w:pPr>
              <w:spacing w:after="0" w:line="240" w:lineRule="auto"/>
              <w:ind w:left="78"/>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High</w:t>
            </w:r>
          </w:p>
        </w:tc>
        <w:tc>
          <w:tcPr>
            <w:tcW w:w="650" w:type="dxa"/>
            <w:tcBorders>
              <w:top w:val="nil"/>
              <w:left w:val="nil"/>
              <w:bottom w:val="nil"/>
              <w:right w:val="nil"/>
            </w:tcBorders>
            <w:shd w:val="clear" w:color="auto" w:fill="auto"/>
            <w:noWrap/>
          </w:tcPr>
          <w:p w14:paraId="7FB5C76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0.10</w:t>
            </w:r>
          </w:p>
        </w:tc>
        <w:tc>
          <w:tcPr>
            <w:tcW w:w="723" w:type="dxa"/>
            <w:tcBorders>
              <w:top w:val="nil"/>
              <w:left w:val="nil"/>
              <w:bottom w:val="nil"/>
              <w:right w:val="nil"/>
            </w:tcBorders>
            <w:shd w:val="clear" w:color="auto" w:fill="auto"/>
            <w:noWrap/>
          </w:tcPr>
          <w:p w14:paraId="7BAF969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20" w:type="dxa"/>
            <w:tcBorders>
              <w:top w:val="nil"/>
              <w:left w:val="nil"/>
              <w:bottom w:val="nil"/>
              <w:right w:val="nil"/>
            </w:tcBorders>
            <w:shd w:val="clear" w:color="auto" w:fill="auto"/>
            <w:noWrap/>
          </w:tcPr>
          <w:p w14:paraId="1A3095C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0.18)</w:t>
            </w:r>
          </w:p>
        </w:tc>
        <w:tc>
          <w:tcPr>
            <w:tcW w:w="740" w:type="dxa"/>
            <w:tcBorders>
              <w:top w:val="nil"/>
              <w:left w:val="nil"/>
              <w:bottom w:val="nil"/>
              <w:right w:val="nil"/>
            </w:tcBorders>
            <w:shd w:val="clear" w:color="auto" w:fill="auto"/>
            <w:noWrap/>
          </w:tcPr>
          <w:p w14:paraId="54EF411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w:t>
            </w:r>
          </w:p>
        </w:tc>
        <w:tc>
          <w:tcPr>
            <w:tcW w:w="814" w:type="dxa"/>
            <w:tcBorders>
              <w:top w:val="nil"/>
              <w:left w:val="nil"/>
              <w:bottom w:val="nil"/>
              <w:right w:val="nil"/>
            </w:tcBorders>
            <w:shd w:val="clear" w:color="auto" w:fill="auto"/>
            <w:noWrap/>
          </w:tcPr>
          <w:p w14:paraId="79A21AD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(0.03,</w:t>
            </w:r>
          </w:p>
        </w:tc>
        <w:tc>
          <w:tcPr>
            <w:tcW w:w="723" w:type="dxa"/>
            <w:tcBorders>
              <w:top w:val="nil"/>
              <w:left w:val="nil"/>
              <w:bottom w:val="nil"/>
              <w:right w:val="nil"/>
            </w:tcBorders>
            <w:shd w:val="clear" w:color="auto" w:fill="auto"/>
            <w:noWrap/>
          </w:tcPr>
          <w:p w14:paraId="5AEC0550"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0.18)</w:t>
            </w:r>
          </w:p>
        </w:tc>
      </w:tr>
      <w:tr w:rsidR="0024037D" w:rsidRPr="0024037D" w14:paraId="55C43649" w14:textId="77777777" w:rsidTr="00282345">
        <w:trPr>
          <w:gridAfter w:val="1"/>
          <w:wAfter w:w="9" w:type="dxa"/>
          <w:trHeight w:val="300"/>
        </w:trPr>
        <w:tc>
          <w:tcPr>
            <w:tcW w:w="4320" w:type="dxa"/>
            <w:tcBorders>
              <w:top w:val="nil"/>
              <w:left w:val="nil"/>
              <w:bottom w:val="nil"/>
              <w:right w:val="nil"/>
            </w:tcBorders>
            <w:shd w:val="clear" w:color="auto" w:fill="auto"/>
            <w:noWrap/>
            <w:vAlign w:val="bottom"/>
          </w:tcPr>
          <w:p w14:paraId="05ABA489"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C-reactive protein (log)</w:t>
            </w:r>
          </w:p>
        </w:tc>
        <w:tc>
          <w:tcPr>
            <w:tcW w:w="650" w:type="dxa"/>
            <w:tcBorders>
              <w:top w:val="nil"/>
              <w:left w:val="nil"/>
              <w:bottom w:val="nil"/>
              <w:right w:val="nil"/>
            </w:tcBorders>
            <w:shd w:val="clear" w:color="auto" w:fill="auto"/>
            <w:noWrap/>
          </w:tcPr>
          <w:p w14:paraId="24D3D28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0.09</w:t>
            </w:r>
          </w:p>
        </w:tc>
        <w:tc>
          <w:tcPr>
            <w:tcW w:w="723" w:type="dxa"/>
            <w:tcBorders>
              <w:top w:val="nil"/>
              <w:left w:val="nil"/>
              <w:bottom w:val="nil"/>
              <w:right w:val="nil"/>
            </w:tcBorders>
            <w:shd w:val="clear" w:color="auto" w:fill="auto"/>
            <w:noWrap/>
          </w:tcPr>
          <w:p w14:paraId="6D40EFDE"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0" w:type="dxa"/>
            <w:tcBorders>
              <w:top w:val="nil"/>
              <w:left w:val="nil"/>
              <w:bottom w:val="nil"/>
              <w:right w:val="nil"/>
            </w:tcBorders>
            <w:shd w:val="clear" w:color="auto" w:fill="auto"/>
            <w:noWrap/>
          </w:tcPr>
          <w:p w14:paraId="6F3EFB86"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0.13)</w:t>
            </w:r>
          </w:p>
        </w:tc>
        <w:tc>
          <w:tcPr>
            <w:tcW w:w="740" w:type="dxa"/>
            <w:tcBorders>
              <w:top w:val="nil"/>
              <w:left w:val="nil"/>
              <w:bottom w:val="nil"/>
              <w:right w:val="nil"/>
            </w:tcBorders>
            <w:shd w:val="clear" w:color="auto" w:fill="auto"/>
            <w:noWrap/>
          </w:tcPr>
          <w:p w14:paraId="5E4448D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0.09</w:t>
            </w:r>
          </w:p>
        </w:tc>
        <w:tc>
          <w:tcPr>
            <w:tcW w:w="814" w:type="dxa"/>
            <w:tcBorders>
              <w:top w:val="nil"/>
              <w:left w:val="nil"/>
              <w:bottom w:val="nil"/>
              <w:right w:val="nil"/>
            </w:tcBorders>
            <w:shd w:val="clear" w:color="auto" w:fill="auto"/>
            <w:noWrap/>
          </w:tcPr>
          <w:p w14:paraId="7CAABE4F"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(0.05,</w:t>
            </w:r>
          </w:p>
        </w:tc>
        <w:tc>
          <w:tcPr>
            <w:tcW w:w="723" w:type="dxa"/>
            <w:tcBorders>
              <w:top w:val="nil"/>
              <w:left w:val="nil"/>
              <w:bottom w:val="nil"/>
              <w:right w:val="nil"/>
            </w:tcBorders>
            <w:shd w:val="clear" w:color="auto" w:fill="auto"/>
            <w:noWrap/>
          </w:tcPr>
          <w:p w14:paraId="3D53DFF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0.13)</w:t>
            </w:r>
          </w:p>
        </w:tc>
      </w:tr>
      <w:tr w:rsidR="0024037D" w:rsidRPr="0024037D" w14:paraId="439B18F6" w14:textId="77777777" w:rsidTr="00282345">
        <w:trPr>
          <w:gridAfter w:val="1"/>
          <w:wAfter w:w="9" w:type="dxa"/>
          <w:trHeight w:val="300"/>
        </w:trPr>
        <w:tc>
          <w:tcPr>
            <w:tcW w:w="4320" w:type="dxa"/>
            <w:tcBorders>
              <w:top w:val="nil"/>
              <w:left w:val="nil"/>
              <w:bottom w:val="single" w:sz="4" w:space="0" w:color="auto"/>
              <w:right w:val="nil"/>
            </w:tcBorders>
            <w:shd w:val="clear" w:color="auto" w:fill="auto"/>
            <w:noWrap/>
            <w:vAlign w:val="bottom"/>
          </w:tcPr>
          <w:p w14:paraId="63637EC3"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Energy intake (Kcal/100)</w:t>
            </w:r>
          </w:p>
        </w:tc>
        <w:tc>
          <w:tcPr>
            <w:tcW w:w="650" w:type="dxa"/>
            <w:tcBorders>
              <w:top w:val="nil"/>
              <w:left w:val="nil"/>
              <w:bottom w:val="single" w:sz="4" w:space="0" w:color="auto"/>
              <w:right w:val="nil"/>
            </w:tcBorders>
            <w:shd w:val="clear" w:color="auto" w:fill="auto"/>
            <w:noWrap/>
          </w:tcPr>
          <w:p w14:paraId="7B02DC6C"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c>
          <w:tcPr>
            <w:tcW w:w="723" w:type="dxa"/>
            <w:tcBorders>
              <w:top w:val="nil"/>
              <w:left w:val="nil"/>
              <w:bottom w:val="single" w:sz="4" w:space="0" w:color="auto"/>
              <w:right w:val="nil"/>
            </w:tcBorders>
            <w:shd w:val="clear" w:color="auto" w:fill="auto"/>
            <w:noWrap/>
          </w:tcPr>
          <w:p w14:paraId="37CF166B"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c>
          <w:tcPr>
            <w:tcW w:w="720" w:type="dxa"/>
            <w:tcBorders>
              <w:top w:val="nil"/>
              <w:left w:val="nil"/>
              <w:bottom w:val="single" w:sz="4" w:space="0" w:color="auto"/>
              <w:right w:val="nil"/>
            </w:tcBorders>
            <w:shd w:val="clear" w:color="auto" w:fill="auto"/>
            <w:noWrap/>
          </w:tcPr>
          <w:p w14:paraId="1E9BD207"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c>
          <w:tcPr>
            <w:tcW w:w="740" w:type="dxa"/>
            <w:tcBorders>
              <w:top w:val="nil"/>
              <w:left w:val="nil"/>
              <w:bottom w:val="single" w:sz="4" w:space="0" w:color="auto"/>
              <w:right w:val="nil"/>
            </w:tcBorders>
            <w:shd w:val="clear" w:color="auto" w:fill="auto"/>
            <w:noWrap/>
          </w:tcPr>
          <w:p w14:paraId="5AD51123"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w:t>
            </w:r>
          </w:p>
        </w:tc>
        <w:tc>
          <w:tcPr>
            <w:tcW w:w="814" w:type="dxa"/>
            <w:tcBorders>
              <w:top w:val="nil"/>
              <w:left w:val="nil"/>
              <w:bottom w:val="single" w:sz="4" w:space="0" w:color="auto"/>
              <w:right w:val="nil"/>
            </w:tcBorders>
            <w:shd w:val="clear" w:color="auto" w:fill="auto"/>
            <w:noWrap/>
          </w:tcPr>
          <w:p w14:paraId="3AFF4734"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(0.00,</w:t>
            </w:r>
          </w:p>
        </w:tc>
        <w:tc>
          <w:tcPr>
            <w:tcW w:w="723" w:type="dxa"/>
            <w:tcBorders>
              <w:top w:val="nil"/>
              <w:left w:val="nil"/>
              <w:bottom w:val="single" w:sz="4" w:space="0" w:color="auto"/>
              <w:right w:val="nil"/>
            </w:tcBorders>
            <w:shd w:val="clear" w:color="auto" w:fill="auto"/>
            <w:noWrap/>
          </w:tcPr>
          <w:p w14:paraId="6E5B6769" w14:textId="77777777" w:rsidR="00AA1B4A" w:rsidRPr="0024037D" w:rsidRDefault="00AA1B4A" w:rsidP="00AA1B4A">
            <w:pPr>
              <w:spacing w:after="0" w:line="240" w:lineRule="auto"/>
              <w:jc w:val="right"/>
              <w:rPr>
                <w:rFonts w:ascii="Times New Roman" w:eastAsia="Times New Roman" w:hAnsi="Times New Roman" w:cs="Times New Roman"/>
                <w:sz w:val="24"/>
                <w:szCs w:val="24"/>
              </w:rPr>
            </w:pPr>
            <w:r w:rsidRPr="0024037D">
              <w:rPr>
                <w:rFonts w:ascii="Times New Roman" w:hAnsi="Times New Roman" w:cs="Times New Roman"/>
                <w:sz w:val="24"/>
                <w:szCs w:val="24"/>
              </w:rPr>
              <w:t>0.01)</w:t>
            </w:r>
          </w:p>
        </w:tc>
      </w:tr>
      <w:tr w:rsidR="0024037D" w:rsidRPr="0024037D" w14:paraId="391F06B7" w14:textId="77777777" w:rsidTr="00282345">
        <w:trPr>
          <w:trHeight w:val="300"/>
        </w:trPr>
        <w:tc>
          <w:tcPr>
            <w:tcW w:w="4320" w:type="dxa"/>
            <w:tcBorders>
              <w:top w:val="nil"/>
              <w:left w:val="nil"/>
              <w:bottom w:val="single" w:sz="4" w:space="0" w:color="auto"/>
              <w:right w:val="nil"/>
            </w:tcBorders>
            <w:shd w:val="clear" w:color="auto" w:fill="auto"/>
            <w:noWrap/>
            <w:vAlign w:val="bottom"/>
          </w:tcPr>
          <w:p w14:paraId="30196BE9"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R squared</w:t>
            </w:r>
          </w:p>
        </w:tc>
        <w:tc>
          <w:tcPr>
            <w:tcW w:w="2093" w:type="dxa"/>
            <w:gridSpan w:val="3"/>
            <w:tcBorders>
              <w:top w:val="nil"/>
              <w:left w:val="nil"/>
              <w:bottom w:val="single" w:sz="4" w:space="0" w:color="auto"/>
              <w:right w:val="nil"/>
            </w:tcBorders>
            <w:shd w:val="clear" w:color="auto" w:fill="auto"/>
            <w:noWrap/>
            <w:vAlign w:val="bottom"/>
          </w:tcPr>
          <w:p w14:paraId="5A4D9B9D" w14:textId="0809E820" w:rsidR="00AA1B4A" w:rsidRPr="0024037D" w:rsidRDefault="00AA1B4A" w:rsidP="00AA1B4A">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0.</w:t>
            </w:r>
            <w:r w:rsidR="0045582B" w:rsidRPr="0024037D">
              <w:rPr>
                <w:rFonts w:ascii="Times New Roman" w:eastAsia="Times New Roman" w:hAnsi="Times New Roman" w:cs="Times New Roman"/>
                <w:sz w:val="24"/>
                <w:szCs w:val="24"/>
              </w:rPr>
              <w:t>25</w:t>
            </w:r>
          </w:p>
        </w:tc>
        <w:tc>
          <w:tcPr>
            <w:tcW w:w="2286" w:type="dxa"/>
            <w:gridSpan w:val="4"/>
            <w:tcBorders>
              <w:top w:val="nil"/>
              <w:left w:val="nil"/>
              <w:bottom w:val="single" w:sz="4" w:space="0" w:color="auto"/>
              <w:right w:val="nil"/>
            </w:tcBorders>
            <w:shd w:val="clear" w:color="auto" w:fill="auto"/>
            <w:noWrap/>
            <w:vAlign w:val="bottom"/>
          </w:tcPr>
          <w:p w14:paraId="6E57CB4C" w14:textId="1835CA15" w:rsidR="00AA1B4A" w:rsidRPr="0024037D" w:rsidRDefault="00AA1B4A" w:rsidP="00AA1B4A">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0.</w:t>
            </w:r>
            <w:r w:rsidR="0045582B" w:rsidRPr="0024037D">
              <w:rPr>
                <w:rFonts w:ascii="Times New Roman" w:eastAsia="Times New Roman" w:hAnsi="Times New Roman" w:cs="Times New Roman"/>
                <w:sz w:val="24"/>
                <w:szCs w:val="24"/>
              </w:rPr>
              <w:t>26</w:t>
            </w:r>
          </w:p>
        </w:tc>
      </w:tr>
      <w:tr w:rsidR="00AA1B4A" w:rsidRPr="0024037D" w14:paraId="64E0C16E" w14:textId="77777777" w:rsidTr="00282345">
        <w:trPr>
          <w:trHeight w:val="300"/>
        </w:trPr>
        <w:tc>
          <w:tcPr>
            <w:tcW w:w="8699" w:type="dxa"/>
            <w:gridSpan w:val="8"/>
            <w:tcBorders>
              <w:top w:val="single" w:sz="4" w:space="0" w:color="auto"/>
              <w:left w:val="nil"/>
              <w:bottom w:val="nil"/>
              <w:right w:val="nil"/>
            </w:tcBorders>
            <w:shd w:val="clear" w:color="auto" w:fill="auto"/>
            <w:noWrap/>
            <w:vAlign w:val="bottom"/>
          </w:tcPr>
          <w:p w14:paraId="765167BB"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Energy-adjusted AHEI-2010 (DIV 10): Energy-adjusted Alternative Healthy Eating Index-2010, divided by 10.</w:t>
            </w:r>
          </w:p>
          <w:p w14:paraId="2C055530"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HS: high school.</w:t>
            </w:r>
          </w:p>
          <w:p w14:paraId="63A1EDC6"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i/>
                <w:iCs/>
                <w:sz w:val="24"/>
                <w:szCs w:val="24"/>
              </w:rPr>
              <w:t>b</w:t>
            </w:r>
            <w:r w:rsidRPr="0024037D">
              <w:rPr>
                <w:rFonts w:ascii="Times New Roman" w:eastAsia="Times New Roman" w:hAnsi="Times New Roman" w:cs="Times New Roman"/>
                <w:sz w:val="24"/>
                <w:szCs w:val="24"/>
              </w:rPr>
              <w:t>: regression estimate; 95% CI: 95% confidence interval.</w:t>
            </w:r>
          </w:p>
          <w:p w14:paraId="562BAEE1" w14:textId="77777777" w:rsidR="00AA1B4A" w:rsidRPr="0024037D" w:rsidRDefault="00AA1B4A" w:rsidP="00AA1B4A">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Estimates adjusted for complex sample design.</w:t>
            </w:r>
          </w:p>
        </w:tc>
      </w:tr>
    </w:tbl>
    <w:p w14:paraId="7DCEDCFA" w14:textId="77777777" w:rsidR="00AA1B4A" w:rsidRPr="0024037D" w:rsidRDefault="00AA1B4A">
      <w:pPr>
        <w:sectPr w:rsidR="00AA1B4A" w:rsidRPr="0024037D" w:rsidSect="00AA1B4A">
          <w:pgSz w:w="12240" w:h="15840"/>
          <w:pgMar w:top="1440" w:right="1440" w:bottom="1440" w:left="1440" w:header="720" w:footer="720" w:gutter="0"/>
          <w:cols w:space="720"/>
          <w:docGrid w:linePitch="360"/>
        </w:sectPr>
      </w:pPr>
    </w:p>
    <w:tbl>
      <w:tblPr>
        <w:tblpPr w:leftFromText="180" w:rightFromText="180" w:horzAnchor="margin" w:tblpY="468"/>
        <w:tblW w:w="5000" w:type="pct"/>
        <w:tblCellMar>
          <w:left w:w="14" w:type="dxa"/>
          <w:right w:w="14" w:type="dxa"/>
        </w:tblCellMar>
        <w:tblLook w:val="04A0" w:firstRow="1" w:lastRow="0" w:firstColumn="1" w:lastColumn="0" w:noHBand="0" w:noVBand="1"/>
      </w:tblPr>
      <w:tblGrid>
        <w:gridCol w:w="2427"/>
        <w:gridCol w:w="500"/>
        <w:gridCol w:w="766"/>
        <w:gridCol w:w="766"/>
        <w:gridCol w:w="81"/>
        <w:gridCol w:w="452"/>
        <w:gridCol w:w="766"/>
        <w:gridCol w:w="255"/>
        <w:gridCol w:w="774"/>
        <w:gridCol w:w="418"/>
        <w:gridCol w:w="91"/>
        <w:gridCol w:w="737"/>
        <w:gridCol w:w="244"/>
        <w:gridCol w:w="70"/>
        <w:gridCol w:w="745"/>
        <w:gridCol w:w="72"/>
        <w:gridCol w:w="336"/>
        <w:gridCol w:w="76"/>
        <w:gridCol w:w="732"/>
        <w:gridCol w:w="264"/>
        <w:gridCol w:w="83"/>
        <w:gridCol w:w="727"/>
        <w:gridCol w:w="68"/>
        <w:gridCol w:w="70"/>
        <w:gridCol w:w="558"/>
        <w:gridCol w:w="78"/>
        <w:gridCol w:w="62"/>
        <w:gridCol w:w="742"/>
      </w:tblGrid>
      <w:tr w:rsidR="0024037D" w:rsidRPr="0024037D" w14:paraId="635DA7AC" w14:textId="77777777" w:rsidTr="00A31E1E">
        <w:trPr>
          <w:trHeight w:val="278"/>
        </w:trPr>
        <w:tc>
          <w:tcPr>
            <w:tcW w:w="5000" w:type="pct"/>
            <w:gridSpan w:val="28"/>
            <w:tcBorders>
              <w:bottom w:val="single" w:sz="4" w:space="0" w:color="auto"/>
            </w:tcBorders>
            <w:shd w:val="clear" w:color="auto" w:fill="auto"/>
            <w:noWrap/>
            <w:vAlign w:val="bottom"/>
          </w:tcPr>
          <w:p w14:paraId="277234BB" w14:textId="7BF3E18F"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eastAsia="Times New Roman" w:hAnsi="Times New Roman" w:cs="Times New Roman"/>
                <w:b/>
                <w:bCs/>
                <w:sz w:val="24"/>
                <w:szCs w:val="24"/>
              </w:rPr>
              <w:lastRenderedPageBreak/>
              <w:t xml:space="preserve">Supplementary Table 2. </w:t>
            </w:r>
            <w:bookmarkStart w:id="0" w:name="_Hlk75343215"/>
            <w:r w:rsidRPr="0024037D">
              <w:rPr>
                <w:rFonts w:ascii="Times New Roman" w:eastAsia="Times New Roman" w:hAnsi="Times New Roman" w:cs="Times New Roman"/>
                <w:sz w:val="24"/>
                <w:szCs w:val="24"/>
              </w:rPr>
              <w:t>AHEI-2010 components, energy intake, macronutrient density, and select nutrient intake by race/ethnicity</w:t>
            </w:r>
            <w:bookmarkEnd w:id="0"/>
            <w:r w:rsidRPr="0024037D">
              <w:rPr>
                <w:rFonts w:ascii="Times New Roman" w:eastAsia="Times New Roman" w:hAnsi="Times New Roman" w:cs="Times New Roman"/>
                <w:sz w:val="24"/>
                <w:szCs w:val="24"/>
              </w:rPr>
              <w:t>, Health Care and Nutrition Study (2013)</w:t>
            </w:r>
          </w:p>
        </w:tc>
      </w:tr>
      <w:tr w:rsidR="0024037D" w:rsidRPr="0024037D" w14:paraId="69970D00" w14:textId="77777777" w:rsidTr="00A31E1E">
        <w:trPr>
          <w:trHeight w:val="278"/>
        </w:trPr>
        <w:tc>
          <w:tcPr>
            <w:tcW w:w="947" w:type="pct"/>
            <w:vMerge w:val="restart"/>
            <w:tcBorders>
              <w:top w:val="single" w:sz="4" w:space="0" w:color="auto"/>
            </w:tcBorders>
            <w:shd w:val="clear" w:color="auto" w:fill="auto"/>
            <w:noWrap/>
            <w:vAlign w:val="bottom"/>
          </w:tcPr>
          <w:p w14:paraId="1AF6651A"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i/>
                <w:iCs/>
              </w:rPr>
              <w:t>AHEI-2010 Scored Component</w:t>
            </w:r>
            <w:r w:rsidRPr="0024037D">
              <w:rPr>
                <w:rFonts w:ascii="Times New Roman" w:eastAsia="Times New Roman" w:hAnsi="Times New Roman" w:cs="Times New Roman"/>
                <w:i/>
                <w:iCs/>
                <w:vertAlign w:val="superscript"/>
              </w:rPr>
              <w:t>‡</w:t>
            </w:r>
          </w:p>
        </w:tc>
        <w:tc>
          <w:tcPr>
            <w:tcW w:w="816" w:type="pct"/>
            <w:gridSpan w:val="4"/>
            <w:tcBorders>
              <w:top w:val="single" w:sz="4" w:space="0" w:color="auto"/>
            </w:tcBorders>
            <w:shd w:val="clear" w:color="auto" w:fill="auto"/>
            <w:noWrap/>
            <w:vAlign w:val="bottom"/>
          </w:tcPr>
          <w:p w14:paraId="79915455"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Total Sample</w:t>
            </w:r>
          </w:p>
        </w:tc>
        <w:tc>
          <w:tcPr>
            <w:tcW w:w="868" w:type="pct"/>
            <w:gridSpan w:val="4"/>
            <w:tcBorders>
              <w:top w:val="single" w:sz="4" w:space="0" w:color="auto"/>
              <w:bottom w:val="single" w:sz="4" w:space="0" w:color="auto"/>
            </w:tcBorders>
            <w:shd w:val="clear" w:color="auto" w:fill="auto"/>
            <w:noWrap/>
            <w:vAlign w:val="center"/>
          </w:tcPr>
          <w:p w14:paraId="0852A080" w14:textId="77777777" w:rsidR="0086712D" w:rsidRPr="0024037D" w:rsidRDefault="000C4DF6" w:rsidP="00A31E1E">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Non-Hispanic/</w:t>
            </w:r>
          </w:p>
          <w:p w14:paraId="575D426E" w14:textId="321C721D"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sz w:val="24"/>
                <w:szCs w:val="24"/>
              </w:rPr>
              <w:t>Latino White</w:t>
            </w:r>
          </w:p>
        </w:tc>
        <w:tc>
          <w:tcPr>
            <w:tcW w:w="913" w:type="pct"/>
            <w:gridSpan w:val="7"/>
            <w:tcBorders>
              <w:top w:val="single" w:sz="4" w:space="0" w:color="auto"/>
              <w:bottom w:val="single" w:sz="4" w:space="0" w:color="auto"/>
            </w:tcBorders>
            <w:shd w:val="clear" w:color="auto" w:fill="auto"/>
            <w:noWrap/>
            <w:vAlign w:val="center"/>
          </w:tcPr>
          <w:p w14:paraId="2BF6994A" w14:textId="77777777" w:rsidR="0086712D" w:rsidRPr="0024037D" w:rsidRDefault="000C4DF6" w:rsidP="00A31E1E">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Non-Hispanic/</w:t>
            </w:r>
          </w:p>
          <w:p w14:paraId="2FCA520D" w14:textId="656D44D5"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sz w:val="24"/>
                <w:szCs w:val="24"/>
              </w:rPr>
              <w:t>Latino Black</w:t>
            </w:r>
          </w:p>
        </w:tc>
        <w:tc>
          <w:tcPr>
            <w:tcW w:w="877" w:type="pct"/>
            <w:gridSpan w:val="7"/>
            <w:tcBorders>
              <w:top w:val="single" w:sz="4" w:space="0" w:color="auto"/>
              <w:bottom w:val="single" w:sz="4" w:space="0" w:color="auto"/>
            </w:tcBorders>
            <w:shd w:val="clear" w:color="auto" w:fill="auto"/>
            <w:noWrap/>
            <w:vAlign w:val="center"/>
          </w:tcPr>
          <w:p w14:paraId="7FBA7943"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sz w:val="24"/>
                <w:szCs w:val="24"/>
              </w:rPr>
              <w:t>Hispanic/Latino</w:t>
            </w:r>
          </w:p>
        </w:tc>
        <w:tc>
          <w:tcPr>
            <w:tcW w:w="291" w:type="pct"/>
            <w:gridSpan w:val="4"/>
            <w:tcBorders>
              <w:top w:val="single" w:sz="4" w:space="0" w:color="auto"/>
            </w:tcBorders>
            <w:shd w:val="clear" w:color="auto" w:fill="auto"/>
            <w:noWrap/>
            <w:vAlign w:val="bottom"/>
          </w:tcPr>
          <w:p w14:paraId="2FCAF68D"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t> </w:t>
            </w:r>
          </w:p>
        </w:tc>
        <w:tc>
          <w:tcPr>
            <w:tcW w:w="288" w:type="pct"/>
            <w:tcBorders>
              <w:top w:val="single" w:sz="4" w:space="0" w:color="auto"/>
            </w:tcBorders>
            <w:shd w:val="clear" w:color="auto" w:fill="auto"/>
            <w:noWrap/>
            <w:vAlign w:val="bottom"/>
          </w:tcPr>
          <w:p w14:paraId="186158C4"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t> </w:t>
            </w:r>
          </w:p>
        </w:tc>
      </w:tr>
      <w:tr w:rsidR="0024037D" w:rsidRPr="0024037D" w14:paraId="7D82AE55" w14:textId="77777777" w:rsidTr="00A31E1E">
        <w:trPr>
          <w:trHeight w:val="314"/>
        </w:trPr>
        <w:tc>
          <w:tcPr>
            <w:tcW w:w="947" w:type="pct"/>
            <w:vMerge/>
            <w:tcBorders>
              <w:bottom w:val="single" w:sz="4" w:space="0" w:color="auto"/>
            </w:tcBorders>
            <w:shd w:val="clear" w:color="auto" w:fill="auto"/>
            <w:vAlign w:val="bottom"/>
          </w:tcPr>
          <w:p w14:paraId="62DAA2DF" w14:textId="77777777" w:rsidR="000C4DF6" w:rsidRPr="0024037D" w:rsidRDefault="000C4DF6" w:rsidP="00A31E1E">
            <w:pPr>
              <w:spacing w:after="0" w:line="240" w:lineRule="auto"/>
              <w:jc w:val="center"/>
              <w:rPr>
                <w:rFonts w:ascii="Times New Roman" w:eastAsia="Times New Roman" w:hAnsi="Times New Roman" w:cs="Times New Roman"/>
                <w:i/>
                <w:iCs/>
              </w:rPr>
            </w:pPr>
          </w:p>
        </w:tc>
        <w:tc>
          <w:tcPr>
            <w:tcW w:w="193" w:type="pct"/>
            <w:tcBorders>
              <w:bottom w:val="single" w:sz="4" w:space="0" w:color="auto"/>
            </w:tcBorders>
            <w:shd w:val="clear" w:color="auto" w:fill="auto"/>
            <w:vAlign w:val="bottom"/>
          </w:tcPr>
          <w:p w14:paraId="78A73819"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297" w:type="pct"/>
            <w:tcBorders>
              <w:bottom w:val="single" w:sz="4" w:space="0" w:color="auto"/>
            </w:tcBorders>
            <w:shd w:val="clear" w:color="auto" w:fill="auto"/>
            <w:vAlign w:val="bottom"/>
          </w:tcPr>
          <w:p w14:paraId="42201749"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w:t>
            </w:r>
          </w:p>
        </w:tc>
        <w:tc>
          <w:tcPr>
            <w:tcW w:w="297" w:type="pct"/>
            <w:tcBorders>
              <w:bottom w:val="single" w:sz="4" w:space="0" w:color="auto"/>
            </w:tcBorders>
            <w:shd w:val="clear" w:color="auto" w:fill="auto"/>
            <w:vAlign w:val="bottom"/>
          </w:tcPr>
          <w:p w14:paraId="642A1D44"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203" w:type="pct"/>
            <w:gridSpan w:val="2"/>
            <w:tcBorders>
              <w:bottom w:val="single" w:sz="4" w:space="0" w:color="auto"/>
            </w:tcBorders>
            <w:shd w:val="clear" w:color="auto" w:fill="auto"/>
            <w:vAlign w:val="bottom"/>
          </w:tcPr>
          <w:p w14:paraId="3EB19A10"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394" w:type="pct"/>
            <w:gridSpan w:val="2"/>
            <w:tcBorders>
              <w:bottom w:val="single" w:sz="4" w:space="0" w:color="auto"/>
            </w:tcBorders>
            <w:shd w:val="clear" w:color="auto" w:fill="auto"/>
            <w:vAlign w:val="bottom"/>
          </w:tcPr>
          <w:p w14:paraId="3E7021EB"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w:t>
            </w:r>
          </w:p>
        </w:tc>
        <w:tc>
          <w:tcPr>
            <w:tcW w:w="299" w:type="pct"/>
            <w:tcBorders>
              <w:bottom w:val="single" w:sz="4" w:space="0" w:color="auto"/>
            </w:tcBorders>
            <w:shd w:val="clear" w:color="auto" w:fill="auto"/>
            <w:vAlign w:val="bottom"/>
          </w:tcPr>
          <w:p w14:paraId="6ED2007F"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194" w:type="pct"/>
            <w:gridSpan w:val="2"/>
            <w:tcBorders>
              <w:bottom w:val="single" w:sz="4" w:space="0" w:color="auto"/>
            </w:tcBorders>
            <w:shd w:val="clear" w:color="auto" w:fill="auto"/>
            <w:vAlign w:val="bottom"/>
          </w:tcPr>
          <w:p w14:paraId="0969F6F6"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404" w:type="pct"/>
            <w:gridSpan w:val="3"/>
            <w:tcBorders>
              <w:bottom w:val="single" w:sz="4" w:space="0" w:color="auto"/>
            </w:tcBorders>
            <w:shd w:val="clear" w:color="auto" w:fill="auto"/>
            <w:vAlign w:val="bottom"/>
          </w:tcPr>
          <w:p w14:paraId="4133E15B"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w:t>
            </w:r>
          </w:p>
        </w:tc>
        <w:tc>
          <w:tcPr>
            <w:tcW w:w="315" w:type="pct"/>
            <w:gridSpan w:val="2"/>
            <w:tcBorders>
              <w:bottom w:val="single" w:sz="4" w:space="0" w:color="auto"/>
            </w:tcBorders>
            <w:shd w:val="clear" w:color="auto" w:fill="auto"/>
            <w:vAlign w:val="bottom"/>
          </w:tcPr>
          <w:p w14:paraId="7E593D6A"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156" w:type="pct"/>
            <w:gridSpan w:val="2"/>
            <w:tcBorders>
              <w:bottom w:val="single" w:sz="4" w:space="0" w:color="auto"/>
            </w:tcBorders>
            <w:shd w:val="clear" w:color="auto" w:fill="auto"/>
            <w:vAlign w:val="bottom"/>
          </w:tcPr>
          <w:p w14:paraId="40961826"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415" w:type="pct"/>
            <w:gridSpan w:val="3"/>
            <w:tcBorders>
              <w:bottom w:val="single" w:sz="4" w:space="0" w:color="auto"/>
            </w:tcBorders>
            <w:shd w:val="clear" w:color="auto" w:fill="auto"/>
            <w:vAlign w:val="bottom"/>
          </w:tcPr>
          <w:p w14:paraId="59294165"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 </w:t>
            </w:r>
          </w:p>
        </w:tc>
        <w:tc>
          <w:tcPr>
            <w:tcW w:w="331" w:type="pct"/>
            <w:gridSpan w:val="3"/>
            <w:tcBorders>
              <w:bottom w:val="single" w:sz="4" w:space="0" w:color="auto"/>
            </w:tcBorders>
            <w:shd w:val="clear" w:color="auto" w:fill="auto"/>
            <w:vAlign w:val="bottom"/>
          </w:tcPr>
          <w:p w14:paraId="1EBEA67F"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244" w:type="pct"/>
            <w:gridSpan w:val="2"/>
            <w:tcBorders>
              <w:bottom w:val="single" w:sz="4" w:space="0" w:color="auto"/>
            </w:tcBorders>
            <w:shd w:val="clear" w:color="auto" w:fill="auto"/>
            <w:vAlign w:val="bottom"/>
          </w:tcPr>
          <w:p w14:paraId="130611B5" w14:textId="77777777" w:rsidR="000C4DF6" w:rsidRPr="0024037D" w:rsidRDefault="000C4DF6" w:rsidP="00A31E1E">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F</w:t>
            </w:r>
          </w:p>
        </w:tc>
        <w:tc>
          <w:tcPr>
            <w:tcW w:w="309" w:type="pct"/>
            <w:gridSpan w:val="2"/>
            <w:tcBorders>
              <w:bottom w:val="single" w:sz="4" w:space="0" w:color="auto"/>
            </w:tcBorders>
            <w:shd w:val="clear" w:color="auto" w:fill="auto"/>
            <w:vAlign w:val="bottom"/>
          </w:tcPr>
          <w:p w14:paraId="6AE20FBD" w14:textId="77777777" w:rsidR="000C4DF6" w:rsidRPr="0024037D" w:rsidRDefault="000C4DF6" w:rsidP="00A31E1E">
            <w:pPr>
              <w:spacing w:after="0" w:line="240" w:lineRule="auto"/>
              <w:jc w:val="center"/>
              <w:rPr>
                <w:rFonts w:ascii="Times New Roman" w:eastAsia="Times New Roman" w:hAnsi="Times New Roman" w:cs="Times New Roman"/>
                <w:i/>
                <w:iCs/>
              </w:rPr>
            </w:pPr>
            <w:r w:rsidRPr="0024037D">
              <w:rPr>
                <w:rFonts w:ascii="Times New Roman" w:eastAsia="Times New Roman" w:hAnsi="Times New Roman" w:cs="Times New Roman"/>
                <w:i/>
                <w:iCs/>
              </w:rPr>
              <w:t>p</w:t>
            </w:r>
          </w:p>
        </w:tc>
      </w:tr>
      <w:tr w:rsidR="0024037D" w:rsidRPr="0024037D" w14:paraId="2101FBFE" w14:textId="77777777" w:rsidTr="00A31E1E">
        <w:trPr>
          <w:trHeight w:val="278"/>
        </w:trPr>
        <w:tc>
          <w:tcPr>
            <w:tcW w:w="947" w:type="pct"/>
            <w:tcBorders>
              <w:top w:val="single" w:sz="4" w:space="0" w:color="auto"/>
            </w:tcBorders>
            <w:shd w:val="clear" w:color="auto" w:fill="auto"/>
          </w:tcPr>
          <w:p w14:paraId="1966E9A5"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Vegetables, servings/d</w:t>
            </w:r>
          </w:p>
        </w:tc>
        <w:tc>
          <w:tcPr>
            <w:tcW w:w="193" w:type="pct"/>
            <w:tcBorders>
              <w:top w:val="single" w:sz="4" w:space="0" w:color="auto"/>
            </w:tcBorders>
            <w:shd w:val="clear" w:color="auto" w:fill="auto"/>
          </w:tcPr>
          <w:p w14:paraId="1C1E0EA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tcBorders>
              <w:top w:val="single" w:sz="4" w:space="0" w:color="auto"/>
            </w:tcBorders>
            <w:shd w:val="clear" w:color="auto" w:fill="auto"/>
          </w:tcPr>
          <w:p w14:paraId="4825AB0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5.0</w:t>
            </w:r>
          </w:p>
        </w:tc>
        <w:tc>
          <w:tcPr>
            <w:tcW w:w="297" w:type="pct"/>
            <w:tcBorders>
              <w:top w:val="single" w:sz="4" w:space="0" w:color="auto"/>
            </w:tcBorders>
            <w:shd w:val="clear" w:color="auto" w:fill="auto"/>
          </w:tcPr>
          <w:p w14:paraId="681E535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2.6</w:t>
            </w:r>
          </w:p>
        </w:tc>
        <w:tc>
          <w:tcPr>
            <w:tcW w:w="203" w:type="pct"/>
            <w:gridSpan w:val="2"/>
            <w:shd w:val="clear" w:color="auto" w:fill="auto"/>
          </w:tcPr>
          <w:p w14:paraId="6E70858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6DC0549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4.9</w:t>
            </w:r>
          </w:p>
        </w:tc>
        <w:tc>
          <w:tcPr>
            <w:tcW w:w="96" w:type="pct"/>
            <w:shd w:val="clear" w:color="auto" w:fill="auto"/>
          </w:tcPr>
          <w:p w14:paraId="067A84D2"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a </w:t>
            </w:r>
          </w:p>
        </w:tc>
        <w:tc>
          <w:tcPr>
            <w:tcW w:w="299" w:type="pct"/>
            <w:shd w:val="clear" w:color="auto" w:fill="auto"/>
          </w:tcPr>
          <w:p w14:paraId="25461CE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2.5</w:t>
            </w:r>
          </w:p>
        </w:tc>
        <w:tc>
          <w:tcPr>
            <w:tcW w:w="161" w:type="pct"/>
            <w:shd w:val="clear" w:color="auto" w:fill="auto"/>
          </w:tcPr>
          <w:p w14:paraId="0DD038C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081F79E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4.4</w:t>
            </w:r>
          </w:p>
        </w:tc>
        <w:tc>
          <w:tcPr>
            <w:tcW w:w="93" w:type="pct"/>
            <w:shd w:val="clear" w:color="auto" w:fill="auto"/>
          </w:tcPr>
          <w:p w14:paraId="3A9512B9"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a </w:t>
            </w:r>
          </w:p>
        </w:tc>
        <w:tc>
          <w:tcPr>
            <w:tcW w:w="314" w:type="pct"/>
            <w:gridSpan w:val="2"/>
            <w:shd w:val="clear" w:color="auto" w:fill="auto"/>
          </w:tcPr>
          <w:p w14:paraId="03FC21B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2.6</w:t>
            </w:r>
          </w:p>
        </w:tc>
        <w:tc>
          <w:tcPr>
            <w:tcW w:w="155" w:type="pct"/>
            <w:gridSpan w:val="2"/>
            <w:shd w:val="clear" w:color="auto" w:fill="auto"/>
          </w:tcPr>
          <w:p w14:paraId="7AA55F0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353ADC8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6.7</w:t>
            </w:r>
          </w:p>
        </w:tc>
        <w:tc>
          <w:tcPr>
            <w:tcW w:w="101" w:type="pct"/>
            <w:shd w:val="clear" w:color="auto" w:fill="auto"/>
          </w:tcPr>
          <w:p w14:paraId="2E2A997B"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2" w:type="pct"/>
            <w:gridSpan w:val="2"/>
            <w:shd w:val="clear" w:color="auto" w:fill="auto"/>
          </w:tcPr>
          <w:p w14:paraId="334EE23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w:t>
            </w:r>
          </w:p>
        </w:tc>
        <w:tc>
          <w:tcPr>
            <w:tcW w:w="265" w:type="pct"/>
            <w:gridSpan w:val="3"/>
            <w:shd w:val="clear" w:color="auto" w:fill="auto"/>
            <w:noWrap/>
          </w:tcPr>
          <w:p w14:paraId="744A473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12.3</w:t>
            </w:r>
          </w:p>
        </w:tc>
        <w:tc>
          <w:tcPr>
            <w:tcW w:w="337" w:type="pct"/>
            <w:gridSpan w:val="3"/>
            <w:tcBorders>
              <w:top w:val="single" w:sz="4" w:space="0" w:color="auto"/>
              <w:left w:val="nil"/>
            </w:tcBorders>
            <w:shd w:val="clear" w:color="auto" w:fill="auto"/>
            <w:noWrap/>
          </w:tcPr>
          <w:p w14:paraId="609A783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683AC115" w14:textId="77777777" w:rsidTr="00A31E1E">
        <w:trPr>
          <w:trHeight w:val="278"/>
        </w:trPr>
        <w:tc>
          <w:tcPr>
            <w:tcW w:w="947" w:type="pct"/>
            <w:shd w:val="clear" w:color="auto" w:fill="auto"/>
          </w:tcPr>
          <w:p w14:paraId="642D1357"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Fruit, servings/d</w:t>
            </w:r>
          </w:p>
        </w:tc>
        <w:tc>
          <w:tcPr>
            <w:tcW w:w="193" w:type="pct"/>
            <w:shd w:val="clear" w:color="auto" w:fill="auto"/>
          </w:tcPr>
          <w:p w14:paraId="304BE92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6B3CD40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3.9</w:t>
            </w:r>
          </w:p>
        </w:tc>
        <w:tc>
          <w:tcPr>
            <w:tcW w:w="297" w:type="pct"/>
            <w:shd w:val="clear" w:color="auto" w:fill="auto"/>
          </w:tcPr>
          <w:p w14:paraId="17A0418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w:t>
            </w:r>
          </w:p>
        </w:tc>
        <w:tc>
          <w:tcPr>
            <w:tcW w:w="203" w:type="pct"/>
            <w:gridSpan w:val="2"/>
            <w:shd w:val="clear" w:color="auto" w:fill="auto"/>
          </w:tcPr>
          <w:p w14:paraId="79FFB30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618440E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3.9</w:t>
            </w:r>
          </w:p>
        </w:tc>
        <w:tc>
          <w:tcPr>
            <w:tcW w:w="96" w:type="pct"/>
            <w:shd w:val="clear" w:color="auto" w:fill="auto"/>
          </w:tcPr>
          <w:p w14:paraId="29BBAA3A"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299" w:type="pct"/>
            <w:shd w:val="clear" w:color="auto" w:fill="auto"/>
          </w:tcPr>
          <w:p w14:paraId="1F7E3CA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w:t>
            </w:r>
          </w:p>
        </w:tc>
        <w:tc>
          <w:tcPr>
            <w:tcW w:w="161" w:type="pct"/>
            <w:shd w:val="clear" w:color="auto" w:fill="auto"/>
          </w:tcPr>
          <w:p w14:paraId="48E9946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3EE328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3.6</w:t>
            </w:r>
          </w:p>
        </w:tc>
        <w:tc>
          <w:tcPr>
            <w:tcW w:w="93" w:type="pct"/>
            <w:shd w:val="clear" w:color="auto" w:fill="auto"/>
          </w:tcPr>
          <w:p w14:paraId="2415C827"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4" w:type="pct"/>
            <w:gridSpan w:val="2"/>
            <w:shd w:val="clear" w:color="auto" w:fill="auto"/>
          </w:tcPr>
          <w:p w14:paraId="72AC48D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2.3</w:t>
            </w:r>
          </w:p>
        </w:tc>
        <w:tc>
          <w:tcPr>
            <w:tcW w:w="155" w:type="pct"/>
            <w:gridSpan w:val="2"/>
            <w:shd w:val="clear" w:color="auto" w:fill="auto"/>
          </w:tcPr>
          <w:p w14:paraId="56738E0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2A1BF98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4.4</w:t>
            </w:r>
          </w:p>
        </w:tc>
        <w:tc>
          <w:tcPr>
            <w:tcW w:w="101" w:type="pct"/>
            <w:shd w:val="clear" w:color="auto" w:fill="auto"/>
          </w:tcPr>
          <w:p w14:paraId="0E41AF14"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2" w:type="pct"/>
            <w:gridSpan w:val="2"/>
            <w:shd w:val="clear" w:color="auto" w:fill="auto"/>
          </w:tcPr>
          <w:p w14:paraId="08E65AB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2.8</w:t>
            </w:r>
          </w:p>
        </w:tc>
        <w:tc>
          <w:tcPr>
            <w:tcW w:w="265" w:type="pct"/>
            <w:gridSpan w:val="3"/>
            <w:shd w:val="clear" w:color="auto" w:fill="auto"/>
            <w:noWrap/>
          </w:tcPr>
          <w:p w14:paraId="0833377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w:t>
            </w:r>
          </w:p>
        </w:tc>
        <w:tc>
          <w:tcPr>
            <w:tcW w:w="337" w:type="pct"/>
            <w:gridSpan w:val="3"/>
            <w:shd w:val="clear" w:color="auto" w:fill="auto"/>
            <w:noWrap/>
          </w:tcPr>
          <w:p w14:paraId="2FE4667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0.233</w:t>
            </w:r>
          </w:p>
        </w:tc>
      </w:tr>
      <w:tr w:rsidR="0024037D" w:rsidRPr="0024037D" w14:paraId="38054CBD" w14:textId="77777777" w:rsidTr="00A31E1E">
        <w:trPr>
          <w:trHeight w:val="278"/>
        </w:trPr>
        <w:tc>
          <w:tcPr>
            <w:tcW w:w="947" w:type="pct"/>
            <w:shd w:val="clear" w:color="auto" w:fill="auto"/>
          </w:tcPr>
          <w:p w14:paraId="310E4023"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Whole grain, g/d</w:t>
            </w:r>
          </w:p>
        </w:tc>
        <w:tc>
          <w:tcPr>
            <w:tcW w:w="193" w:type="pct"/>
            <w:shd w:val="clear" w:color="auto" w:fill="auto"/>
          </w:tcPr>
          <w:p w14:paraId="0ABF3BB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6562630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3.5</w:t>
            </w:r>
          </w:p>
        </w:tc>
        <w:tc>
          <w:tcPr>
            <w:tcW w:w="297" w:type="pct"/>
            <w:shd w:val="clear" w:color="auto" w:fill="auto"/>
          </w:tcPr>
          <w:p w14:paraId="0A7EAA7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2.6</w:t>
            </w:r>
          </w:p>
        </w:tc>
        <w:tc>
          <w:tcPr>
            <w:tcW w:w="203" w:type="pct"/>
            <w:gridSpan w:val="2"/>
            <w:shd w:val="clear" w:color="auto" w:fill="auto"/>
          </w:tcPr>
          <w:p w14:paraId="385E484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1408D79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3.4</w:t>
            </w:r>
          </w:p>
        </w:tc>
        <w:tc>
          <w:tcPr>
            <w:tcW w:w="96" w:type="pct"/>
            <w:shd w:val="clear" w:color="auto" w:fill="auto"/>
          </w:tcPr>
          <w:p w14:paraId="3242997D"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a </w:t>
            </w:r>
          </w:p>
        </w:tc>
        <w:tc>
          <w:tcPr>
            <w:tcW w:w="299" w:type="pct"/>
            <w:shd w:val="clear" w:color="auto" w:fill="auto"/>
          </w:tcPr>
          <w:p w14:paraId="400712A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w:t>
            </w:r>
          </w:p>
        </w:tc>
        <w:tc>
          <w:tcPr>
            <w:tcW w:w="161" w:type="pct"/>
            <w:shd w:val="clear" w:color="auto" w:fill="auto"/>
          </w:tcPr>
          <w:p w14:paraId="6A6333A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7AC1AD9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3.5</w:t>
            </w:r>
          </w:p>
        </w:tc>
        <w:tc>
          <w:tcPr>
            <w:tcW w:w="93" w:type="pct"/>
            <w:shd w:val="clear" w:color="auto" w:fill="auto"/>
          </w:tcPr>
          <w:p w14:paraId="732C5EFA"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a </w:t>
            </w:r>
          </w:p>
        </w:tc>
        <w:tc>
          <w:tcPr>
            <w:tcW w:w="314" w:type="pct"/>
            <w:gridSpan w:val="2"/>
            <w:shd w:val="clear" w:color="auto" w:fill="auto"/>
          </w:tcPr>
          <w:p w14:paraId="08448BC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2.6</w:t>
            </w:r>
          </w:p>
        </w:tc>
        <w:tc>
          <w:tcPr>
            <w:tcW w:w="155" w:type="pct"/>
            <w:gridSpan w:val="2"/>
            <w:shd w:val="clear" w:color="auto" w:fill="auto"/>
          </w:tcPr>
          <w:p w14:paraId="48B39EA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2DDB019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5.7</w:t>
            </w:r>
          </w:p>
        </w:tc>
        <w:tc>
          <w:tcPr>
            <w:tcW w:w="101" w:type="pct"/>
            <w:shd w:val="clear" w:color="auto" w:fill="auto"/>
          </w:tcPr>
          <w:p w14:paraId="45D957F9"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2" w:type="pct"/>
            <w:gridSpan w:val="2"/>
            <w:shd w:val="clear" w:color="auto" w:fill="auto"/>
          </w:tcPr>
          <w:p w14:paraId="3E10BBE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3.4</w:t>
            </w:r>
          </w:p>
        </w:tc>
        <w:tc>
          <w:tcPr>
            <w:tcW w:w="265" w:type="pct"/>
            <w:gridSpan w:val="3"/>
            <w:shd w:val="clear" w:color="auto" w:fill="auto"/>
            <w:noWrap/>
          </w:tcPr>
          <w:p w14:paraId="2306767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16.9</w:t>
            </w:r>
          </w:p>
        </w:tc>
        <w:tc>
          <w:tcPr>
            <w:tcW w:w="337" w:type="pct"/>
            <w:gridSpan w:val="3"/>
            <w:shd w:val="clear" w:color="auto" w:fill="auto"/>
            <w:noWrap/>
          </w:tcPr>
          <w:p w14:paraId="49FADD3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1AE485EB" w14:textId="77777777" w:rsidTr="00A31E1E">
        <w:trPr>
          <w:trHeight w:val="313"/>
        </w:trPr>
        <w:tc>
          <w:tcPr>
            <w:tcW w:w="947" w:type="pct"/>
            <w:shd w:val="clear" w:color="auto" w:fill="auto"/>
          </w:tcPr>
          <w:p w14:paraId="3E5DCC9F" w14:textId="77777777" w:rsidR="000C4DF6" w:rsidRPr="0024037D" w:rsidRDefault="000C4DF6" w:rsidP="00A31E1E">
            <w:pPr>
              <w:spacing w:after="0" w:line="240" w:lineRule="auto"/>
              <w:ind w:left="81" w:hanging="85"/>
              <w:rPr>
                <w:rFonts w:ascii="Times New Roman" w:eastAsia="Times New Roman" w:hAnsi="Times New Roman" w:cs="Times New Roman"/>
              </w:rPr>
            </w:pPr>
            <w:r w:rsidRPr="0024037D">
              <w:rPr>
                <w:rFonts w:ascii="Times New Roman" w:hAnsi="Times New Roman" w:cs="Times New Roman"/>
              </w:rPr>
              <w:t>Sugar-sweetened beverages, servings/d</w:t>
            </w:r>
          </w:p>
        </w:tc>
        <w:tc>
          <w:tcPr>
            <w:tcW w:w="193" w:type="pct"/>
            <w:shd w:val="clear" w:color="auto" w:fill="auto"/>
          </w:tcPr>
          <w:p w14:paraId="2F7FC10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531E395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4.4</w:t>
            </w:r>
          </w:p>
        </w:tc>
        <w:tc>
          <w:tcPr>
            <w:tcW w:w="297" w:type="pct"/>
            <w:shd w:val="clear" w:color="auto" w:fill="auto"/>
          </w:tcPr>
          <w:p w14:paraId="498B614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38</w:t>
            </w:r>
          </w:p>
        </w:tc>
        <w:tc>
          <w:tcPr>
            <w:tcW w:w="203" w:type="pct"/>
            <w:gridSpan w:val="2"/>
            <w:shd w:val="clear" w:color="auto" w:fill="auto"/>
          </w:tcPr>
          <w:p w14:paraId="031EC47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4E64F35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4.6</w:t>
            </w:r>
          </w:p>
        </w:tc>
        <w:tc>
          <w:tcPr>
            <w:tcW w:w="96" w:type="pct"/>
            <w:shd w:val="clear" w:color="auto" w:fill="auto"/>
          </w:tcPr>
          <w:p w14:paraId="11D8E53F"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a </w:t>
            </w:r>
          </w:p>
        </w:tc>
        <w:tc>
          <w:tcPr>
            <w:tcW w:w="299" w:type="pct"/>
            <w:shd w:val="clear" w:color="auto" w:fill="auto"/>
          </w:tcPr>
          <w:p w14:paraId="48DF5DA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3.8</w:t>
            </w:r>
          </w:p>
        </w:tc>
        <w:tc>
          <w:tcPr>
            <w:tcW w:w="161" w:type="pct"/>
            <w:shd w:val="clear" w:color="auto" w:fill="auto"/>
          </w:tcPr>
          <w:p w14:paraId="3C19B41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11F25C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2.5</w:t>
            </w:r>
          </w:p>
        </w:tc>
        <w:tc>
          <w:tcPr>
            <w:tcW w:w="93" w:type="pct"/>
            <w:shd w:val="clear" w:color="auto" w:fill="auto"/>
          </w:tcPr>
          <w:p w14:paraId="62F854EC"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b</w:t>
            </w:r>
          </w:p>
        </w:tc>
        <w:tc>
          <w:tcPr>
            <w:tcW w:w="314" w:type="pct"/>
            <w:gridSpan w:val="2"/>
            <w:shd w:val="clear" w:color="auto" w:fill="auto"/>
          </w:tcPr>
          <w:p w14:paraId="6BDECC9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3.3</w:t>
            </w:r>
          </w:p>
        </w:tc>
        <w:tc>
          <w:tcPr>
            <w:tcW w:w="155" w:type="pct"/>
            <w:gridSpan w:val="2"/>
            <w:shd w:val="clear" w:color="auto" w:fill="auto"/>
          </w:tcPr>
          <w:p w14:paraId="5D5B4AB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124E3F8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3.8</w:t>
            </w:r>
          </w:p>
        </w:tc>
        <w:tc>
          <w:tcPr>
            <w:tcW w:w="101" w:type="pct"/>
            <w:shd w:val="clear" w:color="auto" w:fill="auto"/>
          </w:tcPr>
          <w:p w14:paraId="5EE8BB5E"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hAnsi="Times New Roman" w:cs="Times New Roman"/>
                <w:vertAlign w:val="superscript"/>
              </w:rPr>
              <w:t>a,b</w:t>
            </w:r>
            <w:proofErr w:type="spellEnd"/>
            <w:r w:rsidRPr="0024037D">
              <w:rPr>
                <w:rFonts w:ascii="Times New Roman" w:hAnsi="Times New Roman" w:cs="Times New Roman"/>
                <w:vertAlign w:val="superscript"/>
              </w:rPr>
              <w:t>, </w:t>
            </w:r>
          </w:p>
        </w:tc>
        <w:tc>
          <w:tcPr>
            <w:tcW w:w="312" w:type="pct"/>
            <w:gridSpan w:val="2"/>
            <w:shd w:val="clear" w:color="auto" w:fill="auto"/>
          </w:tcPr>
          <w:p w14:paraId="2168F95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3.8</w:t>
            </w:r>
          </w:p>
        </w:tc>
        <w:tc>
          <w:tcPr>
            <w:tcW w:w="265" w:type="pct"/>
            <w:gridSpan w:val="3"/>
            <w:shd w:val="clear" w:color="auto" w:fill="auto"/>
            <w:noWrap/>
          </w:tcPr>
          <w:p w14:paraId="5333340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37" w:type="pct"/>
            <w:gridSpan w:val="3"/>
            <w:shd w:val="clear" w:color="auto" w:fill="auto"/>
            <w:noWrap/>
          </w:tcPr>
          <w:p w14:paraId="6E61040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4E70F72D" w14:textId="77777777" w:rsidTr="00A31E1E">
        <w:trPr>
          <w:trHeight w:val="278"/>
        </w:trPr>
        <w:tc>
          <w:tcPr>
            <w:tcW w:w="947" w:type="pct"/>
            <w:shd w:val="clear" w:color="auto" w:fill="auto"/>
          </w:tcPr>
          <w:p w14:paraId="4BF24822"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Nuts and legumes, servings/d</w:t>
            </w:r>
          </w:p>
        </w:tc>
        <w:tc>
          <w:tcPr>
            <w:tcW w:w="193" w:type="pct"/>
            <w:shd w:val="clear" w:color="auto" w:fill="auto"/>
          </w:tcPr>
          <w:p w14:paraId="28C6304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5637955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6.4</w:t>
            </w:r>
          </w:p>
        </w:tc>
        <w:tc>
          <w:tcPr>
            <w:tcW w:w="297" w:type="pct"/>
            <w:shd w:val="clear" w:color="auto" w:fill="auto"/>
            <w:noWrap/>
          </w:tcPr>
          <w:p w14:paraId="2D68501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w:t>
            </w:r>
          </w:p>
        </w:tc>
        <w:tc>
          <w:tcPr>
            <w:tcW w:w="203" w:type="pct"/>
            <w:gridSpan w:val="2"/>
            <w:shd w:val="clear" w:color="auto" w:fill="auto"/>
          </w:tcPr>
          <w:p w14:paraId="15D5726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3891958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6.5</w:t>
            </w:r>
          </w:p>
        </w:tc>
        <w:tc>
          <w:tcPr>
            <w:tcW w:w="96" w:type="pct"/>
            <w:shd w:val="clear" w:color="auto" w:fill="auto"/>
          </w:tcPr>
          <w:p w14:paraId="442349C5"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a </w:t>
            </w:r>
          </w:p>
        </w:tc>
        <w:tc>
          <w:tcPr>
            <w:tcW w:w="299" w:type="pct"/>
            <w:shd w:val="clear" w:color="auto" w:fill="auto"/>
            <w:noWrap/>
          </w:tcPr>
          <w:p w14:paraId="18D1D49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w:t>
            </w:r>
          </w:p>
        </w:tc>
        <w:tc>
          <w:tcPr>
            <w:tcW w:w="161" w:type="pct"/>
            <w:shd w:val="clear" w:color="auto" w:fill="auto"/>
          </w:tcPr>
          <w:p w14:paraId="44D5B6B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55D0639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5.0</w:t>
            </w:r>
          </w:p>
        </w:tc>
        <w:tc>
          <w:tcPr>
            <w:tcW w:w="93" w:type="pct"/>
            <w:shd w:val="clear" w:color="auto" w:fill="auto"/>
          </w:tcPr>
          <w:p w14:paraId="3689D6D9"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b </w:t>
            </w:r>
          </w:p>
        </w:tc>
        <w:tc>
          <w:tcPr>
            <w:tcW w:w="314" w:type="pct"/>
            <w:gridSpan w:val="2"/>
            <w:shd w:val="clear" w:color="auto" w:fill="auto"/>
            <w:noWrap/>
          </w:tcPr>
          <w:p w14:paraId="61041CB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w:t>
            </w:r>
          </w:p>
        </w:tc>
        <w:tc>
          <w:tcPr>
            <w:tcW w:w="155" w:type="pct"/>
            <w:gridSpan w:val="2"/>
            <w:shd w:val="clear" w:color="auto" w:fill="auto"/>
          </w:tcPr>
          <w:p w14:paraId="75CFA40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39D475D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5.9</w:t>
            </w:r>
          </w:p>
        </w:tc>
        <w:tc>
          <w:tcPr>
            <w:tcW w:w="101" w:type="pct"/>
            <w:shd w:val="clear" w:color="auto" w:fill="auto"/>
          </w:tcPr>
          <w:p w14:paraId="26B87B50"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hAnsi="Times New Roman" w:cs="Times New Roman"/>
                <w:vertAlign w:val="superscript"/>
              </w:rPr>
              <w:t>a,b</w:t>
            </w:r>
            <w:proofErr w:type="spellEnd"/>
            <w:r w:rsidRPr="0024037D">
              <w:rPr>
                <w:rFonts w:ascii="Times New Roman" w:hAnsi="Times New Roman" w:cs="Times New Roman"/>
                <w:vertAlign w:val="superscript"/>
              </w:rPr>
              <w:t> </w:t>
            </w:r>
          </w:p>
        </w:tc>
        <w:tc>
          <w:tcPr>
            <w:tcW w:w="312" w:type="pct"/>
            <w:gridSpan w:val="2"/>
            <w:shd w:val="clear" w:color="auto" w:fill="auto"/>
            <w:noWrap/>
          </w:tcPr>
          <w:p w14:paraId="0E5F823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3.1</w:t>
            </w:r>
          </w:p>
        </w:tc>
        <w:tc>
          <w:tcPr>
            <w:tcW w:w="265" w:type="pct"/>
            <w:gridSpan w:val="3"/>
            <w:shd w:val="clear" w:color="auto" w:fill="auto"/>
            <w:noWrap/>
          </w:tcPr>
          <w:p w14:paraId="0113E6E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7.7</w:t>
            </w:r>
          </w:p>
        </w:tc>
        <w:tc>
          <w:tcPr>
            <w:tcW w:w="337" w:type="pct"/>
            <w:gridSpan w:val="3"/>
            <w:shd w:val="clear" w:color="auto" w:fill="auto"/>
            <w:noWrap/>
          </w:tcPr>
          <w:p w14:paraId="738EF59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2B710976" w14:textId="77777777" w:rsidTr="00A31E1E">
        <w:trPr>
          <w:trHeight w:val="278"/>
        </w:trPr>
        <w:tc>
          <w:tcPr>
            <w:tcW w:w="947" w:type="pct"/>
            <w:shd w:val="clear" w:color="auto" w:fill="auto"/>
          </w:tcPr>
          <w:p w14:paraId="5EC763D2" w14:textId="77777777" w:rsidR="000C4DF6" w:rsidRPr="0024037D" w:rsidRDefault="000C4DF6" w:rsidP="00A31E1E">
            <w:pPr>
              <w:spacing w:after="0" w:line="240" w:lineRule="auto"/>
              <w:ind w:left="81" w:hanging="85"/>
              <w:rPr>
                <w:rFonts w:ascii="Times New Roman" w:eastAsia="Times New Roman" w:hAnsi="Times New Roman" w:cs="Times New Roman"/>
              </w:rPr>
            </w:pPr>
            <w:r w:rsidRPr="0024037D">
              <w:rPr>
                <w:rFonts w:ascii="Times New Roman" w:hAnsi="Times New Roman" w:cs="Times New Roman"/>
              </w:rPr>
              <w:t>Red/processed meats, servings/d</w:t>
            </w:r>
          </w:p>
        </w:tc>
        <w:tc>
          <w:tcPr>
            <w:tcW w:w="193" w:type="pct"/>
            <w:shd w:val="clear" w:color="auto" w:fill="auto"/>
          </w:tcPr>
          <w:p w14:paraId="224D4D6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0A9F214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eastAsia="Times New Roman" w:hAnsi="Times New Roman" w:cs="Times New Roman"/>
              </w:rPr>
              <w:t>5.0</w:t>
            </w:r>
          </w:p>
        </w:tc>
        <w:tc>
          <w:tcPr>
            <w:tcW w:w="297" w:type="pct"/>
            <w:shd w:val="clear" w:color="auto" w:fill="auto"/>
            <w:noWrap/>
          </w:tcPr>
          <w:p w14:paraId="15CCE88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2.7</w:t>
            </w:r>
          </w:p>
        </w:tc>
        <w:tc>
          <w:tcPr>
            <w:tcW w:w="203" w:type="pct"/>
            <w:gridSpan w:val="2"/>
            <w:shd w:val="clear" w:color="auto" w:fill="auto"/>
          </w:tcPr>
          <w:p w14:paraId="71024CC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00493DA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eastAsia="Times New Roman" w:hAnsi="Times New Roman" w:cs="Times New Roman"/>
              </w:rPr>
              <w:t>5.0</w:t>
            </w:r>
          </w:p>
        </w:tc>
        <w:tc>
          <w:tcPr>
            <w:tcW w:w="96" w:type="pct"/>
            <w:shd w:val="clear" w:color="auto" w:fill="auto"/>
          </w:tcPr>
          <w:p w14:paraId="14CFCA3A"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299" w:type="pct"/>
            <w:shd w:val="clear" w:color="auto" w:fill="auto"/>
            <w:noWrap/>
          </w:tcPr>
          <w:p w14:paraId="028DC54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2.7</w:t>
            </w:r>
          </w:p>
        </w:tc>
        <w:tc>
          <w:tcPr>
            <w:tcW w:w="161" w:type="pct"/>
            <w:shd w:val="clear" w:color="auto" w:fill="auto"/>
          </w:tcPr>
          <w:p w14:paraId="13D5EB1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10A8F3D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4.8</w:t>
            </w:r>
          </w:p>
        </w:tc>
        <w:tc>
          <w:tcPr>
            <w:tcW w:w="93" w:type="pct"/>
            <w:shd w:val="clear" w:color="auto" w:fill="auto"/>
          </w:tcPr>
          <w:p w14:paraId="3CA0106D"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4" w:type="pct"/>
            <w:gridSpan w:val="2"/>
            <w:shd w:val="clear" w:color="auto" w:fill="auto"/>
            <w:noWrap/>
          </w:tcPr>
          <w:p w14:paraId="63A2F8E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3.1</w:t>
            </w:r>
          </w:p>
        </w:tc>
        <w:tc>
          <w:tcPr>
            <w:tcW w:w="155" w:type="pct"/>
            <w:gridSpan w:val="2"/>
            <w:shd w:val="clear" w:color="auto" w:fill="auto"/>
          </w:tcPr>
          <w:p w14:paraId="7E3370A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1675ECD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5.9</w:t>
            </w:r>
          </w:p>
        </w:tc>
        <w:tc>
          <w:tcPr>
            <w:tcW w:w="101" w:type="pct"/>
            <w:shd w:val="clear" w:color="auto" w:fill="auto"/>
          </w:tcPr>
          <w:p w14:paraId="450AFDA5"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2" w:type="pct"/>
            <w:gridSpan w:val="2"/>
            <w:shd w:val="clear" w:color="auto" w:fill="auto"/>
            <w:noWrap/>
          </w:tcPr>
          <w:p w14:paraId="51B1761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2.3</w:t>
            </w:r>
          </w:p>
        </w:tc>
        <w:tc>
          <w:tcPr>
            <w:tcW w:w="265" w:type="pct"/>
            <w:gridSpan w:val="3"/>
            <w:shd w:val="clear" w:color="auto" w:fill="auto"/>
            <w:noWrap/>
          </w:tcPr>
          <w:p w14:paraId="200D01D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w:t>
            </w:r>
          </w:p>
        </w:tc>
        <w:tc>
          <w:tcPr>
            <w:tcW w:w="337" w:type="pct"/>
            <w:gridSpan w:val="3"/>
            <w:shd w:val="clear" w:color="auto" w:fill="auto"/>
            <w:noWrap/>
          </w:tcPr>
          <w:p w14:paraId="2E0C5DA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0.089</w:t>
            </w:r>
          </w:p>
        </w:tc>
      </w:tr>
      <w:tr w:rsidR="0024037D" w:rsidRPr="0024037D" w14:paraId="529D1F75" w14:textId="77777777" w:rsidTr="00A31E1E">
        <w:trPr>
          <w:trHeight w:val="278"/>
        </w:trPr>
        <w:tc>
          <w:tcPr>
            <w:tcW w:w="947" w:type="pct"/>
            <w:shd w:val="clear" w:color="auto" w:fill="auto"/>
          </w:tcPr>
          <w:p w14:paraId="2A84C624"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Trans fat, % of energy</w:t>
            </w:r>
          </w:p>
        </w:tc>
        <w:tc>
          <w:tcPr>
            <w:tcW w:w="193" w:type="pct"/>
            <w:shd w:val="clear" w:color="auto" w:fill="auto"/>
          </w:tcPr>
          <w:p w14:paraId="42B2177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453BEA0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8.5</w:t>
            </w:r>
          </w:p>
        </w:tc>
        <w:tc>
          <w:tcPr>
            <w:tcW w:w="297" w:type="pct"/>
            <w:shd w:val="clear" w:color="auto" w:fill="auto"/>
          </w:tcPr>
          <w:p w14:paraId="268E03A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203" w:type="pct"/>
            <w:gridSpan w:val="2"/>
            <w:shd w:val="clear" w:color="auto" w:fill="auto"/>
          </w:tcPr>
          <w:p w14:paraId="312F1A3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770CEC0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8.5</w:t>
            </w:r>
          </w:p>
        </w:tc>
        <w:tc>
          <w:tcPr>
            <w:tcW w:w="96" w:type="pct"/>
            <w:shd w:val="clear" w:color="auto" w:fill="auto"/>
          </w:tcPr>
          <w:p w14:paraId="45C75F52"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299" w:type="pct"/>
            <w:shd w:val="clear" w:color="auto" w:fill="auto"/>
          </w:tcPr>
          <w:p w14:paraId="0CA0AF0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161" w:type="pct"/>
            <w:shd w:val="clear" w:color="auto" w:fill="auto"/>
          </w:tcPr>
          <w:p w14:paraId="0B6731A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10E9920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8.5</w:t>
            </w:r>
          </w:p>
        </w:tc>
        <w:tc>
          <w:tcPr>
            <w:tcW w:w="93" w:type="pct"/>
            <w:shd w:val="clear" w:color="auto" w:fill="auto"/>
          </w:tcPr>
          <w:p w14:paraId="6B945B74"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4" w:type="pct"/>
            <w:gridSpan w:val="2"/>
            <w:shd w:val="clear" w:color="auto" w:fill="auto"/>
          </w:tcPr>
          <w:p w14:paraId="3585587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155" w:type="pct"/>
            <w:gridSpan w:val="2"/>
            <w:shd w:val="clear" w:color="auto" w:fill="auto"/>
          </w:tcPr>
          <w:p w14:paraId="579FB9A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25A20F2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8.7</w:t>
            </w:r>
          </w:p>
        </w:tc>
        <w:tc>
          <w:tcPr>
            <w:tcW w:w="101" w:type="pct"/>
            <w:shd w:val="clear" w:color="auto" w:fill="auto"/>
          </w:tcPr>
          <w:p w14:paraId="552B98E4"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2" w:type="pct"/>
            <w:gridSpan w:val="2"/>
            <w:shd w:val="clear" w:color="auto" w:fill="auto"/>
          </w:tcPr>
          <w:p w14:paraId="0495413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265" w:type="pct"/>
            <w:gridSpan w:val="3"/>
            <w:shd w:val="clear" w:color="auto" w:fill="auto"/>
            <w:noWrap/>
          </w:tcPr>
          <w:p w14:paraId="6CF495E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1.9</w:t>
            </w:r>
          </w:p>
        </w:tc>
        <w:tc>
          <w:tcPr>
            <w:tcW w:w="337" w:type="pct"/>
            <w:gridSpan w:val="3"/>
            <w:shd w:val="clear" w:color="auto" w:fill="auto"/>
            <w:noWrap/>
          </w:tcPr>
          <w:p w14:paraId="7E27A97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0.146</w:t>
            </w:r>
          </w:p>
        </w:tc>
      </w:tr>
      <w:tr w:rsidR="0024037D" w:rsidRPr="0024037D" w14:paraId="3123588E" w14:textId="77777777" w:rsidTr="00A31E1E">
        <w:trPr>
          <w:trHeight w:val="278"/>
        </w:trPr>
        <w:tc>
          <w:tcPr>
            <w:tcW w:w="947" w:type="pct"/>
            <w:shd w:val="clear" w:color="auto" w:fill="auto"/>
          </w:tcPr>
          <w:p w14:paraId="70CCB4A0" w14:textId="77777777" w:rsidR="000C4DF6" w:rsidRPr="0024037D" w:rsidRDefault="000C4DF6" w:rsidP="00A31E1E">
            <w:pPr>
              <w:spacing w:after="0" w:line="240" w:lineRule="auto"/>
              <w:ind w:left="81" w:hanging="85"/>
              <w:rPr>
                <w:rFonts w:ascii="Times New Roman" w:eastAsia="Times New Roman" w:hAnsi="Times New Roman" w:cs="Times New Roman"/>
              </w:rPr>
            </w:pPr>
            <w:r w:rsidRPr="0024037D">
              <w:rPr>
                <w:rFonts w:ascii="Times New Roman" w:hAnsi="Times New Roman" w:cs="Times New Roman"/>
              </w:rPr>
              <w:t>Long-chain (n-3) fats (EPA + DHA), mg/d</w:t>
            </w:r>
          </w:p>
        </w:tc>
        <w:tc>
          <w:tcPr>
            <w:tcW w:w="193" w:type="pct"/>
            <w:shd w:val="clear" w:color="auto" w:fill="auto"/>
          </w:tcPr>
          <w:p w14:paraId="783A584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7158B8C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4.2</w:t>
            </w:r>
          </w:p>
        </w:tc>
        <w:tc>
          <w:tcPr>
            <w:tcW w:w="297" w:type="pct"/>
            <w:shd w:val="clear" w:color="auto" w:fill="auto"/>
            <w:noWrap/>
          </w:tcPr>
          <w:p w14:paraId="73B6DF7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w:t>
            </w:r>
          </w:p>
        </w:tc>
        <w:tc>
          <w:tcPr>
            <w:tcW w:w="203" w:type="pct"/>
            <w:gridSpan w:val="2"/>
            <w:shd w:val="clear" w:color="auto" w:fill="auto"/>
          </w:tcPr>
          <w:p w14:paraId="49A9068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746CE2A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96" w:type="pct"/>
            <w:shd w:val="clear" w:color="auto" w:fill="auto"/>
          </w:tcPr>
          <w:p w14:paraId="103F160E"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299" w:type="pct"/>
            <w:shd w:val="clear" w:color="auto" w:fill="auto"/>
            <w:noWrap/>
          </w:tcPr>
          <w:p w14:paraId="5F3DC95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w:t>
            </w:r>
          </w:p>
        </w:tc>
        <w:tc>
          <w:tcPr>
            <w:tcW w:w="161" w:type="pct"/>
            <w:shd w:val="clear" w:color="auto" w:fill="auto"/>
          </w:tcPr>
          <w:p w14:paraId="6062CA0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8EE49A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eastAsia="Times New Roman" w:hAnsi="Times New Roman" w:cs="Times New Roman"/>
              </w:rPr>
              <w:t>5.0</w:t>
            </w:r>
          </w:p>
        </w:tc>
        <w:tc>
          <w:tcPr>
            <w:tcW w:w="93" w:type="pct"/>
            <w:shd w:val="clear" w:color="auto" w:fill="auto"/>
          </w:tcPr>
          <w:p w14:paraId="788DAD2A"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4" w:type="pct"/>
            <w:gridSpan w:val="2"/>
            <w:shd w:val="clear" w:color="auto" w:fill="auto"/>
            <w:noWrap/>
          </w:tcPr>
          <w:p w14:paraId="6E39285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3.0</w:t>
            </w:r>
          </w:p>
        </w:tc>
        <w:tc>
          <w:tcPr>
            <w:tcW w:w="155" w:type="pct"/>
            <w:gridSpan w:val="2"/>
            <w:shd w:val="clear" w:color="auto" w:fill="auto"/>
          </w:tcPr>
          <w:p w14:paraId="21CE0DE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78F7ADC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4.2</w:t>
            </w:r>
          </w:p>
        </w:tc>
        <w:tc>
          <w:tcPr>
            <w:tcW w:w="101" w:type="pct"/>
            <w:shd w:val="clear" w:color="auto" w:fill="auto"/>
          </w:tcPr>
          <w:p w14:paraId="50D2B636"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2" w:type="pct"/>
            <w:gridSpan w:val="2"/>
            <w:shd w:val="clear" w:color="auto" w:fill="auto"/>
            <w:noWrap/>
          </w:tcPr>
          <w:p w14:paraId="3EA5067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w:t>
            </w:r>
          </w:p>
        </w:tc>
        <w:tc>
          <w:tcPr>
            <w:tcW w:w="265" w:type="pct"/>
            <w:gridSpan w:val="3"/>
            <w:shd w:val="clear" w:color="auto" w:fill="auto"/>
            <w:noWrap/>
          </w:tcPr>
          <w:p w14:paraId="5BF5DCB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2.7</w:t>
            </w:r>
          </w:p>
        </w:tc>
        <w:tc>
          <w:tcPr>
            <w:tcW w:w="337" w:type="pct"/>
            <w:gridSpan w:val="3"/>
            <w:shd w:val="clear" w:color="auto" w:fill="auto"/>
            <w:noWrap/>
          </w:tcPr>
          <w:p w14:paraId="02206DD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0.065</w:t>
            </w:r>
          </w:p>
        </w:tc>
      </w:tr>
      <w:tr w:rsidR="0024037D" w:rsidRPr="0024037D" w14:paraId="148C7426" w14:textId="77777777" w:rsidTr="00A31E1E">
        <w:trPr>
          <w:trHeight w:val="278"/>
        </w:trPr>
        <w:tc>
          <w:tcPr>
            <w:tcW w:w="947" w:type="pct"/>
            <w:shd w:val="clear" w:color="auto" w:fill="auto"/>
          </w:tcPr>
          <w:p w14:paraId="34090BF1"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PUFA, % of energy</w:t>
            </w:r>
          </w:p>
        </w:tc>
        <w:tc>
          <w:tcPr>
            <w:tcW w:w="193" w:type="pct"/>
            <w:shd w:val="clear" w:color="auto" w:fill="auto"/>
          </w:tcPr>
          <w:p w14:paraId="5A1BEA8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7C02006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6.2</w:t>
            </w:r>
          </w:p>
        </w:tc>
        <w:tc>
          <w:tcPr>
            <w:tcW w:w="297" w:type="pct"/>
            <w:shd w:val="clear" w:color="auto" w:fill="auto"/>
            <w:noWrap/>
          </w:tcPr>
          <w:p w14:paraId="73D77AA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w:t>
            </w:r>
          </w:p>
        </w:tc>
        <w:tc>
          <w:tcPr>
            <w:tcW w:w="203" w:type="pct"/>
            <w:gridSpan w:val="2"/>
            <w:shd w:val="clear" w:color="auto" w:fill="auto"/>
          </w:tcPr>
          <w:p w14:paraId="2C89AB9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3888A5F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6.2</w:t>
            </w:r>
          </w:p>
        </w:tc>
        <w:tc>
          <w:tcPr>
            <w:tcW w:w="96" w:type="pct"/>
            <w:shd w:val="clear" w:color="auto" w:fill="auto"/>
          </w:tcPr>
          <w:p w14:paraId="6D547E20"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299" w:type="pct"/>
            <w:shd w:val="clear" w:color="auto" w:fill="auto"/>
            <w:noWrap/>
          </w:tcPr>
          <w:p w14:paraId="5D7779B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w:t>
            </w:r>
          </w:p>
        </w:tc>
        <w:tc>
          <w:tcPr>
            <w:tcW w:w="161" w:type="pct"/>
            <w:shd w:val="clear" w:color="auto" w:fill="auto"/>
          </w:tcPr>
          <w:p w14:paraId="4B84AD6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3BFD3F6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5.8</w:t>
            </w:r>
          </w:p>
        </w:tc>
        <w:tc>
          <w:tcPr>
            <w:tcW w:w="93" w:type="pct"/>
            <w:shd w:val="clear" w:color="auto" w:fill="auto"/>
          </w:tcPr>
          <w:p w14:paraId="7D763D56"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4" w:type="pct"/>
            <w:gridSpan w:val="2"/>
            <w:shd w:val="clear" w:color="auto" w:fill="auto"/>
            <w:noWrap/>
          </w:tcPr>
          <w:p w14:paraId="3C1C142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1.9</w:t>
            </w:r>
          </w:p>
        </w:tc>
        <w:tc>
          <w:tcPr>
            <w:tcW w:w="155" w:type="pct"/>
            <w:gridSpan w:val="2"/>
            <w:shd w:val="clear" w:color="auto" w:fill="auto"/>
          </w:tcPr>
          <w:p w14:paraId="1C3E55E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1E72D6D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5.8</w:t>
            </w:r>
          </w:p>
        </w:tc>
        <w:tc>
          <w:tcPr>
            <w:tcW w:w="101" w:type="pct"/>
            <w:shd w:val="clear" w:color="auto" w:fill="auto"/>
          </w:tcPr>
          <w:p w14:paraId="36A9A27E"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 </w:t>
            </w:r>
          </w:p>
        </w:tc>
        <w:tc>
          <w:tcPr>
            <w:tcW w:w="312" w:type="pct"/>
            <w:gridSpan w:val="2"/>
            <w:shd w:val="clear" w:color="auto" w:fill="auto"/>
            <w:noWrap/>
          </w:tcPr>
          <w:p w14:paraId="24CB9D2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1.8</w:t>
            </w:r>
          </w:p>
        </w:tc>
        <w:tc>
          <w:tcPr>
            <w:tcW w:w="265" w:type="pct"/>
            <w:gridSpan w:val="3"/>
            <w:shd w:val="clear" w:color="auto" w:fill="auto"/>
            <w:noWrap/>
          </w:tcPr>
          <w:p w14:paraId="3259CCA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w:t>
            </w:r>
          </w:p>
        </w:tc>
        <w:tc>
          <w:tcPr>
            <w:tcW w:w="337" w:type="pct"/>
            <w:gridSpan w:val="3"/>
            <w:shd w:val="clear" w:color="auto" w:fill="auto"/>
            <w:noWrap/>
          </w:tcPr>
          <w:p w14:paraId="3A0CB51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0.206</w:t>
            </w:r>
          </w:p>
        </w:tc>
      </w:tr>
      <w:tr w:rsidR="0024037D" w:rsidRPr="0024037D" w14:paraId="37D63403" w14:textId="77777777" w:rsidTr="00A31E1E">
        <w:trPr>
          <w:trHeight w:val="278"/>
        </w:trPr>
        <w:tc>
          <w:tcPr>
            <w:tcW w:w="947" w:type="pct"/>
            <w:shd w:val="clear" w:color="auto" w:fill="auto"/>
          </w:tcPr>
          <w:p w14:paraId="6B509724"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Alcohol, drinks/d</w:t>
            </w:r>
          </w:p>
        </w:tc>
        <w:tc>
          <w:tcPr>
            <w:tcW w:w="193" w:type="pct"/>
            <w:shd w:val="clear" w:color="auto" w:fill="auto"/>
          </w:tcPr>
          <w:p w14:paraId="0DC328E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1305044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5.6</w:t>
            </w:r>
          </w:p>
        </w:tc>
        <w:tc>
          <w:tcPr>
            <w:tcW w:w="297" w:type="pct"/>
            <w:shd w:val="clear" w:color="auto" w:fill="auto"/>
            <w:noWrap/>
          </w:tcPr>
          <w:p w14:paraId="4280FF6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3.1</w:t>
            </w:r>
          </w:p>
        </w:tc>
        <w:tc>
          <w:tcPr>
            <w:tcW w:w="203" w:type="pct"/>
            <w:gridSpan w:val="2"/>
            <w:shd w:val="clear" w:color="auto" w:fill="auto"/>
          </w:tcPr>
          <w:p w14:paraId="69D267A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47DE968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5.7</w:t>
            </w:r>
          </w:p>
        </w:tc>
        <w:tc>
          <w:tcPr>
            <w:tcW w:w="96" w:type="pct"/>
            <w:shd w:val="clear" w:color="auto" w:fill="auto"/>
          </w:tcPr>
          <w:p w14:paraId="4142A438"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hAnsi="Times New Roman" w:cs="Times New Roman"/>
                <w:vertAlign w:val="superscript"/>
              </w:rPr>
              <w:t>a,b</w:t>
            </w:r>
            <w:proofErr w:type="spellEnd"/>
          </w:p>
        </w:tc>
        <w:tc>
          <w:tcPr>
            <w:tcW w:w="299" w:type="pct"/>
            <w:shd w:val="clear" w:color="auto" w:fill="auto"/>
            <w:noWrap/>
          </w:tcPr>
          <w:p w14:paraId="34A2E1F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3.1</w:t>
            </w:r>
          </w:p>
        </w:tc>
        <w:tc>
          <w:tcPr>
            <w:tcW w:w="161" w:type="pct"/>
            <w:shd w:val="clear" w:color="auto" w:fill="auto"/>
          </w:tcPr>
          <w:p w14:paraId="67C4AB7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7EF28DB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4.9</w:t>
            </w:r>
          </w:p>
        </w:tc>
        <w:tc>
          <w:tcPr>
            <w:tcW w:w="93" w:type="pct"/>
            <w:shd w:val="clear" w:color="auto" w:fill="auto"/>
          </w:tcPr>
          <w:p w14:paraId="3A33294D"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hAnsi="Times New Roman" w:cs="Times New Roman"/>
                <w:vertAlign w:val="superscript"/>
              </w:rPr>
              <w:t>a,c</w:t>
            </w:r>
            <w:proofErr w:type="spellEnd"/>
          </w:p>
        </w:tc>
        <w:tc>
          <w:tcPr>
            <w:tcW w:w="314" w:type="pct"/>
            <w:gridSpan w:val="2"/>
            <w:shd w:val="clear" w:color="auto" w:fill="auto"/>
            <w:noWrap/>
          </w:tcPr>
          <w:p w14:paraId="57C4530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2.8</w:t>
            </w:r>
          </w:p>
        </w:tc>
        <w:tc>
          <w:tcPr>
            <w:tcW w:w="155" w:type="pct"/>
            <w:gridSpan w:val="2"/>
            <w:shd w:val="clear" w:color="auto" w:fill="auto"/>
          </w:tcPr>
          <w:p w14:paraId="21B113A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214B895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4.9</w:t>
            </w:r>
          </w:p>
        </w:tc>
        <w:tc>
          <w:tcPr>
            <w:tcW w:w="101" w:type="pct"/>
            <w:shd w:val="clear" w:color="auto" w:fill="auto"/>
          </w:tcPr>
          <w:p w14:paraId="69DFC33D"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hAnsi="Times New Roman" w:cs="Times New Roman"/>
                <w:vertAlign w:val="superscript"/>
              </w:rPr>
              <w:t>b,c</w:t>
            </w:r>
            <w:proofErr w:type="spellEnd"/>
            <w:r w:rsidRPr="0024037D">
              <w:rPr>
                <w:rFonts w:ascii="Times New Roman" w:hAnsi="Times New Roman" w:cs="Times New Roman"/>
                <w:vertAlign w:val="superscript"/>
              </w:rPr>
              <w:t> </w:t>
            </w:r>
          </w:p>
        </w:tc>
        <w:tc>
          <w:tcPr>
            <w:tcW w:w="312" w:type="pct"/>
            <w:gridSpan w:val="2"/>
            <w:shd w:val="clear" w:color="auto" w:fill="auto"/>
            <w:noWrap/>
          </w:tcPr>
          <w:p w14:paraId="4851DAB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2.7</w:t>
            </w:r>
          </w:p>
        </w:tc>
        <w:tc>
          <w:tcPr>
            <w:tcW w:w="265" w:type="pct"/>
            <w:gridSpan w:val="3"/>
            <w:shd w:val="clear" w:color="auto" w:fill="auto"/>
            <w:noWrap/>
          </w:tcPr>
          <w:p w14:paraId="073FA8D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w:t>
            </w:r>
          </w:p>
        </w:tc>
        <w:tc>
          <w:tcPr>
            <w:tcW w:w="337" w:type="pct"/>
            <w:gridSpan w:val="3"/>
            <w:shd w:val="clear" w:color="auto" w:fill="auto"/>
            <w:noWrap/>
          </w:tcPr>
          <w:p w14:paraId="303D399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0.043</w:t>
            </w:r>
          </w:p>
        </w:tc>
      </w:tr>
      <w:tr w:rsidR="0024037D" w:rsidRPr="0024037D" w14:paraId="58905CF5" w14:textId="77777777" w:rsidTr="00A31E1E">
        <w:trPr>
          <w:trHeight w:val="290"/>
        </w:trPr>
        <w:tc>
          <w:tcPr>
            <w:tcW w:w="947" w:type="pct"/>
            <w:shd w:val="clear" w:color="auto" w:fill="auto"/>
          </w:tcPr>
          <w:p w14:paraId="2F9623BE" w14:textId="77777777" w:rsidR="000C4DF6" w:rsidRPr="0024037D" w:rsidRDefault="000C4DF6" w:rsidP="00A31E1E">
            <w:pPr>
              <w:spacing w:after="0" w:line="240" w:lineRule="auto"/>
              <w:ind w:left="166" w:hanging="166"/>
              <w:rPr>
                <w:rFonts w:ascii="Times New Roman" w:eastAsia="Times New Roman" w:hAnsi="Times New Roman" w:cs="Times New Roman"/>
              </w:rPr>
            </w:pPr>
            <w:r w:rsidRPr="0024037D">
              <w:rPr>
                <w:rFonts w:ascii="Times New Roman" w:hAnsi="Times New Roman" w:cs="Times New Roman"/>
              </w:rPr>
              <w:t>Sodium, mg/d</w:t>
            </w:r>
          </w:p>
        </w:tc>
        <w:tc>
          <w:tcPr>
            <w:tcW w:w="193" w:type="pct"/>
            <w:shd w:val="clear" w:color="auto" w:fill="auto"/>
          </w:tcPr>
          <w:p w14:paraId="2DE602E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6C09E0F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5.4</w:t>
            </w:r>
          </w:p>
        </w:tc>
        <w:tc>
          <w:tcPr>
            <w:tcW w:w="297" w:type="pct"/>
            <w:shd w:val="clear" w:color="auto" w:fill="auto"/>
            <w:noWrap/>
          </w:tcPr>
          <w:p w14:paraId="5208FC9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w:t>
            </w:r>
          </w:p>
        </w:tc>
        <w:tc>
          <w:tcPr>
            <w:tcW w:w="203" w:type="pct"/>
            <w:gridSpan w:val="2"/>
            <w:shd w:val="clear" w:color="auto" w:fill="auto"/>
          </w:tcPr>
          <w:p w14:paraId="3DCDF20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20CC09C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5.4</w:t>
            </w:r>
          </w:p>
        </w:tc>
        <w:tc>
          <w:tcPr>
            <w:tcW w:w="96" w:type="pct"/>
            <w:shd w:val="clear" w:color="auto" w:fill="auto"/>
          </w:tcPr>
          <w:p w14:paraId="4EA1144D"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hAnsi="Times New Roman" w:cs="Times New Roman"/>
                <w:vertAlign w:val="superscript"/>
              </w:rPr>
              <w:t>a,b</w:t>
            </w:r>
            <w:proofErr w:type="spellEnd"/>
          </w:p>
        </w:tc>
        <w:tc>
          <w:tcPr>
            <w:tcW w:w="299" w:type="pct"/>
            <w:shd w:val="clear" w:color="auto" w:fill="auto"/>
            <w:noWrap/>
          </w:tcPr>
          <w:p w14:paraId="1494C07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2.8</w:t>
            </w:r>
          </w:p>
        </w:tc>
        <w:tc>
          <w:tcPr>
            <w:tcW w:w="161" w:type="pct"/>
            <w:shd w:val="clear" w:color="auto" w:fill="auto"/>
          </w:tcPr>
          <w:p w14:paraId="29A85DB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3B1EF53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6.3</w:t>
            </w:r>
          </w:p>
        </w:tc>
        <w:tc>
          <w:tcPr>
            <w:tcW w:w="93" w:type="pct"/>
            <w:shd w:val="clear" w:color="auto" w:fill="auto"/>
          </w:tcPr>
          <w:p w14:paraId="2DB21560"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a </w:t>
            </w:r>
          </w:p>
        </w:tc>
        <w:tc>
          <w:tcPr>
            <w:tcW w:w="314" w:type="pct"/>
            <w:gridSpan w:val="2"/>
            <w:shd w:val="clear" w:color="auto" w:fill="auto"/>
            <w:noWrap/>
          </w:tcPr>
          <w:p w14:paraId="23EAC7E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w:t>
            </w:r>
          </w:p>
        </w:tc>
        <w:tc>
          <w:tcPr>
            <w:tcW w:w="155" w:type="pct"/>
            <w:gridSpan w:val="2"/>
            <w:shd w:val="clear" w:color="auto" w:fill="auto"/>
          </w:tcPr>
          <w:p w14:paraId="01040CC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136B5E6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4.6</w:t>
            </w:r>
          </w:p>
        </w:tc>
        <w:tc>
          <w:tcPr>
            <w:tcW w:w="101" w:type="pct"/>
            <w:shd w:val="clear" w:color="auto" w:fill="auto"/>
          </w:tcPr>
          <w:p w14:paraId="19105D2C"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hAnsi="Times New Roman" w:cs="Times New Roman"/>
                <w:vertAlign w:val="superscript"/>
              </w:rPr>
              <w:t>b </w:t>
            </w:r>
          </w:p>
        </w:tc>
        <w:tc>
          <w:tcPr>
            <w:tcW w:w="312" w:type="pct"/>
            <w:gridSpan w:val="2"/>
            <w:shd w:val="clear" w:color="auto" w:fill="auto"/>
            <w:noWrap/>
          </w:tcPr>
          <w:p w14:paraId="23D32D3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3.1</w:t>
            </w:r>
          </w:p>
        </w:tc>
        <w:tc>
          <w:tcPr>
            <w:tcW w:w="265" w:type="pct"/>
            <w:gridSpan w:val="3"/>
            <w:shd w:val="clear" w:color="auto" w:fill="auto"/>
            <w:noWrap/>
          </w:tcPr>
          <w:p w14:paraId="777AC9C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4.9</w:t>
            </w:r>
          </w:p>
        </w:tc>
        <w:tc>
          <w:tcPr>
            <w:tcW w:w="337" w:type="pct"/>
            <w:gridSpan w:val="3"/>
            <w:shd w:val="clear" w:color="auto" w:fill="auto"/>
            <w:noWrap/>
          </w:tcPr>
          <w:p w14:paraId="3C9C706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0.007</w:t>
            </w:r>
          </w:p>
        </w:tc>
      </w:tr>
      <w:tr w:rsidR="0024037D" w:rsidRPr="0024037D" w14:paraId="0B0466BD" w14:textId="77777777" w:rsidTr="00A31E1E">
        <w:trPr>
          <w:trHeight w:val="278"/>
        </w:trPr>
        <w:tc>
          <w:tcPr>
            <w:tcW w:w="947" w:type="pct"/>
            <w:shd w:val="clear" w:color="auto" w:fill="auto"/>
          </w:tcPr>
          <w:p w14:paraId="354AF86C" w14:textId="77777777" w:rsidR="000C4DF6" w:rsidRPr="0024037D" w:rsidRDefault="000C4DF6" w:rsidP="00A31E1E">
            <w:pPr>
              <w:spacing w:after="0" w:line="240" w:lineRule="auto"/>
              <w:jc w:val="center"/>
              <w:rPr>
                <w:rFonts w:ascii="Times New Roman" w:hAnsi="Times New Roman" w:cs="Times New Roman"/>
                <w:i/>
                <w:iCs/>
              </w:rPr>
            </w:pPr>
            <w:r w:rsidRPr="0024037D">
              <w:rPr>
                <w:rFonts w:ascii="Times New Roman" w:hAnsi="Times New Roman" w:cs="Times New Roman"/>
                <w:i/>
                <w:iCs/>
              </w:rPr>
              <w:t>Macronutrient Density</w:t>
            </w:r>
          </w:p>
        </w:tc>
        <w:tc>
          <w:tcPr>
            <w:tcW w:w="193" w:type="pct"/>
            <w:shd w:val="clear" w:color="auto" w:fill="auto"/>
          </w:tcPr>
          <w:p w14:paraId="182923C6" w14:textId="77777777" w:rsidR="000C4DF6" w:rsidRPr="0024037D" w:rsidRDefault="000C4DF6" w:rsidP="00A31E1E">
            <w:pPr>
              <w:spacing w:after="0" w:line="240" w:lineRule="auto"/>
              <w:jc w:val="right"/>
              <w:rPr>
                <w:rFonts w:ascii="Times New Roman" w:hAnsi="Times New Roman" w:cs="Times New Roman"/>
              </w:rPr>
            </w:pPr>
          </w:p>
        </w:tc>
        <w:tc>
          <w:tcPr>
            <w:tcW w:w="297" w:type="pct"/>
            <w:shd w:val="clear" w:color="auto" w:fill="auto"/>
          </w:tcPr>
          <w:p w14:paraId="7D4E22EA" w14:textId="77777777" w:rsidR="000C4DF6" w:rsidRPr="0024037D" w:rsidRDefault="000C4DF6" w:rsidP="00A31E1E">
            <w:pPr>
              <w:spacing w:after="0" w:line="240" w:lineRule="auto"/>
              <w:jc w:val="right"/>
              <w:rPr>
                <w:rFonts w:ascii="Times New Roman" w:hAnsi="Times New Roman" w:cs="Times New Roman"/>
              </w:rPr>
            </w:pPr>
          </w:p>
        </w:tc>
        <w:tc>
          <w:tcPr>
            <w:tcW w:w="297" w:type="pct"/>
            <w:shd w:val="clear" w:color="auto" w:fill="auto"/>
            <w:noWrap/>
          </w:tcPr>
          <w:p w14:paraId="399E6FDB" w14:textId="77777777" w:rsidR="000C4DF6" w:rsidRPr="0024037D" w:rsidRDefault="000C4DF6" w:rsidP="00A31E1E">
            <w:pPr>
              <w:spacing w:after="0" w:line="240" w:lineRule="auto"/>
              <w:jc w:val="right"/>
              <w:rPr>
                <w:rFonts w:ascii="Times New Roman" w:hAnsi="Times New Roman" w:cs="Times New Roman"/>
              </w:rPr>
            </w:pPr>
          </w:p>
        </w:tc>
        <w:tc>
          <w:tcPr>
            <w:tcW w:w="203" w:type="pct"/>
            <w:gridSpan w:val="2"/>
            <w:shd w:val="clear" w:color="auto" w:fill="auto"/>
          </w:tcPr>
          <w:p w14:paraId="0E360059" w14:textId="77777777" w:rsidR="000C4DF6" w:rsidRPr="0024037D" w:rsidRDefault="000C4DF6" w:rsidP="00A31E1E">
            <w:pPr>
              <w:spacing w:after="0" w:line="240" w:lineRule="auto"/>
              <w:jc w:val="right"/>
              <w:rPr>
                <w:rFonts w:ascii="Times New Roman" w:hAnsi="Times New Roman" w:cs="Times New Roman"/>
              </w:rPr>
            </w:pPr>
          </w:p>
        </w:tc>
        <w:tc>
          <w:tcPr>
            <w:tcW w:w="297" w:type="pct"/>
            <w:shd w:val="clear" w:color="auto" w:fill="auto"/>
          </w:tcPr>
          <w:p w14:paraId="48B81D5D" w14:textId="77777777" w:rsidR="000C4DF6" w:rsidRPr="0024037D" w:rsidRDefault="000C4DF6" w:rsidP="00A31E1E">
            <w:pPr>
              <w:spacing w:after="0" w:line="240" w:lineRule="auto"/>
              <w:jc w:val="right"/>
              <w:rPr>
                <w:rFonts w:ascii="Times New Roman" w:hAnsi="Times New Roman" w:cs="Times New Roman"/>
              </w:rPr>
            </w:pPr>
          </w:p>
        </w:tc>
        <w:tc>
          <w:tcPr>
            <w:tcW w:w="96" w:type="pct"/>
            <w:shd w:val="clear" w:color="auto" w:fill="auto"/>
          </w:tcPr>
          <w:p w14:paraId="5A4B5A1E"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17CD08DE" w14:textId="77777777" w:rsidR="000C4DF6" w:rsidRPr="0024037D" w:rsidRDefault="000C4DF6" w:rsidP="00A31E1E">
            <w:pPr>
              <w:spacing w:after="0" w:line="240" w:lineRule="auto"/>
              <w:jc w:val="right"/>
              <w:rPr>
                <w:rFonts w:ascii="Times New Roman" w:hAnsi="Times New Roman" w:cs="Times New Roman"/>
              </w:rPr>
            </w:pPr>
          </w:p>
        </w:tc>
        <w:tc>
          <w:tcPr>
            <w:tcW w:w="161" w:type="pct"/>
            <w:shd w:val="clear" w:color="auto" w:fill="auto"/>
          </w:tcPr>
          <w:p w14:paraId="2FD9E991" w14:textId="77777777" w:rsidR="000C4DF6" w:rsidRPr="0024037D" w:rsidRDefault="000C4DF6" w:rsidP="00A31E1E">
            <w:pPr>
              <w:spacing w:after="0" w:line="240" w:lineRule="auto"/>
              <w:jc w:val="right"/>
              <w:rPr>
                <w:rFonts w:ascii="Times New Roman" w:hAnsi="Times New Roman" w:cs="Times New Roman"/>
              </w:rPr>
            </w:pPr>
          </w:p>
        </w:tc>
        <w:tc>
          <w:tcPr>
            <w:tcW w:w="319" w:type="pct"/>
            <w:gridSpan w:val="2"/>
            <w:shd w:val="clear" w:color="auto" w:fill="auto"/>
          </w:tcPr>
          <w:p w14:paraId="55E22D00" w14:textId="77777777" w:rsidR="000C4DF6" w:rsidRPr="0024037D" w:rsidRDefault="000C4DF6" w:rsidP="00A31E1E">
            <w:pPr>
              <w:spacing w:after="0" w:line="240" w:lineRule="auto"/>
              <w:jc w:val="right"/>
              <w:rPr>
                <w:rFonts w:ascii="Times New Roman" w:hAnsi="Times New Roman" w:cs="Times New Roman"/>
              </w:rPr>
            </w:pPr>
          </w:p>
        </w:tc>
        <w:tc>
          <w:tcPr>
            <w:tcW w:w="93" w:type="pct"/>
            <w:shd w:val="clear" w:color="auto" w:fill="auto"/>
          </w:tcPr>
          <w:p w14:paraId="60E54438"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567715C6" w14:textId="77777777" w:rsidR="000C4DF6" w:rsidRPr="0024037D" w:rsidRDefault="000C4DF6" w:rsidP="00A31E1E">
            <w:pPr>
              <w:spacing w:after="0" w:line="240" w:lineRule="auto"/>
              <w:jc w:val="right"/>
              <w:rPr>
                <w:rFonts w:ascii="Times New Roman" w:hAnsi="Times New Roman" w:cs="Times New Roman"/>
              </w:rPr>
            </w:pPr>
          </w:p>
        </w:tc>
        <w:tc>
          <w:tcPr>
            <w:tcW w:w="155" w:type="pct"/>
            <w:gridSpan w:val="2"/>
            <w:shd w:val="clear" w:color="auto" w:fill="auto"/>
          </w:tcPr>
          <w:p w14:paraId="318B2951" w14:textId="77777777" w:rsidR="000C4DF6" w:rsidRPr="0024037D" w:rsidRDefault="000C4DF6" w:rsidP="00A31E1E">
            <w:pPr>
              <w:spacing w:after="0" w:line="240" w:lineRule="auto"/>
              <w:jc w:val="right"/>
              <w:rPr>
                <w:rFonts w:ascii="Times New Roman" w:hAnsi="Times New Roman" w:cs="Times New Roman"/>
              </w:rPr>
            </w:pPr>
          </w:p>
        </w:tc>
        <w:tc>
          <w:tcPr>
            <w:tcW w:w="311" w:type="pct"/>
            <w:gridSpan w:val="2"/>
            <w:shd w:val="clear" w:color="auto" w:fill="auto"/>
          </w:tcPr>
          <w:p w14:paraId="42BCE0D7" w14:textId="77777777" w:rsidR="000C4DF6" w:rsidRPr="0024037D" w:rsidRDefault="000C4DF6" w:rsidP="00A31E1E">
            <w:pPr>
              <w:spacing w:after="0" w:line="240" w:lineRule="auto"/>
              <w:jc w:val="right"/>
              <w:rPr>
                <w:rFonts w:ascii="Times New Roman" w:hAnsi="Times New Roman" w:cs="Times New Roman"/>
              </w:rPr>
            </w:pPr>
          </w:p>
        </w:tc>
        <w:tc>
          <w:tcPr>
            <w:tcW w:w="101" w:type="pct"/>
            <w:shd w:val="clear" w:color="auto" w:fill="auto"/>
          </w:tcPr>
          <w:p w14:paraId="630A7ED5"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24B08C58" w14:textId="77777777" w:rsidR="000C4DF6" w:rsidRPr="0024037D" w:rsidRDefault="000C4DF6" w:rsidP="00A31E1E">
            <w:pPr>
              <w:spacing w:after="0" w:line="240" w:lineRule="auto"/>
              <w:jc w:val="right"/>
              <w:rPr>
                <w:rFonts w:ascii="Times New Roman" w:hAnsi="Times New Roman" w:cs="Times New Roman"/>
              </w:rPr>
            </w:pPr>
          </w:p>
        </w:tc>
        <w:tc>
          <w:tcPr>
            <w:tcW w:w="265" w:type="pct"/>
            <w:gridSpan w:val="3"/>
            <w:shd w:val="clear" w:color="auto" w:fill="auto"/>
            <w:noWrap/>
          </w:tcPr>
          <w:p w14:paraId="2404D314" w14:textId="77777777" w:rsidR="000C4DF6" w:rsidRPr="0024037D" w:rsidRDefault="000C4DF6" w:rsidP="00A31E1E">
            <w:pPr>
              <w:spacing w:after="0" w:line="240" w:lineRule="auto"/>
              <w:jc w:val="right"/>
              <w:rPr>
                <w:rFonts w:ascii="Times New Roman" w:hAnsi="Times New Roman" w:cs="Times New Roman"/>
              </w:rPr>
            </w:pPr>
          </w:p>
        </w:tc>
        <w:tc>
          <w:tcPr>
            <w:tcW w:w="337" w:type="pct"/>
            <w:gridSpan w:val="3"/>
            <w:shd w:val="clear" w:color="auto" w:fill="auto"/>
            <w:noWrap/>
          </w:tcPr>
          <w:p w14:paraId="68226833" w14:textId="77777777" w:rsidR="000C4DF6" w:rsidRPr="0024037D" w:rsidRDefault="000C4DF6" w:rsidP="00A31E1E">
            <w:pPr>
              <w:spacing w:after="0" w:line="240" w:lineRule="auto"/>
              <w:jc w:val="right"/>
              <w:rPr>
                <w:rFonts w:ascii="Times New Roman" w:hAnsi="Times New Roman" w:cs="Times New Roman"/>
              </w:rPr>
            </w:pPr>
          </w:p>
        </w:tc>
      </w:tr>
      <w:tr w:rsidR="0024037D" w:rsidRPr="0024037D" w14:paraId="246AA2A7" w14:textId="77777777" w:rsidTr="00A31E1E">
        <w:trPr>
          <w:trHeight w:val="278"/>
        </w:trPr>
        <w:tc>
          <w:tcPr>
            <w:tcW w:w="947" w:type="pct"/>
            <w:shd w:val="clear" w:color="auto" w:fill="auto"/>
          </w:tcPr>
          <w:p w14:paraId="42E61DF4" w14:textId="77777777" w:rsidR="000C4DF6" w:rsidRPr="0024037D" w:rsidRDefault="000C4DF6" w:rsidP="00A31E1E">
            <w:pPr>
              <w:spacing w:after="0" w:line="240" w:lineRule="auto"/>
              <w:ind w:left="78"/>
              <w:rPr>
                <w:rFonts w:ascii="Times New Roman" w:hAnsi="Times New Roman" w:cs="Times New Roman"/>
                <w:i/>
                <w:iCs/>
              </w:rPr>
            </w:pPr>
            <w:r w:rsidRPr="0024037D">
              <w:rPr>
                <w:rFonts w:ascii="Times New Roman" w:hAnsi="Times New Roman" w:cs="Times New Roman"/>
              </w:rPr>
              <w:t>% Carbohydrate</w:t>
            </w:r>
          </w:p>
        </w:tc>
        <w:tc>
          <w:tcPr>
            <w:tcW w:w="193" w:type="pct"/>
            <w:shd w:val="clear" w:color="auto" w:fill="auto"/>
          </w:tcPr>
          <w:p w14:paraId="1117E373"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958</w:t>
            </w:r>
          </w:p>
        </w:tc>
        <w:tc>
          <w:tcPr>
            <w:tcW w:w="297" w:type="pct"/>
            <w:shd w:val="clear" w:color="auto" w:fill="auto"/>
          </w:tcPr>
          <w:p w14:paraId="5C7D6308"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52.1</w:t>
            </w:r>
          </w:p>
        </w:tc>
        <w:tc>
          <w:tcPr>
            <w:tcW w:w="297" w:type="pct"/>
            <w:shd w:val="clear" w:color="auto" w:fill="auto"/>
            <w:noWrap/>
          </w:tcPr>
          <w:p w14:paraId="514D02D8"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8.5</w:t>
            </w:r>
          </w:p>
        </w:tc>
        <w:tc>
          <w:tcPr>
            <w:tcW w:w="203" w:type="pct"/>
            <w:gridSpan w:val="2"/>
            <w:shd w:val="clear" w:color="auto" w:fill="auto"/>
          </w:tcPr>
          <w:p w14:paraId="1273099D"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789</w:t>
            </w:r>
          </w:p>
        </w:tc>
        <w:tc>
          <w:tcPr>
            <w:tcW w:w="297" w:type="pct"/>
            <w:shd w:val="clear" w:color="auto" w:fill="auto"/>
          </w:tcPr>
          <w:p w14:paraId="62448A26"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51.7</w:t>
            </w:r>
          </w:p>
        </w:tc>
        <w:tc>
          <w:tcPr>
            <w:tcW w:w="96" w:type="pct"/>
            <w:shd w:val="clear" w:color="auto" w:fill="auto"/>
          </w:tcPr>
          <w:p w14:paraId="7A74C3E5"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6C8C1E33"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8.3</w:t>
            </w:r>
          </w:p>
        </w:tc>
        <w:tc>
          <w:tcPr>
            <w:tcW w:w="161" w:type="pct"/>
            <w:shd w:val="clear" w:color="auto" w:fill="auto"/>
          </w:tcPr>
          <w:p w14:paraId="566F8E07"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10A873FE"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55.0</w:t>
            </w:r>
          </w:p>
        </w:tc>
        <w:tc>
          <w:tcPr>
            <w:tcW w:w="93" w:type="pct"/>
            <w:shd w:val="clear" w:color="auto" w:fill="auto"/>
          </w:tcPr>
          <w:p w14:paraId="29769BC2"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4" w:type="pct"/>
            <w:gridSpan w:val="2"/>
            <w:shd w:val="clear" w:color="auto" w:fill="auto"/>
            <w:noWrap/>
          </w:tcPr>
          <w:p w14:paraId="46423C11"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9.0</w:t>
            </w:r>
          </w:p>
        </w:tc>
        <w:tc>
          <w:tcPr>
            <w:tcW w:w="155" w:type="pct"/>
            <w:gridSpan w:val="2"/>
            <w:shd w:val="clear" w:color="auto" w:fill="auto"/>
          </w:tcPr>
          <w:p w14:paraId="760722CD"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0ACF0F62"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55.4</w:t>
            </w:r>
          </w:p>
        </w:tc>
        <w:tc>
          <w:tcPr>
            <w:tcW w:w="101" w:type="pct"/>
            <w:shd w:val="clear" w:color="auto" w:fill="auto"/>
          </w:tcPr>
          <w:p w14:paraId="448DCE49"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2" w:type="pct"/>
            <w:gridSpan w:val="2"/>
            <w:shd w:val="clear" w:color="auto" w:fill="auto"/>
            <w:noWrap/>
          </w:tcPr>
          <w:p w14:paraId="0F2F9C64"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7.8</w:t>
            </w:r>
          </w:p>
        </w:tc>
        <w:tc>
          <w:tcPr>
            <w:tcW w:w="265" w:type="pct"/>
            <w:gridSpan w:val="3"/>
            <w:shd w:val="clear" w:color="auto" w:fill="auto"/>
            <w:noWrap/>
          </w:tcPr>
          <w:p w14:paraId="308F61F3"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7.9</w:t>
            </w:r>
          </w:p>
        </w:tc>
        <w:tc>
          <w:tcPr>
            <w:tcW w:w="337" w:type="pct"/>
            <w:gridSpan w:val="3"/>
            <w:shd w:val="clear" w:color="auto" w:fill="auto"/>
            <w:noWrap/>
          </w:tcPr>
          <w:p w14:paraId="07AD74E8"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&lt;0.001</w:t>
            </w:r>
          </w:p>
        </w:tc>
      </w:tr>
      <w:tr w:rsidR="0024037D" w:rsidRPr="0024037D" w14:paraId="70507CD3" w14:textId="77777777" w:rsidTr="00A31E1E">
        <w:trPr>
          <w:trHeight w:val="278"/>
        </w:trPr>
        <w:tc>
          <w:tcPr>
            <w:tcW w:w="947" w:type="pct"/>
            <w:shd w:val="clear" w:color="auto" w:fill="auto"/>
          </w:tcPr>
          <w:p w14:paraId="29EEA741" w14:textId="77777777" w:rsidR="000C4DF6" w:rsidRPr="0024037D" w:rsidRDefault="000C4DF6" w:rsidP="00A31E1E">
            <w:pPr>
              <w:spacing w:after="0" w:line="240" w:lineRule="auto"/>
              <w:ind w:left="78"/>
              <w:rPr>
                <w:rFonts w:ascii="Times New Roman" w:hAnsi="Times New Roman" w:cs="Times New Roman"/>
              </w:rPr>
            </w:pPr>
            <w:r w:rsidRPr="0024037D">
              <w:rPr>
                <w:rFonts w:ascii="Times New Roman" w:hAnsi="Times New Roman" w:cs="Times New Roman"/>
              </w:rPr>
              <w:t>% Protein</w:t>
            </w:r>
          </w:p>
        </w:tc>
        <w:tc>
          <w:tcPr>
            <w:tcW w:w="193" w:type="pct"/>
            <w:shd w:val="clear" w:color="auto" w:fill="auto"/>
          </w:tcPr>
          <w:p w14:paraId="43932023"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958</w:t>
            </w:r>
          </w:p>
        </w:tc>
        <w:tc>
          <w:tcPr>
            <w:tcW w:w="297" w:type="pct"/>
            <w:shd w:val="clear" w:color="auto" w:fill="auto"/>
          </w:tcPr>
          <w:p w14:paraId="7E44A90A"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16.6</w:t>
            </w:r>
          </w:p>
        </w:tc>
        <w:tc>
          <w:tcPr>
            <w:tcW w:w="297" w:type="pct"/>
            <w:shd w:val="clear" w:color="auto" w:fill="auto"/>
            <w:noWrap/>
          </w:tcPr>
          <w:p w14:paraId="2B15EC08"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3.2</w:t>
            </w:r>
          </w:p>
        </w:tc>
        <w:tc>
          <w:tcPr>
            <w:tcW w:w="203" w:type="pct"/>
            <w:gridSpan w:val="2"/>
            <w:shd w:val="clear" w:color="auto" w:fill="auto"/>
          </w:tcPr>
          <w:p w14:paraId="030CAB14"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789</w:t>
            </w:r>
          </w:p>
        </w:tc>
        <w:tc>
          <w:tcPr>
            <w:tcW w:w="297" w:type="pct"/>
            <w:shd w:val="clear" w:color="auto" w:fill="auto"/>
          </w:tcPr>
          <w:p w14:paraId="180BCC46"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16.5</w:t>
            </w:r>
          </w:p>
        </w:tc>
        <w:tc>
          <w:tcPr>
            <w:tcW w:w="96" w:type="pct"/>
            <w:shd w:val="clear" w:color="auto" w:fill="auto"/>
          </w:tcPr>
          <w:p w14:paraId="17A86124"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31A3660A"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3.2</w:t>
            </w:r>
          </w:p>
        </w:tc>
        <w:tc>
          <w:tcPr>
            <w:tcW w:w="161" w:type="pct"/>
            <w:shd w:val="clear" w:color="auto" w:fill="auto"/>
          </w:tcPr>
          <w:p w14:paraId="648E5DCE"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4B18F50"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17.0</w:t>
            </w:r>
          </w:p>
        </w:tc>
        <w:tc>
          <w:tcPr>
            <w:tcW w:w="93" w:type="pct"/>
            <w:shd w:val="clear" w:color="auto" w:fill="auto"/>
          </w:tcPr>
          <w:p w14:paraId="6AD3C3FB"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59125ECE"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3.4</w:t>
            </w:r>
          </w:p>
        </w:tc>
        <w:tc>
          <w:tcPr>
            <w:tcW w:w="155" w:type="pct"/>
            <w:gridSpan w:val="2"/>
            <w:shd w:val="clear" w:color="auto" w:fill="auto"/>
          </w:tcPr>
          <w:p w14:paraId="30CBF0F5"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1AE7C4F7"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17.1</w:t>
            </w:r>
          </w:p>
        </w:tc>
        <w:tc>
          <w:tcPr>
            <w:tcW w:w="101" w:type="pct"/>
            <w:shd w:val="clear" w:color="auto" w:fill="auto"/>
          </w:tcPr>
          <w:p w14:paraId="487C0907"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59732E74"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3.1</w:t>
            </w:r>
          </w:p>
        </w:tc>
        <w:tc>
          <w:tcPr>
            <w:tcW w:w="265" w:type="pct"/>
            <w:gridSpan w:val="3"/>
            <w:shd w:val="clear" w:color="auto" w:fill="auto"/>
            <w:noWrap/>
          </w:tcPr>
          <w:p w14:paraId="32C9FAF9"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1.17</w:t>
            </w:r>
          </w:p>
        </w:tc>
        <w:tc>
          <w:tcPr>
            <w:tcW w:w="337" w:type="pct"/>
            <w:gridSpan w:val="3"/>
            <w:shd w:val="clear" w:color="auto" w:fill="auto"/>
            <w:noWrap/>
          </w:tcPr>
          <w:p w14:paraId="09ADEC57"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0.309</w:t>
            </w:r>
          </w:p>
        </w:tc>
      </w:tr>
      <w:tr w:rsidR="0024037D" w:rsidRPr="0024037D" w14:paraId="0EA407C9" w14:textId="77777777" w:rsidTr="00A31E1E">
        <w:trPr>
          <w:trHeight w:val="278"/>
        </w:trPr>
        <w:tc>
          <w:tcPr>
            <w:tcW w:w="947" w:type="pct"/>
            <w:shd w:val="clear" w:color="auto" w:fill="auto"/>
          </w:tcPr>
          <w:p w14:paraId="5AD1A5D5" w14:textId="77777777" w:rsidR="000C4DF6" w:rsidRPr="0024037D" w:rsidRDefault="000C4DF6" w:rsidP="00A31E1E">
            <w:pPr>
              <w:spacing w:after="0" w:line="240" w:lineRule="auto"/>
              <w:ind w:left="78"/>
              <w:rPr>
                <w:rFonts w:ascii="Times New Roman" w:hAnsi="Times New Roman" w:cs="Times New Roman"/>
                <w:i/>
                <w:iCs/>
              </w:rPr>
            </w:pPr>
            <w:r w:rsidRPr="0024037D">
              <w:rPr>
                <w:rFonts w:ascii="Times New Roman" w:hAnsi="Times New Roman" w:cs="Times New Roman"/>
              </w:rPr>
              <w:t>% Fat</w:t>
            </w:r>
          </w:p>
        </w:tc>
        <w:tc>
          <w:tcPr>
            <w:tcW w:w="193" w:type="pct"/>
            <w:shd w:val="clear" w:color="auto" w:fill="auto"/>
          </w:tcPr>
          <w:p w14:paraId="37D3CDE5"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958</w:t>
            </w:r>
          </w:p>
        </w:tc>
        <w:tc>
          <w:tcPr>
            <w:tcW w:w="297" w:type="pct"/>
            <w:shd w:val="clear" w:color="auto" w:fill="auto"/>
          </w:tcPr>
          <w:p w14:paraId="538EAB26"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35.1</w:t>
            </w:r>
          </w:p>
        </w:tc>
        <w:tc>
          <w:tcPr>
            <w:tcW w:w="297" w:type="pct"/>
            <w:shd w:val="clear" w:color="auto" w:fill="auto"/>
            <w:noWrap/>
          </w:tcPr>
          <w:p w14:paraId="2348AC4B"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6.6</w:t>
            </w:r>
          </w:p>
        </w:tc>
        <w:tc>
          <w:tcPr>
            <w:tcW w:w="203" w:type="pct"/>
            <w:gridSpan w:val="2"/>
            <w:shd w:val="clear" w:color="auto" w:fill="auto"/>
          </w:tcPr>
          <w:p w14:paraId="36068AC5"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789</w:t>
            </w:r>
          </w:p>
        </w:tc>
        <w:tc>
          <w:tcPr>
            <w:tcW w:w="297" w:type="pct"/>
            <w:shd w:val="clear" w:color="auto" w:fill="auto"/>
          </w:tcPr>
          <w:p w14:paraId="34067305"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35.3</w:t>
            </w:r>
          </w:p>
        </w:tc>
        <w:tc>
          <w:tcPr>
            <w:tcW w:w="96" w:type="pct"/>
            <w:shd w:val="clear" w:color="auto" w:fill="auto"/>
          </w:tcPr>
          <w:p w14:paraId="76775D48"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299" w:type="pct"/>
            <w:shd w:val="clear" w:color="auto" w:fill="auto"/>
            <w:noWrap/>
          </w:tcPr>
          <w:p w14:paraId="5C428485"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6.5</w:t>
            </w:r>
          </w:p>
        </w:tc>
        <w:tc>
          <w:tcPr>
            <w:tcW w:w="161" w:type="pct"/>
            <w:shd w:val="clear" w:color="auto" w:fill="auto"/>
          </w:tcPr>
          <w:p w14:paraId="7EE2DBC6"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601625A0"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33.3</w:t>
            </w:r>
          </w:p>
        </w:tc>
        <w:tc>
          <w:tcPr>
            <w:tcW w:w="93" w:type="pct"/>
            <w:shd w:val="clear" w:color="auto" w:fill="auto"/>
          </w:tcPr>
          <w:p w14:paraId="4CAE5E24"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a,b</w:t>
            </w:r>
            <w:proofErr w:type="spellEnd"/>
          </w:p>
        </w:tc>
        <w:tc>
          <w:tcPr>
            <w:tcW w:w="314" w:type="pct"/>
            <w:gridSpan w:val="2"/>
            <w:shd w:val="clear" w:color="auto" w:fill="auto"/>
            <w:noWrap/>
          </w:tcPr>
          <w:p w14:paraId="585E5DF3"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7.1</w:t>
            </w:r>
          </w:p>
        </w:tc>
        <w:tc>
          <w:tcPr>
            <w:tcW w:w="155" w:type="pct"/>
            <w:gridSpan w:val="2"/>
            <w:shd w:val="clear" w:color="auto" w:fill="auto"/>
          </w:tcPr>
          <w:p w14:paraId="37470912"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3B33D08E"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33.2</w:t>
            </w:r>
          </w:p>
        </w:tc>
        <w:tc>
          <w:tcPr>
            <w:tcW w:w="101" w:type="pct"/>
            <w:shd w:val="clear" w:color="auto" w:fill="auto"/>
          </w:tcPr>
          <w:p w14:paraId="4DD4A955"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b</w:t>
            </w:r>
          </w:p>
        </w:tc>
        <w:tc>
          <w:tcPr>
            <w:tcW w:w="312" w:type="pct"/>
            <w:gridSpan w:val="2"/>
            <w:shd w:val="clear" w:color="auto" w:fill="auto"/>
            <w:noWrap/>
          </w:tcPr>
          <w:p w14:paraId="7271023C"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6.4</w:t>
            </w:r>
          </w:p>
        </w:tc>
        <w:tc>
          <w:tcPr>
            <w:tcW w:w="265" w:type="pct"/>
            <w:gridSpan w:val="3"/>
            <w:shd w:val="clear" w:color="auto" w:fill="auto"/>
            <w:noWrap/>
          </w:tcPr>
          <w:p w14:paraId="746FA843"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4.72</w:t>
            </w:r>
          </w:p>
        </w:tc>
        <w:tc>
          <w:tcPr>
            <w:tcW w:w="337" w:type="pct"/>
            <w:gridSpan w:val="3"/>
            <w:shd w:val="clear" w:color="auto" w:fill="auto"/>
            <w:noWrap/>
          </w:tcPr>
          <w:p w14:paraId="7A9704E7"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0.009</w:t>
            </w:r>
          </w:p>
        </w:tc>
      </w:tr>
      <w:tr w:rsidR="0024037D" w:rsidRPr="0024037D" w14:paraId="2AB3CA97" w14:textId="77777777" w:rsidTr="00A31E1E">
        <w:trPr>
          <w:trHeight w:val="278"/>
        </w:trPr>
        <w:tc>
          <w:tcPr>
            <w:tcW w:w="947" w:type="pct"/>
            <w:shd w:val="clear" w:color="auto" w:fill="auto"/>
          </w:tcPr>
          <w:p w14:paraId="45CB52DB" w14:textId="77777777" w:rsidR="000C4DF6" w:rsidRPr="0024037D" w:rsidRDefault="000C4DF6" w:rsidP="00A31E1E">
            <w:pPr>
              <w:spacing w:after="0" w:line="240" w:lineRule="auto"/>
              <w:jc w:val="center"/>
              <w:rPr>
                <w:rFonts w:ascii="Times New Roman" w:hAnsi="Times New Roman" w:cs="Times New Roman"/>
                <w:i/>
                <w:iCs/>
              </w:rPr>
            </w:pPr>
            <w:r w:rsidRPr="0024037D">
              <w:rPr>
                <w:rFonts w:ascii="Times New Roman" w:hAnsi="Times New Roman" w:cs="Times New Roman"/>
                <w:i/>
                <w:iCs/>
              </w:rPr>
              <w:t>Nutrient Intake</w:t>
            </w:r>
          </w:p>
        </w:tc>
        <w:tc>
          <w:tcPr>
            <w:tcW w:w="193" w:type="pct"/>
            <w:shd w:val="clear" w:color="auto" w:fill="auto"/>
          </w:tcPr>
          <w:p w14:paraId="2436752D" w14:textId="77777777" w:rsidR="000C4DF6" w:rsidRPr="0024037D" w:rsidRDefault="000C4DF6" w:rsidP="00A31E1E">
            <w:pPr>
              <w:spacing w:after="0" w:line="240" w:lineRule="auto"/>
              <w:jc w:val="right"/>
              <w:rPr>
                <w:rFonts w:ascii="Times New Roman" w:hAnsi="Times New Roman" w:cs="Times New Roman"/>
              </w:rPr>
            </w:pPr>
          </w:p>
        </w:tc>
        <w:tc>
          <w:tcPr>
            <w:tcW w:w="297" w:type="pct"/>
            <w:shd w:val="clear" w:color="auto" w:fill="auto"/>
          </w:tcPr>
          <w:p w14:paraId="5839FC1D" w14:textId="77777777" w:rsidR="000C4DF6" w:rsidRPr="0024037D" w:rsidRDefault="000C4DF6" w:rsidP="00A31E1E">
            <w:pPr>
              <w:spacing w:after="0" w:line="240" w:lineRule="auto"/>
              <w:jc w:val="right"/>
              <w:rPr>
                <w:rFonts w:ascii="Times New Roman" w:hAnsi="Times New Roman" w:cs="Times New Roman"/>
              </w:rPr>
            </w:pPr>
          </w:p>
        </w:tc>
        <w:tc>
          <w:tcPr>
            <w:tcW w:w="297" w:type="pct"/>
            <w:shd w:val="clear" w:color="auto" w:fill="auto"/>
            <w:noWrap/>
          </w:tcPr>
          <w:p w14:paraId="4389CA4A" w14:textId="77777777" w:rsidR="000C4DF6" w:rsidRPr="0024037D" w:rsidRDefault="000C4DF6" w:rsidP="00A31E1E">
            <w:pPr>
              <w:spacing w:after="0" w:line="240" w:lineRule="auto"/>
              <w:jc w:val="right"/>
              <w:rPr>
                <w:rFonts w:ascii="Times New Roman" w:hAnsi="Times New Roman" w:cs="Times New Roman"/>
              </w:rPr>
            </w:pPr>
          </w:p>
        </w:tc>
        <w:tc>
          <w:tcPr>
            <w:tcW w:w="203" w:type="pct"/>
            <w:gridSpan w:val="2"/>
            <w:shd w:val="clear" w:color="auto" w:fill="auto"/>
          </w:tcPr>
          <w:p w14:paraId="182245FD" w14:textId="77777777" w:rsidR="000C4DF6" w:rsidRPr="0024037D" w:rsidRDefault="000C4DF6" w:rsidP="00A31E1E">
            <w:pPr>
              <w:spacing w:after="0" w:line="240" w:lineRule="auto"/>
              <w:jc w:val="right"/>
              <w:rPr>
                <w:rFonts w:ascii="Times New Roman" w:hAnsi="Times New Roman" w:cs="Times New Roman"/>
              </w:rPr>
            </w:pPr>
          </w:p>
        </w:tc>
        <w:tc>
          <w:tcPr>
            <w:tcW w:w="297" w:type="pct"/>
            <w:shd w:val="clear" w:color="auto" w:fill="auto"/>
          </w:tcPr>
          <w:p w14:paraId="75E3AADC" w14:textId="77777777" w:rsidR="000C4DF6" w:rsidRPr="0024037D" w:rsidRDefault="000C4DF6" w:rsidP="00A31E1E">
            <w:pPr>
              <w:spacing w:after="0" w:line="240" w:lineRule="auto"/>
              <w:jc w:val="right"/>
              <w:rPr>
                <w:rFonts w:ascii="Times New Roman" w:hAnsi="Times New Roman" w:cs="Times New Roman"/>
              </w:rPr>
            </w:pPr>
          </w:p>
        </w:tc>
        <w:tc>
          <w:tcPr>
            <w:tcW w:w="96" w:type="pct"/>
            <w:shd w:val="clear" w:color="auto" w:fill="auto"/>
          </w:tcPr>
          <w:p w14:paraId="3A1EC3B7"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49471ED1" w14:textId="77777777" w:rsidR="000C4DF6" w:rsidRPr="0024037D" w:rsidRDefault="000C4DF6" w:rsidP="00A31E1E">
            <w:pPr>
              <w:spacing w:after="0" w:line="240" w:lineRule="auto"/>
              <w:jc w:val="right"/>
              <w:rPr>
                <w:rFonts w:ascii="Times New Roman" w:hAnsi="Times New Roman" w:cs="Times New Roman"/>
              </w:rPr>
            </w:pPr>
          </w:p>
        </w:tc>
        <w:tc>
          <w:tcPr>
            <w:tcW w:w="161" w:type="pct"/>
            <w:shd w:val="clear" w:color="auto" w:fill="auto"/>
          </w:tcPr>
          <w:p w14:paraId="487621E0" w14:textId="77777777" w:rsidR="000C4DF6" w:rsidRPr="0024037D" w:rsidRDefault="000C4DF6" w:rsidP="00A31E1E">
            <w:pPr>
              <w:spacing w:after="0" w:line="240" w:lineRule="auto"/>
              <w:jc w:val="right"/>
              <w:rPr>
                <w:rFonts w:ascii="Times New Roman" w:hAnsi="Times New Roman" w:cs="Times New Roman"/>
              </w:rPr>
            </w:pPr>
          </w:p>
        </w:tc>
        <w:tc>
          <w:tcPr>
            <w:tcW w:w="319" w:type="pct"/>
            <w:gridSpan w:val="2"/>
            <w:shd w:val="clear" w:color="auto" w:fill="auto"/>
          </w:tcPr>
          <w:p w14:paraId="76FE6211" w14:textId="77777777" w:rsidR="000C4DF6" w:rsidRPr="0024037D" w:rsidRDefault="000C4DF6" w:rsidP="00A31E1E">
            <w:pPr>
              <w:spacing w:after="0" w:line="240" w:lineRule="auto"/>
              <w:jc w:val="right"/>
              <w:rPr>
                <w:rFonts w:ascii="Times New Roman" w:hAnsi="Times New Roman" w:cs="Times New Roman"/>
              </w:rPr>
            </w:pPr>
          </w:p>
        </w:tc>
        <w:tc>
          <w:tcPr>
            <w:tcW w:w="93" w:type="pct"/>
            <w:shd w:val="clear" w:color="auto" w:fill="auto"/>
          </w:tcPr>
          <w:p w14:paraId="18052243"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18001007" w14:textId="77777777" w:rsidR="000C4DF6" w:rsidRPr="0024037D" w:rsidRDefault="000C4DF6" w:rsidP="00A31E1E">
            <w:pPr>
              <w:spacing w:after="0" w:line="240" w:lineRule="auto"/>
              <w:jc w:val="right"/>
              <w:rPr>
                <w:rFonts w:ascii="Times New Roman" w:hAnsi="Times New Roman" w:cs="Times New Roman"/>
              </w:rPr>
            </w:pPr>
          </w:p>
        </w:tc>
        <w:tc>
          <w:tcPr>
            <w:tcW w:w="155" w:type="pct"/>
            <w:gridSpan w:val="2"/>
            <w:shd w:val="clear" w:color="auto" w:fill="auto"/>
          </w:tcPr>
          <w:p w14:paraId="55738C0C" w14:textId="77777777" w:rsidR="000C4DF6" w:rsidRPr="0024037D" w:rsidRDefault="000C4DF6" w:rsidP="00A31E1E">
            <w:pPr>
              <w:spacing w:after="0" w:line="240" w:lineRule="auto"/>
              <w:jc w:val="right"/>
              <w:rPr>
                <w:rFonts w:ascii="Times New Roman" w:hAnsi="Times New Roman" w:cs="Times New Roman"/>
              </w:rPr>
            </w:pPr>
          </w:p>
        </w:tc>
        <w:tc>
          <w:tcPr>
            <w:tcW w:w="311" w:type="pct"/>
            <w:gridSpan w:val="2"/>
            <w:shd w:val="clear" w:color="auto" w:fill="auto"/>
          </w:tcPr>
          <w:p w14:paraId="4CD08858" w14:textId="77777777" w:rsidR="000C4DF6" w:rsidRPr="0024037D" w:rsidRDefault="000C4DF6" w:rsidP="00A31E1E">
            <w:pPr>
              <w:spacing w:after="0" w:line="240" w:lineRule="auto"/>
              <w:jc w:val="right"/>
              <w:rPr>
                <w:rFonts w:ascii="Times New Roman" w:hAnsi="Times New Roman" w:cs="Times New Roman"/>
              </w:rPr>
            </w:pPr>
          </w:p>
        </w:tc>
        <w:tc>
          <w:tcPr>
            <w:tcW w:w="101" w:type="pct"/>
            <w:shd w:val="clear" w:color="auto" w:fill="auto"/>
          </w:tcPr>
          <w:p w14:paraId="770B6597"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0B4558F4" w14:textId="77777777" w:rsidR="000C4DF6" w:rsidRPr="0024037D" w:rsidRDefault="000C4DF6" w:rsidP="00A31E1E">
            <w:pPr>
              <w:spacing w:after="0" w:line="240" w:lineRule="auto"/>
              <w:jc w:val="right"/>
              <w:rPr>
                <w:rFonts w:ascii="Times New Roman" w:hAnsi="Times New Roman" w:cs="Times New Roman"/>
              </w:rPr>
            </w:pPr>
          </w:p>
        </w:tc>
        <w:tc>
          <w:tcPr>
            <w:tcW w:w="265" w:type="pct"/>
            <w:gridSpan w:val="3"/>
            <w:shd w:val="clear" w:color="auto" w:fill="auto"/>
            <w:noWrap/>
          </w:tcPr>
          <w:p w14:paraId="7E724F4B" w14:textId="77777777" w:rsidR="000C4DF6" w:rsidRPr="0024037D" w:rsidRDefault="000C4DF6" w:rsidP="00A31E1E">
            <w:pPr>
              <w:spacing w:after="0" w:line="240" w:lineRule="auto"/>
              <w:jc w:val="right"/>
              <w:rPr>
                <w:rFonts w:ascii="Times New Roman" w:hAnsi="Times New Roman" w:cs="Times New Roman"/>
              </w:rPr>
            </w:pPr>
          </w:p>
        </w:tc>
        <w:tc>
          <w:tcPr>
            <w:tcW w:w="337" w:type="pct"/>
            <w:gridSpan w:val="3"/>
            <w:shd w:val="clear" w:color="auto" w:fill="auto"/>
            <w:noWrap/>
          </w:tcPr>
          <w:p w14:paraId="0258FB78" w14:textId="77777777" w:rsidR="000C4DF6" w:rsidRPr="0024037D" w:rsidRDefault="000C4DF6" w:rsidP="00A31E1E">
            <w:pPr>
              <w:spacing w:after="0" w:line="240" w:lineRule="auto"/>
              <w:jc w:val="right"/>
              <w:rPr>
                <w:rFonts w:ascii="Times New Roman" w:hAnsi="Times New Roman" w:cs="Times New Roman"/>
              </w:rPr>
            </w:pPr>
          </w:p>
        </w:tc>
      </w:tr>
      <w:tr w:rsidR="0024037D" w:rsidRPr="0024037D" w14:paraId="33A9FE22" w14:textId="77777777" w:rsidTr="00A31E1E">
        <w:trPr>
          <w:trHeight w:val="278"/>
        </w:trPr>
        <w:tc>
          <w:tcPr>
            <w:tcW w:w="947" w:type="pct"/>
            <w:shd w:val="clear" w:color="auto" w:fill="auto"/>
          </w:tcPr>
          <w:p w14:paraId="4E6FCBD6"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hAnsi="Times New Roman" w:cs="Times New Roman"/>
              </w:rPr>
              <w:t>Protein, gm</w:t>
            </w:r>
          </w:p>
        </w:tc>
        <w:tc>
          <w:tcPr>
            <w:tcW w:w="193" w:type="pct"/>
            <w:shd w:val="clear" w:color="auto" w:fill="auto"/>
          </w:tcPr>
          <w:p w14:paraId="31EBBE7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3BF5A58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68.8</w:t>
            </w:r>
          </w:p>
        </w:tc>
        <w:tc>
          <w:tcPr>
            <w:tcW w:w="297" w:type="pct"/>
            <w:shd w:val="clear" w:color="auto" w:fill="auto"/>
            <w:noWrap/>
          </w:tcPr>
          <w:p w14:paraId="59DC19E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27.3</w:t>
            </w:r>
          </w:p>
        </w:tc>
        <w:tc>
          <w:tcPr>
            <w:tcW w:w="203" w:type="pct"/>
            <w:gridSpan w:val="2"/>
            <w:shd w:val="clear" w:color="auto" w:fill="auto"/>
          </w:tcPr>
          <w:p w14:paraId="6BD9FE3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24FB762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68.5</w:t>
            </w:r>
          </w:p>
        </w:tc>
        <w:tc>
          <w:tcPr>
            <w:tcW w:w="96" w:type="pct"/>
            <w:shd w:val="clear" w:color="auto" w:fill="auto"/>
          </w:tcPr>
          <w:p w14:paraId="5DEF8F27"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4A53A9B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26.2</w:t>
            </w:r>
          </w:p>
        </w:tc>
        <w:tc>
          <w:tcPr>
            <w:tcW w:w="161" w:type="pct"/>
            <w:shd w:val="clear" w:color="auto" w:fill="auto"/>
          </w:tcPr>
          <w:p w14:paraId="06A3274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3C25A48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67.6</w:t>
            </w:r>
          </w:p>
        </w:tc>
        <w:tc>
          <w:tcPr>
            <w:tcW w:w="93" w:type="pct"/>
            <w:shd w:val="clear" w:color="auto" w:fill="auto"/>
          </w:tcPr>
          <w:p w14:paraId="0B26C16B"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68D6D39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32.8</w:t>
            </w:r>
          </w:p>
        </w:tc>
        <w:tc>
          <w:tcPr>
            <w:tcW w:w="155" w:type="pct"/>
            <w:gridSpan w:val="2"/>
            <w:shd w:val="clear" w:color="auto" w:fill="auto"/>
          </w:tcPr>
          <w:p w14:paraId="147FA6F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00350F2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75.4</w:t>
            </w:r>
          </w:p>
        </w:tc>
        <w:tc>
          <w:tcPr>
            <w:tcW w:w="101" w:type="pct"/>
            <w:shd w:val="clear" w:color="auto" w:fill="auto"/>
          </w:tcPr>
          <w:p w14:paraId="0E93E2BB"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5A6DC7F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29.8</w:t>
            </w:r>
          </w:p>
        </w:tc>
        <w:tc>
          <w:tcPr>
            <w:tcW w:w="265" w:type="pct"/>
            <w:gridSpan w:val="3"/>
            <w:shd w:val="clear" w:color="auto" w:fill="auto"/>
            <w:noWrap/>
          </w:tcPr>
          <w:p w14:paraId="409C76F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w:t>
            </w:r>
          </w:p>
        </w:tc>
        <w:tc>
          <w:tcPr>
            <w:tcW w:w="337" w:type="pct"/>
            <w:gridSpan w:val="3"/>
            <w:shd w:val="clear" w:color="auto" w:fill="auto"/>
            <w:noWrap/>
          </w:tcPr>
          <w:p w14:paraId="4D8CF54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0.230</w:t>
            </w:r>
          </w:p>
        </w:tc>
      </w:tr>
      <w:tr w:rsidR="0024037D" w:rsidRPr="0024037D" w14:paraId="11AE1B1D" w14:textId="77777777" w:rsidTr="00A31E1E">
        <w:trPr>
          <w:trHeight w:val="278"/>
        </w:trPr>
        <w:tc>
          <w:tcPr>
            <w:tcW w:w="947" w:type="pct"/>
            <w:shd w:val="clear" w:color="auto" w:fill="auto"/>
          </w:tcPr>
          <w:p w14:paraId="1B871C52"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hAnsi="Times New Roman" w:cs="Times New Roman"/>
              </w:rPr>
              <w:t>Animal protein, gm</w:t>
            </w:r>
          </w:p>
        </w:tc>
        <w:tc>
          <w:tcPr>
            <w:tcW w:w="193" w:type="pct"/>
            <w:shd w:val="clear" w:color="auto" w:fill="auto"/>
          </w:tcPr>
          <w:p w14:paraId="2956319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6AB8F90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43.8</w:t>
            </w:r>
          </w:p>
        </w:tc>
        <w:tc>
          <w:tcPr>
            <w:tcW w:w="297" w:type="pct"/>
            <w:shd w:val="clear" w:color="auto" w:fill="auto"/>
            <w:noWrap/>
          </w:tcPr>
          <w:p w14:paraId="5536112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20.3</w:t>
            </w:r>
          </w:p>
        </w:tc>
        <w:tc>
          <w:tcPr>
            <w:tcW w:w="203" w:type="pct"/>
            <w:gridSpan w:val="2"/>
            <w:shd w:val="clear" w:color="auto" w:fill="auto"/>
          </w:tcPr>
          <w:p w14:paraId="163BF07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1483BD2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43.6</w:t>
            </w:r>
          </w:p>
        </w:tc>
        <w:tc>
          <w:tcPr>
            <w:tcW w:w="96" w:type="pct"/>
            <w:shd w:val="clear" w:color="auto" w:fill="auto"/>
          </w:tcPr>
          <w:p w14:paraId="1CFD1B93"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3517A10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19.3</w:t>
            </w:r>
          </w:p>
        </w:tc>
        <w:tc>
          <w:tcPr>
            <w:tcW w:w="161" w:type="pct"/>
            <w:shd w:val="clear" w:color="auto" w:fill="auto"/>
          </w:tcPr>
          <w:p w14:paraId="6689867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4F7BBC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45.6</w:t>
            </w:r>
          </w:p>
        </w:tc>
        <w:tc>
          <w:tcPr>
            <w:tcW w:w="93" w:type="pct"/>
            <w:shd w:val="clear" w:color="auto" w:fill="auto"/>
          </w:tcPr>
          <w:p w14:paraId="6EEA83A6"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35C95B6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25.9</w:t>
            </w:r>
          </w:p>
        </w:tc>
        <w:tc>
          <w:tcPr>
            <w:tcW w:w="155" w:type="pct"/>
            <w:gridSpan w:val="2"/>
            <w:shd w:val="clear" w:color="auto" w:fill="auto"/>
          </w:tcPr>
          <w:p w14:paraId="08C4986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79173EF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45.2</w:t>
            </w:r>
          </w:p>
        </w:tc>
        <w:tc>
          <w:tcPr>
            <w:tcW w:w="101" w:type="pct"/>
            <w:shd w:val="clear" w:color="auto" w:fill="auto"/>
          </w:tcPr>
          <w:p w14:paraId="0BD6A51B"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4488B28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20.7</w:t>
            </w:r>
          </w:p>
        </w:tc>
        <w:tc>
          <w:tcPr>
            <w:tcW w:w="265" w:type="pct"/>
            <w:gridSpan w:val="3"/>
            <w:shd w:val="clear" w:color="auto" w:fill="auto"/>
            <w:noWrap/>
          </w:tcPr>
          <w:p w14:paraId="4B35EE5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337" w:type="pct"/>
            <w:gridSpan w:val="3"/>
            <w:shd w:val="clear" w:color="auto" w:fill="auto"/>
            <w:noWrap/>
          </w:tcPr>
          <w:p w14:paraId="6F0443E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0.663</w:t>
            </w:r>
          </w:p>
        </w:tc>
      </w:tr>
      <w:tr w:rsidR="0024037D" w:rsidRPr="0024037D" w14:paraId="4DA79AFA" w14:textId="77777777" w:rsidTr="00A31E1E">
        <w:trPr>
          <w:trHeight w:val="278"/>
        </w:trPr>
        <w:tc>
          <w:tcPr>
            <w:tcW w:w="947" w:type="pct"/>
            <w:shd w:val="clear" w:color="auto" w:fill="auto"/>
          </w:tcPr>
          <w:p w14:paraId="5F52D683"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hAnsi="Times New Roman" w:cs="Times New Roman"/>
              </w:rPr>
              <w:t>Vegetable protein, gm</w:t>
            </w:r>
          </w:p>
        </w:tc>
        <w:tc>
          <w:tcPr>
            <w:tcW w:w="193" w:type="pct"/>
            <w:shd w:val="clear" w:color="auto" w:fill="auto"/>
          </w:tcPr>
          <w:p w14:paraId="07FC5B8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774FE7C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24.9</w:t>
            </w:r>
          </w:p>
        </w:tc>
        <w:tc>
          <w:tcPr>
            <w:tcW w:w="297" w:type="pct"/>
            <w:shd w:val="clear" w:color="auto" w:fill="auto"/>
            <w:noWrap/>
          </w:tcPr>
          <w:p w14:paraId="4F7C0E7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12.1</w:t>
            </w:r>
          </w:p>
        </w:tc>
        <w:tc>
          <w:tcPr>
            <w:tcW w:w="203" w:type="pct"/>
            <w:gridSpan w:val="2"/>
            <w:shd w:val="clear" w:color="auto" w:fill="auto"/>
          </w:tcPr>
          <w:p w14:paraId="6544D70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1CF93C6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24.9</w:t>
            </w:r>
          </w:p>
        </w:tc>
        <w:tc>
          <w:tcPr>
            <w:tcW w:w="96" w:type="pct"/>
            <w:shd w:val="clear" w:color="auto" w:fill="auto"/>
          </w:tcPr>
          <w:p w14:paraId="208ED246"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22258A4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12.3</w:t>
            </w:r>
          </w:p>
        </w:tc>
        <w:tc>
          <w:tcPr>
            <w:tcW w:w="161" w:type="pct"/>
            <w:shd w:val="clear" w:color="auto" w:fill="auto"/>
          </w:tcPr>
          <w:p w14:paraId="15362D7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5A7A209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22.1</w:t>
            </w:r>
          </w:p>
        </w:tc>
        <w:tc>
          <w:tcPr>
            <w:tcW w:w="93" w:type="pct"/>
            <w:shd w:val="clear" w:color="auto" w:fill="auto"/>
          </w:tcPr>
          <w:p w14:paraId="1A421BB3"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4" w:type="pct"/>
            <w:gridSpan w:val="2"/>
            <w:shd w:val="clear" w:color="auto" w:fill="auto"/>
            <w:noWrap/>
          </w:tcPr>
          <w:p w14:paraId="752D74B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10.1</w:t>
            </w:r>
          </w:p>
        </w:tc>
        <w:tc>
          <w:tcPr>
            <w:tcW w:w="155" w:type="pct"/>
            <w:gridSpan w:val="2"/>
            <w:shd w:val="clear" w:color="auto" w:fill="auto"/>
          </w:tcPr>
          <w:p w14:paraId="6BE4B19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3F7E68A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30.2</w:t>
            </w:r>
          </w:p>
        </w:tc>
        <w:tc>
          <w:tcPr>
            <w:tcW w:w="101" w:type="pct"/>
            <w:shd w:val="clear" w:color="auto" w:fill="auto"/>
          </w:tcPr>
          <w:p w14:paraId="6F81339E"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2" w:type="pct"/>
            <w:gridSpan w:val="2"/>
            <w:shd w:val="clear" w:color="auto" w:fill="auto"/>
            <w:noWrap/>
          </w:tcPr>
          <w:p w14:paraId="4AA61EA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13.1</w:t>
            </w:r>
          </w:p>
        </w:tc>
        <w:tc>
          <w:tcPr>
            <w:tcW w:w="265" w:type="pct"/>
            <w:gridSpan w:val="3"/>
            <w:shd w:val="clear" w:color="auto" w:fill="auto"/>
            <w:noWrap/>
          </w:tcPr>
          <w:p w14:paraId="61F28FA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6.3</w:t>
            </w:r>
          </w:p>
        </w:tc>
        <w:tc>
          <w:tcPr>
            <w:tcW w:w="337" w:type="pct"/>
            <w:gridSpan w:val="3"/>
            <w:shd w:val="clear" w:color="auto" w:fill="auto"/>
            <w:noWrap/>
          </w:tcPr>
          <w:p w14:paraId="317E199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0.002</w:t>
            </w:r>
          </w:p>
        </w:tc>
      </w:tr>
      <w:tr w:rsidR="0024037D" w:rsidRPr="0024037D" w14:paraId="65F8379D" w14:textId="77777777" w:rsidTr="00A31E1E">
        <w:trPr>
          <w:trHeight w:val="278"/>
        </w:trPr>
        <w:tc>
          <w:tcPr>
            <w:tcW w:w="947" w:type="pct"/>
            <w:shd w:val="clear" w:color="auto" w:fill="auto"/>
          </w:tcPr>
          <w:p w14:paraId="31F157B7"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hAnsi="Times New Roman" w:cs="Times New Roman"/>
              </w:rPr>
              <w:t>Zinc, mg</w:t>
            </w:r>
          </w:p>
        </w:tc>
        <w:tc>
          <w:tcPr>
            <w:tcW w:w="193" w:type="pct"/>
            <w:shd w:val="clear" w:color="auto" w:fill="auto"/>
          </w:tcPr>
          <w:p w14:paraId="12BEDAB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3ED9E3D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297" w:type="pct"/>
            <w:shd w:val="clear" w:color="auto" w:fill="auto"/>
            <w:noWrap/>
          </w:tcPr>
          <w:p w14:paraId="480699E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4.3</w:t>
            </w:r>
          </w:p>
        </w:tc>
        <w:tc>
          <w:tcPr>
            <w:tcW w:w="203" w:type="pct"/>
            <w:gridSpan w:val="2"/>
            <w:shd w:val="clear" w:color="auto" w:fill="auto"/>
          </w:tcPr>
          <w:p w14:paraId="404A205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76C8382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10.9</w:t>
            </w:r>
          </w:p>
        </w:tc>
        <w:tc>
          <w:tcPr>
            <w:tcW w:w="96" w:type="pct"/>
            <w:shd w:val="clear" w:color="auto" w:fill="auto"/>
          </w:tcPr>
          <w:p w14:paraId="7A1FC626"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30019BD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4.2</w:t>
            </w:r>
          </w:p>
        </w:tc>
        <w:tc>
          <w:tcPr>
            <w:tcW w:w="161" w:type="pct"/>
            <w:shd w:val="clear" w:color="auto" w:fill="auto"/>
          </w:tcPr>
          <w:p w14:paraId="48C345B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06565E7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9.9</w:t>
            </w:r>
          </w:p>
        </w:tc>
        <w:tc>
          <w:tcPr>
            <w:tcW w:w="93" w:type="pct"/>
            <w:shd w:val="clear" w:color="auto" w:fill="auto"/>
          </w:tcPr>
          <w:p w14:paraId="3A71CA2D"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3A65F1D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4.9</w:t>
            </w:r>
          </w:p>
        </w:tc>
        <w:tc>
          <w:tcPr>
            <w:tcW w:w="155" w:type="pct"/>
            <w:gridSpan w:val="2"/>
            <w:shd w:val="clear" w:color="auto" w:fill="auto"/>
          </w:tcPr>
          <w:p w14:paraId="73FCC37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42E382B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11.4</w:t>
            </w:r>
          </w:p>
        </w:tc>
        <w:tc>
          <w:tcPr>
            <w:tcW w:w="101" w:type="pct"/>
            <w:shd w:val="clear" w:color="auto" w:fill="auto"/>
          </w:tcPr>
          <w:p w14:paraId="2D19D82F"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53873DA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4.8</w:t>
            </w:r>
          </w:p>
        </w:tc>
        <w:tc>
          <w:tcPr>
            <w:tcW w:w="265" w:type="pct"/>
            <w:gridSpan w:val="3"/>
            <w:shd w:val="clear" w:color="auto" w:fill="auto"/>
            <w:noWrap/>
          </w:tcPr>
          <w:p w14:paraId="0655A49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w:t>
            </w:r>
          </w:p>
        </w:tc>
        <w:tc>
          <w:tcPr>
            <w:tcW w:w="337" w:type="pct"/>
            <w:gridSpan w:val="3"/>
            <w:shd w:val="clear" w:color="auto" w:fill="auto"/>
            <w:noWrap/>
          </w:tcPr>
          <w:p w14:paraId="1E98C63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0.127</w:t>
            </w:r>
          </w:p>
        </w:tc>
      </w:tr>
      <w:tr w:rsidR="0024037D" w:rsidRPr="0024037D" w14:paraId="58086E20" w14:textId="77777777" w:rsidTr="00A31E1E">
        <w:trPr>
          <w:trHeight w:val="278"/>
        </w:trPr>
        <w:tc>
          <w:tcPr>
            <w:tcW w:w="947" w:type="pct"/>
            <w:shd w:val="clear" w:color="auto" w:fill="auto"/>
          </w:tcPr>
          <w:p w14:paraId="7E7A7EDD"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hAnsi="Times New Roman" w:cs="Times New Roman"/>
              </w:rPr>
              <w:t>Riboflavin, mg</w:t>
            </w:r>
          </w:p>
        </w:tc>
        <w:tc>
          <w:tcPr>
            <w:tcW w:w="193" w:type="pct"/>
            <w:shd w:val="clear" w:color="auto" w:fill="auto"/>
          </w:tcPr>
          <w:p w14:paraId="3C61D5A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104E3AC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2.0</w:t>
            </w:r>
          </w:p>
        </w:tc>
        <w:tc>
          <w:tcPr>
            <w:tcW w:w="297" w:type="pct"/>
            <w:shd w:val="clear" w:color="auto" w:fill="auto"/>
            <w:noWrap/>
          </w:tcPr>
          <w:p w14:paraId="2431358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w:t>
            </w:r>
          </w:p>
        </w:tc>
        <w:tc>
          <w:tcPr>
            <w:tcW w:w="203" w:type="pct"/>
            <w:gridSpan w:val="2"/>
            <w:shd w:val="clear" w:color="auto" w:fill="auto"/>
          </w:tcPr>
          <w:p w14:paraId="0EDFBBC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3833E0E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2.0</w:t>
            </w:r>
          </w:p>
        </w:tc>
        <w:tc>
          <w:tcPr>
            <w:tcW w:w="96" w:type="pct"/>
            <w:shd w:val="clear" w:color="auto" w:fill="auto"/>
          </w:tcPr>
          <w:p w14:paraId="3947609F"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02528CC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w:t>
            </w:r>
          </w:p>
        </w:tc>
        <w:tc>
          <w:tcPr>
            <w:tcW w:w="161" w:type="pct"/>
            <w:shd w:val="clear" w:color="auto" w:fill="auto"/>
          </w:tcPr>
          <w:p w14:paraId="33EF800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060FDFF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1.8</w:t>
            </w:r>
          </w:p>
        </w:tc>
        <w:tc>
          <w:tcPr>
            <w:tcW w:w="93" w:type="pct"/>
            <w:shd w:val="clear" w:color="auto" w:fill="auto"/>
          </w:tcPr>
          <w:p w14:paraId="2A10F462"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677C16A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0.9</w:t>
            </w:r>
          </w:p>
        </w:tc>
        <w:tc>
          <w:tcPr>
            <w:tcW w:w="155" w:type="pct"/>
            <w:gridSpan w:val="2"/>
            <w:shd w:val="clear" w:color="auto" w:fill="auto"/>
          </w:tcPr>
          <w:p w14:paraId="1E7E410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6C91E8D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w:t>
            </w:r>
          </w:p>
        </w:tc>
        <w:tc>
          <w:tcPr>
            <w:tcW w:w="101" w:type="pct"/>
            <w:shd w:val="clear" w:color="auto" w:fill="auto"/>
          </w:tcPr>
          <w:p w14:paraId="349E292B"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329E1EC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eastAsia="Times New Roman" w:hAnsi="Times New Roman" w:cs="Times New Roman"/>
              </w:rPr>
              <w:t>1.0</w:t>
            </w:r>
          </w:p>
        </w:tc>
        <w:tc>
          <w:tcPr>
            <w:tcW w:w="265" w:type="pct"/>
            <w:gridSpan w:val="3"/>
            <w:shd w:val="clear" w:color="auto" w:fill="auto"/>
            <w:noWrap/>
          </w:tcPr>
          <w:p w14:paraId="770F8F0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w:t>
            </w:r>
          </w:p>
        </w:tc>
        <w:tc>
          <w:tcPr>
            <w:tcW w:w="337" w:type="pct"/>
            <w:gridSpan w:val="3"/>
            <w:shd w:val="clear" w:color="auto" w:fill="auto"/>
            <w:noWrap/>
          </w:tcPr>
          <w:p w14:paraId="2AF0195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0.349</w:t>
            </w:r>
          </w:p>
        </w:tc>
      </w:tr>
      <w:tr w:rsidR="0024037D" w:rsidRPr="0024037D" w14:paraId="59E8D47E" w14:textId="77777777" w:rsidTr="00A31E1E">
        <w:trPr>
          <w:trHeight w:val="278"/>
        </w:trPr>
        <w:tc>
          <w:tcPr>
            <w:tcW w:w="947" w:type="pct"/>
            <w:shd w:val="clear" w:color="auto" w:fill="auto"/>
          </w:tcPr>
          <w:p w14:paraId="5675ADD2"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Vitamin B6, (pyridoxine), mg</w:t>
            </w:r>
          </w:p>
        </w:tc>
        <w:tc>
          <w:tcPr>
            <w:tcW w:w="193" w:type="pct"/>
            <w:shd w:val="clear" w:color="auto" w:fill="auto"/>
          </w:tcPr>
          <w:p w14:paraId="7B9A363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661ECF8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1.8</w:t>
            </w:r>
          </w:p>
        </w:tc>
        <w:tc>
          <w:tcPr>
            <w:tcW w:w="297" w:type="pct"/>
            <w:shd w:val="clear" w:color="auto" w:fill="auto"/>
            <w:noWrap/>
          </w:tcPr>
          <w:p w14:paraId="470BFEC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203" w:type="pct"/>
            <w:gridSpan w:val="2"/>
            <w:shd w:val="clear" w:color="auto" w:fill="auto"/>
          </w:tcPr>
          <w:p w14:paraId="3238F8F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4EB5220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1.8</w:t>
            </w:r>
          </w:p>
        </w:tc>
        <w:tc>
          <w:tcPr>
            <w:tcW w:w="96" w:type="pct"/>
            <w:shd w:val="clear" w:color="auto" w:fill="auto"/>
          </w:tcPr>
          <w:p w14:paraId="15E76D1E"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6A51D41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0.7</w:t>
            </w:r>
          </w:p>
        </w:tc>
        <w:tc>
          <w:tcPr>
            <w:tcW w:w="161" w:type="pct"/>
            <w:shd w:val="clear" w:color="auto" w:fill="auto"/>
          </w:tcPr>
          <w:p w14:paraId="6041648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7BB169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1.7</w:t>
            </w:r>
          </w:p>
        </w:tc>
        <w:tc>
          <w:tcPr>
            <w:tcW w:w="93" w:type="pct"/>
            <w:shd w:val="clear" w:color="auto" w:fill="auto"/>
          </w:tcPr>
          <w:p w14:paraId="6F5D8BFE"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4" w:type="pct"/>
            <w:gridSpan w:val="2"/>
            <w:shd w:val="clear" w:color="auto" w:fill="auto"/>
            <w:noWrap/>
          </w:tcPr>
          <w:p w14:paraId="72D08EE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w:t>
            </w:r>
          </w:p>
        </w:tc>
        <w:tc>
          <w:tcPr>
            <w:tcW w:w="155" w:type="pct"/>
            <w:gridSpan w:val="2"/>
            <w:shd w:val="clear" w:color="auto" w:fill="auto"/>
          </w:tcPr>
          <w:p w14:paraId="46060E1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7157D67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w:t>
            </w:r>
          </w:p>
        </w:tc>
        <w:tc>
          <w:tcPr>
            <w:tcW w:w="101" w:type="pct"/>
            <w:shd w:val="clear" w:color="auto" w:fill="auto"/>
          </w:tcPr>
          <w:p w14:paraId="51CC211F"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2" w:type="pct"/>
            <w:gridSpan w:val="2"/>
            <w:shd w:val="clear" w:color="auto" w:fill="auto"/>
            <w:noWrap/>
          </w:tcPr>
          <w:p w14:paraId="1F1F869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0.9</w:t>
            </w:r>
          </w:p>
        </w:tc>
        <w:tc>
          <w:tcPr>
            <w:tcW w:w="265" w:type="pct"/>
            <w:gridSpan w:val="3"/>
            <w:shd w:val="clear" w:color="auto" w:fill="auto"/>
            <w:noWrap/>
          </w:tcPr>
          <w:p w14:paraId="177B310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4.0</w:t>
            </w:r>
          </w:p>
        </w:tc>
        <w:tc>
          <w:tcPr>
            <w:tcW w:w="337" w:type="pct"/>
            <w:gridSpan w:val="3"/>
            <w:shd w:val="clear" w:color="auto" w:fill="auto"/>
            <w:noWrap/>
          </w:tcPr>
          <w:p w14:paraId="6C1417F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0.019</w:t>
            </w:r>
          </w:p>
        </w:tc>
      </w:tr>
      <w:tr w:rsidR="0024037D" w:rsidRPr="0024037D" w14:paraId="2A3AC5A7" w14:textId="77777777" w:rsidTr="00A31E1E">
        <w:trPr>
          <w:trHeight w:val="278"/>
        </w:trPr>
        <w:tc>
          <w:tcPr>
            <w:tcW w:w="947" w:type="pct"/>
            <w:shd w:val="clear" w:color="auto" w:fill="auto"/>
          </w:tcPr>
          <w:p w14:paraId="542CDD95" w14:textId="77777777" w:rsidR="000C4DF6" w:rsidRPr="0024037D" w:rsidRDefault="000C4DF6" w:rsidP="00A31E1E">
            <w:pPr>
              <w:spacing w:after="0" w:line="240" w:lineRule="auto"/>
              <w:ind w:left="78" w:hanging="78"/>
              <w:rPr>
                <w:rFonts w:ascii="Times New Roman" w:hAnsi="Times New Roman" w:cs="Times New Roman"/>
              </w:rPr>
            </w:pPr>
            <w:r w:rsidRPr="0024037D">
              <w:rPr>
                <w:rFonts w:ascii="Times New Roman" w:hAnsi="Times New Roman" w:cs="Times New Roman"/>
              </w:rPr>
              <w:lastRenderedPageBreak/>
              <w:t>Vitamin B12, mcg</w:t>
            </w:r>
          </w:p>
        </w:tc>
        <w:tc>
          <w:tcPr>
            <w:tcW w:w="193" w:type="pct"/>
            <w:shd w:val="clear" w:color="auto" w:fill="auto"/>
          </w:tcPr>
          <w:p w14:paraId="583D87FA"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958</w:t>
            </w:r>
          </w:p>
        </w:tc>
        <w:tc>
          <w:tcPr>
            <w:tcW w:w="297" w:type="pct"/>
            <w:shd w:val="clear" w:color="auto" w:fill="auto"/>
          </w:tcPr>
          <w:p w14:paraId="4B965C69"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6.2</w:t>
            </w:r>
          </w:p>
        </w:tc>
        <w:tc>
          <w:tcPr>
            <w:tcW w:w="297" w:type="pct"/>
            <w:shd w:val="clear" w:color="auto" w:fill="auto"/>
            <w:noWrap/>
          </w:tcPr>
          <w:p w14:paraId="6263F2C5"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3.5</w:t>
            </w:r>
          </w:p>
        </w:tc>
        <w:tc>
          <w:tcPr>
            <w:tcW w:w="203" w:type="pct"/>
            <w:gridSpan w:val="2"/>
            <w:shd w:val="clear" w:color="auto" w:fill="auto"/>
          </w:tcPr>
          <w:p w14:paraId="2F656C79"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789</w:t>
            </w:r>
          </w:p>
        </w:tc>
        <w:tc>
          <w:tcPr>
            <w:tcW w:w="297" w:type="pct"/>
            <w:shd w:val="clear" w:color="auto" w:fill="auto"/>
          </w:tcPr>
          <w:p w14:paraId="60FF2FED"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6.1</w:t>
            </w:r>
          </w:p>
        </w:tc>
        <w:tc>
          <w:tcPr>
            <w:tcW w:w="96" w:type="pct"/>
            <w:shd w:val="clear" w:color="auto" w:fill="auto"/>
          </w:tcPr>
          <w:p w14:paraId="38DE8C5C"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a,b</w:t>
            </w:r>
            <w:proofErr w:type="spellEnd"/>
          </w:p>
        </w:tc>
        <w:tc>
          <w:tcPr>
            <w:tcW w:w="299" w:type="pct"/>
            <w:shd w:val="clear" w:color="auto" w:fill="auto"/>
            <w:noWrap/>
          </w:tcPr>
          <w:p w14:paraId="4CBB8987"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3.2</w:t>
            </w:r>
          </w:p>
        </w:tc>
        <w:tc>
          <w:tcPr>
            <w:tcW w:w="161" w:type="pct"/>
            <w:shd w:val="clear" w:color="auto" w:fill="auto"/>
          </w:tcPr>
          <w:p w14:paraId="5197CD4B"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7AB9A80"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7.1</w:t>
            </w:r>
          </w:p>
        </w:tc>
        <w:tc>
          <w:tcPr>
            <w:tcW w:w="93" w:type="pct"/>
            <w:shd w:val="clear" w:color="auto" w:fill="auto"/>
          </w:tcPr>
          <w:p w14:paraId="1D52FBB1"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a,c</w:t>
            </w:r>
            <w:proofErr w:type="spellEnd"/>
          </w:p>
        </w:tc>
        <w:tc>
          <w:tcPr>
            <w:tcW w:w="314" w:type="pct"/>
            <w:gridSpan w:val="2"/>
            <w:shd w:val="clear" w:color="auto" w:fill="auto"/>
            <w:noWrap/>
          </w:tcPr>
          <w:p w14:paraId="138E6AF4"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4.6</w:t>
            </w:r>
          </w:p>
        </w:tc>
        <w:tc>
          <w:tcPr>
            <w:tcW w:w="155" w:type="pct"/>
            <w:gridSpan w:val="2"/>
            <w:shd w:val="clear" w:color="auto" w:fill="auto"/>
          </w:tcPr>
          <w:p w14:paraId="59A9C837"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6172BAF3"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6.4</w:t>
            </w:r>
          </w:p>
        </w:tc>
        <w:tc>
          <w:tcPr>
            <w:tcW w:w="101" w:type="pct"/>
            <w:shd w:val="clear" w:color="auto" w:fill="auto"/>
          </w:tcPr>
          <w:p w14:paraId="097AD55F"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b,c</w:t>
            </w:r>
            <w:proofErr w:type="spellEnd"/>
          </w:p>
        </w:tc>
        <w:tc>
          <w:tcPr>
            <w:tcW w:w="312" w:type="pct"/>
            <w:gridSpan w:val="2"/>
            <w:shd w:val="clear" w:color="auto" w:fill="auto"/>
            <w:noWrap/>
          </w:tcPr>
          <w:p w14:paraId="48584FDD"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3.8</w:t>
            </w:r>
          </w:p>
        </w:tc>
        <w:tc>
          <w:tcPr>
            <w:tcW w:w="265" w:type="pct"/>
            <w:gridSpan w:val="3"/>
            <w:shd w:val="clear" w:color="auto" w:fill="auto"/>
            <w:noWrap/>
          </w:tcPr>
          <w:p w14:paraId="7EFCAD85"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3.1</w:t>
            </w:r>
          </w:p>
        </w:tc>
        <w:tc>
          <w:tcPr>
            <w:tcW w:w="337" w:type="pct"/>
            <w:gridSpan w:val="3"/>
            <w:shd w:val="clear" w:color="auto" w:fill="auto"/>
            <w:noWrap/>
          </w:tcPr>
          <w:p w14:paraId="3E99B829" w14:textId="77777777" w:rsidR="000C4DF6" w:rsidRPr="0024037D" w:rsidRDefault="000C4DF6" w:rsidP="00A31E1E">
            <w:pPr>
              <w:spacing w:after="0" w:line="240" w:lineRule="auto"/>
              <w:jc w:val="right"/>
              <w:rPr>
                <w:rFonts w:ascii="Times New Roman" w:hAnsi="Times New Roman" w:cs="Times New Roman"/>
              </w:rPr>
            </w:pPr>
            <w:r w:rsidRPr="0024037D">
              <w:rPr>
                <w:rFonts w:ascii="Times New Roman" w:hAnsi="Times New Roman" w:cs="Times New Roman"/>
              </w:rPr>
              <w:t>0.044</w:t>
            </w:r>
          </w:p>
        </w:tc>
      </w:tr>
      <w:tr w:rsidR="0024037D" w:rsidRPr="0024037D" w14:paraId="000CFCCB" w14:textId="77777777" w:rsidTr="00A31E1E">
        <w:trPr>
          <w:trHeight w:val="278"/>
        </w:trPr>
        <w:tc>
          <w:tcPr>
            <w:tcW w:w="947" w:type="pct"/>
            <w:shd w:val="clear" w:color="auto" w:fill="auto"/>
          </w:tcPr>
          <w:p w14:paraId="2BBD5975"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Food folate, mcg</w:t>
            </w:r>
          </w:p>
        </w:tc>
        <w:tc>
          <w:tcPr>
            <w:tcW w:w="193" w:type="pct"/>
            <w:shd w:val="clear" w:color="auto" w:fill="auto"/>
          </w:tcPr>
          <w:p w14:paraId="1A1DA36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7E12DF0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262.2</w:t>
            </w:r>
          </w:p>
        </w:tc>
        <w:tc>
          <w:tcPr>
            <w:tcW w:w="297" w:type="pct"/>
            <w:shd w:val="clear" w:color="auto" w:fill="auto"/>
            <w:noWrap/>
          </w:tcPr>
          <w:p w14:paraId="3503720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119.9</w:t>
            </w:r>
          </w:p>
        </w:tc>
        <w:tc>
          <w:tcPr>
            <w:tcW w:w="203" w:type="pct"/>
            <w:gridSpan w:val="2"/>
            <w:shd w:val="clear" w:color="auto" w:fill="auto"/>
          </w:tcPr>
          <w:p w14:paraId="603B3A7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5B3E7D4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259.6</w:t>
            </w:r>
          </w:p>
        </w:tc>
        <w:tc>
          <w:tcPr>
            <w:tcW w:w="96" w:type="pct"/>
            <w:shd w:val="clear" w:color="auto" w:fill="auto"/>
          </w:tcPr>
          <w:p w14:paraId="07583641"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299" w:type="pct"/>
            <w:shd w:val="clear" w:color="auto" w:fill="auto"/>
            <w:noWrap/>
          </w:tcPr>
          <w:p w14:paraId="5E2616F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114.6</w:t>
            </w:r>
          </w:p>
        </w:tc>
        <w:tc>
          <w:tcPr>
            <w:tcW w:w="161" w:type="pct"/>
            <w:shd w:val="clear" w:color="auto" w:fill="auto"/>
          </w:tcPr>
          <w:p w14:paraId="764B897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AE4CF7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239.2</w:t>
            </w:r>
          </w:p>
        </w:tc>
        <w:tc>
          <w:tcPr>
            <w:tcW w:w="93" w:type="pct"/>
            <w:shd w:val="clear" w:color="auto" w:fill="auto"/>
          </w:tcPr>
          <w:p w14:paraId="46F7647D"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4" w:type="pct"/>
            <w:gridSpan w:val="2"/>
            <w:shd w:val="clear" w:color="auto" w:fill="auto"/>
            <w:noWrap/>
          </w:tcPr>
          <w:p w14:paraId="1BD6F6F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120.3</w:t>
            </w:r>
          </w:p>
        </w:tc>
        <w:tc>
          <w:tcPr>
            <w:tcW w:w="155" w:type="pct"/>
            <w:gridSpan w:val="2"/>
            <w:shd w:val="clear" w:color="auto" w:fill="auto"/>
          </w:tcPr>
          <w:p w14:paraId="20CD164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76DBA21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346.0</w:t>
            </w:r>
          </w:p>
        </w:tc>
        <w:tc>
          <w:tcPr>
            <w:tcW w:w="101" w:type="pct"/>
            <w:shd w:val="clear" w:color="auto" w:fill="auto"/>
          </w:tcPr>
          <w:p w14:paraId="62E71EF4"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579B708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167.9</w:t>
            </w:r>
          </w:p>
        </w:tc>
        <w:tc>
          <w:tcPr>
            <w:tcW w:w="265" w:type="pct"/>
            <w:gridSpan w:val="3"/>
            <w:shd w:val="clear" w:color="auto" w:fill="auto"/>
            <w:noWrap/>
          </w:tcPr>
          <w:p w14:paraId="0139990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12.5</w:t>
            </w:r>
          </w:p>
        </w:tc>
        <w:tc>
          <w:tcPr>
            <w:tcW w:w="337" w:type="pct"/>
            <w:gridSpan w:val="3"/>
            <w:shd w:val="clear" w:color="auto" w:fill="auto"/>
            <w:noWrap/>
          </w:tcPr>
          <w:p w14:paraId="19AF95A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&lt;.001</w:t>
            </w:r>
          </w:p>
        </w:tc>
      </w:tr>
      <w:tr w:rsidR="0024037D" w:rsidRPr="0024037D" w14:paraId="0996AEBE" w14:textId="77777777" w:rsidTr="00A31E1E">
        <w:trPr>
          <w:trHeight w:val="278"/>
        </w:trPr>
        <w:tc>
          <w:tcPr>
            <w:tcW w:w="947" w:type="pct"/>
            <w:shd w:val="clear" w:color="auto" w:fill="auto"/>
          </w:tcPr>
          <w:p w14:paraId="0D4A9D8D"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Folic acid, mcg</w:t>
            </w:r>
          </w:p>
        </w:tc>
        <w:tc>
          <w:tcPr>
            <w:tcW w:w="193" w:type="pct"/>
            <w:shd w:val="clear" w:color="auto" w:fill="auto"/>
          </w:tcPr>
          <w:p w14:paraId="028AE2F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2532A23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147.2</w:t>
            </w:r>
          </w:p>
        </w:tc>
        <w:tc>
          <w:tcPr>
            <w:tcW w:w="297" w:type="pct"/>
            <w:shd w:val="clear" w:color="auto" w:fill="auto"/>
            <w:noWrap/>
          </w:tcPr>
          <w:p w14:paraId="2286CF2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103.9</w:t>
            </w:r>
          </w:p>
        </w:tc>
        <w:tc>
          <w:tcPr>
            <w:tcW w:w="203" w:type="pct"/>
            <w:gridSpan w:val="2"/>
            <w:shd w:val="clear" w:color="auto" w:fill="auto"/>
          </w:tcPr>
          <w:p w14:paraId="28C577F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3A977BA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147.8</w:t>
            </w:r>
          </w:p>
        </w:tc>
        <w:tc>
          <w:tcPr>
            <w:tcW w:w="96" w:type="pct"/>
            <w:shd w:val="clear" w:color="auto" w:fill="auto"/>
          </w:tcPr>
          <w:p w14:paraId="606EC995"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1538457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98.0</w:t>
            </w:r>
          </w:p>
        </w:tc>
        <w:tc>
          <w:tcPr>
            <w:tcW w:w="161" w:type="pct"/>
            <w:shd w:val="clear" w:color="auto" w:fill="auto"/>
          </w:tcPr>
          <w:p w14:paraId="2ACE25D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18DD49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131.7</w:t>
            </w:r>
          </w:p>
        </w:tc>
        <w:tc>
          <w:tcPr>
            <w:tcW w:w="93" w:type="pct"/>
            <w:shd w:val="clear" w:color="auto" w:fill="auto"/>
          </w:tcPr>
          <w:p w14:paraId="79215C86"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0FE77F5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135.6</w:t>
            </w:r>
          </w:p>
        </w:tc>
        <w:tc>
          <w:tcPr>
            <w:tcW w:w="155" w:type="pct"/>
            <w:gridSpan w:val="2"/>
            <w:shd w:val="clear" w:color="auto" w:fill="auto"/>
          </w:tcPr>
          <w:p w14:paraId="3F0BD2A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439CA85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159.2</w:t>
            </w:r>
          </w:p>
        </w:tc>
        <w:tc>
          <w:tcPr>
            <w:tcW w:w="101" w:type="pct"/>
            <w:shd w:val="clear" w:color="auto" w:fill="auto"/>
          </w:tcPr>
          <w:p w14:paraId="6BF38F89"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79D66AD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114.1</w:t>
            </w:r>
          </w:p>
        </w:tc>
        <w:tc>
          <w:tcPr>
            <w:tcW w:w="265" w:type="pct"/>
            <w:gridSpan w:val="3"/>
            <w:shd w:val="clear" w:color="auto" w:fill="auto"/>
            <w:noWrap/>
          </w:tcPr>
          <w:p w14:paraId="31CE6FE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w:t>
            </w:r>
          </w:p>
        </w:tc>
        <w:tc>
          <w:tcPr>
            <w:tcW w:w="337" w:type="pct"/>
            <w:gridSpan w:val="3"/>
            <w:shd w:val="clear" w:color="auto" w:fill="auto"/>
            <w:noWrap/>
          </w:tcPr>
          <w:p w14:paraId="57A900F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0.300</w:t>
            </w:r>
          </w:p>
        </w:tc>
      </w:tr>
      <w:tr w:rsidR="0024037D" w:rsidRPr="0024037D" w14:paraId="2682686A" w14:textId="77777777" w:rsidTr="00A31E1E">
        <w:trPr>
          <w:trHeight w:val="278"/>
        </w:trPr>
        <w:tc>
          <w:tcPr>
            <w:tcW w:w="947" w:type="pct"/>
            <w:shd w:val="clear" w:color="auto" w:fill="auto"/>
          </w:tcPr>
          <w:p w14:paraId="74BA6C89"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Dietary folate equivalents, mcg</w:t>
            </w:r>
          </w:p>
        </w:tc>
        <w:tc>
          <w:tcPr>
            <w:tcW w:w="193" w:type="pct"/>
            <w:shd w:val="clear" w:color="auto" w:fill="auto"/>
          </w:tcPr>
          <w:p w14:paraId="2EE2C8D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4D3FD0B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512.4</w:t>
            </w:r>
          </w:p>
        </w:tc>
        <w:tc>
          <w:tcPr>
            <w:tcW w:w="297" w:type="pct"/>
            <w:shd w:val="clear" w:color="auto" w:fill="auto"/>
            <w:noWrap/>
          </w:tcPr>
          <w:p w14:paraId="2437234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234.9</w:t>
            </w:r>
          </w:p>
        </w:tc>
        <w:tc>
          <w:tcPr>
            <w:tcW w:w="203" w:type="pct"/>
            <w:gridSpan w:val="2"/>
            <w:shd w:val="clear" w:color="auto" w:fill="auto"/>
          </w:tcPr>
          <w:p w14:paraId="7250F4A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26C62AF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510.9</w:t>
            </w:r>
          </w:p>
        </w:tc>
        <w:tc>
          <w:tcPr>
            <w:tcW w:w="96" w:type="pct"/>
            <w:shd w:val="clear" w:color="auto" w:fill="auto"/>
          </w:tcPr>
          <w:p w14:paraId="1B6B3B72"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299" w:type="pct"/>
            <w:shd w:val="clear" w:color="auto" w:fill="auto"/>
            <w:noWrap/>
          </w:tcPr>
          <w:p w14:paraId="7BD4459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219.7</w:t>
            </w:r>
          </w:p>
        </w:tc>
        <w:tc>
          <w:tcPr>
            <w:tcW w:w="161" w:type="pct"/>
            <w:shd w:val="clear" w:color="auto" w:fill="auto"/>
          </w:tcPr>
          <w:p w14:paraId="197EFFD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382974F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463.1</w:t>
            </w:r>
          </w:p>
        </w:tc>
        <w:tc>
          <w:tcPr>
            <w:tcW w:w="93" w:type="pct"/>
            <w:shd w:val="clear" w:color="auto" w:fill="auto"/>
          </w:tcPr>
          <w:p w14:paraId="2978A808"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4" w:type="pct"/>
            <w:gridSpan w:val="2"/>
            <w:shd w:val="clear" w:color="auto" w:fill="auto"/>
            <w:noWrap/>
          </w:tcPr>
          <w:p w14:paraId="14D30A4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294.9</w:t>
            </w:r>
          </w:p>
        </w:tc>
        <w:tc>
          <w:tcPr>
            <w:tcW w:w="155" w:type="pct"/>
            <w:gridSpan w:val="2"/>
            <w:shd w:val="clear" w:color="auto" w:fill="auto"/>
          </w:tcPr>
          <w:p w14:paraId="7F3D472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6CDFF12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616.7</w:t>
            </w:r>
          </w:p>
        </w:tc>
        <w:tc>
          <w:tcPr>
            <w:tcW w:w="101" w:type="pct"/>
            <w:shd w:val="clear" w:color="auto" w:fill="auto"/>
          </w:tcPr>
          <w:p w14:paraId="6632FF04"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4D6E2FE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290.4</w:t>
            </w:r>
          </w:p>
        </w:tc>
        <w:tc>
          <w:tcPr>
            <w:tcW w:w="265" w:type="pct"/>
            <w:gridSpan w:val="3"/>
            <w:shd w:val="clear" w:color="auto" w:fill="auto"/>
            <w:noWrap/>
          </w:tcPr>
          <w:p w14:paraId="173120B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6.4</w:t>
            </w:r>
          </w:p>
        </w:tc>
        <w:tc>
          <w:tcPr>
            <w:tcW w:w="337" w:type="pct"/>
            <w:gridSpan w:val="3"/>
            <w:shd w:val="clear" w:color="auto" w:fill="auto"/>
            <w:noWrap/>
          </w:tcPr>
          <w:p w14:paraId="52BFE35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0.002</w:t>
            </w:r>
          </w:p>
        </w:tc>
      </w:tr>
      <w:tr w:rsidR="0024037D" w:rsidRPr="0024037D" w14:paraId="0AE3A2D9" w14:textId="77777777" w:rsidTr="00A31E1E">
        <w:trPr>
          <w:trHeight w:val="260"/>
        </w:trPr>
        <w:tc>
          <w:tcPr>
            <w:tcW w:w="947" w:type="pct"/>
            <w:shd w:val="clear" w:color="auto" w:fill="auto"/>
          </w:tcPr>
          <w:p w14:paraId="73EC671F"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Lutein and zeaxanthin, mcg</w:t>
            </w:r>
          </w:p>
        </w:tc>
        <w:tc>
          <w:tcPr>
            <w:tcW w:w="193" w:type="pct"/>
            <w:shd w:val="clear" w:color="auto" w:fill="auto"/>
          </w:tcPr>
          <w:p w14:paraId="4F3D0E7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745FDA6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2408.5</w:t>
            </w:r>
          </w:p>
        </w:tc>
        <w:tc>
          <w:tcPr>
            <w:tcW w:w="297" w:type="pct"/>
            <w:shd w:val="clear" w:color="auto" w:fill="auto"/>
            <w:noWrap/>
          </w:tcPr>
          <w:p w14:paraId="1C4A2A4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2182.2</w:t>
            </w:r>
          </w:p>
        </w:tc>
        <w:tc>
          <w:tcPr>
            <w:tcW w:w="203" w:type="pct"/>
            <w:gridSpan w:val="2"/>
            <w:shd w:val="clear" w:color="auto" w:fill="auto"/>
          </w:tcPr>
          <w:p w14:paraId="6444109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223DA9A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2351.9</w:t>
            </w:r>
          </w:p>
        </w:tc>
        <w:tc>
          <w:tcPr>
            <w:tcW w:w="96" w:type="pct"/>
            <w:shd w:val="clear" w:color="auto" w:fill="auto"/>
          </w:tcPr>
          <w:p w14:paraId="32A15C7B"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299" w:type="pct"/>
            <w:shd w:val="clear" w:color="auto" w:fill="auto"/>
            <w:noWrap/>
          </w:tcPr>
          <w:p w14:paraId="7365B01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2130.1</w:t>
            </w:r>
          </w:p>
        </w:tc>
        <w:tc>
          <w:tcPr>
            <w:tcW w:w="161" w:type="pct"/>
            <w:shd w:val="clear" w:color="auto" w:fill="auto"/>
          </w:tcPr>
          <w:p w14:paraId="1F21B1F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6AB5D09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2549.3</w:t>
            </w:r>
          </w:p>
        </w:tc>
        <w:tc>
          <w:tcPr>
            <w:tcW w:w="93" w:type="pct"/>
            <w:shd w:val="clear" w:color="auto" w:fill="auto"/>
          </w:tcPr>
          <w:p w14:paraId="5C10D620"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0CF3613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2408.6</w:t>
            </w:r>
          </w:p>
        </w:tc>
        <w:tc>
          <w:tcPr>
            <w:tcW w:w="155" w:type="pct"/>
            <w:gridSpan w:val="2"/>
            <w:shd w:val="clear" w:color="auto" w:fill="auto"/>
          </w:tcPr>
          <w:p w14:paraId="6FE561C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4DE5179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3275.3</w:t>
            </w:r>
          </w:p>
        </w:tc>
        <w:tc>
          <w:tcPr>
            <w:tcW w:w="101" w:type="pct"/>
            <w:shd w:val="clear" w:color="auto" w:fill="auto"/>
          </w:tcPr>
          <w:p w14:paraId="68C6BEEA"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2" w:type="pct"/>
            <w:gridSpan w:val="2"/>
            <w:shd w:val="clear" w:color="auto" w:fill="auto"/>
            <w:noWrap/>
          </w:tcPr>
          <w:p w14:paraId="2B9706A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2377.6</w:t>
            </w:r>
          </w:p>
        </w:tc>
        <w:tc>
          <w:tcPr>
            <w:tcW w:w="265" w:type="pct"/>
            <w:gridSpan w:val="3"/>
            <w:shd w:val="clear" w:color="auto" w:fill="auto"/>
            <w:noWrap/>
          </w:tcPr>
          <w:p w14:paraId="5BE700D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eastAsia="Times New Roman" w:hAnsi="Times New Roman" w:cs="Times New Roman"/>
              </w:rPr>
              <w:t>4.0</w:t>
            </w:r>
          </w:p>
        </w:tc>
        <w:tc>
          <w:tcPr>
            <w:tcW w:w="337" w:type="pct"/>
            <w:gridSpan w:val="3"/>
            <w:shd w:val="clear" w:color="auto" w:fill="auto"/>
            <w:noWrap/>
          </w:tcPr>
          <w:p w14:paraId="48193A6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0.019</w:t>
            </w:r>
          </w:p>
        </w:tc>
      </w:tr>
      <w:tr w:rsidR="0024037D" w:rsidRPr="0024037D" w14:paraId="0A19B770" w14:textId="77777777" w:rsidTr="00A31E1E">
        <w:trPr>
          <w:trHeight w:val="278"/>
        </w:trPr>
        <w:tc>
          <w:tcPr>
            <w:tcW w:w="947" w:type="pct"/>
            <w:shd w:val="clear" w:color="auto" w:fill="auto"/>
          </w:tcPr>
          <w:p w14:paraId="59EB0F3C"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 xml:space="preserve">Total </w:t>
            </w:r>
            <w:proofErr w:type="spellStart"/>
            <w:r w:rsidRPr="0024037D">
              <w:rPr>
                <w:rFonts w:ascii="Times New Roman" w:hAnsi="Times New Roman" w:cs="Times New Roman"/>
              </w:rPr>
              <w:t>trans fat</w:t>
            </w:r>
            <w:proofErr w:type="spellEnd"/>
            <w:r w:rsidRPr="0024037D">
              <w:rPr>
                <w:rFonts w:ascii="Times New Roman" w:hAnsi="Times New Roman" w:cs="Times New Roman"/>
              </w:rPr>
              <w:t>, g</w:t>
            </w:r>
          </w:p>
        </w:tc>
        <w:tc>
          <w:tcPr>
            <w:tcW w:w="193" w:type="pct"/>
            <w:shd w:val="clear" w:color="auto" w:fill="auto"/>
          </w:tcPr>
          <w:p w14:paraId="29B457A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06944A6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1.7</w:t>
            </w:r>
          </w:p>
        </w:tc>
        <w:tc>
          <w:tcPr>
            <w:tcW w:w="297" w:type="pct"/>
            <w:shd w:val="clear" w:color="auto" w:fill="auto"/>
            <w:noWrap/>
          </w:tcPr>
          <w:p w14:paraId="01F676D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203" w:type="pct"/>
            <w:gridSpan w:val="2"/>
            <w:shd w:val="clear" w:color="auto" w:fill="auto"/>
          </w:tcPr>
          <w:p w14:paraId="67398C1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25BF34F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1.7</w:t>
            </w:r>
          </w:p>
        </w:tc>
        <w:tc>
          <w:tcPr>
            <w:tcW w:w="96" w:type="pct"/>
            <w:shd w:val="clear" w:color="auto" w:fill="auto"/>
          </w:tcPr>
          <w:p w14:paraId="336052A2"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114ED55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161" w:type="pct"/>
            <w:shd w:val="clear" w:color="auto" w:fill="auto"/>
          </w:tcPr>
          <w:p w14:paraId="185B1ED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7ABA9C0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w:t>
            </w:r>
          </w:p>
        </w:tc>
        <w:tc>
          <w:tcPr>
            <w:tcW w:w="93" w:type="pct"/>
            <w:shd w:val="clear" w:color="auto" w:fill="auto"/>
          </w:tcPr>
          <w:p w14:paraId="63FFCF44"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67BF5C1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eastAsia="Times New Roman" w:hAnsi="Times New Roman" w:cs="Times New Roman"/>
              </w:rPr>
              <w:t>1.0</w:t>
            </w:r>
          </w:p>
        </w:tc>
        <w:tc>
          <w:tcPr>
            <w:tcW w:w="155" w:type="pct"/>
            <w:gridSpan w:val="2"/>
            <w:shd w:val="clear" w:color="auto" w:fill="auto"/>
          </w:tcPr>
          <w:p w14:paraId="333D9A6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5D59416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w:t>
            </w:r>
          </w:p>
        </w:tc>
        <w:tc>
          <w:tcPr>
            <w:tcW w:w="101" w:type="pct"/>
            <w:shd w:val="clear" w:color="auto" w:fill="auto"/>
          </w:tcPr>
          <w:p w14:paraId="442EDA0B"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546FB8B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0.7</w:t>
            </w:r>
          </w:p>
        </w:tc>
        <w:tc>
          <w:tcPr>
            <w:tcW w:w="265" w:type="pct"/>
            <w:gridSpan w:val="3"/>
            <w:shd w:val="clear" w:color="auto" w:fill="auto"/>
            <w:noWrap/>
          </w:tcPr>
          <w:p w14:paraId="5D0EA48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0.6</w:t>
            </w:r>
          </w:p>
        </w:tc>
        <w:tc>
          <w:tcPr>
            <w:tcW w:w="337" w:type="pct"/>
            <w:gridSpan w:val="3"/>
            <w:shd w:val="clear" w:color="auto" w:fill="auto"/>
            <w:noWrap/>
          </w:tcPr>
          <w:p w14:paraId="15CA39D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0.563</w:t>
            </w:r>
          </w:p>
        </w:tc>
      </w:tr>
      <w:tr w:rsidR="0024037D" w:rsidRPr="0024037D" w14:paraId="6163A49C" w14:textId="77777777" w:rsidTr="00A31E1E">
        <w:trPr>
          <w:trHeight w:val="278"/>
        </w:trPr>
        <w:tc>
          <w:tcPr>
            <w:tcW w:w="947" w:type="pct"/>
            <w:shd w:val="clear" w:color="auto" w:fill="auto"/>
          </w:tcPr>
          <w:p w14:paraId="179EFE5C"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Total omega 3, g</w:t>
            </w:r>
          </w:p>
        </w:tc>
        <w:tc>
          <w:tcPr>
            <w:tcW w:w="193" w:type="pct"/>
            <w:shd w:val="clear" w:color="auto" w:fill="auto"/>
          </w:tcPr>
          <w:p w14:paraId="4990CB8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52DC545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w:t>
            </w:r>
          </w:p>
        </w:tc>
        <w:tc>
          <w:tcPr>
            <w:tcW w:w="297" w:type="pct"/>
            <w:shd w:val="clear" w:color="auto" w:fill="auto"/>
            <w:noWrap/>
          </w:tcPr>
          <w:p w14:paraId="699CF2E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0.9</w:t>
            </w:r>
          </w:p>
        </w:tc>
        <w:tc>
          <w:tcPr>
            <w:tcW w:w="203" w:type="pct"/>
            <w:gridSpan w:val="2"/>
            <w:shd w:val="clear" w:color="auto" w:fill="auto"/>
          </w:tcPr>
          <w:p w14:paraId="451EC16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47EEB5E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w:t>
            </w:r>
          </w:p>
        </w:tc>
        <w:tc>
          <w:tcPr>
            <w:tcW w:w="96" w:type="pct"/>
            <w:shd w:val="clear" w:color="auto" w:fill="auto"/>
          </w:tcPr>
          <w:p w14:paraId="2BC55A2D"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4D21427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0.9</w:t>
            </w:r>
          </w:p>
        </w:tc>
        <w:tc>
          <w:tcPr>
            <w:tcW w:w="161" w:type="pct"/>
            <w:shd w:val="clear" w:color="auto" w:fill="auto"/>
          </w:tcPr>
          <w:p w14:paraId="0FFFD26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6438A1D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1.4</w:t>
            </w:r>
          </w:p>
        </w:tc>
        <w:tc>
          <w:tcPr>
            <w:tcW w:w="93" w:type="pct"/>
            <w:shd w:val="clear" w:color="auto" w:fill="auto"/>
          </w:tcPr>
          <w:p w14:paraId="6BA4E9A6"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30A488E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0.9</w:t>
            </w:r>
          </w:p>
        </w:tc>
        <w:tc>
          <w:tcPr>
            <w:tcW w:w="155" w:type="pct"/>
            <w:gridSpan w:val="2"/>
            <w:shd w:val="clear" w:color="auto" w:fill="auto"/>
          </w:tcPr>
          <w:p w14:paraId="3323F81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05F0F70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w:t>
            </w:r>
          </w:p>
        </w:tc>
        <w:tc>
          <w:tcPr>
            <w:tcW w:w="101" w:type="pct"/>
            <w:shd w:val="clear" w:color="auto" w:fill="auto"/>
          </w:tcPr>
          <w:p w14:paraId="08418044"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53E2776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0.9</w:t>
            </w:r>
          </w:p>
        </w:tc>
        <w:tc>
          <w:tcPr>
            <w:tcW w:w="265" w:type="pct"/>
            <w:gridSpan w:val="3"/>
            <w:shd w:val="clear" w:color="auto" w:fill="auto"/>
            <w:noWrap/>
          </w:tcPr>
          <w:p w14:paraId="320CC92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0.7</w:t>
            </w:r>
          </w:p>
        </w:tc>
        <w:tc>
          <w:tcPr>
            <w:tcW w:w="337" w:type="pct"/>
            <w:gridSpan w:val="3"/>
            <w:shd w:val="clear" w:color="auto" w:fill="auto"/>
            <w:noWrap/>
          </w:tcPr>
          <w:p w14:paraId="2F8D78E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0.509</w:t>
            </w:r>
          </w:p>
        </w:tc>
      </w:tr>
      <w:tr w:rsidR="0024037D" w:rsidRPr="0024037D" w14:paraId="20D54061" w14:textId="77777777" w:rsidTr="00A31E1E">
        <w:trPr>
          <w:trHeight w:val="278"/>
        </w:trPr>
        <w:tc>
          <w:tcPr>
            <w:tcW w:w="947" w:type="pct"/>
            <w:shd w:val="clear" w:color="auto" w:fill="auto"/>
          </w:tcPr>
          <w:p w14:paraId="46AED016"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Total omega 6, g</w:t>
            </w:r>
          </w:p>
        </w:tc>
        <w:tc>
          <w:tcPr>
            <w:tcW w:w="193" w:type="pct"/>
            <w:shd w:val="clear" w:color="auto" w:fill="auto"/>
          </w:tcPr>
          <w:p w14:paraId="3B71A68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120F187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11.8</w:t>
            </w:r>
          </w:p>
        </w:tc>
        <w:tc>
          <w:tcPr>
            <w:tcW w:w="297" w:type="pct"/>
            <w:shd w:val="clear" w:color="auto" w:fill="auto"/>
            <w:noWrap/>
          </w:tcPr>
          <w:p w14:paraId="6829306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6.0</w:t>
            </w:r>
          </w:p>
        </w:tc>
        <w:tc>
          <w:tcPr>
            <w:tcW w:w="203" w:type="pct"/>
            <w:gridSpan w:val="2"/>
            <w:shd w:val="clear" w:color="auto" w:fill="auto"/>
          </w:tcPr>
          <w:p w14:paraId="0F33476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3D46D55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11.7</w:t>
            </w:r>
          </w:p>
        </w:tc>
        <w:tc>
          <w:tcPr>
            <w:tcW w:w="96" w:type="pct"/>
            <w:shd w:val="clear" w:color="auto" w:fill="auto"/>
          </w:tcPr>
          <w:p w14:paraId="61726648"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7CCABA8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6.0</w:t>
            </w:r>
          </w:p>
        </w:tc>
        <w:tc>
          <w:tcPr>
            <w:tcW w:w="161" w:type="pct"/>
            <w:shd w:val="clear" w:color="auto" w:fill="auto"/>
          </w:tcPr>
          <w:p w14:paraId="0863069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59FFB89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10.9</w:t>
            </w:r>
          </w:p>
        </w:tc>
        <w:tc>
          <w:tcPr>
            <w:tcW w:w="93" w:type="pct"/>
            <w:shd w:val="clear" w:color="auto" w:fill="auto"/>
          </w:tcPr>
          <w:p w14:paraId="425AA4B2"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2A6D20F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6.4</w:t>
            </w:r>
          </w:p>
        </w:tc>
        <w:tc>
          <w:tcPr>
            <w:tcW w:w="155" w:type="pct"/>
            <w:gridSpan w:val="2"/>
            <w:shd w:val="clear" w:color="auto" w:fill="auto"/>
          </w:tcPr>
          <w:p w14:paraId="3795CD6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08F62BC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11.7</w:t>
            </w:r>
          </w:p>
        </w:tc>
        <w:tc>
          <w:tcPr>
            <w:tcW w:w="101" w:type="pct"/>
            <w:shd w:val="clear" w:color="auto" w:fill="auto"/>
          </w:tcPr>
          <w:p w14:paraId="66F9798E"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0BB932C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5.3</w:t>
            </w:r>
          </w:p>
        </w:tc>
        <w:tc>
          <w:tcPr>
            <w:tcW w:w="265" w:type="pct"/>
            <w:gridSpan w:val="3"/>
            <w:shd w:val="clear" w:color="auto" w:fill="auto"/>
            <w:noWrap/>
          </w:tcPr>
          <w:p w14:paraId="5ADCB46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337" w:type="pct"/>
            <w:gridSpan w:val="3"/>
            <w:shd w:val="clear" w:color="auto" w:fill="auto"/>
            <w:noWrap/>
          </w:tcPr>
          <w:p w14:paraId="6000FC2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0.447</w:t>
            </w:r>
          </w:p>
        </w:tc>
      </w:tr>
      <w:tr w:rsidR="0024037D" w:rsidRPr="0024037D" w14:paraId="57A946EA" w14:textId="77777777" w:rsidTr="00A31E1E">
        <w:trPr>
          <w:trHeight w:val="278"/>
        </w:trPr>
        <w:tc>
          <w:tcPr>
            <w:tcW w:w="947" w:type="pct"/>
            <w:shd w:val="clear" w:color="auto" w:fill="auto"/>
          </w:tcPr>
          <w:p w14:paraId="30137A2B"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Methionine, gm</w:t>
            </w:r>
          </w:p>
        </w:tc>
        <w:tc>
          <w:tcPr>
            <w:tcW w:w="193" w:type="pct"/>
            <w:shd w:val="clear" w:color="auto" w:fill="auto"/>
          </w:tcPr>
          <w:p w14:paraId="76428E8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7263834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w:t>
            </w:r>
          </w:p>
        </w:tc>
        <w:tc>
          <w:tcPr>
            <w:tcW w:w="297" w:type="pct"/>
            <w:shd w:val="clear" w:color="auto" w:fill="auto"/>
            <w:noWrap/>
          </w:tcPr>
          <w:p w14:paraId="6EAFFC5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0.6</w:t>
            </w:r>
          </w:p>
        </w:tc>
        <w:tc>
          <w:tcPr>
            <w:tcW w:w="203" w:type="pct"/>
            <w:gridSpan w:val="2"/>
            <w:shd w:val="clear" w:color="auto" w:fill="auto"/>
          </w:tcPr>
          <w:p w14:paraId="7071067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3B13357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w:t>
            </w:r>
          </w:p>
        </w:tc>
        <w:tc>
          <w:tcPr>
            <w:tcW w:w="96" w:type="pct"/>
            <w:shd w:val="clear" w:color="auto" w:fill="auto"/>
          </w:tcPr>
          <w:p w14:paraId="6AF5FAE7"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79A75B5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0.6</w:t>
            </w:r>
          </w:p>
        </w:tc>
        <w:tc>
          <w:tcPr>
            <w:tcW w:w="161" w:type="pct"/>
            <w:shd w:val="clear" w:color="auto" w:fill="auto"/>
          </w:tcPr>
          <w:p w14:paraId="2468EAE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6808A45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w:t>
            </w:r>
          </w:p>
        </w:tc>
        <w:tc>
          <w:tcPr>
            <w:tcW w:w="93" w:type="pct"/>
            <w:shd w:val="clear" w:color="auto" w:fill="auto"/>
          </w:tcPr>
          <w:p w14:paraId="2E948FB1"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1459521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155" w:type="pct"/>
            <w:gridSpan w:val="2"/>
            <w:shd w:val="clear" w:color="auto" w:fill="auto"/>
          </w:tcPr>
          <w:p w14:paraId="41AF1F9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765A9DA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w:t>
            </w:r>
          </w:p>
        </w:tc>
        <w:tc>
          <w:tcPr>
            <w:tcW w:w="101" w:type="pct"/>
            <w:shd w:val="clear" w:color="auto" w:fill="auto"/>
          </w:tcPr>
          <w:p w14:paraId="0D5F9878"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2768E41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0.7</w:t>
            </w:r>
          </w:p>
        </w:tc>
        <w:tc>
          <w:tcPr>
            <w:tcW w:w="265" w:type="pct"/>
            <w:gridSpan w:val="3"/>
            <w:shd w:val="clear" w:color="auto" w:fill="auto"/>
            <w:noWrap/>
          </w:tcPr>
          <w:p w14:paraId="7E02746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1.3</w:t>
            </w:r>
          </w:p>
        </w:tc>
        <w:tc>
          <w:tcPr>
            <w:tcW w:w="337" w:type="pct"/>
            <w:gridSpan w:val="3"/>
            <w:shd w:val="clear" w:color="auto" w:fill="auto"/>
            <w:noWrap/>
          </w:tcPr>
          <w:p w14:paraId="3F37B86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0.265</w:t>
            </w:r>
          </w:p>
        </w:tc>
      </w:tr>
      <w:tr w:rsidR="0024037D" w:rsidRPr="0024037D" w14:paraId="57DB613A" w14:textId="77777777" w:rsidTr="00A31E1E">
        <w:trPr>
          <w:trHeight w:val="278"/>
        </w:trPr>
        <w:tc>
          <w:tcPr>
            <w:tcW w:w="947" w:type="pct"/>
            <w:shd w:val="clear" w:color="auto" w:fill="auto"/>
          </w:tcPr>
          <w:p w14:paraId="14126B82"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Free choline, choline-contributing metabolite, mg</w:t>
            </w:r>
          </w:p>
        </w:tc>
        <w:tc>
          <w:tcPr>
            <w:tcW w:w="193" w:type="pct"/>
            <w:shd w:val="clear" w:color="auto" w:fill="auto"/>
          </w:tcPr>
          <w:p w14:paraId="21B30E4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6D38830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74.0</w:t>
            </w:r>
          </w:p>
        </w:tc>
        <w:tc>
          <w:tcPr>
            <w:tcW w:w="297" w:type="pct"/>
            <w:shd w:val="clear" w:color="auto" w:fill="auto"/>
            <w:noWrap/>
          </w:tcPr>
          <w:p w14:paraId="2C07825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30.2</w:t>
            </w:r>
          </w:p>
        </w:tc>
        <w:tc>
          <w:tcPr>
            <w:tcW w:w="203" w:type="pct"/>
            <w:gridSpan w:val="2"/>
            <w:shd w:val="clear" w:color="auto" w:fill="auto"/>
          </w:tcPr>
          <w:p w14:paraId="371FA1D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538F857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74.0</w:t>
            </w:r>
          </w:p>
        </w:tc>
        <w:tc>
          <w:tcPr>
            <w:tcW w:w="96" w:type="pct"/>
            <w:shd w:val="clear" w:color="auto" w:fill="auto"/>
          </w:tcPr>
          <w:p w14:paraId="440055CA"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299" w:type="pct"/>
            <w:shd w:val="clear" w:color="auto" w:fill="auto"/>
            <w:noWrap/>
          </w:tcPr>
          <w:p w14:paraId="5BE7F04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29.1</w:t>
            </w:r>
          </w:p>
        </w:tc>
        <w:tc>
          <w:tcPr>
            <w:tcW w:w="161" w:type="pct"/>
            <w:shd w:val="clear" w:color="auto" w:fill="auto"/>
          </w:tcPr>
          <w:p w14:paraId="6BF917E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E17B3E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64.0</w:t>
            </w:r>
          </w:p>
        </w:tc>
        <w:tc>
          <w:tcPr>
            <w:tcW w:w="93" w:type="pct"/>
            <w:shd w:val="clear" w:color="auto" w:fill="auto"/>
          </w:tcPr>
          <w:p w14:paraId="7E5E0985"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78A03AA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29.9</w:t>
            </w:r>
          </w:p>
        </w:tc>
        <w:tc>
          <w:tcPr>
            <w:tcW w:w="155" w:type="pct"/>
            <w:gridSpan w:val="2"/>
            <w:shd w:val="clear" w:color="auto" w:fill="auto"/>
          </w:tcPr>
          <w:p w14:paraId="35F65AD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47083CBB"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88.5</w:t>
            </w:r>
          </w:p>
        </w:tc>
        <w:tc>
          <w:tcPr>
            <w:tcW w:w="101" w:type="pct"/>
            <w:shd w:val="clear" w:color="auto" w:fill="auto"/>
          </w:tcPr>
          <w:p w14:paraId="220E9C1D" w14:textId="77777777" w:rsidR="000C4DF6" w:rsidRPr="0024037D" w:rsidRDefault="000C4DF6" w:rsidP="00A31E1E">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2" w:type="pct"/>
            <w:gridSpan w:val="2"/>
            <w:shd w:val="clear" w:color="auto" w:fill="auto"/>
            <w:noWrap/>
          </w:tcPr>
          <w:p w14:paraId="2587D7A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41.9</w:t>
            </w:r>
          </w:p>
        </w:tc>
        <w:tc>
          <w:tcPr>
            <w:tcW w:w="265" w:type="pct"/>
            <w:gridSpan w:val="3"/>
            <w:shd w:val="clear" w:color="auto" w:fill="auto"/>
            <w:noWrap/>
          </w:tcPr>
          <w:p w14:paraId="6768262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9.0</w:t>
            </w:r>
          </w:p>
        </w:tc>
        <w:tc>
          <w:tcPr>
            <w:tcW w:w="337" w:type="pct"/>
            <w:gridSpan w:val="3"/>
            <w:shd w:val="clear" w:color="auto" w:fill="auto"/>
            <w:noWrap/>
          </w:tcPr>
          <w:p w14:paraId="218DCC1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207C34BD" w14:textId="77777777" w:rsidTr="00A31E1E">
        <w:trPr>
          <w:trHeight w:val="278"/>
        </w:trPr>
        <w:tc>
          <w:tcPr>
            <w:tcW w:w="947" w:type="pct"/>
            <w:shd w:val="clear" w:color="auto" w:fill="auto"/>
          </w:tcPr>
          <w:p w14:paraId="162DC3DE"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Choline from phosphocholine, mg</w:t>
            </w:r>
          </w:p>
        </w:tc>
        <w:tc>
          <w:tcPr>
            <w:tcW w:w="193" w:type="pct"/>
            <w:shd w:val="clear" w:color="auto" w:fill="auto"/>
          </w:tcPr>
          <w:p w14:paraId="74BFCE4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7D5A31B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12.9</w:t>
            </w:r>
          </w:p>
        </w:tc>
        <w:tc>
          <w:tcPr>
            <w:tcW w:w="297" w:type="pct"/>
            <w:shd w:val="clear" w:color="auto" w:fill="auto"/>
            <w:noWrap/>
          </w:tcPr>
          <w:p w14:paraId="0832404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6.5</w:t>
            </w:r>
          </w:p>
        </w:tc>
        <w:tc>
          <w:tcPr>
            <w:tcW w:w="203" w:type="pct"/>
            <w:gridSpan w:val="2"/>
            <w:shd w:val="clear" w:color="auto" w:fill="auto"/>
          </w:tcPr>
          <w:p w14:paraId="0AD8B4F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36A2508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12.6</w:t>
            </w:r>
          </w:p>
        </w:tc>
        <w:tc>
          <w:tcPr>
            <w:tcW w:w="96" w:type="pct"/>
            <w:shd w:val="clear" w:color="auto" w:fill="auto"/>
          </w:tcPr>
          <w:p w14:paraId="0BF80FC1"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a,b</w:t>
            </w:r>
            <w:proofErr w:type="spellEnd"/>
          </w:p>
        </w:tc>
        <w:tc>
          <w:tcPr>
            <w:tcW w:w="299" w:type="pct"/>
            <w:shd w:val="clear" w:color="auto" w:fill="auto"/>
            <w:noWrap/>
          </w:tcPr>
          <w:p w14:paraId="4681283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6.0</w:t>
            </w:r>
          </w:p>
        </w:tc>
        <w:tc>
          <w:tcPr>
            <w:tcW w:w="161" w:type="pct"/>
            <w:shd w:val="clear" w:color="auto" w:fill="auto"/>
          </w:tcPr>
          <w:p w14:paraId="63F1B72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4B0C2AD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12.1</w:t>
            </w:r>
          </w:p>
        </w:tc>
        <w:tc>
          <w:tcPr>
            <w:tcW w:w="93" w:type="pct"/>
            <w:shd w:val="clear" w:color="auto" w:fill="auto"/>
          </w:tcPr>
          <w:p w14:paraId="2CD41B26"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a,c</w:t>
            </w:r>
            <w:proofErr w:type="spellEnd"/>
          </w:p>
        </w:tc>
        <w:tc>
          <w:tcPr>
            <w:tcW w:w="314" w:type="pct"/>
            <w:gridSpan w:val="2"/>
            <w:shd w:val="clear" w:color="auto" w:fill="auto"/>
            <w:noWrap/>
          </w:tcPr>
          <w:p w14:paraId="60225E9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6.6</w:t>
            </w:r>
          </w:p>
        </w:tc>
        <w:tc>
          <w:tcPr>
            <w:tcW w:w="155" w:type="pct"/>
            <w:gridSpan w:val="2"/>
            <w:shd w:val="clear" w:color="auto" w:fill="auto"/>
          </w:tcPr>
          <w:p w14:paraId="219496C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5C6875A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18.4</w:t>
            </w:r>
          </w:p>
        </w:tc>
        <w:tc>
          <w:tcPr>
            <w:tcW w:w="101" w:type="pct"/>
            <w:shd w:val="clear" w:color="auto" w:fill="auto"/>
          </w:tcPr>
          <w:p w14:paraId="2E758392" w14:textId="77777777" w:rsidR="000C4DF6" w:rsidRPr="0024037D" w:rsidRDefault="000C4DF6" w:rsidP="00A31E1E">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b,c</w:t>
            </w:r>
            <w:proofErr w:type="spellEnd"/>
          </w:p>
        </w:tc>
        <w:tc>
          <w:tcPr>
            <w:tcW w:w="312" w:type="pct"/>
            <w:gridSpan w:val="2"/>
            <w:shd w:val="clear" w:color="auto" w:fill="auto"/>
            <w:noWrap/>
          </w:tcPr>
          <w:p w14:paraId="6D4548F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265" w:type="pct"/>
            <w:gridSpan w:val="3"/>
            <w:shd w:val="clear" w:color="auto" w:fill="auto"/>
            <w:noWrap/>
          </w:tcPr>
          <w:p w14:paraId="160CE5C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16.5</w:t>
            </w:r>
          </w:p>
        </w:tc>
        <w:tc>
          <w:tcPr>
            <w:tcW w:w="337" w:type="pct"/>
            <w:gridSpan w:val="3"/>
            <w:shd w:val="clear" w:color="auto" w:fill="auto"/>
            <w:noWrap/>
          </w:tcPr>
          <w:p w14:paraId="07D8BAA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2C262DFF" w14:textId="77777777" w:rsidTr="00A31E1E">
        <w:trPr>
          <w:trHeight w:val="278"/>
        </w:trPr>
        <w:tc>
          <w:tcPr>
            <w:tcW w:w="947" w:type="pct"/>
            <w:shd w:val="clear" w:color="auto" w:fill="auto"/>
          </w:tcPr>
          <w:p w14:paraId="57FFFB5E"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Choline from phosphatidylcholine, mg</w:t>
            </w:r>
          </w:p>
        </w:tc>
        <w:tc>
          <w:tcPr>
            <w:tcW w:w="193" w:type="pct"/>
            <w:shd w:val="clear" w:color="auto" w:fill="auto"/>
          </w:tcPr>
          <w:p w14:paraId="125B34A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4FFF5C3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157.7</w:t>
            </w:r>
          </w:p>
        </w:tc>
        <w:tc>
          <w:tcPr>
            <w:tcW w:w="297" w:type="pct"/>
            <w:shd w:val="clear" w:color="auto" w:fill="auto"/>
            <w:noWrap/>
          </w:tcPr>
          <w:p w14:paraId="128134E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75.7</w:t>
            </w:r>
          </w:p>
        </w:tc>
        <w:tc>
          <w:tcPr>
            <w:tcW w:w="203" w:type="pct"/>
            <w:gridSpan w:val="2"/>
            <w:shd w:val="clear" w:color="auto" w:fill="auto"/>
          </w:tcPr>
          <w:p w14:paraId="01D8092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57E387E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157.2</w:t>
            </w:r>
          </w:p>
        </w:tc>
        <w:tc>
          <w:tcPr>
            <w:tcW w:w="96" w:type="pct"/>
            <w:shd w:val="clear" w:color="auto" w:fill="auto"/>
          </w:tcPr>
          <w:p w14:paraId="4EE0F931"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27C4A29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73.7</w:t>
            </w:r>
          </w:p>
        </w:tc>
        <w:tc>
          <w:tcPr>
            <w:tcW w:w="161" w:type="pct"/>
            <w:shd w:val="clear" w:color="auto" w:fill="auto"/>
          </w:tcPr>
          <w:p w14:paraId="3D9E7A3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03C4218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157.6</w:t>
            </w:r>
          </w:p>
        </w:tc>
        <w:tc>
          <w:tcPr>
            <w:tcW w:w="93" w:type="pct"/>
            <w:shd w:val="clear" w:color="auto" w:fill="auto"/>
          </w:tcPr>
          <w:p w14:paraId="1647B1DB"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577EE8A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88.2</w:t>
            </w:r>
          </w:p>
        </w:tc>
        <w:tc>
          <w:tcPr>
            <w:tcW w:w="155" w:type="pct"/>
            <w:gridSpan w:val="2"/>
            <w:shd w:val="clear" w:color="auto" w:fill="auto"/>
          </w:tcPr>
          <w:p w14:paraId="3AB08DE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224005E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168.7</w:t>
            </w:r>
          </w:p>
        </w:tc>
        <w:tc>
          <w:tcPr>
            <w:tcW w:w="101" w:type="pct"/>
            <w:shd w:val="clear" w:color="auto" w:fill="auto"/>
          </w:tcPr>
          <w:p w14:paraId="0D2FFB04"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04BD787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76.1</w:t>
            </w:r>
          </w:p>
        </w:tc>
        <w:tc>
          <w:tcPr>
            <w:tcW w:w="265" w:type="pct"/>
            <w:gridSpan w:val="3"/>
            <w:shd w:val="clear" w:color="auto" w:fill="auto"/>
            <w:noWrap/>
          </w:tcPr>
          <w:p w14:paraId="73C3F11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0.5</w:t>
            </w:r>
          </w:p>
        </w:tc>
        <w:tc>
          <w:tcPr>
            <w:tcW w:w="337" w:type="pct"/>
            <w:gridSpan w:val="3"/>
            <w:shd w:val="clear" w:color="auto" w:fill="auto"/>
            <w:noWrap/>
          </w:tcPr>
          <w:p w14:paraId="3F0489C5"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0.608</w:t>
            </w:r>
          </w:p>
        </w:tc>
      </w:tr>
      <w:tr w:rsidR="0024037D" w:rsidRPr="0024037D" w14:paraId="48C86224" w14:textId="77777777" w:rsidTr="00A31E1E">
        <w:trPr>
          <w:trHeight w:val="278"/>
        </w:trPr>
        <w:tc>
          <w:tcPr>
            <w:tcW w:w="947" w:type="pct"/>
            <w:shd w:val="clear" w:color="auto" w:fill="auto"/>
          </w:tcPr>
          <w:p w14:paraId="4FBF6AE6"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Total Choline (no betaine), mg</w:t>
            </w:r>
          </w:p>
        </w:tc>
        <w:tc>
          <w:tcPr>
            <w:tcW w:w="193" w:type="pct"/>
            <w:shd w:val="clear" w:color="auto" w:fill="auto"/>
          </w:tcPr>
          <w:p w14:paraId="7D74DC8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shd w:val="clear" w:color="auto" w:fill="auto"/>
          </w:tcPr>
          <w:p w14:paraId="073D4B9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309.6</w:t>
            </w:r>
          </w:p>
        </w:tc>
        <w:tc>
          <w:tcPr>
            <w:tcW w:w="297" w:type="pct"/>
            <w:shd w:val="clear" w:color="auto" w:fill="auto"/>
            <w:noWrap/>
          </w:tcPr>
          <w:p w14:paraId="55898ED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123.3</w:t>
            </w:r>
          </w:p>
        </w:tc>
        <w:tc>
          <w:tcPr>
            <w:tcW w:w="203" w:type="pct"/>
            <w:gridSpan w:val="2"/>
            <w:shd w:val="clear" w:color="auto" w:fill="auto"/>
          </w:tcPr>
          <w:p w14:paraId="19397D50"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shd w:val="clear" w:color="auto" w:fill="auto"/>
          </w:tcPr>
          <w:p w14:paraId="4D892A2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308.8</w:t>
            </w:r>
          </w:p>
        </w:tc>
        <w:tc>
          <w:tcPr>
            <w:tcW w:w="96" w:type="pct"/>
            <w:shd w:val="clear" w:color="auto" w:fill="auto"/>
          </w:tcPr>
          <w:p w14:paraId="2223B819"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shd w:val="clear" w:color="auto" w:fill="auto"/>
            <w:noWrap/>
          </w:tcPr>
          <w:p w14:paraId="4F5A4FF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118.6</w:t>
            </w:r>
          </w:p>
        </w:tc>
        <w:tc>
          <w:tcPr>
            <w:tcW w:w="161" w:type="pct"/>
            <w:shd w:val="clear" w:color="auto" w:fill="auto"/>
          </w:tcPr>
          <w:p w14:paraId="56BA184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shd w:val="clear" w:color="auto" w:fill="auto"/>
          </w:tcPr>
          <w:p w14:paraId="3C43724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295.5</w:t>
            </w:r>
          </w:p>
        </w:tc>
        <w:tc>
          <w:tcPr>
            <w:tcW w:w="93" w:type="pct"/>
            <w:shd w:val="clear" w:color="auto" w:fill="auto"/>
          </w:tcPr>
          <w:p w14:paraId="0283F6FF"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shd w:val="clear" w:color="auto" w:fill="auto"/>
            <w:noWrap/>
          </w:tcPr>
          <w:p w14:paraId="1BA74904"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142.7</w:t>
            </w:r>
          </w:p>
        </w:tc>
        <w:tc>
          <w:tcPr>
            <w:tcW w:w="155" w:type="pct"/>
            <w:gridSpan w:val="2"/>
            <w:shd w:val="clear" w:color="auto" w:fill="auto"/>
          </w:tcPr>
          <w:p w14:paraId="7BA8D0A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shd w:val="clear" w:color="auto" w:fill="auto"/>
          </w:tcPr>
          <w:p w14:paraId="1659A256"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345.4</w:t>
            </w:r>
          </w:p>
        </w:tc>
        <w:tc>
          <w:tcPr>
            <w:tcW w:w="101" w:type="pct"/>
            <w:shd w:val="clear" w:color="auto" w:fill="auto"/>
          </w:tcPr>
          <w:p w14:paraId="07B586E7"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shd w:val="clear" w:color="auto" w:fill="auto"/>
            <w:noWrap/>
          </w:tcPr>
          <w:p w14:paraId="5A04EE3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146.4</w:t>
            </w:r>
          </w:p>
        </w:tc>
        <w:tc>
          <w:tcPr>
            <w:tcW w:w="265" w:type="pct"/>
            <w:gridSpan w:val="3"/>
            <w:shd w:val="clear" w:color="auto" w:fill="auto"/>
            <w:noWrap/>
          </w:tcPr>
          <w:p w14:paraId="0A3454FC"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2.4</w:t>
            </w:r>
          </w:p>
        </w:tc>
        <w:tc>
          <w:tcPr>
            <w:tcW w:w="337" w:type="pct"/>
            <w:gridSpan w:val="3"/>
            <w:shd w:val="clear" w:color="auto" w:fill="auto"/>
            <w:noWrap/>
          </w:tcPr>
          <w:p w14:paraId="14ACEB37"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0.093</w:t>
            </w:r>
          </w:p>
        </w:tc>
      </w:tr>
      <w:tr w:rsidR="0024037D" w:rsidRPr="0024037D" w14:paraId="4CF9BCF5" w14:textId="77777777" w:rsidTr="00A31E1E">
        <w:trPr>
          <w:trHeight w:val="278"/>
        </w:trPr>
        <w:tc>
          <w:tcPr>
            <w:tcW w:w="947" w:type="pct"/>
            <w:tcBorders>
              <w:bottom w:val="single" w:sz="4" w:space="0" w:color="auto"/>
            </w:tcBorders>
            <w:shd w:val="clear" w:color="auto" w:fill="auto"/>
          </w:tcPr>
          <w:p w14:paraId="4A69CBA8" w14:textId="77777777" w:rsidR="000C4DF6" w:rsidRPr="0024037D" w:rsidRDefault="000C4DF6" w:rsidP="00A31E1E">
            <w:pPr>
              <w:spacing w:after="0" w:line="240" w:lineRule="auto"/>
              <w:ind w:left="78" w:hanging="78"/>
              <w:rPr>
                <w:rFonts w:ascii="Times New Roman" w:eastAsia="Times New Roman" w:hAnsi="Times New Roman" w:cs="Times New Roman"/>
              </w:rPr>
            </w:pPr>
            <w:r w:rsidRPr="0024037D">
              <w:rPr>
                <w:rFonts w:ascii="Times New Roman" w:hAnsi="Times New Roman" w:cs="Times New Roman"/>
              </w:rPr>
              <w:t>Betaine, choline derivative, mg</w:t>
            </w:r>
          </w:p>
        </w:tc>
        <w:tc>
          <w:tcPr>
            <w:tcW w:w="193" w:type="pct"/>
            <w:tcBorders>
              <w:bottom w:val="single" w:sz="4" w:space="0" w:color="auto"/>
            </w:tcBorders>
            <w:shd w:val="clear" w:color="auto" w:fill="auto"/>
          </w:tcPr>
          <w:p w14:paraId="57B6B7E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958</w:t>
            </w:r>
          </w:p>
        </w:tc>
        <w:tc>
          <w:tcPr>
            <w:tcW w:w="297" w:type="pct"/>
            <w:tcBorders>
              <w:bottom w:val="single" w:sz="4" w:space="0" w:color="auto"/>
            </w:tcBorders>
            <w:shd w:val="clear" w:color="auto" w:fill="auto"/>
          </w:tcPr>
          <w:p w14:paraId="17BB25B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83.2</w:t>
            </w:r>
          </w:p>
        </w:tc>
        <w:tc>
          <w:tcPr>
            <w:tcW w:w="297" w:type="pct"/>
            <w:tcBorders>
              <w:bottom w:val="single" w:sz="4" w:space="0" w:color="auto"/>
            </w:tcBorders>
            <w:shd w:val="clear" w:color="auto" w:fill="auto"/>
            <w:noWrap/>
          </w:tcPr>
          <w:p w14:paraId="01A39C4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42.3</w:t>
            </w:r>
          </w:p>
        </w:tc>
        <w:tc>
          <w:tcPr>
            <w:tcW w:w="203" w:type="pct"/>
            <w:gridSpan w:val="2"/>
            <w:tcBorders>
              <w:bottom w:val="single" w:sz="4" w:space="0" w:color="auto"/>
            </w:tcBorders>
            <w:shd w:val="clear" w:color="auto" w:fill="auto"/>
          </w:tcPr>
          <w:p w14:paraId="7CB00B3D"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789</w:t>
            </w:r>
          </w:p>
        </w:tc>
        <w:tc>
          <w:tcPr>
            <w:tcW w:w="297" w:type="pct"/>
            <w:tcBorders>
              <w:bottom w:val="single" w:sz="4" w:space="0" w:color="auto"/>
            </w:tcBorders>
            <w:shd w:val="clear" w:color="auto" w:fill="auto"/>
          </w:tcPr>
          <w:p w14:paraId="08AC182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83.9</w:t>
            </w:r>
          </w:p>
        </w:tc>
        <w:tc>
          <w:tcPr>
            <w:tcW w:w="96" w:type="pct"/>
            <w:tcBorders>
              <w:bottom w:val="single" w:sz="4" w:space="0" w:color="auto"/>
            </w:tcBorders>
            <w:shd w:val="clear" w:color="auto" w:fill="auto"/>
          </w:tcPr>
          <w:p w14:paraId="4D265778"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299" w:type="pct"/>
            <w:tcBorders>
              <w:bottom w:val="single" w:sz="4" w:space="0" w:color="auto"/>
            </w:tcBorders>
            <w:shd w:val="clear" w:color="auto" w:fill="auto"/>
            <w:noWrap/>
          </w:tcPr>
          <w:p w14:paraId="52F67A3F"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42.0</w:t>
            </w:r>
          </w:p>
        </w:tc>
        <w:tc>
          <w:tcPr>
            <w:tcW w:w="161" w:type="pct"/>
            <w:tcBorders>
              <w:bottom w:val="single" w:sz="4" w:space="0" w:color="auto"/>
            </w:tcBorders>
            <w:shd w:val="clear" w:color="auto" w:fill="auto"/>
          </w:tcPr>
          <w:p w14:paraId="54BCB30E"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108</w:t>
            </w:r>
          </w:p>
        </w:tc>
        <w:tc>
          <w:tcPr>
            <w:tcW w:w="319" w:type="pct"/>
            <w:gridSpan w:val="2"/>
            <w:tcBorders>
              <w:bottom w:val="single" w:sz="4" w:space="0" w:color="auto"/>
            </w:tcBorders>
            <w:shd w:val="clear" w:color="auto" w:fill="auto"/>
          </w:tcPr>
          <w:p w14:paraId="662DF6B3"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78.6</w:t>
            </w:r>
          </w:p>
        </w:tc>
        <w:tc>
          <w:tcPr>
            <w:tcW w:w="93" w:type="pct"/>
            <w:tcBorders>
              <w:bottom w:val="single" w:sz="4" w:space="0" w:color="auto"/>
            </w:tcBorders>
            <w:shd w:val="clear" w:color="auto" w:fill="auto"/>
          </w:tcPr>
          <w:p w14:paraId="0C5E3056"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4" w:type="pct"/>
            <w:gridSpan w:val="2"/>
            <w:tcBorders>
              <w:bottom w:val="single" w:sz="4" w:space="0" w:color="auto"/>
            </w:tcBorders>
            <w:shd w:val="clear" w:color="auto" w:fill="auto"/>
            <w:noWrap/>
          </w:tcPr>
          <w:p w14:paraId="1470F7A9"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46.1</w:t>
            </w:r>
          </w:p>
        </w:tc>
        <w:tc>
          <w:tcPr>
            <w:tcW w:w="155" w:type="pct"/>
            <w:gridSpan w:val="2"/>
            <w:tcBorders>
              <w:bottom w:val="single" w:sz="4" w:space="0" w:color="auto"/>
            </w:tcBorders>
            <w:shd w:val="clear" w:color="auto" w:fill="auto"/>
          </w:tcPr>
          <w:p w14:paraId="4CD9CC82"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61</w:t>
            </w:r>
          </w:p>
        </w:tc>
        <w:tc>
          <w:tcPr>
            <w:tcW w:w="311" w:type="pct"/>
            <w:gridSpan w:val="2"/>
            <w:tcBorders>
              <w:bottom w:val="single" w:sz="4" w:space="0" w:color="auto"/>
            </w:tcBorders>
            <w:shd w:val="clear" w:color="auto" w:fill="auto"/>
          </w:tcPr>
          <w:p w14:paraId="5A87875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77.5</w:t>
            </w:r>
          </w:p>
        </w:tc>
        <w:tc>
          <w:tcPr>
            <w:tcW w:w="101" w:type="pct"/>
            <w:tcBorders>
              <w:bottom w:val="single" w:sz="4" w:space="0" w:color="auto"/>
            </w:tcBorders>
            <w:shd w:val="clear" w:color="auto" w:fill="auto"/>
          </w:tcPr>
          <w:p w14:paraId="1C5F2471" w14:textId="77777777" w:rsidR="000C4DF6" w:rsidRPr="0024037D" w:rsidRDefault="000C4DF6" w:rsidP="00A31E1E">
            <w:pPr>
              <w:spacing w:after="0" w:line="240" w:lineRule="auto"/>
              <w:rPr>
                <w:rFonts w:ascii="Times New Roman" w:eastAsia="Times New Roman" w:hAnsi="Times New Roman" w:cs="Times New Roman"/>
                <w:vertAlign w:val="superscript"/>
              </w:rPr>
            </w:pPr>
          </w:p>
        </w:tc>
        <w:tc>
          <w:tcPr>
            <w:tcW w:w="312" w:type="pct"/>
            <w:gridSpan w:val="2"/>
            <w:tcBorders>
              <w:bottom w:val="single" w:sz="4" w:space="0" w:color="auto"/>
            </w:tcBorders>
            <w:shd w:val="clear" w:color="auto" w:fill="auto"/>
            <w:noWrap/>
          </w:tcPr>
          <w:p w14:paraId="0905B9C1"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38.2</w:t>
            </w:r>
          </w:p>
        </w:tc>
        <w:tc>
          <w:tcPr>
            <w:tcW w:w="265" w:type="pct"/>
            <w:gridSpan w:val="3"/>
            <w:tcBorders>
              <w:bottom w:val="single" w:sz="4" w:space="0" w:color="auto"/>
            </w:tcBorders>
            <w:shd w:val="clear" w:color="auto" w:fill="auto"/>
            <w:noWrap/>
          </w:tcPr>
          <w:p w14:paraId="3BB3C528"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0.9</w:t>
            </w:r>
          </w:p>
        </w:tc>
        <w:tc>
          <w:tcPr>
            <w:tcW w:w="337" w:type="pct"/>
            <w:gridSpan w:val="3"/>
            <w:tcBorders>
              <w:bottom w:val="single" w:sz="4" w:space="0" w:color="auto"/>
            </w:tcBorders>
            <w:shd w:val="clear" w:color="auto" w:fill="auto"/>
            <w:noWrap/>
          </w:tcPr>
          <w:p w14:paraId="7A9F512A" w14:textId="77777777" w:rsidR="000C4DF6" w:rsidRPr="0024037D" w:rsidRDefault="000C4DF6" w:rsidP="00A31E1E">
            <w:pPr>
              <w:spacing w:after="0" w:line="240" w:lineRule="auto"/>
              <w:jc w:val="right"/>
              <w:rPr>
                <w:rFonts w:ascii="Times New Roman" w:eastAsia="Times New Roman" w:hAnsi="Times New Roman" w:cs="Times New Roman"/>
              </w:rPr>
            </w:pPr>
            <w:r w:rsidRPr="0024037D">
              <w:rPr>
                <w:rFonts w:ascii="Times New Roman" w:hAnsi="Times New Roman" w:cs="Times New Roman"/>
              </w:rPr>
              <w:t>0.398</w:t>
            </w:r>
          </w:p>
        </w:tc>
      </w:tr>
      <w:tr w:rsidR="0024037D" w:rsidRPr="0024037D" w14:paraId="1506489E" w14:textId="77777777" w:rsidTr="00A31E1E">
        <w:trPr>
          <w:trHeight w:val="278"/>
        </w:trPr>
        <w:tc>
          <w:tcPr>
            <w:tcW w:w="5000" w:type="pct"/>
            <w:gridSpan w:val="28"/>
            <w:shd w:val="clear" w:color="auto" w:fill="auto"/>
            <w:vAlign w:val="bottom"/>
          </w:tcPr>
          <w:p w14:paraId="23D2D0DB" w14:textId="77777777" w:rsidR="000C4DF6" w:rsidRPr="0024037D" w:rsidRDefault="000C4DF6" w:rsidP="00A31E1E">
            <w:pPr>
              <w:spacing w:after="0" w:line="240" w:lineRule="auto"/>
              <w:rPr>
                <w:rFonts w:ascii="Times New Roman" w:eastAsia="Times New Roman" w:hAnsi="Times New Roman" w:cs="Times New Roman"/>
                <w:sz w:val="24"/>
                <w:szCs w:val="24"/>
                <w:vertAlign w:val="superscript"/>
              </w:rPr>
            </w:pPr>
            <w:r w:rsidRPr="0024037D">
              <w:rPr>
                <w:rFonts w:ascii="Times New Roman" w:eastAsia="Times New Roman" w:hAnsi="Times New Roman" w:cs="Times New Roman"/>
                <w:sz w:val="24"/>
                <w:szCs w:val="24"/>
              </w:rPr>
              <w:t xml:space="preserve">AHEI-2010: Alternative Healthy Eating Index-2010; SD: standard deviation. </w:t>
            </w:r>
          </w:p>
          <w:p w14:paraId="69A330D5" w14:textId="77777777" w:rsidR="000C4DF6" w:rsidRPr="0024037D" w:rsidRDefault="000C4DF6" w:rsidP="00A31E1E">
            <w:pPr>
              <w:spacing w:after="0" w:line="240" w:lineRule="auto"/>
              <w:rPr>
                <w:rFonts w:ascii="Times New Roman" w:eastAsia="Times New Roman" w:hAnsi="Times New Roman" w:cs="Times New Roman"/>
                <w:sz w:val="24"/>
                <w:szCs w:val="24"/>
              </w:rPr>
            </w:pPr>
            <w:proofErr w:type="spellStart"/>
            <w:r w:rsidRPr="0024037D">
              <w:rPr>
                <w:rFonts w:ascii="Times New Roman" w:eastAsia="Times New Roman" w:hAnsi="Times New Roman" w:cs="Times New Roman"/>
                <w:sz w:val="24"/>
                <w:szCs w:val="24"/>
                <w:vertAlign w:val="superscript"/>
              </w:rPr>
              <w:t>a,b,c</w:t>
            </w:r>
            <w:proofErr w:type="spellEnd"/>
            <w:r w:rsidRPr="0024037D">
              <w:rPr>
                <w:rFonts w:ascii="Times New Roman" w:eastAsia="Times New Roman" w:hAnsi="Times New Roman" w:cs="Times New Roman"/>
                <w:sz w:val="24"/>
                <w:szCs w:val="24"/>
                <w:vertAlign w:val="superscript"/>
              </w:rPr>
              <w:t xml:space="preserve"> </w:t>
            </w:r>
            <w:r w:rsidRPr="0024037D">
              <w:rPr>
                <w:rFonts w:ascii="Times New Roman" w:eastAsia="Times New Roman" w:hAnsi="Times New Roman" w:cs="Times New Roman"/>
                <w:sz w:val="24"/>
                <w:szCs w:val="24"/>
              </w:rPr>
              <w:t>Matching superscript letters denote non-significant pairwise comparison.</w:t>
            </w:r>
          </w:p>
          <w:p w14:paraId="34953BF6" w14:textId="77777777" w:rsidR="000C4DF6" w:rsidRPr="0024037D" w:rsidRDefault="000C4DF6" w:rsidP="00A31E1E">
            <w:pPr>
              <w:spacing w:after="0" w:line="240" w:lineRule="auto"/>
              <w:rPr>
                <w:rFonts w:ascii="Times New Roman" w:eastAsia="Times New Roman" w:hAnsi="Times New Roman" w:cs="Times New Roman"/>
                <w:sz w:val="24"/>
                <w:szCs w:val="24"/>
                <w:vertAlign w:val="superscript"/>
              </w:rPr>
            </w:pPr>
            <w:r w:rsidRPr="0024037D">
              <w:rPr>
                <w:rFonts w:ascii="Times New Roman" w:eastAsia="Times New Roman" w:hAnsi="Times New Roman" w:cs="Times New Roman"/>
                <w:i/>
                <w:iCs/>
                <w:vertAlign w:val="superscript"/>
              </w:rPr>
              <w:t>‡</w:t>
            </w:r>
            <w:r w:rsidRPr="0024037D">
              <w:rPr>
                <w:rFonts w:ascii="Times New Roman" w:eastAsia="Times New Roman" w:hAnsi="Times New Roman" w:cs="Times New Roman"/>
                <w:sz w:val="24"/>
                <w:szCs w:val="24"/>
              </w:rPr>
              <w:t xml:space="preserve"> AHEI-2010 Scored Component (0 =worst, 10 = best). Scoring criteria described elsewhere.</w:t>
            </w:r>
            <w:r w:rsidRPr="0024037D">
              <w:rPr>
                <w:rFonts w:ascii="Times New Roman" w:eastAsia="Times New Roman" w:hAnsi="Times New Roman" w:cs="Times New Roman"/>
                <w:sz w:val="24"/>
                <w:szCs w:val="24"/>
                <w:vertAlign w:val="superscript"/>
              </w:rPr>
              <w:t>30</w:t>
            </w:r>
          </w:p>
          <w:p w14:paraId="5C2A2B60" w14:textId="77777777" w:rsidR="000C4DF6" w:rsidRPr="0024037D" w:rsidRDefault="000C4DF6" w:rsidP="00A31E1E">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vertAlign w:val="superscript"/>
              </w:rPr>
              <w:t xml:space="preserve">+ </w:t>
            </w:r>
            <w:r w:rsidRPr="0024037D">
              <w:rPr>
                <w:rFonts w:ascii="Times New Roman" w:eastAsia="Times New Roman" w:hAnsi="Times New Roman" w:cs="Times New Roman"/>
                <w:sz w:val="24"/>
                <w:szCs w:val="24"/>
              </w:rPr>
              <w:t xml:space="preserve">significantly greater observed versus expected count, </w:t>
            </w:r>
            <w:r w:rsidRPr="0024037D">
              <w:rPr>
                <w:rFonts w:ascii="Times New Roman" w:eastAsia="Times New Roman" w:hAnsi="Times New Roman" w:cs="Times New Roman"/>
                <w:sz w:val="24"/>
                <w:szCs w:val="24"/>
                <w:vertAlign w:val="superscript"/>
              </w:rPr>
              <w:t xml:space="preserve">- </w:t>
            </w:r>
            <w:r w:rsidRPr="0024037D">
              <w:rPr>
                <w:rFonts w:ascii="Times New Roman" w:eastAsia="Times New Roman" w:hAnsi="Times New Roman" w:cs="Times New Roman"/>
                <w:sz w:val="24"/>
                <w:szCs w:val="24"/>
              </w:rPr>
              <w:t>significantly fewer observed versus expected count in cell.</w:t>
            </w:r>
          </w:p>
          <w:p w14:paraId="58CEE800" w14:textId="77777777" w:rsidR="000C4DF6" w:rsidRPr="0024037D" w:rsidRDefault="000C4DF6" w:rsidP="00A31E1E">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 xml:space="preserve">Overall differences in continuous measures were compared using ANOVA, with least squares mean differences used for bivariate follow-up. </w:t>
            </w:r>
          </w:p>
          <w:p w14:paraId="14A737F2" w14:textId="77777777" w:rsidR="000C4DF6" w:rsidRPr="0024037D" w:rsidRDefault="000C4DF6" w:rsidP="00A31E1E">
            <w:pPr>
              <w:spacing w:after="0" w:line="240" w:lineRule="auto"/>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The significance level for each follow-up test was adjusted using the Bonferroni correction.</w:t>
            </w:r>
          </w:p>
          <w:p w14:paraId="6E1A00A0" w14:textId="77777777" w:rsidR="000C4DF6" w:rsidRPr="0024037D" w:rsidRDefault="000C4DF6" w:rsidP="00A31E1E">
            <w:pP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Means and statistical tests account for complex sample design.</w:t>
            </w:r>
          </w:p>
          <w:p w14:paraId="7696DF6D" w14:textId="77777777" w:rsidR="000C4DF6" w:rsidRPr="0024037D" w:rsidRDefault="000C4DF6" w:rsidP="00A31E1E">
            <w:pPr>
              <w:spacing w:after="0" w:line="240" w:lineRule="auto"/>
              <w:rPr>
                <w:rFonts w:ascii="Times New Roman" w:eastAsia="Times New Roman" w:hAnsi="Times New Roman" w:cs="Times New Roman"/>
              </w:rPr>
            </w:pPr>
            <w:r w:rsidRPr="0024037D">
              <w:rPr>
                <w:rFonts w:ascii="Times New Roman" w:eastAsia="Times New Roman" w:hAnsi="Times New Roman" w:cs="Times New Roman"/>
                <w:sz w:val="24"/>
                <w:szCs w:val="24"/>
              </w:rPr>
              <w:fldChar w:fldCharType="begin" w:fldLock="1"/>
            </w:r>
            <w:r w:rsidRPr="0024037D">
              <w:rPr>
                <w:rFonts w:ascii="Times New Roman" w:eastAsia="Times New Roman" w:hAnsi="Times New Roman" w:cs="Times New Roman"/>
                <w:sz w:val="24"/>
                <w:szCs w:val="24"/>
              </w:rPr>
              <w:instrText>ADDIN CSL_CITATION {"citationItems":[{"id":"ITEM-1","itemData":{"DOI":"10.3945/jn.111.157222","ISSN":"0022-3166","abstract":"The Healthy Eating Index-2005 (HEI-2005) measures adherence to the 2005 Dietary Guidelines for Americans, but the association between the HEI-2005 and risk of chronic disease is not known. The Alternative Healthy Eating Index (AHEI), which is based on foods and nutrients predictive of chronic disease risk, was associated inversely with chronic disease risk previously. We updated the AHEI, including additional dietary factors involved in the development of chronic disease, and assessed the associations between the AHEI-2010 and the HEI-2005 and risk of major chronic disease prospectively among 71,495 women from the Nurses' Health Study and 41,029 men from the Health Professionals Follow-Up Study who were free of chronic disease at baseline. During ≥24 y of follow-up, we documented 26,759 and 15,558 incident chronic diseases (cardiovascular disease, diabetes, cancer, or nontrauma death) among women and men, respectively. The RR (95% CI) of chronic disease comparing the highest with the lowest quintile was 0.84 (0.81, 0.87) for the HEI-2005 and 0.81 (0.77, 0.85) for the AHEI-2010. The AHEI-2010 and HEI-2005 were most strongly associated with coronary heart disease (CHD) and diabetes, and for both outcomes the AHEI-2010 was more strongly associated with risk than the HEI-2005 (P-difference = 0.002 and &lt;0.001, respectively). The 2 indices were similarly associated with risk of stroke and cancer. These findings suggest that closer adherence to the 2005 Dietary Guidelines may lower risk of major chronic disease. However, the AHEI-2010, which included additional dietary information, was more strongly associated with chronic disease risk, particularly CHD and diabetes.","author":[{"dropping-particle":"","family":"Chiuve","given":"Stephanie E.","non-dropping-particle":"","parse-names":false,"suffix":""},{"dropping-particle":"","family":"Fung","given":"Teresa T.","non-dropping-particle":"","parse-names":false,"suffix":""},{"dropping-particle":"","family":"Rimm","given":"Eric B.","non-dropping-particle":"","parse-names":false,"suffix":""},{"dropping-particle":"","family":"Hu","given":"Frank B.","non-dropping-particle":"","parse-names":false,"suffix":""},{"dropping-particle":"","family":"McCullough","given":"Marjorie L.","non-dropping-particle":"","parse-names":false,"suffix":""},{"dropping-particle":"","family":"Wang","given":"Molin","non-dropping-particle":"","parse-names":false,"suffix":""},{"dropping-particle":"","family":"Stampfer","given":"Meir J.","non-dropping-particle":"","parse-names":false,"suffix":""},{"dropping-particle":"","family":"Willett","given":"Walter C.","non-dropping-particle":"","parse-names":false,"suffix":""}],"container-title":"The Journal of Nutrition","id":"ITEM-1","issue":"6","issued":{"date-parts":[["2012","6","1"]]},"page":"1009-1018","publisher":"Oxford University Press (OUP)","title":"Alternative Dietary Indices Both Strongly Predict Risk of Chronic Disease","type":"article-journal","volume":"142"},"uris":["http://www.mendeley.com/documents/?uuid=6496bdf0-ec22-3a8b-93d7-9e95f6c92c7e"]}],"mendeley":{"formattedCitation":"(Chiuve et al., 2012)","manualFormatting":"(Chiuve","plainTextFormattedCitation":"(Chiuve et al., 2012)","previouslyFormattedCitation":"(Chiuve et al., 2012)"},"properties":{"noteIndex":0},"schema":"https://github.com/citation-style-language/schema/raw/master/csl-citation.json"}</w:instrText>
            </w:r>
            <w:r w:rsidRPr="0024037D">
              <w:rPr>
                <w:rFonts w:ascii="Times New Roman" w:eastAsia="Times New Roman" w:hAnsi="Times New Roman" w:cs="Times New Roman"/>
                <w:sz w:val="24"/>
                <w:szCs w:val="24"/>
              </w:rPr>
              <w:fldChar w:fldCharType="end"/>
            </w:r>
          </w:p>
        </w:tc>
      </w:tr>
    </w:tbl>
    <w:p w14:paraId="6983BBF7" w14:textId="77777777" w:rsidR="00AA1B4A" w:rsidRPr="0024037D" w:rsidRDefault="00AA1B4A"/>
    <w:p w14:paraId="2878799A" w14:textId="77777777" w:rsidR="00A877E5" w:rsidRPr="0024037D" w:rsidRDefault="00A877E5" w:rsidP="00A877E5">
      <w:pPr>
        <w:tabs>
          <w:tab w:val="left" w:pos="1793"/>
        </w:tabs>
      </w:pPr>
    </w:p>
    <w:p w14:paraId="45B1F751" w14:textId="62D7003F" w:rsidR="00AA1B4A" w:rsidRPr="0024037D" w:rsidRDefault="00AA1B4A" w:rsidP="00AA1B4A">
      <w:pPr>
        <w:tabs>
          <w:tab w:val="left" w:pos="8460"/>
        </w:tabs>
      </w:pPr>
      <w:r w:rsidRPr="0024037D">
        <w:lastRenderedPageBreak/>
        <w:tab/>
      </w:r>
    </w:p>
    <w:tbl>
      <w:tblPr>
        <w:tblpPr w:leftFromText="180" w:rightFromText="180" w:horzAnchor="margin" w:tblpY="468"/>
        <w:tblW w:w="5000" w:type="pct"/>
        <w:tblCellMar>
          <w:left w:w="14" w:type="dxa"/>
          <w:right w:w="14" w:type="dxa"/>
        </w:tblCellMar>
        <w:tblLook w:val="04A0" w:firstRow="1" w:lastRow="0" w:firstColumn="1" w:lastColumn="0" w:noHBand="0" w:noVBand="1"/>
      </w:tblPr>
      <w:tblGrid>
        <w:gridCol w:w="2542"/>
        <w:gridCol w:w="503"/>
        <w:gridCol w:w="784"/>
        <w:gridCol w:w="787"/>
        <w:gridCol w:w="54"/>
        <w:gridCol w:w="456"/>
        <w:gridCol w:w="787"/>
        <w:gridCol w:w="237"/>
        <w:gridCol w:w="790"/>
        <w:gridCol w:w="418"/>
        <w:gridCol w:w="67"/>
        <w:gridCol w:w="756"/>
        <w:gridCol w:w="224"/>
        <w:gridCol w:w="49"/>
        <w:gridCol w:w="759"/>
        <w:gridCol w:w="54"/>
        <w:gridCol w:w="324"/>
        <w:gridCol w:w="61"/>
        <w:gridCol w:w="742"/>
        <w:gridCol w:w="250"/>
        <w:gridCol w:w="69"/>
        <w:gridCol w:w="734"/>
        <w:gridCol w:w="54"/>
        <w:gridCol w:w="54"/>
        <w:gridCol w:w="551"/>
        <w:gridCol w:w="76"/>
        <w:gridCol w:w="33"/>
        <w:gridCol w:w="745"/>
      </w:tblGrid>
      <w:tr w:rsidR="0024037D" w:rsidRPr="0024037D" w14:paraId="7BECB721" w14:textId="77777777" w:rsidTr="00282345">
        <w:trPr>
          <w:trHeight w:val="278"/>
        </w:trPr>
        <w:tc>
          <w:tcPr>
            <w:tcW w:w="5000" w:type="pct"/>
            <w:gridSpan w:val="28"/>
            <w:tcBorders>
              <w:bottom w:val="single" w:sz="4" w:space="0" w:color="auto"/>
            </w:tcBorders>
            <w:shd w:val="clear" w:color="auto" w:fill="auto"/>
            <w:noWrap/>
            <w:vAlign w:val="bottom"/>
          </w:tcPr>
          <w:p w14:paraId="1706D381" w14:textId="55E6F79A"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b/>
                <w:bCs/>
              </w:rPr>
              <w:t xml:space="preserve">Supplementary Table 3. </w:t>
            </w:r>
            <w:r w:rsidRPr="0024037D">
              <w:rPr>
                <w:rFonts w:ascii="Times New Roman" w:eastAsia="Times New Roman" w:hAnsi="Times New Roman" w:cs="Times New Roman"/>
              </w:rPr>
              <w:t>Select biomarkers related to kidney function and diabetes by race/ethnicity, Health and Retirement Study Venous Blood Study (2016)</w:t>
            </w:r>
          </w:p>
        </w:tc>
      </w:tr>
      <w:tr w:rsidR="0024037D" w:rsidRPr="0024037D" w14:paraId="6BFC4D6B" w14:textId="77777777" w:rsidTr="00282345">
        <w:trPr>
          <w:trHeight w:val="278"/>
        </w:trPr>
        <w:tc>
          <w:tcPr>
            <w:tcW w:w="985" w:type="pct"/>
            <w:tcBorders>
              <w:top w:val="single" w:sz="4" w:space="0" w:color="auto"/>
            </w:tcBorders>
            <w:shd w:val="clear" w:color="auto" w:fill="auto"/>
            <w:noWrap/>
            <w:vAlign w:val="bottom"/>
          </w:tcPr>
          <w:p w14:paraId="433A60D4" w14:textId="77777777"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t> </w:t>
            </w:r>
          </w:p>
        </w:tc>
        <w:tc>
          <w:tcPr>
            <w:tcW w:w="821" w:type="pct"/>
            <w:gridSpan w:val="4"/>
            <w:tcBorders>
              <w:top w:val="single" w:sz="4" w:space="0" w:color="auto"/>
            </w:tcBorders>
            <w:shd w:val="clear" w:color="auto" w:fill="auto"/>
            <w:noWrap/>
            <w:vAlign w:val="bottom"/>
          </w:tcPr>
          <w:p w14:paraId="31A177F6"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Total Sample</w:t>
            </w:r>
          </w:p>
        </w:tc>
        <w:tc>
          <w:tcPr>
            <w:tcW w:w="875" w:type="pct"/>
            <w:gridSpan w:val="4"/>
            <w:tcBorders>
              <w:top w:val="single" w:sz="4" w:space="0" w:color="auto"/>
              <w:bottom w:val="single" w:sz="4" w:space="0" w:color="auto"/>
            </w:tcBorders>
            <w:shd w:val="clear" w:color="auto" w:fill="auto"/>
            <w:noWrap/>
            <w:vAlign w:val="center"/>
          </w:tcPr>
          <w:p w14:paraId="071B169F" w14:textId="77777777" w:rsidR="0086712D" w:rsidRPr="0024037D" w:rsidRDefault="00AA1B4A" w:rsidP="00282345">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Non-Hispanic/</w:t>
            </w:r>
          </w:p>
          <w:p w14:paraId="1A83F522" w14:textId="4B689B50"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sz w:val="24"/>
                <w:szCs w:val="24"/>
              </w:rPr>
              <w:t>Latino White</w:t>
            </w:r>
          </w:p>
        </w:tc>
        <w:tc>
          <w:tcPr>
            <w:tcW w:w="895" w:type="pct"/>
            <w:gridSpan w:val="7"/>
            <w:tcBorders>
              <w:top w:val="single" w:sz="4" w:space="0" w:color="auto"/>
              <w:bottom w:val="single" w:sz="4" w:space="0" w:color="auto"/>
            </w:tcBorders>
            <w:shd w:val="clear" w:color="auto" w:fill="auto"/>
            <w:noWrap/>
            <w:vAlign w:val="center"/>
          </w:tcPr>
          <w:p w14:paraId="2EE70D90" w14:textId="77777777" w:rsidR="0086712D" w:rsidRPr="0024037D" w:rsidRDefault="00AA1B4A" w:rsidP="00282345">
            <w:pPr>
              <w:spacing w:after="0" w:line="240" w:lineRule="auto"/>
              <w:jc w:val="cente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Non-Hispanic/</w:t>
            </w:r>
          </w:p>
          <w:p w14:paraId="535FC7E2" w14:textId="0A6063F3"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sz w:val="24"/>
                <w:szCs w:val="24"/>
              </w:rPr>
              <w:t>Latino Black</w:t>
            </w:r>
          </w:p>
        </w:tc>
        <w:tc>
          <w:tcPr>
            <w:tcW w:w="861" w:type="pct"/>
            <w:gridSpan w:val="7"/>
            <w:tcBorders>
              <w:top w:val="single" w:sz="4" w:space="0" w:color="auto"/>
              <w:bottom w:val="single" w:sz="4" w:space="0" w:color="auto"/>
            </w:tcBorders>
            <w:shd w:val="clear" w:color="auto" w:fill="auto"/>
            <w:noWrap/>
            <w:vAlign w:val="center"/>
          </w:tcPr>
          <w:p w14:paraId="1C83FB3A"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sz w:val="24"/>
                <w:szCs w:val="24"/>
              </w:rPr>
              <w:t>Hispanic/Latino</w:t>
            </w:r>
          </w:p>
        </w:tc>
        <w:tc>
          <w:tcPr>
            <w:tcW w:w="274" w:type="pct"/>
            <w:gridSpan w:val="4"/>
            <w:tcBorders>
              <w:top w:val="single" w:sz="4" w:space="0" w:color="auto"/>
            </w:tcBorders>
            <w:shd w:val="clear" w:color="auto" w:fill="auto"/>
            <w:noWrap/>
            <w:vAlign w:val="bottom"/>
          </w:tcPr>
          <w:p w14:paraId="0E49968C" w14:textId="77777777"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t> </w:t>
            </w:r>
          </w:p>
        </w:tc>
        <w:tc>
          <w:tcPr>
            <w:tcW w:w="290" w:type="pct"/>
            <w:tcBorders>
              <w:top w:val="single" w:sz="4" w:space="0" w:color="auto"/>
            </w:tcBorders>
            <w:shd w:val="clear" w:color="auto" w:fill="auto"/>
            <w:noWrap/>
            <w:vAlign w:val="bottom"/>
          </w:tcPr>
          <w:p w14:paraId="38212E5C" w14:textId="77777777"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t> </w:t>
            </w:r>
          </w:p>
        </w:tc>
      </w:tr>
      <w:tr w:rsidR="0024037D" w:rsidRPr="0024037D" w14:paraId="1780FC5E" w14:textId="77777777" w:rsidTr="00282345">
        <w:trPr>
          <w:trHeight w:val="314"/>
        </w:trPr>
        <w:tc>
          <w:tcPr>
            <w:tcW w:w="985" w:type="pct"/>
            <w:tcBorders>
              <w:bottom w:val="single" w:sz="4" w:space="0" w:color="auto"/>
            </w:tcBorders>
            <w:shd w:val="clear" w:color="auto" w:fill="auto"/>
            <w:vAlign w:val="bottom"/>
          </w:tcPr>
          <w:p w14:paraId="49330572" w14:textId="77777777" w:rsidR="00AA1B4A" w:rsidRPr="0024037D" w:rsidRDefault="00AA1B4A" w:rsidP="00282345">
            <w:pPr>
              <w:spacing w:after="0" w:line="240" w:lineRule="auto"/>
              <w:jc w:val="center"/>
              <w:rPr>
                <w:rFonts w:ascii="Times New Roman" w:eastAsia="Times New Roman" w:hAnsi="Times New Roman" w:cs="Times New Roman"/>
                <w:i/>
                <w:iCs/>
              </w:rPr>
            </w:pPr>
          </w:p>
        </w:tc>
        <w:tc>
          <w:tcPr>
            <w:tcW w:w="194" w:type="pct"/>
            <w:tcBorders>
              <w:bottom w:val="single" w:sz="4" w:space="0" w:color="auto"/>
            </w:tcBorders>
            <w:shd w:val="clear" w:color="auto" w:fill="auto"/>
            <w:vAlign w:val="bottom"/>
          </w:tcPr>
          <w:p w14:paraId="4564BEC1"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303" w:type="pct"/>
            <w:tcBorders>
              <w:bottom w:val="single" w:sz="4" w:space="0" w:color="auto"/>
            </w:tcBorders>
            <w:shd w:val="clear" w:color="auto" w:fill="auto"/>
            <w:vAlign w:val="bottom"/>
          </w:tcPr>
          <w:p w14:paraId="44F6D1DF"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w:t>
            </w:r>
          </w:p>
        </w:tc>
        <w:tc>
          <w:tcPr>
            <w:tcW w:w="304" w:type="pct"/>
            <w:tcBorders>
              <w:bottom w:val="single" w:sz="4" w:space="0" w:color="auto"/>
            </w:tcBorders>
            <w:shd w:val="clear" w:color="auto" w:fill="auto"/>
            <w:vAlign w:val="bottom"/>
          </w:tcPr>
          <w:p w14:paraId="4BDE3718"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196" w:type="pct"/>
            <w:gridSpan w:val="2"/>
            <w:tcBorders>
              <w:bottom w:val="single" w:sz="4" w:space="0" w:color="auto"/>
            </w:tcBorders>
            <w:shd w:val="clear" w:color="auto" w:fill="auto"/>
            <w:vAlign w:val="bottom"/>
          </w:tcPr>
          <w:p w14:paraId="26F480D1"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394" w:type="pct"/>
            <w:gridSpan w:val="2"/>
            <w:tcBorders>
              <w:bottom w:val="single" w:sz="4" w:space="0" w:color="auto"/>
            </w:tcBorders>
            <w:shd w:val="clear" w:color="auto" w:fill="auto"/>
            <w:vAlign w:val="bottom"/>
          </w:tcPr>
          <w:p w14:paraId="0CFE9763"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w:t>
            </w:r>
          </w:p>
        </w:tc>
        <w:tc>
          <w:tcPr>
            <w:tcW w:w="305" w:type="pct"/>
            <w:tcBorders>
              <w:bottom w:val="single" w:sz="4" w:space="0" w:color="auto"/>
            </w:tcBorders>
            <w:shd w:val="clear" w:color="auto" w:fill="auto"/>
            <w:vAlign w:val="bottom"/>
          </w:tcPr>
          <w:p w14:paraId="1E02730E"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186" w:type="pct"/>
            <w:gridSpan w:val="2"/>
            <w:tcBorders>
              <w:bottom w:val="single" w:sz="4" w:space="0" w:color="auto"/>
            </w:tcBorders>
            <w:shd w:val="clear" w:color="auto" w:fill="auto"/>
            <w:vAlign w:val="bottom"/>
          </w:tcPr>
          <w:p w14:paraId="5F049B81"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396" w:type="pct"/>
            <w:gridSpan w:val="3"/>
            <w:tcBorders>
              <w:bottom w:val="single" w:sz="4" w:space="0" w:color="auto"/>
            </w:tcBorders>
            <w:shd w:val="clear" w:color="auto" w:fill="auto"/>
            <w:vAlign w:val="bottom"/>
          </w:tcPr>
          <w:p w14:paraId="4ECE7F46"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w:t>
            </w:r>
          </w:p>
        </w:tc>
        <w:tc>
          <w:tcPr>
            <w:tcW w:w="312" w:type="pct"/>
            <w:gridSpan w:val="2"/>
            <w:tcBorders>
              <w:bottom w:val="single" w:sz="4" w:space="0" w:color="auto"/>
            </w:tcBorders>
            <w:shd w:val="clear" w:color="auto" w:fill="auto"/>
            <w:vAlign w:val="bottom"/>
          </w:tcPr>
          <w:p w14:paraId="62F59158"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148" w:type="pct"/>
            <w:gridSpan w:val="2"/>
            <w:tcBorders>
              <w:bottom w:val="single" w:sz="4" w:space="0" w:color="auto"/>
            </w:tcBorders>
            <w:shd w:val="clear" w:color="auto" w:fill="auto"/>
            <w:vAlign w:val="bottom"/>
          </w:tcPr>
          <w:p w14:paraId="01D5D2E9"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N</w:t>
            </w:r>
          </w:p>
        </w:tc>
        <w:tc>
          <w:tcPr>
            <w:tcW w:w="409" w:type="pct"/>
            <w:gridSpan w:val="3"/>
            <w:tcBorders>
              <w:bottom w:val="single" w:sz="4" w:space="0" w:color="auto"/>
            </w:tcBorders>
            <w:shd w:val="clear" w:color="auto" w:fill="auto"/>
            <w:vAlign w:val="bottom"/>
          </w:tcPr>
          <w:p w14:paraId="0308E461"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Mean </w:t>
            </w:r>
          </w:p>
        </w:tc>
        <w:tc>
          <w:tcPr>
            <w:tcW w:w="324" w:type="pct"/>
            <w:gridSpan w:val="3"/>
            <w:tcBorders>
              <w:bottom w:val="single" w:sz="4" w:space="0" w:color="auto"/>
            </w:tcBorders>
            <w:shd w:val="clear" w:color="auto" w:fill="auto"/>
            <w:vAlign w:val="bottom"/>
          </w:tcPr>
          <w:p w14:paraId="072E0568"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SD</w:t>
            </w:r>
          </w:p>
        </w:tc>
        <w:tc>
          <w:tcPr>
            <w:tcW w:w="242" w:type="pct"/>
            <w:gridSpan w:val="2"/>
            <w:tcBorders>
              <w:bottom w:val="single" w:sz="4" w:space="0" w:color="auto"/>
            </w:tcBorders>
            <w:shd w:val="clear" w:color="auto" w:fill="auto"/>
            <w:vAlign w:val="bottom"/>
          </w:tcPr>
          <w:p w14:paraId="0B9218AF" w14:textId="77777777" w:rsidR="00AA1B4A" w:rsidRPr="0024037D" w:rsidRDefault="00AA1B4A" w:rsidP="00282345">
            <w:pPr>
              <w:spacing w:after="0" w:line="240" w:lineRule="auto"/>
              <w:jc w:val="center"/>
              <w:rPr>
                <w:rFonts w:ascii="Times New Roman" w:eastAsia="Times New Roman" w:hAnsi="Times New Roman" w:cs="Times New Roman"/>
              </w:rPr>
            </w:pPr>
            <w:r w:rsidRPr="0024037D">
              <w:rPr>
                <w:rFonts w:ascii="Times New Roman" w:eastAsia="Times New Roman" w:hAnsi="Times New Roman" w:cs="Times New Roman"/>
              </w:rPr>
              <w:t>F</w:t>
            </w:r>
          </w:p>
        </w:tc>
        <w:tc>
          <w:tcPr>
            <w:tcW w:w="303" w:type="pct"/>
            <w:gridSpan w:val="2"/>
            <w:tcBorders>
              <w:bottom w:val="single" w:sz="4" w:space="0" w:color="auto"/>
            </w:tcBorders>
            <w:shd w:val="clear" w:color="auto" w:fill="auto"/>
            <w:vAlign w:val="bottom"/>
          </w:tcPr>
          <w:p w14:paraId="7EC99C60" w14:textId="77777777" w:rsidR="00AA1B4A" w:rsidRPr="0024037D" w:rsidRDefault="00AA1B4A" w:rsidP="00282345">
            <w:pPr>
              <w:spacing w:after="0" w:line="240" w:lineRule="auto"/>
              <w:jc w:val="center"/>
              <w:rPr>
                <w:rFonts w:ascii="Times New Roman" w:eastAsia="Times New Roman" w:hAnsi="Times New Roman" w:cs="Times New Roman"/>
                <w:i/>
                <w:iCs/>
              </w:rPr>
            </w:pPr>
            <w:r w:rsidRPr="0024037D">
              <w:rPr>
                <w:rFonts w:ascii="Times New Roman" w:eastAsia="Times New Roman" w:hAnsi="Times New Roman" w:cs="Times New Roman"/>
                <w:i/>
                <w:iCs/>
              </w:rPr>
              <w:t>p</w:t>
            </w:r>
          </w:p>
        </w:tc>
      </w:tr>
      <w:tr w:rsidR="0024037D" w:rsidRPr="0024037D" w14:paraId="61891BC9" w14:textId="77777777" w:rsidTr="00282345">
        <w:trPr>
          <w:trHeight w:val="278"/>
        </w:trPr>
        <w:tc>
          <w:tcPr>
            <w:tcW w:w="985" w:type="pct"/>
            <w:tcBorders>
              <w:top w:val="single" w:sz="4" w:space="0" w:color="auto"/>
            </w:tcBorders>
            <w:shd w:val="clear" w:color="auto" w:fill="auto"/>
          </w:tcPr>
          <w:p w14:paraId="4A5E5C5E"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Creatinine, mg/dL</w:t>
            </w:r>
          </w:p>
        </w:tc>
        <w:tc>
          <w:tcPr>
            <w:tcW w:w="194" w:type="pct"/>
            <w:tcBorders>
              <w:top w:val="single" w:sz="4" w:space="0" w:color="auto"/>
            </w:tcBorders>
            <w:shd w:val="clear" w:color="auto" w:fill="auto"/>
          </w:tcPr>
          <w:p w14:paraId="210A612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733</w:t>
            </w:r>
          </w:p>
        </w:tc>
        <w:tc>
          <w:tcPr>
            <w:tcW w:w="303" w:type="pct"/>
            <w:tcBorders>
              <w:top w:val="single" w:sz="4" w:space="0" w:color="auto"/>
            </w:tcBorders>
            <w:shd w:val="clear" w:color="auto" w:fill="auto"/>
          </w:tcPr>
          <w:p w14:paraId="263E21A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1.0</w:t>
            </w:r>
          </w:p>
        </w:tc>
        <w:tc>
          <w:tcPr>
            <w:tcW w:w="304" w:type="pct"/>
            <w:tcBorders>
              <w:top w:val="single" w:sz="4" w:space="0" w:color="auto"/>
            </w:tcBorders>
            <w:shd w:val="clear" w:color="auto" w:fill="auto"/>
          </w:tcPr>
          <w:p w14:paraId="389E19F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196" w:type="pct"/>
            <w:gridSpan w:val="2"/>
            <w:shd w:val="clear" w:color="auto" w:fill="auto"/>
          </w:tcPr>
          <w:p w14:paraId="24574D8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614</w:t>
            </w:r>
          </w:p>
        </w:tc>
        <w:tc>
          <w:tcPr>
            <w:tcW w:w="304" w:type="pct"/>
            <w:shd w:val="clear" w:color="auto" w:fill="auto"/>
          </w:tcPr>
          <w:p w14:paraId="44463FB6"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1.0</w:t>
            </w:r>
          </w:p>
        </w:tc>
        <w:tc>
          <w:tcPr>
            <w:tcW w:w="91" w:type="pct"/>
            <w:shd w:val="clear" w:color="auto" w:fill="auto"/>
          </w:tcPr>
          <w:p w14:paraId="5606F2C5" w14:textId="77777777" w:rsidR="00AA1B4A" w:rsidRPr="0024037D" w:rsidRDefault="00AA1B4A" w:rsidP="00282345">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a,b</w:t>
            </w:r>
            <w:proofErr w:type="spellEnd"/>
          </w:p>
        </w:tc>
        <w:tc>
          <w:tcPr>
            <w:tcW w:w="305" w:type="pct"/>
            <w:shd w:val="clear" w:color="auto" w:fill="auto"/>
          </w:tcPr>
          <w:p w14:paraId="639C5E9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0.3</w:t>
            </w:r>
          </w:p>
        </w:tc>
        <w:tc>
          <w:tcPr>
            <w:tcW w:w="161" w:type="pct"/>
            <w:shd w:val="clear" w:color="auto" w:fill="auto"/>
          </w:tcPr>
          <w:p w14:paraId="00E667D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222B069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1.2</w:t>
            </w:r>
          </w:p>
        </w:tc>
        <w:tc>
          <w:tcPr>
            <w:tcW w:w="86" w:type="pct"/>
            <w:shd w:val="clear" w:color="auto" w:fill="auto"/>
          </w:tcPr>
          <w:p w14:paraId="67A89403" w14:textId="77777777" w:rsidR="00AA1B4A" w:rsidRPr="0024037D" w:rsidRDefault="00AA1B4A" w:rsidP="00282345">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a,c</w:t>
            </w:r>
            <w:proofErr w:type="spellEnd"/>
          </w:p>
        </w:tc>
        <w:tc>
          <w:tcPr>
            <w:tcW w:w="311" w:type="pct"/>
            <w:gridSpan w:val="2"/>
            <w:shd w:val="clear" w:color="auto" w:fill="auto"/>
          </w:tcPr>
          <w:p w14:paraId="4943358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0.8</w:t>
            </w:r>
          </w:p>
        </w:tc>
        <w:tc>
          <w:tcPr>
            <w:tcW w:w="145" w:type="pct"/>
            <w:gridSpan w:val="2"/>
            <w:shd w:val="clear" w:color="auto" w:fill="auto"/>
          </w:tcPr>
          <w:p w14:paraId="32697CE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shd w:val="clear" w:color="auto" w:fill="auto"/>
          </w:tcPr>
          <w:p w14:paraId="13EA2D66"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1.0</w:t>
            </w:r>
          </w:p>
        </w:tc>
        <w:tc>
          <w:tcPr>
            <w:tcW w:w="96" w:type="pct"/>
            <w:shd w:val="clear" w:color="auto" w:fill="auto"/>
          </w:tcPr>
          <w:p w14:paraId="19DC565B" w14:textId="77777777" w:rsidR="00AA1B4A" w:rsidRPr="0024037D" w:rsidRDefault="00AA1B4A" w:rsidP="00282345">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b,c</w:t>
            </w:r>
            <w:proofErr w:type="spellEnd"/>
          </w:p>
        </w:tc>
        <w:tc>
          <w:tcPr>
            <w:tcW w:w="310" w:type="pct"/>
            <w:gridSpan w:val="2"/>
            <w:shd w:val="clear" w:color="auto" w:fill="auto"/>
          </w:tcPr>
          <w:p w14:paraId="34E9B2A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253" w:type="pct"/>
            <w:gridSpan w:val="3"/>
            <w:shd w:val="clear" w:color="auto" w:fill="auto"/>
            <w:noWrap/>
          </w:tcPr>
          <w:p w14:paraId="0477A975"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10.47</w:t>
            </w:r>
          </w:p>
        </w:tc>
        <w:tc>
          <w:tcPr>
            <w:tcW w:w="331" w:type="pct"/>
            <w:gridSpan w:val="3"/>
            <w:tcBorders>
              <w:top w:val="single" w:sz="4" w:space="0" w:color="auto"/>
              <w:left w:val="nil"/>
            </w:tcBorders>
            <w:shd w:val="clear" w:color="auto" w:fill="auto"/>
            <w:noWrap/>
          </w:tcPr>
          <w:p w14:paraId="7DAC997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4F7AAF19" w14:textId="77777777" w:rsidTr="00282345">
        <w:trPr>
          <w:trHeight w:val="278"/>
        </w:trPr>
        <w:tc>
          <w:tcPr>
            <w:tcW w:w="985" w:type="pct"/>
            <w:shd w:val="clear" w:color="auto" w:fill="auto"/>
          </w:tcPr>
          <w:p w14:paraId="63FBE408"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Blood protein, g/dL</w:t>
            </w:r>
          </w:p>
        </w:tc>
        <w:tc>
          <w:tcPr>
            <w:tcW w:w="194" w:type="pct"/>
            <w:shd w:val="clear" w:color="auto" w:fill="auto"/>
          </w:tcPr>
          <w:p w14:paraId="5167E3F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733</w:t>
            </w:r>
          </w:p>
        </w:tc>
        <w:tc>
          <w:tcPr>
            <w:tcW w:w="303" w:type="pct"/>
            <w:shd w:val="clear" w:color="auto" w:fill="auto"/>
          </w:tcPr>
          <w:p w14:paraId="19A16B8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6.8</w:t>
            </w:r>
          </w:p>
        </w:tc>
        <w:tc>
          <w:tcPr>
            <w:tcW w:w="304" w:type="pct"/>
            <w:shd w:val="clear" w:color="auto" w:fill="auto"/>
          </w:tcPr>
          <w:p w14:paraId="60A5CF23"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196" w:type="pct"/>
            <w:gridSpan w:val="2"/>
            <w:shd w:val="clear" w:color="auto" w:fill="auto"/>
          </w:tcPr>
          <w:p w14:paraId="5408500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614</w:t>
            </w:r>
          </w:p>
        </w:tc>
        <w:tc>
          <w:tcPr>
            <w:tcW w:w="304" w:type="pct"/>
            <w:shd w:val="clear" w:color="auto" w:fill="auto"/>
          </w:tcPr>
          <w:p w14:paraId="5DF3D07F"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6.8</w:t>
            </w:r>
          </w:p>
        </w:tc>
        <w:tc>
          <w:tcPr>
            <w:tcW w:w="91" w:type="pct"/>
            <w:shd w:val="clear" w:color="auto" w:fill="auto"/>
          </w:tcPr>
          <w:p w14:paraId="6D9286CE"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05" w:type="pct"/>
            <w:shd w:val="clear" w:color="auto" w:fill="auto"/>
          </w:tcPr>
          <w:p w14:paraId="294A718B"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161" w:type="pct"/>
            <w:shd w:val="clear" w:color="auto" w:fill="auto"/>
          </w:tcPr>
          <w:p w14:paraId="27F299C5"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2101DDDB"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7.0</w:t>
            </w:r>
          </w:p>
        </w:tc>
        <w:tc>
          <w:tcPr>
            <w:tcW w:w="86" w:type="pct"/>
            <w:shd w:val="clear" w:color="auto" w:fill="auto"/>
          </w:tcPr>
          <w:p w14:paraId="5FA8D261" w14:textId="77777777" w:rsidR="00AA1B4A" w:rsidRPr="0024037D" w:rsidRDefault="00AA1B4A" w:rsidP="00282345">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1" w:type="pct"/>
            <w:gridSpan w:val="2"/>
            <w:shd w:val="clear" w:color="auto" w:fill="auto"/>
          </w:tcPr>
          <w:p w14:paraId="6A9BB97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0.5</w:t>
            </w:r>
          </w:p>
        </w:tc>
        <w:tc>
          <w:tcPr>
            <w:tcW w:w="145" w:type="pct"/>
            <w:gridSpan w:val="2"/>
            <w:shd w:val="clear" w:color="auto" w:fill="auto"/>
          </w:tcPr>
          <w:p w14:paraId="7325F49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shd w:val="clear" w:color="auto" w:fill="auto"/>
          </w:tcPr>
          <w:p w14:paraId="1225758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7.0</w:t>
            </w:r>
          </w:p>
        </w:tc>
        <w:tc>
          <w:tcPr>
            <w:tcW w:w="96" w:type="pct"/>
            <w:shd w:val="clear" w:color="auto" w:fill="auto"/>
          </w:tcPr>
          <w:p w14:paraId="421AEE99" w14:textId="77777777" w:rsidR="00AA1B4A" w:rsidRPr="0024037D" w:rsidRDefault="00AA1B4A" w:rsidP="00282345">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10" w:type="pct"/>
            <w:gridSpan w:val="2"/>
            <w:shd w:val="clear" w:color="auto" w:fill="auto"/>
          </w:tcPr>
          <w:p w14:paraId="1E4037A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253" w:type="pct"/>
            <w:gridSpan w:val="3"/>
            <w:shd w:val="clear" w:color="auto" w:fill="auto"/>
            <w:noWrap/>
          </w:tcPr>
          <w:p w14:paraId="20A3D3DE"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11.71</w:t>
            </w:r>
          </w:p>
        </w:tc>
        <w:tc>
          <w:tcPr>
            <w:tcW w:w="331" w:type="pct"/>
            <w:gridSpan w:val="3"/>
            <w:shd w:val="clear" w:color="auto" w:fill="auto"/>
            <w:noWrap/>
          </w:tcPr>
          <w:p w14:paraId="4803A91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4E513DEF" w14:textId="77777777" w:rsidTr="00282345">
        <w:trPr>
          <w:trHeight w:val="278"/>
        </w:trPr>
        <w:tc>
          <w:tcPr>
            <w:tcW w:w="985" w:type="pct"/>
            <w:shd w:val="clear" w:color="auto" w:fill="auto"/>
          </w:tcPr>
          <w:p w14:paraId="309C2075"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Albumin, g/dL</w:t>
            </w:r>
          </w:p>
        </w:tc>
        <w:tc>
          <w:tcPr>
            <w:tcW w:w="194" w:type="pct"/>
            <w:shd w:val="clear" w:color="auto" w:fill="auto"/>
          </w:tcPr>
          <w:p w14:paraId="7096023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733</w:t>
            </w:r>
          </w:p>
        </w:tc>
        <w:tc>
          <w:tcPr>
            <w:tcW w:w="303" w:type="pct"/>
            <w:shd w:val="clear" w:color="auto" w:fill="auto"/>
          </w:tcPr>
          <w:p w14:paraId="45DEFBE6"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3.9</w:t>
            </w:r>
          </w:p>
        </w:tc>
        <w:tc>
          <w:tcPr>
            <w:tcW w:w="304" w:type="pct"/>
            <w:shd w:val="clear" w:color="auto" w:fill="auto"/>
          </w:tcPr>
          <w:p w14:paraId="1672883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0.3</w:t>
            </w:r>
          </w:p>
        </w:tc>
        <w:tc>
          <w:tcPr>
            <w:tcW w:w="196" w:type="pct"/>
            <w:gridSpan w:val="2"/>
            <w:shd w:val="clear" w:color="auto" w:fill="auto"/>
          </w:tcPr>
          <w:p w14:paraId="42DF66E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614</w:t>
            </w:r>
          </w:p>
        </w:tc>
        <w:tc>
          <w:tcPr>
            <w:tcW w:w="304" w:type="pct"/>
            <w:shd w:val="clear" w:color="auto" w:fill="auto"/>
          </w:tcPr>
          <w:p w14:paraId="0F7BF1CF"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3.9</w:t>
            </w:r>
          </w:p>
        </w:tc>
        <w:tc>
          <w:tcPr>
            <w:tcW w:w="91" w:type="pct"/>
            <w:shd w:val="clear" w:color="auto" w:fill="auto"/>
          </w:tcPr>
          <w:p w14:paraId="20F83AAA" w14:textId="77777777" w:rsidR="00AA1B4A" w:rsidRPr="0024037D" w:rsidRDefault="00AA1B4A" w:rsidP="00282345">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a</w:t>
            </w:r>
          </w:p>
        </w:tc>
        <w:tc>
          <w:tcPr>
            <w:tcW w:w="305" w:type="pct"/>
            <w:shd w:val="clear" w:color="auto" w:fill="auto"/>
          </w:tcPr>
          <w:p w14:paraId="6DEF428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0.3</w:t>
            </w:r>
          </w:p>
        </w:tc>
        <w:tc>
          <w:tcPr>
            <w:tcW w:w="161" w:type="pct"/>
            <w:shd w:val="clear" w:color="auto" w:fill="auto"/>
          </w:tcPr>
          <w:p w14:paraId="0ED82CC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163AB253"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3.8</w:t>
            </w:r>
          </w:p>
        </w:tc>
        <w:tc>
          <w:tcPr>
            <w:tcW w:w="86" w:type="pct"/>
            <w:shd w:val="clear" w:color="auto" w:fill="auto"/>
          </w:tcPr>
          <w:p w14:paraId="64D7E06F" w14:textId="77777777" w:rsidR="00AA1B4A" w:rsidRPr="0024037D" w:rsidRDefault="00AA1B4A" w:rsidP="00282345">
            <w:pPr>
              <w:spacing w:after="0" w:line="240" w:lineRule="auto"/>
              <w:rPr>
                <w:rFonts w:ascii="Times New Roman" w:eastAsia="Times New Roman" w:hAnsi="Times New Roman" w:cs="Times New Roman"/>
                <w:vertAlign w:val="superscript"/>
              </w:rPr>
            </w:pPr>
            <w:r w:rsidRPr="0024037D">
              <w:rPr>
                <w:rFonts w:ascii="Times New Roman" w:eastAsia="Times New Roman" w:hAnsi="Times New Roman" w:cs="Times New Roman"/>
                <w:vertAlign w:val="superscript"/>
              </w:rPr>
              <w:t>b</w:t>
            </w:r>
          </w:p>
        </w:tc>
        <w:tc>
          <w:tcPr>
            <w:tcW w:w="311" w:type="pct"/>
            <w:gridSpan w:val="2"/>
            <w:shd w:val="clear" w:color="auto" w:fill="auto"/>
          </w:tcPr>
          <w:p w14:paraId="48C9EAB3"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145" w:type="pct"/>
            <w:gridSpan w:val="2"/>
            <w:shd w:val="clear" w:color="auto" w:fill="auto"/>
          </w:tcPr>
          <w:p w14:paraId="053DAFD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shd w:val="clear" w:color="auto" w:fill="auto"/>
          </w:tcPr>
          <w:p w14:paraId="2A8FAAA4"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3.9</w:t>
            </w:r>
          </w:p>
        </w:tc>
        <w:tc>
          <w:tcPr>
            <w:tcW w:w="96" w:type="pct"/>
            <w:shd w:val="clear" w:color="auto" w:fill="auto"/>
          </w:tcPr>
          <w:p w14:paraId="64921FC1" w14:textId="77777777" w:rsidR="00AA1B4A" w:rsidRPr="0024037D" w:rsidRDefault="00AA1B4A" w:rsidP="00282345">
            <w:pPr>
              <w:spacing w:after="0" w:line="240" w:lineRule="auto"/>
              <w:rPr>
                <w:rFonts w:ascii="Times New Roman" w:eastAsia="Times New Roman" w:hAnsi="Times New Roman" w:cs="Times New Roman"/>
                <w:vertAlign w:val="superscript"/>
              </w:rPr>
            </w:pPr>
            <w:proofErr w:type="spellStart"/>
            <w:r w:rsidRPr="0024037D">
              <w:rPr>
                <w:rFonts w:ascii="Times New Roman" w:eastAsia="Times New Roman" w:hAnsi="Times New Roman" w:cs="Times New Roman"/>
                <w:vertAlign w:val="superscript"/>
              </w:rPr>
              <w:t>a,b</w:t>
            </w:r>
            <w:proofErr w:type="spellEnd"/>
          </w:p>
        </w:tc>
        <w:tc>
          <w:tcPr>
            <w:tcW w:w="310" w:type="pct"/>
            <w:gridSpan w:val="2"/>
            <w:shd w:val="clear" w:color="auto" w:fill="auto"/>
          </w:tcPr>
          <w:p w14:paraId="54D9289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0.2</w:t>
            </w:r>
          </w:p>
        </w:tc>
        <w:tc>
          <w:tcPr>
            <w:tcW w:w="253" w:type="pct"/>
            <w:gridSpan w:val="3"/>
            <w:shd w:val="clear" w:color="auto" w:fill="auto"/>
            <w:noWrap/>
          </w:tcPr>
          <w:p w14:paraId="29F653BD"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6.66</w:t>
            </w:r>
          </w:p>
        </w:tc>
        <w:tc>
          <w:tcPr>
            <w:tcW w:w="331" w:type="pct"/>
            <w:gridSpan w:val="3"/>
            <w:shd w:val="clear" w:color="auto" w:fill="auto"/>
            <w:noWrap/>
          </w:tcPr>
          <w:p w14:paraId="69F7464F"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0.001</w:t>
            </w:r>
          </w:p>
        </w:tc>
      </w:tr>
      <w:tr w:rsidR="0024037D" w:rsidRPr="0024037D" w14:paraId="65745733" w14:textId="77777777" w:rsidTr="00282345">
        <w:trPr>
          <w:trHeight w:val="313"/>
        </w:trPr>
        <w:tc>
          <w:tcPr>
            <w:tcW w:w="985" w:type="pct"/>
            <w:shd w:val="clear" w:color="auto" w:fill="auto"/>
          </w:tcPr>
          <w:p w14:paraId="1DC1CF9F"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Alanine aminotransferase, u/L</w:t>
            </w:r>
          </w:p>
        </w:tc>
        <w:tc>
          <w:tcPr>
            <w:tcW w:w="194" w:type="pct"/>
            <w:shd w:val="clear" w:color="auto" w:fill="auto"/>
          </w:tcPr>
          <w:p w14:paraId="2F46B96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732</w:t>
            </w:r>
          </w:p>
        </w:tc>
        <w:tc>
          <w:tcPr>
            <w:tcW w:w="303" w:type="pct"/>
            <w:shd w:val="clear" w:color="auto" w:fill="auto"/>
          </w:tcPr>
          <w:p w14:paraId="4743E94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18.7</w:t>
            </w:r>
          </w:p>
        </w:tc>
        <w:tc>
          <w:tcPr>
            <w:tcW w:w="304" w:type="pct"/>
            <w:shd w:val="clear" w:color="auto" w:fill="auto"/>
          </w:tcPr>
          <w:p w14:paraId="135842F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11.0</w:t>
            </w:r>
          </w:p>
        </w:tc>
        <w:tc>
          <w:tcPr>
            <w:tcW w:w="196" w:type="pct"/>
            <w:gridSpan w:val="2"/>
            <w:shd w:val="clear" w:color="auto" w:fill="auto"/>
          </w:tcPr>
          <w:p w14:paraId="3C0E149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613</w:t>
            </w:r>
          </w:p>
        </w:tc>
        <w:tc>
          <w:tcPr>
            <w:tcW w:w="304" w:type="pct"/>
            <w:shd w:val="clear" w:color="auto" w:fill="auto"/>
          </w:tcPr>
          <w:p w14:paraId="0337A47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18.9</w:t>
            </w:r>
          </w:p>
        </w:tc>
        <w:tc>
          <w:tcPr>
            <w:tcW w:w="91" w:type="pct"/>
            <w:shd w:val="clear" w:color="auto" w:fill="auto"/>
          </w:tcPr>
          <w:p w14:paraId="08AC4B83"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05" w:type="pct"/>
            <w:shd w:val="clear" w:color="auto" w:fill="auto"/>
          </w:tcPr>
          <w:p w14:paraId="54D9868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8.7</w:t>
            </w:r>
          </w:p>
        </w:tc>
        <w:tc>
          <w:tcPr>
            <w:tcW w:w="161" w:type="pct"/>
            <w:shd w:val="clear" w:color="auto" w:fill="auto"/>
          </w:tcPr>
          <w:p w14:paraId="3809F04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7052994B"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17.1</w:t>
            </w:r>
          </w:p>
        </w:tc>
        <w:tc>
          <w:tcPr>
            <w:tcW w:w="86" w:type="pct"/>
            <w:shd w:val="clear" w:color="auto" w:fill="auto"/>
          </w:tcPr>
          <w:p w14:paraId="2BCFCE7B"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1" w:type="pct"/>
            <w:gridSpan w:val="2"/>
            <w:shd w:val="clear" w:color="auto" w:fill="auto"/>
          </w:tcPr>
          <w:p w14:paraId="5E30FE74"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22.6</w:t>
            </w:r>
          </w:p>
        </w:tc>
        <w:tc>
          <w:tcPr>
            <w:tcW w:w="145" w:type="pct"/>
            <w:gridSpan w:val="2"/>
            <w:shd w:val="clear" w:color="auto" w:fill="auto"/>
          </w:tcPr>
          <w:p w14:paraId="189E83B5"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shd w:val="clear" w:color="auto" w:fill="auto"/>
          </w:tcPr>
          <w:p w14:paraId="142F68E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18.2</w:t>
            </w:r>
          </w:p>
        </w:tc>
        <w:tc>
          <w:tcPr>
            <w:tcW w:w="96" w:type="pct"/>
            <w:shd w:val="clear" w:color="auto" w:fill="auto"/>
          </w:tcPr>
          <w:p w14:paraId="79D76D6E"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0" w:type="pct"/>
            <w:gridSpan w:val="2"/>
            <w:shd w:val="clear" w:color="auto" w:fill="auto"/>
          </w:tcPr>
          <w:p w14:paraId="588E122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10.2</w:t>
            </w:r>
          </w:p>
        </w:tc>
        <w:tc>
          <w:tcPr>
            <w:tcW w:w="253" w:type="pct"/>
            <w:gridSpan w:val="3"/>
            <w:shd w:val="clear" w:color="auto" w:fill="auto"/>
            <w:noWrap/>
          </w:tcPr>
          <w:p w14:paraId="5D5BC32D"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0.76</w:t>
            </w:r>
          </w:p>
        </w:tc>
        <w:tc>
          <w:tcPr>
            <w:tcW w:w="331" w:type="pct"/>
            <w:gridSpan w:val="3"/>
            <w:shd w:val="clear" w:color="auto" w:fill="auto"/>
            <w:noWrap/>
          </w:tcPr>
          <w:p w14:paraId="245B811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0.466</w:t>
            </w:r>
          </w:p>
        </w:tc>
      </w:tr>
      <w:tr w:rsidR="0024037D" w:rsidRPr="0024037D" w14:paraId="7289A113" w14:textId="77777777" w:rsidTr="00282345">
        <w:trPr>
          <w:trHeight w:val="278"/>
        </w:trPr>
        <w:tc>
          <w:tcPr>
            <w:tcW w:w="985" w:type="pct"/>
            <w:shd w:val="clear" w:color="auto" w:fill="auto"/>
          </w:tcPr>
          <w:p w14:paraId="3B42256E"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 xml:space="preserve">Aspartate </w:t>
            </w:r>
            <w:proofErr w:type="gramStart"/>
            <w:r w:rsidRPr="0024037D">
              <w:rPr>
                <w:rFonts w:ascii="Times New Roman" w:hAnsi="Times New Roman" w:cs="Times New Roman"/>
              </w:rPr>
              <w:t>aminotransferase,  u</w:t>
            </w:r>
            <w:proofErr w:type="gramEnd"/>
            <w:r w:rsidRPr="0024037D">
              <w:rPr>
                <w:rFonts w:ascii="Times New Roman" w:hAnsi="Times New Roman" w:cs="Times New Roman"/>
              </w:rPr>
              <w:t>/L</w:t>
            </w:r>
          </w:p>
        </w:tc>
        <w:tc>
          <w:tcPr>
            <w:tcW w:w="194" w:type="pct"/>
            <w:shd w:val="clear" w:color="auto" w:fill="auto"/>
          </w:tcPr>
          <w:p w14:paraId="73A2C7FF"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729</w:t>
            </w:r>
          </w:p>
        </w:tc>
        <w:tc>
          <w:tcPr>
            <w:tcW w:w="303" w:type="pct"/>
            <w:shd w:val="clear" w:color="auto" w:fill="auto"/>
          </w:tcPr>
          <w:p w14:paraId="46DF7613"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21.8</w:t>
            </w:r>
          </w:p>
        </w:tc>
        <w:tc>
          <w:tcPr>
            <w:tcW w:w="304" w:type="pct"/>
            <w:shd w:val="clear" w:color="auto" w:fill="auto"/>
            <w:noWrap/>
          </w:tcPr>
          <w:p w14:paraId="05C19B3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9.2</w:t>
            </w:r>
          </w:p>
        </w:tc>
        <w:tc>
          <w:tcPr>
            <w:tcW w:w="196" w:type="pct"/>
            <w:gridSpan w:val="2"/>
            <w:shd w:val="clear" w:color="auto" w:fill="auto"/>
          </w:tcPr>
          <w:p w14:paraId="6F6D0896"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610</w:t>
            </w:r>
          </w:p>
        </w:tc>
        <w:tc>
          <w:tcPr>
            <w:tcW w:w="304" w:type="pct"/>
            <w:shd w:val="clear" w:color="auto" w:fill="auto"/>
          </w:tcPr>
          <w:p w14:paraId="44EF60BF"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21.8</w:t>
            </w:r>
          </w:p>
        </w:tc>
        <w:tc>
          <w:tcPr>
            <w:tcW w:w="91" w:type="pct"/>
            <w:shd w:val="clear" w:color="auto" w:fill="auto"/>
          </w:tcPr>
          <w:p w14:paraId="2E5F5BC6"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05" w:type="pct"/>
            <w:shd w:val="clear" w:color="auto" w:fill="auto"/>
            <w:noWrap/>
          </w:tcPr>
          <w:p w14:paraId="1B50935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7.6</w:t>
            </w:r>
          </w:p>
        </w:tc>
        <w:tc>
          <w:tcPr>
            <w:tcW w:w="161" w:type="pct"/>
            <w:shd w:val="clear" w:color="auto" w:fill="auto"/>
          </w:tcPr>
          <w:p w14:paraId="7D317DB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6EAFF0A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22.0</w:t>
            </w:r>
          </w:p>
        </w:tc>
        <w:tc>
          <w:tcPr>
            <w:tcW w:w="86" w:type="pct"/>
            <w:shd w:val="clear" w:color="auto" w:fill="auto"/>
          </w:tcPr>
          <w:p w14:paraId="6EAF17BE"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1" w:type="pct"/>
            <w:gridSpan w:val="2"/>
            <w:shd w:val="clear" w:color="auto" w:fill="auto"/>
            <w:noWrap/>
          </w:tcPr>
          <w:p w14:paraId="4E2ECA56"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17.5</w:t>
            </w:r>
          </w:p>
        </w:tc>
        <w:tc>
          <w:tcPr>
            <w:tcW w:w="145" w:type="pct"/>
            <w:gridSpan w:val="2"/>
            <w:shd w:val="clear" w:color="auto" w:fill="auto"/>
          </w:tcPr>
          <w:p w14:paraId="741517E3"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shd w:val="clear" w:color="auto" w:fill="auto"/>
          </w:tcPr>
          <w:p w14:paraId="684246B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21.1</w:t>
            </w:r>
          </w:p>
        </w:tc>
        <w:tc>
          <w:tcPr>
            <w:tcW w:w="96" w:type="pct"/>
            <w:shd w:val="clear" w:color="auto" w:fill="auto"/>
          </w:tcPr>
          <w:p w14:paraId="519FC002"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0" w:type="pct"/>
            <w:gridSpan w:val="2"/>
            <w:shd w:val="clear" w:color="auto" w:fill="auto"/>
            <w:noWrap/>
          </w:tcPr>
          <w:p w14:paraId="7895EB4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8.1</w:t>
            </w:r>
          </w:p>
        </w:tc>
        <w:tc>
          <w:tcPr>
            <w:tcW w:w="253" w:type="pct"/>
            <w:gridSpan w:val="3"/>
            <w:shd w:val="clear" w:color="auto" w:fill="auto"/>
            <w:noWrap/>
          </w:tcPr>
          <w:p w14:paraId="2A703234"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0.12</w:t>
            </w:r>
          </w:p>
        </w:tc>
        <w:tc>
          <w:tcPr>
            <w:tcW w:w="331" w:type="pct"/>
            <w:gridSpan w:val="3"/>
            <w:shd w:val="clear" w:color="auto" w:fill="auto"/>
            <w:noWrap/>
          </w:tcPr>
          <w:p w14:paraId="2D42B0E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0.891</w:t>
            </w:r>
          </w:p>
        </w:tc>
      </w:tr>
      <w:tr w:rsidR="0024037D" w:rsidRPr="0024037D" w14:paraId="55ED7887" w14:textId="77777777" w:rsidTr="00282345">
        <w:trPr>
          <w:trHeight w:val="278"/>
        </w:trPr>
        <w:tc>
          <w:tcPr>
            <w:tcW w:w="985" w:type="pct"/>
            <w:shd w:val="clear" w:color="auto" w:fill="auto"/>
          </w:tcPr>
          <w:p w14:paraId="24F54C37"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Bilirubin (total), mg/dL</w:t>
            </w:r>
          </w:p>
        </w:tc>
        <w:tc>
          <w:tcPr>
            <w:tcW w:w="194" w:type="pct"/>
            <w:shd w:val="clear" w:color="auto" w:fill="auto"/>
          </w:tcPr>
          <w:p w14:paraId="7179ACA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733</w:t>
            </w:r>
          </w:p>
        </w:tc>
        <w:tc>
          <w:tcPr>
            <w:tcW w:w="303" w:type="pct"/>
            <w:shd w:val="clear" w:color="auto" w:fill="auto"/>
          </w:tcPr>
          <w:p w14:paraId="63E05D6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0.5</w:t>
            </w:r>
          </w:p>
        </w:tc>
        <w:tc>
          <w:tcPr>
            <w:tcW w:w="304" w:type="pct"/>
            <w:shd w:val="clear" w:color="auto" w:fill="auto"/>
            <w:noWrap/>
          </w:tcPr>
          <w:p w14:paraId="316B116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0.3</w:t>
            </w:r>
          </w:p>
        </w:tc>
        <w:tc>
          <w:tcPr>
            <w:tcW w:w="196" w:type="pct"/>
            <w:gridSpan w:val="2"/>
            <w:shd w:val="clear" w:color="auto" w:fill="auto"/>
          </w:tcPr>
          <w:p w14:paraId="73877AF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614</w:t>
            </w:r>
          </w:p>
        </w:tc>
        <w:tc>
          <w:tcPr>
            <w:tcW w:w="304" w:type="pct"/>
            <w:shd w:val="clear" w:color="auto" w:fill="auto"/>
          </w:tcPr>
          <w:p w14:paraId="2F85AB8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0.5</w:t>
            </w:r>
          </w:p>
        </w:tc>
        <w:tc>
          <w:tcPr>
            <w:tcW w:w="91" w:type="pct"/>
            <w:shd w:val="clear" w:color="auto" w:fill="auto"/>
          </w:tcPr>
          <w:p w14:paraId="36112FE2"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05" w:type="pct"/>
            <w:shd w:val="clear" w:color="auto" w:fill="auto"/>
            <w:noWrap/>
          </w:tcPr>
          <w:p w14:paraId="4C66B78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0.3</w:t>
            </w:r>
          </w:p>
        </w:tc>
        <w:tc>
          <w:tcPr>
            <w:tcW w:w="161" w:type="pct"/>
            <w:shd w:val="clear" w:color="auto" w:fill="auto"/>
          </w:tcPr>
          <w:p w14:paraId="1B9BD2B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43EFAF6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0.3</w:t>
            </w:r>
          </w:p>
        </w:tc>
        <w:tc>
          <w:tcPr>
            <w:tcW w:w="86" w:type="pct"/>
            <w:shd w:val="clear" w:color="auto" w:fill="auto"/>
          </w:tcPr>
          <w:p w14:paraId="5D2955CA"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1" w:type="pct"/>
            <w:gridSpan w:val="2"/>
            <w:shd w:val="clear" w:color="auto" w:fill="auto"/>
            <w:noWrap/>
          </w:tcPr>
          <w:p w14:paraId="15CD0FE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0.2</w:t>
            </w:r>
          </w:p>
        </w:tc>
        <w:tc>
          <w:tcPr>
            <w:tcW w:w="145" w:type="pct"/>
            <w:gridSpan w:val="2"/>
            <w:shd w:val="clear" w:color="auto" w:fill="auto"/>
          </w:tcPr>
          <w:p w14:paraId="76E7215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shd w:val="clear" w:color="auto" w:fill="auto"/>
          </w:tcPr>
          <w:p w14:paraId="1BF741C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0.4</w:t>
            </w:r>
          </w:p>
        </w:tc>
        <w:tc>
          <w:tcPr>
            <w:tcW w:w="96" w:type="pct"/>
            <w:shd w:val="clear" w:color="auto" w:fill="auto"/>
          </w:tcPr>
          <w:p w14:paraId="77A33F3D"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0" w:type="pct"/>
            <w:gridSpan w:val="2"/>
            <w:shd w:val="clear" w:color="auto" w:fill="auto"/>
            <w:noWrap/>
          </w:tcPr>
          <w:p w14:paraId="4CBE001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0.2</w:t>
            </w:r>
          </w:p>
        </w:tc>
        <w:tc>
          <w:tcPr>
            <w:tcW w:w="253" w:type="pct"/>
            <w:gridSpan w:val="3"/>
            <w:shd w:val="clear" w:color="auto" w:fill="auto"/>
            <w:noWrap/>
          </w:tcPr>
          <w:p w14:paraId="3016792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9.13</w:t>
            </w:r>
          </w:p>
        </w:tc>
        <w:tc>
          <w:tcPr>
            <w:tcW w:w="331" w:type="pct"/>
            <w:gridSpan w:val="3"/>
            <w:shd w:val="clear" w:color="auto" w:fill="auto"/>
            <w:noWrap/>
          </w:tcPr>
          <w:p w14:paraId="69329E3D"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&lt;0.001</w:t>
            </w:r>
          </w:p>
        </w:tc>
      </w:tr>
      <w:tr w:rsidR="0024037D" w:rsidRPr="0024037D" w14:paraId="16CACCE0" w14:textId="77777777" w:rsidTr="00282345">
        <w:trPr>
          <w:trHeight w:val="278"/>
        </w:trPr>
        <w:tc>
          <w:tcPr>
            <w:tcW w:w="985" w:type="pct"/>
            <w:shd w:val="clear" w:color="auto" w:fill="auto"/>
          </w:tcPr>
          <w:p w14:paraId="1235C23D"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Blood urea nitrogen - mg/dL</w:t>
            </w:r>
          </w:p>
        </w:tc>
        <w:tc>
          <w:tcPr>
            <w:tcW w:w="194" w:type="pct"/>
            <w:shd w:val="clear" w:color="auto" w:fill="auto"/>
          </w:tcPr>
          <w:p w14:paraId="336966EB"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733</w:t>
            </w:r>
          </w:p>
        </w:tc>
        <w:tc>
          <w:tcPr>
            <w:tcW w:w="303" w:type="pct"/>
            <w:shd w:val="clear" w:color="auto" w:fill="auto"/>
          </w:tcPr>
          <w:p w14:paraId="6D9E072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19.7</w:t>
            </w:r>
          </w:p>
        </w:tc>
        <w:tc>
          <w:tcPr>
            <w:tcW w:w="304" w:type="pct"/>
            <w:shd w:val="clear" w:color="auto" w:fill="auto"/>
          </w:tcPr>
          <w:p w14:paraId="628575CD"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8.0</w:t>
            </w:r>
          </w:p>
        </w:tc>
        <w:tc>
          <w:tcPr>
            <w:tcW w:w="196" w:type="pct"/>
            <w:gridSpan w:val="2"/>
            <w:shd w:val="clear" w:color="auto" w:fill="auto"/>
          </w:tcPr>
          <w:p w14:paraId="3505257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614</w:t>
            </w:r>
          </w:p>
        </w:tc>
        <w:tc>
          <w:tcPr>
            <w:tcW w:w="304" w:type="pct"/>
            <w:shd w:val="clear" w:color="auto" w:fill="auto"/>
          </w:tcPr>
          <w:p w14:paraId="217A567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19.7</w:t>
            </w:r>
          </w:p>
        </w:tc>
        <w:tc>
          <w:tcPr>
            <w:tcW w:w="91" w:type="pct"/>
            <w:shd w:val="clear" w:color="auto" w:fill="auto"/>
          </w:tcPr>
          <w:p w14:paraId="6D52E039"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05" w:type="pct"/>
            <w:shd w:val="clear" w:color="auto" w:fill="auto"/>
          </w:tcPr>
          <w:p w14:paraId="1F70ED3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7.9</w:t>
            </w:r>
          </w:p>
        </w:tc>
        <w:tc>
          <w:tcPr>
            <w:tcW w:w="161" w:type="pct"/>
            <w:shd w:val="clear" w:color="auto" w:fill="auto"/>
          </w:tcPr>
          <w:p w14:paraId="4A49DA75"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0E4E952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19.7</w:t>
            </w:r>
          </w:p>
        </w:tc>
        <w:tc>
          <w:tcPr>
            <w:tcW w:w="86" w:type="pct"/>
            <w:shd w:val="clear" w:color="auto" w:fill="auto"/>
          </w:tcPr>
          <w:p w14:paraId="77BD6437"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1" w:type="pct"/>
            <w:gridSpan w:val="2"/>
            <w:shd w:val="clear" w:color="auto" w:fill="auto"/>
          </w:tcPr>
          <w:p w14:paraId="37BA8AC4"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9.5</w:t>
            </w:r>
          </w:p>
        </w:tc>
        <w:tc>
          <w:tcPr>
            <w:tcW w:w="145" w:type="pct"/>
            <w:gridSpan w:val="2"/>
            <w:shd w:val="clear" w:color="auto" w:fill="auto"/>
          </w:tcPr>
          <w:p w14:paraId="0A6A538E"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shd w:val="clear" w:color="auto" w:fill="auto"/>
          </w:tcPr>
          <w:p w14:paraId="2C14139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18.6</w:t>
            </w:r>
          </w:p>
        </w:tc>
        <w:tc>
          <w:tcPr>
            <w:tcW w:w="96" w:type="pct"/>
            <w:shd w:val="clear" w:color="auto" w:fill="auto"/>
          </w:tcPr>
          <w:p w14:paraId="1940CA72"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0" w:type="pct"/>
            <w:gridSpan w:val="2"/>
            <w:shd w:val="clear" w:color="auto" w:fill="auto"/>
          </w:tcPr>
          <w:p w14:paraId="65A3468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253" w:type="pct"/>
            <w:gridSpan w:val="3"/>
            <w:shd w:val="clear" w:color="auto" w:fill="auto"/>
            <w:noWrap/>
          </w:tcPr>
          <w:p w14:paraId="43D5EEC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0.29</w:t>
            </w:r>
          </w:p>
        </w:tc>
        <w:tc>
          <w:tcPr>
            <w:tcW w:w="331" w:type="pct"/>
            <w:gridSpan w:val="3"/>
            <w:shd w:val="clear" w:color="auto" w:fill="auto"/>
            <w:noWrap/>
          </w:tcPr>
          <w:p w14:paraId="01362F8C"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0.745</w:t>
            </w:r>
          </w:p>
        </w:tc>
      </w:tr>
      <w:tr w:rsidR="0024037D" w:rsidRPr="0024037D" w14:paraId="6AEA8CF7" w14:textId="77777777" w:rsidTr="00282345">
        <w:trPr>
          <w:trHeight w:val="278"/>
        </w:trPr>
        <w:tc>
          <w:tcPr>
            <w:tcW w:w="985" w:type="pct"/>
            <w:shd w:val="clear" w:color="auto" w:fill="auto"/>
          </w:tcPr>
          <w:p w14:paraId="7D227DFF"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LDL-C (calculated), mg/dL</w:t>
            </w:r>
          </w:p>
        </w:tc>
        <w:tc>
          <w:tcPr>
            <w:tcW w:w="194" w:type="pct"/>
            <w:shd w:val="clear" w:color="auto" w:fill="auto"/>
          </w:tcPr>
          <w:p w14:paraId="2F48961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729</w:t>
            </w:r>
          </w:p>
        </w:tc>
        <w:tc>
          <w:tcPr>
            <w:tcW w:w="303" w:type="pct"/>
            <w:shd w:val="clear" w:color="auto" w:fill="auto"/>
          </w:tcPr>
          <w:p w14:paraId="0EB1ADC5"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95.7</w:t>
            </w:r>
          </w:p>
        </w:tc>
        <w:tc>
          <w:tcPr>
            <w:tcW w:w="304" w:type="pct"/>
            <w:shd w:val="clear" w:color="auto" w:fill="auto"/>
            <w:noWrap/>
          </w:tcPr>
          <w:p w14:paraId="51641CC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34.2</w:t>
            </w:r>
          </w:p>
        </w:tc>
        <w:tc>
          <w:tcPr>
            <w:tcW w:w="196" w:type="pct"/>
            <w:gridSpan w:val="2"/>
            <w:shd w:val="clear" w:color="auto" w:fill="auto"/>
          </w:tcPr>
          <w:p w14:paraId="08B00F2E"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611</w:t>
            </w:r>
          </w:p>
        </w:tc>
        <w:tc>
          <w:tcPr>
            <w:tcW w:w="304" w:type="pct"/>
            <w:shd w:val="clear" w:color="auto" w:fill="auto"/>
          </w:tcPr>
          <w:p w14:paraId="6542FCE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95.7</w:t>
            </w:r>
          </w:p>
        </w:tc>
        <w:tc>
          <w:tcPr>
            <w:tcW w:w="91" w:type="pct"/>
            <w:shd w:val="clear" w:color="auto" w:fill="auto"/>
          </w:tcPr>
          <w:p w14:paraId="55EBFACF"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05" w:type="pct"/>
            <w:shd w:val="clear" w:color="auto" w:fill="auto"/>
            <w:noWrap/>
          </w:tcPr>
          <w:p w14:paraId="5901C47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34.4</w:t>
            </w:r>
          </w:p>
        </w:tc>
        <w:tc>
          <w:tcPr>
            <w:tcW w:w="161" w:type="pct"/>
            <w:shd w:val="clear" w:color="auto" w:fill="auto"/>
          </w:tcPr>
          <w:p w14:paraId="33DA1CCF"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shd w:val="clear" w:color="auto" w:fill="auto"/>
          </w:tcPr>
          <w:p w14:paraId="5190116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101.3</w:t>
            </w:r>
          </w:p>
        </w:tc>
        <w:tc>
          <w:tcPr>
            <w:tcW w:w="86" w:type="pct"/>
            <w:shd w:val="clear" w:color="auto" w:fill="auto"/>
          </w:tcPr>
          <w:p w14:paraId="1EF8A550"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1" w:type="pct"/>
            <w:gridSpan w:val="2"/>
            <w:shd w:val="clear" w:color="auto" w:fill="auto"/>
            <w:noWrap/>
          </w:tcPr>
          <w:p w14:paraId="43EAC26F"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35.6</w:t>
            </w:r>
          </w:p>
        </w:tc>
        <w:tc>
          <w:tcPr>
            <w:tcW w:w="145" w:type="pct"/>
            <w:gridSpan w:val="2"/>
            <w:shd w:val="clear" w:color="auto" w:fill="auto"/>
          </w:tcPr>
          <w:p w14:paraId="2031E408"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40</w:t>
            </w:r>
          </w:p>
        </w:tc>
        <w:tc>
          <w:tcPr>
            <w:tcW w:w="310" w:type="pct"/>
            <w:gridSpan w:val="2"/>
            <w:shd w:val="clear" w:color="auto" w:fill="auto"/>
          </w:tcPr>
          <w:p w14:paraId="3505DA3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87.7</w:t>
            </w:r>
          </w:p>
        </w:tc>
        <w:tc>
          <w:tcPr>
            <w:tcW w:w="96" w:type="pct"/>
            <w:shd w:val="clear" w:color="auto" w:fill="auto"/>
          </w:tcPr>
          <w:p w14:paraId="3C91BC4F"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0" w:type="pct"/>
            <w:gridSpan w:val="2"/>
            <w:shd w:val="clear" w:color="auto" w:fill="auto"/>
            <w:noWrap/>
          </w:tcPr>
          <w:p w14:paraId="3DF2095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26.4</w:t>
            </w:r>
          </w:p>
        </w:tc>
        <w:tc>
          <w:tcPr>
            <w:tcW w:w="253" w:type="pct"/>
            <w:gridSpan w:val="3"/>
            <w:shd w:val="clear" w:color="auto" w:fill="auto"/>
            <w:noWrap/>
          </w:tcPr>
          <w:p w14:paraId="095D95B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1.46</w:t>
            </w:r>
          </w:p>
        </w:tc>
        <w:tc>
          <w:tcPr>
            <w:tcW w:w="331" w:type="pct"/>
            <w:gridSpan w:val="3"/>
            <w:shd w:val="clear" w:color="auto" w:fill="auto"/>
            <w:noWrap/>
          </w:tcPr>
          <w:p w14:paraId="6644728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0.232</w:t>
            </w:r>
          </w:p>
        </w:tc>
      </w:tr>
      <w:tr w:rsidR="0024037D" w:rsidRPr="0024037D" w14:paraId="58E6D0F9" w14:textId="77777777" w:rsidTr="00282345">
        <w:trPr>
          <w:trHeight w:val="278"/>
        </w:trPr>
        <w:tc>
          <w:tcPr>
            <w:tcW w:w="985" w:type="pct"/>
            <w:tcBorders>
              <w:bottom w:val="single" w:sz="4" w:space="0" w:color="auto"/>
            </w:tcBorders>
            <w:shd w:val="clear" w:color="auto" w:fill="auto"/>
          </w:tcPr>
          <w:p w14:paraId="432EDD76" w14:textId="77777777" w:rsidR="00AA1B4A" w:rsidRPr="0024037D" w:rsidRDefault="00AA1B4A" w:rsidP="00282345">
            <w:pPr>
              <w:spacing w:after="0" w:line="240" w:lineRule="auto"/>
              <w:ind w:left="80" w:hanging="86"/>
              <w:rPr>
                <w:rFonts w:ascii="Times New Roman" w:eastAsia="Times New Roman" w:hAnsi="Times New Roman" w:cs="Times New Roman"/>
              </w:rPr>
            </w:pPr>
            <w:r w:rsidRPr="0024037D">
              <w:rPr>
                <w:rFonts w:ascii="Times New Roman" w:hAnsi="Times New Roman" w:cs="Times New Roman"/>
              </w:rPr>
              <w:t>Triglycerides, mg/dL</w:t>
            </w:r>
          </w:p>
        </w:tc>
        <w:tc>
          <w:tcPr>
            <w:tcW w:w="194" w:type="pct"/>
            <w:tcBorders>
              <w:bottom w:val="single" w:sz="4" w:space="0" w:color="auto"/>
            </w:tcBorders>
            <w:shd w:val="clear" w:color="auto" w:fill="auto"/>
          </w:tcPr>
          <w:p w14:paraId="77F2C9E9"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733</w:t>
            </w:r>
          </w:p>
        </w:tc>
        <w:tc>
          <w:tcPr>
            <w:tcW w:w="303" w:type="pct"/>
            <w:tcBorders>
              <w:bottom w:val="single" w:sz="4" w:space="0" w:color="auto"/>
            </w:tcBorders>
            <w:shd w:val="clear" w:color="auto" w:fill="auto"/>
          </w:tcPr>
          <w:p w14:paraId="3838EBE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132.6</w:t>
            </w:r>
          </w:p>
        </w:tc>
        <w:tc>
          <w:tcPr>
            <w:tcW w:w="304" w:type="pct"/>
            <w:tcBorders>
              <w:bottom w:val="single" w:sz="4" w:space="0" w:color="auto"/>
            </w:tcBorders>
            <w:shd w:val="clear" w:color="auto" w:fill="auto"/>
            <w:noWrap/>
          </w:tcPr>
          <w:p w14:paraId="7ABDD08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66.3</w:t>
            </w:r>
          </w:p>
        </w:tc>
        <w:tc>
          <w:tcPr>
            <w:tcW w:w="196" w:type="pct"/>
            <w:gridSpan w:val="2"/>
            <w:tcBorders>
              <w:bottom w:val="single" w:sz="4" w:space="0" w:color="auto"/>
            </w:tcBorders>
            <w:shd w:val="clear" w:color="auto" w:fill="auto"/>
          </w:tcPr>
          <w:p w14:paraId="5EF4E6CA"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614</w:t>
            </w:r>
          </w:p>
        </w:tc>
        <w:tc>
          <w:tcPr>
            <w:tcW w:w="304" w:type="pct"/>
            <w:tcBorders>
              <w:bottom w:val="single" w:sz="4" w:space="0" w:color="auto"/>
            </w:tcBorders>
            <w:shd w:val="clear" w:color="auto" w:fill="auto"/>
          </w:tcPr>
          <w:p w14:paraId="7446AC05"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131.9</w:t>
            </w:r>
          </w:p>
        </w:tc>
        <w:tc>
          <w:tcPr>
            <w:tcW w:w="91" w:type="pct"/>
            <w:tcBorders>
              <w:bottom w:val="single" w:sz="4" w:space="0" w:color="auto"/>
            </w:tcBorders>
            <w:shd w:val="clear" w:color="auto" w:fill="auto"/>
          </w:tcPr>
          <w:p w14:paraId="56423772"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05" w:type="pct"/>
            <w:tcBorders>
              <w:bottom w:val="single" w:sz="4" w:space="0" w:color="auto"/>
            </w:tcBorders>
            <w:shd w:val="clear" w:color="auto" w:fill="auto"/>
            <w:noWrap/>
          </w:tcPr>
          <w:p w14:paraId="4556058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65.0</w:t>
            </w:r>
          </w:p>
        </w:tc>
        <w:tc>
          <w:tcPr>
            <w:tcW w:w="161" w:type="pct"/>
            <w:tcBorders>
              <w:bottom w:val="single" w:sz="4" w:space="0" w:color="auto"/>
            </w:tcBorders>
            <w:shd w:val="clear" w:color="auto" w:fill="auto"/>
          </w:tcPr>
          <w:p w14:paraId="101EE23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78</w:t>
            </w:r>
          </w:p>
        </w:tc>
        <w:tc>
          <w:tcPr>
            <w:tcW w:w="317" w:type="pct"/>
            <w:gridSpan w:val="2"/>
            <w:tcBorders>
              <w:bottom w:val="single" w:sz="4" w:space="0" w:color="auto"/>
            </w:tcBorders>
            <w:shd w:val="clear" w:color="auto" w:fill="auto"/>
          </w:tcPr>
          <w:p w14:paraId="0BD9071D"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124.8</w:t>
            </w:r>
          </w:p>
        </w:tc>
        <w:tc>
          <w:tcPr>
            <w:tcW w:w="86" w:type="pct"/>
            <w:tcBorders>
              <w:bottom w:val="single" w:sz="4" w:space="0" w:color="auto"/>
            </w:tcBorders>
            <w:shd w:val="clear" w:color="auto" w:fill="auto"/>
          </w:tcPr>
          <w:p w14:paraId="1FF2A0AE"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1" w:type="pct"/>
            <w:gridSpan w:val="2"/>
            <w:tcBorders>
              <w:bottom w:val="single" w:sz="4" w:space="0" w:color="auto"/>
            </w:tcBorders>
            <w:shd w:val="clear" w:color="auto" w:fill="auto"/>
            <w:noWrap/>
          </w:tcPr>
          <w:p w14:paraId="3A0AEF14"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59.0</w:t>
            </w:r>
          </w:p>
        </w:tc>
        <w:tc>
          <w:tcPr>
            <w:tcW w:w="145" w:type="pct"/>
            <w:gridSpan w:val="2"/>
            <w:tcBorders>
              <w:bottom w:val="single" w:sz="4" w:space="0" w:color="auto"/>
            </w:tcBorders>
            <w:shd w:val="clear" w:color="auto" w:fill="auto"/>
          </w:tcPr>
          <w:p w14:paraId="5082B120"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41</w:t>
            </w:r>
          </w:p>
        </w:tc>
        <w:tc>
          <w:tcPr>
            <w:tcW w:w="310" w:type="pct"/>
            <w:gridSpan w:val="2"/>
            <w:tcBorders>
              <w:bottom w:val="single" w:sz="4" w:space="0" w:color="auto"/>
            </w:tcBorders>
            <w:shd w:val="clear" w:color="auto" w:fill="auto"/>
          </w:tcPr>
          <w:p w14:paraId="40D1F0D1"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162.0</w:t>
            </w:r>
          </w:p>
        </w:tc>
        <w:tc>
          <w:tcPr>
            <w:tcW w:w="96" w:type="pct"/>
            <w:tcBorders>
              <w:bottom w:val="single" w:sz="4" w:space="0" w:color="auto"/>
            </w:tcBorders>
            <w:shd w:val="clear" w:color="auto" w:fill="auto"/>
          </w:tcPr>
          <w:p w14:paraId="511053BF" w14:textId="77777777" w:rsidR="00AA1B4A" w:rsidRPr="0024037D" w:rsidRDefault="00AA1B4A" w:rsidP="00282345">
            <w:pPr>
              <w:spacing w:after="0" w:line="240" w:lineRule="auto"/>
              <w:rPr>
                <w:rFonts w:ascii="Times New Roman" w:eastAsia="Times New Roman" w:hAnsi="Times New Roman" w:cs="Times New Roman"/>
                <w:vertAlign w:val="superscript"/>
              </w:rPr>
            </w:pPr>
          </w:p>
        </w:tc>
        <w:tc>
          <w:tcPr>
            <w:tcW w:w="310" w:type="pct"/>
            <w:gridSpan w:val="2"/>
            <w:tcBorders>
              <w:bottom w:val="single" w:sz="4" w:space="0" w:color="auto"/>
            </w:tcBorders>
            <w:shd w:val="clear" w:color="auto" w:fill="auto"/>
            <w:noWrap/>
          </w:tcPr>
          <w:p w14:paraId="7A69ADB6"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85.2</w:t>
            </w:r>
          </w:p>
        </w:tc>
        <w:tc>
          <w:tcPr>
            <w:tcW w:w="253" w:type="pct"/>
            <w:gridSpan w:val="3"/>
            <w:tcBorders>
              <w:bottom w:val="single" w:sz="4" w:space="0" w:color="auto"/>
            </w:tcBorders>
            <w:shd w:val="clear" w:color="auto" w:fill="auto"/>
            <w:noWrap/>
          </w:tcPr>
          <w:p w14:paraId="433A0B77"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3.31</w:t>
            </w:r>
          </w:p>
        </w:tc>
        <w:tc>
          <w:tcPr>
            <w:tcW w:w="331" w:type="pct"/>
            <w:gridSpan w:val="3"/>
            <w:tcBorders>
              <w:bottom w:val="single" w:sz="4" w:space="0" w:color="auto"/>
            </w:tcBorders>
            <w:shd w:val="clear" w:color="auto" w:fill="auto"/>
            <w:noWrap/>
          </w:tcPr>
          <w:p w14:paraId="24D6A0E2" w14:textId="77777777" w:rsidR="00AA1B4A" w:rsidRPr="0024037D" w:rsidRDefault="00AA1B4A" w:rsidP="00282345">
            <w:pPr>
              <w:spacing w:after="0" w:line="240" w:lineRule="auto"/>
              <w:jc w:val="right"/>
              <w:rPr>
                <w:rFonts w:ascii="Times New Roman" w:eastAsia="Times New Roman" w:hAnsi="Times New Roman" w:cs="Times New Roman"/>
              </w:rPr>
            </w:pPr>
            <w:r w:rsidRPr="0024037D">
              <w:rPr>
                <w:rFonts w:ascii="Times New Roman" w:hAnsi="Times New Roman" w:cs="Times New Roman"/>
              </w:rPr>
              <w:t>0.037</w:t>
            </w:r>
          </w:p>
        </w:tc>
      </w:tr>
      <w:tr w:rsidR="0024037D" w:rsidRPr="0024037D" w14:paraId="3079587F" w14:textId="77777777" w:rsidTr="00282345">
        <w:trPr>
          <w:trHeight w:val="278"/>
        </w:trPr>
        <w:tc>
          <w:tcPr>
            <w:tcW w:w="5000" w:type="pct"/>
            <w:gridSpan w:val="28"/>
            <w:tcBorders>
              <w:top w:val="single" w:sz="4" w:space="0" w:color="auto"/>
            </w:tcBorders>
            <w:shd w:val="clear" w:color="auto" w:fill="auto"/>
            <w:vAlign w:val="bottom"/>
          </w:tcPr>
          <w:p w14:paraId="29EBB640" w14:textId="77777777"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t xml:space="preserve">SD: standard </w:t>
            </w:r>
            <w:proofErr w:type="gramStart"/>
            <w:r w:rsidRPr="0024037D">
              <w:rPr>
                <w:rFonts w:ascii="Times New Roman" w:eastAsia="Times New Roman" w:hAnsi="Times New Roman" w:cs="Times New Roman"/>
              </w:rPr>
              <w:t xml:space="preserve">deviation; </w:t>
            </w:r>
            <w:r w:rsidRPr="0024037D">
              <w:rPr>
                <w:rFonts w:ascii="Times New Roman" w:eastAsia="Tahoma" w:hAnsi="Times New Roman" w:cs="Times New Roman"/>
                <w:lang w:bidi="ar"/>
              </w:rPr>
              <w:t xml:space="preserve"> L</w:t>
            </w:r>
            <w:r w:rsidRPr="0024037D">
              <w:rPr>
                <w:rFonts w:ascii="Times New Roman" w:eastAsia="Tahoma" w:hAnsi="Times New Roman" w:cs="Times New Roman" w:hint="eastAsia"/>
                <w:lang w:bidi="ar"/>
              </w:rPr>
              <w:t>DL</w:t>
            </w:r>
            <w:proofErr w:type="gramEnd"/>
            <w:r w:rsidRPr="0024037D">
              <w:rPr>
                <w:rFonts w:ascii="Times New Roman" w:eastAsia="Tahoma" w:hAnsi="Times New Roman" w:cs="Times New Roman" w:hint="eastAsia"/>
                <w:lang w:bidi="ar"/>
              </w:rPr>
              <w:t>-C</w:t>
            </w:r>
            <w:r w:rsidRPr="0024037D">
              <w:rPr>
                <w:rFonts w:ascii="Times New Roman" w:eastAsia="Tahoma" w:hAnsi="Times New Roman" w:cs="Times New Roman"/>
                <w:lang w:bidi="ar"/>
              </w:rPr>
              <w:t>:</w:t>
            </w:r>
            <w:r w:rsidRPr="0024037D">
              <w:rPr>
                <w:rFonts w:ascii="Times New Roman" w:eastAsia="Tahoma" w:hAnsi="Times New Roman" w:cs="Times New Roman" w:hint="eastAsia"/>
                <w:lang w:bidi="ar"/>
              </w:rPr>
              <w:t xml:space="preserve"> </w:t>
            </w:r>
            <w:r w:rsidRPr="0024037D">
              <w:rPr>
                <w:rFonts w:ascii="Times New Roman" w:eastAsia="Tahoma" w:hAnsi="Times New Roman" w:cs="Times New Roman"/>
                <w:lang w:bidi="ar"/>
              </w:rPr>
              <w:t>low</w:t>
            </w:r>
            <w:r w:rsidRPr="0024037D">
              <w:rPr>
                <w:rFonts w:ascii="Times New Roman" w:eastAsia="Tahoma" w:hAnsi="Times New Roman" w:cs="Times New Roman" w:hint="eastAsia"/>
                <w:lang w:bidi="ar"/>
              </w:rPr>
              <w:t xml:space="preserve"> density lipoprotein cholesterol</w:t>
            </w:r>
            <w:r w:rsidRPr="0024037D">
              <w:rPr>
                <w:rFonts w:ascii="Times New Roman" w:eastAsia="Tahoma" w:hAnsi="Times New Roman" w:cs="Times New Roman"/>
                <w:lang w:bidi="ar"/>
              </w:rPr>
              <w:t>.</w:t>
            </w:r>
          </w:p>
          <w:p w14:paraId="52BB8E44" w14:textId="77777777" w:rsidR="00AA1B4A" w:rsidRPr="0024037D" w:rsidRDefault="00AA1B4A" w:rsidP="00282345">
            <w:pPr>
              <w:spacing w:after="0" w:line="240" w:lineRule="auto"/>
              <w:rPr>
                <w:rFonts w:ascii="Times New Roman" w:eastAsia="Times New Roman" w:hAnsi="Times New Roman" w:cs="Times New Roman"/>
              </w:rPr>
            </w:pPr>
            <w:proofErr w:type="spellStart"/>
            <w:r w:rsidRPr="0024037D">
              <w:rPr>
                <w:rFonts w:ascii="Times New Roman" w:eastAsia="Times New Roman" w:hAnsi="Times New Roman" w:cs="Times New Roman"/>
                <w:sz w:val="24"/>
                <w:szCs w:val="24"/>
                <w:vertAlign w:val="superscript"/>
              </w:rPr>
              <w:t>a,b,c</w:t>
            </w:r>
            <w:proofErr w:type="spellEnd"/>
            <w:r w:rsidRPr="0024037D">
              <w:rPr>
                <w:rFonts w:ascii="Times New Roman" w:eastAsia="Times New Roman" w:hAnsi="Times New Roman" w:cs="Times New Roman"/>
              </w:rPr>
              <w:t xml:space="preserve"> Matching superscript letters denote non-significant pairwise comparison.</w:t>
            </w:r>
          </w:p>
          <w:p w14:paraId="004D9874" w14:textId="77777777"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vertAlign w:val="superscript"/>
              </w:rPr>
              <w:t xml:space="preserve">+ </w:t>
            </w:r>
            <w:r w:rsidRPr="0024037D">
              <w:rPr>
                <w:rFonts w:ascii="Times New Roman" w:eastAsia="Times New Roman" w:hAnsi="Times New Roman" w:cs="Times New Roman"/>
              </w:rPr>
              <w:t xml:space="preserve">significantly greater observed versus expected count, </w:t>
            </w:r>
            <w:r w:rsidRPr="0024037D">
              <w:rPr>
                <w:rFonts w:ascii="Times New Roman" w:eastAsia="Times New Roman" w:hAnsi="Times New Roman" w:cs="Times New Roman"/>
                <w:vertAlign w:val="superscript"/>
              </w:rPr>
              <w:t xml:space="preserve">- </w:t>
            </w:r>
            <w:r w:rsidRPr="0024037D">
              <w:rPr>
                <w:rFonts w:ascii="Times New Roman" w:eastAsia="Times New Roman" w:hAnsi="Times New Roman" w:cs="Times New Roman"/>
              </w:rPr>
              <w:t>significantly fewer observed versus expected count in cell.</w:t>
            </w:r>
          </w:p>
          <w:p w14:paraId="6CDC8772" w14:textId="77777777" w:rsidR="002E35CD" w:rsidRPr="0024037D" w:rsidRDefault="002E35CD" w:rsidP="002E35CD">
            <w:pPr>
              <w:rPr>
                <w:rFonts w:ascii="Times New Roman" w:eastAsia="Times New Roman" w:hAnsi="Times New Roman" w:cs="Times New Roman"/>
                <w:sz w:val="24"/>
                <w:szCs w:val="24"/>
              </w:rPr>
            </w:pPr>
            <w:r w:rsidRPr="0024037D">
              <w:rPr>
                <w:rFonts w:ascii="Times New Roman" w:eastAsia="Times New Roman" w:hAnsi="Times New Roman" w:cs="Times New Roman"/>
                <w:sz w:val="24"/>
                <w:szCs w:val="24"/>
              </w:rPr>
              <w:t>Means and statistical tests account for complex sample design.</w:t>
            </w:r>
          </w:p>
          <w:p w14:paraId="5B4E8CD2" w14:textId="7577B1A9"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br/>
            </w:r>
          </w:p>
          <w:p w14:paraId="6F7D2ECD" w14:textId="77777777" w:rsidR="00AA1B4A" w:rsidRPr="0024037D" w:rsidRDefault="00AA1B4A" w:rsidP="00282345">
            <w:pPr>
              <w:spacing w:after="0" w:line="240" w:lineRule="auto"/>
              <w:rPr>
                <w:rFonts w:ascii="Times New Roman" w:eastAsia="Times New Roman" w:hAnsi="Times New Roman" w:cs="Times New Roman"/>
              </w:rPr>
            </w:pPr>
            <w:r w:rsidRPr="0024037D">
              <w:rPr>
                <w:rFonts w:ascii="Times New Roman" w:eastAsia="Times New Roman" w:hAnsi="Times New Roman" w:cs="Times New Roman"/>
              </w:rPr>
              <w:fldChar w:fldCharType="begin" w:fldLock="1"/>
            </w:r>
            <w:r w:rsidRPr="0024037D">
              <w:rPr>
                <w:rFonts w:ascii="Times New Roman" w:eastAsia="Times New Roman" w:hAnsi="Times New Roman" w:cs="Times New Roman"/>
              </w:rPr>
              <w:instrText>ADDIN CSL_CITATION {"citationItems":[{"id":"ITEM-1","itemData":{"DOI":"10.3945/jn.111.157222","ISSN":"0022-3166","abstract":"The Healthy Eating Index-2005 (HEI-2005) measures adherence to the 2005 Dietary Guidelines for Americans, but the association between the HEI-2005 and risk of chronic disease is not known. The Alternative Healthy Eating Index (AHEI), which is based on foods and nutrients predictive of chronic disease risk, was associated inversely with chronic disease risk previously. We updated the AHEI, including additional dietary factors involved in the development of chronic disease, and assessed the associations between the AHEI-2010 and the HEI-2005 and risk of major chronic disease prospectively among 71,495 women from the Nurses' Health Study and 41,029 men from the Health Professionals Follow-Up Study who were free of chronic disease at baseline. During ≥24 y of follow-up, we documented 26,759 and 15,558 incident chronic diseases (cardiovascular disease, diabetes, cancer, or nontrauma death) among women and men, respectively. The RR (95% CI) of chronic disease comparing the highest with the lowest quintile was 0.84 (0.81, 0.87) for the HEI-2005 and 0.81 (0.77, 0.85) for the AHEI-2010. The AHEI-2010 and HEI-2005 were most strongly associated with coronary heart disease (CHD) and diabetes, and for both outcomes the AHEI-2010 was more strongly associated with risk than the HEI-2005 (P-difference = 0.002 and &lt;0.001, respectively). The 2 indices were similarly associated with risk of stroke and cancer. These findings suggest that closer adherence to the 2005 Dietary Guidelines may lower risk of major chronic disease. However, the AHEI-2010, which included additional dietary information, was more strongly associated with chronic disease risk, particularly CHD and diabetes.","author":[{"dropping-particle":"","family":"Chiuve","given":"Stephanie E.","non-dropping-particle":"","parse-names":false,"suffix":""},{"dropping-particle":"","family":"Fung","given":"Teresa T.","non-dropping-particle":"","parse-names":false,"suffix":""},{"dropping-particle":"","family":"Rimm","given":"Eric B.","non-dropping-particle":"","parse-names":false,"suffix":""},{"dropping-particle":"","family":"Hu","given":"Frank B.","non-dropping-particle":"","parse-names":false,"suffix":""},{"dropping-particle":"","family":"McCullough","given":"Marjorie L.","non-dropping-particle":"","parse-names":false,"suffix":""},{"dropping-particle":"","family":"Wang","given":"Molin","non-dropping-particle":"","parse-names":false,"suffix":""},{"dropping-particle":"","family":"Stampfer","given":"Meir J.","non-dropping-particle":"","parse-names":false,"suffix":""},{"dropping-particle":"","family":"Willett","given":"Walter C.","non-dropping-particle":"","parse-names":false,"suffix":""}],"container-title":"The Journal of Nutrition","id":"ITEM-1","issue":"6","issued":{"date-parts":[["2012","6","1"]]},"page":"1009-1018","publisher":"Oxford University Press (OUP)","title":"Alternative Dietary Indices Both Strongly Predict Risk of Chronic Disease","type":"article-journal","volume":"142"},"uris":["http://www.mendeley.com/documents/?uuid=6496bdf0-ec22-3a8b-93d7-9e95f6c92c7e"]}],"mendeley":{"formattedCitation":"(Chiuve et al., 2012)","manualFormatting":"(Chiuve","plainTextFormattedCitation":"(Chiuve et al., 2012)","previouslyFormattedCitation":"(Chiuve et al., 2012)"},"properties":{"noteIndex":0},"schema":"https://github.com/citation-style-language/schema/raw/master/csl-citation.json"}</w:instrText>
            </w:r>
            <w:r w:rsidRPr="0024037D">
              <w:rPr>
                <w:rFonts w:ascii="Times New Roman" w:eastAsia="Times New Roman" w:hAnsi="Times New Roman" w:cs="Times New Roman"/>
              </w:rPr>
              <w:fldChar w:fldCharType="end"/>
            </w:r>
          </w:p>
        </w:tc>
      </w:tr>
    </w:tbl>
    <w:p w14:paraId="6D314A93" w14:textId="77777777" w:rsidR="00AA1B4A" w:rsidRPr="0024037D" w:rsidRDefault="00AA1B4A" w:rsidP="00AA1B4A">
      <w:pPr>
        <w:tabs>
          <w:tab w:val="left" w:pos="8460"/>
        </w:tabs>
      </w:pPr>
    </w:p>
    <w:p w14:paraId="0CA9A792" w14:textId="77777777" w:rsidR="00AA1B4A" w:rsidRPr="0024037D" w:rsidRDefault="00AA1B4A" w:rsidP="00AA1B4A"/>
    <w:p w14:paraId="22C51AFE" w14:textId="5769B09F" w:rsidR="00AA1B4A" w:rsidRPr="0024037D" w:rsidRDefault="00AA1B4A" w:rsidP="00AA1B4A">
      <w:pPr>
        <w:sectPr w:rsidR="00AA1B4A" w:rsidRPr="0024037D" w:rsidSect="00AA1B4A">
          <w:pgSz w:w="15840" w:h="12240" w:orient="landscape"/>
          <w:pgMar w:top="1440" w:right="1440" w:bottom="1440" w:left="1440" w:header="720" w:footer="720" w:gutter="0"/>
          <w:cols w:space="720"/>
          <w:docGrid w:linePitch="360"/>
        </w:sectPr>
      </w:pPr>
    </w:p>
    <w:p w14:paraId="028B4D32" w14:textId="2AB866A4" w:rsidR="00CF3F22" w:rsidRPr="0024037D" w:rsidRDefault="00676342" w:rsidP="00A877E5">
      <w:pPr>
        <w:tabs>
          <w:tab w:val="left" w:pos="1793"/>
        </w:tabs>
      </w:pPr>
      <w:r w:rsidRPr="0024037D">
        <w:rPr>
          <w:noProof/>
        </w:rPr>
        <w:lastRenderedPageBreak/>
        <w:drawing>
          <wp:inline distT="0" distB="0" distL="0" distR="0" wp14:anchorId="7F46598C" wp14:editId="261294F1">
            <wp:extent cx="4827214" cy="7729268"/>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4851126" cy="7767555"/>
                    </a:xfrm>
                    <a:prstGeom prst="rect">
                      <a:avLst/>
                    </a:prstGeom>
                  </pic:spPr>
                </pic:pic>
              </a:graphicData>
            </a:graphic>
          </wp:inline>
        </w:drawing>
      </w:r>
    </w:p>
    <w:p w14:paraId="3BEC885F" w14:textId="77777777" w:rsidR="001D3194" w:rsidRPr="0024037D" w:rsidRDefault="001D3194" w:rsidP="001D3194">
      <w:pPr>
        <w:tabs>
          <w:tab w:val="left" w:pos="1793"/>
        </w:tabs>
        <w:spacing w:after="0"/>
        <w:rPr>
          <w:rFonts w:ascii="Times New Roman" w:hAnsi="Times New Roman" w:cs="Times New Roman"/>
          <w:sz w:val="24"/>
          <w:szCs w:val="24"/>
        </w:rPr>
      </w:pPr>
      <w:r w:rsidRPr="0024037D">
        <w:rPr>
          <w:rFonts w:ascii="Times New Roman" w:eastAsia="Times New Roman" w:hAnsi="Times New Roman" w:cs="Times New Roman"/>
          <w:b/>
          <w:bCs/>
          <w:sz w:val="24"/>
          <w:szCs w:val="24"/>
        </w:rPr>
        <w:t xml:space="preserve">Supplementary Figure 1. </w:t>
      </w:r>
      <w:r w:rsidRPr="0024037D">
        <w:rPr>
          <w:rFonts w:ascii="Times New Roman" w:eastAsia="Times New Roman" w:hAnsi="Times New Roman" w:cs="Times New Roman"/>
          <w:sz w:val="24"/>
          <w:szCs w:val="24"/>
        </w:rPr>
        <w:t>Participant Selection Flowchart</w:t>
      </w:r>
      <w:r w:rsidRPr="0024037D">
        <w:rPr>
          <w:rFonts w:ascii="Times New Roman" w:hAnsi="Times New Roman" w:cs="Times New Roman"/>
          <w:sz w:val="24"/>
          <w:szCs w:val="24"/>
        </w:rPr>
        <w:t xml:space="preserve"> </w:t>
      </w:r>
    </w:p>
    <w:p w14:paraId="2F2E7387" w14:textId="643AB988" w:rsidR="00A877E5" w:rsidRPr="0024037D" w:rsidRDefault="00CF3F22" w:rsidP="0086712D">
      <w:pPr>
        <w:tabs>
          <w:tab w:val="left" w:pos="1793"/>
        </w:tabs>
        <w:spacing w:after="0"/>
        <w:rPr>
          <w:rFonts w:ascii="Times New Roman" w:hAnsi="Times New Roman" w:cs="Times New Roman"/>
          <w:sz w:val="24"/>
          <w:szCs w:val="24"/>
        </w:rPr>
      </w:pPr>
      <w:r w:rsidRPr="0024037D">
        <w:rPr>
          <w:rFonts w:ascii="Times New Roman" w:hAnsi="Times New Roman" w:cs="Times New Roman"/>
          <w:sz w:val="24"/>
          <w:szCs w:val="24"/>
        </w:rPr>
        <w:t xml:space="preserve">Note: Dashed lines represent sub-sample used for secondary analyses. </w:t>
      </w:r>
    </w:p>
    <w:sectPr w:rsidR="00A877E5" w:rsidRPr="0024037D" w:rsidSect="00AA1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279E" w14:textId="77777777" w:rsidR="00430C11" w:rsidRDefault="00430C11" w:rsidP="00AA1B4A">
      <w:pPr>
        <w:spacing w:after="0" w:line="240" w:lineRule="auto"/>
      </w:pPr>
      <w:r>
        <w:separator/>
      </w:r>
    </w:p>
  </w:endnote>
  <w:endnote w:type="continuationSeparator" w:id="0">
    <w:p w14:paraId="4FF8E340" w14:textId="77777777" w:rsidR="00430C11" w:rsidRDefault="00430C11" w:rsidP="00AA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4819" w14:textId="77777777" w:rsidR="00430C11" w:rsidRDefault="00430C11" w:rsidP="00AA1B4A">
      <w:pPr>
        <w:spacing w:after="0" w:line="240" w:lineRule="auto"/>
      </w:pPr>
      <w:r>
        <w:separator/>
      </w:r>
    </w:p>
  </w:footnote>
  <w:footnote w:type="continuationSeparator" w:id="0">
    <w:p w14:paraId="38C61177" w14:textId="77777777" w:rsidR="00430C11" w:rsidRDefault="00430C11" w:rsidP="00AA1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BA"/>
    <w:rsid w:val="00041144"/>
    <w:rsid w:val="000757A4"/>
    <w:rsid w:val="000C4DF6"/>
    <w:rsid w:val="00134B53"/>
    <w:rsid w:val="001538B4"/>
    <w:rsid w:val="001D3194"/>
    <w:rsid w:val="0024037D"/>
    <w:rsid w:val="002A6C8F"/>
    <w:rsid w:val="002E35CD"/>
    <w:rsid w:val="00332AEE"/>
    <w:rsid w:val="003441E3"/>
    <w:rsid w:val="00430C11"/>
    <w:rsid w:val="0045582B"/>
    <w:rsid w:val="004950E3"/>
    <w:rsid w:val="004D3F9C"/>
    <w:rsid w:val="005205F0"/>
    <w:rsid w:val="005A0802"/>
    <w:rsid w:val="005B5A4E"/>
    <w:rsid w:val="00676342"/>
    <w:rsid w:val="00720D52"/>
    <w:rsid w:val="007D1CE7"/>
    <w:rsid w:val="0086712D"/>
    <w:rsid w:val="008A118B"/>
    <w:rsid w:val="009301D7"/>
    <w:rsid w:val="009A10BA"/>
    <w:rsid w:val="009F589D"/>
    <w:rsid w:val="00A51C1C"/>
    <w:rsid w:val="00A877E5"/>
    <w:rsid w:val="00AA1B4A"/>
    <w:rsid w:val="00AC43D4"/>
    <w:rsid w:val="00B24CF9"/>
    <w:rsid w:val="00B75962"/>
    <w:rsid w:val="00B77A2C"/>
    <w:rsid w:val="00B92A63"/>
    <w:rsid w:val="00C03844"/>
    <w:rsid w:val="00C57E73"/>
    <w:rsid w:val="00CE7D32"/>
    <w:rsid w:val="00CF3F22"/>
    <w:rsid w:val="00E474F9"/>
    <w:rsid w:val="00E6091D"/>
    <w:rsid w:val="00E86E5B"/>
    <w:rsid w:val="00EA1D4E"/>
    <w:rsid w:val="00EB28CC"/>
    <w:rsid w:val="00F405F7"/>
    <w:rsid w:val="00F462CE"/>
    <w:rsid w:val="00FE0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B340"/>
  <w15:chartTrackingRefBased/>
  <w15:docId w15:val="{AADAE88F-B739-41C8-86F7-45332472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118B"/>
    <w:rPr>
      <w:sz w:val="16"/>
      <w:szCs w:val="16"/>
    </w:rPr>
  </w:style>
  <w:style w:type="paragraph" w:styleId="CommentText">
    <w:name w:val="annotation text"/>
    <w:basedOn w:val="Normal"/>
    <w:link w:val="CommentTextChar"/>
    <w:uiPriority w:val="99"/>
    <w:semiHidden/>
    <w:unhideWhenUsed/>
    <w:rsid w:val="008A118B"/>
    <w:pPr>
      <w:spacing w:line="240" w:lineRule="auto"/>
    </w:pPr>
    <w:rPr>
      <w:sz w:val="20"/>
      <w:szCs w:val="20"/>
    </w:rPr>
  </w:style>
  <w:style w:type="character" w:customStyle="1" w:styleId="CommentTextChar">
    <w:name w:val="Comment Text Char"/>
    <w:basedOn w:val="DefaultParagraphFont"/>
    <w:link w:val="CommentText"/>
    <w:uiPriority w:val="99"/>
    <w:semiHidden/>
    <w:rsid w:val="008A118B"/>
    <w:rPr>
      <w:sz w:val="20"/>
      <w:szCs w:val="20"/>
    </w:rPr>
  </w:style>
  <w:style w:type="paragraph" w:styleId="CommentSubject">
    <w:name w:val="annotation subject"/>
    <w:basedOn w:val="CommentText"/>
    <w:next w:val="CommentText"/>
    <w:link w:val="CommentSubjectChar"/>
    <w:uiPriority w:val="99"/>
    <w:semiHidden/>
    <w:unhideWhenUsed/>
    <w:rsid w:val="008A118B"/>
    <w:rPr>
      <w:b/>
      <w:bCs/>
    </w:rPr>
  </w:style>
  <w:style w:type="character" w:customStyle="1" w:styleId="CommentSubjectChar">
    <w:name w:val="Comment Subject Char"/>
    <w:basedOn w:val="CommentTextChar"/>
    <w:link w:val="CommentSubject"/>
    <w:uiPriority w:val="99"/>
    <w:semiHidden/>
    <w:rsid w:val="008A118B"/>
    <w:rPr>
      <w:b/>
      <w:bCs/>
      <w:sz w:val="20"/>
      <w:szCs w:val="20"/>
    </w:rPr>
  </w:style>
  <w:style w:type="paragraph" w:styleId="Header">
    <w:name w:val="header"/>
    <w:basedOn w:val="Normal"/>
    <w:link w:val="HeaderChar"/>
    <w:uiPriority w:val="99"/>
    <w:unhideWhenUsed/>
    <w:rsid w:val="00AA1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B4A"/>
  </w:style>
  <w:style w:type="paragraph" w:styleId="Footer">
    <w:name w:val="footer"/>
    <w:basedOn w:val="Normal"/>
    <w:link w:val="FooterChar"/>
    <w:uiPriority w:val="99"/>
    <w:unhideWhenUsed/>
    <w:rsid w:val="00AA1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B4A"/>
  </w:style>
  <w:style w:type="paragraph" w:styleId="Revision">
    <w:name w:val="Revision"/>
    <w:hidden/>
    <w:uiPriority w:val="99"/>
    <w:semiHidden/>
    <w:rsid w:val="001D3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Nicholas J</dc:creator>
  <cp:keywords/>
  <dc:description/>
  <cp:lastModifiedBy>Matthew Woodcock</cp:lastModifiedBy>
  <cp:revision>2</cp:revision>
  <dcterms:created xsi:type="dcterms:W3CDTF">2022-03-28T14:14:00Z</dcterms:created>
  <dcterms:modified xsi:type="dcterms:W3CDTF">2022-03-28T14:14:00Z</dcterms:modified>
</cp:coreProperties>
</file>