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97F61" w14:textId="1303D6EC" w:rsidR="00F664D9" w:rsidRPr="00C57B6A" w:rsidRDefault="00D130F1" w:rsidP="00D130F1">
      <w:pPr>
        <w:spacing w:after="120"/>
        <w:rPr>
          <w:rFonts w:ascii="Times New Roman" w:eastAsia="DengXi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</w:t>
      </w:r>
      <w:r w:rsidR="00F664D9" w:rsidRPr="00C57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1 </w:t>
      </w:r>
      <w:r w:rsidR="00F664D9" w:rsidRPr="00C57B6A">
        <w:rPr>
          <w:rFonts w:ascii="Times New Roman" w:hAnsi="Times New Roman" w:cs="Times New Roman"/>
          <w:sz w:val="24"/>
          <w:szCs w:val="24"/>
          <w:lang w:val="en-US"/>
        </w:rPr>
        <w:t>Concentration of sows’ colostrum and milk macronutrients, immunoglobulins and amino acids until day 12 of lactation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76"/>
        <w:gridCol w:w="1028"/>
        <w:gridCol w:w="120"/>
        <w:gridCol w:w="1295"/>
        <w:gridCol w:w="1030"/>
        <w:gridCol w:w="1396"/>
        <w:gridCol w:w="960"/>
        <w:gridCol w:w="61"/>
        <w:gridCol w:w="1267"/>
        <w:gridCol w:w="1027"/>
        <w:gridCol w:w="2353"/>
      </w:tblGrid>
      <w:tr w:rsidR="00F664D9" w:rsidRPr="007268F0" w14:paraId="3481E5B1" w14:textId="77777777" w:rsidTr="00B72D91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14:paraId="19605F08" w14:textId="20706516" w:rsidR="00F664D9" w:rsidRPr="007268F0" w:rsidRDefault="009905FF" w:rsidP="009905FF">
            <w:pPr>
              <w:pStyle w:val="ANMTabrowheading"/>
              <w:spacing w:line="276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Stage of lactation</w:t>
            </w:r>
          </w:p>
        </w:tc>
        <w:tc>
          <w:tcPr>
            <w:tcW w:w="832" w:type="pct"/>
            <w:gridSpan w:val="3"/>
            <w:shd w:val="clear" w:color="auto" w:fill="auto"/>
            <w:vAlign w:val="center"/>
          </w:tcPr>
          <w:p w14:paraId="212A83C2" w14:textId="77777777" w:rsidR="00F664D9" w:rsidRPr="007268F0" w:rsidRDefault="00F664D9" w:rsidP="009905FF">
            <w:pPr>
              <w:pStyle w:val="ANMTabSpanner"/>
              <w:spacing w:line="276" w:lineRule="auto"/>
              <w:rPr>
                <w:rFonts w:ascii="Times New Roman" w:hAnsi="Times New Roman"/>
                <w:szCs w:val="22"/>
              </w:rPr>
            </w:pPr>
            <w:r w:rsidRPr="007268F0">
              <w:rPr>
                <w:rFonts w:ascii="Times New Roman" w:hAnsi="Times New Roman"/>
                <w:szCs w:val="22"/>
              </w:rPr>
              <w:t>2 hours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14:paraId="770D78BF" w14:textId="77777777" w:rsidR="00F664D9" w:rsidRPr="007268F0" w:rsidRDefault="00F664D9" w:rsidP="009905FF">
            <w:pPr>
              <w:pStyle w:val="ANMTabSpanner"/>
              <w:spacing w:line="276" w:lineRule="auto"/>
              <w:rPr>
                <w:rFonts w:ascii="Times New Roman" w:hAnsi="Times New Roman"/>
                <w:szCs w:val="22"/>
                <w:lang w:eastAsia="zh-CN"/>
              </w:rPr>
            </w:pPr>
            <w:r w:rsidRPr="007268F0">
              <w:rPr>
                <w:rFonts w:ascii="Times New Roman" w:hAnsi="Times New Roman"/>
                <w:szCs w:val="22"/>
                <w:lang w:eastAsia="zh-CN"/>
              </w:rPr>
              <w:t>24 hours</w:t>
            </w:r>
          </w:p>
        </w:tc>
        <w:tc>
          <w:tcPr>
            <w:tcW w:w="844" w:type="pct"/>
            <w:gridSpan w:val="2"/>
            <w:shd w:val="clear" w:color="auto" w:fill="auto"/>
            <w:vAlign w:val="center"/>
          </w:tcPr>
          <w:p w14:paraId="5ADE3E55" w14:textId="77777777" w:rsidR="00F664D9" w:rsidRPr="007268F0" w:rsidRDefault="00F664D9" w:rsidP="009905FF">
            <w:pPr>
              <w:pStyle w:val="ANMTabSpanner"/>
              <w:spacing w:line="276" w:lineRule="auto"/>
              <w:rPr>
                <w:rFonts w:ascii="Times New Roman" w:hAnsi="Times New Roman"/>
                <w:szCs w:val="22"/>
              </w:rPr>
            </w:pPr>
            <w:r w:rsidRPr="007268F0">
              <w:rPr>
                <w:rFonts w:ascii="Times New Roman" w:hAnsi="Times New Roman"/>
                <w:szCs w:val="22"/>
              </w:rPr>
              <w:t>7 days</w:t>
            </w:r>
          </w:p>
        </w:tc>
        <w:tc>
          <w:tcPr>
            <w:tcW w:w="844" w:type="pct"/>
            <w:gridSpan w:val="3"/>
            <w:shd w:val="clear" w:color="auto" w:fill="auto"/>
            <w:vAlign w:val="center"/>
          </w:tcPr>
          <w:p w14:paraId="1B0A21F7" w14:textId="77777777" w:rsidR="00F664D9" w:rsidRPr="007268F0" w:rsidRDefault="00F664D9" w:rsidP="009905FF">
            <w:pPr>
              <w:pStyle w:val="ANMTabSpanner"/>
              <w:spacing w:line="276" w:lineRule="auto"/>
              <w:rPr>
                <w:rFonts w:ascii="Times New Roman" w:hAnsi="Times New Roman"/>
                <w:szCs w:val="22"/>
                <w:lang w:eastAsia="zh-CN"/>
              </w:rPr>
            </w:pPr>
            <w:r w:rsidRPr="007268F0">
              <w:rPr>
                <w:rFonts w:ascii="Times New Roman" w:hAnsi="Times New Roman"/>
                <w:szCs w:val="22"/>
                <w:lang w:eastAsia="zh-CN"/>
              </w:rPr>
              <w:t>12 days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EC5C776" w14:textId="77777777" w:rsidR="00F664D9" w:rsidRPr="007268F0" w:rsidRDefault="00F664D9" w:rsidP="009905FF">
            <w:pPr>
              <w:pStyle w:val="ANMTabSpanner"/>
              <w:spacing w:line="276" w:lineRule="auto"/>
              <w:rPr>
                <w:rFonts w:ascii="Times New Roman" w:hAnsi="Times New Roman"/>
                <w:szCs w:val="22"/>
                <w:lang w:eastAsia="zh-CN"/>
              </w:rPr>
            </w:pPr>
            <w:r w:rsidRPr="007268F0">
              <w:rPr>
                <w:rFonts w:ascii="Times New Roman" w:hAnsi="Times New Roman"/>
                <w:szCs w:val="22"/>
                <w:lang w:eastAsia="zh-CN"/>
              </w:rPr>
              <w:t xml:space="preserve">ANOVA </w:t>
            </w:r>
            <w:r w:rsidRPr="007268F0">
              <w:rPr>
                <w:rFonts w:ascii="Times New Roman" w:hAnsi="Times New Roman"/>
                <w:i/>
                <w:iCs/>
                <w:szCs w:val="22"/>
                <w:lang w:eastAsia="zh-CN"/>
              </w:rPr>
              <w:t>p</w:t>
            </w:r>
            <w:r w:rsidRPr="007268F0">
              <w:rPr>
                <w:rFonts w:ascii="Times New Roman" w:hAnsi="Times New Roman"/>
                <w:szCs w:val="22"/>
                <w:lang w:eastAsia="zh-CN"/>
              </w:rPr>
              <w:t xml:space="preserve"> values</w:t>
            </w:r>
            <w:r w:rsidRPr="007268F0">
              <w:rPr>
                <w:rFonts w:ascii="Times New Roman" w:hAnsi="Times New Roman"/>
                <w:szCs w:val="22"/>
                <w:vertAlign w:val="superscript"/>
                <w:lang w:eastAsia="zh-CN"/>
              </w:rPr>
              <w:t>2</w:t>
            </w:r>
          </w:p>
        </w:tc>
      </w:tr>
      <w:tr w:rsidR="00F664D9" w:rsidRPr="007268F0" w14:paraId="31C5C00A" w14:textId="77777777" w:rsidTr="00B72D91">
        <w:trPr>
          <w:jc w:val="center"/>
        </w:trPr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57976" w14:textId="77777777" w:rsidR="00F664D9" w:rsidRPr="007268F0" w:rsidRDefault="00F664D9" w:rsidP="009905FF">
            <w:pPr>
              <w:pStyle w:val="ANMTabstubhead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18C9E" w14:textId="77777777" w:rsidR="00F664D9" w:rsidRPr="007268F0" w:rsidRDefault="00F664D9" w:rsidP="009905FF">
            <w:pPr>
              <w:pStyle w:val="ANMTabcolumnheading"/>
              <w:spacing w:line="276" w:lineRule="auto"/>
              <w:rPr>
                <w:rFonts w:ascii="Times New Roman" w:hAnsi="Times New Roman"/>
              </w:rPr>
            </w:pPr>
            <w:r w:rsidRPr="007268F0">
              <w:rPr>
                <w:rFonts w:ascii="Times New Roman" w:hAnsi="Times New Roman"/>
              </w:rPr>
              <w:t>LSM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C60D7" w14:textId="77777777" w:rsidR="00F664D9" w:rsidRPr="007268F0" w:rsidRDefault="00F664D9" w:rsidP="009905FF">
            <w:pPr>
              <w:pStyle w:val="ANMTabcolumnheading"/>
              <w:spacing w:line="276" w:lineRule="auto"/>
              <w:rPr>
                <w:rFonts w:ascii="Times New Roman" w:hAnsi="Times New Roman"/>
              </w:rPr>
            </w:pPr>
            <w:r w:rsidRPr="007268F0">
              <w:rPr>
                <w:rFonts w:ascii="Times New Roman" w:hAnsi="Times New Roman"/>
              </w:rPr>
              <w:t>SE</w:t>
            </w:r>
          </w:p>
        </w:tc>
        <w:tc>
          <w:tcPr>
            <w:tcW w:w="50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BBF0F9" w14:textId="77777777" w:rsidR="00F664D9" w:rsidRPr="007268F0" w:rsidRDefault="00F664D9" w:rsidP="009905FF">
            <w:pPr>
              <w:pStyle w:val="ANMTabcolumnheading"/>
              <w:spacing w:line="276" w:lineRule="auto"/>
              <w:rPr>
                <w:rFonts w:ascii="Times New Roman" w:hAnsi="Times New Roman"/>
              </w:rPr>
            </w:pPr>
            <w:r w:rsidRPr="007268F0">
              <w:rPr>
                <w:rFonts w:ascii="Times New Roman" w:hAnsi="Times New Roman"/>
              </w:rPr>
              <w:t>LSM</w:t>
            </w:r>
          </w:p>
        </w:tc>
        <w:tc>
          <w:tcPr>
            <w:tcW w:w="3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184444" w14:textId="77777777" w:rsidR="00F664D9" w:rsidRPr="007268F0" w:rsidRDefault="00F664D9" w:rsidP="009905FF">
            <w:pPr>
              <w:pStyle w:val="ANMTabcolumnheading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7268F0">
              <w:rPr>
                <w:rFonts w:ascii="Times New Roman" w:hAnsi="Times New Roman"/>
                <w:lang w:eastAsia="zh-CN"/>
              </w:rPr>
              <w:t>SE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FFCD4E" w14:textId="77777777" w:rsidR="00F664D9" w:rsidRPr="007268F0" w:rsidRDefault="00F664D9" w:rsidP="009905FF">
            <w:pPr>
              <w:pStyle w:val="ANMTabcolumnheading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7268F0">
              <w:rPr>
                <w:rFonts w:ascii="Times New Roman" w:hAnsi="Times New Roman"/>
              </w:rPr>
              <w:t>LSM</w:t>
            </w:r>
          </w:p>
        </w:tc>
        <w:tc>
          <w:tcPr>
            <w:tcW w:w="36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73F2B0" w14:textId="77777777" w:rsidR="00F664D9" w:rsidRPr="007268F0" w:rsidRDefault="00F664D9" w:rsidP="009905FF">
            <w:pPr>
              <w:pStyle w:val="ANMTabcolumnheading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7268F0">
              <w:rPr>
                <w:rFonts w:ascii="Times New Roman" w:hAnsi="Times New Roman"/>
                <w:lang w:eastAsia="zh-CN"/>
              </w:rPr>
              <w:t>SE</w:t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324379" w14:textId="77777777" w:rsidR="00F664D9" w:rsidRPr="007268F0" w:rsidRDefault="00F664D9" w:rsidP="009905FF">
            <w:pPr>
              <w:pStyle w:val="ANMTabcolumnheading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7268F0">
              <w:rPr>
                <w:rFonts w:ascii="Times New Roman" w:hAnsi="Times New Roman"/>
              </w:rPr>
              <w:t>LSM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534469" w14:textId="77777777" w:rsidR="00F664D9" w:rsidRPr="007268F0" w:rsidRDefault="00F664D9" w:rsidP="009905FF">
            <w:pPr>
              <w:pStyle w:val="ANMTabcolumnheading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7268F0">
              <w:rPr>
                <w:rFonts w:ascii="Times New Roman" w:hAnsi="Times New Roman"/>
                <w:lang w:eastAsia="zh-CN"/>
              </w:rPr>
              <w:t>SE</w:t>
            </w:r>
          </w:p>
        </w:tc>
        <w:tc>
          <w:tcPr>
            <w:tcW w:w="84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74469D" w14:textId="3A2CC525" w:rsidR="00F664D9" w:rsidRPr="007268F0" w:rsidRDefault="00F664D9" w:rsidP="009905FF">
            <w:pPr>
              <w:pStyle w:val="ANMTabcolumnheading"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Stage of lactation</w:t>
            </w:r>
          </w:p>
        </w:tc>
      </w:tr>
      <w:tr w:rsidR="00F664D9" w:rsidRPr="007268F0" w14:paraId="46DFF4E8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6512A8" w14:textId="77777777" w:rsidR="00F664D9" w:rsidRPr="007268F0" w:rsidRDefault="00F664D9" w:rsidP="009905FF">
            <w:pPr>
              <w:spacing w:after="0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>Dry matter, %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897465" w14:textId="77777777" w:rsidR="00F664D9" w:rsidRPr="007268F0" w:rsidRDefault="00F664D9" w:rsidP="009905FF">
            <w:pPr>
              <w:pStyle w:val="ANMTabrowheading"/>
              <w:spacing w:line="276" w:lineRule="auto"/>
              <w:jc w:val="center"/>
              <w:rPr>
                <w:rFonts w:ascii="Times New Roman" w:hAnsi="Times New Roman"/>
              </w:rPr>
            </w:pPr>
            <w:r w:rsidRPr="007268F0">
              <w:rPr>
                <w:rFonts w:ascii="Times New Roman" w:hAnsi="Times New Roman"/>
              </w:rPr>
              <w:t>27.95</w:t>
            </w:r>
            <w:r w:rsidRPr="007268F0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33DD4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0.62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A7C084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25.20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913AE8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0.65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D9D8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21.66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E1870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0.61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052354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22.21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2931E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0.60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6CED7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19840CCA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344F8" w14:textId="77777777" w:rsidR="00F664D9" w:rsidRPr="007268F0" w:rsidRDefault="00F664D9" w:rsidP="009905FF">
            <w:pPr>
              <w:spacing w:after="0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>Crude protein, %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39AC06" w14:textId="77777777" w:rsidR="00F664D9" w:rsidRPr="007268F0" w:rsidRDefault="00F664D9" w:rsidP="009905FF">
            <w:pPr>
              <w:pStyle w:val="ANMTabrowheading"/>
              <w:spacing w:line="276" w:lineRule="auto"/>
              <w:jc w:val="center"/>
              <w:rPr>
                <w:rFonts w:ascii="Times New Roman" w:hAnsi="Times New Roman"/>
              </w:rPr>
            </w:pPr>
            <w:r w:rsidRPr="007268F0">
              <w:rPr>
                <w:rFonts w:ascii="Times New Roman" w:hAnsi="Times New Roman"/>
              </w:rPr>
              <w:t>17.54</w:t>
            </w:r>
            <w:r w:rsidRPr="007268F0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9120F" w14:textId="77777777" w:rsidR="00F664D9" w:rsidRPr="007268F0" w:rsidRDefault="00F664D9" w:rsidP="009905FF">
            <w:pPr>
              <w:pStyle w:val="ANMTabrowheading"/>
              <w:spacing w:line="276" w:lineRule="auto"/>
              <w:jc w:val="center"/>
              <w:rPr>
                <w:rFonts w:ascii="Times New Roman" w:hAnsi="Times New Roman"/>
              </w:rPr>
            </w:pPr>
            <w:r w:rsidRPr="007268F0">
              <w:rPr>
                <w:rFonts w:ascii="Times New Roman" w:hAnsi="Times New Roman"/>
              </w:rPr>
              <w:t>0.48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86A5E9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9.23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97BB08" w14:textId="77777777" w:rsidR="00F664D9" w:rsidRPr="007268F0" w:rsidRDefault="00F664D9" w:rsidP="009905FF">
            <w:pPr>
              <w:pStyle w:val="ANMTabrowheading"/>
              <w:spacing w:line="276" w:lineRule="auto"/>
              <w:jc w:val="center"/>
              <w:rPr>
                <w:rFonts w:ascii="Times New Roman" w:hAnsi="Times New Roman"/>
              </w:rPr>
            </w:pPr>
            <w:r w:rsidRPr="007268F0">
              <w:rPr>
                <w:rFonts w:ascii="Times New Roman" w:hAnsi="Times New Roman"/>
              </w:rPr>
              <w:t>0.50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EDE26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5.56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CD3325" w14:textId="77777777" w:rsidR="00F664D9" w:rsidRPr="007268F0" w:rsidRDefault="00F664D9" w:rsidP="009905FF">
            <w:pPr>
              <w:pStyle w:val="ANMTabrowheading"/>
              <w:spacing w:line="276" w:lineRule="auto"/>
              <w:jc w:val="center"/>
              <w:rPr>
                <w:rFonts w:ascii="Times New Roman" w:hAnsi="Times New Roman"/>
              </w:rPr>
            </w:pPr>
            <w:r w:rsidRPr="007268F0">
              <w:rPr>
                <w:rFonts w:ascii="Times New Roman" w:hAnsi="Times New Roman"/>
              </w:rPr>
              <w:t>0.47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D607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5.61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29E3E" w14:textId="77777777" w:rsidR="00F664D9" w:rsidRPr="007268F0" w:rsidRDefault="00F664D9" w:rsidP="009905FF">
            <w:pPr>
              <w:pStyle w:val="ANMTabrowheading"/>
              <w:spacing w:line="276" w:lineRule="auto"/>
              <w:jc w:val="center"/>
              <w:rPr>
                <w:rFonts w:ascii="Times New Roman" w:hAnsi="Times New Roman"/>
              </w:rPr>
            </w:pPr>
            <w:r w:rsidRPr="007268F0">
              <w:rPr>
                <w:rFonts w:ascii="Times New Roman" w:hAnsi="Times New Roman"/>
              </w:rPr>
              <w:t>0.46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ED5FE0" w14:textId="77777777" w:rsidR="00F664D9" w:rsidRPr="007268F0" w:rsidRDefault="00F664D9" w:rsidP="009905FF">
            <w:pPr>
              <w:pStyle w:val="ANMTabrowheading"/>
              <w:spacing w:line="276" w:lineRule="auto"/>
              <w:jc w:val="center"/>
              <w:rPr>
                <w:rFonts w:ascii="Times New Roman" w:hAnsi="Times New Roman"/>
              </w:rPr>
            </w:pPr>
            <w:r w:rsidRPr="007268F0">
              <w:rPr>
                <w:rFonts w:ascii="Times New Roman" w:eastAsia="DengXian" w:hAnsi="Times New Roman"/>
                <w:lang w:val="en-US"/>
              </w:rPr>
              <w:t>&lt; 0.001</w:t>
            </w:r>
          </w:p>
        </w:tc>
      </w:tr>
      <w:tr w:rsidR="00F664D9" w:rsidRPr="007268F0" w14:paraId="6111658B" w14:textId="77777777" w:rsidTr="00243AFA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EB50E2" w14:textId="77777777" w:rsidR="00F664D9" w:rsidRPr="007268F0" w:rsidRDefault="00F664D9" w:rsidP="009905FF">
            <w:pPr>
              <w:spacing w:after="0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>Crude fat, %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8AF47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6.84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0AD7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0.42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9C0906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11.20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12EDA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0.44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338AD7" w14:textId="32374292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9.56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="008B2EAA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>*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220E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0.41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957D6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10.65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F9EFA7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0.40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6BBBD4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11F9B651" w14:textId="77777777" w:rsidTr="00243AFA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7161CE" w14:textId="77777777" w:rsidR="00F664D9" w:rsidRPr="007268F0" w:rsidRDefault="00F664D9" w:rsidP="009905FF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>Lactose, %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C213A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1.51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88BD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0.12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9A7ED8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2.86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0EAF9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0.12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434FB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4.66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56D41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0.12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416E8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4.39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BF88D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0.11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F2642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1AB511EA" w14:textId="77777777" w:rsidTr="00243AFA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D3FC19" w14:textId="77777777" w:rsidR="00F664D9" w:rsidRPr="007268F0" w:rsidRDefault="00F664D9" w:rsidP="009905FF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>IgG, mg/mL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7B072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34.07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F16C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1.37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A88F93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8.73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98F3B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1.44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A69E1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1.69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4CB1C8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1.35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4D25B8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1.16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CB21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1.32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385F83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2E2A3B94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CF216" w14:textId="77777777" w:rsidR="00F664D9" w:rsidRPr="007268F0" w:rsidRDefault="00F664D9" w:rsidP="009905FF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>IgA, mg/mL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5FF2A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16.01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E025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1.40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DD54A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6.96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0513E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1.48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D8AC0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2.76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D5EB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1.38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867C7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3.46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F2258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1.36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962C3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2D438478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C6633" w14:textId="77777777" w:rsidR="00F664D9" w:rsidRPr="007268F0" w:rsidRDefault="00F664D9" w:rsidP="009905FF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>IgM, mg/mL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29664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8.29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468584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0.35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7D083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4.33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B1426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4E59F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1.81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F370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0.35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4E9B2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1.78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A3D773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0.34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D4958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13C6F1D0" w14:textId="77777777" w:rsidTr="00243AFA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DBEB9" w14:textId="77777777" w:rsidR="00F664D9" w:rsidRPr="007268F0" w:rsidRDefault="00F664D9" w:rsidP="009905FF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Gln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CA6B7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8A81A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D15C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91D8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CF952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998E14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C3C6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D52809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6DBBB6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</w:tr>
      <w:tr w:rsidR="00F664D9" w:rsidRPr="007268F0" w14:paraId="18190B59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3770FC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hAnsi="Times New Roman" w:cs="Times New Roman"/>
                <w:sz w:val="22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Free, </w:t>
            </w:r>
            <w:r w:rsidRPr="007268F0">
              <w:rPr>
                <w:rFonts w:ascii="Times New Roman" w:hAnsi="Times New Roman" w:cs="Times New Roman"/>
                <w:sz w:val="22"/>
                <w:lang w:val="en-US"/>
              </w:rPr>
              <w:t>mg/L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F644C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2.54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B90F83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9.19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94D52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9.49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C30F37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9.68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B9216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99.84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03F6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9.05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DDB527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82.46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7B655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8.87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CBCE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230F237D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505BD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hAnsi="Times New Roman" w:cs="Times New Roman"/>
                <w:sz w:val="22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Protein bound, </w:t>
            </w: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9E42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12.75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C354E3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9C475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6.84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94A9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0.42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5E697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4.95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14E2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F158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4.97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8A28E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0.36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FCA4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33356D63" w14:textId="77777777" w:rsidTr="00243AFA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D14043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hAnsi="Times New Roman" w:cs="Times New Roman"/>
                <w:sz w:val="22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Total, </w:t>
            </w: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B199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12.75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27C9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3987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6.85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D93D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0.42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E04F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5.05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121BE1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4429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5.05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3C132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0.36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830D1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61974370" w14:textId="77777777" w:rsidTr="00243AFA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B22FEE" w14:textId="77777777" w:rsidR="00F664D9" w:rsidRPr="007268F0" w:rsidRDefault="00F664D9" w:rsidP="009905FF">
            <w:pPr>
              <w:spacing w:after="0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Glu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E58373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F078E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B944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5525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45DEC7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80511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B375D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BC5919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B3036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</w:tr>
      <w:tr w:rsidR="00F664D9" w:rsidRPr="007268F0" w14:paraId="6CCBB655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30D89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Free, </w:t>
            </w:r>
            <w:r w:rsidRPr="007268F0">
              <w:rPr>
                <w:rFonts w:ascii="Times New Roman" w:hAnsi="Times New Roman" w:cs="Times New Roman"/>
                <w:sz w:val="22"/>
                <w:lang w:val="en-US"/>
              </w:rPr>
              <w:t>mg/L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2AFF3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7.25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8C93A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6.93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0A5061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26.61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BA6EB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7.30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36DF6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107.26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6ADE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6.82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EAEF4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88.36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EB629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6.69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314FB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56245890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EC414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Protein bound, </w:t>
            </w: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550E01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13.30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0714E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0.38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ABCC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7.80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8578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0.43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3F72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4.54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DE0DE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0.38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C741B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4.42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1B0B3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548FF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34EFF1BB" w14:textId="77777777" w:rsidTr="00243AFA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677FC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Total, </w:t>
            </w: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5D91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13.30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34FE7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0.38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13429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7.83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F9F5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0.42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C15ED9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4.65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56D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0.38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F5B4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4.51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8EA5D7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CEF2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17E2BA00" w14:textId="77777777" w:rsidTr="00243AFA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953BE" w14:textId="77777777" w:rsidR="00F664D9" w:rsidRPr="007268F0" w:rsidRDefault="00F664D9" w:rsidP="009905FF">
            <w:pPr>
              <w:spacing w:after="0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Ala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EA4C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F4FAD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867B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C0C91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EFC58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7AD3F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39754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716C79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5B3A93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</w:tr>
      <w:tr w:rsidR="00F664D9" w:rsidRPr="007268F0" w14:paraId="2CC32FA0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645FF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Free, </w:t>
            </w:r>
            <w:r w:rsidRPr="007268F0">
              <w:rPr>
                <w:rFonts w:ascii="Times New Roman" w:hAnsi="Times New Roman" w:cs="Times New Roman"/>
                <w:sz w:val="22"/>
                <w:lang w:val="en-US"/>
              </w:rPr>
              <w:t>mg/L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B84A16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2.50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FF10F9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2.52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3AF84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5.54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536AC7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2.66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34039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40.58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79E97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2.49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FEEDA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27.82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F0BF18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2.44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DFCCD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1A424B64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6D1D5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Protein bound, </w:t>
            </w: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CC7D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6.38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C9AA3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55D3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3.22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17017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0.21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9F37C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1.55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C6E97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B7CD6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1.56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10D96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7074E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0F7CDE28" w14:textId="77777777" w:rsidTr="00243AFA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530401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Total, </w:t>
            </w: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CDA1E9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6.38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C931C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865EE1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3.22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F2A631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0.21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DE987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1.59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8AFD7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29C273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1.58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58CE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CC0231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05D00AD7" w14:textId="77777777" w:rsidTr="00243AFA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635B87" w14:textId="77777777" w:rsidR="00F664D9" w:rsidRPr="007268F0" w:rsidRDefault="00F664D9" w:rsidP="009905FF">
            <w:pPr>
              <w:spacing w:after="0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lastRenderedPageBreak/>
              <w:t>Asn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BB305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39914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83D2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80A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82F76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187B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1FC2F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86FE4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D4E7D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</w:tr>
      <w:tr w:rsidR="00F664D9" w:rsidRPr="007268F0" w14:paraId="3BBF819C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3C8FC2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Free, </w:t>
            </w:r>
            <w:r w:rsidRPr="007268F0">
              <w:rPr>
                <w:rFonts w:ascii="Times New Roman" w:hAnsi="Times New Roman" w:cs="Times New Roman"/>
                <w:sz w:val="22"/>
                <w:lang w:val="en-US"/>
              </w:rPr>
              <w:t>mg/L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3BB0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0.61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BB6B1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0.40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C7D64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1.37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133E0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0.42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40083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5.81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88B047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0.39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F5C8C" w14:textId="4D6DF06B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4.47</w:t>
            </w:r>
            <w:r w:rsidR="008B2EAA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EE4F0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0.38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9EBF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4F5C9421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DC0DB2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Protein bound, </w:t>
            </w: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63F34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4.85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38A0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0.13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C3FE99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2.77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0B004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0.14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17B08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1.65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DC6FE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0.13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CEB19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1.63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3E82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0.12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F4591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05B0BFFB" w14:textId="77777777" w:rsidTr="00243AFA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ABA8A1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Total, </w:t>
            </w: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0FEE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4.85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EE82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0.13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C5DD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2.77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97DE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0.14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4E4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1.65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8DE13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0.13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73A3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1.63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8D3444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0.12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1AFEE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7CD6E8CC" w14:textId="77777777" w:rsidTr="00243AFA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1A32C" w14:textId="77777777" w:rsidR="00F664D9" w:rsidRPr="007268F0" w:rsidRDefault="00F664D9" w:rsidP="009905FF">
            <w:pPr>
              <w:spacing w:after="0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Asp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DC884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2619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7D94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27E57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BE50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EC1C6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C763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EDE3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7EAD9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</w:tr>
      <w:tr w:rsidR="00F664D9" w:rsidRPr="007268F0" w14:paraId="0D8B9F72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ADE3FA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Free, </w:t>
            </w:r>
            <w:r w:rsidRPr="007268F0">
              <w:rPr>
                <w:rFonts w:ascii="Times New Roman" w:hAnsi="Times New Roman" w:cs="Times New Roman"/>
                <w:sz w:val="22"/>
                <w:lang w:val="en-US"/>
              </w:rPr>
              <w:t>mg/L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0FD00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1.74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D619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2.89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85695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2.34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26409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3.04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9880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39.42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32DF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2.84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77E90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22.36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345CA9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2.79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D37711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06273945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08AD7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Protein bound, </w:t>
            </w: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8B3D5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6.62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BEC6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0.17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69B437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3.93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3378A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0.19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A93E6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2.08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CB6F5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0.17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B8E3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2.04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0A8DA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0.17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8D459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52347B49" w14:textId="77777777" w:rsidTr="00243AFA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CC4DD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Total, </w:t>
            </w: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A91FF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6.63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3CEE4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0.17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CCFB6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3.93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095761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0.19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69EB0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2.12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6AF7C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0.17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0BE59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2.07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33E7D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0.17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01194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57AA74E2" w14:textId="77777777" w:rsidTr="00243AFA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6A70F7" w14:textId="77777777" w:rsidR="00F664D9" w:rsidRPr="007268F0" w:rsidRDefault="00F664D9" w:rsidP="009905FF">
            <w:pPr>
              <w:spacing w:after="0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All amino acids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7C9E95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E5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263B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72D7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899A8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8B90E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3DE91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BE2DE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F4C15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</w:p>
        </w:tc>
      </w:tr>
      <w:tr w:rsidR="00F664D9" w:rsidRPr="007268F0" w14:paraId="1D4E58DD" w14:textId="77777777" w:rsidTr="00243AFA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52DE1D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Free, </w:t>
            </w:r>
            <w:r w:rsidRPr="007268F0">
              <w:rPr>
                <w:rFonts w:ascii="Times New Roman" w:hAnsi="Times New Roman" w:cs="Times New Roman"/>
                <w:sz w:val="22"/>
                <w:lang w:val="en-US"/>
              </w:rPr>
              <w:t>mg/L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FDA79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78.48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0D28E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30.34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E7E53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196.89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03B28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31.97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A2368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611.94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D1743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29.88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E22DF2" w14:textId="1AD85DFC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509.59</w:t>
            </w:r>
            <w:r w:rsidR="008B2EAA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>*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09772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29.29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BFB23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7DE8CF3D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3E662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Protein bound, </w:t>
            </w: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g/L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9A1E1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148.50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1F037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3.95</w:t>
            </w:r>
          </w:p>
        </w:tc>
        <w:tc>
          <w:tcPr>
            <w:tcW w:w="5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931DE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78.98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2ADAD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4.42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1AC8C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45.74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5E74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3.92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D6FE67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45.87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EAA207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3.84</w:t>
            </w: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6B84A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  <w:tr w:rsidR="00F664D9" w:rsidRPr="007268F0" w14:paraId="6649EFE8" w14:textId="77777777" w:rsidTr="00B72D91">
        <w:trPr>
          <w:jc w:val="center"/>
        </w:trPr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347A0" w14:textId="77777777" w:rsidR="00F664D9" w:rsidRPr="007268F0" w:rsidRDefault="00F664D9" w:rsidP="00243AFA">
            <w:pPr>
              <w:spacing w:after="0"/>
              <w:ind w:leftChars="50" w:left="105" w:firstLineChars="95" w:firstLine="209"/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kern w:val="0"/>
                <w:sz w:val="22"/>
                <w:lang w:val="en-US"/>
              </w:rPr>
              <w:t xml:space="preserve">Total, </w:t>
            </w: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g/L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FB7B0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148.56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F6D0B9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3.95</w:t>
            </w:r>
          </w:p>
        </w:tc>
        <w:tc>
          <w:tcPr>
            <w:tcW w:w="50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B237B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79.06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3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10B156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4.42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70171F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46.17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33C2CC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3.92</w:t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C4F156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46.22</w:t>
            </w:r>
            <w:r w:rsidRPr="007268F0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6B594B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hAnsi="Times New Roman" w:cs="Times New Roman"/>
                <w:sz w:val="22"/>
              </w:rPr>
              <w:t>3.84</w:t>
            </w:r>
          </w:p>
        </w:tc>
        <w:tc>
          <w:tcPr>
            <w:tcW w:w="84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4D5F32" w14:textId="77777777" w:rsidR="00F664D9" w:rsidRPr="007268F0" w:rsidRDefault="00F664D9" w:rsidP="009905FF">
            <w:pPr>
              <w:spacing w:after="0"/>
              <w:jc w:val="center"/>
              <w:rPr>
                <w:rFonts w:ascii="Times New Roman" w:eastAsia="DengXian" w:hAnsi="Times New Roman" w:cs="Times New Roman"/>
                <w:sz w:val="22"/>
                <w:lang w:val="en-US"/>
              </w:rPr>
            </w:pPr>
            <w:r w:rsidRPr="007268F0">
              <w:rPr>
                <w:rFonts w:ascii="Times New Roman" w:eastAsia="DengXian" w:hAnsi="Times New Roman" w:cs="Times New Roman"/>
                <w:sz w:val="22"/>
                <w:lang w:val="en-US"/>
              </w:rPr>
              <w:t>&lt; 0.001</w:t>
            </w:r>
          </w:p>
        </w:tc>
      </w:tr>
    </w:tbl>
    <w:p w14:paraId="4FB15BD4" w14:textId="69333E15" w:rsidR="00F664D9" w:rsidRPr="00C57B6A" w:rsidRDefault="00F664D9" w:rsidP="00F664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7B6A">
        <w:rPr>
          <w:rFonts w:ascii="Times New Roman" w:eastAsia="DengXian" w:hAnsi="Times New Roman" w:cs="Times New Roman"/>
          <w:sz w:val="24"/>
          <w:szCs w:val="24"/>
          <w:lang w:val="en-US"/>
        </w:rPr>
        <w:t xml:space="preserve">Values are least-squares means ± standard error. Colostrum/milk proximate composition, immunoglobulin and free AA concentrations: </w:t>
      </w:r>
      <w:r w:rsidRPr="00C57B6A">
        <w:rPr>
          <w:rFonts w:ascii="Times New Roman" w:eastAsia="DengXian" w:hAnsi="Times New Roman" w:cs="Times New Roman"/>
          <w:i/>
          <w:sz w:val="24"/>
          <w:szCs w:val="24"/>
          <w:lang w:val="en-US"/>
        </w:rPr>
        <w:t>n</w:t>
      </w:r>
      <w:r w:rsidRPr="00C57B6A">
        <w:rPr>
          <w:rFonts w:ascii="Times New Roman" w:eastAsia="DengXian" w:hAnsi="Times New Roman" w:cs="Times New Roman"/>
          <w:sz w:val="24"/>
          <w:szCs w:val="24"/>
          <w:lang w:val="en-US"/>
        </w:rPr>
        <w:t xml:space="preserve"> = 8 (2 h, 24 h, 7 d, 12 d); protein bound and total AA concentrations: </w:t>
      </w:r>
      <w:r w:rsidRPr="00C57B6A">
        <w:rPr>
          <w:rFonts w:ascii="Times New Roman" w:eastAsia="DengXian" w:hAnsi="Times New Roman" w:cs="Times New Roman"/>
          <w:i/>
          <w:sz w:val="24"/>
          <w:szCs w:val="24"/>
          <w:lang w:val="en-US"/>
        </w:rPr>
        <w:t>n</w:t>
      </w:r>
      <w:r w:rsidRPr="00C57B6A">
        <w:rPr>
          <w:rFonts w:ascii="Times New Roman" w:eastAsia="DengXian" w:hAnsi="Times New Roman" w:cs="Times New Roman"/>
          <w:sz w:val="24"/>
          <w:szCs w:val="24"/>
          <w:lang w:val="en-US"/>
        </w:rPr>
        <w:t xml:space="preserve"> = 8 (2 h, 7 d, 12 d), </w:t>
      </w:r>
      <w:r w:rsidRPr="00C57B6A">
        <w:rPr>
          <w:rFonts w:ascii="Times New Roman" w:eastAsia="DengXian" w:hAnsi="Times New Roman" w:cs="Times New Roman"/>
          <w:i/>
          <w:sz w:val="24"/>
          <w:szCs w:val="24"/>
          <w:lang w:val="en-US"/>
        </w:rPr>
        <w:t>n</w:t>
      </w:r>
      <w:r w:rsidRPr="00C57B6A">
        <w:rPr>
          <w:rFonts w:ascii="Times New Roman" w:eastAsia="DengXian" w:hAnsi="Times New Roman" w:cs="Times New Roman"/>
          <w:sz w:val="24"/>
          <w:szCs w:val="24"/>
          <w:lang w:val="en-US"/>
        </w:rPr>
        <w:t xml:space="preserve"> = 7 (24 h)</w:t>
      </w:r>
      <w:r w:rsidRPr="00C57B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029E90A" w14:textId="4B395660" w:rsidR="00F664D9" w:rsidRPr="00C57B6A" w:rsidRDefault="00F664D9" w:rsidP="00F664D9">
      <w:pPr>
        <w:spacing w:after="0"/>
        <w:rPr>
          <w:rFonts w:ascii="Times New Roman" w:eastAsia="DengXian" w:hAnsi="Times New Roman" w:cs="Times New Roman"/>
          <w:sz w:val="24"/>
          <w:szCs w:val="24"/>
          <w:lang w:val="en-US"/>
        </w:rPr>
      </w:pPr>
      <w:r w:rsidRPr="00C57B6A">
        <w:rPr>
          <w:rFonts w:ascii="Times New Roman" w:eastAsia="DengXian" w:hAnsi="Times New Roman" w:cs="Times New Roman"/>
          <w:sz w:val="24"/>
          <w:szCs w:val="24"/>
          <w:vertAlign w:val="superscript"/>
          <w:lang w:val="en-US"/>
        </w:rPr>
        <w:t xml:space="preserve">a-c </w:t>
      </w:r>
      <w:r w:rsidRPr="00C57B6A">
        <w:rPr>
          <w:rFonts w:ascii="Times New Roman" w:eastAsia="DengXian" w:hAnsi="Times New Roman" w:cs="Times New Roman"/>
          <w:sz w:val="24"/>
          <w:szCs w:val="24"/>
          <w:lang w:val="en-US"/>
        </w:rPr>
        <w:t>Labeled values without a common letter differ from the neighboring lactation stages (</w:t>
      </w:r>
      <w:r w:rsidRPr="00C57B6A">
        <w:rPr>
          <w:rFonts w:ascii="Times New Roman" w:eastAsia="DengXian" w:hAnsi="Times New Roman" w:cs="Times New Roman"/>
          <w:i/>
          <w:sz w:val="24"/>
          <w:szCs w:val="24"/>
          <w:lang w:val="en-US"/>
        </w:rPr>
        <w:t>P</w:t>
      </w:r>
      <w:r w:rsidRPr="00C57B6A">
        <w:rPr>
          <w:rFonts w:ascii="Times New Roman" w:eastAsia="DengXian" w:hAnsi="Times New Roman" w:cs="Times New Roman"/>
          <w:sz w:val="24"/>
          <w:szCs w:val="24"/>
          <w:lang w:val="en-US"/>
        </w:rPr>
        <w:t xml:space="preserve"> &lt; 0.05, Tukey-Kramer test).</w:t>
      </w:r>
    </w:p>
    <w:p w14:paraId="62DDC9A5" w14:textId="39A312F4" w:rsidR="00F664D9" w:rsidRDefault="008B2EAA" w:rsidP="00F664D9">
      <w:pPr>
        <w:spacing w:after="0"/>
        <w:rPr>
          <w:rFonts w:ascii="Times New Roman" w:eastAsia="DengXian" w:hAnsi="Times New Roman" w:cs="Times New Roman"/>
          <w:sz w:val="24"/>
          <w:szCs w:val="24"/>
          <w:lang w:val="en-US"/>
        </w:rPr>
      </w:pPr>
      <w:r>
        <w:rPr>
          <w:rFonts w:ascii="Times New Roman" w:eastAsia="DengXian" w:hAnsi="Times New Roman" w:cs="Times New Roman"/>
          <w:sz w:val="24"/>
          <w:szCs w:val="24"/>
          <w:lang w:val="en-US"/>
        </w:rPr>
        <w:t>*</w:t>
      </w:r>
      <w:r w:rsidR="00F664D9" w:rsidRPr="00C57B6A">
        <w:rPr>
          <w:rFonts w:ascii="Times New Roman" w:eastAsia="DengXian" w:hAnsi="Times New Roman" w:cs="Times New Roman"/>
          <w:sz w:val="24"/>
          <w:szCs w:val="24"/>
          <w:lang w:val="en-US"/>
        </w:rPr>
        <w:t xml:space="preserve"> Labeled values tend to differ from the previous neighboring lactation stage (</w:t>
      </w:r>
      <w:r w:rsidR="00F664D9" w:rsidRPr="00C57B6A">
        <w:rPr>
          <w:rFonts w:ascii="Times New Roman" w:eastAsia="DengXian" w:hAnsi="Times New Roman" w:cs="Times New Roman"/>
          <w:i/>
          <w:iCs/>
          <w:sz w:val="24"/>
          <w:szCs w:val="24"/>
          <w:lang w:val="en-US"/>
        </w:rPr>
        <w:t>P</w:t>
      </w:r>
      <w:r w:rsidR="00F664D9" w:rsidRPr="00C57B6A">
        <w:rPr>
          <w:rFonts w:ascii="Times New Roman" w:eastAsia="DengXian" w:hAnsi="Times New Roman" w:cs="Times New Roman"/>
          <w:sz w:val="24"/>
          <w:szCs w:val="24"/>
          <w:lang w:val="en-US"/>
        </w:rPr>
        <w:t xml:space="preserve"> &lt; 0.1, Tukey-Kramer test).</w:t>
      </w:r>
    </w:p>
    <w:p w14:paraId="48CFAB40" w14:textId="4699AED5" w:rsidR="00D130F1" w:rsidRDefault="00D130F1">
      <w:pPr>
        <w:widowControl/>
        <w:spacing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1A1AA960" w14:textId="77777777" w:rsidR="00D130F1" w:rsidRDefault="00D130F1">
      <w:pPr>
        <w:rPr>
          <w:lang w:val="en-US"/>
        </w:rPr>
        <w:sectPr w:rsidR="00D130F1" w:rsidSect="0086236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F5226C6" w14:textId="46AF9B5A" w:rsidR="00D130F1" w:rsidRPr="00D130F1" w:rsidRDefault="00D130F1" w:rsidP="00D130F1">
      <w:pPr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D130F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</w:t>
      </w:r>
      <w:r w:rsidRPr="00D130F1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Pearson correlations between plasma free amino acid, metabolite, insulin and liver triglyceride concentrations or body mass </w:t>
      </w:r>
      <w:r w:rsidRPr="00D130F1">
        <w:rPr>
          <w:rFonts w:ascii="Times New Roman" w:eastAsia="SimSun" w:hAnsi="Times New Roman" w:cs="Times New Roman"/>
          <w:kern w:val="0"/>
          <w:sz w:val="24"/>
          <w:szCs w:val="24"/>
          <w:lang w:val="en-US" w:eastAsia="nl-NL"/>
        </w:rPr>
        <w:t>of 5-d-old low and normal birthweight piglets supplemented with glutamine or alanine starting at age 1 d</w:t>
      </w:r>
      <w:r w:rsidRPr="00D130F1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en-US" w:eastAsia="nl-NL"/>
        </w:rPr>
        <w:t>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977"/>
        <w:gridCol w:w="723"/>
        <w:gridCol w:w="7"/>
        <w:gridCol w:w="997"/>
        <w:gridCol w:w="725"/>
        <w:gridCol w:w="1117"/>
        <w:gridCol w:w="662"/>
        <w:gridCol w:w="58"/>
        <w:gridCol w:w="1017"/>
        <w:gridCol w:w="715"/>
      </w:tblGrid>
      <w:tr w:rsidR="00D130F1" w:rsidRPr="00D130F1" w14:paraId="17F3942C" w14:textId="77777777" w:rsidTr="00812ACE">
        <w:tc>
          <w:tcPr>
            <w:tcW w:w="790" w:type="pct"/>
            <w:shd w:val="clear" w:color="auto" w:fill="auto"/>
            <w:vAlign w:val="center"/>
          </w:tcPr>
          <w:p w14:paraId="1DA654BF" w14:textId="77777777" w:rsidR="00D130F1" w:rsidRPr="00D130F1" w:rsidRDefault="00D130F1" w:rsidP="00D130F1">
            <w:pPr>
              <w:widowControl/>
              <w:spacing w:after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bookmarkStart w:id="1" w:name="_Hlk88195172"/>
          </w:p>
        </w:tc>
        <w:tc>
          <w:tcPr>
            <w:tcW w:w="1027" w:type="pct"/>
            <w:gridSpan w:val="3"/>
            <w:shd w:val="clear" w:color="auto" w:fill="auto"/>
          </w:tcPr>
          <w:p w14:paraId="110DDC8F" w14:textId="77777777" w:rsidR="00D130F1" w:rsidRPr="00D130F1" w:rsidRDefault="00D130F1" w:rsidP="00D130F1">
            <w:pPr>
              <w:widowControl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Ala-LBW</w:t>
            </w:r>
          </w:p>
        </w:tc>
        <w:tc>
          <w:tcPr>
            <w:tcW w:w="1036" w:type="pct"/>
            <w:gridSpan w:val="2"/>
            <w:shd w:val="clear" w:color="auto" w:fill="auto"/>
          </w:tcPr>
          <w:p w14:paraId="5BD32420" w14:textId="77777777" w:rsidR="00D130F1" w:rsidRPr="00D130F1" w:rsidRDefault="00D130F1" w:rsidP="00D130F1">
            <w:pPr>
              <w:widowControl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Ala-NBW</w:t>
            </w:r>
          </w:p>
        </w:tc>
        <w:tc>
          <w:tcPr>
            <w:tcW w:w="1070" w:type="pct"/>
            <w:gridSpan w:val="2"/>
            <w:shd w:val="clear" w:color="auto" w:fill="auto"/>
          </w:tcPr>
          <w:p w14:paraId="4E1DD915" w14:textId="77777777" w:rsidR="00D130F1" w:rsidRPr="00D130F1" w:rsidRDefault="00D130F1" w:rsidP="00D130F1">
            <w:pPr>
              <w:widowControl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Gln-LBW</w:t>
            </w:r>
          </w:p>
        </w:tc>
        <w:tc>
          <w:tcPr>
            <w:tcW w:w="1077" w:type="pct"/>
            <w:gridSpan w:val="3"/>
            <w:shd w:val="clear" w:color="auto" w:fill="auto"/>
          </w:tcPr>
          <w:p w14:paraId="6A1DE553" w14:textId="77777777" w:rsidR="00D130F1" w:rsidRPr="00D130F1" w:rsidRDefault="00D130F1" w:rsidP="00D130F1">
            <w:pPr>
              <w:widowControl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Gln-NBW</w:t>
            </w:r>
          </w:p>
        </w:tc>
      </w:tr>
      <w:tr w:rsidR="00D130F1" w:rsidRPr="00D130F1" w14:paraId="24845601" w14:textId="77777777" w:rsidTr="00812ACE"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8087D" w14:textId="77777777" w:rsidR="00D130F1" w:rsidRPr="00D130F1" w:rsidRDefault="00D130F1" w:rsidP="00D130F1">
            <w:pPr>
              <w:widowControl/>
              <w:spacing w:after="0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5BBA9F91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14:paraId="218856C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</w:p>
        </w:tc>
        <w:tc>
          <w:tcPr>
            <w:tcW w:w="60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7575EC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39949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</w:p>
        </w:tc>
        <w:tc>
          <w:tcPr>
            <w:tcW w:w="6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06EF27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</w:p>
        </w:tc>
        <w:tc>
          <w:tcPr>
            <w:tcW w:w="4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1173C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934D2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035298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</w:p>
        </w:tc>
      </w:tr>
      <w:tr w:rsidR="00D130F1" w:rsidRPr="00D130F1" w14:paraId="64BD735F" w14:textId="77777777" w:rsidTr="00812ACE"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</w:tcPr>
          <w:p w14:paraId="03E43477" w14:textId="77777777" w:rsidR="00D130F1" w:rsidRPr="00D130F1" w:rsidRDefault="00D130F1" w:rsidP="00D130F1">
            <w:pPr>
              <w:widowControl/>
              <w:spacing w:after="0"/>
              <w:jc w:val="left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Plasma parameters – liver triglycerides</w:t>
            </w:r>
          </w:p>
        </w:tc>
      </w:tr>
      <w:tr w:rsidR="00D130F1" w:rsidRPr="00D130F1" w14:paraId="7A1D2283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530001EA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Leu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565842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0.60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84A52F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0.049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C1C14F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21C73F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0.235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E583AA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-0.47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F9116A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0.171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1DBE5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-0.37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1BD73D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0.236</w:t>
            </w:r>
          </w:p>
        </w:tc>
      </w:tr>
      <w:tr w:rsidR="00D130F1" w:rsidRPr="00D130F1" w14:paraId="74239969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4AC1F63F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Val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10B611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0.62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256239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0.040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35F973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0.22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AF9B5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0.500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E6A43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-0.48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37468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0.156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9A3DE8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-0.22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45A6F9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0.495</w:t>
            </w:r>
          </w:p>
        </w:tc>
      </w:tr>
      <w:tr w:rsidR="00D130F1" w:rsidRPr="00D130F1" w14:paraId="56603076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14C15432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1-MH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C7D02A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0.10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89B87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0.770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76ABEF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-0.27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AECF96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0.392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5E6637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-0.74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8412B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0.015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CEBBF0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0.47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CEA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0.123</w:t>
            </w:r>
          </w:p>
        </w:tc>
      </w:tr>
      <w:tr w:rsidR="00D130F1" w:rsidRPr="00D130F1" w14:paraId="691A1DA1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432FF243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BCAA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6DD48D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0.63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7FE165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0.037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F68DB2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A6D3B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0.233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15A6B0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-0.38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A8B495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0.277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24A1B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-0.29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5C4D9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0.357</w:t>
            </w:r>
          </w:p>
        </w:tc>
      </w:tr>
      <w:tr w:rsidR="00D130F1" w:rsidRPr="00D130F1" w14:paraId="68DAEDA7" w14:textId="77777777" w:rsidTr="00812ACE"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</w:tcPr>
          <w:p w14:paraId="29EFA007" w14:textId="77777777" w:rsidR="00D130F1" w:rsidRPr="00D130F1" w:rsidRDefault="00D130F1" w:rsidP="00D130F1">
            <w:pPr>
              <w:widowControl/>
              <w:spacing w:after="0"/>
              <w:jc w:val="left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Plasma parameters – body mass</w:t>
            </w:r>
          </w:p>
        </w:tc>
      </w:tr>
      <w:tr w:rsidR="00D130F1" w:rsidRPr="00D130F1" w14:paraId="15873302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DC19F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Albumin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DC69E6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D7889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0.262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A052EF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0.39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9A969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0.208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9094D9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0.66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AB08D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0.038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7E3EC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0.46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3B0DA5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0.128</w:t>
            </w:r>
          </w:p>
        </w:tc>
      </w:tr>
      <w:tr w:rsidR="00D130F1" w:rsidRPr="00D130F1" w14:paraId="52776AEB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BC92D0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AST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593385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0.14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1A35D5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0.672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8FEEE9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-0.14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CD6C3C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0.669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BE22ED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-0.67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4E8B80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0.034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4AB08E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0.43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63DF39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0.162</w:t>
            </w:r>
          </w:p>
        </w:tc>
      </w:tr>
      <w:tr w:rsidR="00D130F1" w:rsidRPr="00D130F1" w14:paraId="798581BA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4D91B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ALT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DBD2E1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-0.64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35BA76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0.035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3F079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-0.51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13646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0.089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FFABDF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-0.47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7153CE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0.175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A8F388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-0.38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937F40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0.224</w:t>
            </w:r>
          </w:p>
        </w:tc>
      </w:tr>
      <w:tr w:rsidR="00D130F1" w:rsidRPr="00D130F1" w14:paraId="72DF94B6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CEC7B7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Cys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D076C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0.48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6A363F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0.134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AFC2F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0.79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D73A6C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0.002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E9200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0.68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7E310A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0.030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2C2292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0.03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37485A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0.921</w:t>
            </w:r>
          </w:p>
        </w:tc>
      </w:tr>
      <w:tr w:rsidR="00D130F1" w:rsidRPr="00D130F1" w14:paraId="33DAF171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58F92A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Gly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5B7B3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0.21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933809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0.531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D9948D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0.61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24B28C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0.035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E2901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0.33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BE4CB2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0.359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91250C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0.20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473C2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0.533</w:t>
            </w:r>
          </w:p>
        </w:tc>
      </w:tr>
      <w:tr w:rsidR="00D130F1" w:rsidRPr="00D130F1" w14:paraId="403D4D0F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6D5703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Orn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AFFB90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0.36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52855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0.274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D19BF8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0.71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59324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0.010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EA24E2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0.46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95C53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0.178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BAF9DE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-0.25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105FEF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0.443</w:t>
            </w:r>
          </w:p>
        </w:tc>
      </w:tr>
      <w:tr w:rsidR="00D130F1" w:rsidRPr="00D130F1" w14:paraId="0BDE8F98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C20E3F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Pro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A9398A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0.45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1134E1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0.165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267C1A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0.85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73952F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0.000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2F1E91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-0.14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B48035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0.699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A761CC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-0.19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5FA23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0.555</w:t>
            </w:r>
          </w:p>
        </w:tc>
      </w:tr>
      <w:tr w:rsidR="00D130F1" w:rsidRPr="00D130F1" w14:paraId="565BA10B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376081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Ser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7E2E1A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0.47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BB4B07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0.148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3A0C21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0.73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F03DD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0.007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81F2AC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-0.07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476A7A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0.851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CCBAC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-0.24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26A38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0.452</w:t>
            </w:r>
          </w:p>
        </w:tc>
      </w:tr>
      <w:tr w:rsidR="00D130F1" w:rsidRPr="00D130F1" w14:paraId="5F653A87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3E15A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Tau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D0E49C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0.16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DEF8B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0.632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F80EE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0.62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604A8C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0.031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18B127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-0.19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510C46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0.606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508A82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-0.14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DE7617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0.664</w:t>
            </w:r>
          </w:p>
        </w:tc>
      </w:tr>
      <w:tr w:rsidR="00D130F1" w:rsidRPr="00D130F1" w14:paraId="17AB02A8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8335A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Thr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ADC44C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0.51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506AC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0.113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1D45F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0.59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11B6E7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0.045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A268CD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0.14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9B52BE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0.708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C23B6F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-0.45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6EE74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0.141</w:t>
            </w:r>
          </w:p>
        </w:tc>
      </w:tr>
      <w:tr w:rsidR="00D130F1" w:rsidRPr="00D130F1" w14:paraId="0F432308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91B0B0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Trp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34189E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0.34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A1469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0.305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1D8C3C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0.59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99A5ED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0.044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7F3D8D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-0.06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693CDD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0.867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50C0AE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-0.08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FC973E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0.794</w:t>
            </w:r>
          </w:p>
        </w:tc>
      </w:tr>
      <w:tr w:rsidR="00D130F1" w:rsidRPr="00D130F1" w14:paraId="0433B138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A3A6E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Val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4699DA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0.27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8900EE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0.428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F5A84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0.68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4511A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0.015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C2B1B8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-0.09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28C479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0.804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062D9F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-0.33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111A8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0.290</w:t>
            </w:r>
          </w:p>
        </w:tc>
      </w:tr>
      <w:tr w:rsidR="00D130F1" w:rsidRPr="00D130F1" w14:paraId="2DEA3469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2274B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Anser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E4028C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0.05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42709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0.881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E5AEB0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0.58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6B765E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0.050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A8EB9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0.29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62A1A5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0.419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E03413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-0.49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3A7D6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0.105</w:t>
            </w:r>
          </w:p>
        </w:tc>
      </w:tr>
      <w:tr w:rsidR="00D130F1" w:rsidRPr="00D130F1" w14:paraId="015DB9BC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E95F03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Car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EEB8C6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0.70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33771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0.016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6CB49A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0.27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594C77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0.400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D746E0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-0.41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C6CA7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0.234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519E21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0.12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2C379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0.699</w:t>
            </w:r>
          </w:p>
        </w:tc>
      </w:tr>
      <w:tr w:rsidR="00D130F1" w:rsidRPr="00D130F1" w14:paraId="3C07B5D5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AB09FD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AFAA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AAD43A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0.51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9C859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0.108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BD447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0.78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F7C6C5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0.003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9148FD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-0.12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A9C816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0.748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6DB3F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-0.27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9E82A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0.387</w:t>
            </w:r>
          </w:p>
        </w:tc>
      </w:tr>
      <w:tr w:rsidR="00D130F1" w:rsidRPr="00D130F1" w14:paraId="52135E52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D792CF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BCAA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27CE49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0.29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21C47A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0.380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7B3CD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0.59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D9A047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0.045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E6A90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-0.19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EF0DF0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0.593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F6AA51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-0.30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F0E87A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0.342</w:t>
            </w:r>
          </w:p>
        </w:tc>
      </w:tr>
      <w:tr w:rsidR="00D130F1" w:rsidRPr="00D130F1" w14:paraId="626C1496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164D00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DAA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94D15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0.60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2FD65C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0.053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3F8CDF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0.80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0C0DD1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0.002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7AFDB7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-0.18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6439CF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0.624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0A9C5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-0.28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1D26F2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0.384</w:t>
            </w:r>
          </w:p>
        </w:tc>
      </w:tr>
      <w:tr w:rsidR="00D130F1" w:rsidRPr="00D130F1" w14:paraId="183883B7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5EB64D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GFAA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8492D2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0.51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015CE0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0.112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54EE5D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0.77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4962B1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0.003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5BF259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-0.14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6D163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0.699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F9828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-0.28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10A93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0.383</w:t>
            </w:r>
          </w:p>
        </w:tc>
      </w:tr>
      <w:tr w:rsidR="00D130F1" w:rsidRPr="00D130F1" w14:paraId="3EBA1FBD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21CA10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IAA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51A5B2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0.49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4E8E5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0.122</w:t>
            </w:r>
          </w:p>
        </w:tc>
        <w:tc>
          <w:tcPr>
            <w:tcW w:w="604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B81A17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0.66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CDC6CF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0.021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50E6F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-0.12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B95DA2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0.749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49E9C3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-0.36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99DCD9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0.257</w:t>
            </w:r>
          </w:p>
        </w:tc>
      </w:tr>
      <w:tr w:rsidR="00D130F1" w:rsidRPr="00D130F1" w14:paraId="781EF6DC" w14:textId="77777777" w:rsidTr="00D130F1">
        <w:tc>
          <w:tcPr>
            <w:tcW w:w="79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560644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DF32692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0.59</w:t>
            </w:r>
          </w:p>
        </w:tc>
        <w:tc>
          <w:tcPr>
            <w:tcW w:w="435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41B8CC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0.058</w:t>
            </w:r>
          </w:p>
        </w:tc>
        <w:tc>
          <w:tcPr>
            <w:tcW w:w="60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FF46AAF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0.86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EADA4DA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0.000</w:t>
            </w:r>
          </w:p>
        </w:tc>
        <w:tc>
          <w:tcPr>
            <w:tcW w:w="672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699FA8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-0.11</w:t>
            </w:r>
          </w:p>
        </w:tc>
        <w:tc>
          <w:tcPr>
            <w:tcW w:w="4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C2D5493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0.769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2128071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-0.29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AD63E40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0.356</w:t>
            </w:r>
          </w:p>
        </w:tc>
      </w:tr>
    </w:tbl>
    <w:bookmarkEnd w:id="1"/>
    <w:p w14:paraId="56F15F6A" w14:textId="77777777" w:rsidR="00D130F1" w:rsidRPr="00D130F1" w:rsidRDefault="00D130F1" w:rsidP="00D130F1">
      <w:pPr>
        <w:rPr>
          <w:rFonts w:ascii="Times New Roman" w:eastAsia="DengXian" w:hAnsi="Times New Roman" w:cs="Times New Roman"/>
          <w:kern w:val="0"/>
          <w:sz w:val="24"/>
          <w:szCs w:val="24"/>
          <w:lang w:val="en-US" w:eastAsia="nl-NL"/>
        </w:rPr>
      </w:pPr>
      <w:r w:rsidRPr="00D130F1">
        <w:rPr>
          <w:rFonts w:ascii="Times New Roman" w:eastAsiaTheme="majorEastAsia" w:hAnsi="Times New Roman" w:cs="Times New Roman"/>
          <w:sz w:val="24"/>
          <w:szCs w:val="24"/>
          <w:vertAlign w:val="superscript"/>
          <w:lang w:val="en-US"/>
        </w:rPr>
        <w:t>1</w:t>
      </w:r>
      <w:r w:rsidRPr="00D130F1">
        <w:rPr>
          <w:sz w:val="24"/>
          <w:szCs w:val="24"/>
          <w:vertAlign w:val="superscript"/>
        </w:rPr>
        <w:t xml:space="preserve"> </w:t>
      </w:r>
      <w:r w:rsidRPr="00D130F1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AFAA, arginine family amino acids; </w:t>
      </w:r>
      <w:r w:rsidRPr="00D130F1">
        <w:rPr>
          <w:rFonts w:ascii="Times New Roman" w:hAnsi="Times New Roman" w:cs="Times New Roman"/>
          <w:sz w:val="24"/>
          <w:szCs w:val="24"/>
        </w:rPr>
        <w:t>Anser</w:t>
      </w:r>
      <w:r w:rsidRPr="00D130F1">
        <w:rPr>
          <w:rFonts w:ascii="Times New Roman" w:eastAsia="DengXian" w:hAnsi="Times New Roman" w:cs="Times New Roman"/>
          <w:kern w:val="0"/>
          <w:sz w:val="24"/>
          <w:szCs w:val="24"/>
          <w:lang w:val="en-US" w:eastAsia="nl-NL"/>
        </w:rPr>
        <w:t xml:space="preserve">, Anserine; BCAA, branched-chain amino acid; DAA, dispensable amino acid; GFAA, glutamate family amino acids; IAA, indispensable amino acid; </w:t>
      </w:r>
      <w:r w:rsidRPr="00D130F1">
        <w:rPr>
          <w:rFonts w:ascii="Times New Roman" w:eastAsia="SimSun" w:hAnsi="Times New Roman" w:cs="Times New Roman"/>
          <w:kern w:val="0"/>
          <w:sz w:val="24"/>
          <w:szCs w:val="24"/>
          <w:lang w:val="en-US" w:eastAsia="nl-NL"/>
        </w:rPr>
        <w:t xml:space="preserve">1-MH, 1-methylhistidine. </w:t>
      </w:r>
      <w:r w:rsidRPr="00D130F1">
        <w:rPr>
          <w:rFonts w:ascii="Times New Roman" w:eastAsia="DengXian" w:hAnsi="Times New Roman" w:cs="Times New Roman"/>
          <w:i/>
          <w:kern w:val="0"/>
          <w:sz w:val="24"/>
          <w:szCs w:val="24"/>
          <w:lang w:val="en-US" w:eastAsia="nl-NL"/>
        </w:rPr>
        <w:t>n</w:t>
      </w:r>
      <w:r w:rsidRPr="00D130F1">
        <w:rPr>
          <w:rFonts w:ascii="Times New Roman" w:eastAsia="DengXian" w:hAnsi="Times New Roman" w:cs="Times New Roman"/>
          <w:kern w:val="0"/>
          <w:sz w:val="24"/>
          <w:szCs w:val="24"/>
          <w:lang w:val="en-US" w:eastAsia="nl-NL"/>
        </w:rPr>
        <w:t xml:space="preserve"> = 12/group. Only plasma parameters showing significant correlation with liver triglyceride concentration or body mass are presented.</w:t>
      </w:r>
    </w:p>
    <w:p w14:paraId="11E4F651" w14:textId="1AE07C99" w:rsidR="00D130F1" w:rsidRPr="00D130F1" w:rsidRDefault="00D130F1" w:rsidP="00D130F1">
      <w:pPr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en-US" w:eastAsia="nl-NL"/>
        </w:rPr>
      </w:pPr>
      <w:r w:rsidRPr="00D130F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3</w:t>
      </w:r>
      <w:r w:rsidRPr="00D130F1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Pearson correlations between plasma free amino acid, metabolite, insulin and liver triglyceride concentrations or body mass </w:t>
      </w:r>
      <w:r w:rsidRPr="00D130F1">
        <w:rPr>
          <w:rFonts w:ascii="Times New Roman" w:eastAsia="SimSun" w:hAnsi="Times New Roman" w:cs="Times New Roman"/>
          <w:kern w:val="0"/>
          <w:sz w:val="24"/>
          <w:szCs w:val="24"/>
          <w:lang w:val="en-US" w:eastAsia="nl-NL"/>
        </w:rPr>
        <w:t>of 12-d-old low and normal birthweight piglets supplemented with glutamine or alanine starting at age 1 d</w:t>
      </w:r>
      <w:r w:rsidRPr="00D130F1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en-US" w:eastAsia="nl-NL"/>
        </w:rPr>
        <w:t>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977"/>
        <w:gridCol w:w="723"/>
        <w:gridCol w:w="7"/>
        <w:gridCol w:w="996"/>
        <w:gridCol w:w="726"/>
        <w:gridCol w:w="1117"/>
        <w:gridCol w:w="662"/>
        <w:gridCol w:w="58"/>
        <w:gridCol w:w="1017"/>
        <w:gridCol w:w="715"/>
      </w:tblGrid>
      <w:tr w:rsidR="00D130F1" w:rsidRPr="00D130F1" w14:paraId="25ABEA68" w14:textId="77777777" w:rsidTr="00812ACE">
        <w:tc>
          <w:tcPr>
            <w:tcW w:w="790" w:type="pct"/>
            <w:shd w:val="clear" w:color="auto" w:fill="auto"/>
            <w:vAlign w:val="center"/>
          </w:tcPr>
          <w:p w14:paraId="17CA2D43" w14:textId="77777777" w:rsidR="00D130F1" w:rsidRPr="00D130F1" w:rsidRDefault="00D130F1" w:rsidP="00D130F1">
            <w:pPr>
              <w:widowControl/>
              <w:spacing w:after="0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027" w:type="pct"/>
            <w:gridSpan w:val="3"/>
            <w:shd w:val="clear" w:color="auto" w:fill="auto"/>
          </w:tcPr>
          <w:p w14:paraId="423720C8" w14:textId="77777777" w:rsidR="00D130F1" w:rsidRPr="00D130F1" w:rsidRDefault="00D130F1" w:rsidP="00D130F1">
            <w:pPr>
              <w:widowControl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Ala-LBW</w:t>
            </w:r>
          </w:p>
        </w:tc>
        <w:tc>
          <w:tcPr>
            <w:tcW w:w="1035" w:type="pct"/>
            <w:gridSpan w:val="2"/>
            <w:shd w:val="clear" w:color="auto" w:fill="auto"/>
          </w:tcPr>
          <w:p w14:paraId="57F17065" w14:textId="77777777" w:rsidR="00D130F1" w:rsidRPr="00D130F1" w:rsidRDefault="00D130F1" w:rsidP="00D130F1">
            <w:pPr>
              <w:widowControl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Ala-NBW</w:t>
            </w:r>
          </w:p>
        </w:tc>
        <w:tc>
          <w:tcPr>
            <w:tcW w:w="1070" w:type="pct"/>
            <w:gridSpan w:val="2"/>
            <w:shd w:val="clear" w:color="auto" w:fill="auto"/>
          </w:tcPr>
          <w:p w14:paraId="6471C76E" w14:textId="77777777" w:rsidR="00D130F1" w:rsidRPr="00D130F1" w:rsidRDefault="00D130F1" w:rsidP="00D130F1">
            <w:pPr>
              <w:widowControl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Gln-LBW</w:t>
            </w:r>
          </w:p>
        </w:tc>
        <w:tc>
          <w:tcPr>
            <w:tcW w:w="1078" w:type="pct"/>
            <w:gridSpan w:val="3"/>
            <w:shd w:val="clear" w:color="auto" w:fill="auto"/>
          </w:tcPr>
          <w:p w14:paraId="7BFCA0A6" w14:textId="77777777" w:rsidR="00D130F1" w:rsidRPr="00D130F1" w:rsidRDefault="00D130F1" w:rsidP="00D130F1">
            <w:pPr>
              <w:widowControl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Gln-NBW</w:t>
            </w:r>
          </w:p>
        </w:tc>
      </w:tr>
      <w:tr w:rsidR="00D130F1" w:rsidRPr="00D130F1" w14:paraId="2D9C7CEB" w14:textId="77777777" w:rsidTr="00812ACE"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C530D" w14:textId="77777777" w:rsidR="00D130F1" w:rsidRPr="00D130F1" w:rsidRDefault="00D130F1" w:rsidP="00D130F1">
            <w:pPr>
              <w:widowControl/>
              <w:spacing w:after="0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3E1AE733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14:paraId="29246253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</w:p>
        </w:tc>
        <w:tc>
          <w:tcPr>
            <w:tcW w:w="60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DCD8F9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7CCBF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</w:p>
        </w:tc>
        <w:tc>
          <w:tcPr>
            <w:tcW w:w="6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A9477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</w:p>
        </w:tc>
        <w:tc>
          <w:tcPr>
            <w:tcW w:w="4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26F1B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13419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C7DE00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D130F1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</w:p>
        </w:tc>
      </w:tr>
      <w:tr w:rsidR="00D130F1" w:rsidRPr="00D130F1" w14:paraId="77C585F2" w14:textId="77777777" w:rsidTr="00812ACE"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</w:tcPr>
          <w:p w14:paraId="677111D2" w14:textId="77777777" w:rsidR="00D130F1" w:rsidRPr="00D130F1" w:rsidRDefault="00D130F1" w:rsidP="00D130F1">
            <w:pPr>
              <w:widowControl/>
              <w:spacing w:after="0"/>
              <w:jc w:val="left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Plasma parameters – liver triglycerides</w:t>
            </w:r>
          </w:p>
        </w:tc>
      </w:tr>
      <w:tr w:rsidR="00D130F1" w:rsidRPr="00D130F1" w14:paraId="47DF426A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B07AE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Albumin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675EE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0.07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B0E1A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0.820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CD37F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-0.65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E9652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0.021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D9B818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-0.63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785C6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0.028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7D42EC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-0.20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7CFC1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0.523</w:t>
            </w:r>
          </w:p>
        </w:tc>
      </w:tr>
      <w:tr w:rsidR="00D130F1" w:rsidRPr="00D130F1" w14:paraId="53FCA02B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03C15C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Protein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1DD2FE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0.08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343BAF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0.812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E2612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-0.47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B5A79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0.120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EB8CA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-0.59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7F7DA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0.044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03E56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0.33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847EAD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0.302</w:t>
            </w:r>
          </w:p>
        </w:tc>
      </w:tr>
      <w:tr w:rsidR="00D130F1" w:rsidRPr="00D130F1" w14:paraId="5F392868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996C10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Asn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D35E82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-0.31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DD59A6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0.326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C5068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0.20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983EFC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0.525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B53093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0.64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1547F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0.024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76193C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0.19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B2D24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0.558</w:t>
            </w:r>
          </w:p>
        </w:tc>
      </w:tr>
      <w:tr w:rsidR="00D130F1" w:rsidRPr="00D130F1" w14:paraId="2FDFE063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D01658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Cit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F5EB6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-0.03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54F2E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0.928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F6BCE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0.79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BA3DAA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0.002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DC88B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0.35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76764E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0.265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A5584A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0.19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38F36F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0.545</w:t>
            </w:r>
          </w:p>
        </w:tc>
      </w:tr>
      <w:tr w:rsidR="00D130F1" w:rsidRPr="00D130F1" w14:paraId="28B659AD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B00191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Thr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38FC15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0.45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2B746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0.144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1CF419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0.22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CD3FC5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0.493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14367E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0.69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7B560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9FB3E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0.15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C5F78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0.643</w:t>
            </w:r>
          </w:p>
        </w:tc>
      </w:tr>
      <w:tr w:rsidR="00D130F1" w:rsidRPr="00D130F1" w14:paraId="399576D4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9B14F1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β-Ala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7F4C40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-0.58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9CFFE7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0.047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1213CA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0.34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8E022D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0.286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F6515D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-0.11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9C2E89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0.736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B1F7C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7AE44F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0.995</w:t>
            </w:r>
          </w:p>
        </w:tc>
      </w:tr>
      <w:tr w:rsidR="00D130F1" w:rsidRPr="00D130F1" w14:paraId="3A010551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FC6B79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3-MH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B3CD3C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0.10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D54D31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0.746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FF14D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-0.14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CF2CE2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0.664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F9BD7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-0.27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E605CC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0.391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794A3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-0.63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20D10F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0.027</w:t>
            </w:r>
          </w:p>
        </w:tc>
      </w:tr>
      <w:tr w:rsidR="00D130F1" w:rsidRPr="00D130F1" w14:paraId="4AFC6F7A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35B83C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GABA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E9BE66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0.08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3A1869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0.807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C74750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-0.66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07B9B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0.020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6D038A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0.29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2D9F59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0.360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46E77C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0.19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2B44D5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0.551</w:t>
            </w:r>
          </w:p>
        </w:tc>
      </w:tr>
      <w:tr w:rsidR="00D130F1" w:rsidRPr="00D130F1" w14:paraId="24944C0F" w14:textId="77777777" w:rsidTr="00812ACE"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</w:tcPr>
          <w:p w14:paraId="514D7BD4" w14:textId="77777777" w:rsidR="00D130F1" w:rsidRPr="00D130F1" w:rsidRDefault="00D130F1" w:rsidP="00D130F1">
            <w:pPr>
              <w:widowControl/>
              <w:spacing w:after="0"/>
              <w:jc w:val="left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Plasma parameters – body mass</w:t>
            </w:r>
          </w:p>
        </w:tc>
      </w:tr>
      <w:tr w:rsidR="00D130F1" w:rsidRPr="00D130F1" w14:paraId="3D95C284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68369F5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Albumin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8B6F7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0.70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3F540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86CAA3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0.48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1896FF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0.111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658EED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0.66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28EF3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0.019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6DF801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0.60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D0353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0.040</w:t>
            </w:r>
          </w:p>
        </w:tc>
      </w:tr>
      <w:tr w:rsidR="00D130F1" w:rsidRPr="00D130F1" w14:paraId="7A1B1D1B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3554056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Glucose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5F9315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0.36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9A90F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0.248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B7B217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0.70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37E0D7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B972B2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0.48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71E14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0.114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DCD0C9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0.23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42A75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0.470</w:t>
            </w:r>
          </w:p>
        </w:tc>
      </w:tr>
      <w:tr w:rsidR="00D130F1" w:rsidRPr="00D130F1" w14:paraId="3D32221D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7D3886D9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Insulin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9A1E5A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-0.01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8B55B6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0.967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63FA10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0.68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7D149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0.015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8B204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0.49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62D5B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0.104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AE43C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-0.29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6AB86D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0.360</w:t>
            </w:r>
          </w:p>
        </w:tc>
      </w:tr>
      <w:tr w:rsidR="00D130F1" w:rsidRPr="00D130F1" w14:paraId="1B93DAEB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4753776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Protein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834C2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0.65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ACD2DE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0.023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2240B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0.72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18F9C0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0.008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323C13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0.53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379286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0.073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FCEE8D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0.35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588930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0.264</w:t>
            </w:r>
          </w:p>
        </w:tc>
      </w:tr>
      <w:tr w:rsidR="00D130F1" w:rsidRPr="00D130F1" w14:paraId="4876484E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1242332E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Urea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B21BF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0.57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E7ABAC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0.053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B1B04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0.76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C3DED2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0.005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47E80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0.06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9CD777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0.861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02CD4A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-0.08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8A80A6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0.801</w:t>
            </w:r>
          </w:p>
        </w:tc>
      </w:tr>
      <w:tr w:rsidR="00D130F1" w:rsidRPr="00D130F1" w14:paraId="4E525305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7CC0B6A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Arg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2CB24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0.67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BF7CCC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0.016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236A6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B52E5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0.576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C0437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-0.19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E8B6A5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0.556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3BB4D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0.27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2526E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0.394</w:t>
            </w:r>
          </w:p>
        </w:tc>
      </w:tr>
      <w:tr w:rsidR="00D130F1" w:rsidRPr="00D130F1" w14:paraId="1B66DC9C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4747C9C2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Asn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13FF07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2B8A6F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0.972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6A847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-0.36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688F4A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0.253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4DDD6F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-0.51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348CBD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0.091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082F50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-0.60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0BE542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0.040</w:t>
            </w:r>
          </w:p>
        </w:tc>
      </w:tr>
      <w:tr w:rsidR="00D130F1" w:rsidRPr="00D130F1" w14:paraId="4A474C6D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542A190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Cit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0ED88A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0.66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960C69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0.019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66EFBC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-0.33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07E61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0.296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132F0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-0.48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FF6F85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0.114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65E43C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0.11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F19E00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0.735</w:t>
            </w:r>
          </w:p>
        </w:tc>
      </w:tr>
      <w:tr w:rsidR="00D130F1" w:rsidRPr="00D130F1" w14:paraId="4B1C4854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2C4BD70D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Orn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85E550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0.61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BB14DD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0.036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1C4437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0.05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71DB5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0.883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F80E32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-0.39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453E3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0.206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70008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0.17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D1C26B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0.596</w:t>
            </w:r>
          </w:p>
        </w:tc>
      </w:tr>
      <w:tr w:rsidR="00D130F1" w:rsidRPr="00D130F1" w14:paraId="16C781F8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170FA6F8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Thr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85338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0.03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160400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0.934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A464E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-0.62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C05AF3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0.032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6DCC01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-0.46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383741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0.134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AC79DF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-0.18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CC683C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0.586</w:t>
            </w:r>
          </w:p>
        </w:tc>
      </w:tr>
      <w:tr w:rsidR="00D130F1" w:rsidRPr="00D130F1" w14:paraId="26757C2F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7ED1B519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Trp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1D6E27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0.82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17A190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0.001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9DF18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0.44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475DD8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0.150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E82234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0.04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74EC99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0.901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A57CE8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0.34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B58329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0.273</w:t>
            </w:r>
          </w:p>
        </w:tc>
      </w:tr>
      <w:tr w:rsidR="00D130F1" w:rsidRPr="00D130F1" w14:paraId="543999DA" w14:textId="77777777" w:rsidTr="00D130F1"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</w:tcPr>
          <w:p w14:paraId="0429EB13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Tau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2BDCC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0.58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C13321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0.047</w:t>
            </w:r>
          </w:p>
        </w:tc>
        <w:tc>
          <w:tcPr>
            <w:tcW w:w="60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D3505B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0.27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BE84F4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0.396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FF72F0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-0.39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E9230D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0.210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F2769A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-0.18</w:t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BCB35C" w14:textId="77777777" w:rsidR="00D130F1" w:rsidRPr="00D130F1" w:rsidRDefault="00D130F1" w:rsidP="00D130F1">
            <w:pPr>
              <w:widowControl/>
              <w:spacing w:after="0"/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fr-FR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0.571</w:t>
            </w:r>
          </w:p>
        </w:tc>
      </w:tr>
      <w:tr w:rsidR="00D130F1" w:rsidRPr="00D130F1" w14:paraId="1F5B3561" w14:textId="77777777" w:rsidTr="00D130F1">
        <w:tc>
          <w:tcPr>
            <w:tcW w:w="7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D01A5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ind w:firstLineChars="80" w:firstLine="176"/>
              <w:jc w:val="left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AAAP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A8F1C6D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-0.32</w:t>
            </w:r>
          </w:p>
        </w:tc>
        <w:tc>
          <w:tcPr>
            <w:tcW w:w="435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424A81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0.319</w:t>
            </w:r>
          </w:p>
        </w:tc>
        <w:tc>
          <w:tcPr>
            <w:tcW w:w="60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D310697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0.64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CD68C8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0.025</w:t>
            </w:r>
          </w:p>
        </w:tc>
        <w:tc>
          <w:tcPr>
            <w:tcW w:w="672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D9B6F6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-0.03</w:t>
            </w:r>
          </w:p>
        </w:tc>
        <w:tc>
          <w:tcPr>
            <w:tcW w:w="4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44CE3E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0.933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4CF8A95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-0.43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904270F" w14:textId="77777777" w:rsidR="00D130F1" w:rsidRPr="00D130F1" w:rsidRDefault="00D130F1" w:rsidP="00D130F1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DengXian" w:hAnsi="Times New Roman" w:cs="Times New Roman"/>
                <w:kern w:val="0"/>
                <w:sz w:val="22"/>
                <w:lang w:eastAsia="nl-NL"/>
              </w:rPr>
            </w:pPr>
            <w:r w:rsidRPr="00D130F1">
              <w:rPr>
                <w:rFonts w:ascii="Times New Roman" w:hAnsi="Times New Roman" w:cs="Times New Roman"/>
                <w:sz w:val="22"/>
              </w:rPr>
              <w:t>0.164</w:t>
            </w:r>
          </w:p>
        </w:tc>
      </w:tr>
    </w:tbl>
    <w:p w14:paraId="091B964B" w14:textId="77777777" w:rsidR="00D130F1" w:rsidRPr="00D130F1" w:rsidRDefault="00D130F1" w:rsidP="00D130F1">
      <w:pPr>
        <w:rPr>
          <w:rFonts w:ascii="Times New Roman" w:eastAsia="DengXian" w:hAnsi="Times New Roman" w:cs="Times New Roman"/>
          <w:kern w:val="0"/>
          <w:sz w:val="24"/>
          <w:szCs w:val="24"/>
          <w:lang w:val="en-US" w:eastAsia="nl-NL"/>
        </w:rPr>
      </w:pPr>
      <w:r w:rsidRPr="00D130F1">
        <w:rPr>
          <w:rFonts w:ascii="Times New Roman" w:eastAsiaTheme="majorEastAsia" w:hAnsi="Times New Roman" w:cs="Times New Roman"/>
          <w:sz w:val="24"/>
          <w:szCs w:val="24"/>
          <w:vertAlign w:val="superscript"/>
          <w:lang w:val="en-US"/>
        </w:rPr>
        <w:t>1</w:t>
      </w:r>
      <w:r w:rsidRPr="00D130F1">
        <w:rPr>
          <w:rFonts w:ascii="Times New Roman" w:hAnsi="Times New Roman" w:cs="Times New Roman"/>
          <w:vertAlign w:val="superscript"/>
        </w:rPr>
        <w:t xml:space="preserve"> </w:t>
      </w:r>
      <w:r w:rsidRPr="00D130F1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AAAP, α-aminoadipic acid; GABA, </w:t>
      </w:r>
      <w:r w:rsidRPr="00D130F1">
        <w:rPr>
          <w:rFonts w:ascii="Times New Roman" w:eastAsia="DengXian" w:hAnsi="Times New Roman" w:cs="Times New Roman"/>
          <w:kern w:val="0"/>
          <w:sz w:val="24"/>
          <w:szCs w:val="24"/>
          <w:lang w:val="en-US" w:eastAsia="nl-NL"/>
        </w:rPr>
        <w:t>γ-Aminobutyric acid;</w:t>
      </w:r>
      <w:r w:rsidRPr="00D130F1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3</w:t>
      </w:r>
      <w:r w:rsidRPr="00D130F1">
        <w:rPr>
          <w:rFonts w:ascii="Times New Roman" w:eastAsia="SimSun" w:hAnsi="Times New Roman" w:cs="Times New Roman"/>
          <w:kern w:val="0"/>
          <w:sz w:val="24"/>
          <w:szCs w:val="24"/>
          <w:lang w:val="en-US" w:eastAsia="nl-NL"/>
        </w:rPr>
        <w:t xml:space="preserve">-MH, 3-methylhistidine. </w:t>
      </w:r>
      <w:r w:rsidRPr="00D130F1">
        <w:rPr>
          <w:rFonts w:ascii="Times New Roman" w:eastAsia="DengXian" w:hAnsi="Times New Roman" w:cs="Times New Roman"/>
          <w:i/>
          <w:kern w:val="0"/>
          <w:sz w:val="24"/>
          <w:szCs w:val="24"/>
          <w:lang w:val="en-US" w:eastAsia="nl-NL"/>
        </w:rPr>
        <w:t>n</w:t>
      </w:r>
      <w:r w:rsidRPr="00D130F1">
        <w:rPr>
          <w:rFonts w:ascii="Times New Roman" w:eastAsia="DengXian" w:hAnsi="Times New Roman" w:cs="Times New Roman"/>
          <w:kern w:val="0"/>
          <w:sz w:val="24"/>
          <w:szCs w:val="24"/>
          <w:lang w:val="en-US" w:eastAsia="nl-NL"/>
        </w:rPr>
        <w:t xml:space="preserve"> = 12/group. Only plasma parameters showing significant correlation with liver triglyceride concentration or body mass are presented.</w:t>
      </w:r>
    </w:p>
    <w:p w14:paraId="10D4FD52" w14:textId="6101B8C8" w:rsidR="00F664D9" w:rsidRPr="00F664D9" w:rsidRDefault="00F664D9">
      <w:pPr>
        <w:rPr>
          <w:lang w:val="en-US"/>
        </w:rPr>
      </w:pPr>
    </w:p>
    <w:sectPr w:rsidR="00F664D9" w:rsidRPr="00F664D9" w:rsidSect="00D130F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60974" w14:textId="77777777" w:rsidR="004F3DBB" w:rsidRDefault="004F3DBB" w:rsidP="00862364">
      <w:pPr>
        <w:spacing w:after="0" w:line="240" w:lineRule="auto"/>
      </w:pPr>
      <w:r>
        <w:separator/>
      </w:r>
    </w:p>
  </w:endnote>
  <w:endnote w:type="continuationSeparator" w:id="0">
    <w:p w14:paraId="79BE11F9" w14:textId="77777777" w:rsidR="004F3DBB" w:rsidRDefault="004F3DBB" w:rsidP="0086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5A5F9" w14:textId="77777777" w:rsidR="004F3DBB" w:rsidRDefault="004F3DBB" w:rsidP="00862364">
      <w:pPr>
        <w:spacing w:after="0" w:line="240" w:lineRule="auto"/>
      </w:pPr>
      <w:r>
        <w:separator/>
      </w:r>
    </w:p>
  </w:footnote>
  <w:footnote w:type="continuationSeparator" w:id="0">
    <w:p w14:paraId="2EF72DD6" w14:textId="77777777" w:rsidR="004F3DBB" w:rsidRDefault="004F3DBB" w:rsidP="0086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7E"/>
    <w:rsid w:val="002177AF"/>
    <w:rsid w:val="00243AFA"/>
    <w:rsid w:val="002607A5"/>
    <w:rsid w:val="0029337E"/>
    <w:rsid w:val="004F3DBB"/>
    <w:rsid w:val="007268F0"/>
    <w:rsid w:val="00862364"/>
    <w:rsid w:val="008B2EAA"/>
    <w:rsid w:val="009905FF"/>
    <w:rsid w:val="00D130F1"/>
    <w:rsid w:val="00E90FCA"/>
    <w:rsid w:val="00EE5937"/>
    <w:rsid w:val="00F664D9"/>
    <w:rsid w:val="00F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CC5C"/>
  <w15:chartTrackingRefBased/>
  <w15:docId w15:val="{0880F0C3-3E29-45BC-B76E-51330B96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2364"/>
    <w:pPr>
      <w:widowControl w:val="0"/>
      <w:spacing w:after="200" w:line="276" w:lineRule="auto"/>
      <w:jc w:val="both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2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62364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862364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62364"/>
    <w:rPr>
      <w:sz w:val="18"/>
      <w:szCs w:val="18"/>
    </w:rPr>
  </w:style>
  <w:style w:type="paragraph" w:customStyle="1" w:styleId="ANMTabSpanner">
    <w:name w:val="ANM Tab Spanner"/>
    <w:next w:val="ANMTabcolumnheading"/>
    <w:rsid w:val="00862364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Times New Roman"/>
      <w:kern w:val="0"/>
      <w:sz w:val="22"/>
      <w:szCs w:val="24"/>
      <w:lang w:val="en-GB" w:eastAsia="fr-FR"/>
    </w:rPr>
  </w:style>
  <w:style w:type="paragraph" w:customStyle="1" w:styleId="ANMTabcolumnheading">
    <w:name w:val="ANM Tab column heading"/>
    <w:rsid w:val="0086236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Times New Roman"/>
      <w:kern w:val="0"/>
      <w:sz w:val="22"/>
      <w:lang w:val="en-GB" w:eastAsia="fr-FR"/>
    </w:rPr>
  </w:style>
  <w:style w:type="paragraph" w:customStyle="1" w:styleId="ANMTabstubheading">
    <w:name w:val="ANM Tab stub heading"/>
    <w:next w:val="Standard"/>
    <w:rsid w:val="00862364"/>
    <w:pPr>
      <w:spacing w:line="360" w:lineRule="auto"/>
    </w:pPr>
    <w:rPr>
      <w:rFonts w:ascii="Arial" w:hAnsi="Arial" w:cs="Times New Roman"/>
      <w:kern w:val="0"/>
      <w:sz w:val="22"/>
      <w:lang w:val="en-GB" w:eastAsia="fr-FR"/>
    </w:rPr>
  </w:style>
  <w:style w:type="paragraph" w:customStyle="1" w:styleId="ANMTabrowheading">
    <w:name w:val="ANM Tab row heading"/>
    <w:rsid w:val="00862364"/>
    <w:pPr>
      <w:spacing w:line="360" w:lineRule="auto"/>
    </w:pPr>
    <w:rPr>
      <w:rFonts w:ascii="Arial" w:hAnsi="Arial" w:cs="Times New Roman"/>
      <w:kern w:val="0"/>
      <w:sz w:val="22"/>
      <w:lang w:val="en-GB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30F1"/>
    <w:rPr>
      <w:sz w:val="21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rsid w:val="00D130F1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130F1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F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Zeyang</dc:creator>
  <cp:keywords/>
  <dc:description/>
  <cp:lastModifiedBy>Metges, Cornelia</cp:lastModifiedBy>
  <cp:revision>2</cp:revision>
  <dcterms:created xsi:type="dcterms:W3CDTF">2022-01-17T16:42:00Z</dcterms:created>
  <dcterms:modified xsi:type="dcterms:W3CDTF">2022-01-17T16:42:00Z</dcterms:modified>
</cp:coreProperties>
</file>