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E699" w14:textId="77777777" w:rsidR="00E83E0D" w:rsidRDefault="00E83E0D" w:rsidP="00E83E0D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FB018A3" w14:textId="77D28D7D" w:rsidR="00E83E0D" w:rsidRPr="00E83E0D" w:rsidRDefault="00E83E0D" w:rsidP="00E83E0D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E83E0D">
        <w:rPr>
          <w:rFonts w:ascii="Times New Roman" w:eastAsia="Calibri" w:hAnsi="Times New Roman" w:cs="Times New Roman"/>
          <w:b/>
          <w:sz w:val="24"/>
        </w:rPr>
        <w:t xml:space="preserve">Table S1: </w:t>
      </w:r>
      <w:r w:rsidRPr="00E83E0D">
        <w:rPr>
          <w:rFonts w:ascii="Times New Roman" w:eastAsia="Calibri" w:hAnsi="Times New Roman" w:cs="Times New Roman"/>
          <w:sz w:val="24"/>
        </w:rPr>
        <w:t>Search strategy, original MeSH terms and alternative terms</w:t>
      </w:r>
    </w:p>
    <w:p w14:paraId="31ADFEC1" w14:textId="77777777" w:rsidR="00E83E0D" w:rsidRPr="00E83E0D" w:rsidRDefault="00E83E0D" w:rsidP="00E83E0D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14:paraId="7B130E46" w14:textId="77777777" w:rsidR="00E83E0D" w:rsidRPr="00E83E0D" w:rsidRDefault="00E83E0D" w:rsidP="00E83E0D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70"/>
        <w:gridCol w:w="4139"/>
        <w:gridCol w:w="2241"/>
      </w:tblGrid>
      <w:tr w:rsidR="00E83E0D" w:rsidRPr="00E83E0D" w14:paraId="58F0BB3B" w14:textId="77777777" w:rsidTr="00E83E0D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7D4E" w14:textId="77777777" w:rsidR="00E83E0D" w:rsidRPr="00E83E0D" w:rsidRDefault="00E83E0D" w:rsidP="00E83E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PubMed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E624" w14:textId="77777777" w:rsidR="00E83E0D" w:rsidRPr="00E83E0D" w:rsidRDefault="00E83E0D" w:rsidP="00E83E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SCOPUS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AD86" w14:textId="77777777" w:rsidR="00E83E0D" w:rsidRPr="00E83E0D" w:rsidRDefault="00E83E0D" w:rsidP="00E83E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Google Scholar</w:t>
            </w:r>
          </w:p>
        </w:tc>
      </w:tr>
      <w:tr w:rsidR="00E83E0D" w:rsidRPr="00E83E0D" w14:paraId="721AB1E0" w14:textId="77777777" w:rsidTr="00E83E0D">
        <w:trPr>
          <w:trHeight w:val="8634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A033" w14:textId="68769165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(“Vitamin D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Deficiency”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]) AND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Bangladesh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 </w:t>
            </w:r>
          </w:p>
          <w:p w14:paraId="3E4D8F3B" w14:textId="10789EFB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(“Vitamin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D”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]) AND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Bangladesh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 </w:t>
            </w:r>
          </w:p>
          <w:p w14:paraId="407CA7F2" w14:textId="7FEF5D5E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(“Vitamin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D”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]) AND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Bangladesh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Prevalence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</w:t>
            </w:r>
          </w:p>
          <w:p w14:paraId="0943BCC5" w14:textId="5229C1E7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(“Vitamin D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Deficiency”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]) AND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India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 </w:t>
            </w:r>
          </w:p>
          <w:p w14:paraId="06AD7A7B" w14:textId="7308A578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(“Vitamin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D”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]) AND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India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 </w:t>
            </w:r>
          </w:p>
          <w:p w14:paraId="48407AE7" w14:textId="35AD78C4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(“Vitamin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D”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]) AND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India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Prevalence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</w:t>
            </w:r>
          </w:p>
          <w:p w14:paraId="6CB7CEED" w14:textId="60D81065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(“Vitamin D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Deficiency”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]) AND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Pakistan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</w:t>
            </w:r>
          </w:p>
          <w:p w14:paraId="628A4039" w14:textId="405241B3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(“Vitamin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D”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]) AND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Pakistan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BAB9" w14:textId="65571980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INDEXTERMS (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“Vitamin D Deficiency”) AND INDEXTERMS(BANGLADESH) AND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INDEXTERMS (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Pregnant women)) OR (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INDEXTERMS (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“Vitamin D”) AND INDEXTERMS(BANGLADESH) AND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INDEXTERMS (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Pregnant women)) OR (TITLE-ABS-KEY(“Prevalence”) AND (TITLE-ABS-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KEY (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“Vitamin D”) AND TITLE-ABS-KEY(BANGLADESH) AND TITLE-ABS-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KEY (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Pregnant women))</w:t>
            </w:r>
          </w:p>
          <w:p w14:paraId="51DE3A40" w14:textId="04D65483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INDEXTERMS (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“Vitamin D Deficiency”) AND INDEXTERMS(INDIA) AND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INDEXTERMS (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Pregnant women)) OR (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INDEXTERMS (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“Vitamin D”) AND INDEXTERMS(INDIA) AND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INDEXTERMS (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Pregnant women) OR (TITLE-ABS-KEY(“Prevalence”) AND (TITLE-ABS-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KEY (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“Vitamin D”) AND TITLE-ABS-KEY(INDIA) AND TITLE-ABS-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KEY (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Pregnant women))</w:t>
            </w:r>
          </w:p>
          <w:p w14:paraId="556D8A95" w14:textId="496771F4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INDEXTERMS (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“Vitamin D Deficiency”) AND INDEXTERMS(PAKISTAN) AND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INDEXTERMS (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Pregnant women)) OR (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INDEXTERMS (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“Vitamin D”) AND INDEXTERMS(PAKISTAN)</w:t>
            </w:r>
          </w:p>
          <w:p w14:paraId="666A4E18" w14:textId="25873664" w:rsidR="00E83E0D" w:rsidRPr="00E83E0D" w:rsidRDefault="00560B6B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INDEXTERMS (</w:t>
            </w:r>
            <w:r w:rsidR="00E83E0D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Pregnant women)) OR (TITLE-ABS-KEY(“Prevalence”) AND (TITLE-ABS-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KEY (</w:t>
            </w:r>
            <w:r w:rsidR="00E83E0D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“Vitamin D”) AND TITLE-ABS-KEY(PAKISTAN) AND TITLE-ABS-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KEY (</w:t>
            </w:r>
            <w:r w:rsidR="00E83E0D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Pregnant women))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D200" w14:textId="77777777" w:rsidR="00E83E0D" w:rsidRPr="00E83E0D" w:rsidRDefault="00E83E0D" w:rsidP="00E83E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((“Vitamin D”) OR (“Vitamin D3”)) AND ((prevalence) OR (deficiency)) AND (Bangladesh) AND (Pregnant women)</w:t>
            </w:r>
          </w:p>
          <w:p w14:paraId="797F1753" w14:textId="77777777" w:rsidR="00E83E0D" w:rsidRPr="00E83E0D" w:rsidRDefault="00E83E0D" w:rsidP="00E83E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((“Vitamin D”) OR (“Vitamin D3”)) AND ((prevalence) OR (deficiency)) AND (India) AND (Pregnant women)</w:t>
            </w:r>
          </w:p>
          <w:p w14:paraId="1BAEB661" w14:textId="77777777" w:rsidR="00E83E0D" w:rsidRPr="00E83E0D" w:rsidRDefault="00E83E0D" w:rsidP="00E83E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 ((“Vitamin D”) OR (“Vitamin D3”)) AND ((prevalence) OR (deficiency)) AND (Pakistan) AND (Pregnant women)</w:t>
            </w:r>
          </w:p>
          <w:p w14:paraId="18975805" w14:textId="77777777" w:rsidR="00E83E0D" w:rsidRPr="00E83E0D" w:rsidRDefault="00E83E0D" w:rsidP="00E83E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((“Vitamin D”) OR (“Vitamin D3”)) AND ((prevalence) OR (deficiency)) AND   </w:t>
            </w:r>
            <w:proofErr w:type="gram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   (</w:t>
            </w:r>
            <w:proofErr w:type="gram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Sri Lanka) AND (Pregnant women)</w:t>
            </w:r>
          </w:p>
          <w:p w14:paraId="011874D0" w14:textId="77777777" w:rsidR="00E83E0D" w:rsidRPr="00E83E0D" w:rsidRDefault="00E83E0D" w:rsidP="00E83E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 ((“Vitamin D”) OR (“Vitamin D3”)) AND ((prevalence) OR (deficiency)) AND (Afghanistan) AND (Pregnant women)</w:t>
            </w:r>
          </w:p>
          <w:p w14:paraId="2245FD7F" w14:textId="77777777" w:rsidR="00E83E0D" w:rsidRPr="00E83E0D" w:rsidRDefault="00E83E0D" w:rsidP="00E83E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E83E0D" w:rsidRPr="00E83E0D" w14:paraId="0F507C26" w14:textId="77777777" w:rsidTr="00E83E0D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C152" w14:textId="77777777" w:rsidR="00E83E0D" w:rsidRPr="00E83E0D" w:rsidRDefault="00E83E0D" w:rsidP="00E83E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PubMed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280D" w14:textId="77777777" w:rsidR="00E83E0D" w:rsidRPr="00E83E0D" w:rsidRDefault="00E83E0D" w:rsidP="00E83E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SCOPUS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5C94" w14:textId="77777777" w:rsidR="00E83E0D" w:rsidRPr="00E83E0D" w:rsidRDefault="00E83E0D" w:rsidP="00E83E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Google Scholar</w:t>
            </w:r>
          </w:p>
        </w:tc>
      </w:tr>
      <w:tr w:rsidR="00E83E0D" w:rsidRPr="00E83E0D" w14:paraId="08FFC7B2" w14:textId="77777777" w:rsidTr="00E83E0D">
        <w:trPr>
          <w:trHeight w:val="8644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843D" w14:textId="77777777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 (“Vitamin D”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]) AND Pakistan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Prevalence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</w:t>
            </w:r>
          </w:p>
          <w:p w14:paraId="2458E81C" w14:textId="77777777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(“Vitamin D Deficiency”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]) AND Nepal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 </w:t>
            </w:r>
          </w:p>
          <w:p w14:paraId="01CD4CBF" w14:textId="09A16E97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(“Vitamin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D”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]) AND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Nepal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 </w:t>
            </w:r>
          </w:p>
          <w:p w14:paraId="3C05F54F" w14:textId="2CD9C9F6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(“Vitamin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D”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]) AND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Nepal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Prevalence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 </w:t>
            </w:r>
          </w:p>
          <w:p w14:paraId="4BA09AD6" w14:textId="3E9C0150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(“Vitamin D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Deficiency”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]) AND Sri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Lanka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 </w:t>
            </w:r>
          </w:p>
          <w:p w14:paraId="6B60EAFE" w14:textId="7339013E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(“Vitamin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D”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]) AND Sri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Lanka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 </w:t>
            </w:r>
          </w:p>
          <w:p w14:paraId="0023F7A8" w14:textId="7265F59A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 (“Vitamin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D”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]) AND Sri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Lanka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Prevalence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 </w:t>
            </w:r>
          </w:p>
          <w:p w14:paraId="7EE0925D" w14:textId="77777777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(“Vitamin D Deficiency”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]) AND Maldives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 </w:t>
            </w:r>
          </w:p>
          <w:p w14:paraId="085BEBAE" w14:textId="77777777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(“Vitamin D”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]) AND Maldives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 </w:t>
            </w:r>
          </w:p>
          <w:p w14:paraId="496D37AB" w14:textId="77777777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8391" w14:textId="0D7B3D44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 (INDEXTERMS (“Vitamin D Deficiency”) AND INDEXTERMS(NEPAL) AND INDEXTERMS (Pregnant women)) OR (INDEXTERMS (“Vitamin D”) AND INDEXTERMS(NEPAL) AND INDEXTERMS (Pregnant women)) OR (TITLE-ABS-KEY(“Prevalence”) AND (TITLE-ABS-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KEY (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“Vitamin D”) AND TITLE-ABS-KEY(NEPAL) AND TITLE-ABS-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KEY (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Pregnant women))</w:t>
            </w:r>
          </w:p>
          <w:p w14:paraId="01AD59D3" w14:textId="42D829B2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INDEXTERMS (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“Vitamin D Deficiency”) AND INDEXTERMS(BHUTAN) AND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INDEXTERMS (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Pregnant women)) OR (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INDEXTERMS (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“Vitamin D”)</w:t>
            </w:r>
          </w:p>
          <w:p w14:paraId="725BA8C6" w14:textId="209FD4BE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INDEXTERMS(BHUTAN) AND 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INDEXTERMS (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Pregnant women)) OR (TITLE-ABS-KEY(“Prevalence”) AND (TITLE-ABS-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KEY (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“Vitamin D”) AND TITLE-ABS-KEY(BHUTAN) AND TITLE-ABS-</w:t>
            </w:r>
            <w:r w:rsidR="00560B6B"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KEY (</w:t>
            </w: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Pregnant women))</w:t>
            </w:r>
          </w:p>
          <w:p w14:paraId="4166ABD1" w14:textId="77777777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(INDEXTERMS (“Vitamin D Deficiency”) AND INDEXTERMS(BHUTAN) AND INDEXTERMS (Pregnant women)) OR (INDEXTERMS (“Vitamin D”) AND INDEXTERMS(BHUTAN) AND INDEXTERMS (Pregnant women)) OR (TITLE-ABS-KEY(“Prevalence”) AND (TITLE-ABS-KEY (“Vitamin D”) AND TITLE-ABS-KEY(BHUTAN) AND TITLE-ABS-KEY (Pregnant women)) </w:t>
            </w:r>
          </w:p>
          <w:p w14:paraId="1ADA5376" w14:textId="77777777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(INDEXTERMS (“Vitamin D Deficiency”) AND INDEXTERMS </w:t>
            </w:r>
          </w:p>
          <w:p w14:paraId="44C083E0" w14:textId="77777777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(SRI LANKA) AND INDEXTERMS (Pregnant women)) OR (INDEXTERMS (“Vitamin D”) AND INDEXTERMS (SRI LANKA)</w:t>
            </w:r>
          </w:p>
          <w:p w14:paraId="288FF015" w14:textId="77777777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28F3" w14:textId="77777777" w:rsidR="00E83E0D" w:rsidRPr="00E83E0D" w:rsidRDefault="00E83E0D" w:rsidP="00E83E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((“Vitamin D”) OR (“Vitamin D3”)) AND ((prevalence) OR (deficiency)) AND (Nepal) AND (Pregnant women)</w:t>
            </w:r>
          </w:p>
          <w:p w14:paraId="7C01CB83" w14:textId="77777777" w:rsidR="00E83E0D" w:rsidRPr="00E83E0D" w:rsidRDefault="00E83E0D" w:rsidP="00E83E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((“Vitamin D”) OR (“Vitamin D3”)) AND ((prevalence) OR (deficiency)) AND (Nepal) AND (Pregnant women)</w:t>
            </w:r>
          </w:p>
          <w:p w14:paraId="6BE96D9A" w14:textId="77777777" w:rsidR="00E83E0D" w:rsidRPr="00E83E0D" w:rsidRDefault="00E83E0D" w:rsidP="00E83E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((“Vitamin D”) OR (“Vitamin D3”)) AND ((prevalence) OR (deficiency)) AND (Bhutan) AND (Pregnant women)</w:t>
            </w:r>
          </w:p>
          <w:p w14:paraId="751EA773" w14:textId="77777777" w:rsidR="00E83E0D" w:rsidRPr="00E83E0D" w:rsidRDefault="00E83E0D" w:rsidP="00E83E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((“Vitamin D”) OR (“Vitamin D3”)) AND ((prevalence) OR (deficiency)) AND (Maldives) AND (Pregnant women)</w:t>
            </w:r>
          </w:p>
          <w:p w14:paraId="340AE662" w14:textId="77777777" w:rsidR="00E83E0D" w:rsidRPr="00E83E0D" w:rsidRDefault="00E83E0D" w:rsidP="00E83E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((“Vitamin D”) OR (“Vitamin D3”)) AND ((prevalence) OR (deficiency)) AND (Maldives) AND (Pregnant women)</w:t>
            </w:r>
          </w:p>
          <w:p w14:paraId="2134FDF8" w14:textId="77777777" w:rsidR="00E83E0D" w:rsidRPr="00E83E0D" w:rsidRDefault="00E83E0D" w:rsidP="00E83E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((“Vitamin D”) OR (“Vitamin D3”)) AND ((prevalence) OR (deficiency)) AND</w:t>
            </w:r>
            <w:proofErr w:type="gram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   (</w:t>
            </w:r>
            <w:proofErr w:type="gram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South Asia) AND (Pregnant women)</w:t>
            </w:r>
          </w:p>
        </w:tc>
      </w:tr>
      <w:tr w:rsidR="00E83E0D" w:rsidRPr="00E83E0D" w14:paraId="0A1CDF7F" w14:textId="77777777" w:rsidTr="00E83E0D">
        <w:trPr>
          <w:gridAfter w:val="1"/>
          <w:wAfter w:w="2241" w:type="dxa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BEC5" w14:textId="77777777" w:rsidR="00E83E0D" w:rsidRPr="00E83E0D" w:rsidRDefault="00E83E0D" w:rsidP="00E83E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PubMed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73DE" w14:textId="77777777" w:rsidR="00E83E0D" w:rsidRPr="00E83E0D" w:rsidRDefault="00E83E0D" w:rsidP="00E83E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SCOPUS</w:t>
            </w:r>
          </w:p>
        </w:tc>
      </w:tr>
      <w:tr w:rsidR="00E83E0D" w:rsidRPr="00E83E0D" w14:paraId="59A95F4B" w14:textId="77777777" w:rsidTr="00E83E0D">
        <w:trPr>
          <w:gridAfter w:val="1"/>
          <w:wAfter w:w="2241" w:type="dxa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C86E" w14:textId="77777777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 (“Vitamin D”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]) AND Maldives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Prevalence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 </w:t>
            </w:r>
          </w:p>
          <w:p w14:paraId="4F33EDC4" w14:textId="77777777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(“Vitamin D Deficiency”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]) AND Bhutan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 </w:t>
            </w:r>
          </w:p>
          <w:p w14:paraId="16354ED3" w14:textId="77777777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(“Vitamin D”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]) AND Bhutan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 </w:t>
            </w:r>
          </w:p>
          <w:p w14:paraId="161DA73B" w14:textId="77777777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(“Vitamin D”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]) AND Bhutan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Prevalence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 </w:t>
            </w:r>
          </w:p>
          <w:p w14:paraId="0AA54D37" w14:textId="77777777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(“Vitamin D Deficiency”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]) AND Afghanistan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 </w:t>
            </w:r>
          </w:p>
          <w:p w14:paraId="028FF51A" w14:textId="77777777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(“Vitamin D”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]) AND Afghanistan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 </w:t>
            </w:r>
          </w:p>
          <w:p w14:paraId="67BA89CF" w14:textId="77777777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(“Vitamin D”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]) AND Afghanistan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Prevalence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</w:t>
            </w:r>
          </w:p>
          <w:p w14:paraId="7A45C036" w14:textId="77777777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(“Vitamin D Deficiency”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]) AND South Asia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 </w:t>
            </w:r>
          </w:p>
          <w:p w14:paraId="60EBCBAE" w14:textId="77777777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(“Vitamin D”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]) AND South Asia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] </w:t>
            </w:r>
          </w:p>
          <w:p w14:paraId="50F1B9FC" w14:textId="77777777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(“Vitamin D”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]) AND South Asia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Prevalence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 AND pregnant women [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MeSH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]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E857" w14:textId="77777777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AND INDEXTERMS (Pregnant women)) OR (TITLE-ABS-KEY(“Prevalence”) AND (TITLE-ABS-KEY (“Vitamin D”) AND (TITLE-ABS-KEY (SRI LANKA) AND TITLE-ABS-KEY (Pregnant women))</w:t>
            </w:r>
          </w:p>
          <w:p w14:paraId="0D762BBF" w14:textId="77777777" w:rsidR="00E83E0D" w:rsidRPr="00E83E0D" w:rsidRDefault="00E83E0D" w:rsidP="00E83E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(INDEXTERMS (“Vitamin D Deficiency”) AND INDEXTERMS(MALDIVES) AND INDEXTERMS (Pregnant women)) OR (INDEXTERMS (“Vitamin D”) AND INDEXTERMS(MALDIVES)</w:t>
            </w:r>
          </w:p>
          <w:p w14:paraId="09790592" w14:textId="77777777" w:rsidR="00E83E0D" w:rsidRPr="00E83E0D" w:rsidRDefault="00E83E0D" w:rsidP="00E83E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INDEXTERMS (Pregnant women)) OR (TITLE-ABS-KEY(“Prevalence”) AND (TITLE-ABS-KEY (“Vitamin D”) AND TITLE-ABS-KEY(MALDIVES) AND TITLE-ABS-KEY (Pregnant women)) </w:t>
            </w:r>
          </w:p>
          <w:p w14:paraId="02D77AF3" w14:textId="77777777" w:rsidR="00E83E0D" w:rsidRPr="00E83E0D" w:rsidRDefault="00E83E0D" w:rsidP="00E83E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(INDEXTERMS (“Vitamin D Deficiency”) AND INDEXTERMS(AFGHANISTAN) AND INDEXTERMS (Pregnant women)) OR (INDEXTERMS (“Vitamin D”) AND INDEXTERMS(AFGHANISTAN) AND</w:t>
            </w:r>
          </w:p>
          <w:p w14:paraId="1F9465A4" w14:textId="77777777" w:rsidR="00E83E0D" w:rsidRPr="00E83E0D" w:rsidRDefault="00E83E0D" w:rsidP="00E83E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INDEXTERMS (Pregnant women)) OR (TITLE-ABS-KEY(“Prevalence”) (TITLE-ABS-KEY (“Vitamin D”) AND </w:t>
            </w:r>
            <w:proofErr w:type="spellStart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AND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 TITLE-ABS-KEY(AFGHANISTAN) AND TITLE-ABS-KEY (Pregnant women))</w:t>
            </w:r>
          </w:p>
          <w:p w14:paraId="1B0C0240" w14:textId="77777777" w:rsidR="00E83E0D" w:rsidRPr="00E83E0D" w:rsidRDefault="00E83E0D" w:rsidP="00E83E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(INDEXTERMS (“Vitamin D Deficiency”) AND INDEXTERMS (SOUTH ASIA) AND INDEXTERMS (Pregnant women)) OR (INDEXTERMS (“Vitamin D”) AND</w:t>
            </w:r>
          </w:p>
          <w:p w14:paraId="36BF082C" w14:textId="77777777" w:rsidR="00E83E0D" w:rsidRPr="00E83E0D" w:rsidRDefault="00E83E0D" w:rsidP="00E83E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E83E0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INDEXTERMS (SOUTH ASIA) AND INDEXTERMS (Pregnant women)) OR (TITLE-ABS-KEY(“Prevalence”) (TITLE-ABS-KEY (“Vitamin D”) AND TITLE-ABS-KEY (SOUTH ASIA) AND TITLE-ABS-KEY (Pregnant women))</w:t>
            </w:r>
          </w:p>
        </w:tc>
      </w:tr>
    </w:tbl>
    <w:p w14:paraId="51B99BE2" w14:textId="77777777" w:rsidR="00E83E0D" w:rsidRPr="00E83E0D" w:rsidRDefault="00E83E0D" w:rsidP="00E83E0D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E83E0D">
        <w:rPr>
          <w:rFonts w:ascii="Times New Roman" w:eastAsia="Calibri" w:hAnsi="Times New Roman" w:cs="Times New Roman"/>
          <w:b/>
          <w:sz w:val="24"/>
          <w:szCs w:val="18"/>
        </w:rPr>
        <w:lastRenderedPageBreak/>
        <w:t xml:space="preserve">Table S2: </w:t>
      </w:r>
      <w:r w:rsidRPr="00E83E0D">
        <w:rPr>
          <w:rFonts w:ascii="Times New Roman" w:eastAsia="Calibri" w:hAnsi="Times New Roman" w:cs="Times New Roman"/>
          <w:sz w:val="24"/>
          <w:szCs w:val="18"/>
        </w:rPr>
        <w:t>Quality assessment of selected studies (Q1, Q2, Q3……Q10 denotes ten parameters described by Hoy et al for-quality assessment)</w:t>
      </w:r>
    </w:p>
    <w:tbl>
      <w:tblPr>
        <w:tblStyle w:val="TableGrid"/>
        <w:tblpPr w:leftFromText="180" w:rightFromText="180" w:horzAnchor="margin" w:tblpXSpec="center" w:tblpY="765"/>
        <w:tblW w:w="8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11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720"/>
        <w:gridCol w:w="995"/>
      </w:tblGrid>
      <w:tr w:rsidR="00E83E0D" w:rsidRPr="00E83E0D" w14:paraId="37670D52" w14:textId="77777777" w:rsidTr="00E83E0D">
        <w:trPr>
          <w:trHeight w:val="35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0C8F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b/>
                <w:sz w:val="16"/>
                <w:szCs w:val="16"/>
              </w:rPr>
              <w:t>Authors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B386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b/>
                <w:sz w:val="16"/>
                <w:szCs w:val="16"/>
              </w:rPr>
              <w:t>Q1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F2E5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b/>
                <w:sz w:val="16"/>
                <w:szCs w:val="16"/>
              </w:rPr>
              <w:t>Q2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2585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b/>
                <w:sz w:val="16"/>
                <w:szCs w:val="16"/>
              </w:rPr>
              <w:t>Q3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0920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b/>
                <w:sz w:val="16"/>
                <w:szCs w:val="16"/>
              </w:rPr>
              <w:t>Q4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F81B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b/>
                <w:sz w:val="16"/>
                <w:szCs w:val="16"/>
              </w:rPr>
              <w:t>Q5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E85E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b/>
                <w:sz w:val="16"/>
                <w:szCs w:val="16"/>
              </w:rPr>
              <w:t>Q6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3FB4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b/>
                <w:sz w:val="16"/>
                <w:szCs w:val="16"/>
              </w:rPr>
              <w:t>Q7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C968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b/>
                <w:sz w:val="16"/>
                <w:szCs w:val="16"/>
              </w:rPr>
              <w:t>Q8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A612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b/>
                <w:sz w:val="16"/>
                <w:szCs w:val="16"/>
              </w:rPr>
              <w:t>Q9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F427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b/>
                <w:sz w:val="16"/>
                <w:szCs w:val="16"/>
              </w:rPr>
              <w:t>Q10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606B" w14:textId="77777777" w:rsidR="00E83E0D" w:rsidRPr="00E83E0D" w:rsidRDefault="00E83E0D" w:rsidP="00E83E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b/>
                <w:sz w:val="16"/>
                <w:szCs w:val="16"/>
              </w:rPr>
              <w:t>Total score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EA6C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b/>
                <w:sz w:val="16"/>
                <w:szCs w:val="16"/>
              </w:rPr>
              <w:t>Quality</w:t>
            </w:r>
          </w:p>
        </w:tc>
      </w:tr>
      <w:tr w:rsidR="00E83E0D" w:rsidRPr="00E83E0D" w14:paraId="148F7D8C" w14:textId="77777777" w:rsidTr="00E83E0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6E5B3" w14:textId="77777777" w:rsidR="00E83E0D" w:rsidRPr="00E83E0D" w:rsidRDefault="00E83E0D" w:rsidP="00E83E0D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Sahu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</w:t>
            </w: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AE82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B10E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3B6E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C088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E583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D711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600C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8108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CD20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0775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149C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56F4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E83E0D" w:rsidRPr="00E83E0D" w14:paraId="136C0B54" w14:textId="77777777" w:rsidTr="00E83E0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03275" w14:textId="77777777" w:rsidR="00E83E0D" w:rsidRPr="00E83E0D" w:rsidRDefault="00E83E0D" w:rsidP="00E83E0D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Sachan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</w:t>
            </w: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AC99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55EE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57F6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63AB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4ECB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9A03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3DE2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C3F2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E146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0369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A9D6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56A7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E83E0D" w:rsidRPr="00E83E0D" w14:paraId="230206F8" w14:textId="77777777" w:rsidTr="00E83E0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B5402" w14:textId="77777777" w:rsidR="00E83E0D" w:rsidRPr="00E83E0D" w:rsidRDefault="00E83E0D" w:rsidP="00E83E0D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Ajmani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</w:t>
            </w: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96EF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303C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265F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C34F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7B66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DFC1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D7F0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F073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3296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70EB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CBB4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742F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E83E0D" w:rsidRPr="00E83E0D" w14:paraId="00ED9CC3" w14:textId="77777777" w:rsidTr="00E83E0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20E0B" w14:textId="77777777" w:rsidR="00E83E0D" w:rsidRPr="00E83E0D" w:rsidRDefault="00E83E0D" w:rsidP="00E83E0D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Sheetal et al </w:t>
            </w: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8D71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12E7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DC24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4211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8315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8E9A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78D9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DA94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06A7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18ED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07ED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E20A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E83E0D" w:rsidRPr="00E83E0D" w14:paraId="68C54122" w14:textId="77777777" w:rsidTr="00E83E0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39385" w14:textId="77777777" w:rsidR="00E83E0D" w:rsidRPr="00E83E0D" w:rsidRDefault="00E83E0D" w:rsidP="00E83E0D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Sudhanshu et al </w:t>
            </w: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3560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83EF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3C6B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B17C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A902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65BA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6CA8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4BF1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0709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BDBC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AA7E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6B68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E83E0D" w:rsidRPr="00E83E0D" w14:paraId="3D685CE9" w14:textId="77777777" w:rsidTr="00E83E0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092B6" w14:textId="77777777" w:rsidR="00E83E0D" w:rsidRPr="00E83E0D" w:rsidRDefault="00E83E0D" w:rsidP="00E83E0D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Taru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</w:t>
            </w: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3664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9848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908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C0E2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6403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8C9F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9F2F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855F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694C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8D02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5E11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91EF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E83E0D" w:rsidRPr="00E83E0D" w14:paraId="65A010DF" w14:textId="77777777" w:rsidTr="00E83E0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11D60" w14:textId="77777777" w:rsidR="00E83E0D" w:rsidRPr="00E83E0D" w:rsidRDefault="00E83E0D" w:rsidP="00E83E0D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Krishnaveni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</w:t>
            </w: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D7B2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B01E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A77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0094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1670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BD60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DAEC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81C6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744D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92FA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54F8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60E6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E83E0D" w:rsidRPr="00E83E0D" w14:paraId="5C26919B" w14:textId="77777777" w:rsidTr="00E83E0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4397E" w14:textId="77777777" w:rsidR="00E83E0D" w:rsidRPr="00E83E0D" w:rsidRDefault="00E83E0D" w:rsidP="00E83E0D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Singla et al </w:t>
            </w: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61A0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2292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2703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6E1E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2813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3D11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78B0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C4AA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8799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CA41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F900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6996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E83E0D" w:rsidRPr="00E83E0D" w14:paraId="4BF5C070" w14:textId="77777777" w:rsidTr="00E83E0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CD9B9" w14:textId="77777777" w:rsidR="00E83E0D" w:rsidRPr="00E83E0D" w:rsidRDefault="00E83E0D" w:rsidP="00E83E0D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Sahu</w:t>
            </w:r>
            <w:proofErr w:type="spellEnd"/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</w:t>
            </w: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760E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EDD9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73DA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39C1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667F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F79F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4E4C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BB03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303E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7F4F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C9CC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779E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E83E0D" w:rsidRPr="00E83E0D" w14:paraId="4BA38761" w14:textId="77777777" w:rsidTr="00E83E0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472F0" w14:textId="77777777" w:rsidR="00E83E0D" w:rsidRPr="00E83E0D" w:rsidRDefault="00E83E0D" w:rsidP="00E83E0D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Sharma et al </w:t>
            </w: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2A65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29EC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3CA6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4DCC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6C5E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2326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29D8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106B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C79D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BDDA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6302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25A9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E83E0D" w:rsidRPr="00E83E0D" w14:paraId="0B9FDC9E" w14:textId="77777777" w:rsidTr="00E83E0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D7CE9" w14:textId="77777777" w:rsidR="00E83E0D" w:rsidRPr="00E83E0D" w:rsidRDefault="00E83E0D" w:rsidP="00E83E0D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Nagendra et al </w:t>
            </w: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ED54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A4ED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0A23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CC3D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0CBC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7A90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C03A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49B5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A062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C4B8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76A6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93CD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E83E0D" w:rsidRPr="00E83E0D" w14:paraId="3B343AF2" w14:textId="77777777" w:rsidTr="00E83E0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F5545" w14:textId="77777777" w:rsidR="00E83E0D" w:rsidRPr="00E83E0D" w:rsidRDefault="00E83E0D" w:rsidP="00E83E0D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Marwaha et al</w:t>
            </w: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F090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9C80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D2AF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6AE7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E5E6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9B6B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433F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8687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BD2F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B39A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FAC8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8A59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E83E0D" w:rsidRPr="00E83E0D" w14:paraId="273F9B7C" w14:textId="77777777" w:rsidTr="00E83E0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61BBF" w14:textId="77777777" w:rsidR="00E83E0D" w:rsidRPr="00E83E0D" w:rsidRDefault="00E83E0D" w:rsidP="00E83E0D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Ullah et al </w:t>
            </w: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5351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179B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4C3A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52BD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1EAA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18EE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2CA4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62AD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4B2F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16B9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B070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B4D8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E83E0D" w:rsidRPr="00E83E0D" w14:paraId="71F4E89B" w14:textId="77777777" w:rsidTr="00E83E0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CB5CB" w14:textId="77777777" w:rsidR="00E83E0D" w:rsidRPr="00E83E0D" w:rsidRDefault="00E83E0D" w:rsidP="00E83E0D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Schulze et al</w:t>
            </w: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0D1C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EEA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7323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CE2C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3A44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F2BB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DA55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C606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912B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1948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9FF8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CB81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E83E0D" w:rsidRPr="00E83E0D" w14:paraId="6D8F4C6C" w14:textId="77777777" w:rsidTr="00E83E0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C6CDB" w14:textId="77777777" w:rsidR="00E83E0D" w:rsidRPr="00E83E0D" w:rsidRDefault="00E83E0D" w:rsidP="00E83E0D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Roth et al </w:t>
            </w: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F2CA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F211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6957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0F6A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2310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D037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98AF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4F15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CCD8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49BD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DE9B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BF65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E83E0D" w:rsidRPr="00E83E0D" w14:paraId="77993057" w14:textId="77777777" w:rsidTr="00E83E0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3B70F" w14:textId="77777777" w:rsidR="00E83E0D" w:rsidRPr="00E83E0D" w:rsidRDefault="00E83E0D" w:rsidP="00E83E0D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Roth et al </w:t>
            </w: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7C9C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556C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E788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F0F8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4C82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FF27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5289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23AA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1F0D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1DF3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C027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7FF2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E83E0D" w:rsidRPr="00E83E0D" w14:paraId="2DE3E0C7" w14:textId="77777777" w:rsidTr="00E83E0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07A1B" w14:textId="77777777" w:rsidR="00E83E0D" w:rsidRPr="00E83E0D" w:rsidRDefault="00E83E0D" w:rsidP="00E83E0D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Anwar et al </w:t>
            </w: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4B6E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8AD5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FF58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B773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8083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CAE0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D06F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2318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116F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8E44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905B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E21B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E83E0D" w:rsidRPr="00E83E0D" w14:paraId="2EC3767B" w14:textId="77777777" w:rsidTr="00E83E0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30A43" w14:textId="77777777" w:rsidR="00E83E0D" w:rsidRPr="00E83E0D" w:rsidRDefault="00E83E0D" w:rsidP="00E83E0D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Khan et al </w:t>
            </w: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6942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D64E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3333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DC3B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9FD2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2218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AE49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0FDF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A078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2038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CB4C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2356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E83E0D" w:rsidRPr="00E83E0D" w14:paraId="4CA2E1A4" w14:textId="77777777" w:rsidTr="00E83E0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5172A" w14:textId="77777777" w:rsidR="00E83E0D" w:rsidRPr="00E83E0D" w:rsidRDefault="00E83E0D" w:rsidP="00E83E0D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Karim et al </w:t>
            </w: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6EDD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EE81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72A6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3573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733C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CBBE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171C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53E8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B0BD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2B1C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B2F5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160D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E83E0D" w:rsidRPr="00E83E0D" w14:paraId="3C5F0C5C" w14:textId="77777777" w:rsidTr="00E83E0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7203B" w14:textId="77777777" w:rsidR="00E83E0D" w:rsidRPr="00E83E0D" w:rsidRDefault="00E83E0D" w:rsidP="00E83E0D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Jiang et al </w:t>
            </w:r>
            <w:r w:rsidRPr="00E83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2E21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98C2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C1D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92DF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42CA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07B1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CFA3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A537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0945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7130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FF1A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58EB" w14:textId="77777777" w:rsidR="00E83E0D" w:rsidRPr="00E83E0D" w:rsidRDefault="00E83E0D" w:rsidP="00E83E0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0D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</w:tbl>
    <w:p w14:paraId="2569E8DC" w14:textId="77777777" w:rsidR="00E83E0D" w:rsidRPr="00E83E0D" w:rsidRDefault="00E83E0D" w:rsidP="00E83E0D">
      <w:pPr>
        <w:spacing w:line="256" w:lineRule="auto"/>
        <w:rPr>
          <w:rFonts w:ascii="Times New Roman" w:eastAsia="Calibri" w:hAnsi="Times New Roman" w:cs="Times New Roman"/>
          <w:b/>
        </w:rPr>
      </w:pPr>
    </w:p>
    <w:p w14:paraId="6B1705AE" w14:textId="77777777" w:rsidR="00E83E0D" w:rsidRPr="00E83E0D" w:rsidRDefault="00E83E0D" w:rsidP="00E83E0D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14:paraId="6D41C22B" w14:textId="77777777" w:rsidR="00E83E0D" w:rsidRPr="00E83E0D" w:rsidRDefault="00E83E0D" w:rsidP="00E83E0D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14:paraId="0EC2E36F" w14:textId="77777777" w:rsidR="00E83E0D" w:rsidRPr="00E83E0D" w:rsidRDefault="00E83E0D" w:rsidP="00E83E0D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14:paraId="659BDDE2" w14:textId="77777777" w:rsidR="00E83E0D" w:rsidRPr="00E83E0D" w:rsidRDefault="00E83E0D" w:rsidP="00E83E0D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14:paraId="279C08A9" w14:textId="77777777" w:rsidR="00E83E0D" w:rsidRPr="00E83E0D" w:rsidRDefault="00E83E0D" w:rsidP="00E83E0D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14:paraId="280501E7" w14:textId="77777777" w:rsidR="00E83E0D" w:rsidRPr="00E83E0D" w:rsidRDefault="00E83E0D" w:rsidP="00E83E0D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14:paraId="6326D1D5" w14:textId="77777777" w:rsidR="00E83E0D" w:rsidRPr="00E83E0D" w:rsidRDefault="00E83E0D" w:rsidP="00E83E0D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14:paraId="634CCD31" w14:textId="77777777" w:rsidR="00E83E0D" w:rsidRPr="00E83E0D" w:rsidRDefault="00E83E0D" w:rsidP="00E83E0D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14:paraId="1468B176" w14:textId="77777777" w:rsidR="00E83E0D" w:rsidRPr="00E83E0D" w:rsidRDefault="00E83E0D" w:rsidP="00E83E0D">
      <w:pPr>
        <w:tabs>
          <w:tab w:val="left" w:pos="145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color w:val="131413"/>
          <w:sz w:val="20"/>
          <w:szCs w:val="20"/>
        </w:rPr>
      </w:pPr>
    </w:p>
    <w:p w14:paraId="0F6CBB7C" w14:textId="77777777" w:rsidR="00E83E0D" w:rsidRPr="00E83E0D" w:rsidRDefault="00E83E0D" w:rsidP="00E83E0D">
      <w:pPr>
        <w:tabs>
          <w:tab w:val="left" w:pos="145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E83E0D">
        <w:rPr>
          <w:rFonts w:ascii="Times New Roman" w:eastAsia="Calibri" w:hAnsi="Times New Roman" w:cs="Times New Roman"/>
          <w:b/>
          <w:noProof/>
          <w:sz w:val="20"/>
        </w:rPr>
        <w:lastRenderedPageBreak/>
        <w:drawing>
          <wp:inline distT="0" distB="0" distL="0" distR="0" wp14:anchorId="08862F3B" wp14:editId="1ECEB24B">
            <wp:extent cx="3800475" cy="462915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3FB0" w14:textId="77777777" w:rsidR="00E83E0D" w:rsidRPr="00E83E0D" w:rsidRDefault="00E83E0D" w:rsidP="00E83E0D">
      <w:pPr>
        <w:tabs>
          <w:tab w:val="left" w:pos="145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14:paraId="02D53342" w14:textId="77777777" w:rsidR="00E83E0D" w:rsidRPr="00560B6B" w:rsidRDefault="00E83E0D" w:rsidP="00E83E0D">
      <w:pPr>
        <w:tabs>
          <w:tab w:val="left" w:pos="1455"/>
        </w:tabs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B6B">
        <w:rPr>
          <w:rFonts w:ascii="Times New Roman" w:eastAsia="Calibri" w:hAnsi="Times New Roman" w:cs="Times New Roman"/>
          <w:b/>
          <w:sz w:val="24"/>
          <w:szCs w:val="24"/>
        </w:rPr>
        <w:t xml:space="preserve">Figure S1: </w:t>
      </w:r>
      <w:r w:rsidRPr="00560B6B">
        <w:rPr>
          <w:rFonts w:ascii="Times New Roman" w:eastAsia="Calibri" w:hAnsi="Times New Roman" w:cs="Times New Roman"/>
          <w:bCs/>
          <w:color w:val="131413"/>
          <w:sz w:val="24"/>
          <w:szCs w:val="24"/>
        </w:rPr>
        <w:t xml:space="preserve">Weighted mean level of serum vitamin D </w:t>
      </w:r>
      <w:r w:rsidRPr="00971DD7">
        <w:rPr>
          <w:rFonts w:ascii="Times New Roman" w:eastAsia="Calibri" w:hAnsi="Times New Roman" w:cs="Times New Roman"/>
          <w:b/>
          <w:sz w:val="24"/>
          <w:szCs w:val="24"/>
        </w:rPr>
        <w:t>(ng/mL)</w:t>
      </w:r>
      <w:r w:rsidRPr="00971DD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60B6B">
        <w:rPr>
          <w:rFonts w:ascii="Times New Roman" w:eastAsia="Calibri" w:hAnsi="Times New Roman" w:cs="Times New Roman"/>
          <w:bCs/>
          <w:color w:val="131413"/>
          <w:sz w:val="24"/>
          <w:szCs w:val="24"/>
        </w:rPr>
        <w:t>among South Asian pregnant women (on the Y-axis). X-axis represent the name of the South Asian countries. Error bars represent the weighted standard deviations.</w:t>
      </w:r>
    </w:p>
    <w:p w14:paraId="481C292B" w14:textId="77777777" w:rsidR="00E83E0D" w:rsidRPr="006E4FEE" w:rsidRDefault="00E83E0D" w:rsidP="00E83E0D">
      <w:pPr>
        <w:spacing w:line="256" w:lineRule="auto"/>
        <w:rPr>
          <w:rFonts w:ascii="Times New Roman" w:eastAsia="Calibri" w:hAnsi="Times New Roman" w:cs="Times New Roman"/>
        </w:rPr>
      </w:pPr>
    </w:p>
    <w:p w14:paraId="7B642751" w14:textId="77777777" w:rsidR="00E83E0D" w:rsidRPr="00E83E0D" w:rsidRDefault="00E83E0D" w:rsidP="00E83E0D">
      <w:pPr>
        <w:spacing w:line="256" w:lineRule="auto"/>
        <w:rPr>
          <w:rFonts w:ascii="Times New Roman" w:eastAsia="Calibri" w:hAnsi="Times New Roman" w:cs="Times New Roman"/>
        </w:rPr>
      </w:pPr>
    </w:p>
    <w:p w14:paraId="4C455752" w14:textId="77777777" w:rsidR="00E83E0D" w:rsidRPr="00E83E0D" w:rsidRDefault="00E83E0D" w:rsidP="00E83E0D">
      <w:pPr>
        <w:spacing w:line="256" w:lineRule="auto"/>
        <w:rPr>
          <w:rFonts w:ascii="Times New Roman" w:eastAsia="Calibri" w:hAnsi="Times New Roman" w:cs="Times New Roman"/>
        </w:rPr>
      </w:pPr>
    </w:p>
    <w:p w14:paraId="1B33B93C" w14:textId="77777777" w:rsidR="00E83E0D" w:rsidRPr="00E83E0D" w:rsidRDefault="00E83E0D" w:rsidP="00E83E0D">
      <w:pPr>
        <w:spacing w:line="256" w:lineRule="auto"/>
        <w:rPr>
          <w:rFonts w:ascii="Times New Roman" w:eastAsia="Calibri" w:hAnsi="Times New Roman" w:cs="Times New Roman"/>
        </w:rPr>
      </w:pPr>
    </w:p>
    <w:p w14:paraId="2A560179" w14:textId="77777777" w:rsidR="00E83E0D" w:rsidRPr="00E83E0D" w:rsidRDefault="00E83E0D" w:rsidP="00E83E0D">
      <w:pPr>
        <w:spacing w:line="256" w:lineRule="auto"/>
        <w:rPr>
          <w:rFonts w:ascii="Times New Roman" w:eastAsia="Calibri" w:hAnsi="Times New Roman" w:cs="Times New Roman"/>
        </w:rPr>
      </w:pPr>
    </w:p>
    <w:p w14:paraId="40834E28" w14:textId="77777777" w:rsidR="00E83E0D" w:rsidRPr="00E83E0D" w:rsidRDefault="00E83E0D" w:rsidP="00E83E0D">
      <w:pPr>
        <w:spacing w:line="256" w:lineRule="auto"/>
        <w:rPr>
          <w:rFonts w:ascii="Times New Roman" w:eastAsia="Calibri" w:hAnsi="Times New Roman" w:cs="Times New Roman"/>
        </w:rPr>
      </w:pPr>
    </w:p>
    <w:p w14:paraId="085A2E26" w14:textId="77777777" w:rsidR="00E83E0D" w:rsidRPr="00E83E0D" w:rsidRDefault="00E83E0D" w:rsidP="00E83E0D">
      <w:pPr>
        <w:spacing w:line="256" w:lineRule="auto"/>
        <w:rPr>
          <w:rFonts w:ascii="Times New Roman" w:eastAsia="Calibri" w:hAnsi="Times New Roman" w:cs="Times New Roman"/>
        </w:rPr>
      </w:pPr>
    </w:p>
    <w:p w14:paraId="06A92493" w14:textId="77777777" w:rsidR="00E83E0D" w:rsidRPr="00E83E0D" w:rsidRDefault="00E83E0D" w:rsidP="00E83E0D">
      <w:pPr>
        <w:spacing w:line="256" w:lineRule="auto"/>
        <w:rPr>
          <w:rFonts w:ascii="Times New Roman" w:eastAsia="Calibri" w:hAnsi="Times New Roman" w:cs="Times New Roman"/>
        </w:rPr>
      </w:pPr>
    </w:p>
    <w:p w14:paraId="21ECDACB" w14:textId="77777777" w:rsidR="00E83E0D" w:rsidRPr="00E83E0D" w:rsidRDefault="00E83E0D" w:rsidP="00E83E0D">
      <w:pPr>
        <w:spacing w:line="256" w:lineRule="auto"/>
        <w:rPr>
          <w:rFonts w:ascii="Times New Roman" w:eastAsia="Calibri" w:hAnsi="Times New Roman" w:cs="Times New Roman"/>
        </w:rPr>
      </w:pPr>
    </w:p>
    <w:p w14:paraId="16926ADA" w14:textId="77777777" w:rsidR="00E83E0D" w:rsidRPr="00E83E0D" w:rsidRDefault="00E83E0D" w:rsidP="00E83E0D">
      <w:pPr>
        <w:spacing w:line="256" w:lineRule="auto"/>
        <w:rPr>
          <w:rFonts w:ascii="Times New Roman" w:eastAsia="Calibri" w:hAnsi="Times New Roman" w:cs="Times New Roman"/>
        </w:rPr>
      </w:pPr>
    </w:p>
    <w:p w14:paraId="0A19DD27" w14:textId="77777777" w:rsidR="00E83E0D" w:rsidRPr="00E83E0D" w:rsidRDefault="00E83E0D" w:rsidP="00E83E0D">
      <w:pPr>
        <w:spacing w:line="256" w:lineRule="auto"/>
        <w:rPr>
          <w:rFonts w:ascii="Times New Roman" w:eastAsia="Calibri" w:hAnsi="Times New Roman" w:cs="Times New Roman"/>
        </w:rPr>
      </w:pPr>
    </w:p>
    <w:p w14:paraId="1D45DE3D" w14:textId="77777777" w:rsidR="00E83E0D" w:rsidRPr="00E83E0D" w:rsidRDefault="00E83E0D" w:rsidP="00E83E0D">
      <w:pPr>
        <w:spacing w:line="256" w:lineRule="auto"/>
        <w:rPr>
          <w:rFonts w:ascii="Times New Roman" w:eastAsia="Calibri" w:hAnsi="Times New Roman" w:cs="Times New Roman"/>
        </w:rPr>
      </w:pPr>
    </w:p>
    <w:p w14:paraId="1C6B7F10" w14:textId="77777777" w:rsidR="00E83E0D" w:rsidRPr="00E83E0D" w:rsidRDefault="00E83E0D" w:rsidP="00E83E0D">
      <w:pPr>
        <w:spacing w:line="256" w:lineRule="auto"/>
        <w:rPr>
          <w:rFonts w:ascii="Times New Roman" w:eastAsia="Calibri" w:hAnsi="Times New Roman" w:cs="Times New Roman"/>
        </w:rPr>
      </w:pPr>
    </w:p>
    <w:p w14:paraId="62F6456D" w14:textId="77777777" w:rsidR="00E83E0D" w:rsidRPr="00E83E0D" w:rsidRDefault="00E83E0D" w:rsidP="00E83E0D">
      <w:pPr>
        <w:spacing w:line="256" w:lineRule="auto"/>
        <w:rPr>
          <w:rFonts w:ascii="Times New Roman" w:eastAsia="Calibri" w:hAnsi="Times New Roman" w:cs="Times New Roman"/>
        </w:rPr>
      </w:pPr>
    </w:p>
    <w:p w14:paraId="1CD264C8" w14:textId="77777777" w:rsidR="00E83E0D" w:rsidRPr="00E83E0D" w:rsidRDefault="00E83E0D" w:rsidP="00E83E0D">
      <w:pPr>
        <w:spacing w:line="256" w:lineRule="auto"/>
        <w:rPr>
          <w:rFonts w:ascii="Calibri" w:eastAsia="Calibri" w:hAnsi="Calibri" w:cs="Calibri"/>
        </w:rPr>
      </w:pPr>
    </w:p>
    <w:p w14:paraId="4E70FBA3" w14:textId="77777777" w:rsidR="00E83E0D" w:rsidRPr="00E83E0D" w:rsidRDefault="00E83E0D" w:rsidP="00E83E0D">
      <w:pPr>
        <w:spacing w:line="256" w:lineRule="auto"/>
        <w:rPr>
          <w:rFonts w:ascii="Calibri" w:eastAsia="Calibri" w:hAnsi="Calibri" w:cs="Calibri"/>
        </w:rPr>
      </w:pPr>
    </w:p>
    <w:p w14:paraId="5F7271C8" w14:textId="77777777" w:rsidR="00E83E0D" w:rsidRPr="00E83E0D" w:rsidRDefault="00E83E0D" w:rsidP="00E83E0D">
      <w:pPr>
        <w:tabs>
          <w:tab w:val="left" w:pos="1455"/>
        </w:tabs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E83E0D">
        <w:rPr>
          <w:rFonts w:ascii="Times New Roman" w:eastAsia="Calibri" w:hAnsi="Times New Roman" w:cs="Times New Roman"/>
          <w:b/>
          <w:noProof/>
        </w:rPr>
        <w:drawing>
          <wp:inline distT="0" distB="0" distL="0" distR="0" wp14:anchorId="7A9AA223" wp14:editId="194B1014">
            <wp:extent cx="5943600" cy="4305300"/>
            <wp:effectExtent l="0" t="0" r="0" b="0"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3F021" w14:textId="77777777" w:rsidR="00E83E0D" w:rsidRPr="00736E39" w:rsidRDefault="00E83E0D" w:rsidP="00E83E0D">
      <w:pPr>
        <w:tabs>
          <w:tab w:val="left" w:pos="1455"/>
        </w:tabs>
        <w:spacing w:after="0" w:line="256" w:lineRule="auto"/>
        <w:jc w:val="both"/>
        <w:rPr>
          <w:rFonts w:ascii="Times New Roman" w:eastAsia="Calibri" w:hAnsi="Times New Roman" w:cs="Times New Roman"/>
          <w:bCs/>
          <w:color w:val="131413"/>
          <w:sz w:val="24"/>
          <w:szCs w:val="28"/>
        </w:rPr>
      </w:pPr>
      <w:r w:rsidRPr="00736E39">
        <w:rPr>
          <w:rFonts w:ascii="Times New Roman" w:eastAsia="Calibri" w:hAnsi="Times New Roman" w:cs="Times New Roman"/>
          <w:b/>
          <w:sz w:val="24"/>
          <w:szCs w:val="28"/>
        </w:rPr>
        <w:t>Figure S2:</w:t>
      </w:r>
      <w:r w:rsidRPr="00736E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6E39">
        <w:rPr>
          <w:rFonts w:ascii="Times New Roman" w:eastAsia="Calibri" w:hAnsi="Times New Roman" w:cs="Times New Roman"/>
          <w:bCs/>
          <w:color w:val="131413"/>
          <w:sz w:val="24"/>
          <w:szCs w:val="28"/>
        </w:rPr>
        <w:t>Funnel plot for the publication bias of the selected studies.</w:t>
      </w:r>
    </w:p>
    <w:p w14:paraId="14A0001A" w14:textId="77777777" w:rsidR="00E83E0D" w:rsidRPr="00736E39" w:rsidRDefault="00E83E0D" w:rsidP="00E83E0D">
      <w:pPr>
        <w:tabs>
          <w:tab w:val="left" w:pos="1455"/>
        </w:tabs>
        <w:spacing w:after="0" w:line="256" w:lineRule="auto"/>
        <w:jc w:val="both"/>
        <w:rPr>
          <w:rFonts w:ascii="Times New Roman" w:eastAsia="Calibri" w:hAnsi="Times New Roman" w:cs="Times New Roman"/>
          <w:b/>
          <w:bCs/>
          <w:color w:val="131413"/>
          <w:sz w:val="28"/>
          <w:szCs w:val="28"/>
        </w:rPr>
      </w:pPr>
      <w:r w:rsidRPr="00736E39">
        <w:rPr>
          <w:rFonts w:ascii="Times New Roman" w:eastAsia="Calibri" w:hAnsi="Times New Roman" w:cs="Times New Roman"/>
          <w:bCs/>
          <w:color w:val="131413"/>
          <w:sz w:val="24"/>
          <w:szCs w:val="28"/>
        </w:rPr>
        <w:t>Each dots of the funnel plot represent a single study. Y-axis represent the standard error of the effect estimates, and the X-axis shows the result (prevalence) for individual study.</w:t>
      </w:r>
    </w:p>
    <w:p w14:paraId="59309E51" w14:textId="77777777" w:rsidR="00E83E0D" w:rsidRPr="00E83E0D" w:rsidRDefault="00E83E0D" w:rsidP="00E83E0D">
      <w:pPr>
        <w:spacing w:line="256" w:lineRule="auto"/>
        <w:rPr>
          <w:rFonts w:ascii="Calibri" w:eastAsia="Calibri" w:hAnsi="Calibri" w:cs="Calibri"/>
        </w:rPr>
      </w:pPr>
    </w:p>
    <w:p w14:paraId="39365E18" w14:textId="77777777" w:rsidR="00E83E0D" w:rsidRPr="00E83E0D" w:rsidRDefault="00E83E0D" w:rsidP="00E83E0D">
      <w:pPr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75C4A24C" w14:textId="77777777" w:rsidR="00E83E0D" w:rsidRPr="00E83E0D" w:rsidRDefault="00E83E0D" w:rsidP="00E83E0D">
      <w:pPr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139326D0" w14:textId="77777777" w:rsidR="00E83E0D" w:rsidRPr="00E83E0D" w:rsidRDefault="00E83E0D" w:rsidP="00E83E0D">
      <w:pPr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F44ADF1" w14:textId="77777777" w:rsidR="00E83E0D" w:rsidRPr="00E83E0D" w:rsidRDefault="00E83E0D" w:rsidP="00E83E0D">
      <w:pPr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58D1A8C0" w14:textId="77777777" w:rsidR="00E83E0D" w:rsidRPr="00E83E0D" w:rsidRDefault="00E83E0D" w:rsidP="00E83E0D">
      <w:pPr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sectPr w:rsidR="00E83E0D" w:rsidRPr="00E83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419F" w14:textId="77777777" w:rsidR="001D4FAE" w:rsidRDefault="001D4FAE" w:rsidP="00560B6B">
      <w:pPr>
        <w:spacing w:after="0" w:line="240" w:lineRule="auto"/>
      </w:pPr>
      <w:r>
        <w:separator/>
      </w:r>
    </w:p>
  </w:endnote>
  <w:endnote w:type="continuationSeparator" w:id="0">
    <w:p w14:paraId="7EF6BC4A" w14:textId="77777777" w:rsidR="001D4FAE" w:rsidRDefault="001D4FAE" w:rsidP="0056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CC36" w14:textId="77777777" w:rsidR="001D4FAE" w:rsidRDefault="001D4FAE" w:rsidP="00560B6B">
      <w:pPr>
        <w:spacing w:after="0" w:line="240" w:lineRule="auto"/>
      </w:pPr>
      <w:r>
        <w:separator/>
      </w:r>
    </w:p>
  </w:footnote>
  <w:footnote w:type="continuationSeparator" w:id="0">
    <w:p w14:paraId="755DFC3E" w14:textId="77777777" w:rsidR="001D4FAE" w:rsidRDefault="001D4FAE" w:rsidP="00560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0D"/>
    <w:rsid w:val="001D4FAE"/>
    <w:rsid w:val="00560B6B"/>
    <w:rsid w:val="006E4FEE"/>
    <w:rsid w:val="00736E39"/>
    <w:rsid w:val="0086749A"/>
    <w:rsid w:val="00971DD7"/>
    <w:rsid w:val="00D47F70"/>
    <w:rsid w:val="00E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4BB7"/>
  <w15:chartTrackingRefBased/>
  <w15:docId w15:val="{2614E9DB-2425-418A-A262-49E705C1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E0D"/>
    <w:pPr>
      <w:spacing w:after="0" w:line="240" w:lineRule="auto"/>
    </w:pPr>
    <w:rPr>
      <w:rFonts w:ascii="Calibri" w:eastAsia="Calibri" w:hAnsi="Calibri" w:cs="Vrinda"/>
      <w:szCs w:val="28"/>
      <w:lang w:val="en-GB" w:eastAsia="en-GB" w:bidi="bn-B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6B"/>
  </w:style>
  <w:style w:type="paragraph" w:styleId="Footer">
    <w:name w:val="footer"/>
    <w:basedOn w:val="Normal"/>
    <w:link w:val="FooterChar"/>
    <w:uiPriority w:val="99"/>
    <w:unhideWhenUsed/>
    <w:rsid w:val="0056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Badhan Biplob</cp:lastModifiedBy>
  <cp:revision>6</cp:revision>
  <dcterms:created xsi:type="dcterms:W3CDTF">2021-03-14T10:14:00Z</dcterms:created>
  <dcterms:modified xsi:type="dcterms:W3CDTF">2021-10-09T18:50:00Z</dcterms:modified>
</cp:coreProperties>
</file>