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64C" w14:textId="02A63B92" w:rsidR="00170A3E" w:rsidRPr="007B11DA" w:rsidRDefault="00C12FC4" w:rsidP="00B17F9E">
      <w:pPr>
        <w:ind w:right="-50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B11D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Supplementary </w:t>
      </w:r>
      <w:r w:rsidR="007B11DA" w:rsidRPr="007B11DA">
        <w:rPr>
          <w:rFonts w:asciiTheme="majorBidi" w:hAnsiTheme="majorBidi" w:cstheme="majorBidi"/>
          <w:b/>
          <w:bCs/>
          <w:sz w:val="24"/>
          <w:szCs w:val="24"/>
          <w:lang w:val="en-US"/>
        </w:rPr>
        <w:t>file 2</w:t>
      </w:r>
      <w:r w:rsidRPr="007B11D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B17F9E" w:rsidRPr="007B11DA">
        <w:rPr>
          <w:rFonts w:asciiTheme="majorBidi" w:hAnsiTheme="majorBidi" w:cstheme="majorBidi"/>
          <w:b/>
          <w:bCs/>
          <w:sz w:val="24"/>
          <w:szCs w:val="24"/>
          <w:lang w:val="en-US"/>
        </w:rPr>
        <w:t>Categories of dairy consumption with their hazard ratios and confidence intervals</w:t>
      </w:r>
    </w:p>
    <w:p w14:paraId="1FF0359B" w14:textId="77777777" w:rsidR="00B17F9E" w:rsidRPr="00B17F9E" w:rsidRDefault="00B17F9E" w:rsidP="00B17F9E">
      <w:pPr>
        <w:ind w:right="-504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11538" w:type="dxa"/>
        <w:tblInd w:w="-1733" w:type="dxa"/>
        <w:tblLayout w:type="fixed"/>
        <w:tblLook w:val="04A0" w:firstRow="1" w:lastRow="0" w:firstColumn="1" w:lastColumn="0" w:noHBand="0" w:noVBand="1"/>
      </w:tblPr>
      <w:tblGrid>
        <w:gridCol w:w="2120"/>
        <w:gridCol w:w="3190"/>
        <w:gridCol w:w="3078"/>
        <w:gridCol w:w="3150"/>
      </w:tblGrid>
      <w:tr w:rsidR="00B17F9E" w:rsidRPr="00530EEF" w14:paraId="6F19FAFF" w14:textId="77777777" w:rsidTr="00543180">
        <w:trPr>
          <w:trHeight w:val="254"/>
        </w:trPr>
        <w:tc>
          <w:tcPr>
            <w:tcW w:w="2120" w:type="dxa"/>
            <w:noWrap/>
            <w:hideMark/>
          </w:tcPr>
          <w:p w14:paraId="784A1A66" w14:textId="77777777" w:rsidR="00B17F9E" w:rsidRPr="00530EEF" w:rsidRDefault="00B17F9E" w:rsidP="008F7CC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bookmarkStart w:id="0" w:name="_Hlk47610777"/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Study ID</w:t>
            </w:r>
          </w:p>
        </w:tc>
        <w:tc>
          <w:tcPr>
            <w:tcW w:w="3190" w:type="dxa"/>
            <w:noWrap/>
          </w:tcPr>
          <w:p w14:paraId="4DE3ADEB" w14:textId="2AE3BFE9" w:rsidR="00B17F9E" w:rsidRPr="00530EEF" w:rsidRDefault="00B17F9E" w:rsidP="008F7CC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Milk</w:t>
            </w:r>
          </w:p>
        </w:tc>
        <w:tc>
          <w:tcPr>
            <w:tcW w:w="3078" w:type="dxa"/>
          </w:tcPr>
          <w:p w14:paraId="3293FBBF" w14:textId="69A9158B" w:rsidR="00B17F9E" w:rsidRPr="00530EEF" w:rsidRDefault="00B17F9E" w:rsidP="008F7CC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Cheese</w:t>
            </w:r>
          </w:p>
        </w:tc>
        <w:tc>
          <w:tcPr>
            <w:tcW w:w="3150" w:type="dxa"/>
          </w:tcPr>
          <w:p w14:paraId="722D8D06" w14:textId="293CDF75" w:rsidR="00B17F9E" w:rsidRPr="00530EEF" w:rsidRDefault="00B17F9E" w:rsidP="008F7CC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Yogurt</w:t>
            </w:r>
          </w:p>
        </w:tc>
      </w:tr>
      <w:tr w:rsidR="00B17F9E" w:rsidRPr="00530EEF" w14:paraId="52DF2FED" w14:textId="77777777" w:rsidTr="00543180">
        <w:trPr>
          <w:trHeight w:val="1266"/>
        </w:trPr>
        <w:tc>
          <w:tcPr>
            <w:tcW w:w="2120" w:type="dxa"/>
            <w:noWrap/>
          </w:tcPr>
          <w:p w14:paraId="52BF0325" w14:textId="77777777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proofErr w:type="spellStart"/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Genkinger</w:t>
            </w:r>
            <w:proofErr w:type="spellEnd"/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(2014)</w:t>
            </w:r>
          </w:p>
        </w:tc>
        <w:tc>
          <w:tcPr>
            <w:tcW w:w="3190" w:type="dxa"/>
            <w:noWrap/>
          </w:tcPr>
          <w:p w14:paraId="65DDA8DC" w14:textId="3D5C6BB0" w:rsidR="00B17F9E" w:rsidRPr="00530EEF" w:rsidRDefault="00B17F9E" w:rsidP="008F7CC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0E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43180" w:rsidRPr="005431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≥500</w:t>
            </w:r>
            <w:r w:rsidR="005431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D65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g/day </w:t>
            </w:r>
            <w:r w:rsidR="005431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versus 1-69 g/day: </w:t>
            </w:r>
            <w:r w:rsidR="00543180" w:rsidRPr="005431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0.98 (0.82, 1.18)</w:t>
            </w:r>
          </w:p>
        </w:tc>
        <w:tc>
          <w:tcPr>
            <w:tcW w:w="3078" w:type="dxa"/>
          </w:tcPr>
          <w:p w14:paraId="03A3FA49" w14:textId="12BCB128" w:rsidR="00B17F9E" w:rsidRPr="00530EEF" w:rsidRDefault="00543180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431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≥50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D65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g/day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versus 1-24.9 g/day:</w:t>
            </w:r>
            <w:r w:rsidR="006C5706">
              <w:t xml:space="preserve"> </w:t>
            </w:r>
            <w:r w:rsidR="006C5706" w:rsidRPr="006C57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1.26 (0.91, 1.76)</w:t>
            </w:r>
          </w:p>
        </w:tc>
        <w:tc>
          <w:tcPr>
            <w:tcW w:w="3150" w:type="dxa"/>
          </w:tcPr>
          <w:p w14:paraId="44C56762" w14:textId="51D2E8DD" w:rsidR="00B17F9E" w:rsidRPr="00530EEF" w:rsidRDefault="00543180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431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≥5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7 </w:t>
            </w:r>
            <w:r w:rsidR="00AD65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g/day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versus 0 g/day:</w:t>
            </w:r>
            <w:r w:rsidR="006C5706">
              <w:t xml:space="preserve"> </w:t>
            </w:r>
            <w:r w:rsidR="006C5706" w:rsidRPr="006C57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0.93 (0.81, 1.08)</w:t>
            </w:r>
          </w:p>
        </w:tc>
      </w:tr>
      <w:tr w:rsidR="00B17F9E" w:rsidRPr="00530EEF" w14:paraId="7AAB3267" w14:textId="77777777" w:rsidTr="00543180">
        <w:trPr>
          <w:trHeight w:val="254"/>
        </w:trPr>
        <w:tc>
          <w:tcPr>
            <w:tcW w:w="2120" w:type="dxa"/>
            <w:noWrap/>
          </w:tcPr>
          <w:p w14:paraId="573E7F52" w14:textId="77777777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Ursin (1990)</w:t>
            </w:r>
          </w:p>
        </w:tc>
        <w:tc>
          <w:tcPr>
            <w:tcW w:w="3190" w:type="dxa"/>
            <w:noWrap/>
          </w:tcPr>
          <w:p w14:paraId="13A76008" w14:textId="3500EEE4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≥2 glasses/day versus &lt;1 glass/day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: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0.71 (0.41, 1.25)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</w:t>
            </w:r>
          </w:p>
        </w:tc>
        <w:tc>
          <w:tcPr>
            <w:tcW w:w="3078" w:type="dxa"/>
          </w:tcPr>
          <w:p w14:paraId="171BD452" w14:textId="4A416554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NA</w:t>
            </w:r>
          </w:p>
        </w:tc>
        <w:tc>
          <w:tcPr>
            <w:tcW w:w="3150" w:type="dxa"/>
          </w:tcPr>
          <w:p w14:paraId="21AD1739" w14:textId="29C792E5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NA</w:t>
            </w:r>
          </w:p>
        </w:tc>
      </w:tr>
      <w:tr w:rsidR="00B17F9E" w:rsidRPr="00530EEF" w14:paraId="51985801" w14:textId="77777777" w:rsidTr="00543180">
        <w:trPr>
          <w:trHeight w:val="762"/>
        </w:trPr>
        <w:tc>
          <w:tcPr>
            <w:tcW w:w="2120" w:type="dxa"/>
            <w:noWrap/>
          </w:tcPr>
          <w:p w14:paraId="14B9846B" w14:textId="77777777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Matsumoto (2007)</w:t>
            </w:r>
          </w:p>
        </w:tc>
        <w:tc>
          <w:tcPr>
            <w:tcW w:w="3190" w:type="dxa"/>
            <w:noWrap/>
          </w:tcPr>
          <w:p w14:paraId="72C27EA7" w14:textId="1E39ACFF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bookmarkStart w:id="1" w:name="_Hlk57120423"/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every day versus not every day</w:t>
            </w:r>
            <w:bookmarkEnd w:id="1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: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0.97 (0.33, 2.90)</w:t>
            </w:r>
          </w:p>
        </w:tc>
        <w:tc>
          <w:tcPr>
            <w:tcW w:w="3078" w:type="dxa"/>
          </w:tcPr>
          <w:p w14:paraId="2A81CA53" w14:textId="6A686383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NA</w:t>
            </w:r>
          </w:p>
        </w:tc>
        <w:tc>
          <w:tcPr>
            <w:tcW w:w="3150" w:type="dxa"/>
          </w:tcPr>
          <w:p w14:paraId="503B9D28" w14:textId="51184655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every day versus not every day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: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1.19 (0.15, 9.10)</w:t>
            </w:r>
          </w:p>
        </w:tc>
      </w:tr>
      <w:tr w:rsidR="00B17F9E" w:rsidRPr="00530EEF" w14:paraId="12CADF8E" w14:textId="77777777" w:rsidTr="00543180">
        <w:trPr>
          <w:trHeight w:val="254"/>
        </w:trPr>
        <w:tc>
          <w:tcPr>
            <w:tcW w:w="2120" w:type="dxa"/>
            <w:noWrap/>
          </w:tcPr>
          <w:p w14:paraId="5C74F7AD" w14:textId="77777777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Khan (2004)</w:t>
            </w:r>
          </w:p>
        </w:tc>
        <w:tc>
          <w:tcPr>
            <w:tcW w:w="3190" w:type="dxa"/>
            <w:noWrap/>
          </w:tcPr>
          <w:p w14:paraId="77C8EC77" w14:textId="7C503DE6" w:rsidR="00B17F9E" w:rsidRPr="00530EEF" w:rsidRDefault="00543180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s</w:t>
            </w: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everal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</w:t>
            </w: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times/</w:t>
            </w:r>
            <w:proofErr w:type="gramStart"/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week</w:t>
            </w:r>
            <w:proofErr w:type="gramEnd"/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and every day versus</w:t>
            </w:r>
            <w:r w:rsidRPr="00530EEF">
              <w:t xml:space="preserve"> </w:t>
            </w: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never, several times/year, and several times/month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:</w:t>
            </w:r>
            <w:r>
              <w:t xml:space="preserve">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1.20 (0.40, 4.10)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in women </w:t>
            </w:r>
            <w:r w:rsidR="003D7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and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1.40 (0.40, 5.20)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in men</w:t>
            </w:r>
          </w:p>
        </w:tc>
        <w:tc>
          <w:tcPr>
            <w:tcW w:w="3078" w:type="dxa"/>
          </w:tcPr>
          <w:p w14:paraId="7DC9F9A4" w14:textId="7DB1A3FC" w:rsidR="00B17F9E" w:rsidRPr="00530EEF" w:rsidRDefault="00543180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NA</w:t>
            </w:r>
          </w:p>
        </w:tc>
        <w:tc>
          <w:tcPr>
            <w:tcW w:w="3150" w:type="dxa"/>
          </w:tcPr>
          <w:p w14:paraId="30A58E14" w14:textId="02C40590" w:rsidR="00B17F9E" w:rsidRPr="00530EEF" w:rsidRDefault="00543180" w:rsidP="0054318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s</w:t>
            </w:r>
            <w:r w:rsidR="00B17F9E"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everal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</w:t>
            </w:r>
            <w:r w:rsidR="00B17F9E"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times/</w:t>
            </w:r>
            <w:proofErr w:type="gramStart"/>
            <w:r w:rsidR="00B17F9E"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week</w:t>
            </w:r>
            <w:proofErr w:type="gramEnd"/>
            <w:r w:rsidR="00B17F9E"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and every day versus</w:t>
            </w:r>
            <w:r w:rsidR="00B17F9E" w:rsidRPr="00530EEF">
              <w:t xml:space="preserve"> </w:t>
            </w:r>
            <w:r w:rsidR="00B17F9E"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never, several times/year, and several times/month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: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0.90 (0.20, 3.90)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in women and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0.50 (0.10, 4.20)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in men</w:t>
            </w:r>
          </w:p>
        </w:tc>
      </w:tr>
      <w:tr w:rsidR="00B17F9E" w:rsidRPr="00530EEF" w14:paraId="65A212D5" w14:textId="77777777" w:rsidTr="00543180">
        <w:trPr>
          <w:trHeight w:val="1013"/>
        </w:trPr>
        <w:tc>
          <w:tcPr>
            <w:tcW w:w="2120" w:type="dxa"/>
            <w:noWrap/>
          </w:tcPr>
          <w:p w14:paraId="478DE298" w14:textId="77777777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30EE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This study (2021)</w:t>
            </w:r>
          </w:p>
        </w:tc>
        <w:tc>
          <w:tcPr>
            <w:tcW w:w="3190" w:type="dxa"/>
            <w:noWrap/>
          </w:tcPr>
          <w:p w14:paraId="3D40DCF1" w14:textId="1EFE48B6" w:rsidR="00B17F9E" w:rsidRPr="00530EEF" w:rsidRDefault="00B17F9E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1-2 times/month, 1-2 times/week, </w:t>
            </w:r>
            <w:r w:rsidR="003D7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and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≥3 times/week</w:t>
            </w:r>
            <w:r w:rsid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versus no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:</w:t>
            </w:r>
            <w:r>
              <w:t xml:space="preserve">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1.22 (0.70, 2.13)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,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0.81 (0.47, 1.37)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, </w:t>
            </w:r>
            <w:r w:rsidR="003D7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and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0.91 (0.62, 1.33)</w:t>
            </w:r>
          </w:p>
        </w:tc>
        <w:tc>
          <w:tcPr>
            <w:tcW w:w="3078" w:type="dxa"/>
          </w:tcPr>
          <w:p w14:paraId="7C68ECAD" w14:textId="77A070A3" w:rsidR="00B17F9E" w:rsidRPr="00530EEF" w:rsidRDefault="00543180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1-2 times/month, 1-2 times/week, </w:t>
            </w:r>
            <w:r w:rsidR="003D7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and </w:t>
            </w:r>
            <w:r w:rsidRPr="00B17F9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≥3 times/week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versus no:</w:t>
            </w:r>
            <w:r>
              <w:t xml:space="preserve">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0.67 (0.43, 1.02)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,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1.00 (0.64, 1.58)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, </w:t>
            </w:r>
            <w:r w:rsidR="003D7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and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0.91 (0.51, 1.62)</w:t>
            </w:r>
          </w:p>
        </w:tc>
        <w:tc>
          <w:tcPr>
            <w:tcW w:w="3150" w:type="dxa"/>
          </w:tcPr>
          <w:p w14:paraId="79C734FA" w14:textId="1290B683" w:rsidR="00B17F9E" w:rsidRPr="00530EEF" w:rsidRDefault="00543180" w:rsidP="008F7CC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</w:pP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1-2 times/month, 1-2 times/week, </w:t>
            </w:r>
            <w:r w:rsidR="003D7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and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≥3 times/week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 versus no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:</w:t>
            </w:r>
            <w:r>
              <w:t xml:space="preserve">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0.76 (0.47, 1.24)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,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0.55 (0.29, 1.03)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, </w:t>
            </w:r>
            <w:r w:rsidR="003D7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 xml:space="preserve">and </w:t>
            </w:r>
            <w:r w:rsidRPr="005431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CH"/>
              </w:rPr>
              <w:t>0.68 (0.38, 1.21)</w:t>
            </w:r>
          </w:p>
        </w:tc>
      </w:tr>
      <w:bookmarkEnd w:id="0"/>
    </w:tbl>
    <w:p w14:paraId="109D2967" w14:textId="4199BA56" w:rsidR="00B17F9E" w:rsidRDefault="00B17F9E"/>
    <w:p w14:paraId="418E3FA5" w14:textId="2057552B" w:rsidR="00412C5A" w:rsidRPr="00412C5A" w:rsidRDefault="00412C5A">
      <w:pPr>
        <w:rPr>
          <w:rFonts w:asciiTheme="majorBidi" w:hAnsiTheme="majorBidi" w:cstheme="majorBidi"/>
          <w:sz w:val="24"/>
          <w:szCs w:val="24"/>
          <w:lang w:val="en-US"/>
        </w:rPr>
      </w:pPr>
      <w:r w:rsidRPr="00412C5A">
        <w:rPr>
          <w:rFonts w:asciiTheme="majorBidi" w:hAnsiTheme="majorBidi" w:cstheme="majorBidi"/>
          <w:sz w:val="24"/>
          <w:szCs w:val="24"/>
          <w:lang w:val="en-US"/>
        </w:rPr>
        <w:t>This study: the JACC study</w:t>
      </w:r>
    </w:p>
    <w:sectPr w:rsidR="00412C5A" w:rsidRPr="00412C5A" w:rsidSect="007F7204">
      <w:pgSz w:w="12240" w:h="16834" w:code="9"/>
      <w:pgMar w:top="1440" w:right="2232" w:bottom="1440" w:left="22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jE0sjSwNDY2sjBW0lEKTi0uzszPAykwqQUAAd7bziwAAAA="/>
  </w:docVars>
  <w:rsids>
    <w:rsidRoot w:val="00B17F9E"/>
    <w:rsid w:val="00170A3E"/>
    <w:rsid w:val="003D7F50"/>
    <w:rsid w:val="00412C5A"/>
    <w:rsid w:val="00543180"/>
    <w:rsid w:val="006C5706"/>
    <w:rsid w:val="007B11DA"/>
    <w:rsid w:val="007F7204"/>
    <w:rsid w:val="00AD65BF"/>
    <w:rsid w:val="00AE2500"/>
    <w:rsid w:val="00B17F9E"/>
    <w:rsid w:val="00C12FC4"/>
    <w:rsid w:val="00D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4BC4"/>
  <w15:chartTrackingRefBased/>
  <w15:docId w15:val="{FEDE49B2-5F1C-46E2-903C-AB9DB5E0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Alshimaa</dc:creator>
  <cp:keywords/>
  <dc:description/>
  <cp:lastModifiedBy>mostafa Alshimaa</cp:lastModifiedBy>
  <cp:revision>7</cp:revision>
  <dcterms:created xsi:type="dcterms:W3CDTF">2021-09-09T01:22:00Z</dcterms:created>
  <dcterms:modified xsi:type="dcterms:W3CDTF">2021-09-21T02:04:00Z</dcterms:modified>
</cp:coreProperties>
</file>