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272D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E689B" wp14:editId="175FE212">
            <wp:extent cx="597154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DE04" w14:textId="77777777" w:rsidR="00F55318" w:rsidRDefault="00F55318" w:rsidP="00F1241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A4EE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A4EE1" w:rsidRPr="001A4EE1">
        <w:rPr>
          <w:rFonts w:ascii="Times New Roman" w:hAnsi="Times New Roman" w:cs="Times New Roman"/>
          <w:b/>
          <w:sz w:val="24"/>
          <w:szCs w:val="24"/>
        </w:rPr>
        <w:t>F</w:t>
      </w:r>
      <w:r w:rsidRPr="001A4EE1">
        <w:rPr>
          <w:rFonts w:ascii="Times New Roman" w:hAnsi="Times New Roman" w:cs="Times New Roman"/>
          <w:b/>
          <w:sz w:val="24"/>
          <w:szCs w:val="24"/>
        </w:rPr>
        <w:t>igure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33">
        <w:rPr>
          <w:rFonts w:ascii="Times New Roman" w:hAnsi="Times New Roman" w:cs="Times New Roman"/>
          <w:sz w:val="24"/>
          <w:szCs w:val="24"/>
        </w:rPr>
        <w:t>R</w:t>
      </w:r>
      <w:r w:rsidR="00103833" w:rsidRPr="00366B69">
        <w:rPr>
          <w:rFonts w:ascii="Times New Roman" w:hAnsi="Times New Roman" w:cs="Times New Roman"/>
          <w:sz w:val="24"/>
          <w:szCs w:val="24"/>
        </w:rPr>
        <w:t xml:space="preserve">eceiver operating characteristic </w:t>
      </w:r>
      <w:r w:rsidR="00103833">
        <w:rPr>
          <w:rFonts w:ascii="Times New Roman" w:hAnsi="Times New Roman" w:cs="Times New Roman"/>
          <w:sz w:val="24"/>
          <w:szCs w:val="24"/>
        </w:rPr>
        <w:t>(</w:t>
      </w:r>
      <w:r w:rsidR="00F1241A">
        <w:rPr>
          <w:rFonts w:ascii="Times New Roman" w:hAnsi="Times New Roman" w:cs="Times New Roman"/>
          <w:sz w:val="24"/>
          <w:szCs w:val="24"/>
        </w:rPr>
        <w:t>ROC</w:t>
      </w:r>
      <w:r w:rsidR="00103833">
        <w:rPr>
          <w:rFonts w:ascii="Times New Roman" w:hAnsi="Times New Roman" w:cs="Times New Roman"/>
          <w:sz w:val="24"/>
          <w:szCs w:val="24"/>
        </w:rPr>
        <w:t>)</w:t>
      </w:r>
      <w:r w:rsidR="00F1241A">
        <w:rPr>
          <w:rFonts w:ascii="Times New Roman" w:hAnsi="Times New Roman" w:cs="Times New Roman"/>
          <w:sz w:val="24"/>
          <w:szCs w:val="24"/>
        </w:rPr>
        <w:t xml:space="preserve"> curve for </w:t>
      </w:r>
      <w:r w:rsidR="00103833">
        <w:rPr>
          <w:rFonts w:ascii="Times New Roman" w:hAnsi="Times New Roman" w:cs="Times New Roman"/>
          <w:sz w:val="24"/>
          <w:szCs w:val="24"/>
        </w:rPr>
        <w:t xml:space="preserve">prediction of </w:t>
      </w:r>
      <w:r w:rsidR="00F1241A">
        <w:rPr>
          <w:rFonts w:ascii="Times New Roman" w:hAnsi="Times New Roman" w:cs="Times New Roman"/>
          <w:sz w:val="24"/>
          <w:szCs w:val="24"/>
        </w:rPr>
        <w:t>obesity</w:t>
      </w:r>
      <w:r w:rsidR="00103833">
        <w:rPr>
          <w:rFonts w:ascii="Times New Roman" w:hAnsi="Times New Roman" w:cs="Times New Roman"/>
          <w:sz w:val="24"/>
          <w:szCs w:val="24"/>
        </w:rPr>
        <w:t xml:space="preserve"> from birth weight</w:t>
      </w:r>
      <w:r w:rsidR="00F1241A">
        <w:rPr>
          <w:rFonts w:ascii="Times New Roman" w:hAnsi="Times New Roman" w:cs="Times New Roman"/>
          <w:sz w:val="24"/>
          <w:szCs w:val="24"/>
        </w:rPr>
        <w:t>.</w:t>
      </w:r>
    </w:p>
    <w:p w14:paraId="5146EBCF" w14:textId="77777777" w:rsidR="00F55318" w:rsidRDefault="00F55318" w:rsidP="00F55318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8D1526C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B422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3226FD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0E78F3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42DABA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CDF7FF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AFD717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DB6518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C23E76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E2E832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F289E5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A11E30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0FE4FD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D097AE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57928E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9E08BD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C1F926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801361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742B49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708542" wp14:editId="7BB522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71540" cy="3514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9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DAD4817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7984" w14:textId="77777777" w:rsidR="00103833" w:rsidRDefault="00103833" w:rsidP="00103833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A4EE1">
        <w:rPr>
          <w:rFonts w:ascii="Times New Roman" w:hAnsi="Times New Roman" w:cs="Times New Roman"/>
          <w:b/>
          <w:sz w:val="24"/>
          <w:szCs w:val="24"/>
        </w:rPr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>igure 2</w:t>
      </w:r>
      <w:r w:rsidRPr="001A4E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366B69">
        <w:rPr>
          <w:rFonts w:ascii="Times New Roman" w:hAnsi="Times New Roman" w:cs="Times New Roman"/>
          <w:sz w:val="24"/>
          <w:szCs w:val="24"/>
        </w:rPr>
        <w:t xml:space="preserve">eceiver operating characteristic </w:t>
      </w:r>
      <w:r>
        <w:rPr>
          <w:rFonts w:ascii="Times New Roman" w:hAnsi="Times New Roman" w:cs="Times New Roman"/>
          <w:sz w:val="24"/>
          <w:szCs w:val="24"/>
        </w:rPr>
        <w:t xml:space="preserve">(ROC) curve for prediction of obesity from </w:t>
      </w:r>
      <w:r w:rsidR="00CA74A9">
        <w:rPr>
          <w:rFonts w:ascii="Times New Roman" w:hAnsi="Times New Roman" w:cs="Times New Roman"/>
          <w:sz w:val="24"/>
          <w:szCs w:val="24"/>
        </w:rPr>
        <w:t xml:space="preserve">maternal </w:t>
      </w:r>
      <w:r w:rsidR="00A818BC">
        <w:rPr>
          <w:rFonts w:ascii="Times New Roman" w:hAnsi="Times New Roman" w:cs="Times New Roman"/>
          <w:sz w:val="24"/>
          <w:szCs w:val="24"/>
        </w:rPr>
        <w:t>body mass index</w:t>
      </w:r>
      <w:r w:rsidR="00CA74A9">
        <w:rPr>
          <w:rFonts w:ascii="Times New Roman" w:hAnsi="Times New Roman" w:cs="Times New Roman"/>
          <w:sz w:val="24"/>
          <w:szCs w:val="24"/>
        </w:rPr>
        <w:t xml:space="preserve"> (BMI)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9A1A7" w14:textId="77777777" w:rsidR="00CC398A" w:rsidRDefault="00CC398A" w:rsidP="00CC398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CB88AA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E8F85C" wp14:editId="7A8CC9F2">
            <wp:extent cx="5971540" cy="3514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CB7A" w14:textId="77777777" w:rsidR="00CC398A" w:rsidRDefault="00CC398A" w:rsidP="00F1241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F912EA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75DC6" w14:textId="77777777" w:rsidR="00A818BC" w:rsidRDefault="00A818BC" w:rsidP="00A818BC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A4EE1">
        <w:rPr>
          <w:rFonts w:ascii="Times New Roman" w:hAnsi="Times New Roman" w:cs="Times New Roman"/>
          <w:b/>
          <w:sz w:val="24"/>
          <w:szCs w:val="24"/>
        </w:rPr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>igure 3</w:t>
      </w:r>
      <w:r w:rsidRPr="001A4E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366B69">
        <w:rPr>
          <w:rFonts w:ascii="Times New Roman" w:hAnsi="Times New Roman" w:cs="Times New Roman"/>
          <w:sz w:val="24"/>
          <w:szCs w:val="24"/>
        </w:rPr>
        <w:t xml:space="preserve">eceiver operating characteristic </w:t>
      </w:r>
      <w:r>
        <w:rPr>
          <w:rFonts w:ascii="Times New Roman" w:hAnsi="Times New Roman" w:cs="Times New Roman"/>
          <w:sz w:val="24"/>
          <w:szCs w:val="24"/>
        </w:rPr>
        <w:t>(ROC) curve for prediction of obesity from paternal body mass index</w:t>
      </w:r>
      <w:r w:rsidR="00CA74A9">
        <w:rPr>
          <w:rFonts w:ascii="Times New Roman" w:hAnsi="Times New Roman" w:cs="Times New Roman"/>
          <w:sz w:val="24"/>
          <w:szCs w:val="24"/>
        </w:rPr>
        <w:t xml:space="preserve"> (BMI)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52255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19EE" w14:textId="77777777" w:rsidR="00F55318" w:rsidRDefault="00F55318" w:rsidP="00F55318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368D75" w14:textId="77777777" w:rsidR="00F55318" w:rsidRDefault="00F55318" w:rsidP="00F5531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DC515" w14:textId="77777777" w:rsidR="009A3B67" w:rsidRPr="0070177D" w:rsidRDefault="0070177D" w:rsidP="000569AC">
      <w:pPr>
        <w:autoSpaceDE w:val="0"/>
        <w:autoSpaceDN w:val="0"/>
        <w:bidi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818BC">
        <w:rPr>
          <w:rFonts w:ascii="Times New Roman" w:hAnsi="Times New Roman" w:cs="Times New Roman"/>
          <w:b/>
          <w:sz w:val="24"/>
          <w:szCs w:val="24"/>
        </w:rPr>
        <w:t>Legend:</w:t>
      </w:r>
      <w:r w:rsidR="00820492" w:rsidRPr="0070177D">
        <w:rPr>
          <w:rFonts w:ascii="Times New Roman" w:hAnsi="Times New Roman" w:cs="Times New Roman"/>
          <w:sz w:val="24"/>
          <w:szCs w:val="24"/>
        </w:rPr>
        <w:t xml:space="preserve"> The ROC an</w:t>
      </w:r>
      <w:r w:rsidR="00CA74A9">
        <w:rPr>
          <w:rFonts w:ascii="Times New Roman" w:hAnsi="Times New Roman" w:cs="Times New Roman"/>
          <w:sz w:val="24"/>
          <w:szCs w:val="24"/>
        </w:rPr>
        <w:t xml:space="preserve">alysis showed that maternal BMI, </w:t>
      </w:r>
      <w:r w:rsidR="00820492" w:rsidRPr="0070177D">
        <w:rPr>
          <w:rFonts w:ascii="Times New Roman" w:hAnsi="Times New Roman" w:cs="Times New Roman"/>
          <w:sz w:val="24"/>
          <w:szCs w:val="24"/>
        </w:rPr>
        <w:t xml:space="preserve">paternal BMI and birth weight had high specificity and sensitivity in </w:t>
      </w:r>
      <w:r w:rsidR="00CA74A9">
        <w:rPr>
          <w:rFonts w:ascii="Times New Roman" w:hAnsi="Times New Roman" w:cs="Times New Roman"/>
          <w:sz w:val="24"/>
          <w:szCs w:val="24"/>
        </w:rPr>
        <w:t>predicting the risk of childhood obesity</w:t>
      </w:r>
      <w:r w:rsidR="00820492" w:rsidRPr="0070177D">
        <w:rPr>
          <w:rFonts w:ascii="Times New Roman" w:hAnsi="Times New Roman" w:cs="Times New Roman"/>
          <w:sz w:val="24"/>
          <w:szCs w:val="24"/>
        </w:rPr>
        <w:t>.</w:t>
      </w:r>
    </w:p>
    <w:sectPr w:rsidR="009A3B67" w:rsidRPr="0070177D" w:rsidSect="00205F82">
      <w:headerReference w:type="default" r:id="rId10"/>
      <w:pgSz w:w="15584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E4ED" w14:textId="77777777" w:rsidR="00896BBE" w:rsidRDefault="00896BBE" w:rsidP="00F55318">
      <w:pPr>
        <w:spacing w:after="0" w:line="240" w:lineRule="auto"/>
      </w:pPr>
      <w:r>
        <w:separator/>
      </w:r>
    </w:p>
  </w:endnote>
  <w:endnote w:type="continuationSeparator" w:id="0">
    <w:p w14:paraId="1A81536C" w14:textId="77777777" w:rsidR="00896BBE" w:rsidRDefault="00896BBE" w:rsidP="00F5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CB524" w14:textId="77777777" w:rsidR="00896BBE" w:rsidRDefault="00896BBE" w:rsidP="00F55318">
      <w:pPr>
        <w:spacing w:after="0" w:line="240" w:lineRule="auto"/>
      </w:pPr>
      <w:r>
        <w:separator/>
      </w:r>
    </w:p>
  </w:footnote>
  <w:footnote w:type="continuationSeparator" w:id="0">
    <w:p w14:paraId="667A1DF6" w14:textId="77777777" w:rsidR="00896BBE" w:rsidRDefault="00896BBE" w:rsidP="00F5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1655" w14:textId="77777777" w:rsidR="00C216B7" w:rsidRDefault="00C216B7" w:rsidP="00F1241A">
    <w:pPr>
      <w:pStyle w:val="Header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8"/>
    <w:rsid w:val="000569AC"/>
    <w:rsid w:val="000C2408"/>
    <w:rsid w:val="00103833"/>
    <w:rsid w:val="001130C1"/>
    <w:rsid w:val="001A4EE1"/>
    <w:rsid w:val="00366B69"/>
    <w:rsid w:val="0036780C"/>
    <w:rsid w:val="004B7D30"/>
    <w:rsid w:val="00592F5C"/>
    <w:rsid w:val="0059616F"/>
    <w:rsid w:val="0070177D"/>
    <w:rsid w:val="007124AB"/>
    <w:rsid w:val="00777378"/>
    <w:rsid w:val="00820492"/>
    <w:rsid w:val="00844B4F"/>
    <w:rsid w:val="00896BBE"/>
    <w:rsid w:val="009607E6"/>
    <w:rsid w:val="009A3B67"/>
    <w:rsid w:val="00A818BC"/>
    <w:rsid w:val="00AA15F2"/>
    <w:rsid w:val="00AA67BA"/>
    <w:rsid w:val="00C216B7"/>
    <w:rsid w:val="00CA74A9"/>
    <w:rsid w:val="00CC398A"/>
    <w:rsid w:val="00D45E92"/>
    <w:rsid w:val="00D52C69"/>
    <w:rsid w:val="00E46E52"/>
    <w:rsid w:val="00F1241A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B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18"/>
  </w:style>
  <w:style w:type="paragraph" w:styleId="Footer">
    <w:name w:val="footer"/>
    <w:basedOn w:val="Normal"/>
    <w:link w:val="FooterChar"/>
    <w:uiPriority w:val="99"/>
    <w:unhideWhenUsed/>
    <w:rsid w:val="00F5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18"/>
  </w:style>
  <w:style w:type="paragraph" w:styleId="Footer">
    <w:name w:val="footer"/>
    <w:basedOn w:val="Normal"/>
    <w:link w:val="FooterChar"/>
    <w:uiPriority w:val="99"/>
    <w:unhideWhenUsed/>
    <w:rsid w:val="00F5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2021-02-22T10:52:00Z</dcterms:created>
  <dcterms:modified xsi:type="dcterms:W3CDTF">2021-02-22T10:52:00Z</dcterms:modified>
</cp:coreProperties>
</file>