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75" w:rsidRPr="00346690" w:rsidRDefault="005A5B75" w:rsidP="005A5B7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6690">
        <w:rPr>
          <w:rFonts w:ascii="Times New Roman" w:hAnsi="Times New Roman" w:cs="Times New Roman"/>
          <w:b/>
          <w:sz w:val="24"/>
          <w:szCs w:val="24"/>
          <w:lang w:val="en-CA"/>
        </w:rPr>
        <w:t xml:space="preserve">SUPPLEMENTARY TABLE 1. </w:t>
      </w:r>
      <w:r w:rsidRPr="00346690">
        <w:rPr>
          <w:rFonts w:ascii="Times New Roman" w:hAnsi="Times New Roman" w:cs="Times New Roman"/>
          <w:sz w:val="24"/>
          <w:szCs w:val="24"/>
          <w:lang w:val="en-CA"/>
        </w:rPr>
        <w:t>Measurement of plasma leptin.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CA"/>
              </w:rPr>
              <w:t>Blood sample was collected from subjects into EDTA tubes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CA"/>
              </w:rPr>
              <w:t>The blood was centrifuged at 3000 rpm, for 15 minutes at 4 ºC.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CA"/>
              </w:rPr>
              <w:t xml:space="preserve">Serum was stored in plastic </w:t>
            </w:r>
            <w:proofErr w:type="spellStart"/>
            <w:r w:rsidRPr="00346690">
              <w:rPr>
                <w:rFonts w:ascii="Times New Roman" w:hAnsi="Times New Roman" w:cs="Times New Roman"/>
                <w:lang w:val="en-CA"/>
              </w:rPr>
              <w:t>eppendorf</w:t>
            </w:r>
            <w:proofErr w:type="spellEnd"/>
            <w:r w:rsidRPr="00346690">
              <w:rPr>
                <w:rFonts w:ascii="Times New Roman" w:hAnsi="Times New Roman" w:cs="Times New Roman"/>
                <w:lang w:val="en-CA"/>
              </w:rPr>
              <w:t xml:space="preserve"> tubes and stored at –80 ºC for further analysis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 xml:space="preserve">For analyze the sample we used </w:t>
            </w:r>
            <w:r w:rsidRPr="00346690">
              <w:rPr>
                <w:rFonts w:ascii="Times New Roman" w:hAnsi="Times New Roman" w:cs="Times New Roman"/>
                <w:lang w:val="en-CA"/>
              </w:rPr>
              <w:t>ELISA technique</w:t>
            </w:r>
            <w:r w:rsidRPr="0034669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346690">
              <w:rPr>
                <w:rFonts w:ascii="Times New Roman" w:hAnsi="Times New Roman" w:cs="Times New Roman"/>
                <w:lang w:val="en-CA"/>
              </w:rPr>
              <w:t xml:space="preserve">R &amp; D Systems- Human Leptin </w:t>
            </w:r>
            <w:proofErr w:type="spellStart"/>
            <w:r w:rsidRPr="00346690">
              <w:rPr>
                <w:rFonts w:ascii="Times New Roman" w:hAnsi="Times New Roman" w:cs="Times New Roman"/>
                <w:lang w:val="en-CA"/>
              </w:rPr>
              <w:t>DuoSet</w:t>
            </w:r>
            <w:proofErr w:type="spellEnd"/>
            <w:r w:rsidRPr="00346690">
              <w:rPr>
                <w:rFonts w:ascii="Times New Roman" w:hAnsi="Times New Roman" w:cs="Times New Roman"/>
                <w:lang w:val="en-CA"/>
              </w:rPr>
              <w:t xml:space="preserve"> ELISA DY398). We d</w:t>
            </w:r>
            <w:proofErr w:type="spellStart"/>
            <w:r w:rsidRPr="00346690">
              <w:rPr>
                <w:rFonts w:ascii="Times New Roman" w:hAnsi="Times New Roman" w:cs="Times New Roman"/>
                <w:lang w:val="en-US"/>
              </w:rPr>
              <w:t>iluted</w:t>
            </w:r>
            <w:proofErr w:type="spellEnd"/>
            <w:r w:rsidRPr="00346690">
              <w:rPr>
                <w:rFonts w:ascii="Times New Roman" w:hAnsi="Times New Roman" w:cs="Times New Roman"/>
                <w:lang w:val="en-US"/>
              </w:rPr>
              <w:t xml:space="preserve"> the Capture Antibody to the working concentration in PBS without carrier protein. Immediately coated a 96-well microplate with 100 </w:t>
            </w:r>
            <w:r w:rsidRPr="00346690">
              <w:rPr>
                <w:rFonts w:ascii="Times New Roman" w:hAnsi="Times New Roman" w:cs="Times New Roman"/>
              </w:rPr>
              <w:t>μ</w:t>
            </w:r>
            <w:r w:rsidRPr="00346690">
              <w:rPr>
                <w:rFonts w:ascii="Times New Roman" w:hAnsi="Times New Roman" w:cs="Times New Roman"/>
                <w:lang w:val="en-US"/>
              </w:rPr>
              <w:t>L per well of the diluted Capture Antibody. Seal the plate and incubated overnight at room temperature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>Aspirated each well and washed with Wash Buffer, repeating the process two times for a total of three washes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 xml:space="preserve">Blocked plates by adding 300 </w:t>
            </w:r>
            <w:r w:rsidRPr="00346690">
              <w:rPr>
                <w:rFonts w:ascii="Times New Roman" w:hAnsi="Times New Roman" w:cs="Times New Roman"/>
              </w:rPr>
              <w:t>μ</w:t>
            </w:r>
            <w:r w:rsidRPr="00346690">
              <w:rPr>
                <w:rFonts w:ascii="Times New Roman" w:hAnsi="Times New Roman" w:cs="Times New Roman"/>
                <w:lang w:val="en-US"/>
              </w:rPr>
              <w:t>L of Reagent Diluent to each well. We incubated at room temperature for a minimum of 1 hour.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>We repeated the aspiration/wash as in step 2.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 xml:space="preserve">We added 100 </w:t>
            </w:r>
            <w:r w:rsidRPr="00346690">
              <w:rPr>
                <w:rFonts w:ascii="Times New Roman" w:hAnsi="Times New Roman" w:cs="Times New Roman"/>
              </w:rPr>
              <w:t>μ</w:t>
            </w:r>
            <w:r w:rsidRPr="00346690">
              <w:rPr>
                <w:rFonts w:ascii="Times New Roman" w:hAnsi="Times New Roman" w:cs="Times New Roman"/>
                <w:lang w:val="en-US"/>
              </w:rPr>
              <w:t>L of standards in Reagent Diluent per well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>We repeated the aspiration/wash as in step 2 of Plate Preparation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 xml:space="preserve">. We added 100 </w:t>
            </w:r>
            <w:r w:rsidRPr="00346690">
              <w:rPr>
                <w:rFonts w:ascii="Times New Roman" w:hAnsi="Times New Roman" w:cs="Times New Roman"/>
              </w:rPr>
              <w:t>μ</w:t>
            </w:r>
            <w:r w:rsidRPr="00346690">
              <w:rPr>
                <w:rFonts w:ascii="Times New Roman" w:hAnsi="Times New Roman" w:cs="Times New Roman"/>
                <w:lang w:val="en-US"/>
              </w:rPr>
              <w:t>L of the Detection Antibody, diluted in Reagent Diluent, to each well. We covered with a new adhesive strip and incubate 2 hours at room temperature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>We repeated the aspiration/wash as in step 2 of Plate Preparation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 xml:space="preserve">We added 100 </w:t>
            </w:r>
            <w:r w:rsidRPr="00346690">
              <w:rPr>
                <w:rFonts w:ascii="Times New Roman" w:hAnsi="Times New Roman" w:cs="Times New Roman"/>
              </w:rPr>
              <w:t>μ</w:t>
            </w:r>
            <w:r w:rsidRPr="00346690">
              <w:rPr>
                <w:rFonts w:ascii="Times New Roman" w:hAnsi="Times New Roman" w:cs="Times New Roman"/>
                <w:lang w:val="en-US"/>
              </w:rPr>
              <w:t>L of the working dilution of Streptavidin-HRP to each well and covered the plate and incubate for 20 minutes at room temperature and we avoided placing the plate in direct light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 xml:space="preserve">We added 50 </w:t>
            </w:r>
            <w:r w:rsidRPr="00346690">
              <w:rPr>
                <w:rFonts w:ascii="Times New Roman" w:hAnsi="Times New Roman" w:cs="Times New Roman"/>
              </w:rPr>
              <w:t>μ</w:t>
            </w:r>
            <w:r w:rsidRPr="00346690">
              <w:rPr>
                <w:rFonts w:ascii="Times New Roman" w:hAnsi="Times New Roman" w:cs="Times New Roman"/>
                <w:lang w:val="en-US"/>
              </w:rPr>
              <w:t>L of Stop Solution to each well. Gently tap the plate to ensure thorough mixing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>. We determined the optical density of each well immediately, using a microplate reader set to 450 nm and put it on the photometer</w:t>
            </w:r>
          </w:p>
        </w:tc>
      </w:tr>
    </w:tbl>
    <w:p w:rsidR="005A5B75" w:rsidRPr="00346690" w:rsidRDefault="005A5B75" w:rsidP="005A5B75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A5B75" w:rsidRPr="00346690" w:rsidRDefault="005A5B75" w:rsidP="005A5B7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346690">
        <w:rPr>
          <w:rFonts w:ascii="Times New Roman" w:hAnsi="Times New Roman" w:cs="Times New Roman"/>
          <w:b/>
          <w:sz w:val="24"/>
          <w:szCs w:val="24"/>
          <w:lang w:val="en-CA"/>
        </w:rPr>
        <w:t xml:space="preserve">SUPPLEMENTARY TABLE 2. </w:t>
      </w:r>
      <w:r w:rsidRPr="00346690">
        <w:rPr>
          <w:rFonts w:ascii="Times New Roman" w:hAnsi="Times New Roman" w:cs="Times New Roman"/>
          <w:sz w:val="24"/>
          <w:szCs w:val="24"/>
          <w:lang w:val="en-CA"/>
        </w:rPr>
        <w:t>Measurement of plasma glucose.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CA"/>
              </w:rPr>
              <w:t>Blood sample was collected from subjects into EDTA tubes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CA"/>
              </w:rPr>
              <w:t>The blood was centrifuged at 3000 rpm, for 15 minutes at 4 ºC.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CA"/>
              </w:rPr>
              <w:t xml:space="preserve">Serum was stored in plastic </w:t>
            </w:r>
            <w:proofErr w:type="spellStart"/>
            <w:r w:rsidRPr="00346690">
              <w:rPr>
                <w:rFonts w:ascii="Times New Roman" w:hAnsi="Times New Roman" w:cs="Times New Roman"/>
                <w:lang w:val="en-CA"/>
              </w:rPr>
              <w:t>eppendorf</w:t>
            </w:r>
            <w:proofErr w:type="spellEnd"/>
            <w:r w:rsidRPr="00346690">
              <w:rPr>
                <w:rFonts w:ascii="Times New Roman" w:hAnsi="Times New Roman" w:cs="Times New Roman"/>
                <w:lang w:val="en-CA"/>
              </w:rPr>
              <w:t xml:space="preserve"> tubes and stored at –80 ºC for further analysis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 xml:space="preserve">. For analyze the sample we used </w:t>
            </w:r>
            <w:r w:rsidRPr="00346690">
              <w:rPr>
                <w:rFonts w:ascii="Times New Roman" w:hAnsi="Times New Roman" w:cs="Times New Roman"/>
                <w:lang w:val="en-CA"/>
              </w:rPr>
              <w:t>ELISA technique</w:t>
            </w:r>
            <w:r w:rsidRPr="003466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346690">
              <w:rPr>
                <w:rFonts w:ascii="Times New Roman" w:hAnsi="Times New Roman" w:cs="Times New Roman"/>
                <w:lang w:val="en-CA"/>
              </w:rPr>
              <w:t>Labtest</w:t>
            </w:r>
            <w:proofErr w:type="spellEnd"/>
            <w:r w:rsidRPr="00346690">
              <w:rPr>
                <w:rFonts w:ascii="Times New Roman" w:hAnsi="Times New Roman" w:cs="Times New Roman"/>
                <w:lang w:val="en-CA"/>
              </w:rPr>
              <w:t xml:space="preserve"> </w:t>
            </w:r>
            <w:proofErr w:type="spellStart"/>
            <w:r w:rsidRPr="00346690">
              <w:rPr>
                <w:rFonts w:ascii="Times New Roman" w:hAnsi="Times New Roman" w:cs="Times New Roman"/>
                <w:lang w:val="en-CA"/>
              </w:rPr>
              <w:t>Diagnostica</w:t>
            </w:r>
            <w:proofErr w:type="spellEnd"/>
            <w:r w:rsidRPr="00346690">
              <w:rPr>
                <w:rFonts w:ascii="Times New Roman" w:hAnsi="Times New Roman" w:cs="Times New Roman"/>
                <w:lang w:val="en-CA"/>
              </w:rPr>
              <w:t xml:space="preserve"> S. A.-Glucose </w:t>
            </w:r>
            <w:proofErr w:type="spellStart"/>
            <w:r w:rsidRPr="00346690">
              <w:rPr>
                <w:rFonts w:ascii="Times New Roman" w:hAnsi="Times New Roman" w:cs="Times New Roman"/>
                <w:lang w:val="en-CA"/>
              </w:rPr>
              <w:t>Liquiform</w:t>
            </w:r>
            <w:proofErr w:type="spellEnd"/>
            <w:r w:rsidRPr="00346690">
              <w:rPr>
                <w:rFonts w:ascii="Times New Roman" w:hAnsi="Times New Roman" w:cs="Times New Roman"/>
                <w:lang w:val="en-CA"/>
              </w:rPr>
              <w:t xml:space="preserve">). We aspirated 0.01 mL per </w:t>
            </w:r>
            <w:proofErr w:type="spellStart"/>
            <w:r w:rsidRPr="00346690">
              <w:rPr>
                <w:rFonts w:ascii="Times New Roman" w:hAnsi="Times New Roman" w:cs="Times New Roman"/>
                <w:lang w:val="en-CA"/>
              </w:rPr>
              <w:t>weel</w:t>
            </w:r>
            <w:proofErr w:type="spellEnd"/>
            <w:r w:rsidRPr="00346690">
              <w:rPr>
                <w:rFonts w:ascii="Times New Roman" w:hAnsi="Times New Roman" w:cs="Times New Roman"/>
                <w:lang w:val="en-CA"/>
              </w:rPr>
              <w:t xml:space="preserve"> of</w:t>
            </w:r>
            <w:r w:rsidRPr="00346690">
              <w:rPr>
                <w:rFonts w:ascii="Times New Roman" w:hAnsi="Times New Roman" w:cs="Times New Roman"/>
                <w:lang w:val="en-US"/>
              </w:rPr>
              <w:t xml:space="preserve"> microplate The plate was incubated for 10 minutes in water bath (37ºC)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>We added 1 mL of Reagent Diluent in sample per well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CA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>We determined the absorbance of each well immediately, using a microplate reader set to 505 nm and put it on the photometer</w:t>
            </w:r>
          </w:p>
        </w:tc>
      </w:tr>
      <w:tr w:rsidR="005A5B75" w:rsidRPr="00346690" w:rsidTr="0029463B">
        <w:tc>
          <w:tcPr>
            <w:tcW w:w="9500" w:type="dxa"/>
          </w:tcPr>
          <w:p w:rsidR="005A5B75" w:rsidRPr="00346690" w:rsidRDefault="005A5B75" w:rsidP="005A5B7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 xml:space="preserve">The glucose was obtained with the formula provided by the manufacturer. </w:t>
            </w:r>
          </w:p>
          <w:p w:rsidR="005A5B75" w:rsidRPr="00346690" w:rsidRDefault="005A5B75" w:rsidP="0029463B">
            <w:pPr>
              <w:pStyle w:val="ListParagraph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46690">
              <w:rPr>
                <w:rFonts w:ascii="Times New Roman" w:hAnsi="Times New Roman" w:cs="Times New Roman"/>
                <w:lang w:val="en-US"/>
              </w:rPr>
              <w:t xml:space="preserve">Glucose mg / </w:t>
            </w:r>
            <w:proofErr w:type="spellStart"/>
            <w:r w:rsidRPr="00346690">
              <w:rPr>
                <w:rFonts w:ascii="Times New Roman" w:hAnsi="Times New Roman" w:cs="Times New Roman"/>
                <w:lang w:val="en-US"/>
              </w:rPr>
              <w:t>dL</w:t>
            </w:r>
            <w:proofErr w:type="spellEnd"/>
            <w:r w:rsidRPr="00346690">
              <w:rPr>
                <w:rFonts w:ascii="Times New Roman" w:hAnsi="Times New Roman" w:cs="Times New Roman"/>
                <w:lang w:val="en-US"/>
              </w:rPr>
              <w:t xml:space="preserve"> = (Test absorbance / Standard absorbance) * 100</w:t>
            </w:r>
          </w:p>
        </w:tc>
      </w:tr>
    </w:tbl>
    <w:p w:rsidR="005A5B75" w:rsidRPr="00346690" w:rsidRDefault="005A5B75" w:rsidP="005A5B7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41" w:rightFromText="141" w:vertAnchor="text" w:horzAnchor="margin" w:tblpY="197"/>
        <w:tblW w:w="100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269"/>
        <w:gridCol w:w="2551"/>
        <w:gridCol w:w="1255"/>
      </w:tblGrid>
      <w:tr w:rsidR="005A5B75" w:rsidRPr="00346690" w:rsidTr="0029463B">
        <w:trPr>
          <w:trHeight w:val="328"/>
        </w:trPr>
        <w:tc>
          <w:tcPr>
            <w:tcW w:w="100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B75" w:rsidRPr="00346690" w:rsidRDefault="005A5B75" w:rsidP="0029463B">
            <w:pPr>
              <w:spacing w:line="480" w:lineRule="auto"/>
              <w:ind w:righ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:rsidR="005A5B75" w:rsidRPr="00346690" w:rsidRDefault="005A5B75" w:rsidP="0029463B">
            <w:pPr>
              <w:spacing w:line="480" w:lineRule="auto"/>
              <w:ind w:right="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</w:pPr>
            <w:r w:rsidRPr="00346690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SUPPLEMENTARY TABLE 3</w:t>
            </w:r>
            <w:r w:rsidRPr="003466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  <w:t xml:space="preserve">. </w:t>
            </w:r>
            <w:r w:rsidRPr="00346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CA"/>
              </w:rPr>
              <w:t>Visual Analog Scale (VAS) parameters at the baseline moment.</w:t>
            </w:r>
          </w:p>
        </w:tc>
      </w:tr>
      <w:tr w:rsidR="005A5B75" w:rsidRPr="00346690" w:rsidTr="0029463B">
        <w:trPr>
          <w:trHeight w:val="30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Parameters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</w:rPr>
              <w:t>Collagen Group</w:t>
            </w:r>
          </w:p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Median IQ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Whey Protein Group</w:t>
            </w:r>
          </w:p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Median IQ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5A5B75" w:rsidRPr="00346690" w:rsidTr="0029463B">
        <w:trPr>
          <w:trHeight w:val="354"/>
        </w:trPr>
        <w:tc>
          <w:tcPr>
            <w:tcW w:w="3969" w:type="dxa"/>
            <w:shd w:val="clear" w:color="auto" w:fill="auto"/>
            <w:noWrap/>
            <w:hideMark/>
          </w:tcPr>
          <w:p w:rsidR="005A5B75" w:rsidRPr="00346690" w:rsidRDefault="005A5B75" w:rsidP="0029463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hAnsi="Times New Roman" w:cs="Times New Roman"/>
                <w:sz w:val="24"/>
                <w:szCs w:val="24"/>
              </w:rPr>
              <w:t>Hunger sensation (mm)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</w:rPr>
              <w:t>41 [36.2 - 65.5]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</w:rPr>
              <w:t>53.5 [40 - 61.5]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5A5B75" w:rsidRPr="00346690" w:rsidTr="0029463B">
        <w:trPr>
          <w:trHeight w:val="354"/>
        </w:trPr>
        <w:tc>
          <w:tcPr>
            <w:tcW w:w="3969" w:type="dxa"/>
            <w:shd w:val="clear" w:color="auto" w:fill="auto"/>
            <w:noWrap/>
            <w:hideMark/>
          </w:tcPr>
          <w:p w:rsidR="005A5B75" w:rsidRPr="00346690" w:rsidRDefault="005A5B75" w:rsidP="0029463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hAnsi="Times New Roman" w:cs="Times New Roman"/>
                <w:sz w:val="24"/>
                <w:szCs w:val="24"/>
              </w:rPr>
              <w:t>Desire to eat (mm)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</w:rPr>
              <w:t>59 [34.7 - 70.7]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</w:rPr>
              <w:t>53.5 [34 – 79.0]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5A5B75" w:rsidRPr="00346690" w:rsidTr="0029463B">
        <w:trPr>
          <w:trHeight w:val="35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5B75" w:rsidRPr="00346690" w:rsidRDefault="005A5B75" w:rsidP="0029463B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669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Feeling of full stomach (mm)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</w:rPr>
              <w:t>10 [0.5 - 15.7]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</w:rPr>
              <w:t>7.5 [0 - 11.2]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B75" w:rsidRPr="00346690" w:rsidRDefault="005A5B75" w:rsidP="00294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690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</w:tr>
    </w:tbl>
    <w:p w:rsidR="005A5B75" w:rsidRPr="00346690" w:rsidRDefault="005A5B75" w:rsidP="005A5B7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34669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values measured at the initial moment between treatments (Collagen x Whey) were compared with </w:t>
      </w:r>
      <w:proofErr w:type="spellStart"/>
      <w:r w:rsidRPr="00346690">
        <w:rPr>
          <w:rFonts w:ascii="Times New Roman" w:eastAsia="Times New Roman" w:hAnsi="Times New Roman" w:cs="Times New Roman"/>
          <w:sz w:val="24"/>
          <w:szCs w:val="24"/>
          <w:lang w:val="en-CA"/>
        </w:rPr>
        <w:t>Anova</w:t>
      </w:r>
      <w:proofErr w:type="spellEnd"/>
      <w:r w:rsidRPr="0034669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two way (adjusted for individual variation).</w:t>
      </w:r>
    </w:p>
    <w:p w:rsidR="005A5B75" w:rsidRPr="00346690" w:rsidRDefault="005A5B75" w:rsidP="005A5B7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90">
        <w:rPr>
          <w:rFonts w:ascii="Times New Roman" w:eastAsia="Times New Roman" w:hAnsi="Times New Roman" w:cs="Times New Roman"/>
          <w:sz w:val="24"/>
          <w:szCs w:val="24"/>
        </w:rPr>
        <w:t>IQ: Interquartile range</w:t>
      </w:r>
    </w:p>
    <w:p w:rsidR="005A5B75" w:rsidRPr="00346690" w:rsidRDefault="005A5B75" w:rsidP="005A5B7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764B" w:rsidRDefault="00F1764B">
      <w:bookmarkStart w:id="0" w:name="_GoBack"/>
      <w:bookmarkEnd w:id="0"/>
    </w:p>
    <w:sectPr w:rsidR="00F1764B" w:rsidSect="005A5B75">
      <w:headerReference w:type="default" r:id="rId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DC" w:rsidRDefault="005A5B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4F4D"/>
    <w:multiLevelType w:val="hybridMultilevel"/>
    <w:tmpl w:val="F0E4E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C01D6"/>
    <w:multiLevelType w:val="hybridMultilevel"/>
    <w:tmpl w:val="F0E4E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75"/>
    <w:rsid w:val="002C31EC"/>
    <w:rsid w:val="002E01EA"/>
    <w:rsid w:val="005A5B75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87421-12E0-4F64-A076-5C80865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5B75"/>
    <w:pPr>
      <w:spacing w:after="0" w:line="276" w:lineRule="auto"/>
    </w:pPr>
    <w:rPr>
      <w:rFonts w:ascii="Arial" w:eastAsia="Arial" w:hAnsi="Arial" w:cs="Arial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B75"/>
    <w:pPr>
      <w:spacing w:after="0" w:line="240" w:lineRule="auto"/>
    </w:pPr>
    <w:rPr>
      <w:rFonts w:eastAsiaTheme="minorEastAsia"/>
      <w:sz w:val="24"/>
      <w:szCs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2021-08-13T09:05:00Z</dcterms:created>
  <dcterms:modified xsi:type="dcterms:W3CDTF">2021-08-13T09:05:00Z</dcterms:modified>
</cp:coreProperties>
</file>