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5135" w14:textId="5B2D9B88" w:rsidR="00EB50F9" w:rsidRPr="00EB50F9" w:rsidRDefault="00EB50F9" w:rsidP="00EB50F9">
      <w:pPr>
        <w:pStyle w:val="Heading2"/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</w:p>
    <w:p w14:paraId="1B3E3604" w14:textId="3CAB08D3" w:rsidR="00EB50F9" w:rsidRPr="00013710" w:rsidRDefault="00EB50F9" w:rsidP="00A31A51">
      <w:pPr>
        <w:jc w:val="center"/>
        <w:rPr>
          <w:rFonts w:ascii="Times New Roman" w:hAnsi="Times New Roman" w:cs="Times New Roman"/>
          <w:lang w:val="en-US"/>
        </w:rPr>
      </w:pPr>
      <w:r w:rsidRPr="00013710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087E6A89" wp14:editId="74C9C21D">
            <wp:extent cx="5270500" cy="525494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D4E49" w14:textId="77777777" w:rsidR="00A31A51" w:rsidRPr="00013710" w:rsidRDefault="00A31A51" w:rsidP="00A31A51">
      <w:pPr>
        <w:jc w:val="center"/>
        <w:rPr>
          <w:rFonts w:ascii="Times New Roman" w:hAnsi="Times New Roman" w:cs="Times New Roman"/>
          <w:lang w:val="en-US"/>
        </w:rPr>
      </w:pPr>
    </w:p>
    <w:p w14:paraId="75195425" w14:textId="77777777" w:rsidR="00EB50F9" w:rsidRPr="00082D9A" w:rsidRDefault="00EB50F9" w:rsidP="00A31A51">
      <w:pPr>
        <w:rPr>
          <w:rFonts w:cs="Arial"/>
          <w:b/>
          <w:sz w:val="22"/>
          <w:szCs w:val="22"/>
          <w:lang w:val="en-US"/>
        </w:rPr>
      </w:pPr>
    </w:p>
    <w:p w14:paraId="6A1130EA" w14:textId="29C87B6E" w:rsidR="00A31A51" w:rsidRPr="00F14220" w:rsidRDefault="009A5C61" w:rsidP="00A31A51">
      <w:pPr>
        <w:rPr>
          <w:rFonts w:ascii="Times New Roman" w:hAnsi="Times New Roman" w:cs="Times New Roman"/>
          <w:lang w:val="en-US"/>
        </w:rPr>
      </w:pPr>
      <w:r w:rsidRPr="00F14220">
        <w:rPr>
          <w:rFonts w:ascii="Times New Roman" w:hAnsi="Times New Roman" w:cs="Times New Roman"/>
          <w:b/>
          <w:lang w:val="en-US"/>
        </w:rPr>
        <w:t>Appendix</w:t>
      </w:r>
      <w:r w:rsidR="00A31A51" w:rsidRPr="00F14220">
        <w:rPr>
          <w:rFonts w:ascii="Times New Roman" w:hAnsi="Times New Roman" w:cs="Times New Roman"/>
          <w:b/>
          <w:lang w:val="en-US"/>
        </w:rPr>
        <w:t xml:space="preserve"> Figure 1: Participant flowchart</w:t>
      </w:r>
      <w:r w:rsidR="00A31A51" w:rsidRPr="00F14220">
        <w:rPr>
          <w:rFonts w:ascii="Times New Roman" w:hAnsi="Times New Roman" w:cs="Times New Roman"/>
          <w:lang w:val="en-US"/>
        </w:rPr>
        <w:t xml:space="preserve"> </w:t>
      </w:r>
    </w:p>
    <w:p w14:paraId="308E7E84" w14:textId="77777777" w:rsidR="00A31A51" w:rsidRPr="00F14220" w:rsidRDefault="00A31A51" w:rsidP="00A31A51">
      <w:pPr>
        <w:rPr>
          <w:rFonts w:ascii="Times New Roman" w:hAnsi="Times New Roman" w:cs="Times New Roman"/>
          <w:b/>
          <w:lang w:val="en-US"/>
        </w:rPr>
      </w:pPr>
      <w:r w:rsidRPr="00F14220">
        <w:rPr>
          <w:rFonts w:ascii="Times New Roman" w:hAnsi="Times New Roman" w:cs="Times New Roman"/>
          <w:lang w:val="en-US"/>
        </w:rPr>
        <w:t>*Families refer to one child-adult (parent) dyad</w:t>
      </w:r>
    </w:p>
    <w:p w14:paraId="7DCA3C7F" w14:textId="77777777" w:rsidR="00A31A51" w:rsidRDefault="00A31A51" w:rsidP="00A90286">
      <w:pPr>
        <w:rPr>
          <w:rFonts w:ascii="Times New Roman" w:hAnsi="Times New Roman" w:cs="Times New Roman"/>
          <w:lang w:val="en-US"/>
        </w:rPr>
        <w:sectPr w:rsidR="00A31A51" w:rsidSect="00A31A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191" w:h="15876"/>
          <w:pgMar w:top="1418" w:right="1418" w:bottom="1418" w:left="1418" w:header="709" w:footer="709" w:gutter="0"/>
          <w:cols w:space="708"/>
          <w:docGrid w:linePitch="360"/>
        </w:sectPr>
      </w:pPr>
    </w:p>
    <w:p w14:paraId="15DEB107" w14:textId="005F127E" w:rsidR="00EB50F9" w:rsidRPr="00082D9A" w:rsidRDefault="009A5C61" w:rsidP="002944BB">
      <w:pPr>
        <w:spacing w:line="240" w:lineRule="auto"/>
        <w:rPr>
          <w:rFonts w:ascii="Times New Roman" w:eastAsia="MS Mincho" w:hAnsi="Times New Roman" w:cs="Times New Roman"/>
          <w:b/>
          <w:sz w:val="22"/>
          <w:szCs w:val="22"/>
          <w:lang w:val="en-US"/>
        </w:rPr>
      </w:pPr>
      <w:r w:rsidRPr="00082D9A">
        <w:rPr>
          <w:rFonts w:ascii="Times New Roman" w:eastAsia="MS Mincho" w:hAnsi="Times New Roman" w:cs="Times New Roman"/>
          <w:b/>
          <w:sz w:val="22"/>
          <w:szCs w:val="22"/>
          <w:lang w:val="en-US"/>
        </w:rPr>
        <w:lastRenderedPageBreak/>
        <w:t>Appendix</w:t>
      </w:r>
      <w:r w:rsidR="00EB50F9" w:rsidRPr="00082D9A">
        <w:rPr>
          <w:rFonts w:ascii="Times New Roman" w:eastAsia="MS Mincho" w:hAnsi="Times New Roman" w:cs="Times New Roman"/>
          <w:b/>
          <w:sz w:val="22"/>
          <w:szCs w:val="22"/>
          <w:lang w:val="en-US"/>
        </w:rPr>
        <w:t xml:space="preserve"> Table 1. NaSSDA food items and generation of both literature-derived and data-derived sco</w:t>
      </w:r>
      <w:bookmarkStart w:id="0" w:name="_GoBack"/>
      <w:bookmarkEnd w:id="0"/>
      <w:r w:rsidR="00EB50F9" w:rsidRPr="00082D9A">
        <w:rPr>
          <w:rFonts w:ascii="Times New Roman" w:eastAsia="MS Mincho" w:hAnsi="Times New Roman" w:cs="Times New Roman"/>
          <w:b/>
          <w:sz w:val="22"/>
          <w:szCs w:val="22"/>
          <w:lang w:val="en-US"/>
        </w:rPr>
        <w:t>ring systems (Exposures)</w:t>
      </w:r>
    </w:p>
    <w:tbl>
      <w:tblPr>
        <w:tblStyle w:val="TableGrid21"/>
        <w:tblW w:w="1658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3359"/>
        <w:gridCol w:w="3543"/>
        <w:gridCol w:w="2693"/>
        <w:gridCol w:w="1276"/>
        <w:gridCol w:w="1276"/>
        <w:gridCol w:w="283"/>
        <w:gridCol w:w="2556"/>
      </w:tblGrid>
      <w:tr w:rsidR="00EB50F9" w:rsidRPr="002944BB" w14:paraId="707119D0" w14:textId="77777777" w:rsidTr="00BA36C9">
        <w:trPr>
          <w:trHeight w:val="255"/>
          <w:tblHeader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</w:tcPr>
          <w:p w14:paraId="1B3A072D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  <w:p w14:paraId="1C321494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(Frequency)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</w:tcBorders>
            <w:vAlign w:val="center"/>
          </w:tcPr>
          <w:p w14:paraId="484C335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2E59F4E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Response Options (Coded)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453F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Literature-derived score frequency 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42E74BE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8D1B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Adult GlycA-derived scores for each category</w:t>
            </w:r>
          </w:p>
        </w:tc>
      </w:tr>
      <w:tr w:rsidR="00EB50F9" w:rsidRPr="002944BB" w14:paraId="30DD1BDB" w14:textId="77777777" w:rsidTr="00BA36C9">
        <w:trPr>
          <w:trHeight w:val="255"/>
          <w:tblHeader/>
          <w:jc w:val="center"/>
        </w:trPr>
        <w:tc>
          <w:tcPr>
            <w:tcW w:w="1603" w:type="dxa"/>
            <w:vMerge/>
            <w:tcBorders>
              <w:bottom w:val="single" w:sz="4" w:space="0" w:color="auto"/>
            </w:tcBorders>
            <w:vAlign w:val="center"/>
          </w:tcPr>
          <w:p w14:paraId="3DF82857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bottom w:val="single" w:sz="4" w:space="0" w:color="auto"/>
            </w:tcBorders>
            <w:vAlign w:val="center"/>
          </w:tcPr>
          <w:p w14:paraId="74305B1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7E24224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E73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Assigned frequency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A18B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Child</w:t>
            </w:r>
          </w:p>
          <w:p w14:paraId="29625E33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495D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Adults</w:t>
            </w:r>
          </w:p>
          <w:p w14:paraId="39B4D4E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958C1E3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31A1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Final Model 2 coefficient for regression of NaSSDA item against GlycA                                                          (all p-values ≤.20)</w:t>
            </w:r>
          </w:p>
        </w:tc>
      </w:tr>
      <w:tr w:rsidR="00EB50F9" w:rsidRPr="002944BB" w14:paraId="73ECCEDE" w14:textId="77777777" w:rsidTr="00BA36C9">
        <w:trPr>
          <w:trHeight w:val="850"/>
          <w:jc w:val="center"/>
        </w:trPr>
        <w:tc>
          <w:tcPr>
            <w:tcW w:w="1603" w:type="dxa"/>
            <w:tcBorders>
              <w:top w:val="single" w:sz="4" w:space="0" w:color="auto"/>
            </w:tcBorders>
          </w:tcPr>
          <w:p w14:paraId="2D82742E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  <w:p w14:paraId="00AFD777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  <w:p w14:paraId="74E9A008" w14:textId="77777777" w:rsidR="00EB50F9" w:rsidRPr="002944BB" w:rsidRDefault="00EB50F9" w:rsidP="0069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41AD4EC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How often do you eat fish, including canned fish?</w:t>
            </w:r>
          </w:p>
          <w:p w14:paraId="30B37DF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0F4082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</w:t>
            </w:r>
          </w:p>
          <w:p w14:paraId="5CE9AC7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3-4 times a week (3.5); About 5-6 times a week (5.5); Everyday (7)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B8930A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 or 0.5 times</w:t>
            </w:r>
          </w:p>
          <w:p w14:paraId="291C936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-1: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1.5 or 3.5 times</w:t>
            </w:r>
          </w:p>
          <w:p w14:paraId="48504969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-2: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5.5 or 7 times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B1D1D4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-0.4 (0.5)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6FA233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-0.6 (0.5)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35259B5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7EC558C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-0.0131                      </w:t>
            </w:r>
          </w:p>
        </w:tc>
      </w:tr>
      <w:tr w:rsidR="00EB50F9" w:rsidRPr="002944BB" w14:paraId="739FDF26" w14:textId="77777777" w:rsidTr="00BA36C9">
        <w:trPr>
          <w:trHeight w:val="850"/>
          <w:jc w:val="center"/>
        </w:trPr>
        <w:tc>
          <w:tcPr>
            <w:tcW w:w="1603" w:type="dxa"/>
          </w:tcPr>
          <w:p w14:paraId="5EC91A8D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  <w:p w14:paraId="640C6F75" w14:textId="77777777" w:rsidR="00EB50F9" w:rsidRPr="002944BB" w:rsidRDefault="00EB50F9" w:rsidP="0069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(Daily)</w:t>
            </w:r>
          </w:p>
        </w:tc>
        <w:tc>
          <w:tcPr>
            <w:tcW w:w="3359" w:type="dxa"/>
          </w:tcPr>
          <w:p w14:paraId="4C1CCC58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How many serves of vegetables do you usually eat each day?</w:t>
            </w:r>
          </w:p>
          <w:p w14:paraId="07D83AF1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59E36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I don’t eat vegetables (0); Less than once serve a day (0.5); 1 serve (1)</w:t>
            </w:r>
          </w:p>
          <w:p w14:paraId="4C75B49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2 serves (2); 3 serves (3)</w:t>
            </w:r>
          </w:p>
          <w:p w14:paraId="5A9D09D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4 serves (4); 5 serves (5)</w:t>
            </w:r>
          </w:p>
          <w:p w14:paraId="558EB3C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6 serves or more (6)</w:t>
            </w:r>
          </w:p>
        </w:tc>
        <w:tc>
          <w:tcPr>
            <w:tcW w:w="2693" w:type="dxa"/>
            <w:vAlign w:val="center"/>
          </w:tcPr>
          <w:p w14:paraId="5E92AD4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 or 1 serves</w:t>
            </w:r>
          </w:p>
          <w:p w14:paraId="3C0D950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-1: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2 or 3 serves</w:t>
            </w:r>
          </w:p>
          <w:p w14:paraId="701AA4B3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-2: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4, 5 or 6 or more serves</w:t>
            </w:r>
          </w:p>
        </w:tc>
        <w:tc>
          <w:tcPr>
            <w:tcW w:w="1276" w:type="dxa"/>
            <w:vAlign w:val="center"/>
          </w:tcPr>
          <w:p w14:paraId="492D569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-0.9 (0.7)</w:t>
            </w:r>
          </w:p>
        </w:tc>
        <w:tc>
          <w:tcPr>
            <w:tcW w:w="1276" w:type="dxa"/>
            <w:vAlign w:val="center"/>
          </w:tcPr>
          <w:p w14:paraId="6B5FF0E3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-1.1 (0.6)</w:t>
            </w:r>
          </w:p>
        </w:tc>
        <w:tc>
          <w:tcPr>
            <w:tcW w:w="283" w:type="dxa"/>
            <w:vAlign w:val="center"/>
          </w:tcPr>
          <w:p w14:paraId="5AA9355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287034A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-0.0133                      </w:t>
            </w:r>
          </w:p>
        </w:tc>
      </w:tr>
      <w:tr w:rsidR="00EB50F9" w:rsidRPr="002944BB" w14:paraId="0F4D9997" w14:textId="77777777" w:rsidTr="00BA36C9">
        <w:trPr>
          <w:trHeight w:val="850"/>
          <w:jc w:val="center"/>
        </w:trPr>
        <w:tc>
          <w:tcPr>
            <w:tcW w:w="1603" w:type="dxa"/>
          </w:tcPr>
          <w:p w14:paraId="5740ACC4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  <w:p w14:paraId="6730ADB2" w14:textId="77777777" w:rsidR="00EB50F9" w:rsidRPr="002944BB" w:rsidRDefault="00EB50F9" w:rsidP="0069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(Daily)</w:t>
            </w:r>
          </w:p>
        </w:tc>
        <w:tc>
          <w:tcPr>
            <w:tcW w:w="3359" w:type="dxa"/>
          </w:tcPr>
          <w:p w14:paraId="51848557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many serves of fruit do you usually eat each day? </w:t>
            </w:r>
          </w:p>
        </w:tc>
        <w:tc>
          <w:tcPr>
            <w:tcW w:w="3543" w:type="dxa"/>
          </w:tcPr>
          <w:p w14:paraId="63FC483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I don’t eat fruit (0); Less than once serve a day (0.5); 1 serve (1)</w:t>
            </w:r>
          </w:p>
          <w:p w14:paraId="606BA8F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2 serves (2); 3 serves (3)</w:t>
            </w:r>
          </w:p>
          <w:p w14:paraId="1D3D178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4 serves (4); 5 serves (5)</w:t>
            </w:r>
          </w:p>
          <w:p w14:paraId="4BBC075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6 serves or more (6)</w:t>
            </w:r>
          </w:p>
        </w:tc>
        <w:tc>
          <w:tcPr>
            <w:tcW w:w="2693" w:type="dxa"/>
            <w:vAlign w:val="center"/>
          </w:tcPr>
          <w:p w14:paraId="0773173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 or 1 serves</w:t>
            </w:r>
          </w:p>
          <w:p w14:paraId="654D39D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-1: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2 or 3 serves</w:t>
            </w:r>
          </w:p>
          <w:p w14:paraId="5EB0F027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-2: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4, 5 or 6 or more serves</w:t>
            </w:r>
          </w:p>
        </w:tc>
        <w:tc>
          <w:tcPr>
            <w:tcW w:w="1276" w:type="dxa"/>
            <w:vAlign w:val="center"/>
          </w:tcPr>
          <w:p w14:paraId="44F9FC7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-1.0 (0.7)</w:t>
            </w:r>
          </w:p>
        </w:tc>
        <w:tc>
          <w:tcPr>
            <w:tcW w:w="1276" w:type="dxa"/>
            <w:vAlign w:val="center"/>
          </w:tcPr>
          <w:p w14:paraId="4556EAB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-0.5 (0.6)</w:t>
            </w:r>
          </w:p>
        </w:tc>
        <w:tc>
          <w:tcPr>
            <w:tcW w:w="283" w:type="dxa"/>
            <w:vAlign w:val="center"/>
          </w:tcPr>
          <w:p w14:paraId="32787DD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5380CD37" w14:textId="76B8B06C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="0082787F"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EB50F9" w:rsidRPr="002944BB" w14:paraId="460EE5FB" w14:textId="77777777" w:rsidTr="00BA36C9">
        <w:trPr>
          <w:trHeight w:val="697"/>
          <w:jc w:val="center"/>
        </w:trPr>
        <w:tc>
          <w:tcPr>
            <w:tcW w:w="1603" w:type="dxa"/>
          </w:tcPr>
          <w:p w14:paraId="2F09EAD5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  <w:p w14:paraId="2A82B0F7" w14:textId="77777777" w:rsidR="00EB50F9" w:rsidRPr="002944BB" w:rsidRDefault="00EB50F9" w:rsidP="0069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72CBC76C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chicken? </w:t>
            </w:r>
          </w:p>
        </w:tc>
        <w:tc>
          <w:tcPr>
            <w:tcW w:w="3543" w:type="dxa"/>
          </w:tcPr>
          <w:p w14:paraId="0EAE765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</w:t>
            </w:r>
          </w:p>
          <w:p w14:paraId="55FDD37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3-4 times a week (3.5); About 5-6 times a week (5.5); Everyday (7)</w:t>
            </w:r>
          </w:p>
        </w:tc>
        <w:tc>
          <w:tcPr>
            <w:tcW w:w="2693" w:type="dxa"/>
            <w:vAlign w:val="center"/>
          </w:tcPr>
          <w:p w14:paraId="05A69ED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 to 4 times</w:t>
            </w:r>
          </w:p>
          <w:p w14:paraId="6427E4A2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5 or more times</w:t>
            </w:r>
          </w:p>
        </w:tc>
        <w:tc>
          <w:tcPr>
            <w:tcW w:w="1276" w:type="dxa"/>
            <w:vAlign w:val="center"/>
          </w:tcPr>
          <w:p w14:paraId="697B0ED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(0.2)</w:t>
            </w:r>
          </w:p>
        </w:tc>
        <w:tc>
          <w:tcPr>
            <w:tcW w:w="1276" w:type="dxa"/>
            <w:vAlign w:val="center"/>
          </w:tcPr>
          <w:p w14:paraId="30F52ED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(0.2)</w:t>
            </w:r>
          </w:p>
        </w:tc>
        <w:tc>
          <w:tcPr>
            <w:tcW w:w="283" w:type="dxa"/>
            <w:vAlign w:val="center"/>
          </w:tcPr>
          <w:p w14:paraId="4912B4B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6DAAA1D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0.0045                          </w:t>
            </w:r>
          </w:p>
        </w:tc>
      </w:tr>
      <w:tr w:rsidR="00EB50F9" w:rsidRPr="002944BB" w14:paraId="3F7EF4D7" w14:textId="77777777" w:rsidTr="00BA36C9">
        <w:trPr>
          <w:trHeight w:val="850"/>
          <w:jc w:val="center"/>
        </w:trPr>
        <w:tc>
          <w:tcPr>
            <w:tcW w:w="1603" w:type="dxa"/>
          </w:tcPr>
          <w:p w14:paraId="4499AF37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Red meat</w:t>
            </w:r>
          </w:p>
          <w:p w14:paraId="56E3B36F" w14:textId="77777777" w:rsidR="00EB50F9" w:rsidRPr="002944BB" w:rsidRDefault="00EB50F9" w:rsidP="0069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78679D1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red meat? </w:t>
            </w:r>
          </w:p>
        </w:tc>
        <w:tc>
          <w:tcPr>
            <w:tcW w:w="3543" w:type="dxa"/>
          </w:tcPr>
          <w:p w14:paraId="3A02472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</w:t>
            </w:r>
          </w:p>
          <w:p w14:paraId="0471A90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3-4 times a week (3.5); About 5-6 times a week (5.5); Everyday (7)</w:t>
            </w:r>
          </w:p>
        </w:tc>
        <w:tc>
          <w:tcPr>
            <w:tcW w:w="2693" w:type="dxa"/>
            <w:vAlign w:val="center"/>
          </w:tcPr>
          <w:p w14:paraId="176E019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 or 0.5 times</w:t>
            </w:r>
          </w:p>
          <w:p w14:paraId="723F5FA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+1: 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1.5 or 3.5 times</w:t>
            </w:r>
          </w:p>
          <w:p w14:paraId="0445A885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+2: 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5.5 or 7 times</w:t>
            </w:r>
          </w:p>
        </w:tc>
        <w:tc>
          <w:tcPr>
            <w:tcW w:w="1276" w:type="dxa"/>
            <w:vAlign w:val="center"/>
          </w:tcPr>
          <w:p w14:paraId="7F5EACC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0.9 (0.5)</w:t>
            </w:r>
          </w:p>
        </w:tc>
        <w:tc>
          <w:tcPr>
            <w:tcW w:w="1276" w:type="dxa"/>
            <w:vAlign w:val="center"/>
          </w:tcPr>
          <w:p w14:paraId="6E179D3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1.0 (0.4)</w:t>
            </w:r>
          </w:p>
        </w:tc>
        <w:tc>
          <w:tcPr>
            <w:tcW w:w="283" w:type="dxa"/>
            <w:vAlign w:val="center"/>
          </w:tcPr>
          <w:p w14:paraId="1AF8480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41F06C7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0.0045                           </w:t>
            </w:r>
          </w:p>
        </w:tc>
      </w:tr>
      <w:tr w:rsidR="00EB50F9" w:rsidRPr="002944BB" w14:paraId="45B2FE48" w14:textId="77777777" w:rsidTr="00BA36C9">
        <w:trPr>
          <w:trHeight w:val="850"/>
          <w:jc w:val="center"/>
        </w:trPr>
        <w:tc>
          <w:tcPr>
            <w:tcW w:w="1603" w:type="dxa"/>
          </w:tcPr>
          <w:p w14:paraId="0483B87F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Meat </w:t>
            </w: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products</w:t>
            </w:r>
          </w:p>
          <w:p w14:paraId="4C499230" w14:textId="77777777" w:rsidR="00EB50F9" w:rsidRPr="002944BB" w:rsidRDefault="00EB50F9" w:rsidP="0069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3D7A222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How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often do you eat meat products? </w:t>
            </w:r>
          </w:p>
        </w:tc>
        <w:tc>
          <w:tcPr>
            <w:tcW w:w="3543" w:type="dxa"/>
          </w:tcPr>
          <w:p w14:paraId="117D803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</w:t>
            </w:r>
          </w:p>
          <w:p w14:paraId="16ACD1D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3-4 times a week (3.5); About 5-6 times a week (5.5)</w:t>
            </w:r>
          </w:p>
          <w:p w14:paraId="7EFA00D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Everyday (7)</w:t>
            </w:r>
          </w:p>
        </w:tc>
        <w:tc>
          <w:tcPr>
            <w:tcW w:w="2693" w:type="dxa"/>
            <w:vAlign w:val="center"/>
          </w:tcPr>
          <w:p w14:paraId="57FFF22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 or 0.5 times</w:t>
            </w:r>
          </w:p>
          <w:p w14:paraId="10F8BFB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+1: 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1.5 times</w:t>
            </w:r>
          </w:p>
          <w:p w14:paraId="31DFC69E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3.5, 5.5 or 7 times</w:t>
            </w:r>
          </w:p>
        </w:tc>
        <w:tc>
          <w:tcPr>
            <w:tcW w:w="1276" w:type="dxa"/>
            <w:vAlign w:val="center"/>
          </w:tcPr>
          <w:p w14:paraId="70D36DE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1.3 (0.7)</w:t>
            </w:r>
          </w:p>
        </w:tc>
        <w:tc>
          <w:tcPr>
            <w:tcW w:w="1276" w:type="dxa"/>
            <w:vAlign w:val="center"/>
          </w:tcPr>
          <w:p w14:paraId="7A2BC38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0.7 (0.7)</w:t>
            </w:r>
          </w:p>
        </w:tc>
        <w:tc>
          <w:tcPr>
            <w:tcW w:w="283" w:type="dxa"/>
            <w:vAlign w:val="center"/>
          </w:tcPr>
          <w:p w14:paraId="7BF8197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77F679FE" w14:textId="2BA0D20E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="0082787F"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EB50F9" w:rsidRPr="002944BB" w14:paraId="6FBA92EE" w14:textId="77777777" w:rsidTr="00BA36C9">
        <w:trPr>
          <w:trHeight w:val="850"/>
          <w:jc w:val="center"/>
        </w:trPr>
        <w:tc>
          <w:tcPr>
            <w:tcW w:w="1603" w:type="dxa"/>
          </w:tcPr>
          <w:p w14:paraId="7ED1F77B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Bread</w:t>
            </w:r>
          </w:p>
          <w:p w14:paraId="58101607" w14:textId="77777777" w:rsidR="00EB50F9" w:rsidRPr="002944BB" w:rsidRDefault="00EB50F9" w:rsidP="0069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(Daily)</w:t>
            </w:r>
          </w:p>
        </w:tc>
        <w:tc>
          <w:tcPr>
            <w:tcW w:w="3359" w:type="dxa"/>
          </w:tcPr>
          <w:p w14:paraId="7C29FD8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many slices of bread do you usually eat each day? </w:t>
            </w:r>
          </w:p>
        </w:tc>
        <w:tc>
          <w:tcPr>
            <w:tcW w:w="3543" w:type="dxa"/>
          </w:tcPr>
          <w:p w14:paraId="71F129D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I don’t eat bread (0); Less than one slice a day (0.5); 1 slice (1)</w:t>
            </w:r>
          </w:p>
          <w:p w14:paraId="4BDE333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2 slices (2); 3 slices (3)</w:t>
            </w:r>
          </w:p>
          <w:p w14:paraId="2660457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4 slices (4); 5-7 slices (6)</w:t>
            </w:r>
          </w:p>
          <w:p w14:paraId="5655905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8 slices or more (8)</w:t>
            </w:r>
          </w:p>
        </w:tc>
        <w:tc>
          <w:tcPr>
            <w:tcW w:w="2693" w:type="dxa"/>
            <w:vAlign w:val="center"/>
          </w:tcPr>
          <w:p w14:paraId="2B8F369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0.5, 1 or 2 slices day</w:t>
            </w:r>
          </w:p>
          <w:p w14:paraId="302E28A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3 or 4 slices day</w:t>
            </w:r>
          </w:p>
          <w:p w14:paraId="75DA7AC9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6 or 8 or more slices day</w:t>
            </w:r>
          </w:p>
        </w:tc>
        <w:tc>
          <w:tcPr>
            <w:tcW w:w="1276" w:type="dxa"/>
            <w:vAlign w:val="center"/>
          </w:tcPr>
          <w:p w14:paraId="59A5755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0.4 (0.6)</w:t>
            </w:r>
          </w:p>
        </w:tc>
        <w:tc>
          <w:tcPr>
            <w:tcW w:w="1276" w:type="dxa"/>
            <w:vAlign w:val="center"/>
          </w:tcPr>
          <w:p w14:paraId="3B93826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(0.4)</w:t>
            </w:r>
          </w:p>
        </w:tc>
        <w:tc>
          <w:tcPr>
            <w:tcW w:w="283" w:type="dxa"/>
            <w:vAlign w:val="center"/>
          </w:tcPr>
          <w:p w14:paraId="24FF075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66CA08A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0.0016                      </w:t>
            </w:r>
          </w:p>
        </w:tc>
      </w:tr>
      <w:tr w:rsidR="00EB50F9" w:rsidRPr="002944BB" w14:paraId="5C944CF7" w14:textId="77777777" w:rsidTr="00BA36C9">
        <w:trPr>
          <w:trHeight w:val="850"/>
          <w:jc w:val="center"/>
        </w:trPr>
        <w:tc>
          <w:tcPr>
            <w:tcW w:w="1603" w:type="dxa"/>
          </w:tcPr>
          <w:p w14:paraId="63A3B15D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  <w:p w14:paraId="19D83533" w14:textId="77777777" w:rsidR="00EB50F9" w:rsidRPr="002944BB" w:rsidRDefault="00EB50F9" w:rsidP="0069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(Daily)</w:t>
            </w:r>
          </w:p>
        </w:tc>
        <w:tc>
          <w:tcPr>
            <w:tcW w:w="3359" w:type="dxa"/>
          </w:tcPr>
          <w:p w14:paraId="167D950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much milk in total do you usually drink each day? </w:t>
            </w:r>
          </w:p>
        </w:tc>
        <w:tc>
          <w:tcPr>
            <w:tcW w:w="3543" w:type="dxa"/>
          </w:tcPr>
          <w:p w14:paraId="6ACB33E3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I don’t drink milk (0); Less than one cup a day (0.5); About 1 cup a day (1); About 2 cups a day (2)</w:t>
            </w:r>
          </w:p>
          <w:p w14:paraId="10927F7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3 cups a day (3); About 4 cups a day (4); About 5 cups or more a day (5)</w:t>
            </w:r>
          </w:p>
        </w:tc>
        <w:tc>
          <w:tcPr>
            <w:tcW w:w="2693" w:type="dxa"/>
            <w:vAlign w:val="center"/>
          </w:tcPr>
          <w:p w14:paraId="5F3065D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 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0, 0.5, 1 or 2 cups day</w:t>
            </w:r>
          </w:p>
          <w:p w14:paraId="5EC108F5" w14:textId="77777777" w:rsidR="00EB50F9" w:rsidRPr="002944BB" w:rsidRDefault="00EB50F9" w:rsidP="002944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3 or 4 cups day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5 or more cups day</w:t>
            </w:r>
          </w:p>
        </w:tc>
        <w:tc>
          <w:tcPr>
            <w:tcW w:w="1276" w:type="dxa"/>
            <w:vAlign w:val="center"/>
          </w:tcPr>
          <w:p w14:paraId="2E817CE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0.2 (0.5)</w:t>
            </w:r>
          </w:p>
        </w:tc>
        <w:tc>
          <w:tcPr>
            <w:tcW w:w="1276" w:type="dxa"/>
            <w:vAlign w:val="center"/>
          </w:tcPr>
          <w:p w14:paraId="38A1012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(0.2)</w:t>
            </w:r>
          </w:p>
        </w:tc>
        <w:tc>
          <w:tcPr>
            <w:tcW w:w="283" w:type="dxa"/>
            <w:vAlign w:val="center"/>
          </w:tcPr>
          <w:p w14:paraId="13B63C9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513E42C4" w14:textId="50385485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="0082787F"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EB50F9" w:rsidRPr="002944BB" w14:paraId="445A2227" w14:textId="77777777" w:rsidTr="00BA36C9">
        <w:trPr>
          <w:trHeight w:val="850"/>
          <w:jc w:val="center"/>
        </w:trPr>
        <w:tc>
          <w:tcPr>
            <w:tcW w:w="1603" w:type="dxa"/>
          </w:tcPr>
          <w:p w14:paraId="405991EC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</w:p>
          <w:p w14:paraId="473FDDAE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782838F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cheese? </w:t>
            </w:r>
          </w:p>
        </w:tc>
        <w:tc>
          <w:tcPr>
            <w:tcW w:w="3543" w:type="dxa"/>
          </w:tcPr>
          <w:p w14:paraId="3A1E7D5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(0); Less than once a week (0.5); About 1-2 times a week (1.5);</w:t>
            </w:r>
          </w:p>
          <w:p w14:paraId="3EBBB7E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3-4 times a week (3.5); About 5-6 times a week (5.5); Everyday (7)</w:t>
            </w:r>
          </w:p>
        </w:tc>
        <w:tc>
          <w:tcPr>
            <w:tcW w:w="2693" w:type="dxa"/>
            <w:vAlign w:val="center"/>
          </w:tcPr>
          <w:p w14:paraId="428A89A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0.5, 1.5, 3.5 or 5.5 times</w:t>
            </w:r>
          </w:p>
          <w:p w14:paraId="57CEE39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7 times</w:t>
            </w:r>
          </w:p>
          <w:p w14:paraId="36FE0C9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35FCE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(0.3)</w:t>
            </w:r>
          </w:p>
        </w:tc>
        <w:tc>
          <w:tcPr>
            <w:tcW w:w="1276" w:type="dxa"/>
            <w:vAlign w:val="center"/>
          </w:tcPr>
          <w:p w14:paraId="71343A6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(0.3)</w:t>
            </w:r>
          </w:p>
        </w:tc>
        <w:tc>
          <w:tcPr>
            <w:tcW w:w="283" w:type="dxa"/>
            <w:vAlign w:val="center"/>
          </w:tcPr>
          <w:p w14:paraId="7BB07CD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3CB3449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-0.0049                         </w:t>
            </w:r>
          </w:p>
        </w:tc>
      </w:tr>
      <w:tr w:rsidR="00EB50F9" w:rsidRPr="002944BB" w14:paraId="1BCFEC95" w14:textId="77777777" w:rsidTr="00BA36C9">
        <w:trPr>
          <w:trHeight w:val="850"/>
          <w:jc w:val="center"/>
        </w:trPr>
        <w:tc>
          <w:tcPr>
            <w:tcW w:w="1603" w:type="dxa"/>
          </w:tcPr>
          <w:p w14:paraId="50DD03D7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Milk products</w:t>
            </w:r>
          </w:p>
          <w:p w14:paraId="49E9287F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10C35E5D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milk products such as yoghurt, chocolate milk, pudding etc.? </w:t>
            </w:r>
          </w:p>
        </w:tc>
        <w:tc>
          <w:tcPr>
            <w:tcW w:w="3543" w:type="dxa"/>
          </w:tcPr>
          <w:p w14:paraId="3207E18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(1.5);</w:t>
            </w:r>
          </w:p>
          <w:p w14:paraId="7364371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3-4 times a week (3.5); About 5-6 times a week (5.5); Everyday (7)</w:t>
            </w:r>
          </w:p>
        </w:tc>
        <w:tc>
          <w:tcPr>
            <w:tcW w:w="2693" w:type="dxa"/>
            <w:vAlign w:val="center"/>
          </w:tcPr>
          <w:p w14:paraId="66A30E0D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0.5, 1.5, 3.5 or 5.5 times</w:t>
            </w:r>
          </w:p>
          <w:p w14:paraId="185F03A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7 times</w:t>
            </w:r>
          </w:p>
          <w:p w14:paraId="101D06D3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9B939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(0.3)</w:t>
            </w:r>
          </w:p>
        </w:tc>
        <w:tc>
          <w:tcPr>
            <w:tcW w:w="1276" w:type="dxa"/>
            <w:vAlign w:val="center"/>
          </w:tcPr>
          <w:p w14:paraId="1F7AA20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(0.3)</w:t>
            </w:r>
          </w:p>
        </w:tc>
        <w:tc>
          <w:tcPr>
            <w:tcW w:w="283" w:type="dxa"/>
            <w:vAlign w:val="center"/>
          </w:tcPr>
          <w:p w14:paraId="3EA70F5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2A04F8F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-0.0037                           </w:t>
            </w:r>
          </w:p>
        </w:tc>
      </w:tr>
      <w:tr w:rsidR="00EB50F9" w:rsidRPr="002944BB" w14:paraId="3C7325CC" w14:textId="77777777" w:rsidTr="00BA36C9">
        <w:trPr>
          <w:trHeight w:val="850"/>
          <w:jc w:val="center"/>
        </w:trPr>
        <w:tc>
          <w:tcPr>
            <w:tcW w:w="1603" w:type="dxa"/>
          </w:tcPr>
          <w:p w14:paraId="12B3C33C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14:paraId="155583A1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0CA77F2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much fruit juice do you usually drink? </w:t>
            </w:r>
          </w:p>
        </w:tc>
        <w:tc>
          <w:tcPr>
            <w:tcW w:w="3543" w:type="dxa"/>
          </w:tcPr>
          <w:p w14:paraId="10C4949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I don’t drink fruit juice (0); Less than one cup a week (0.5); About 1-3 cups a week (2); About 4-6 cups a week (5); About 1-2 cups a day (10.5); About 3-4 cups a day (24.5);</w:t>
            </w:r>
          </w:p>
          <w:p w14:paraId="6086286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5 cups or more a day (35)</w:t>
            </w:r>
          </w:p>
        </w:tc>
        <w:tc>
          <w:tcPr>
            <w:tcW w:w="2693" w:type="dxa"/>
            <w:vAlign w:val="center"/>
          </w:tcPr>
          <w:p w14:paraId="15C890F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0.5, 2 cups</w:t>
            </w:r>
          </w:p>
          <w:p w14:paraId="4A6E519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5 cups</w:t>
            </w:r>
          </w:p>
          <w:p w14:paraId="053DAD8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10.5, 24.5 or 35 or more cups</w:t>
            </w:r>
          </w:p>
        </w:tc>
        <w:tc>
          <w:tcPr>
            <w:tcW w:w="1276" w:type="dxa"/>
            <w:vAlign w:val="center"/>
          </w:tcPr>
          <w:p w14:paraId="2A3613E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0.2 (0.6)</w:t>
            </w:r>
          </w:p>
        </w:tc>
        <w:tc>
          <w:tcPr>
            <w:tcW w:w="1276" w:type="dxa"/>
            <w:vAlign w:val="center"/>
          </w:tcPr>
          <w:p w14:paraId="77A6E0F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(0.4)</w:t>
            </w:r>
          </w:p>
        </w:tc>
        <w:tc>
          <w:tcPr>
            <w:tcW w:w="283" w:type="dxa"/>
            <w:vAlign w:val="center"/>
          </w:tcPr>
          <w:p w14:paraId="5811E96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4233132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0.0059                           </w:t>
            </w:r>
          </w:p>
        </w:tc>
      </w:tr>
      <w:tr w:rsidR="00EB50F9" w:rsidRPr="002944BB" w14:paraId="5869AE35" w14:textId="77777777" w:rsidTr="00C24F8C">
        <w:trPr>
          <w:trHeight w:val="611"/>
          <w:jc w:val="center"/>
        </w:trPr>
        <w:tc>
          <w:tcPr>
            <w:tcW w:w="1603" w:type="dxa"/>
            <w:tcBorders>
              <w:bottom w:val="nil"/>
            </w:tcBorders>
          </w:tcPr>
          <w:p w14:paraId="287DE066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  <w:p w14:paraId="00166201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(Daily)</w:t>
            </w:r>
          </w:p>
        </w:tc>
        <w:tc>
          <w:tcPr>
            <w:tcW w:w="3359" w:type="dxa"/>
            <w:tcBorders>
              <w:bottom w:val="nil"/>
            </w:tcBorders>
          </w:tcPr>
          <w:p w14:paraId="75BA75A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much water do you usually drink each day? </w:t>
            </w:r>
          </w:p>
        </w:tc>
        <w:tc>
          <w:tcPr>
            <w:tcW w:w="3543" w:type="dxa"/>
            <w:tcBorders>
              <w:bottom w:val="nil"/>
            </w:tcBorders>
          </w:tcPr>
          <w:p w14:paraId="0D3FCDA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don’t 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drink</w:t>
            </w: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water (0); Less than once cup a day (0.5); About 1 cup a day (1); About 2 cups a day (2);</w:t>
            </w:r>
          </w:p>
          <w:p w14:paraId="63C236D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3 cups a day (3); About 4 cups a day (4); About 5 cups or more a day (5)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CBEE3D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regardless of consumption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238AEF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(0.0)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39D021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(0.0)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966D7D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14:paraId="797353F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0.0040                          </w:t>
            </w:r>
          </w:p>
        </w:tc>
      </w:tr>
      <w:tr w:rsidR="00EB50F9" w:rsidRPr="002944BB" w14:paraId="09A7CB27" w14:textId="77777777" w:rsidTr="00C24F8C">
        <w:trPr>
          <w:trHeight w:val="850"/>
          <w:jc w:val="center"/>
        </w:trPr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14:paraId="694D01FD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Sugar drinks</w:t>
            </w:r>
          </w:p>
          <w:p w14:paraId="4A5245D7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  <w:tcBorders>
              <w:top w:val="nil"/>
              <w:bottom w:val="single" w:sz="4" w:space="0" w:color="auto"/>
            </w:tcBorders>
          </w:tcPr>
          <w:p w14:paraId="514E176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much soft drinks, cordials or sports drinks do you usually drink? 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3BE4C38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drink these drinks (0); Less than one cup a week (0.5); About 1-3 cups a week (2); About 4-6 cups a week (5); About 1-2 cups a day (10.5); About 3-4 cups a day (24.5);</w:t>
            </w:r>
          </w:p>
          <w:p w14:paraId="522CF3B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5 cups or more a day (35)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218EBB1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 or 0.5 cups</w:t>
            </w:r>
          </w:p>
          <w:p w14:paraId="7BACA57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2 or 5 cups</w:t>
            </w:r>
          </w:p>
          <w:p w14:paraId="2953C77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10.5, 24.5 or 35 or more cups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0E177A1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0.4 (0.6)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5B3B31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0.2 (0.5)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49EAB1C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  <w:vAlign w:val="center"/>
          </w:tcPr>
          <w:p w14:paraId="4BB213A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0.0020                             </w:t>
            </w:r>
          </w:p>
        </w:tc>
      </w:tr>
      <w:tr w:rsidR="00EB50F9" w:rsidRPr="002944BB" w14:paraId="39217E57" w14:textId="77777777" w:rsidTr="00C24F8C">
        <w:trPr>
          <w:trHeight w:val="850"/>
          <w:jc w:val="center"/>
        </w:trPr>
        <w:tc>
          <w:tcPr>
            <w:tcW w:w="1603" w:type="dxa"/>
            <w:tcBorders>
              <w:top w:val="single" w:sz="4" w:space="0" w:color="auto"/>
            </w:tcBorders>
          </w:tcPr>
          <w:p w14:paraId="05294B79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Energy drinks</w:t>
            </w:r>
          </w:p>
          <w:p w14:paraId="1C410C31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067D863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much energy drinks do you usually drink?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8930B0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don’t drink 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drinks (0);  Less than one cup a week (0.5); About 1-3 cups a week (2); About 4-6 cups a week (5); About 1-2 cups a day (10.5); About 3-4 cups a day (24.5); 5 cups or more a day (35)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C1BE37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 or 0.5 cups</w:t>
            </w:r>
          </w:p>
          <w:p w14:paraId="34F21BB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2 or 5 cups</w:t>
            </w:r>
          </w:p>
          <w:p w14:paraId="471EA40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10.5, 24.5 or 35 or more cups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D88A61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E58CDF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(0.2)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E2889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20A01A66" w14:textId="50EECF4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="0082787F"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EB50F9" w:rsidRPr="002944BB" w14:paraId="3ACA2AF4" w14:textId="77777777" w:rsidTr="00BA36C9">
        <w:trPr>
          <w:trHeight w:val="665"/>
          <w:jc w:val="center"/>
        </w:trPr>
        <w:tc>
          <w:tcPr>
            <w:tcW w:w="1603" w:type="dxa"/>
          </w:tcPr>
          <w:p w14:paraId="54F8ADCA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Pastas</w:t>
            </w:r>
          </w:p>
          <w:p w14:paraId="63300495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442CBF0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pasta, rice or noodles? </w:t>
            </w:r>
          </w:p>
        </w:tc>
        <w:tc>
          <w:tcPr>
            <w:tcW w:w="3543" w:type="dxa"/>
          </w:tcPr>
          <w:p w14:paraId="03A9C69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1-3 times a week (2); About 4-6 times a week (5); About once a day (7); 2 or more times a day (14)</w:t>
            </w:r>
          </w:p>
        </w:tc>
        <w:tc>
          <w:tcPr>
            <w:tcW w:w="2693" w:type="dxa"/>
            <w:vAlign w:val="center"/>
          </w:tcPr>
          <w:p w14:paraId="23344E2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 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0, 0.5, 2, 5 or 7 times</w:t>
            </w:r>
          </w:p>
          <w:p w14:paraId="28A7B41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14 or more times</w:t>
            </w:r>
          </w:p>
        </w:tc>
        <w:tc>
          <w:tcPr>
            <w:tcW w:w="1276" w:type="dxa"/>
            <w:vAlign w:val="center"/>
          </w:tcPr>
          <w:p w14:paraId="44B5BD5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(0.1)</w:t>
            </w:r>
          </w:p>
        </w:tc>
        <w:tc>
          <w:tcPr>
            <w:tcW w:w="1276" w:type="dxa"/>
            <w:vAlign w:val="center"/>
          </w:tcPr>
          <w:p w14:paraId="0B2D6F4D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(0.1)</w:t>
            </w:r>
          </w:p>
        </w:tc>
        <w:tc>
          <w:tcPr>
            <w:tcW w:w="283" w:type="dxa"/>
            <w:vAlign w:val="center"/>
          </w:tcPr>
          <w:p w14:paraId="6913956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2F5714EA" w14:textId="0EB5D315" w:rsidR="00EB50F9" w:rsidRPr="002944BB" w:rsidRDefault="0082787F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50F9" w:rsidRPr="002944BB" w14:paraId="7ED4EFBC" w14:textId="77777777" w:rsidTr="00BA36C9">
        <w:trPr>
          <w:trHeight w:val="850"/>
          <w:jc w:val="center"/>
        </w:trPr>
        <w:tc>
          <w:tcPr>
            <w:tcW w:w="1603" w:type="dxa"/>
          </w:tcPr>
          <w:p w14:paraId="78DE933A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Ice confection</w:t>
            </w:r>
          </w:p>
          <w:p w14:paraId="0DC307F1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0E14635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have ice cream, icy poles or ice blocks? </w:t>
            </w:r>
          </w:p>
        </w:tc>
        <w:tc>
          <w:tcPr>
            <w:tcW w:w="3543" w:type="dxa"/>
          </w:tcPr>
          <w:p w14:paraId="3F34FD8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(0); Less than once a week (0.5); About 1-2 times a week (1.5); About 3-4 times a week (3.5); About 5-6 times a week (5.5); About once a day (7)</w:t>
            </w:r>
          </w:p>
        </w:tc>
        <w:tc>
          <w:tcPr>
            <w:tcW w:w="2693" w:type="dxa"/>
            <w:vAlign w:val="center"/>
          </w:tcPr>
          <w:p w14:paraId="6EEF82A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 or 1.5 times</w:t>
            </w:r>
          </w:p>
          <w:p w14:paraId="7574339B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3.5 or 5.5 times</w:t>
            </w:r>
          </w:p>
          <w:p w14:paraId="05ECB3B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7 times</w:t>
            </w:r>
          </w:p>
        </w:tc>
        <w:tc>
          <w:tcPr>
            <w:tcW w:w="1276" w:type="dxa"/>
            <w:vAlign w:val="center"/>
          </w:tcPr>
          <w:p w14:paraId="64B7A82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0.3 (0.5)</w:t>
            </w:r>
          </w:p>
        </w:tc>
        <w:tc>
          <w:tcPr>
            <w:tcW w:w="1276" w:type="dxa"/>
            <w:vAlign w:val="center"/>
          </w:tcPr>
          <w:p w14:paraId="74B9F7B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(0.3)</w:t>
            </w:r>
          </w:p>
        </w:tc>
        <w:tc>
          <w:tcPr>
            <w:tcW w:w="283" w:type="dxa"/>
            <w:vAlign w:val="center"/>
          </w:tcPr>
          <w:p w14:paraId="1D611FB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320B8408" w14:textId="7450819A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="0082787F"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EB50F9" w:rsidRPr="002944BB" w14:paraId="440D2D85" w14:textId="77777777" w:rsidTr="00BA36C9">
        <w:trPr>
          <w:trHeight w:val="850"/>
          <w:jc w:val="center"/>
        </w:trPr>
        <w:tc>
          <w:tcPr>
            <w:tcW w:w="1603" w:type="dxa"/>
          </w:tcPr>
          <w:p w14:paraId="49FDEE6A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Fried potato</w:t>
            </w:r>
          </w:p>
          <w:p w14:paraId="2DB040BC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5DB0392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hot chips, French fries, wedges or fried potatoes? </w:t>
            </w:r>
          </w:p>
        </w:tc>
        <w:tc>
          <w:tcPr>
            <w:tcW w:w="3543" w:type="dxa"/>
          </w:tcPr>
          <w:p w14:paraId="4C8E34C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(1.5); About 3-4 times a week (3.5); About 5-6 times a week (5.5); About once a day (7)</w:t>
            </w:r>
          </w:p>
        </w:tc>
        <w:tc>
          <w:tcPr>
            <w:tcW w:w="2693" w:type="dxa"/>
            <w:vAlign w:val="center"/>
          </w:tcPr>
          <w:p w14:paraId="068AE64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 or 1.5 times</w:t>
            </w:r>
          </w:p>
          <w:p w14:paraId="19B0BF3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3.5 times</w:t>
            </w:r>
          </w:p>
          <w:p w14:paraId="2CA41B7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5.5 or 7 times </w:t>
            </w:r>
          </w:p>
        </w:tc>
        <w:tc>
          <w:tcPr>
            <w:tcW w:w="1276" w:type="dxa"/>
            <w:vAlign w:val="center"/>
          </w:tcPr>
          <w:p w14:paraId="2EBD609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(0.3)</w:t>
            </w:r>
          </w:p>
        </w:tc>
        <w:tc>
          <w:tcPr>
            <w:tcW w:w="1276" w:type="dxa"/>
            <w:vAlign w:val="center"/>
          </w:tcPr>
          <w:p w14:paraId="322F76F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(0.2)</w:t>
            </w:r>
          </w:p>
        </w:tc>
        <w:tc>
          <w:tcPr>
            <w:tcW w:w="283" w:type="dxa"/>
            <w:vAlign w:val="center"/>
          </w:tcPr>
          <w:p w14:paraId="61F2DF9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3D781D6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0.0140                           </w:t>
            </w:r>
          </w:p>
        </w:tc>
      </w:tr>
      <w:tr w:rsidR="00EB50F9" w:rsidRPr="002944BB" w14:paraId="3650AAD9" w14:textId="77777777" w:rsidTr="00BA36C9">
        <w:trPr>
          <w:trHeight w:val="850"/>
          <w:jc w:val="center"/>
        </w:trPr>
        <w:tc>
          <w:tcPr>
            <w:tcW w:w="1603" w:type="dxa"/>
          </w:tcPr>
          <w:p w14:paraId="48982221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Chips/crisps</w:t>
            </w:r>
          </w:p>
          <w:p w14:paraId="0F622B86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</w:tcPr>
          <w:p w14:paraId="442C7DD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potato crisps/chips or other salty snacks? </w:t>
            </w:r>
          </w:p>
        </w:tc>
        <w:tc>
          <w:tcPr>
            <w:tcW w:w="3543" w:type="dxa"/>
          </w:tcPr>
          <w:p w14:paraId="79E5340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(1.5); About 3-4 times a week (3.5); About 5-6 times a week (5.5);</w:t>
            </w:r>
          </w:p>
          <w:p w14:paraId="6909682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About once a day (7)</w:t>
            </w:r>
          </w:p>
        </w:tc>
        <w:tc>
          <w:tcPr>
            <w:tcW w:w="2693" w:type="dxa"/>
            <w:vAlign w:val="center"/>
          </w:tcPr>
          <w:p w14:paraId="28ED6CD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 or 1.5 times</w:t>
            </w:r>
          </w:p>
          <w:p w14:paraId="3774872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3.5 times</w:t>
            </w:r>
          </w:p>
          <w:p w14:paraId="0C7205B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5.5 or 7 times</w:t>
            </w:r>
          </w:p>
        </w:tc>
        <w:tc>
          <w:tcPr>
            <w:tcW w:w="1276" w:type="dxa"/>
            <w:vAlign w:val="center"/>
          </w:tcPr>
          <w:p w14:paraId="0D5109F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0.3 (0.6)</w:t>
            </w:r>
          </w:p>
        </w:tc>
        <w:tc>
          <w:tcPr>
            <w:tcW w:w="1276" w:type="dxa"/>
            <w:vAlign w:val="center"/>
          </w:tcPr>
          <w:p w14:paraId="78F7A76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(0.3)</w:t>
            </w:r>
          </w:p>
        </w:tc>
        <w:tc>
          <w:tcPr>
            <w:tcW w:w="283" w:type="dxa"/>
            <w:vAlign w:val="center"/>
          </w:tcPr>
          <w:p w14:paraId="4FDD615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7AEB7767" w14:textId="18BE5006" w:rsidR="00EB50F9" w:rsidRPr="002944BB" w:rsidRDefault="00EB50F9" w:rsidP="0082787F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="0082787F"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EB50F9" w:rsidRPr="002944BB" w14:paraId="13A79058" w14:textId="77777777" w:rsidTr="00E5785E">
        <w:trPr>
          <w:trHeight w:val="850"/>
          <w:jc w:val="center"/>
        </w:trPr>
        <w:tc>
          <w:tcPr>
            <w:tcW w:w="1603" w:type="dxa"/>
            <w:tcBorders>
              <w:bottom w:val="nil"/>
            </w:tcBorders>
          </w:tcPr>
          <w:p w14:paraId="4FB70732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Takeaway</w:t>
            </w:r>
          </w:p>
          <w:p w14:paraId="3B9BE421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  <w:tcBorders>
              <w:bottom w:val="nil"/>
            </w:tcBorders>
          </w:tcPr>
          <w:p w14:paraId="668B8D18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have meals or snacks such as burgers, pizza, chicken or chips? </w:t>
            </w:r>
          </w:p>
        </w:tc>
        <w:tc>
          <w:tcPr>
            <w:tcW w:w="3543" w:type="dxa"/>
            <w:tcBorders>
              <w:bottom w:val="nil"/>
            </w:tcBorders>
          </w:tcPr>
          <w:p w14:paraId="12B0BA0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(1.5); About 3-4 times a week (3.5); About 5-6 times a week (5.5); About once a day (7)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0DD25A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 or 0.5 times</w:t>
            </w:r>
          </w:p>
          <w:p w14:paraId="5EFAA80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1.5 times</w:t>
            </w:r>
          </w:p>
          <w:p w14:paraId="510DC48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3.5, 5.5 or 7 times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83945A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0.4 (0.6)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323D5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0.2 (0.4)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6A67D705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14:paraId="2CB0BF4C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0.0396                       </w:t>
            </w:r>
          </w:p>
        </w:tc>
      </w:tr>
      <w:tr w:rsidR="00EB50F9" w:rsidRPr="002944BB" w14:paraId="34C3A1F6" w14:textId="77777777" w:rsidTr="004F3CDA">
        <w:trPr>
          <w:trHeight w:val="850"/>
          <w:jc w:val="center"/>
        </w:trPr>
        <w:tc>
          <w:tcPr>
            <w:tcW w:w="1603" w:type="dxa"/>
            <w:tcBorders>
              <w:top w:val="nil"/>
              <w:bottom w:val="nil"/>
            </w:tcBorders>
          </w:tcPr>
          <w:p w14:paraId="1E592942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Confectionery</w:t>
            </w:r>
          </w:p>
          <w:p w14:paraId="5D907FAC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  <w:tcBorders>
              <w:top w:val="nil"/>
              <w:bottom w:val="nil"/>
            </w:tcBorders>
          </w:tcPr>
          <w:p w14:paraId="0B7EDA4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confectionery?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C87B141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(1.5); About 3-4 times a week (3.5); About 5-6 times a week (5.5); About once a day (7)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1CA7C29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0.5, 1.5, 3.5 or 5.5 times</w:t>
            </w:r>
          </w:p>
          <w:p w14:paraId="6AE0C24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7 times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B89995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8CDB64A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0.0 (0.2)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6D71A7D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  <w:vAlign w:val="center"/>
          </w:tcPr>
          <w:p w14:paraId="051FEC9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-0.0056                           </w:t>
            </w:r>
          </w:p>
        </w:tc>
      </w:tr>
      <w:tr w:rsidR="00EB50F9" w:rsidRPr="002944BB" w14:paraId="63E96904" w14:textId="77777777" w:rsidTr="004F3CDA">
        <w:trPr>
          <w:trHeight w:val="850"/>
          <w:jc w:val="center"/>
        </w:trPr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14:paraId="50293D0C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Sweet foods</w:t>
            </w:r>
          </w:p>
          <w:p w14:paraId="5917D7AA" w14:textId="77777777" w:rsidR="00EB50F9" w:rsidRPr="002944BB" w:rsidRDefault="00EB50F9" w:rsidP="00697F26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(Weekly)</w:t>
            </w:r>
          </w:p>
        </w:tc>
        <w:tc>
          <w:tcPr>
            <w:tcW w:w="3359" w:type="dxa"/>
            <w:tcBorders>
              <w:top w:val="nil"/>
              <w:bottom w:val="single" w:sz="4" w:space="0" w:color="auto"/>
            </w:tcBorders>
          </w:tcPr>
          <w:p w14:paraId="02B97A97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eat sweet foods, such as sweet biscuits, cakes or muffins? 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20A0A090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Cs/>
                <w:sz w:val="20"/>
                <w:szCs w:val="20"/>
              </w:rPr>
              <w:t>Never (0); Less than once a week (0.5); About 1-2 times a week (1.5); About 3-4 times a week (3.5); About 5-6 times a week (5.5); About once a day (7)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4D3C8683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0, 0.5, 1.5 or 3.5 times</w:t>
            </w:r>
          </w:p>
          <w:p w14:paraId="26012409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+1: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5.5 times</w:t>
            </w:r>
          </w:p>
          <w:p w14:paraId="14D03BF2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b/>
                <w:sz w:val="20"/>
                <w:szCs w:val="20"/>
              </w:rPr>
              <w:t>+2:</w:t>
            </w: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 7 times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1398821E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(0.4)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CC46C26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>0.1 (0.4)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7675D0EF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  <w:vAlign w:val="center"/>
          </w:tcPr>
          <w:p w14:paraId="20DD4694" w14:textId="77777777" w:rsidR="00EB50F9" w:rsidRPr="002944BB" w:rsidRDefault="00EB50F9" w:rsidP="002944B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hAnsi="Times New Roman" w:cs="Times New Roman"/>
                <w:sz w:val="20"/>
                <w:szCs w:val="20"/>
              </w:rPr>
              <w:t xml:space="preserve">-0.0086                     </w:t>
            </w:r>
          </w:p>
        </w:tc>
      </w:tr>
      <w:tr w:rsidR="00EB50F9" w:rsidRPr="002944BB" w14:paraId="75165A6E" w14:textId="77777777" w:rsidTr="004F3CDA">
        <w:trPr>
          <w:trHeight w:val="850"/>
          <w:jc w:val="center"/>
        </w:trPr>
        <w:tc>
          <w:tcPr>
            <w:tcW w:w="16586" w:type="dxa"/>
            <w:gridSpan w:val="8"/>
            <w:tcBorders>
              <w:top w:val="single" w:sz="4" w:space="0" w:color="auto"/>
              <w:bottom w:val="nil"/>
            </w:tcBorders>
          </w:tcPr>
          <w:p w14:paraId="05A644E1" w14:textId="60F5C4B3" w:rsidR="00913C2A" w:rsidRDefault="00EB50F9" w:rsidP="00E62E31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Notes: Table excludes three NaSSDA food items (breakfast, cereals, diet drinks) </w:t>
            </w:r>
            <w:r w:rsidR="00913C2A" w:rsidRPr="00913C2A">
              <w:rPr>
                <w:rFonts w:ascii="Times New Roman" w:eastAsia="MS Mincho" w:hAnsi="Times New Roman" w:cs="Times New Roman"/>
                <w:sz w:val="20"/>
                <w:szCs w:val="20"/>
              </w:rPr>
              <w:t>because the nutritional content of cereal items are highly variable and because the inflammatory potential of diet drinks or skipping breakfast is unclear.</w:t>
            </w:r>
          </w:p>
          <w:p w14:paraId="0C6EA2B6" w14:textId="6D1940AF" w:rsidR="00EB50F9" w:rsidRPr="002944BB" w:rsidRDefault="00EB50F9" w:rsidP="00E62E31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eastAsia="MS Mincho" w:hAnsi="Times New Roman" w:cs="Times New Roman"/>
                <w:sz w:val="20"/>
                <w:szCs w:val="20"/>
              </w:rPr>
              <w:t>For the literature-derived score, the assigned frequency is bolded.</w:t>
            </w:r>
          </w:p>
          <w:p w14:paraId="0B64D4F2" w14:textId="77777777" w:rsidR="00EB50F9" w:rsidRPr="002944BB" w:rsidRDefault="00EB50F9" w:rsidP="00E62E31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eastAsia="MS Mincho" w:hAnsi="Times New Roman" w:cs="Times New Roman"/>
                <w:sz w:val="20"/>
                <w:szCs w:val="20"/>
              </w:rPr>
              <w:t>Multivariable Model 1: Included 20 NaSSDA items in which the p-value &lt;.20 in Univariable Models regressing NaSSDA item against GlycA (see Methods).</w:t>
            </w:r>
          </w:p>
          <w:p w14:paraId="3649FD90" w14:textId="77777777" w:rsidR="00EB50F9" w:rsidRPr="002944BB" w:rsidRDefault="00EB50F9" w:rsidP="00E62E31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944BB">
              <w:rPr>
                <w:rFonts w:ascii="Times New Roman" w:eastAsia="MS Mincho" w:hAnsi="Times New Roman" w:cs="Times New Roman"/>
                <w:sz w:val="20"/>
                <w:szCs w:val="20"/>
              </w:rPr>
              <w:t>Multivariable Model 2: Final model included the 14 of the 20 items from Multivariable Model 1 in which p-value &lt;.20. Regression coefficients from this final model were used to calculate the GlycA NaSSDA score (see Methods).</w:t>
            </w:r>
          </w:p>
          <w:p w14:paraId="4F915940" w14:textId="0824A205" w:rsidR="00EB50F9" w:rsidRPr="002944BB" w:rsidRDefault="0082787F" w:rsidP="00E62E31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B50F9" w:rsidRPr="002944BB">
              <w:rPr>
                <w:rFonts w:ascii="Times New Roman" w:eastAsia="MS Mincho" w:hAnsi="Times New Roman" w:cs="Times New Roman"/>
                <w:sz w:val="20"/>
                <w:szCs w:val="20"/>
              </w:rPr>
              <w:t>Excluded from Multivariable Model 1 because p-value &gt;.20 in Univariable Model regressing NaSSDA item on GlycA (see Methods).</w:t>
            </w:r>
          </w:p>
          <w:p w14:paraId="1619C139" w14:textId="0068420F" w:rsidR="00EB50F9" w:rsidRPr="002944BB" w:rsidRDefault="0082787F" w:rsidP="00E62E31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B50F9" w:rsidRPr="002944BB">
              <w:rPr>
                <w:rFonts w:ascii="Times New Roman" w:eastAsia="MS Mincho" w:hAnsi="Times New Roman" w:cs="Times New Roman"/>
                <w:sz w:val="20"/>
                <w:szCs w:val="20"/>
              </w:rPr>
              <w:t>Excluded from Multivariable Model 2 because p-value &gt;.20 in Multivariable Model 1 regressing NaSSDA item on GlycA (see Methods).</w:t>
            </w:r>
          </w:p>
        </w:tc>
      </w:tr>
    </w:tbl>
    <w:p w14:paraId="25C6985E" w14:textId="2EAEAA5B" w:rsidR="00C55543" w:rsidRPr="00013710" w:rsidRDefault="00C55543" w:rsidP="00A90286">
      <w:pPr>
        <w:rPr>
          <w:rFonts w:ascii="Times New Roman" w:hAnsi="Times New Roman" w:cs="Times New Roman"/>
          <w:lang w:val="en-US"/>
        </w:rPr>
      </w:pPr>
    </w:p>
    <w:sectPr w:rsidR="00C55543" w:rsidRPr="00013710" w:rsidSect="004F3CDA">
      <w:pgSz w:w="16840" w:h="11907" w:orient="landscape" w:code="1"/>
      <w:pgMar w:top="426" w:right="1418" w:bottom="1135" w:left="1418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F230" w16cex:dateUtc="2020-09-22T11:59:00Z"/>
  <w16cex:commentExtensible w16cex:durableId="2314F321" w16cex:dateUtc="2020-09-22T12:03:00Z"/>
  <w16cex:commentExtensible w16cex:durableId="2314F386" w16cex:dateUtc="2020-09-22T12:04:00Z"/>
  <w16cex:commentExtensible w16cex:durableId="231641A9" w16cex:dateUtc="2020-09-23T11:50:00Z"/>
  <w16cex:commentExtensible w16cex:durableId="23164223" w16cex:dateUtc="2020-09-23T11:52:00Z"/>
  <w16cex:commentExtensible w16cex:durableId="231642FF" w16cex:dateUtc="2020-09-23T11:56:00Z"/>
  <w16cex:commentExtensible w16cex:durableId="23164701" w16cex:dateUtc="2020-09-23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94AB43" w16cid:durableId="22D3D3B2"/>
  <w16cid:commentId w16cid:paraId="57EE5301" w16cid:durableId="2314F230"/>
  <w16cid:commentId w16cid:paraId="1CDB3B57" w16cid:durableId="2314EAA1"/>
  <w16cid:commentId w16cid:paraId="68D22924" w16cid:durableId="2314EAA2"/>
  <w16cid:commentId w16cid:paraId="7166504A" w16cid:durableId="2314F321"/>
  <w16cid:commentId w16cid:paraId="2A6EF828" w16cid:durableId="22BC16C1"/>
  <w16cid:commentId w16cid:paraId="35D31426" w16cid:durableId="2314F386"/>
  <w16cid:commentId w16cid:paraId="5F1C2B99" w16cid:durableId="2314EAA4"/>
  <w16cid:commentId w16cid:paraId="07E38C5E" w16cid:durableId="231641A9"/>
  <w16cid:commentId w16cid:paraId="263A6553" w16cid:durableId="2314EAA5"/>
  <w16cid:commentId w16cid:paraId="2E3EAC05" w16cid:durableId="2314EAA6"/>
  <w16cid:commentId w16cid:paraId="49BB88A4" w16cid:durableId="2314EAA7"/>
  <w16cid:commentId w16cid:paraId="780C0ED5" w16cid:durableId="23164223"/>
  <w16cid:commentId w16cid:paraId="0B2F2C54" w16cid:durableId="22BC16CA"/>
  <w16cid:commentId w16cid:paraId="46BE5962" w16cid:durableId="2314EAA9"/>
  <w16cid:commentId w16cid:paraId="39CEB5A1" w16cid:durableId="2314EAAA"/>
  <w16cid:commentId w16cid:paraId="1E3F32BC" w16cid:durableId="2314EAAB"/>
  <w16cid:commentId w16cid:paraId="43365BF3" w16cid:durableId="231642FF"/>
  <w16cid:commentId w16cid:paraId="354C0987" w16cid:durableId="2314EAAC"/>
  <w16cid:commentId w16cid:paraId="39724CD8" w16cid:durableId="2314EAAD"/>
  <w16cid:commentId w16cid:paraId="4024B843" w16cid:durableId="22BC16CC"/>
  <w16cid:commentId w16cid:paraId="452D2B38" w16cid:durableId="22D3DACC"/>
  <w16cid:commentId w16cid:paraId="6F924D81" w16cid:durableId="22E7D291"/>
  <w16cid:commentId w16cid:paraId="6BC8E7DF" w16cid:durableId="22E7D293"/>
  <w16cid:commentId w16cid:paraId="73DF1240" w16cid:durableId="22E7D294"/>
  <w16cid:commentId w16cid:paraId="4A572947" w16cid:durableId="22E7D295"/>
  <w16cid:commentId w16cid:paraId="3F9210C8" w16cid:durableId="23164701"/>
  <w16cid:commentId w16cid:paraId="648099EE" w16cid:durableId="2314EAB4"/>
  <w16cid:commentId w16cid:paraId="42BCB3C9" w16cid:durableId="2314EA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D554" w14:textId="77777777" w:rsidR="001E265A" w:rsidRDefault="001E265A" w:rsidP="005E46F9">
      <w:r>
        <w:separator/>
      </w:r>
    </w:p>
  </w:endnote>
  <w:endnote w:type="continuationSeparator" w:id="0">
    <w:p w14:paraId="4C3F1703" w14:textId="77777777" w:rsidR="001E265A" w:rsidRDefault="001E265A" w:rsidP="005E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FECA" w14:textId="77777777" w:rsidR="00E5785E" w:rsidRDefault="00E57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52DD" w14:textId="77777777" w:rsidR="00E5785E" w:rsidRDefault="00E57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1A98" w14:textId="77777777" w:rsidR="00E5785E" w:rsidRDefault="00E57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9C61" w14:textId="77777777" w:rsidR="001E265A" w:rsidRDefault="001E265A" w:rsidP="005E46F9">
      <w:r>
        <w:separator/>
      </w:r>
    </w:p>
  </w:footnote>
  <w:footnote w:type="continuationSeparator" w:id="0">
    <w:p w14:paraId="6ED1ACBB" w14:textId="77777777" w:rsidR="001E265A" w:rsidRDefault="001E265A" w:rsidP="005E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7DDE" w14:textId="77777777" w:rsidR="00E5785E" w:rsidRDefault="00E57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208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02F27F0" w14:textId="69358FAE" w:rsidR="00697F26" w:rsidRPr="00AD61EB" w:rsidRDefault="00697F26">
        <w:pPr>
          <w:pStyle w:val="Header"/>
          <w:jc w:val="right"/>
          <w:rPr>
            <w:rFonts w:ascii="Times New Roman" w:hAnsi="Times New Roman" w:cs="Times New Roman"/>
          </w:rPr>
        </w:pPr>
        <w:r w:rsidRPr="00AD61EB">
          <w:rPr>
            <w:rFonts w:ascii="Times New Roman" w:hAnsi="Times New Roman" w:cs="Times New Roman"/>
          </w:rPr>
          <w:fldChar w:fldCharType="begin"/>
        </w:r>
        <w:r w:rsidRPr="00AD61EB">
          <w:rPr>
            <w:rFonts w:ascii="Times New Roman" w:hAnsi="Times New Roman" w:cs="Times New Roman"/>
          </w:rPr>
          <w:instrText xml:space="preserve"> PAGE   \* MERGEFORMAT </w:instrText>
        </w:r>
        <w:r w:rsidRPr="00AD61EB">
          <w:rPr>
            <w:rFonts w:ascii="Times New Roman" w:hAnsi="Times New Roman" w:cs="Times New Roman"/>
          </w:rPr>
          <w:fldChar w:fldCharType="separate"/>
        </w:r>
        <w:r w:rsidR="001E265A">
          <w:rPr>
            <w:rFonts w:ascii="Times New Roman" w:hAnsi="Times New Roman" w:cs="Times New Roman"/>
            <w:noProof/>
          </w:rPr>
          <w:t>1</w:t>
        </w:r>
        <w:r w:rsidRPr="00AD61E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F747" w14:textId="77777777" w:rsidR="00E5785E" w:rsidRDefault="00E57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36"/>
    <w:multiLevelType w:val="hybridMultilevel"/>
    <w:tmpl w:val="5448AB9C"/>
    <w:lvl w:ilvl="0" w:tplc="4BA8E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13C5"/>
    <w:multiLevelType w:val="hybridMultilevel"/>
    <w:tmpl w:val="2B2EC868"/>
    <w:lvl w:ilvl="0" w:tplc="4A7847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C0C96"/>
    <w:multiLevelType w:val="hybridMultilevel"/>
    <w:tmpl w:val="1AC0B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4D8A"/>
    <w:multiLevelType w:val="hybridMultilevel"/>
    <w:tmpl w:val="D9E0F98E"/>
    <w:lvl w:ilvl="0" w:tplc="CA62B79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1E04"/>
    <w:multiLevelType w:val="hybridMultilevel"/>
    <w:tmpl w:val="8D4AD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49"/>
    <w:multiLevelType w:val="hybridMultilevel"/>
    <w:tmpl w:val="9E10716E"/>
    <w:lvl w:ilvl="0" w:tplc="10341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E3EF5"/>
    <w:multiLevelType w:val="hybridMultilevel"/>
    <w:tmpl w:val="D8643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43A0"/>
    <w:multiLevelType w:val="hybridMultilevel"/>
    <w:tmpl w:val="C9FC587C"/>
    <w:lvl w:ilvl="0" w:tplc="6F1057D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6437"/>
    <w:multiLevelType w:val="hybridMultilevel"/>
    <w:tmpl w:val="0C2A0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6704"/>
    <w:multiLevelType w:val="hybridMultilevel"/>
    <w:tmpl w:val="B45E0E38"/>
    <w:lvl w:ilvl="0" w:tplc="7BC0F3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90D33"/>
    <w:multiLevelType w:val="hybridMultilevel"/>
    <w:tmpl w:val="85080842"/>
    <w:lvl w:ilvl="0" w:tplc="41665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788C"/>
    <w:multiLevelType w:val="hybridMultilevel"/>
    <w:tmpl w:val="E7346616"/>
    <w:lvl w:ilvl="0" w:tplc="713C9F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DE3MjM1MTU0NzVX0lEKTi0uzszPAykwNq4FAM6UxHg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style face=&quot;bold&quot; size=&quot;14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3738A"/>
    <w:rsid w:val="00000F13"/>
    <w:rsid w:val="00002581"/>
    <w:rsid w:val="00003128"/>
    <w:rsid w:val="00003B56"/>
    <w:rsid w:val="00003C95"/>
    <w:rsid w:val="000044FF"/>
    <w:rsid w:val="00006EA8"/>
    <w:rsid w:val="00010000"/>
    <w:rsid w:val="000106BA"/>
    <w:rsid w:val="000110C9"/>
    <w:rsid w:val="00013710"/>
    <w:rsid w:val="0001372D"/>
    <w:rsid w:val="00013CDD"/>
    <w:rsid w:val="00016D65"/>
    <w:rsid w:val="00017295"/>
    <w:rsid w:val="00021E24"/>
    <w:rsid w:val="00022402"/>
    <w:rsid w:val="00022F04"/>
    <w:rsid w:val="00023287"/>
    <w:rsid w:val="000239C7"/>
    <w:rsid w:val="00024C49"/>
    <w:rsid w:val="00025DA3"/>
    <w:rsid w:val="00025F6E"/>
    <w:rsid w:val="00026BD4"/>
    <w:rsid w:val="00026C2E"/>
    <w:rsid w:val="00030242"/>
    <w:rsid w:val="00033400"/>
    <w:rsid w:val="00033DDC"/>
    <w:rsid w:val="00034BD3"/>
    <w:rsid w:val="00034DCE"/>
    <w:rsid w:val="00040A5B"/>
    <w:rsid w:val="00047DEC"/>
    <w:rsid w:val="0005076A"/>
    <w:rsid w:val="00050C25"/>
    <w:rsid w:val="00050CE4"/>
    <w:rsid w:val="00052D03"/>
    <w:rsid w:val="00056C93"/>
    <w:rsid w:val="0006017E"/>
    <w:rsid w:val="00061AAC"/>
    <w:rsid w:val="00062865"/>
    <w:rsid w:val="00062D14"/>
    <w:rsid w:val="000631FA"/>
    <w:rsid w:val="00066D1E"/>
    <w:rsid w:val="00067291"/>
    <w:rsid w:val="00070EA5"/>
    <w:rsid w:val="000713F2"/>
    <w:rsid w:val="00074598"/>
    <w:rsid w:val="000763EB"/>
    <w:rsid w:val="0007670B"/>
    <w:rsid w:val="00076739"/>
    <w:rsid w:val="00076826"/>
    <w:rsid w:val="00077213"/>
    <w:rsid w:val="00081B4A"/>
    <w:rsid w:val="00082D9A"/>
    <w:rsid w:val="00083A4D"/>
    <w:rsid w:val="00083EB4"/>
    <w:rsid w:val="00084106"/>
    <w:rsid w:val="00084DCE"/>
    <w:rsid w:val="00085072"/>
    <w:rsid w:val="0008631D"/>
    <w:rsid w:val="00086D5D"/>
    <w:rsid w:val="00087170"/>
    <w:rsid w:val="000906F9"/>
    <w:rsid w:val="0009149F"/>
    <w:rsid w:val="00093527"/>
    <w:rsid w:val="00095752"/>
    <w:rsid w:val="00096137"/>
    <w:rsid w:val="00096883"/>
    <w:rsid w:val="00097B21"/>
    <w:rsid w:val="00097FD9"/>
    <w:rsid w:val="000A0808"/>
    <w:rsid w:val="000A119E"/>
    <w:rsid w:val="000A1D0B"/>
    <w:rsid w:val="000A2EF0"/>
    <w:rsid w:val="000A2EF4"/>
    <w:rsid w:val="000A4FAD"/>
    <w:rsid w:val="000A57F9"/>
    <w:rsid w:val="000A6A55"/>
    <w:rsid w:val="000B06AB"/>
    <w:rsid w:val="000B10A0"/>
    <w:rsid w:val="000B23E8"/>
    <w:rsid w:val="000B25A8"/>
    <w:rsid w:val="000B473D"/>
    <w:rsid w:val="000B7A2F"/>
    <w:rsid w:val="000C5D28"/>
    <w:rsid w:val="000C68D0"/>
    <w:rsid w:val="000D0454"/>
    <w:rsid w:val="000D1797"/>
    <w:rsid w:val="000D29DD"/>
    <w:rsid w:val="000D4368"/>
    <w:rsid w:val="000D6224"/>
    <w:rsid w:val="000D7608"/>
    <w:rsid w:val="000E3856"/>
    <w:rsid w:val="000E5E7D"/>
    <w:rsid w:val="000E6665"/>
    <w:rsid w:val="000E66ED"/>
    <w:rsid w:val="000E7D75"/>
    <w:rsid w:val="000F011A"/>
    <w:rsid w:val="000F292D"/>
    <w:rsid w:val="000F2F6E"/>
    <w:rsid w:val="000F33F8"/>
    <w:rsid w:val="000F41B9"/>
    <w:rsid w:val="000F58A2"/>
    <w:rsid w:val="000F5BA4"/>
    <w:rsid w:val="00102B77"/>
    <w:rsid w:val="001054FA"/>
    <w:rsid w:val="001076C3"/>
    <w:rsid w:val="001100A2"/>
    <w:rsid w:val="00110B71"/>
    <w:rsid w:val="0011132A"/>
    <w:rsid w:val="00112067"/>
    <w:rsid w:val="0011366F"/>
    <w:rsid w:val="00114103"/>
    <w:rsid w:val="00114AE7"/>
    <w:rsid w:val="00116A19"/>
    <w:rsid w:val="001206D3"/>
    <w:rsid w:val="001206FB"/>
    <w:rsid w:val="001210DD"/>
    <w:rsid w:val="00130808"/>
    <w:rsid w:val="00131AE7"/>
    <w:rsid w:val="00135A63"/>
    <w:rsid w:val="00137357"/>
    <w:rsid w:val="001374B1"/>
    <w:rsid w:val="001401A7"/>
    <w:rsid w:val="00140D67"/>
    <w:rsid w:val="00141195"/>
    <w:rsid w:val="001432CE"/>
    <w:rsid w:val="001434C5"/>
    <w:rsid w:val="00143AFF"/>
    <w:rsid w:val="00144572"/>
    <w:rsid w:val="001446F2"/>
    <w:rsid w:val="00146C7B"/>
    <w:rsid w:val="0014756F"/>
    <w:rsid w:val="00147FD5"/>
    <w:rsid w:val="0015005B"/>
    <w:rsid w:val="00152731"/>
    <w:rsid w:val="00154589"/>
    <w:rsid w:val="001547C2"/>
    <w:rsid w:val="00154A2B"/>
    <w:rsid w:val="00155D16"/>
    <w:rsid w:val="00155DE9"/>
    <w:rsid w:val="0015622E"/>
    <w:rsid w:val="0016047D"/>
    <w:rsid w:val="00161118"/>
    <w:rsid w:val="001625F7"/>
    <w:rsid w:val="0016326B"/>
    <w:rsid w:val="00163D83"/>
    <w:rsid w:val="0016490C"/>
    <w:rsid w:val="00165873"/>
    <w:rsid w:val="00165B10"/>
    <w:rsid w:val="001667D3"/>
    <w:rsid w:val="00173A1B"/>
    <w:rsid w:val="00174E9A"/>
    <w:rsid w:val="00175C5F"/>
    <w:rsid w:val="001800BC"/>
    <w:rsid w:val="00180B68"/>
    <w:rsid w:val="0018117D"/>
    <w:rsid w:val="00181262"/>
    <w:rsid w:val="00181816"/>
    <w:rsid w:val="00181878"/>
    <w:rsid w:val="00182EE4"/>
    <w:rsid w:val="0018654D"/>
    <w:rsid w:val="0018655C"/>
    <w:rsid w:val="00186A61"/>
    <w:rsid w:val="00187275"/>
    <w:rsid w:val="00187445"/>
    <w:rsid w:val="001876B0"/>
    <w:rsid w:val="00190B70"/>
    <w:rsid w:val="00191589"/>
    <w:rsid w:val="0019215E"/>
    <w:rsid w:val="00192672"/>
    <w:rsid w:val="00194602"/>
    <w:rsid w:val="00194798"/>
    <w:rsid w:val="001A362C"/>
    <w:rsid w:val="001A450E"/>
    <w:rsid w:val="001A6184"/>
    <w:rsid w:val="001B021A"/>
    <w:rsid w:val="001B2068"/>
    <w:rsid w:val="001B22FD"/>
    <w:rsid w:val="001B2841"/>
    <w:rsid w:val="001B41F5"/>
    <w:rsid w:val="001B46FF"/>
    <w:rsid w:val="001B641B"/>
    <w:rsid w:val="001C2280"/>
    <w:rsid w:val="001C3CEE"/>
    <w:rsid w:val="001C5680"/>
    <w:rsid w:val="001C5857"/>
    <w:rsid w:val="001C5B66"/>
    <w:rsid w:val="001D04B3"/>
    <w:rsid w:val="001D0C4C"/>
    <w:rsid w:val="001D28F4"/>
    <w:rsid w:val="001D3EE7"/>
    <w:rsid w:val="001D4020"/>
    <w:rsid w:val="001D4944"/>
    <w:rsid w:val="001D5615"/>
    <w:rsid w:val="001D575E"/>
    <w:rsid w:val="001D6C16"/>
    <w:rsid w:val="001D7978"/>
    <w:rsid w:val="001E12E3"/>
    <w:rsid w:val="001E139E"/>
    <w:rsid w:val="001E1DFF"/>
    <w:rsid w:val="001E265A"/>
    <w:rsid w:val="001E2DAB"/>
    <w:rsid w:val="001E32A3"/>
    <w:rsid w:val="001E6408"/>
    <w:rsid w:val="001F02AB"/>
    <w:rsid w:val="001F2C12"/>
    <w:rsid w:val="001F31FA"/>
    <w:rsid w:val="001F4C2A"/>
    <w:rsid w:val="001F4E12"/>
    <w:rsid w:val="001F4FBD"/>
    <w:rsid w:val="001F5604"/>
    <w:rsid w:val="001F6635"/>
    <w:rsid w:val="001F717A"/>
    <w:rsid w:val="002016BC"/>
    <w:rsid w:val="0020223C"/>
    <w:rsid w:val="00202E8E"/>
    <w:rsid w:val="00204291"/>
    <w:rsid w:val="00205A40"/>
    <w:rsid w:val="00206360"/>
    <w:rsid w:val="0021481C"/>
    <w:rsid w:val="00214AAD"/>
    <w:rsid w:val="00214AD5"/>
    <w:rsid w:val="00215301"/>
    <w:rsid w:val="0022038B"/>
    <w:rsid w:val="00221231"/>
    <w:rsid w:val="00221274"/>
    <w:rsid w:val="00222ABA"/>
    <w:rsid w:val="002260CC"/>
    <w:rsid w:val="00226D6A"/>
    <w:rsid w:val="00227C64"/>
    <w:rsid w:val="00230BE9"/>
    <w:rsid w:val="00230E85"/>
    <w:rsid w:val="00232B05"/>
    <w:rsid w:val="002336D3"/>
    <w:rsid w:val="0023430D"/>
    <w:rsid w:val="0023721F"/>
    <w:rsid w:val="002419BD"/>
    <w:rsid w:val="002431E1"/>
    <w:rsid w:val="00243AC9"/>
    <w:rsid w:val="00246881"/>
    <w:rsid w:val="00251846"/>
    <w:rsid w:val="00253A44"/>
    <w:rsid w:val="0025425B"/>
    <w:rsid w:val="002548B9"/>
    <w:rsid w:val="00255811"/>
    <w:rsid w:val="00256267"/>
    <w:rsid w:val="00256E5B"/>
    <w:rsid w:val="00260C24"/>
    <w:rsid w:val="002628CF"/>
    <w:rsid w:val="00264704"/>
    <w:rsid w:val="002710E0"/>
    <w:rsid w:val="00273F76"/>
    <w:rsid w:val="0027702F"/>
    <w:rsid w:val="00277645"/>
    <w:rsid w:val="00280BE7"/>
    <w:rsid w:val="002813B9"/>
    <w:rsid w:val="00282ECE"/>
    <w:rsid w:val="002834C6"/>
    <w:rsid w:val="00283C3E"/>
    <w:rsid w:val="00284708"/>
    <w:rsid w:val="002854DC"/>
    <w:rsid w:val="00286193"/>
    <w:rsid w:val="00286DFE"/>
    <w:rsid w:val="00287AC3"/>
    <w:rsid w:val="00290291"/>
    <w:rsid w:val="00290296"/>
    <w:rsid w:val="00290F73"/>
    <w:rsid w:val="002914A1"/>
    <w:rsid w:val="00291FB9"/>
    <w:rsid w:val="002928D5"/>
    <w:rsid w:val="00293213"/>
    <w:rsid w:val="00293A6B"/>
    <w:rsid w:val="002944BB"/>
    <w:rsid w:val="00294EC7"/>
    <w:rsid w:val="00294FF9"/>
    <w:rsid w:val="002971C1"/>
    <w:rsid w:val="002A0011"/>
    <w:rsid w:val="002A02C2"/>
    <w:rsid w:val="002A0637"/>
    <w:rsid w:val="002A1AAE"/>
    <w:rsid w:val="002A1AB9"/>
    <w:rsid w:val="002A27DC"/>
    <w:rsid w:val="002A584E"/>
    <w:rsid w:val="002A618F"/>
    <w:rsid w:val="002A7ADD"/>
    <w:rsid w:val="002B03EA"/>
    <w:rsid w:val="002B14D1"/>
    <w:rsid w:val="002B2148"/>
    <w:rsid w:val="002B34F9"/>
    <w:rsid w:val="002B540F"/>
    <w:rsid w:val="002B6149"/>
    <w:rsid w:val="002C461B"/>
    <w:rsid w:val="002C56BC"/>
    <w:rsid w:val="002C573F"/>
    <w:rsid w:val="002C5AEE"/>
    <w:rsid w:val="002C6247"/>
    <w:rsid w:val="002D4D1E"/>
    <w:rsid w:val="002D51D3"/>
    <w:rsid w:val="002D5321"/>
    <w:rsid w:val="002D5F89"/>
    <w:rsid w:val="002E0F0E"/>
    <w:rsid w:val="002E5185"/>
    <w:rsid w:val="002E76C0"/>
    <w:rsid w:val="002F0CFD"/>
    <w:rsid w:val="002F1313"/>
    <w:rsid w:val="002F2B0B"/>
    <w:rsid w:val="002F2EF3"/>
    <w:rsid w:val="002F304A"/>
    <w:rsid w:val="002F56AE"/>
    <w:rsid w:val="002F5E29"/>
    <w:rsid w:val="002F6091"/>
    <w:rsid w:val="00300F7D"/>
    <w:rsid w:val="0030149C"/>
    <w:rsid w:val="003073E0"/>
    <w:rsid w:val="0031065E"/>
    <w:rsid w:val="00310A9C"/>
    <w:rsid w:val="0031207E"/>
    <w:rsid w:val="00313323"/>
    <w:rsid w:val="003148BB"/>
    <w:rsid w:val="00316361"/>
    <w:rsid w:val="003164F1"/>
    <w:rsid w:val="003177BB"/>
    <w:rsid w:val="00320472"/>
    <w:rsid w:val="00322741"/>
    <w:rsid w:val="00324A5C"/>
    <w:rsid w:val="00324B33"/>
    <w:rsid w:val="00325D72"/>
    <w:rsid w:val="00330D7E"/>
    <w:rsid w:val="00331A6D"/>
    <w:rsid w:val="00333148"/>
    <w:rsid w:val="00334BDD"/>
    <w:rsid w:val="003364DB"/>
    <w:rsid w:val="00336ED3"/>
    <w:rsid w:val="0033738A"/>
    <w:rsid w:val="00337E08"/>
    <w:rsid w:val="00341351"/>
    <w:rsid w:val="003413C7"/>
    <w:rsid w:val="003424B3"/>
    <w:rsid w:val="0034505B"/>
    <w:rsid w:val="00346AB0"/>
    <w:rsid w:val="00351386"/>
    <w:rsid w:val="003538B9"/>
    <w:rsid w:val="00353A3A"/>
    <w:rsid w:val="00353D7F"/>
    <w:rsid w:val="003567C3"/>
    <w:rsid w:val="00356BED"/>
    <w:rsid w:val="00360075"/>
    <w:rsid w:val="00360350"/>
    <w:rsid w:val="003621FF"/>
    <w:rsid w:val="0036245F"/>
    <w:rsid w:val="00363709"/>
    <w:rsid w:val="00363C40"/>
    <w:rsid w:val="00363CDB"/>
    <w:rsid w:val="00365193"/>
    <w:rsid w:val="0036643C"/>
    <w:rsid w:val="00366AD7"/>
    <w:rsid w:val="0037288A"/>
    <w:rsid w:val="00372A86"/>
    <w:rsid w:val="0037417E"/>
    <w:rsid w:val="0037511F"/>
    <w:rsid w:val="003754BB"/>
    <w:rsid w:val="00375580"/>
    <w:rsid w:val="00377B21"/>
    <w:rsid w:val="00381F9E"/>
    <w:rsid w:val="00386902"/>
    <w:rsid w:val="00386DE7"/>
    <w:rsid w:val="00387003"/>
    <w:rsid w:val="00387D38"/>
    <w:rsid w:val="00394943"/>
    <w:rsid w:val="0039572A"/>
    <w:rsid w:val="00397C5F"/>
    <w:rsid w:val="003A1102"/>
    <w:rsid w:val="003A4153"/>
    <w:rsid w:val="003A43F3"/>
    <w:rsid w:val="003A52E6"/>
    <w:rsid w:val="003A6D9C"/>
    <w:rsid w:val="003B242F"/>
    <w:rsid w:val="003B5444"/>
    <w:rsid w:val="003B5BE8"/>
    <w:rsid w:val="003C1166"/>
    <w:rsid w:val="003C26C0"/>
    <w:rsid w:val="003C3113"/>
    <w:rsid w:val="003C34D0"/>
    <w:rsid w:val="003C3823"/>
    <w:rsid w:val="003C46BB"/>
    <w:rsid w:val="003D19C7"/>
    <w:rsid w:val="003D3352"/>
    <w:rsid w:val="003D33CF"/>
    <w:rsid w:val="003D4FB0"/>
    <w:rsid w:val="003D7A37"/>
    <w:rsid w:val="003E12AB"/>
    <w:rsid w:val="003E2781"/>
    <w:rsid w:val="003E6D5E"/>
    <w:rsid w:val="003E75EC"/>
    <w:rsid w:val="003F07B9"/>
    <w:rsid w:val="003F1DEE"/>
    <w:rsid w:val="003F36AB"/>
    <w:rsid w:val="003F39FD"/>
    <w:rsid w:val="003F3C34"/>
    <w:rsid w:val="003F418E"/>
    <w:rsid w:val="003F4F6F"/>
    <w:rsid w:val="003F5768"/>
    <w:rsid w:val="003F5879"/>
    <w:rsid w:val="003F611E"/>
    <w:rsid w:val="003F7AB8"/>
    <w:rsid w:val="00400B31"/>
    <w:rsid w:val="00401170"/>
    <w:rsid w:val="00402B67"/>
    <w:rsid w:val="00403716"/>
    <w:rsid w:val="00404763"/>
    <w:rsid w:val="00404DC2"/>
    <w:rsid w:val="004053C2"/>
    <w:rsid w:val="00405A68"/>
    <w:rsid w:val="004078E7"/>
    <w:rsid w:val="00410FE9"/>
    <w:rsid w:val="00416E5D"/>
    <w:rsid w:val="004215C7"/>
    <w:rsid w:val="00425AD1"/>
    <w:rsid w:val="004265D1"/>
    <w:rsid w:val="004266EE"/>
    <w:rsid w:val="004309E0"/>
    <w:rsid w:val="00430D02"/>
    <w:rsid w:val="00430DD3"/>
    <w:rsid w:val="00430F14"/>
    <w:rsid w:val="00432F98"/>
    <w:rsid w:val="0043420E"/>
    <w:rsid w:val="004404BF"/>
    <w:rsid w:val="00440A06"/>
    <w:rsid w:val="004412A7"/>
    <w:rsid w:val="0044409D"/>
    <w:rsid w:val="004443F8"/>
    <w:rsid w:val="00444A66"/>
    <w:rsid w:val="0044620C"/>
    <w:rsid w:val="004467BA"/>
    <w:rsid w:val="00446E9E"/>
    <w:rsid w:val="00450193"/>
    <w:rsid w:val="00451EB0"/>
    <w:rsid w:val="00452894"/>
    <w:rsid w:val="00452B69"/>
    <w:rsid w:val="00452BB5"/>
    <w:rsid w:val="00453AA6"/>
    <w:rsid w:val="004542F7"/>
    <w:rsid w:val="004546A3"/>
    <w:rsid w:val="004546E1"/>
    <w:rsid w:val="00455FF5"/>
    <w:rsid w:val="0046308F"/>
    <w:rsid w:val="00463A17"/>
    <w:rsid w:val="004648D4"/>
    <w:rsid w:val="004648FA"/>
    <w:rsid w:val="00465EE6"/>
    <w:rsid w:val="00466E61"/>
    <w:rsid w:val="00467055"/>
    <w:rsid w:val="00467446"/>
    <w:rsid w:val="004715F1"/>
    <w:rsid w:val="004729EB"/>
    <w:rsid w:val="00473C1F"/>
    <w:rsid w:val="00474939"/>
    <w:rsid w:val="0047690C"/>
    <w:rsid w:val="00477154"/>
    <w:rsid w:val="00481182"/>
    <w:rsid w:val="004814E8"/>
    <w:rsid w:val="00482291"/>
    <w:rsid w:val="00484A2D"/>
    <w:rsid w:val="00484DC1"/>
    <w:rsid w:val="004905ED"/>
    <w:rsid w:val="00490961"/>
    <w:rsid w:val="00491441"/>
    <w:rsid w:val="004916B0"/>
    <w:rsid w:val="00491CCA"/>
    <w:rsid w:val="00491D0B"/>
    <w:rsid w:val="004942C6"/>
    <w:rsid w:val="00494D76"/>
    <w:rsid w:val="00495DA5"/>
    <w:rsid w:val="0049752D"/>
    <w:rsid w:val="004A1980"/>
    <w:rsid w:val="004A45B6"/>
    <w:rsid w:val="004A510C"/>
    <w:rsid w:val="004A712D"/>
    <w:rsid w:val="004A7FB2"/>
    <w:rsid w:val="004B140D"/>
    <w:rsid w:val="004B14A4"/>
    <w:rsid w:val="004B236B"/>
    <w:rsid w:val="004B30F7"/>
    <w:rsid w:val="004B4C61"/>
    <w:rsid w:val="004B5E25"/>
    <w:rsid w:val="004B6BFE"/>
    <w:rsid w:val="004C0CB8"/>
    <w:rsid w:val="004C134D"/>
    <w:rsid w:val="004C19BA"/>
    <w:rsid w:val="004C2DD7"/>
    <w:rsid w:val="004C542F"/>
    <w:rsid w:val="004D1837"/>
    <w:rsid w:val="004D23AD"/>
    <w:rsid w:val="004D2A8F"/>
    <w:rsid w:val="004D2CEC"/>
    <w:rsid w:val="004D2DD0"/>
    <w:rsid w:val="004D477C"/>
    <w:rsid w:val="004E0A1B"/>
    <w:rsid w:val="004E2E1E"/>
    <w:rsid w:val="004E5375"/>
    <w:rsid w:val="004E6353"/>
    <w:rsid w:val="004F1669"/>
    <w:rsid w:val="004F2EFE"/>
    <w:rsid w:val="004F3CDA"/>
    <w:rsid w:val="004F3FAA"/>
    <w:rsid w:val="004F5364"/>
    <w:rsid w:val="004F59AC"/>
    <w:rsid w:val="005014F7"/>
    <w:rsid w:val="00505187"/>
    <w:rsid w:val="00507F98"/>
    <w:rsid w:val="00510591"/>
    <w:rsid w:val="0051209F"/>
    <w:rsid w:val="005120DB"/>
    <w:rsid w:val="005126D3"/>
    <w:rsid w:val="00512B4B"/>
    <w:rsid w:val="005142AD"/>
    <w:rsid w:val="0051515C"/>
    <w:rsid w:val="005159C4"/>
    <w:rsid w:val="00515B3D"/>
    <w:rsid w:val="00515F93"/>
    <w:rsid w:val="00516B0F"/>
    <w:rsid w:val="00516EB1"/>
    <w:rsid w:val="005171A2"/>
    <w:rsid w:val="005171AC"/>
    <w:rsid w:val="00520075"/>
    <w:rsid w:val="00523042"/>
    <w:rsid w:val="005270E9"/>
    <w:rsid w:val="00527698"/>
    <w:rsid w:val="00527A8B"/>
    <w:rsid w:val="00530A7C"/>
    <w:rsid w:val="00530AC2"/>
    <w:rsid w:val="00530FB6"/>
    <w:rsid w:val="00532C76"/>
    <w:rsid w:val="00534A11"/>
    <w:rsid w:val="00535B7E"/>
    <w:rsid w:val="00536FB6"/>
    <w:rsid w:val="00537BEA"/>
    <w:rsid w:val="005423A6"/>
    <w:rsid w:val="00542C55"/>
    <w:rsid w:val="00543D32"/>
    <w:rsid w:val="00543F66"/>
    <w:rsid w:val="00543F89"/>
    <w:rsid w:val="005469BD"/>
    <w:rsid w:val="00547B5D"/>
    <w:rsid w:val="005526A8"/>
    <w:rsid w:val="00555259"/>
    <w:rsid w:val="0055537A"/>
    <w:rsid w:val="00556AB7"/>
    <w:rsid w:val="00556DD6"/>
    <w:rsid w:val="0055748F"/>
    <w:rsid w:val="0056288C"/>
    <w:rsid w:val="005711B7"/>
    <w:rsid w:val="005750AA"/>
    <w:rsid w:val="00580D7C"/>
    <w:rsid w:val="0058319B"/>
    <w:rsid w:val="00585C44"/>
    <w:rsid w:val="005869F2"/>
    <w:rsid w:val="00591130"/>
    <w:rsid w:val="0059320E"/>
    <w:rsid w:val="0059420C"/>
    <w:rsid w:val="005A04D3"/>
    <w:rsid w:val="005A1F2D"/>
    <w:rsid w:val="005A3920"/>
    <w:rsid w:val="005A3B92"/>
    <w:rsid w:val="005A475B"/>
    <w:rsid w:val="005A50C5"/>
    <w:rsid w:val="005A6D93"/>
    <w:rsid w:val="005B01CC"/>
    <w:rsid w:val="005B06D3"/>
    <w:rsid w:val="005B0834"/>
    <w:rsid w:val="005B0BB3"/>
    <w:rsid w:val="005B2367"/>
    <w:rsid w:val="005B2A0B"/>
    <w:rsid w:val="005B367A"/>
    <w:rsid w:val="005B52B5"/>
    <w:rsid w:val="005B7C04"/>
    <w:rsid w:val="005B7CF8"/>
    <w:rsid w:val="005C0B0A"/>
    <w:rsid w:val="005C0C53"/>
    <w:rsid w:val="005C0EB3"/>
    <w:rsid w:val="005C1776"/>
    <w:rsid w:val="005C18B8"/>
    <w:rsid w:val="005C2B75"/>
    <w:rsid w:val="005C51AF"/>
    <w:rsid w:val="005C63CF"/>
    <w:rsid w:val="005D2E58"/>
    <w:rsid w:val="005D3741"/>
    <w:rsid w:val="005D397C"/>
    <w:rsid w:val="005D3B50"/>
    <w:rsid w:val="005D7E33"/>
    <w:rsid w:val="005D7E8D"/>
    <w:rsid w:val="005E3A6F"/>
    <w:rsid w:val="005E46F9"/>
    <w:rsid w:val="005E50E2"/>
    <w:rsid w:val="005E65A7"/>
    <w:rsid w:val="005E7064"/>
    <w:rsid w:val="005F11D7"/>
    <w:rsid w:val="005F1F0D"/>
    <w:rsid w:val="005F3C2F"/>
    <w:rsid w:val="005F46E8"/>
    <w:rsid w:val="005F680D"/>
    <w:rsid w:val="005F6B5D"/>
    <w:rsid w:val="005F7376"/>
    <w:rsid w:val="00602EC7"/>
    <w:rsid w:val="00603ECA"/>
    <w:rsid w:val="0060414F"/>
    <w:rsid w:val="00604BB1"/>
    <w:rsid w:val="00605501"/>
    <w:rsid w:val="00605EB0"/>
    <w:rsid w:val="00607EF8"/>
    <w:rsid w:val="0061146E"/>
    <w:rsid w:val="00611696"/>
    <w:rsid w:val="00613177"/>
    <w:rsid w:val="00614ED4"/>
    <w:rsid w:val="006168DD"/>
    <w:rsid w:val="00617CDC"/>
    <w:rsid w:val="00622124"/>
    <w:rsid w:val="00624206"/>
    <w:rsid w:val="0062531D"/>
    <w:rsid w:val="006262D1"/>
    <w:rsid w:val="0062685F"/>
    <w:rsid w:val="00627E4B"/>
    <w:rsid w:val="0063081D"/>
    <w:rsid w:val="0063148D"/>
    <w:rsid w:val="00632CE9"/>
    <w:rsid w:val="006331D4"/>
    <w:rsid w:val="006354FB"/>
    <w:rsid w:val="0063592E"/>
    <w:rsid w:val="00641488"/>
    <w:rsid w:val="00641CAE"/>
    <w:rsid w:val="00642983"/>
    <w:rsid w:val="00644B6A"/>
    <w:rsid w:val="006467B1"/>
    <w:rsid w:val="00647221"/>
    <w:rsid w:val="0064782C"/>
    <w:rsid w:val="00647AE1"/>
    <w:rsid w:val="0065082A"/>
    <w:rsid w:val="00650C3E"/>
    <w:rsid w:val="006578F9"/>
    <w:rsid w:val="00657AC4"/>
    <w:rsid w:val="00657FD8"/>
    <w:rsid w:val="0066192D"/>
    <w:rsid w:val="0066402A"/>
    <w:rsid w:val="0066449E"/>
    <w:rsid w:val="00670A97"/>
    <w:rsid w:val="006723EB"/>
    <w:rsid w:val="00672850"/>
    <w:rsid w:val="0067293C"/>
    <w:rsid w:val="006738BC"/>
    <w:rsid w:val="00674313"/>
    <w:rsid w:val="0068013B"/>
    <w:rsid w:val="006807E5"/>
    <w:rsid w:val="00684891"/>
    <w:rsid w:val="0068527B"/>
    <w:rsid w:val="006874A4"/>
    <w:rsid w:val="0069464E"/>
    <w:rsid w:val="006946FE"/>
    <w:rsid w:val="00696F66"/>
    <w:rsid w:val="00697F26"/>
    <w:rsid w:val="006A3C60"/>
    <w:rsid w:val="006A4482"/>
    <w:rsid w:val="006B27C5"/>
    <w:rsid w:val="006B47AE"/>
    <w:rsid w:val="006B54FE"/>
    <w:rsid w:val="006B74EE"/>
    <w:rsid w:val="006B7A1C"/>
    <w:rsid w:val="006C213A"/>
    <w:rsid w:val="006C2163"/>
    <w:rsid w:val="006C403A"/>
    <w:rsid w:val="006C4A5F"/>
    <w:rsid w:val="006C76E9"/>
    <w:rsid w:val="006C7B00"/>
    <w:rsid w:val="006D21AF"/>
    <w:rsid w:val="006D3D52"/>
    <w:rsid w:val="006D6F01"/>
    <w:rsid w:val="006E1EEE"/>
    <w:rsid w:val="006E30EC"/>
    <w:rsid w:val="006E58B4"/>
    <w:rsid w:val="006E6941"/>
    <w:rsid w:val="006E6DB5"/>
    <w:rsid w:val="006E7B67"/>
    <w:rsid w:val="006F0917"/>
    <w:rsid w:val="006F130C"/>
    <w:rsid w:val="006F3384"/>
    <w:rsid w:val="007109E1"/>
    <w:rsid w:val="00711BF6"/>
    <w:rsid w:val="007132F7"/>
    <w:rsid w:val="0071370E"/>
    <w:rsid w:val="00714BA4"/>
    <w:rsid w:val="00717C83"/>
    <w:rsid w:val="00721CE9"/>
    <w:rsid w:val="00722BE4"/>
    <w:rsid w:val="00725818"/>
    <w:rsid w:val="0072637B"/>
    <w:rsid w:val="007309BA"/>
    <w:rsid w:val="00731EF4"/>
    <w:rsid w:val="00733240"/>
    <w:rsid w:val="0073350D"/>
    <w:rsid w:val="0073409E"/>
    <w:rsid w:val="0073554F"/>
    <w:rsid w:val="0073643F"/>
    <w:rsid w:val="007371E2"/>
    <w:rsid w:val="0073777A"/>
    <w:rsid w:val="00740D72"/>
    <w:rsid w:val="00742B77"/>
    <w:rsid w:val="00743238"/>
    <w:rsid w:val="00744035"/>
    <w:rsid w:val="00745641"/>
    <w:rsid w:val="00746EFA"/>
    <w:rsid w:val="00752D5E"/>
    <w:rsid w:val="00754306"/>
    <w:rsid w:val="0075468C"/>
    <w:rsid w:val="007565C6"/>
    <w:rsid w:val="00760FD8"/>
    <w:rsid w:val="00761662"/>
    <w:rsid w:val="00761E4C"/>
    <w:rsid w:val="007622CE"/>
    <w:rsid w:val="007626E1"/>
    <w:rsid w:val="00764881"/>
    <w:rsid w:val="00764F8D"/>
    <w:rsid w:val="0076529C"/>
    <w:rsid w:val="0077053B"/>
    <w:rsid w:val="0077193A"/>
    <w:rsid w:val="00774815"/>
    <w:rsid w:val="00774BFF"/>
    <w:rsid w:val="0077514C"/>
    <w:rsid w:val="00775A62"/>
    <w:rsid w:val="00777983"/>
    <w:rsid w:val="0078176E"/>
    <w:rsid w:val="007818AF"/>
    <w:rsid w:val="00782579"/>
    <w:rsid w:val="00783B84"/>
    <w:rsid w:val="00783C81"/>
    <w:rsid w:val="00784143"/>
    <w:rsid w:val="00786171"/>
    <w:rsid w:val="0079120D"/>
    <w:rsid w:val="00793FDD"/>
    <w:rsid w:val="00794EDB"/>
    <w:rsid w:val="00795BB4"/>
    <w:rsid w:val="00796334"/>
    <w:rsid w:val="00797605"/>
    <w:rsid w:val="00797BA7"/>
    <w:rsid w:val="007A088A"/>
    <w:rsid w:val="007A1A35"/>
    <w:rsid w:val="007A1CF1"/>
    <w:rsid w:val="007A1DAA"/>
    <w:rsid w:val="007A222D"/>
    <w:rsid w:val="007A3E44"/>
    <w:rsid w:val="007A7741"/>
    <w:rsid w:val="007B0E89"/>
    <w:rsid w:val="007B5BA2"/>
    <w:rsid w:val="007B72B6"/>
    <w:rsid w:val="007B7ED8"/>
    <w:rsid w:val="007C0FDB"/>
    <w:rsid w:val="007C30B5"/>
    <w:rsid w:val="007C3CF3"/>
    <w:rsid w:val="007C45CF"/>
    <w:rsid w:val="007D00DC"/>
    <w:rsid w:val="007D1B9D"/>
    <w:rsid w:val="007D5515"/>
    <w:rsid w:val="007E1430"/>
    <w:rsid w:val="007E2898"/>
    <w:rsid w:val="007E2B75"/>
    <w:rsid w:val="007E3B9B"/>
    <w:rsid w:val="007E669F"/>
    <w:rsid w:val="007F011E"/>
    <w:rsid w:val="007F09DD"/>
    <w:rsid w:val="007F0BE6"/>
    <w:rsid w:val="007F1E7F"/>
    <w:rsid w:val="007F1FCC"/>
    <w:rsid w:val="007F37F2"/>
    <w:rsid w:val="007F395B"/>
    <w:rsid w:val="007F3F8B"/>
    <w:rsid w:val="008010DB"/>
    <w:rsid w:val="00801564"/>
    <w:rsid w:val="0080239C"/>
    <w:rsid w:val="008029CB"/>
    <w:rsid w:val="008041C4"/>
    <w:rsid w:val="0080435D"/>
    <w:rsid w:val="0080612C"/>
    <w:rsid w:val="00806CFC"/>
    <w:rsid w:val="00807E9C"/>
    <w:rsid w:val="00812E58"/>
    <w:rsid w:val="00812F92"/>
    <w:rsid w:val="00814EF9"/>
    <w:rsid w:val="00814FB8"/>
    <w:rsid w:val="00816D5D"/>
    <w:rsid w:val="0081753A"/>
    <w:rsid w:val="008179AC"/>
    <w:rsid w:val="00817FF6"/>
    <w:rsid w:val="00822EE0"/>
    <w:rsid w:val="00824C32"/>
    <w:rsid w:val="0082787F"/>
    <w:rsid w:val="008306DD"/>
    <w:rsid w:val="008319B6"/>
    <w:rsid w:val="00833E44"/>
    <w:rsid w:val="00834ADB"/>
    <w:rsid w:val="00834FBA"/>
    <w:rsid w:val="0083564B"/>
    <w:rsid w:val="00835999"/>
    <w:rsid w:val="00840619"/>
    <w:rsid w:val="008407FE"/>
    <w:rsid w:val="00840894"/>
    <w:rsid w:val="00840F05"/>
    <w:rsid w:val="0084239B"/>
    <w:rsid w:val="008445DB"/>
    <w:rsid w:val="008476A0"/>
    <w:rsid w:val="0085080A"/>
    <w:rsid w:val="00850849"/>
    <w:rsid w:val="0085221A"/>
    <w:rsid w:val="00853CC3"/>
    <w:rsid w:val="00855A54"/>
    <w:rsid w:val="008576E2"/>
    <w:rsid w:val="00857915"/>
    <w:rsid w:val="00857C7E"/>
    <w:rsid w:val="0086279F"/>
    <w:rsid w:val="008629C1"/>
    <w:rsid w:val="00863579"/>
    <w:rsid w:val="00865756"/>
    <w:rsid w:val="00865E05"/>
    <w:rsid w:val="00867C6B"/>
    <w:rsid w:val="00871063"/>
    <w:rsid w:val="00871C9C"/>
    <w:rsid w:val="008720CA"/>
    <w:rsid w:val="008728AD"/>
    <w:rsid w:val="008749B6"/>
    <w:rsid w:val="00877FC1"/>
    <w:rsid w:val="008816F6"/>
    <w:rsid w:val="008820E7"/>
    <w:rsid w:val="00884667"/>
    <w:rsid w:val="00884BF8"/>
    <w:rsid w:val="00886404"/>
    <w:rsid w:val="00890595"/>
    <w:rsid w:val="00890F07"/>
    <w:rsid w:val="00895017"/>
    <w:rsid w:val="00896A98"/>
    <w:rsid w:val="00897BCC"/>
    <w:rsid w:val="008A0C72"/>
    <w:rsid w:val="008A3763"/>
    <w:rsid w:val="008A3A6E"/>
    <w:rsid w:val="008A78CC"/>
    <w:rsid w:val="008B08C9"/>
    <w:rsid w:val="008B53C2"/>
    <w:rsid w:val="008B5AF5"/>
    <w:rsid w:val="008B5DA1"/>
    <w:rsid w:val="008C0CFA"/>
    <w:rsid w:val="008C10E2"/>
    <w:rsid w:val="008C1335"/>
    <w:rsid w:val="008D0F64"/>
    <w:rsid w:val="008D194F"/>
    <w:rsid w:val="008D224A"/>
    <w:rsid w:val="008D29BA"/>
    <w:rsid w:val="008D2F49"/>
    <w:rsid w:val="008D55A1"/>
    <w:rsid w:val="008D68B6"/>
    <w:rsid w:val="008E08C9"/>
    <w:rsid w:val="008E2ECB"/>
    <w:rsid w:val="008E3D57"/>
    <w:rsid w:val="008E4C9D"/>
    <w:rsid w:val="008E7AF6"/>
    <w:rsid w:val="008F1257"/>
    <w:rsid w:val="008F15B5"/>
    <w:rsid w:val="008F1C76"/>
    <w:rsid w:val="008F25A3"/>
    <w:rsid w:val="008F298C"/>
    <w:rsid w:val="008F45C6"/>
    <w:rsid w:val="008F64F6"/>
    <w:rsid w:val="008F77F6"/>
    <w:rsid w:val="008F7856"/>
    <w:rsid w:val="008F7BDF"/>
    <w:rsid w:val="00900219"/>
    <w:rsid w:val="00900978"/>
    <w:rsid w:val="0090418D"/>
    <w:rsid w:val="0090450C"/>
    <w:rsid w:val="009067CC"/>
    <w:rsid w:val="00911049"/>
    <w:rsid w:val="009114AC"/>
    <w:rsid w:val="0091367B"/>
    <w:rsid w:val="00913C2A"/>
    <w:rsid w:val="0091654D"/>
    <w:rsid w:val="00920D31"/>
    <w:rsid w:val="009221F5"/>
    <w:rsid w:val="00925388"/>
    <w:rsid w:val="00930808"/>
    <w:rsid w:val="00932410"/>
    <w:rsid w:val="00933A1F"/>
    <w:rsid w:val="00935044"/>
    <w:rsid w:val="009362C2"/>
    <w:rsid w:val="00936B7B"/>
    <w:rsid w:val="00936B94"/>
    <w:rsid w:val="00936D19"/>
    <w:rsid w:val="00936F04"/>
    <w:rsid w:val="00940948"/>
    <w:rsid w:val="00940F27"/>
    <w:rsid w:val="00942A4F"/>
    <w:rsid w:val="00947EF8"/>
    <w:rsid w:val="00950EA5"/>
    <w:rsid w:val="00951189"/>
    <w:rsid w:val="0095126C"/>
    <w:rsid w:val="00952959"/>
    <w:rsid w:val="00953044"/>
    <w:rsid w:val="00953DFD"/>
    <w:rsid w:val="0095426F"/>
    <w:rsid w:val="009546BE"/>
    <w:rsid w:val="00957374"/>
    <w:rsid w:val="00960812"/>
    <w:rsid w:val="00961274"/>
    <w:rsid w:val="00962391"/>
    <w:rsid w:val="00964351"/>
    <w:rsid w:val="0096597E"/>
    <w:rsid w:val="00965D85"/>
    <w:rsid w:val="00965DF0"/>
    <w:rsid w:val="00966CBD"/>
    <w:rsid w:val="00967E00"/>
    <w:rsid w:val="009731E2"/>
    <w:rsid w:val="0097492D"/>
    <w:rsid w:val="0097524C"/>
    <w:rsid w:val="009761C2"/>
    <w:rsid w:val="009804CE"/>
    <w:rsid w:val="009804E1"/>
    <w:rsid w:val="00982573"/>
    <w:rsid w:val="009826C0"/>
    <w:rsid w:val="009834C0"/>
    <w:rsid w:val="009845F7"/>
    <w:rsid w:val="009859BF"/>
    <w:rsid w:val="009861DE"/>
    <w:rsid w:val="00991A9C"/>
    <w:rsid w:val="00993393"/>
    <w:rsid w:val="00993C9E"/>
    <w:rsid w:val="009961F3"/>
    <w:rsid w:val="009A0381"/>
    <w:rsid w:val="009A0F06"/>
    <w:rsid w:val="009A2A92"/>
    <w:rsid w:val="009A3094"/>
    <w:rsid w:val="009A5C61"/>
    <w:rsid w:val="009A6C3B"/>
    <w:rsid w:val="009A782A"/>
    <w:rsid w:val="009B0B59"/>
    <w:rsid w:val="009B775C"/>
    <w:rsid w:val="009C1E33"/>
    <w:rsid w:val="009C48AC"/>
    <w:rsid w:val="009D1BA1"/>
    <w:rsid w:val="009D1DE1"/>
    <w:rsid w:val="009D2133"/>
    <w:rsid w:val="009D2370"/>
    <w:rsid w:val="009D2395"/>
    <w:rsid w:val="009D3C52"/>
    <w:rsid w:val="009D4A47"/>
    <w:rsid w:val="009D4E14"/>
    <w:rsid w:val="009D59E3"/>
    <w:rsid w:val="009D67A9"/>
    <w:rsid w:val="009E204C"/>
    <w:rsid w:val="009E38AF"/>
    <w:rsid w:val="009E4340"/>
    <w:rsid w:val="009E4BA4"/>
    <w:rsid w:val="009E5112"/>
    <w:rsid w:val="009E66BB"/>
    <w:rsid w:val="009E7431"/>
    <w:rsid w:val="009F04CB"/>
    <w:rsid w:val="009F0834"/>
    <w:rsid w:val="009F137C"/>
    <w:rsid w:val="009F147F"/>
    <w:rsid w:val="009F1922"/>
    <w:rsid w:val="009F1C8B"/>
    <w:rsid w:val="009F1E8F"/>
    <w:rsid w:val="009F2753"/>
    <w:rsid w:val="009F2A4A"/>
    <w:rsid w:val="009F3D60"/>
    <w:rsid w:val="009F3F76"/>
    <w:rsid w:val="009F5664"/>
    <w:rsid w:val="009F6A48"/>
    <w:rsid w:val="009F6DD7"/>
    <w:rsid w:val="00A0024C"/>
    <w:rsid w:val="00A042C2"/>
    <w:rsid w:val="00A06541"/>
    <w:rsid w:val="00A11E1E"/>
    <w:rsid w:val="00A1427E"/>
    <w:rsid w:val="00A17EF3"/>
    <w:rsid w:val="00A20BD5"/>
    <w:rsid w:val="00A20F18"/>
    <w:rsid w:val="00A21EEE"/>
    <w:rsid w:val="00A22A14"/>
    <w:rsid w:val="00A23EC9"/>
    <w:rsid w:val="00A258C8"/>
    <w:rsid w:val="00A27048"/>
    <w:rsid w:val="00A273F7"/>
    <w:rsid w:val="00A30EBB"/>
    <w:rsid w:val="00A312BB"/>
    <w:rsid w:val="00A312C4"/>
    <w:rsid w:val="00A31A51"/>
    <w:rsid w:val="00A33D5A"/>
    <w:rsid w:val="00A33E81"/>
    <w:rsid w:val="00A369F0"/>
    <w:rsid w:val="00A36E81"/>
    <w:rsid w:val="00A37F98"/>
    <w:rsid w:val="00A408F1"/>
    <w:rsid w:val="00A414EE"/>
    <w:rsid w:val="00A50687"/>
    <w:rsid w:val="00A512E1"/>
    <w:rsid w:val="00A5153E"/>
    <w:rsid w:val="00A535D1"/>
    <w:rsid w:val="00A54FDF"/>
    <w:rsid w:val="00A5547E"/>
    <w:rsid w:val="00A556F2"/>
    <w:rsid w:val="00A55738"/>
    <w:rsid w:val="00A55E06"/>
    <w:rsid w:val="00A57600"/>
    <w:rsid w:val="00A609F6"/>
    <w:rsid w:val="00A610E4"/>
    <w:rsid w:val="00A623FA"/>
    <w:rsid w:val="00A624A1"/>
    <w:rsid w:val="00A64632"/>
    <w:rsid w:val="00A65070"/>
    <w:rsid w:val="00A66E49"/>
    <w:rsid w:val="00A7008B"/>
    <w:rsid w:val="00A7018F"/>
    <w:rsid w:val="00A72CBB"/>
    <w:rsid w:val="00A7689F"/>
    <w:rsid w:val="00A8102F"/>
    <w:rsid w:val="00A81103"/>
    <w:rsid w:val="00A8137F"/>
    <w:rsid w:val="00A81B8D"/>
    <w:rsid w:val="00A82A60"/>
    <w:rsid w:val="00A8302A"/>
    <w:rsid w:val="00A836C0"/>
    <w:rsid w:val="00A837F6"/>
    <w:rsid w:val="00A84B34"/>
    <w:rsid w:val="00A853C7"/>
    <w:rsid w:val="00A85B99"/>
    <w:rsid w:val="00A90286"/>
    <w:rsid w:val="00A943D7"/>
    <w:rsid w:val="00A94C45"/>
    <w:rsid w:val="00A9603E"/>
    <w:rsid w:val="00A96E0D"/>
    <w:rsid w:val="00A978A0"/>
    <w:rsid w:val="00AA1E05"/>
    <w:rsid w:val="00AA35FE"/>
    <w:rsid w:val="00AA36B1"/>
    <w:rsid w:val="00AA3853"/>
    <w:rsid w:val="00AA5A71"/>
    <w:rsid w:val="00AA6021"/>
    <w:rsid w:val="00AA664C"/>
    <w:rsid w:val="00AA6FF6"/>
    <w:rsid w:val="00AA7463"/>
    <w:rsid w:val="00AA79C9"/>
    <w:rsid w:val="00AB127B"/>
    <w:rsid w:val="00AB16C1"/>
    <w:rsid w:val="00AB1A00"/>
    <w:rsid w:val="00AB1C56"/>
    <w:rsid w:val="00AB1D62"/>
    <w:rsid w:val="00AB23D0"/>
    <w:rsid w:val="00AB2B84"/>
    <w:rsid w:val="00AB33CD"/>
    <w:rsid w:val="00AB45B0"/>
    <w:rsid w:val="00AB5D24"/>
    <w:rsid w:val="00AB6902"/>
    <w:rsid w:val="00AC0CCA"/>
    <w:rsid w:val="00AC2415"/>
    <w:rsid w:val="00AC440C"/>
    <w:rsid w:val="00AD14A4"/>
    <w:rsid w:val="00AD17EA"/>
    <w:rsid w:val="00AD212C"/>
    <w:rsid w:val="00AD2301"/>
    <w:rsid w:val="00AD32FC"/>
    <w:rsid w:val="00AD33F1"/>
    <w:rsid w:val="00AD3A3B"/>
    <w:rsid w:val="00AD61EB"/>
    <w:rsid w:val="00AD6354"/>
    <w:rsid w:val="00AE0CF9"/>
    <w:rsid w:val="00AE177B"/>
    <w:rsid w:val="00AE2F29"/>
    <w:rsid w:val="00AE40E9"/>
    <w:rsid w:val="00AE4D55"/>
    <w:rsid w:val="00AE58E5"/>
    <w:rsid w:val="00AE70AF"/>
    <w:rsid w:val="00AE744E"/>
    <w:rsid w:val="00AE7AED"/>
    <w:rsid w:val="00AF0AA2"/>
    <w:rsid w:val="00AF254B"/>
    <w:rsid w:val="00AF36B6"/>
    <w:rsid w:val="00AF5C0E"/>
    <w:rsid w:val="00AF7B24"/>
    <w:rsid w:val="00AF7BC6"/>
    <w:rsid w:val="00B005FB"/>
    <w:rsid w:val="00B0213B"/>
    <w:rsid w:val="00B03579"/>
    <w:rsid w:val="00B05875"/>
    <w:rsid w:val="00B11ECD"/>
    <w:rsid w:val="00B12157"/>
    <w:rsid w:val="00B13211"/>
    <w:rsid w:val="00B1520B"/>
    <w:rsid w:val="00B16DC7"/>
    <w:rsid w:val="00B21A51"/>
    <w:rsid w:val="00B21B69"/>
    <w:rsid w:val="00B241F2"/>
    <w:rsid w:val="00B26BCB"/>
    <w:rsid w:val="00B273ED"/>
    <w:rsid w:val="00B277ED"/>
    <w:rsid w:val="00B30703"/>
    <w:rsid w:val="00B31BCB"/>
    <w:rsid w:val="00B32A44"/>
    <w:rsid w:val="00B32DC1"/>
    <w:rsid w:val="00B37DB5"/>
    <w:rsid w:val="00B40F17"/>
    <w:rsid w:val="00B41990"/>
    <w:rsid w:val="00B45591"/>
    <w:rsid w:val="00B46197"/>
    <w:rsid w:val="00B47D90"/>
    <w:rsid w:val="00B52A66"/>
    <w:rsid w:val="00B52EA6"/>
    <w:rsid w:val="00B55891"/>
    <w:rsid w:val="00B5764D"/>
    <w:rsid w:val="00B628D0"/>
    <w:rsid w:val="00B65889"/>
    <w:rsid w:val="00B71EAA"/>
    <w:rsid w:val="00B72802"/>
    <w:rsid w:val="00B75272"/>
    <w:rsid w:val="00B76890"/>
    <w:rsid w:val="00B77585"/>
    <w:rsid w:val="00B809A5"/>
    <w:rsid w:val="00B80C76"/>
    <w:rsid w:val="00B817B0"/>
    <w:rsid w:val="00B83084"/>
    <w:rsid w:val="00B83A98"/>
    <w:rsid w:val="00B83B3E"/>
    <w:rsid w:val="00B84EF7"/>
    <w:rsid w:val="00B85475"/>
    <w:rsid w:val="00B8569A"/>
    <w:rsid w:val="00B86AF6"/>
    <w:rsid w:val="00B86D66"/>
    <w:rsid w:val="00B92D59"/>
    <w:rsid w:val="00B931A6"/>
    <w:rsid w:val="00B93C97"/>
    <w:rsid w:val="00B968FF"/>
    <w:rsid w:val="00B979FE"/>
    <w:rsid w:val="00BA0653"/>
    <w:rsid w:val="00BA08FC"/>
    <w:rsid w:val="00BA093E"/>
    <w:rsid w:val="00BA289C"/>
    <w:rsid w:val="00BA2D7C"/>
    <w:rsid w:val="00BA36C9"/>
    <w:rsid w:val="00BA4122"/>
    <w:rsid w:val="00BA5B71"/>
    <w:rsid w:val="00BA69D7"/>
    <w:rsid w:val="00BA72D7"/>
    <w:rsid w:val="00BA7433"/>
    <w:rsid w:val="00BB1BAD"/>
    <w:rsid w:val="00BB2B78"/>
    <w:rsid w:val="00BB2CB6"/>
    <w:rsid w:val="00BB2EDF"/>
    <w:rsid w:val="00BB3323"/>
    <w:rsid w:val="00BB37D8"/>
    <w:rsid w:val="00BB45CC"/>
    <w:rsid w:val="00BB47E0"/>
    <w:rsid w:val="00BB7B1B"/>
    <w:rsid w:val="00BC2E50"/>
    <w:rsid w:val="00BC6AD3"/>
    <w:rsid w:val="00BD0350"/>
    <w:rsid w:val="00BD0EB7"/>
    <w:rsid w:val="00BD17C9"/>
    <w:rsid w:val="00BD28F7"/>
    <w:rsid w:val="00BE0A69"/>
    <w:rsid w:val="00BE3151"/>
    <w:rsid w:val="00BE6C2A"/>
    <w:rsid w:val="00BE6EBB"/>
    <w:rsid w:val="00BE74C4"/>
    <w:rsid w:val="00BE74EC"/>
    <w:rsid w:val="00BF078D"/>
    <w:rsid w:val="00BF1B1D"/>
    <w:rsid w:val="00BF249B"/>
    <w:rsid w:val="00BF31EE"/>
    <w:rsid w:val="00BF4FA4"/>
    <w:rsid w:val="00BF5492"/>
    <w:rsid w:val="00BF5D3A"/>
    <w:rsid w:val="00BF63DF"/>
    <w:rsid w:val="00BF725E"/>
    <w:rsid w:val="00C01157"/>
    <w:rsid w:val="00C01209"/>
    <w:rsid w:val="00C01737"/>
    <w:rsid w:val="00C04027"/>
    <w:rsid w:val="00C06759"/>
    <w:rsid w:val="00C06F94"/>
    <w:rsid w:val="00C12A01"/>
    <w:rsid w:val="00C13CB3"/>
    <w:rsid w:val="00C15F4C"/>
    <w:rsid w:val="00C16EEF"/>
    <w:rsid w:val="00C205B8"/>
    <w:rsid w:val="00C21E7B"/>
    <w:rsid w:val="00C22382"/>
    <w:rsid w:val="00C23322"/>
    <w:rsid w:val="00C234CE"/>
    <w:rsid w:val="00C24F8C"/>
    <w:rsid w:val="00C253AF"/>
    <w:rsid w:val="00C26898"/>
    <w:rsid w:val="00C33EAF"/>
    <w:rsid w:val="00C348E0"/>
    <w:rsid w:val="00C35B7C"/>
    <w:rsid w:val="00C36AEF"/>
    <w:rsid w:val="00C4072E"/>
    <w:rsid w:val="00C41F8B"/>
    <w:rsid w:val="00C4339E"/>
    <w:rsid w:val="00C43D7B"/>
    <w:rsid w:val="00C44A36"/>
    <w:rsid w:val="00C466DB"/>
    <w:rsid w:val="00C50B10"/>
    <w:rsid w:val="00C50ECF"/>
    <w:rsid w:val="00C512C3"/>
    <w:rsid w:val="00C544ED"/>
    <w:rsid w:val="00C55543"/>
    <w:rsid w:val="00C56E03"/>
    <w:rsid w:val="00C57852"/>
    <w:rsid w:val="00C60888"/>
    <w:rsid w:val="00C612B8"/>
    <w:rsid w:val="00C62F23"/>
    <w:rsid w:val="00C63FCC"/>
    <w:rsid w:val="00C6579E"/>
    <w:rsid w:val="00C658EA"/>
    <w:rsid w:val="00C65D73"/>
    <w:rsid w:val="00C6632A"/>
    <w:rsid w:val="00C6713A"/>
    <w:rsid w:val="00C67FF9"/>
    <w:rsid w:val="00C71DDE"/>
    <w:rsid w:val="00C72FCB"/>
    <w:rsid w:val="00C742DA"/>
    <w:rsid w:val="00C80777"/>
    <w:rsid w:val="00C82B82"/>
    <w:rsid w:val="00C82C85"/>
    <w:rsid w:val="00C8586A"/>
    <w:rsid w:val="00C8698E"/>
    <w:rsid w:val="00C86E37"/>
    <w:rsid w:val="00C872D7"/>
    <w:rsid w:val="00C905E5"/>
    <w:rsid w:val="00C912AD"/>
    <w:rsid w:val="00CA0BB3"/>
    <w:rsid w:val="00CA17F5"/>
    <w:rsid w:val="00CA1AEE"/>
    <w:rsid w:val="00CA2383"/>
    <w:rsid w:val="00CA5FD7"/>
    <w:rsid w:val="00CA76C5"/>
    <w:rsid w:val="00CA7DD1"/>
    <w:rsid w:val="00CB0E63"/>
    <w:rsid w:val="00CB1CD8"/>
    <w:rsid w:val="00CB2BFC"/>
    <w:rsid w:val="00CB305E"/>
    <w:rsid w:val="00CB3DEF"/>
    <w:rsid w:val="00CB52F6"/>
    <w:rsid w:val="00CB674C"/>
    <w:rsid w:val="00CB6B4C"/>
    <w:rsid w:val="00CC0E2E"/>
    <w:rsid w:val="00CC0FDC"/>
    <w:rsid w:val="00CC2C9F"/>
    <w:rsid w:val="00CC3A2F"/>
    <w:rsid w:val="00CC3C29"/>
    <w:rsid w:val="00CC6882"/>
    <w:rsid w:val="00CC6B20"/>
    <w:rsid w:val="00CC7D63"/>
    <w:rsid w:val="00CC7F3C"/>
    <w:rsid w:val="00CD0594"/>
    <w:rsid w:val="00CD2901"/>
    <w:rsid w:val="00CD2A97"/>
    <w:rsid w:val="00CE108E"/>
    <w:rsid w:val="00CE1A80"/>
    <w:rsid w:val="00CE20F8"/>
    <w:rsid w:val="00CE311A"/>
    <w:rsid w:val="00CF0656"/>
    <w:rsid w:val="00CF0730"/>
    <w:rsid w:val="00CF10EB"/>
    <w:rsid w:val="00CF3A9F"/>
    <w:rsid w:val="00CF3B87"/>
    <w:rsid w:val="00CF4478"/>
    <w:rsid w:val="00CF4691"/>
    <w:rsid w:val="00CF48B8"/>
    <w:rsid w:val="00CF5E92"/>
    <w:rsid w:val="00CF6A59"/>
    <w:rsid w:val="00CF6AB8"/>
    <w:rsid w:val="00CF72C0"/>
    <w:rsid w:val="00D01EB2"/>
    <w:rsid w:val="00D03ED0"/>
    <w:rsid w:val="00D04140"/>
    <w:rsid w:val="00D0647B"/>
    <w:rsid w:val="00D06D91"/>
    <w:rsid w:val="00D1012C"/>
    <w:rsid w:val="00D10B24"/>
    <w:rsid w:val="00D11DC0"/>
    <w:rsid w:val="00D128AA"/>
    <w:rsid w:val="00D16775"/>
    <w:rsid w:val="00D16CE5"/>
    <w:rsid w:val="00D17E94"/>
    <w:rsid w:val="00D20053"/>
    <w:rsid w:val="00D201A9"/>
    <w:rsid w:val="00D21A21"/>
    <w:rsid w:val="00D23354"/>
    <w:rsid w:val="00D25AEC"/>
    <w:rsid w:val="00D26B48"/>
    <w:rsid w:val="00D3551F"/>
    <w:rsid w:val="00D35A59"/>
    <w:rsid w:val="00D35FB7"/>
    <w:rsid w:val="00D4102A"/>
    <w:rsid w:val="00D414C6"/>
    <w:rsid w:val="00D4358A"/>
    <w:rsid w:val="00D44454"/>
    <w:rsid w:val="00D471E9"/>
    <w:rsid w:val="00D47B7E"/>
    <w:rsid w:val="00D47FFE"/>
    <w:rsid w:val="00D50E34"/>
    <w:rsid w:val="00D523E9"/>
    <w:rsid w:val="00D55981"/>
    <w:rsid w:val="00D55A4B"/>
    <w:rsid w:val="00D56B81"/>
    <w:rsid w:val="00D6270C"/>
    <w:rsid w:val="00D62AD0"/>
    <w:rsid w:val="00D64D3A"/>
    <w:rsid w:val="00D6623A"/>
    <w:rsid w:val="00D70B8B"/>
    <w:rsid w:val="00D72ABF"/>
    <w:rsid w:val="00D7336E"/>
    <w:rsid w:val="00D77988"/>
    <w:rsid w:val="00D77D32"/>
    <w:rsid w:val="00D8200F"/>
    <w:rsid w:val="00D82E65"/>
    <w:rsid w:val="00D83A8E"/>
    <w:rsid w:val="00D84F43"/>
    <w:rsid w:val="00D856D8"/>
    <w:rsid w:val="00D86329"/>
    <w:rsid w:val="00D906FD"/>
    <w:rsid w:val="00D911A3"/>
    <w:rsid w:val="00D9131B"/>
    <w:rsid w:val="00D945D1"/>
    <w:rsid w:val="00D9747F"/>
    <w:rsid w:val="00DA15AE"/>
    <w:rsid w:val="00DA163A"/>
    <w:rsid w:val="00DA2FC3"/>
    <w:rsid w:val="00DA2FC9"/>
    <w:rsid w:val="00DA33FA"/>
    <w:rsid w:val="00DA3B59"/>
    <w:rsid w:val="00DA4561"/>
    <w:rsid w:val="00DB019B"/>
    <w:rsid w:val="00DB084C"/>
    <w:rsid w:val="00DB2E31"/>
    <w:rsid w:val="00DB2FEA"/>
    <w:rsid w:val="00DB6552"/>
    <w:rsid w:val="00DC001D"/>
    <w:rsid w:val="00DC14CC"/>
    <w:rsid w:val="00DC366F"/>
    <w:rsid w:val="00DC6EB2"/>
    <w:rsid w:val="00DD0437"/>
    <w:rsid w:val="00DD05F5"/>
    <w:rsid w:val="00DD1640"/>
    <w:rsid w:val="00DD23B2"/>
    <w:rsid w:val="00DD3DC7"/>
    <w:rsid w:val="00DD51C3"/>
    <w:rsid w:val="00DD5AD2"/>
    <w:rsid w:val="00DE206B"/>
    <w:rsid w:val="00DE327E"/>
    <w:rsid w:val="00DE5A01"/>
    <w:rsid w:val="00DE7B6F"/>
    <w:rsid w:val="00DF1887"/>
    <w:rsid w:val="00DF1915"/>
    <w:rsid w:val="00E0387C"/>
    <w:rsid w:val="00E04499"/>
    <w:rsid w:val="00E078A0"/>
    <w:rsid w:val="00E11670"/>
    <w:rsid w:val="00E21C02"/>
    <w:rsid w:val="00E2230A"/>
    <w:rsid w:val="00E23E5A"/>
    <w:rsid w:val="00E26D33"/>
    <w:rsid w:val="00E2762A"/>
    <w:rsid w:val="00E312E5"/>
    <w:rsid w:val="00E3273A"/>
    <w:rsid w:val="00E345FF"/>
    <w:rsid w:val="00E35818"/>
    <w:rsid w:val="00E35E18"/>
    <w:rsid w:val="00E40233"/>
    <w:rsid w:val="00E404A8"/>
    <w:rsid w:val="00E43B1E"/>
    <w:rsid w:val="00E43C8D"/>
    <w:rsid w:val="00E441A3"/>
    <w:rsid w:val="00E45997"/>
    <w:rsid w:val="00E46114"/>
    <w:rsid w:val="00E46475"/>
    <w:rsid w:val="00E4659C"/>
    <w:rsid w:val="00E477E4"/>
    <w:rsid w:val="00E47BB9"/>
    <w:rsid w:val="00E50EC8"/>
    <w:rsid w:val="00E5653E"/>
    <w:rsid w:val="00E5785E"/>
    <w:rsid w:val="00E61B9C"/>
    <w:rsid w:val="00E62E31"/>
    <w:rsid w:val="00E63323"/>
    <w:rsid w:val="00E66499"/>
    <w:rsid w:val="00E665DF"/>
    <w:rsid w:val="00E67343"/>
    <w:rsid w:val="00E70315"/>
    <w:rsid w:val="00E70DF9"/>
    <w:rsid w:val="00E72104"/>
    <w:rsid w:val="00E723C3"/>
    <w:rsid w:val="00E72DB8"/>
    <w:rsid w:val="00E72E10"/>
    <w:rsid w:val="00E72EBC"/>
    <w:rsid w:val="00E73D27"/>
    <w:rsid w:val="00E74DC3"/>
    <w:rsid w:val="00E75DA3"/>
    <w:rsid w:val="00E7681A"/>
    <w:rsid w:val="00E76EC7"/>
    <w:rsid w:val="00E81944"/>
    <w:rsid w:val="00E82F42"/>
    <w:rsid w:val="00E859A4"/>
    <w:rsid w:val="00E86448"/>
    <w:rsid w:val="00E92642"/>
    <w:rsid w:val="00E97801"/>
    <w:rsid w:val="00E9794C"/>
    <w:rsid w:val="00EA0D8B"/>
    <w:rsid w:val="00EA210B"/>
    <w:rsid w:val="00EA23B6"/>
    <w:rsid w:val="00EA3EBB"/>
    <w:rsid w:val="00EA413A"/>
    <w:rsid w:val="00EA45EC"/>
    <w:rsid w:val="00EA66A3"/>
    <w:rsid w:val="00EB50F9"/>
    <w:rsid w:val="00EB734A"/>
    <w:rsid w:val="00EC1653"/>
    <w:rsid w:val="00EC55C3"/>
    <w:rsid w:val="00EC567B"/>
    <w:rsid w:val="00EC7F96"/>
    <w:rsid w:val="00ED0417"/>
    <w:rsid w:val="00ED3097"/>
    <w:rsid w:val="00ED6115"/>
    <w:rsid w:val="00ED628C"/>
    <w:rsid w:val="00ED66B6"/>
    <w:rsid w:val="00ED6F6F"/>
    <w:rsid w:val="00EE0310"/>
    <w:rsid w:val="00EE0556"/>
    <w:rsid w:val="00EE108A"/>
    <w:rsid w:val="00EE2E01"/>
    <w:rsid w:val="00EE3505"/>
    <w:rsid w:val="00EE3632"/>
    <w:rsid w:val="00EE583E"/>
    <w:rsid w:val="00EE5F51"/>
    <w:rsid w:val="00EE5FBA"/>
    <w:rsid w:val="00EF0EC5"/>
    <w:rsid w:val="00EF2AA2"/>
    <w:rsid w:val="00EF45F0"/>
    <w:rsid w:val="00EF5294"/>
    <w:rsid w:val="00F0139A"/>
    <w:rsid w:val="00F01F1B"/>
    <w:rsid w:val="00F02F27"/>
    <w:rsid w:val="00F06B86"/>
    <w:rsid w:val="00F072D7"/>
    <w:rsid w:val="00F0768A"/>
    <w:rsid w:val="00F10AE9"/>
    <w:rsid w:val="00F1177E"/>
    <w:rsid w:val="00F1220F"/>
    <w:rsid w:val="00F12C94"/>
    <w:rsid w:val="00F13738"/>
    <w:rsid w:val="00F13E36"/>
    <w:rsid w:val="00F14220"/>
    <w:rsid w:val="00F15D28"/>
    <w:rsid w:val="00F20D85"/>
    <w:rsid w:val="00F248AE"/>
    <w:rsid w:val="00F24F45"/>
    <w:rsid w:val="00F25706"/>
    <w:rsid w:val="00F25A25"/>
    <w:rsid w:val="00F26349"/>
    <w:rsid w:val="00F26AD6"/>
    <w:rsid w:val="00F272BD"/>
    <w:rsid w:val="00F31B2A"/>
    <w:rsid w:val="00F32307"/>
    <w:rsid w:val="00F34069"/>
    <w:rsid w:val="00F34602"/>
    <w:rsid w:val="00F360C9"/>
    <w:rsid w:val="00F3788F"/>
    <w:rsid w:val="00F40149"/>
    <w:rsid w:val="00F401BD"/>
    <w:rsid w:val="00F41A8E"/>
    <w:rsid w:val="00F437F8"/>
    <w:rsid w:val="00F4429D"/>
    <w:rsid w:val="00F4601F"/>
    <w:rsid w:val="00F46C08"/>
    <w:rsid w:val="00F51E9F"/>
    <w:rsid w:val="00F538E3"/>
    <w:rsid w:val="00F5417D"/>
    <w:rsid w:val="00F56F11"/>
    <w:rsid w:val="00F57C0E"/>
    <w:rsid w:val="00F57C33"/>
    <w:rsid w:val="00F61A69"/>
    <w:rsid w:val="00F65A75"/>
    <w:rsid w:val="00F708AD"/>
    <w:rsid w:val="00F729DC"/>
    <w:rsid w:val="00F72E03"/>
    <w:rsid w:val="00F73F93"/>
    <w:rsid w:val="00F75B8F"/>
    <w:rsid w:val="00F76316"/>
    <w:rsid w:val="00F81D2F"/>
    <w:rsid w:val="00F8262F"/>
    <w:rsid w:val="00F83F61"/>
    <w:rsid w:val="00F863C5"/>
    <w:rsid w:val="00F86D81"/>
    <w:rsid w:val="00F87636"/>
    <w:rsid w:val="00F91EBC"/>
    <w:rsid w:val="00F921AB"/>
    <w:rsid w:val="00F92C8B"/>
    <w:rsid w:val="00F941CC"/>
    <w:rsid w:val="00F9459C"/>
    <w:rsid w:val="00F94DEA"/>
    <w:rsid w:val="00F9730E"/>
    <w:rsid w:val="00FA0224"/>
    <w:rsid w:val="00FA1255"/>
    <w:rsid w:val="00FA3B46"/>
    <w:rsid w:val="00FA4F4F"/>
    <w:rsid w:val="00FB2FFD"/>
    <w:rsid w:val="00FB3324"/>
    <w:rsid w:val="00FB4AA2"/>
    <w:rsid w:val="00FB69FA"/>
    <w:rsid w:val="00FB7C7D"/>
    <w:rsid w:val="00FC2E90"/>
    <w:rsid w:val="00FC6902"/>
    <w:rsid w:val="00FC6A59"/>
    <w:rsid w:val="00FC7640"/>
    <w:rsid w:val="00FD041B"/>
    <w:rsid w:val="00FD2B06"/>
    <w:rsid w:val="00FD3CBF"/>
    <w:rsid w:val="00FD4714"/>
    <w:rsid w:val="00FD5347"/>
    <w:rsid w:val="00FD674F"/>
    <w:rsid w:val="00FD76C7"/>
    <w:rsid w:val="00FD7994"/>
    <w:rsid w:val="00FE2763"/>
    <w:rsid w:val="00FE2C10"/>
    <w:rsid w:val="00FE4083"/>
    <w:rsid w:val="00FE4A50"/>
    <w:rsid w:val="00FE58C5"/>
    <w:rsid w:val="00FE7B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671C1"/>
  <w15:docId w15:val="{CD0E2309-F442-4884-8A0E-C542CB07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AD"/>
    <w:pPr>
      <w:spacing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6A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335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64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6AB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335"/>
    <w:rPr>
      <w:rFonts w:ascii="Arial" w:eastAsiaTheme="majorEastAsia" w:hAnsi="Arial" w:cstheme="majorBidi"/>
      <w:b/>
      <w:bCs/>
      <w:sz w:val="32"/>
      <w:szCs w:val="26"/>
    </w:rPr>
  </w:style>
  <w:style w:type="table" w:styleId="TableGrid">
    <w:name w:val="Table Grid"/>
    <w:basedOn w:val="TableNormal"/>
    <w:uiPriority w:val="39"/>
    <w:rsid w:val="001876B0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6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1876B0"/>
    <w:pPr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2D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46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F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46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F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B6B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2642"/>
    <w:rPr>
      <w:rFonts w:ascii="Arial" w:eastAsiaTheme="majorEastAsia" w:hAnsi="Arial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E92642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64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2642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1C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187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18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6F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31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13177"/>
  </w:style>
  <w:style w:type="character" w:customStyle="1" w:styleId="apple-converted-space">
    <w:name w:val="apple-converted-space"/>
    <w:basedOn w:val="DefaultParagraphFont"/>
    <w:rsid w:val="00083EB4"/>
  </w:style>
  <w:style w:type="character" w:customStyle="1" w:styleId="il">
    <w:name w:val="il"/>
    <w:basedOn w:val="DefaultParagraphFont"/>
    <w:rsid w:val="00083EB4"/>
  </w:style>
  <w:style w:type="paragraph" w:customStyle="1" w:styleId="EndNoteBibliographyTitle">
    <w:name w:val="EndNote Bibliography Title"/>
    <w:basedOn w:val="Normal"/>
    <w:rsid w:val="00AD212C"/>
    <w:pPr>
      <w:jc w:val="center"/>
    </w:pPr>
    <w:rPr>
      <w:rFonts w:cs="Arial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D212C"/>
    <w:pPr>
      <w:spacing w:line="240" w:lineRule="auto"/>
    </w:pPr>
    <w:rPr>
      <w:rFonts w:cs="Arial"/>
      <w:sz w:val="22"/>
      <w:lang w:val="en-US"/>
    </w:rPr>
  </w:style>
  <w:style w:type="paragraph" w:styleId="Revision">
    <w:name w:val="Revision"/>
    <w:hidden/>
    <w:uiPriority w:val="99"/>
    <w:semiHidden/>
    <w:rsid w:val="00A312BB"/>
    <w:rPr>
      <w:rFonts w:ascii="Arial" w:hAnsi="Arial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A5547E"/>
  </w:style>
  <w:style w:type="character" w:customStyle="1" w:styleId="InternetLink">
    <w:name w:val="Internet Link"/>
    <w:basedOn w:val="DefaultParagraphFont"/>
    <w:uiPriority w:val="99"/>
    <w:unhideWhenUsed/>
    <w:rsid w:val="00B273ED"/>
    <w:rPr>
      <w:color w:val="0000FF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rsid w:val="00D44454"/>
    <w:rPr>
      <w:rFonts w:ascii="Arial" w:hAnsi="Arial" w:cs="Arial"/>
      <w:sz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8137F"/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85B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ighlight">
    <w:name w:val="highlight"/>
    <w:basedOn w:val="DefaultParagraphFont"/>
    <w:rsid w:val="00752D5E"/>
  </w:style>
  <w:style w:type="character" w:styleId="Emphasis">
    <w:name w:val="Emphasis"/>
    <w:basedOn w:val="DefaultParagraphFont"/>
    <w:uiPriority w:val="20"/>
    <w:qFormat/>
    <w:rsid w:val="003870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05875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0F292D"/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E6E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F83B30E6EF4C96BDBE5B1E62D243" ma:contentTypeVersion="13" ma:contentTypeDescription="Create a new document." ma:contentTypeScope="" ma:versionID="9beefb7a78b51287ee7e062070d875f4">
  <xsd:schema xmlns:xsd="http://www.w3.org/2001/XMLSchema" xmlns:xs="http://www.w3.org/2001/XMLSchema" xmlns:p="http://schemas.microsoft.com/office/2006/metadata/properties" xmlns:ns3="f5038e77-114a-4d66-9d98-961eef6d71b6" xmlns:ns4="f0a398d2-8a49-4ead-9442-b9dd727bddaf" targetNamespace="http://schemas.microsoft.com/office/2006/metadata/properties" ma:root="true" ma:fieldsID="12d4de01997483a9e24a9e4d1c57c5a3" ns3:_="" ns4:_="">
    <xsd:import namespace="f5038e77-114a-4d66-9d98-961eef6d71b6"/>
    <xsd:import namespace="f0a398d2-8a49-4ead-9442-b9dd727bd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38e77-114a-4d66-9d98-961eef6d7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98d2-8a49-4ead-9442-b9dd727bd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F0B14-483F-4D07-AF3B-B92D263C5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38e77-114a-4d66-9d98-961eef6d71b6"/>
    <ds:schemaRef ds:uri="f0a398d2-8a49-4ead-9442-b9dd727bd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D8694-3915-43C5-932A-7826E7636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B8FCF-3712-4C1D-BC27-458B335DB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FC09A-56A9-44AB-BC75-5DB2257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7283</Characters>
  <Application>Microsoft Office Word</Application>
  <DocSecurity>0</DocSecurity>
  <Lines>404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Disna</dc:creator>
  <cp:keywords/>
  <dc:description/>
  <cp:lastModifiedBy>Kate Lycett</cp:lastModifiedBy>
  <cp:revision>2</cp:revision>
  <cp:lastPrinted>2017-07-07T09:24:00Z</cp:lastPrinted>
  <dcterms:created xsi:type="dcterms:W3CDTF">2021-04-30T22:42:00Z</dcterms:created>
  <dcterms:modified xsi:type="dcterms:W3CDTF">2021-04-30T22:42:00Z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0x010100624AF83B30E6EF4C96BDBE5B1E62D243</vt:lpwstr>
  </property>
</Properties>
</file>