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79" w:rsidRPr="00797B38" w:rsidRDefault="00564279" w:rsidP="00564279">
      <w:pPr>
        <w:spacing w:line="480" w:lineRule="auto"/>
        <w:rPr>
          <w:sz w:val="24"/>
          <w:szCs w:val="24"/>
        </w:rPr>
      </w:pPr>
      <w:bookmarkStart w:id="0" w:name="_GoBack"/>
      <w:r w:rsidRPr="00797B38">
        <w:rPr>
          <w:b/>
          <w:sz w:val="24"/>
          <w:szCs w:val="24"/>
        </w:rPr>
        <w:t>Supplementary</w:t>
      </w:r>
      <w:r w:rsidR="00E11E82" w:rsidRPr="00797B38">
        <w:rPr>
          <w:b/>
          <w:sz w:val="24"/>
          <w:szCs w:val="24"/>
        </w:rPr>
        <w:t xml:space="preserve"> </w:t>
      </w:r>
      <w:r w:rsidRPr="00797B38">
        <w:rPr>
          <w:b/>
          <w:sz w:val="24"/>
          <w:szCs w:val="24"/>
        </w:rPr>
        <w:t>Table</w:t>
      </w:r>
      <w:r w:rsidR="00E11E82" w:rsidRPr="00797B38">
        <w:rPr>
          <w:b/>
          <w:sz w:val="24"/>
          <w:szCs w:val="24"/>
        </w:rPr>
        <w:t xml:space="preserve"> </w:t>
      </w:r>
      <w:r w:rsidRPr="00797B38">
        <w:rPr>
          <w:b/>
          <w:sz w:val="24"/>
          <w:szCs w:val="24"/>
        </w:rPr>
        <w:t>1</w:t>
      </w:r>
      <w:r w:rsidRPr="00797B38">
        <w:rPr>
          <w:sz w:val="24"/>
          <w:szCs w:val="24"/>
        </w:rPr>
        <w:t xml:space="preserve">. Diet </w:t>
      </w:r>
      <w:r w:rsidR="00C506A5" w:rsidRPr="00797B38">
        <w:rPr>
          <w:sz w:val="24"/>
          <w:szCs w:val="24"/>
        </w:rPr>
        <w:t xml:space="preserve">and lifestyle (different from diet) </w:t>
      </w:r>
      <w:r w:rsidRPr="00797B38">
        <w:rPr>
          <w:sz w:val="24"/>
          <w:szCs w:val="24"/>
        </w:rPr>
        <w:t xml:space="preserve">characteristics </w:t>
      </w:r>
      <w:r w:rsidR="00C506A5" w:rsidRPr="00797B38">
        <w:rPr>
          <w:sz w:val="24"/>
          <w:szCs w:val="24"/>
        </w:rPr>
        <w:t xml:space="preserve">by sex of </w:t>
      </w:r>
      <w:r w:rsidRPr="00797B38">
        <w:rPr>
          <w:sz w:val="24"/>
          <w:szCs w:val="24"/>
        </w:rPr>
        <w:t>the population under study: students of the University of the Basque Country (UPV/EHU), EHU12/24 study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1425"/>
        <w:gridCol w:w="1331"/>
        <w:gridCol w:w="1422"/>
        <w:gridCol w:w="1115"/>
        <w:gridCol w:w="1536"/>
        <w:gridCol w:w="1211"/>
        <w:gridCol w:w="1430"/>
      </w:tblGrid>
      <w:tr w:rsidR="003878B1" w:rsidRPr="00797B38" w:rsidTr="006C2A91">
        <w:trPr>
          <w:trHeight w:val="630"/>
        </w:trPr>
        <w:tc>
          <w:tcPr>
            <w:tcW w:w="16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Total</w:t>
            </w:r>
          </w:p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(</w:t>
            </w:r>
            <w:r w:rsidRPr="00797B38">
              <w:rPr>
                <w:i/>
                <w:sz w:val="24"/>
                <w:szCs w:val="24"/>
              </w:rPr>
              <w:t>n</w:t>
            </w:r>
            <w:r w:rsidRPr="00797B38">
              <w:rPr>
                <w:sz w:val="24"/>
                <w:szCs w:val="24"/>
              </w:rPr>
              <w:t xml:space="preserve"> 26 165)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Men</w:t>
            </w:r>
          </w:p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(</w:t>
            </w:r>
            <w:r w:rsidRPr="00797B38">
              <w:rPr>
                <w:i/>
                <w:sz w:val="24"/>
                <w:szCs w:val="24"/>
              </w:rPr>
              <w:t>n</w:t>
            </w:r>
            <w:r w:rsidRPr="00797B38">
              <w:rPr>
                <w:sz w:val="24"/>
                <w:szCs w:val="24"/>
              </w:rPr>
              <w:t xml:space="preserve"> 10 607)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Women</w:t>
            </w:r>
          </w:p>
          <w:p w:rsidR="00564279" w:rsidRPr="00797B38" w:rsidRDefault="00564279" w:rsidP="006C2A91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(</w:t>
            </w:r>
            <w:r w:rsidRPr="00797B38">
              <w:rPr>
                <w:i/>
                <w:sz w:val="24"/>
                <w:szCs w:val="24"/>
              </w:rPr>
              <w:t>n</w:t>
            </w:r>
            <w:r w:rsidRPr="00797B38">
              <w:rPr>
                <w:sz w:val="24"/>
                <w:szCs w:val="24"/>
              </w:rPr>
              <w:t xml:space="preserve"> 15 558)</w:t>
            </w:r>
          </w:p>
        </w:tc>
        <w:tc>
          <w:tcPr>
            <w:tcW w:w="50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adjustRightInd w:val="0"/>
              <w:spacing w:after="240"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i/>
                <w:sz w:val="24"/>
                <w:szCs w:val="24"/>
              </w:rPr>
              <w:t>P</w:t>
            </w:r>
            <w:r w:rsidR="009D7B6F" w:rsidRPr="00797B38">
              <w:rPr>
                <w:sz w:val="24"/>
                <w:szCs w:val="24"/>
                <w:vertAlign w:val="superscript"/>
              </w:rPr>
              <w:t>*</w:t>
            </w:r>
          </w:p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Mean or %</w:t>
            </w:r>
          </w:p>
        </w:tc>
        <w:tc>
          <w:tcPr>
            <w:tcW w:w="468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Mean or %</w:t>
            </w: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SD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Mean or %</w:t>
            </w: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SD</w:t>
            </w:r>
          </w:p>
        </w:tc>
        <w:tc>
          <w:tcPr>
            <w:tcW w:w="503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No. of EO/day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4·5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0·8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4·5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0·9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4·5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0·8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9D7B6F" w:rsidP="006C2A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0·0</w:t>
            </w:r>
            <w:r w:rsidR="002D0253" w:rsidRPr="00797B38">
              <w:rPr>
                <w:sz w:val="24"/>
                <w:szCs w:val="24"/>
              </w:rPr>
              <w:t>4</w:t>
            </w: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Interval between meals, min.</w:t>
            </w:r>
          </w:p>
        </w:tc>
        <w:tc>
          <w:tcPr>
            <w:tcW w:w="501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244·4</w:t>
            </w:r>
          </w:p>
        </w:tc>
        <w:tc>
          <w:tcPr>
            <w:tcW w:w="468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66·5</w:t>
            </w:r>
          </w:p>
        </w:tc>
        <w:tc>
          <w:tcPr>
            <w:tcW w:w="50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247·0</w:t>
            </w:r>
          </w:p>
        </w:tc>
        <w:tc>
          <w:tcPr>
            <w:tcW w:w="392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69·6</w:t>
            </w:r>
          </w:p>
        </w:tc>
        <w:tc>
          <w:tcPr>
            <w:tcW w:w="54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242·6</w:t>
            </w:r>
          </w:p>
        </w:tc>
        <w:tc>
          <w:tcPr>
            <w:tcW w:w="426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64·3</w:t>
            </w:r>
          </w:p>
        </w:tc>
        <w:tc>
          <w:tcPr>
            <w:tcW w:w="503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9D7B6F" w:rsidP="006C2A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Breakfast duration, minutes/day</w:t>
            </w:r>
          </w:p>
        </w:tc>
        <w:tc>
          <w:tcPr>
            <w:tcW w:w="501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12·7</w:t>
            </w:r>
          </w:p>
        </w:tc>
        <w:tc>
          <w:tcPr>
            <w:tcW w:w="468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7·6</w:t>
            </w:r>
          </w:p>
        </w:tc>
        <w:tc>
          <w:tcPr>
            <w:tcW w:w="50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12·4</w:t>
            </w:r>
          </w:p>
        </w:tc>
        <w:tc>
          <w:tcPr>
            <w:tcW w:w="392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7·7</w:t>
            </w:r>
          </w:p>
        </w:tc>
        <w:tc>
          <w:tcPr>
            <w:tcW w:w="54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12·9</w:t>
            </w:r>
          </w:p>
        </w:tc>
        <w:tc>
          <w:tcPr>
            <w:tcW w:w="426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7·6</w:t>
            </w:r>
          </w:p>
        </w:tc>
        <w:tc>
          <w:tcPr>
            <w:tcW w:w="503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9D7B6F" w:rsidP="006C2A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Lunch/dinner duration, minutes/day</w:t>
            </w:r>
          </w:p>
        </w:tc>
        <w:tc>
          <w:tcPr>
            <w:tcW w:w="501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26·9</w:t>
            </w:r>
          </w:p>
        </w:tc>
        <w:tc>
          <w:tcPr>
            <w:tcW w:w="468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9·7</w:t>
            </w:r>
          </w:p>
        </w:tc>
        <w:tc>
          <w:tcPr>
            <w:tcW w:w="50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25·6</w:t>
            </w:r>
          </w:p>
        </w:tc>
        <w:tc>
          <w:tcPr>
            <w:tcW w:w="392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8·7</w:t>
            </w:r>
          </w:p>
        </w:tc>
        <w:tc>
          <w:tcPr>
            <w:tcW w:w="54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27·8</w:t>
            </w:r>
          </w:p>
        </w:tc>
        <w:tc>
          <w:tcPr>
            <w:tcW w:w="426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10·2</w:t>
            </w:r>
          </w:p>
        </w:tc>
        <w:tc>
          <w:tcPr>
            <w:tcW w:w="503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9D7B6F" w:rsidP="006C2A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HEI-2010</w:t>
            </w:r>
          </w:p>
        </w:tc>
        <w:tc>
          <w:tcPr>
            <w:tcW w:w="501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74·5</w:t>
            </w:r>
          </w:p>
        </w:tc>
        <w:tc>
          <w:tcPr>
            <w:tcW w:w="468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8·0</w:t>
            </w:r>
          </w:p>
        </w:tc>
        <w:tc>
          <w:tcPr>
            <w:tcW w:w="50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73·3</w:t>
            </w:r>
          </w:p>
        </w:tc>
        <w:tc>
          <w:tcPr>
            <w:tcW w:w="392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7·9</w:t>
            </w:r>
          </w:p>
        </w:tc>
        <w:tc>
          <w:tcPr>
            <w:tcW w:w="54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75·3</w:t>
            </w:r>
          </w:p>
        </w:tc>
        <w:tc>
          <w:tcPr>
            <w:tcW w:w="426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7·9</w:t>
            </w:r>
          </w:p>
        </w:tc>
        <w:tc>
          <w:tcPr>
            <w:tcW w:w="503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9D7B6F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C506A5">
        <w:trPr>
          <w:trHeight w:val="1"/>
        </w:trPr>
        <w:tc>
          <w:tcPr>
            <w:tcW w:w="167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MDS</w:t>
            </w:r>
          </w:p>
        </w:tc>
        <w:tc>
          <w:tcPr>
            <w:tcW w:w="501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33·5</w:t>
            </w:r>
          </w:p>
        </w:tc>
        <w:tc>
          <w:tcPr>
            <w:tcW w:w="468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5·5</w:t>
            </w:r>
          </w:p>
        </w:tc>
        <w:tc>
          <w:tcPr>
            <w:tcW w:w="50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32·7</w:t>
            </w:r>
          </w:p>
        </w:tc>
        <w:tc>
          <w:tcPr>
            <w:tcW w:w="392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5·2</w:t>
            </w:r>
          </w:p>
        </w:tc>
        <w:tc>
          <w:tcPr>
            <w:tcW w:w="540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34·1</w:t>
            </w:r>
          </w:p>
        </w:tc>
        <w:tc>
          <w:tcPr>
            <w:tcW w:w="426" w:type="pct"/>
            <w:shd w:val="clear" w:color="000000" w:fill="FFFFFF"/>
          </w:tcPr>
          <w:p w:rsidR="00564279" w:rsidRPr="00797B38" w:rsidRDefault="00564279" w:rsidP="006C2A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5·6</w:t>
            </w:r>
          </w:p>
        </w:tc>
        <w:tc>
          <w:tcPr>
            <w:tcW w:w="503" w:type="pct"/>
            <w:shd w:val="clear" w:color="000000" w:fill="FFFFFF"/>
            <w:tcMar>
              <w:left w:w="108" w:type="dxa"/>
              <w:right w:w="108" w:type="dxa"/>
            </w:tcMar>
          </w:tcPr>
          <w:p w:rsidR="00564279" w:rsidRPr="00797B38" w:rsidRDefault="009D7B6F" w:rsidP="006C2A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C506A5">
        <w:trPr>
          <w:trHeight w:val="1"/>
        </w:trPr>
        <w:tc>
          <w:tcPr>
            <w:tcW w:w="1670" w:type="pct"/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Sitting time, hours/day</w:t>
            </w:r>
          </w:p>
        </w:tc>
        <w:tc>
          <w:tcPr>
            <w:tcW w:w="501" w:type="pct"/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7·9</w:t>
            </w:r>
          </w:p>
        </w:tc>
        <w:tc>
          <w:tcPr>
            <w:tcW w:w="468" w:type="pct"/>
            <w:shd w:val="clear" w:color="000000" w:fill="FFFFFF"/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2·2</w:t>
            </w:r>
          </w:p>
        </w:tc>
        <w:tc>
          <w:tcPr>
            <w:tcW w:w="500" w:type="pct"/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7·8</w:t>
            </w:r>
          </w:p>
        </w:tc>
        <w:tc>
          <w:tcPr>
            <w:tcW w:w="392" w:type="pct"/>
            <w:shd w:val="clear" w:color="000000" w:fill="FFFFFF"/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2·3</w:t>
            </w:r>
          </w:p>
        </w:tc>
        <w:tc>
          <w:tcPr>
            <w:tcW w:w="540" w:type="pct"/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7·9</w:t>
            </w:r>
          </w:p>
        </w:tc>
        <w:tc>
          <w:tcPr>
            <w:tcW w:w="426" w:type="pct"/>
            <w:shd w:val="clear" w:color="000000" w:fill="FFFFFF"/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2·2</w:t>
            </w:r>
          </w:p>
        </w:tc>
        <w:tc>
          <w:tcPr>
            <w:tcW w:w="503" w:type="pct"/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9D7B6F" w:rsidP="00C506A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0·006</w:t>
            </w:r>
          </w:p>
        </w:tc>
      </w:tr>
      <w:tr w:rsidR="003878B1" w:rsidRPr="00797B38" w:rsidTr="006C2A91">
        <w:trPr>
          <w:trHeight w:val="1"/>
        </w:trPr>
        <w:tc>
          <w:tcPr>
            <w:tcW w:w="1670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Sleep duration per night, hours/day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7·7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1·0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000000" w:fill="FFFFFF"/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1·0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7·7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000000" w:fill="FFFFFF"/>
          </w:tcPr>
          <w:p w:rsidR="00C506A5" w:rsidRPr="00797B38" w:rsidRDefault="00C506A5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1·0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6A5" w:rsidRPr="00797B38" w:rsidRDefault="009D7B6F" w:rsidP="00C506A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</w:tbl>
    <w:p w:rsidR="00564279" w:rsidRPr="00797B38" w:rsidRDefault="00564279" w:rsidP="00564279">
      <w:pPr>
        <w:spacing w:line="480" w:lineRule="auto"/>
        <w:rPr>
          <w:sz w:val="24"/>
          <w:szCs w:val="24"/>
        </w:rPr>
      </w:pPr>
      <w:r w:rsidRPr="00797B38">
        <w:rPr>
          <w:sz w:val="24"/>
          <w:szCs w:val="24"/>
        </w:rPr>
        <w:t>SD, standard deviation; EO, eating occasions; No., number; HEI-2010, Healthy Eating Index; MDS, MedDietScore.</w:t>
      </w:r>
    </w:p>
    <w:p w:rsidR="00564279" w:rsidRPr="00797B38" w:rsidRDefault="009D7B6F" w:rsidP="00564279">
      <w:pPr>
        <w:spacing w:line="480" w:lineRule="auto"/>
        <w:rPr>
          <w:sz w:val="24"/>
          <w:szCs w:val="24"/>
        </w:rPr>
      </w:pPr>
      <w:r w:rsidRPr="00797B38">
        <w:rPr>
          <w:sz w:val="24"/>
          <w:szCs w:val="24"/>
        </w:rPr>
        <w:t>*</w:t>
      </w:r>
      <w:r w:rsidR="00564279" w:rsidRPr="00797B38">
        <w:rPr>
          <w:sz w:val="24"/>
          <w:szCs w:val="24"/>
        </w:rPr>
        <w:t>Sex differences.</w:t>
      </w:r>
    </w:p>
    <w:p w:rsidR="009D7B6F" w:rsidRPr="00797B38" w:rsidRDefault="009D7B6F" w:rsidP="00564279">
      <w:pPr>
        <w:spacing w:line="480" w:lineRule="auto"/>
        <w:rPr>
          <w:sz w:val="24"/>
          <w:szCs w:val="24"/>
        </w:rPr>
      </w:pPr>
    </w:p>
    <w:p w:rsidR="00F3436C" w:rsidRPr="00797B38" w:rsidRDefault="00F3436C" w:rsidP="00B63F8E">
      <w:pPr>
        <w:pStyle w:val="ListParagraph"/>
        <w:tabs>
          <w:tab w:val="left" w:pos="737"/>
          <w:tab w:val="left" w:pos="738"/>
        </w:tabs>
        <w:spacing w:line="480" w:lineRule="auto"/>
        <w:ind w:left="0" w:firstLine="0"/>
        <w:rPr>
          <w:b/>
          <w:sz w:val="24"/>
          <w:szCs w:val="24"/>
        </w:rPr>
        <w:sectPr w:rsidR="00F3436C" w:rsidRPr="00797B38" w:rsidSect="00B63F8E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50B40" w:rsidRPr="00797B38" w:rsidRDefault="00C6062D" w:rsidP="00F3436C">
      <w:pPr>
        <w:pStyle w:val="ListParagraph"/>
        <w:tabs>
          <w:tab w:val="left" w:pos="737"/>
          <w:tab w:val="left" w:pos="738"/>
        </w:tabs>
        <w:spacing w:line="480" w:lineRule="auto"/>
        <w:ind w:left="0" w:firstLine="0"/>
        <w:jc w:val="both"/>
        <w:rPr>
          <w:sz w:val="24"/>
          <w:szCs w:val="24"/>
        </w:rPr>
      </w:pPr>
      <w:r w:rsidRPr="00797B38">
        <w:rPr>
          <w:b/>
          <w:sz w:val="24"/>
          <w:szCs w:val="24"/>
        </w:rPr>
        <w:lastRenderedPageBreak/>
        <w:t>Supplementary</w:t>
      </w:r>
      <w:r w:rsidR="00E11E82" w:rsidRPr="00797B38">
        <w:rPr>
          <w:b/>
          <w:sz w:val="24"/>
          <w:szCs w:val="24"/>
        </w:rPr>
        <w:t xml:space="preserve"> </w:t>
      </w:r>
      <w:r w:rsidRPr="00797B38">
        <w:rPr>
          <w:b/>
          <w:sz w:val="24"/>
          <w:szCs w:val="24"/>
        </w:rPr>
        <w:t>Table</w:t>
      </w:r>
      <w:r w:rsidR="00E11E82" w:rsidRPr="00797B38">
        <w:rPr>
          <w:b/>
          <w:sz w:val="24"/>
          <w:szCs w:val="24"/>
        </w:rPr>
        <w:t xml:space="preserve"> </w:t>
      </w:r>
      <w:r w:rsidR="00564279" w:rsidRPr="00797B38">
        <w:rPr>
          <w:b/>
          <w:sz w:val="24"/>
          <w:szCs w:val="24"/>
        </w:rPr>
        <w:t>2</w:t>
      </w:r>
      <w:r w:rsidRPr="00797B38">
        <w:rPr>
          <w:sz w:val="24"/>
          <w:szCs w:val="24"/>
        </w:rPr>
        <w:t>.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Diet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quality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indices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according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to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adequacy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to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recommendations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of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variables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of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meal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pattern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score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in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Pr="00797B38">
        <w:rPr>
          <w:sz w:val="24"/>
          <w:szCs w:val="24"/>
        </w:rPr>
        <w:t>population under study: students of the University of the Basque Country (UPV/EHU), EHU12/24study</w:t>
      </w:r>
    </w:p>
    <w:tbl>
      <w:tblPr>
        <w:tblStyle w:val="TableNormal1"/>
        <w:tblW w:w="9072" w:type="dxa"/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425"/>
        <w:gridCol w:w="1276"/>
        <w:gridCol w:w="992"/>
        <w:gridCol w:w="426"/>
        <w:gridCol w:w="1275"/>
      </w:tblGrid>
      <w:tr w:rsidR="003878B1" w:rsidRPr="00797B38" w:rsidTr="00F9126E">
        <w:trPr>
          <w:trHeight w:val="273"/>
        </w:trPr>
        <w:tc>
          <w:tcPr>
            <w:tcW w:w="36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Variables</w:t>
            </w:r>
            <w:r w:rsidR="005E1D87" w:rsidRPr="00797B3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MDS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HEI-2010</w:t>
            </w:r>
          </w:p>
        </w:tc>
      </w:tr>
      <w:tr w:rsidR="003878B1" w:rsidRPr="00797B38" w:rsidTr="00F9126E">
        <w:trPr>
          <w:trHeight w:val="278"/>
        </w:trPr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E50B40" w:rsidRPr="00797B38" w:rsidRDefault="00E50B40" w:rsidP="00B63F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Mean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797B38">
              <w:rPr>
                <w:i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Mean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SD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797B38">
              <w:rPr>
                <w:i/>
                <w:sz w:val="24"/>
                <w:szCs w:val="24"/>
              </w:rPr>
              <w:t>P</w:t>
            </w: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  <w:tcBorders>
              <w:top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No. of EO daily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34·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75·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32·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73·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Interval between meals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34·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75·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Breakfast skipping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32·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71·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Eating breakfast alone vs. with others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With others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34·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75·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Eating lunch alone vs. with others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With others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0·04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Eating dinner alone vs. with others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With others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32·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73·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Breakfast duration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34·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76·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lastRenderedPageBreak/>
              <w:t>Barely adequate/inadequate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73·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  <w:tr w:rsidR="003878B1" w:rsidRPr="00797B38" w:rsidTr="00F9126E">
        <w:trPr>
          <w:trHeight w:val="276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Lunch/dinner duration</w:t>
            </w:r>
          </w:p>
        </w:tc>
        <w:tc>
          <w:tcPr>
            <w:tcW w:w="992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Adequate</w:t>
            </w:r>
          </w:p>
        </w:tc>
        <w:tc>
          <w:tcPr>
            <w:tcW w:w="992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7·</w:t>
            </w:r>
            <w:r w:rsidR="00C6062D" w:rsidRPr="00797B3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50B40" w:rsidRPr="00797B38" w:rsidRDefault="00E50B40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</w:p>
        </w:tc>
      </w:tr>
      <w:tr w:rsidR="003878B1" w:rsidRPr="00797B38" w:rsidTr="00F9126E">
        <w:trPr>
          <w:trHeight w:val="275"/>
        </w:trPr>
        <w:tc>
          <w:tcPr>
            <w:tcW w:w="3686" w:type="dxa"/>
            <w:tcBorders>
              <w:bottom w:val="single" w:sz="4" w:space="0" w:color="000000"/>
            </w:tcBorders>
          </w:tcPr>
          <w:p w:rsidR="00E50B40" w:rsidRPr="00797B38" w:rsidRDefault="00C6062D" w:rsidP="00B63F8E">
            <w:pPr>
              <w:pStyle w:val="TableParagraph"/>
              <w:spacing w:line="480" w:lineRule="auto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Barely adequate/inadequate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33·</w:t>
            </w:r>
            <w:r w:rsidR="00C6062D" w:rsidRPr="00797B3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5·</w:t>
            </w:r>
            <w:r w:rsidR="00C6062D" w:rsidRPr="00797B3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74·</w:t>
            </w:r>
            <w:r w:rsidR="00C6062D" w:rsidRPr="00797B38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E50B40" w:rsidRPr="00797B38" w:rsidRDefault="00087545" w:rsidP="00B63F8E">
            <w:pPr>
              <w:pStyle w:val="TableParagraph"/>
              <w:spacing w:line="480" w:lineRule="auto"/>
              <w:jc w:val="right"/>
              <w:rPr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8·</w:t>
            </w:r>
            <w:r w:rsidR="00C6062D" w:rsidRPr="00797B3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50B40" w:rsidRPr="00797B38" w:rsidRDefault="005E1D87" w:rsidP="00B63F8E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97B38">
              <w:rPr>
                <w:sz w:val="24"/>
                <w:szCs w:val="24"/>
              </w:rPr>
              <w:t>&lt;0·001</w:t>
            </w:r>
          </w:p>
        </w:tc>
      </w:tr>
    </w:tbl>
    <w:p w:rsidR="00E50B40" w:rsidRPr="00797B38" w:rsidRDefault="00087545" w:rsidP="002D0253">
      <w:pPr>
        <w:pStyle w:val="ListParagraph"/>
        <w:tabs>
          <w:tab w:val="left" w:pos="737"/>
          <w:tab w:val="left" w:pos="738"/>
        </w:tabs>
        <w:spacing w:line="480" w:lineRule="auto"/>
        <w:ind w:left="0" w:firstLine="0"/>
        <w:jc w:val="both"/>
        <w:rPr>
          <w:sz w:val="24"/>
          <w:szCs w:val="24"/>
        </w:rPr>
      </w:pPr>
      <w:r w:rsidRPr="00797B38">
        <w:rPr>
          <w:sz w:val="24"/>
          <w:szCs w:val="24"/>
        </w:rPr>
        <w:t xml:space="preserve">SD, standard deviation; </w:t>
      </w:r>
      <w:r w:rsidR="00C6062D" w:rsidRPr="00797B38">
        <w:rPr>
          <w:sz w:val="24"/>
          <w:szCs w:val="24"/>
        </w:rPr>
        <w:t>No., number; EO, eating occasions; HEI, Healthy Eating Index; MDS,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MedDietScore</w:t>
      </w:r>
      <w:r w:rsidRPr="00797B38">
        <w:rPr>
          <w:sz w:val="24"/>
          <w:szCs w:val="24"/>
        </w:rPr>
        <w:t>.</w:t>
      </w:r>
    </w:p>
    <w:p w:rsidR="00564279" w:rsidRPr="00797B38" w:rsidRDefault="00087545" w:rsidP="00E11E82">
      <w:pPr>
        <w:pStyle w:val="ListParagraph"/>
        <w:spacing w:line="480" w:lineRule="auto"/>
        <w:ind w:left="0" w:firstLine="0"/>
        <w:jc w:val="both"/>
        <w:rPr>
          <w:sz w:val="24"/>
          <w:szCs w:val="24"/>
        </w:rPr>
      </w:pPr>
      <w:r w:rsidRPr="00797B38">
        <w:rPr>
          <w:sz w:val="24"/>
          <w:szCs w:val="24"/>
        </w:rPr>
        <w:t>*</w:t>
      </w:r>
      <w:r w:rsidR="00C6062D" w:rsidRPr="00797B38">
        <w:rPr>
          <w:sz w:val="24"/>
          <w:szCs w:val="24"/>
        </w:rPr>
        <w:t>All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variables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were</w:t>
      </w:r>
      <w:r w:rsidR="00E11E82" w:rsidRPr="00797B38">
        <w:rPr>
          <w:sz w:val="24"/>
          <w:szCs w:val="24"/>
        </w:rPr>
        <w:t xml:space="preserve"> dichotomized </w:t>
      </w:r>
      <w:r w:rsidR="00C6062D" w:rsidRPr="00797B38">
        <w:rPr>
          <w:sz w:val="24"/>
          <w:szCs w:val="24"/>
        </w:rPr>
        <w:t>considering,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on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one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hand,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healthiest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category,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and,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on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other,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intermediate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and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the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least</w:t>
      </w:r>
      <w:r w:rsidR="00E11E82" w:rsidRPr="00797B38">
        <w:rPr>
          <w:sz w:val="24"/>
          <w:szCs w:val="24"/>
        </w:rPr>
        <w:t xml:space="preserve"> </w:t>
      </w:r>
      <w:r w:rsidR="00C6062D" w:rsidRPr="00797B38">
        <w:rPr>
          <w:sz w:val="24"/>
          <w:szCs w:val="24"/>
        </w:rPr>
        <w:t>healthy.</w:t>
      </w:r>
      <w:bookmarkEnd w:id="0"/>
    </w:p>
    <w:sectPr w:rsidR="00564279" w:rsidRPr="00797B38" w:rsidSect="002D02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5B" w:rsidRDefault="00837F5B" w:rsidP="002D0253">
      <w:r>
        <w:separator/>
      </w:r>
    </w:p>
  </w:endnote>
  <w:endnote w:type="continuationSeparator" w:id="0">
    <w:p w:rsidR="00837F5B" w:rsidRDefault="00837F5B" w:rsidP="002D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5B" w:rsidRDefault="00837F5B" w:rsidP="002D0253">
      <w:r>
        <w:separator/>
      </w:r>
    </w:p>
  </w:footnote>
  <w:footnote w:type="continuationSeparator" w:id="0">
    <w:p w:rsidR="00837F5B" w:rsidRDefault="00837F5B" w:rsidP="002D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C9E"/>
    <w:multiLevelType w:val="hybridMultilevel"/>
    <w:tmpl w:val="5DCE40E2"/>
    <w:lvl w:ilvl="0" w:tplc="68EEEED2">
      <w:start w:val="1"/>
      <w:numFmt w:val="decimal"/>
      <w:lvlText w:val="%1"/>
      <w:lvlJc w:val="left"/>
      <w:pPr>
        <w:ind w:left="738" w:hanging="62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en-US"/>
      </w:rPr>
    </w:lvl>
    <w:lvl w:ilvl="1" w:tplc="782487CA">
      <w:numFmt w:val="bullet"/>
      <w:lvlText w:val="•"/>
      <w:lvlJc w:val="left"/>
      <w:pPr>
        <w:ind w:left="2168" w:hanging="622"/>
      </w:pPr>
      <w:rPr>
        <w:rFonts w:hint="default"/>
        <w:lang w:val="en-US" w:eastAsia="en-US" w:bidi="en-US"/>
      </w:rPr>
    </w:lvl>
    <w:lvl w:ilvl="2" w:tplc="CCA6A5DE">
      <w:numFmt w:val="bullet"/>
      <w:lvlText w:val="•"/>
      <w:lvlJc w:val="left"/>
      <w:pPr>
        <w:ind w:left="3596" w:hanging="622"/>
      </w:pPr>
      <w:rPr>
        <w:rFonts w:hint="default"/>
        <w:lang w:val="en-US" w:eastAsia="en-US" w:bidi="en-US"/>
      </w:rPr>
    </w:lvl>
    <w:lvl w:ilvl="3" w:tplc="DD047E96">
      <w:numFmt w:val="bullet"/>
      <w:lvlText w:val="•"/>
      <w:lvlJc w:val="left"/>
      <w:pPr>
        <w:ind w:left="5024" w:hanging="622"/>
      </w:pPr>
      <w:rPr>
        <w:rFonts w:hint="default"/>
        <w:lang w:val="en-US" w:eastAsia="en-US" w:bidi="en-US"/>
      </w:rPr>
    </w:lvl>
    <w:lvl w:ilvl="4" w:tplc="D39A65CE">
      <w:numFmt w:val="bullet"/>
      <w:lvlText w:val="•"/>
      <w:lvlJc w:val="left"/>
      <w:pPr>
        <w:ind w:left="6452" w:hanging="622"/>
      </w:pPr>
      <w:rPr>
        <w:rFonts w:hint="default"/>
        <w:lang w:val="en-US" w:eastAsia="en-US" w:bidi="en-US"/>
      </w:rPr>
    </w:lvl>
    <w:lvl w:ilvl="5" w:tplc="1394708E">
      <w:numFmt w:val="bullet"/>
      <w:lvlText w:val="•"/>
      <w:lvlJc w:val="left"/>
      <w:pPr>
        <w:ind w:left="7880" w:hanging="622"/>
      </w:pPr>
      <w:rPr>
        <w:rFonts w:hint="default"/>
        <w:lang w:val="en-US" w:eastAsia="en-US" w:bidi="en-US"/>
      </w:rPr>
    </w:lvl>
    <w:lvl w:ilvl="6" w:tplc="59B02826">
      <w:numFmt w:val="bullet"/>
      <w:lvlText w:val="•"/>
      <w:lvlJc w:val="left"/>
      <w:pPr>
        <w:ind w:left="9308" w:hanging="622"/>
      </w:pPr>
      <w:rPr>
        <w:rFonts w:hint="default"/>
        <w:lang w:val="en-US" w:eastAsia="en-US" w:bidi="en-US"/>
      </w:rPr>
    </w:lvl>
    <w:lvl w:ilvl="7" w:tplc="B770E4AC">
      <w:numFmt w:val="bullet"/>
      <w:lvlText w:val="•"/>
      <w:lvlJc w:val="left"/>
      <w:pPr>
        <w:ind w:left="10736" w:hanging="622"/>
      </w:pPr>
      <w:rPr>
        <w:rFonts w:hint="default"/>
        <w:lang w:val="en-US" w:eastAsia="en-US" w:bidi="en-US"/>
      </w:rPr>
    </w:lvl>
    <w:lvl w:ilvl="8" w:tplc="301E7178">
      <w:numFmt w:val="bullet"/>
      <w:lvlText w:val="•"/>
      <w:lvlJc w:val="left"/>
      <w:pPr>
        <w:ind w:left="12164" w:hanging="6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0B40"/>
    <w:rsid w:val="00087545"/>
    <w:rsid w:val="00147980"/>
    <w:rsid w:val="001515EF"/>
    <w:rsid w:val="002D0253"/>
    <w:rsid w:val="003434B2"/>
    <w:rsid w:val="00374867"/>
    <w:rsid w:val="003878B1"/>
    <w:rsid w:val="005614FF"/>
    <w:rsid w:val="00564279"/>
    <w:rsid w:val="005E1D87"/>
    <w:rsid w:val="006D0F78"/>
    <w:rsid w:val="00797B38"/>
    <w:rsid w:val="008148F0"/>
    <w:rsid w:val="00837F5B"/>
    <w:rsid w:val="009D7B6F"/>
    <w:rsid w:val="00AE2649"/>
    <w:rsid w:val="00B63F8E"/>
    <w:rsid w:val="00C11C76"/>
    <w:rsid w:val="00C506A5"/>
    <w:rsid w:val="00C6062D"/>
    <w:rsid w:val="00E11E82"/>
    <w:rsid w:val="00E50B40"/>
    <w:rsid w:val="00F3436C"/>
    <w:rsid w:val="00F9126E"/>
    <w:rsid w:val="00FC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FF53D-B93F-4B97-98C2-49FF991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15E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51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515EF"/>
    <w:pPr>
      <w:ind w:left="738" w:hanging="6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515EF"/>
    <w:pPr>
      <w:ind w:left="738" w:hanging="623"/>
    </w:pPr>
  </w:style>
  <w:style w:type="paragraph" w:customStyle="1" w:styleId="TableParagraph">
    <w:name w:val="Table Paragraph"/>
    <w:basedOn w:val="Normal"/>
    <w:uiPriority w:val="1"/>
    <w:qFormat/>
    <w:rsid w:val="001515EF"/>
    <w:pPr>
      <w:spacing w:line="256" w:lineRule="exact"/>
    </w:pPr>
  </w:style>
  <w:style w:type="character" w:styleId="LineNumber">
    <w:name w:val="line number"/>
    <w:basedOn w:val="DefaultParagraphFont"/>
    <w:uiPriority w:val="99"/>
    <w:semiHidden/>
    <w:unhideWhenUsed/>
    <w:rsid w:val="00147980"/>
  </w:style>
  <w:style w:type="paragraph" w:styleId="BalloonText">
    <w:name w:val="Balloon Text"/>
    <w:basedOn w:val="Normal"/>
    <w:link w:val="BalloonTextChar"/>
    <w:uiPriority w:val="99"/>
    <w:semiHidden/>
    <w:unhideWhenUsed/>
    <w:rsid w:val="008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F0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D02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25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D02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25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FB91-9DD3-4546-88DB-6F59D547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ARROYO</dc:creator>
  <cp:lastModifiedBy>Alison Sage</cp:lastModifiedBy>
  <cp:revision>14</cp:revision>
  <dcterms:created xsi:type="dcterms:W3CDTF">2021-03-22T11:35:00Z</dcterms:created>
  <dcterms:modified xsi:type="dcterms:W3CDTF">2021-04-30T16:52:00Z</dcterms:modified>
</cp:coreProperties>
</file>