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5F" w:rsidRPr="00B21022" w:rsidRDefault="003B555F" w:rsidP="003B555F">
      <w:pPr>
        <w:pStyle w:val="berschrift2"/>
        <w:rPr>
          <w:rFonts w:ascii="Times New Roman" w:hAnsi="Times New Roman" w:cs="Times New Roman"/>
          <w:lang w:val="en-US"/>
        </w:rPr>
      </w:pPr>
      <w:r w:rsidRPr="00B21022">
        <w:rPr>
          <w:rFonts w:ascii="Times New Roman" w:hAnsi="Times New Roman" w:cs="Times New Roman"/>
          <w:lang w:val="en-US"/>
        </w:rPr>
        <w:t>Online Supplement Material</w:t>
      </w:r>
    </w:p>
    <w:p w:rsidR="003225C2" w:rsidRPr="00B21022" w:rsidRDefault="003225C2" w:rsidP="003225C2">
      <w:pPr>
        <w:rPr>
          <w:rFonts w:ascii="Times New Roman" w:hAnsi="Times New Roman" w:cs="Times New Roman"/>
          <w:lang w:val="en-US"/>
        </w:rPr>
      </w:pPr>
    </w:p>
    <w:p w:rsidR="005B799D" w:rsidRPr="00B21022" w:rsidRDefault="005B799D" w:rsidP="005B799D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2"/>
          <w:lang w:val="en-US"/>
        </w:rPr>
      </w:pPr>
      <w:r w:rsidRPr="00B21022">
        <w:rPr>
          <w:rFonts w:ascii="Times New Roman" w:hAnsi="Times New Roman" w:cs="Times New Roman"/>
          <w:b/>
          <w:color w:val="auto"/>
          <w:sz w:val="24"/>
          <w:szCs w:val="22"/>
          <w:lang w:val="en-US"/>
        </w:rPr>
        <w:t>Supplementary Table 1</w:t>
      </w:r>
      <w:r w:rsidRPr="00B21022">
        <w:rPr>
          <w:rFonts w:ascii="Times New Roman" w:hAnsi="Times New Roman" w:cs="Times New Roman"/>
          <w:color w:val="auto"/>
          <w:sz w:val="24"/>
          <w:szCs w:val="22"/>
          <w:lang w:val="en-US"/>
        </w:rPr>
        <w:t xml:space="preserve"> Components and scoring criteria for the Alternative Healthy Eating Index (AHEI) as previously published by the </w:t>
      </w:r>
      <w:proofErr w:type="spellStart"/>
      <w:r w:rsidRPr="00B21022">
        <w:rPr>
          <w:rFonts w:ascii="Times New Roman" w:hAnsi="Times New Roman" w:cs="Times New Roman"/>
          <w:color w:val="auto"/>
          <w:sz w:val="24"/>
          <w:szCs w:val="22"/>
          <w:lang w:val="en-US"/>
        </w:rPr>
        <w:t>InterAct</w:t>
      </w:r>
      <w:proofErr w:type="spellEnd"/>
      <w:r w:rsidRPr="00B21022">
        <w:rPr>
          <w:rFonts w:ascii="Times New Roman" w:hAnsi="Times New Roman" w:cs="Times New Roman"/>
          <w:color w:val="auto"/>
          <w:sz w:val="24"/>
          <w:szCs w:val="22"/>
          <w:lang w:val="en-US"/>
        </w:rPr>
        <w:t xml:space="preserve"> consortium</w:t>
      </w:r>
      <w:r w:rsidR="00937E3E">
        <w:rPr>
          <w:rFonts w:ascii="Times New Roman" w:hAnsi="Times New Roman" w:cs="Times New Roman"/>
          <w:color w:val="auto"/>
          <w:sz w:val="24"/>
          <w:szCs w:val="22"/>
          <w:lang w:val="en-US"/>
        </w:rPr>
        <w:fldChar w:fldCharType="begin">
          <w:fldData xml:space="preserve">PEVuZE5vdGU+PENpdGU+PEF1dGhvcj5JbnRlckFjdDwvQXV0aG9yPjxZZWFyPjIwMTQ8L1llYXI+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</w:fldData>
        </w:fldChar>
      </w:r>
      <w:r w:rsidR="00937E3E">
        <w:rPr>
          <w:rFonts w:ascii="Times New Roman" w:hAnsi="Times New Roman" w:cs="Times New Roman"/>
          <w:color w:val="auto"/>
          <w:sz w:val="24"/>
          <w:szCs w:val="22"/>
          <w:lang w:val="en-US"/>
        </w:rPr>
        <w:instrText xml:space="preserve"> ADDIN EN.CITE </w:instrText>
      </w:r>
      <w:r w:rsidR="00937E3E">
        <w:rPr>
          <w:rFonts w:ascii="Times New Roman" w:hAnsi="Times New Roman" w:cs="Times New Roman"/>
          <w:color w:val="auto"/>
          <w:sz w:val="24"/>
          <w:szCs w:val="22"/>
          <w:lang w:val="en-US"/>
        </w:rPr>
        <w:fldChar w:fldCharType="begin">
          <w:fldData xml:space="preserve">PEVuZE5vdGU+PENpdGU+PEF1dGhvcj5JbnRlckFjdDwvQXV0aG9yPjxZZWFyPjIwMTQ8L1llYXI+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</w:fldData>
        </w:fldChar>
      </w:r>
      <w:r w:rsidR="00937E3E">
        <w:rPr>
          <w:rFonts w:ascii="Times New Roman" w:hAnsi="Times New Roman" w:cs="Times New Roman"/>
          <w:color w:val="auto"/>
          <w:sz w:val="24"/>
          <w:szCs w:val="22"/>
          <w:lang w:val="en-US"/>
        </w:rPr>
        <w:instrText xml:space="preserve"> ADDIN EN.CITE.DATA </w:instrText>
      </w:r>
      <w:r w:rsidR="00937E3E">
        <w:rPr>
          <w:rFonts w:ascii="Times New Roman" w:hAnsi="Times New Roman" w:cs="Times New Roman"/>
          <w:color w:val="auto"/>
          <w:sz w:val="24"/>
          <w:szCs w:val="22"/>
          <w:lang w:val="en-US"/>
        </w:rPr>
      </w:r>
      <w:r w:rsidR="00937E3E">
        <w:rPr>
          <w:rFonts w:ascii="Times New Roman" w:hAnsi="Times New Roman" w:cs="Times New Roman"/>
          <w:color w:val="auto"/>
          <w:sz w:val="24"/>
          <w:szCs w:val="22"/>
          <w:lang w:val="en-US"/>
        </w:rPr>
        <w:fldChar w:fldCharType="end"/>
      </w:r>
      <w:r w:rsidR="00937E3E">
        <w:rPr>
          <w:rFonts w:ascii="Times New Roman" w:hAnsi="Times New Roman" w:cs="Times New Roman"/>
          <w:color w:val="auto"/>
          <w:sz w:val="24"/>
          <w:szCs w:val="22"/>
          <w:lang w:val="en-US"/>
        </w:rPr>
      </w:r>
      <w:r w:rsidR="00937E3E">
        <w:rPr>
          <w:rFonts w:ascii="Times New Roman" w:hAnsi="Times New Roman" w:cs="Times New Roman"/>
          <w:color w:val="auto"/>
          <w:sz w:val="24"/>
          <w:szCs w:val="22"/>
          <w:lang w:val="en-US"/>
        </w:rPr>
        <w:fldChar w:fldCharType="separate"/>
      </w:r>
      <w:r w:rsidR="00937E3E">
        <w:rPr>
          <w:rFonts w:ascii="Times New Roman" w:hAnsi="Times New Roman" w:cs="Times New Roman"/>
          <w:noProof/>
          <w:color w:val="auto"/>
          <w:sz w:val="24"/>
          <w:szCs w:val="22"/>
          <w:lang w:val="en-US"/>
        </w:rPr>
        <w:t>(1)</w:t>
      </w:r>
      <w:r w:rsidR="00937E3E">
        <w:rPr>
          <w:rFonts w:ascii="Times New Roman" w:hAnsi="Times New Roman" w:cs="Times New Roman"/>
          <w:color w:val="auto"/>
          <w:sz w:val="24"/>
          <w:szCs w:val="22"/>
          <w:lang w:val="en-US"/>
        </w:rPr>
        <w:fldChar w:fldCharType="end"/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5B799D" w:rsidRPr="00B21022" w:rsidTr="005B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Component of dietary pattern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799D" w:rsidRPr="00B21022" w:rsidRDefault="005B799D" w:rsidP="005B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Range of points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B799D" w:rsidRPr="00B21022" w:rsidRDefault="005B799D" w:rsidP="005B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Criterion for lowest points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B799D" w:rsidRPr="00B21022" w:rsidRDefault="005B799D" w:rsidP="005B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Criterion for highest points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Vegetables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0-10</w:t>
            </w:r>
          </w:p>
        </w:tc>
        <w:tc>
          <w:tcPr>
            <w:tcW w:w="35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 servings/day*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≥ 5 servings/day*</w:t>
            </w:r>
          </w:p>
        </w:tc>
      </w:tr>
      <w:tr w:rsidR="005B799D" w:rsidRPr="00B21022" w:rsidTr="005B799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Fruits</w:t>
            </w:r>
          </w:p>
        </w:tc>
        <w:tc>
          <w:tcPr>
            <w:tcW w:w="35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0-10</w:t>
            </w:r>
          </w:p>
        </w:tc>
        <w:tc>
          <w:tcPr>
            <w:tcW w:w="3569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 servings/day*</w:t>
            </w:r>
          </w:p>
        </w:tc>
        <w:tc>
          <w:tcPr>
            <w:tcW w:w="3570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≥ 4 servings/day*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Nuts</w:t>
            </w:r>
          </w:p>
        </w:tc>
        <w:tc>
          <w:tcPr>
            <w:tcW w:w="35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0-10</w:t>
            </w:r>
          </w:p>
        </w:tc>
        <w:tc>
          <w:tcPr>
            <w:tcW w:w="3569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 servings/day*</w:t>
            </w:r>
          </w:p>
        </w:tc>
        <w:tc>
          <w:tcPr>
            <w:tcW w:w="3570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≥ 1 serving/day*</w:t>
            </w:r>
          </w:p>
        </w:tc>
      </w:tr>
      <w:tr w:rsidR="005B799D" w:rsidRPr="00B21022" w:rsidTr="005B799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Ratio of white to red meat</w:t>
            </w:r>
          </w:p>
        </w:tc>
        <w:tc>
          <w:tcPr>
            <w:tcW w:w="35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0-10</w:t>
            </w:r>
          </w:p>
        </w:tc>
        <w:tc>
          <w:tcPr>
            <w:tcW w:w="3569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70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≥ 4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 xml:space="preserve">Cereal </w:t>
            </w:r>
            <w:proofErr w:type="spellStart"/>
            <w:r w:rsidRPr="00B21022">
              <w:rPr>
                <w:rFonts w:ascii="Times New Roman" w:hAnsi="Times New Roman" w:cs="Times New Roman"/>
                <w:lang w:val="en-US"/>
              </w:rPr>
              <w:t>fibre</w:t>
            </w:r>
            <w:proofErr w:type="spellEnd"/>
          </w:p>
        </w:tc>
        <w:tc>
          <w:tcPr>
            <w:tcW w:w="35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0-10</w:t>
            </w:r>
          </w:p>
        </w:tc>
        <w:tc>
          <w:tcPr>
            <w:tcW w:w="3569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 g/day</w:t>
            </w:r>
          </w:p>
        </w:tc>
        <w:tc>
          <w:tcPr>
            <w:tcW w:w="3570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≥ 15 g/day</w:t>
            </w:r>
          </w:p>
        </w:tc>
      </w:tr>
      <w:tr w:rsidR="005B799D" w:rsidRPr="00B21022" w:rsidTr="005B799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Ratio of PUFA to SFA</w:t>
            </w:r>
          </w:p>
        </w:tc>
        <w:tc>
          <w:tcPr>
            <w:tcW w:w="35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0-10</w:t>
            </w:r>
          </w:p>
        </w:tc>
        <w:tc>
          <w:tcPr>
            <w:tcW w:w="3569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≤ 0.1</w:t>
            </w:r>
          </w:p>
        </w:tc>
        <w:tc>
          <w:tcPr>
            <w:tcW w:w="3570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≥ 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Alcohol</w:t>
            </w:r>
          </w:p>
        </w:tc>
        <w:tc>
          <w:tcPr>
            <w:tcW w:w="35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69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99D" w:rsidRPr="00B21022" w:rsidTr="00A264C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Men</w:t>
            </w:r>
          </w:p>
        </w:tc>
        <w:tc>
          <w:tcPr>
            <w:tcW w:w="35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0-10</w:t>
            </w:r>
          </w:p>
        </w:tc>
        <w:tc>
          <w:tcPr>
            <w:tcW w:w="3569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 to &gt; 3.5 drinks/day*</w:t>
            </w:r>
          </w:p>
        </w:tc>
        <w:tc>
          <w:tcPr>
            <w:tcW w:w="3570" w:type="dxa"/>
            <w:shd w:val="clear" w:color="auto" w:fill="FFFFFF" w:themeFill="background1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1.5 - 2.5 drinks/day*</w:t>
            </w:r>
          </w:p>
        </w:tc>
      </w:tr>
      <w:tr w:rsidR="005B799D" w:rsidRPr="00B21022" w:rsidTr="00A2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ind w:left="708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Women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0-10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 to &gt;2.5 drinks/day*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0.5-1.5 drinks/day*</w:t>
            </w:r>
          </w:p>
        </w:tc>
      </w:tr>
    </w:tbl>
    <w:p w:rsidR="005B799D" w:rsidRPr="00B21022" w:rsidRDefault="005B799D" w:rsidP="005B799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21022">
        <w:rPr>
          <w:rFonts w:ascii="Times New Roman" w:hAnsi="Times New Roman" w:cs="Times New Roman"/>
          <w:sz w:val="20"/>
          <w:szCs w:val="20"/>
          <w:lang w:val="en-US"/>
        </w:rPr>
        <w:t>*Serving sizes are defined as follows: vegetables, fruits, 125 g; nuts, seeds, 30 g; meat, poultry, 30 g; fats, oils, 10 g; alcoholic drink, drink containing 5 g pure ethanol</w:t>
      </w:r>
    </w:p>
    <w:p w:rsidR="005B799D" w:rsidRPr="00B21022" w:rsidRDefault="005B799D" w:rsidP="005B799D">
      <w:pPr>
        <w:rPr>
          <w:rFonts w:ascii="Times New Roman" w:hAnsi="Times New Roman" w:cs="Times New Roman"/>
          <w:lang w:val="en-US"/>
        </w:rPr>
      </w:pPr>
    </w:p>
    <w:p w:rsidR="005B799D" w:rsidRPr="00B21022" w:rsidRDefault="005B799D" w:rsidP="005B799D">
      <w:pPr>
        <w:rPr>
          <w:rFonts w:ascii="Times New Roman" w:hAnsi="Times New Roman" w:cs="Times New Roman"/>
          <w:szCs w:val="24"/>
          <w:lang w:val="en-US"/>
        </w:rPr>
      </w:pPr>
    </w:p>
    <w:p w:rsidR="005B799D" w:rsidRPr="00B21022" w:rsidRDefault="005B799D" w:rsidP="005B799D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21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Supplementary Table 2</w:t>
      </w:r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Components of the Mediterranean diet score and their respective scoring points by </w:t>
      </w:r>
      <w:proofErr w:type="spellStart"/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>Galbete</w:t>
      </w:r>
      <w:proofErr w:type="spellEnd"/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et al.</w:t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>
          <w:fldData xml:space="preserve">PEVuZE5vdGU+PENpdGU+PEF1dGhvcj5HYWxiZXRlPC9BdXRob3I+PFllYXI+MjAxODwvWWVhcj48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</w:fldData>
        </w:fldChar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ADDIN EN.CITE </w:instrText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>
          <w:fldData xml:space="preserve">PEVuZE5vdGU+PENpdGU+PEF1dGhvcj5HYWxiZXRlPC9BdXRob3I+PFllYXI+MjAxODwvWWVhcj48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</w:fldData>
        </w:fldChar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ADDIN EN.CITE.DATA </w:instrText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937E3E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(2)</w:t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tbl>
      <w:tblPr>
        <w:tblStyle w:val="EinfacheTabelle4"/>
        <w:tblW w:w="5000" w:type="pct"/>
        <w:tblLook w:val="04A0" w:firstRow="1" w:lastRow="0" w:firstColumn="1" w:lastColumn="0" w:noHBand="0" w:noVBand="1"/>
      </w:tblPr>
      <w:tblGrid>
        <w:gridCol w:w="3346"/>
        <w:gridCol w:w="5809"/>
        <w:gridCol w:w="5132"/>
      </w:tblGrid>
      <w:tr w:rsidR="005B799D" w:rsidRPr="00B21022" w:rsidTr="005B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bottom w:val="single" w:sz="4" w:space="0" w:color="auto"/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Food groups</w:t>
            </w:r>
          </w:p>
        </w:tc>
        <w:tc>
          <w:tcPr>
            <w:tcW w:w="2033" w:type="pct"/>
            <w:tcBorders>
              <w:left w:val="single" w:sz="4" w:space="0" w:color="auto"/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Food items considered in each group</w:t>
            </w: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Scoring criteria</w:t>
            </w:r>
          </w:p>
        </w:tc>
      </w:tr>
      <w:tr w:rsidR="005B799D" w:rsidRPr="004308CD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top w:val="single" w:sz="4" w:space="0" w:color="auto"/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Cereals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Whole-grain bread, other bread, grain flakes, grains, muesli, cornflakes, crisps, pasta, rice</w:t>
            </w:r>
          </w:p>
        </w:tc>
        <w:tc>
          <w:tcPr>
            <w:tcW w:w="1796" w:type="pct"/>
            <w:tcBorders>
              <w:top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 xml:space="preserve">Sex-specific </w:t>
            </w:r>
            <w:proofErr w:type="spellStart"/>
            <w:r w:rsidRPr="00B21022">
              <w:rPr>
                <w:rFonts w:ascii="Times New Roman" w:hAnsi="Times New Roman" w:cs="Times New Roman"/>
                <w:lang w:val="en-US"/>
              </w:rPr>
              <w:t>tertiles</w:t>
            </w:r>
            <w:proofErr w:type="spellEnd"/>
          </w:p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T1 = 0, T2 = 1, T3 = 2</w:t>
            </w:r>
          </w:p>
        </w:tc>
      </w:tr>
      <w:tr w:rsidR="005B799D" w:rsidRPr="004308CD" w:rsidTr="005B799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Fruits and nuts</w:t>
            </w:r>
          </w:p>
        </w:tc>
        <w:tc>
          <w:tcPr>
            <w:tcW w:w="2033" w:type="pct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Fresh fruits, nuts</w:t>
            </w:r>
          </w:p>
        </w:tc>
        <w:tc>
          <w:tcPr>
            <w:tcW w:w="1796" w:type="pct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 xml:space="preserve">Sex-specific </w:t>
            </w:r>
            <w:proofErr w:type="spellStart"/>
            <w:r w:rsidRPr="00B21022">
              <w:rPr>
                <w:rFonts w:ascii="Times New Roman" w:hAnsi="Times New Roman" w:cs="Times New Roman"/>
                <w:lang w:val="en-US"/>
              </w:rPr>
              <w:t>tertiles</w:t>
            </w:r>
            <w:proofErr w:type="spellEnd"/>
          </w:p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T1 = 0, T2 = 1, T3 = 2</w:t>
            </w:r>
          </w:p>
        </w:tc>
      </w:tr>
      <w:tr w:rsidR="005B799D" w:rsidRPr="004308CD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Vegetables</w:t>
            </w:r>
          </w:p>
        </w:tc>
        <w:tc>
          <w:tcPr>
            <w:tcW w:w="2033" w:type="pct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Raw vegetables, green salad, cruciferous vegetables, cooked vegetables, garlic, mushrooms</w:t>
            </w:r>
          </w:p>
        </w:tc>
        <w:tc>
          <w:tcPr>
            <w:tcW w:w="1796" w:type="pct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 xml:space="preserve">Sex-specific </w:t>
            </w:r>
            <w:proofErr w:type="spellStart"/>
            <w:r w:rsidRPr="00B21022">
              <w:rPr>
                <w:rFonts w:ascii="Times New Roman" w:hAnsi="Times New Roman" w:cs="Times New Roman"/>
                <w:lang w:val="en-US"/>
              </w:rPr>
              <w:t>tertiles</w:t>
            </w:r>
            <w:proofErr w:type="spellEnd"/>
          </w:p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T1 = 0, T2 = 1, T3 = 2</w:t>
            </w:r>
          </w:p>
        </w:tc>
      </w:tr>
      <w:tr w:rsidR="005B799D" w:rsidRPr="004308CD" w:rsidTr="005B799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Fish</w:t>
            </w:r>
          </w:p>
        </w:tc>
        <w:tc>
          <w:tcPr>
            <w:tcW w:w="2033" w:type="pct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Fish (preserved and smoked is also considered)</w:t>
            </w:r>
          </w:p>
        </w:tc>
        <w:tc>
          <w:tcPr>
            <w:tcW w:w="1796" w:type="pct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 xml:space="preserve">Sex-specific </w:t>
            </w:r>
            <w:proofErr w:type="spellStart"/>
            <w:r w:rsidRPr="00B21022">
              <w:rPr>
                <w:rFonts w:ascii="Times New Roman" w:hAnsi="Times New Roman" w:cs="Times New Roman"/>
                <w:lang w:val="en-US"/>
              </w:rPr>
              <w:t>tertiles</w:t>
            </w:r>
            <w:proofErr w:type="spellEnd"/>
          </w:p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T1 = 0, T2 = 1, T3 = 2</w:t>
            </w:r>
          </w:p>
        </w:tc>
      </w:tr>
      <w:tr w:rsidR="005B799D" w:rsidRPr="004308CD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Legumes</w:t>
            </w:r>
          </w:p>
        </w:tc>
        <w:tc>
          <w:tcPr>
            <w:tcW w:w="2033" w:type="pct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Legumes (green peas, green beans, lentil, peas, bean stew)</w:t>
            </w:r>
          </w:p>
        </w:tc>
        <w:tc>
          <w:tcPr>
            <w:tcW w:w="1796" w:type="pct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 xml:space="preserve">Sex-specific </w:t>
            </w:r>
            <w:proofErr w:type="spellStart"/>
            <w:r w:rsidRPr="00B21022">
              <w:rPr>
                <w:rFonts w:ascii="Times New Roman" w:hAnsi="Times New Roman" w:cs="Times New Roman"/>
                <w:lang w:val="en-US"/>
              </w:rPr>
              <w:t>tertiles</w:t>
            </w:r>
            <w:proofErr w:type="spellEnd"/>
          </w:p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T1 = 0, T2 = 1, T3 = 2</w:t>
            </w:r>
          </w:p>
        </w:tc>
      </w:tr>
      <w:tr w:rsidR="005B799D" w:rsidRPr="004308CD" w:rsidTr="005B799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Meat</w:t>
            </w:r>
          </w:p>
        </w:tc>
        <w:tc>
          <w:tcPr>
            <w:tcW w:w="2033" w:type="pct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Poultry, meat, meat products</w:t>
            </w:r>
          </w:p>
        </w:tc>
        <w:tc>
          <w:tcPr>
            <w:tcW w:w="1796" w:type="pct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 xml:space="preserve">Sex-specific </w:t>
            </w:r>
            <w:proofErr w:type="spellStart"/>
            <w:r w:rsidRPr="00B21022">
              <w:rPr>
                <w:rFonts w:ascii="Times New Roman" w:hAnsi="Times New Roman" w:cs="Times New Roman"/>
                <w:lang w:val="en-US"/>
              </w:rPr>
              <w:t>tertiles</w:t>
            </w:r>
            <w:proofErr w:type="spellEnd"/>
          </w:p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T1 = 2, T2 = 1, T3 = 0</w:t>
            </w:r>
          </w:p>
        </w:tc>
      </w:tr>
      <w:tr w:rsidR="005B799D" w:rsidRPr="004308CD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Dairy products*</w:t>
            </w:r>
          </w:p>
        </w:tc>
        <w:tc>
          <w:tcPr>
            <w:tcW w:w="2033" w:type="pct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Low-fat dairy products, high-fat dairy products, low-fat cheese, high-fat cheese</w:t>
            </w:r>
          </w:p>
        </w:tc>
        <w:tc>
          <w:tcPr>
            <w:tcW w:w="1796" w:type="pct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 xml:space="preserve">Sex-specific </w:t>
            </w:r>
            <w:proofErr w:type="spellStart"/>
            <w:r w:rsidRPr="00B21022">
              <w:rPr>
                <w:rFonts w:ascii="Times New Roman" w:hAnsi="Times New Roman" w:cs="Times New Roman"/>
                <w:lang w:val="en-US"/>
              </w:rPr>
              <w:t>tertiles</w:t>
            </w:r>
            <w:proofErr w:type="spellEnd"/>
          </w:p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T1 = 2, T2 = 1, T3 = 0</w:t>
            </w:r>
          </w:p>
        </w:tc>
      </w:tr>
      <w:tr w:rsidR="005B799D" w:rsidRPr="004308CD" w:rsidTr="00A264CB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Alcohol</w:t>
            </w:r>
          </w:p>
        </w:tc>
        <w:tc>
          <w:tcPr>
            <w:tcW w:w="2033" w:type="pct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Beer, wine, spirits, other alcoholic beverages</w:t>
            </w:r>
          </w:p>
        </w:tc>
        <w:tc>
          <w:tcPr>
            <w:tcW w:w="1796" w:type="pct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5 to 25g/day for women =2</w:t>
            </w:r>
          </w:p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10-50g/day for men = 2</w:t>
            </w:r>
          </w:p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Outside of the range = 0</w:t>
            </w:r>
          </w:p>
        </w:tc>
      </w:tr>
      <w:tr w:rsidR="005B799D" w:rsidRPr="00B21022" w:rsidTr="00A2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  <w:tcBorders>
              <w:bottom w:val="single" w:sz="4" w:space="0" w:color="auto"/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Olive oil</w:t>
            </w:r>
          </w:p>
        </w:tc>
        <w:tc>
          <w:tcPr>
            <w:tcW w:w="2033" w:type="pct"/>
            <w:tcBorders>
              <w:left w:val="single" w:sz="4" w:space="0" w:color="auto"/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Olive oil for salad dressing, preparation of vegetables, and preparation of meat</w:t>
            </w:r>
          </w:p>
        </w:tc>
        <w:tc>
          <w:tcPr>
            <w:tcW w:w="1796" w:type="pct"/>
            <w:tcBorders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Non-consumers = 0</w:t>
            </w:r>
          </w:p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&lt; sex-specific median = 1</w:t>
            </w:r>
          </w:p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21022">
              <w:rPr>
                <w:rFonts w:ascii="Times New Roman" w:hAnsi="Times New Roman" w:cs="Times New Roman"/>
                <w:lang w:val="en-US"/>
              </w:rPr>
              <w:t>≥ sex-specific median = 2</w:t>
            </w:r>
          </w:p>
        </w:tc>
      </w:tr>
    </w:tbl>
    <w:p w:rsidR="005B799D" w:rsidRPr="00B21022" w:rsidRDefault="005B799D" w:rsidP="005B799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21022">
        <w:rPr>
          <w:rFonts w:ascii="Times New Roman" w:hAnsi="Times New Roman" w:cs="Times New Roman"/>
          <w:sz w:val="20"/>
          <w:szCs w:val="20"/>
          <w:lang w:val="en-US"/>
        </w:rPr>
        <w:t>*contrarily to previous publication, Butter is no longer included</w:t>
      </w:r>
    </w:p>
    <w:p w:rsidR="005B799D" w:rsidRPr="00B21022" w:rsidRDefault="005B799D" w:rsidP="005B799D">
      <w:pPr>
        <w:rPr>
          <w:rFonts w:ascii="Times New Roman" w:hAnsi="Times New Roman" w:cs="Times New Roman"/>
          <w:b/>
          <w:lang w:val="en-US"/>
        </w:rPr>
      </w:pPr>
    </w:p>
    <w:p w:rsidR="005B799D" w:rsidRPr="00B21022" w:rsidRDefault="005B799D" w:rsidP="005B799D">
      <w:pPr>
        <w:pStyle w:val="Beschriftung"/>
        <w:keepNext/>
        <w:rPr>
          <w:rFonts w:ascii="Times New Roman" w:hAnsi="Times New Roman" w:cs="Times New Roman"/>
          <w:sz w:val="24"/>
          <w:szCs w:val="24"/>
          <w:lang w:val="en-US"/>
        </w:rPr>
      </w:pPr>
      <w:r w:rsidRPr="00B21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Supplementary Table 3</w:t>
      </w:r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Components and scoring criteria of the </w:t>
      </w:r>
      <w:proofErr w:type="spellStart"/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>MedPyramid</w:t>
      </w:r>
      <w:proofErr w:type="spellEnd"/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as published by </w:t>
      </w:r>
      <w:proofErr w:type="spellStart"/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>Galbete</w:t>
      </w:r>
      <w:proofErr w:type="spellEnd"/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et al.</w:t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>
          <w:fldData xml:space="preserve">PEVuZE5vdGU+PENpdGU+PEF1dGhvcj5HYWxiZXRlPC9BdXRob3I+PFllYXI+MjAxODwvWWVhcj48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</w:fldData>
        </w:fldChar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ADDIN EN.CITE </w:instrText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>
          <w:fldData xml:space="preserve">PEVuZE5vdGU+PENpdGU+PEF1dGhvcj5HYWxiZXRlPC9BdXRob3I+PFllYXI+MjAxODwvWWVhcj48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</w:fldData>
        </w:fldChar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ADDIN EN.CITE.DATA </w:instrText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937E3E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(2)</w:t>
      </w:r>
      <w:r w:rsidR="00937E3E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5B799D" w:rsidRPr="00B21022" w:rsidTr="005B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bottom w:val="single" w:sz="4" w:space="0" w:color="auto"/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Component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Recommended intake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Score of 0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Score of 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single" w:sz="4" w:space="0" w:color="auto"/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Vegetables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6/d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0/d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6/d</w:t>
            </w:r>
          </w:p>
        </w:tc>
      </w:tr>
      <w:tr w:rsidR="005B799D" w:rsidRPr="00B21022" w:rsidTr="005B799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Legumes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0/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Fruits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3-6/d</w:t>
            </w:r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0/d</w:t>
            </w:r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3-6/d</w:t>
            </w:r>
          </w:p>
        </w:tc>
      </w:tr>
      <w:tr w:rsidR="005B799D" w:rsidRPr="00B21022" w:rsidTr="005B799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Nuts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1-2/d</w:t>
            </w:r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0/d</w:t>
            </w:r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1-2/d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Cereals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3-6/d</w:t>
            </w:r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0/d</w:t>
            </w:r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3-6/d</w:t>
            </w:r>
          </w:p>
        </w:tc>
      </w:tr>
      <w:tr w:rsidR="005B799D" w:rsidRPr="00B21022" w:rsidTr="005B799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Dairy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2/d</w:t>
            </w:r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0/d</w:t>
            </w:r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1.5-2.5/d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Fish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0/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</w:tr>
      <w:tr w:rsidR="005B799D" w:rsidRPr="00B21022" w:rsidTr="005B799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Red meat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&lt; 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4/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&lt; 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Processed Meat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≤ 1/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≤ 1/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</w:tr>
      <w:tr w:rsidR="005B799D" w:rsidRPr="00B21022" w:rsidTr="005B799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White Meat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0/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1.5-2.5/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Egg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2-4/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0/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2-4/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</w:tr>
      <w:tr w:rsidR="005B799D" w:rsidRPr="00B21022" w:rsidTr="005B799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Potatoes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≤ 3/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6/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≤ 3/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Sweets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≤ 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≥ 4/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≤ 2/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wk</w:t>
            </w:r>
            <w:proofErr w:type="spellEnd"/>
          </w:p>
        </w:tc>
      </w:tr>
      <w:tr w:rsidR="005B799D" w:rsidRPr="004308CD" w:rsidTr="00A264C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Alcohol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10-50g/d for men</w:t>
            </w:r>
          </w:p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5-25g/d for women</w:t>
            </w:r>
          </w:p>
        </w:tc>
        <w:tc>
          <w:tcPr>
            <w:tcW w:w="3569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&gt;50g/d for men</w:t>
            </w:r>
          </w:p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&gt;25g/d for women</w:t>
            </w:r>
          </w:p>
        </w:tc>
        <w:tc>
          <w:tcPr>
            <w:tcW w:w="3570" w:type="dxa"/>
          </w:tcPr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10-50g/d for men</w:t>
            </w:r>
          </w:p>
          <w:p w:rsidR="005B799D" w:rsidRPr="00B21022" w:rsidRDefault="005B799D" w:rsidP="005B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5.25g/d for women</w:t>
            </w:r>
          </w:p>
        </w:tc>
      </w:tr>
      <w:tr w:rsidR="005B799D" w:rsidRPr="00B21022" w:rsidTr="00A2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bottom w:val="single" w:sz="4" w:space="0" w:color="auto"/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Olive Oil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 xml:space="preserve">Principal source of dietary lipids 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Non-consumers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Consumers</w:t>
            </w:r>
          </w:p>
        </w:tc>
      </w:tr>
    </w:tbl>
    <w:p w:rsidR="005B799D" w:rsidRPr="00B21022" w:rsidRDefault="005B799D" w:rsidP="005B799D">
      <w:pPr>
        <w:pStyle w:val="Beschriftung"/>
        <w:keepNext/>
        <w:rPr>
          <w:rFonts w:ascii="Times New Roman" w:hAnsi="Times New Roman" w:cs="Times New Roman"/>
          <w:i w:val="0"/>
          <w:lang w:val="en-US"/>
        </w:rPr>
      </w:pPr>
    </w:p>
    <w:p w:rsidR="00580DE5" w:rsidRDefault="00580DE5" w:rsidP="003225C2">
      <w:pPr>
        <w:rPr>
          <w:rFonts w:ascii="Times New Roman" w:hAnsi="Times New Roman" w:cs="Times New Roman"/>
          <w:lang w:val="en-US"/>
        </w:rPr>
        <w:sectPr w:rsidR="00580DE5" w:rsidSect="003B55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80DE5" w:rsidRPr="00580DE5" w:rsidRDefault="00580DE5" w:rsidP="00580DE5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580DE5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lastRenderedPageBreak/>
        <w:t>Supplementary Table 4</w:t>
      </w:r>
      <w:r w:rsidRPr="00580DE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Overview of the 39 food groups and their respective food items</w:t>
      </w:r>
    </w:p>
    <w:tbl>
      <w:tblPr>
        <w:tblStyle w:val="EinfacheTabelle2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023"/>
        <w:gridCol w:w="8706"/>
      </w:tblGrid>
      <w:tr w:rsidR="00580DE5" w:rsidRPr="00B5215F" w:rsidTr="00EF0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0DE5" w:rsidRPr="00580DE5" w:rsidRDefault="00580DE5" w:rsidP="00580DE5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0DE5" w:rsidRPr="00580DE5" w:rsidRDefault="00580DE5" w:rsidP="00580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0DE5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580DE5">
              <w:rPr>
                <w:rFonts w:ascii="Times New Roman" w:hAnsi="Times New Roman" w:cs="Times New Roman"/>
                <w:szCs w:val="24"/>
              </w:rPr>
              <w:t xml:space="preserve">Food </w:t>
            </w:r>
            <w:proofErr w:type="spellStart"/>
            <w:r w:rsidRPr="00580DE5">
              <w:rPr>
                <w:rFonts w:ascii="Times New Roman" w:hAnsi="Times New Roman" w:cs="Times New Roman"/>
                <w:szCs w:val="24"/>
              </w:rPr>
              <w:t>group</w:t>
            </w:r>
            <w:proofErr w:type="spellEnd"/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0DE5" w:rsidRPr="00580DE5" w:rsidRDefault="00580DE5" w:rsidP="00580D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0DE5">
              <w:rPr>
                <w:rFonts w:ascii="Times New Roman" w:hAnsi="Times New Roman" w:cs="Times New Roman"/>
                <w:szCs w:val="24"/>
              </w:rPr>
              <w:t xml:space="preserve">Food </w:t>
            </w:r>
            <w:proofErr w:type="spellStart"/>
            <w:r w:rsidRPr="00580DE5">
              <w:rPr>
                <w:rFonts w:ascii="Times New Roman" w:hAnsi="Times New Roman" w:cs="Times New Roman"/>
                <w:szCs w:val="24"/>
              </w:rPr>
              <w:t>items</w:t>
            </w:r>
            <w:proofErr w:type="spellEnd"/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single" w:sz="4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Potatoes</w:t>
            </w:r>
            <w:proofErr w:type="spellEnd"/>
          </w:p>
        </w:tc>
        <w:tc>
          <w:tcPr>
            <w:tcW w:w="3047" w:type="pct"/>
            <w:tcBorders>
              <w:top w:val="single" w:sz="4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Potatoes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Potato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products</w:t>
            </w:r>
            <w:proofErr w:type="spellEnd"/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Leafy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vegetables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All sorts of leafy vegetables (raw or cooked)</w:t>
            </w:r>
          </w:p>
        </w:tc>
      </w:tr>
      <w:tr w:rsidR="00580DE5" w:rsidRPr="004308CD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Fruiting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vegetables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All sorts of fruiting vegetables (raw or cooked)</w:t>
            </w:r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Root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vegetables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All sorts of root vegetables (raw or cooked)</w:t>
            </w:r>
          </w:p>
        </w:tc>
      </w:tr>
      <w:tr w:rsidR="00580DE5" w:rsidRPr="004308CD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Cabbages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All cabbages (raw or cooked)</w:t>
            </w:r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Other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vegetables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Mushrooms, onions, garlic, mixed salad, mixed vegetables</w:t>
            </w:r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Legumes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All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legumes</w:t>
            </w:r>
            <w:proofErr w:type="spellEnd"/>
          </w:p>
        </w:tc>
      </w:tr>
      <w:tr w:rsidR="00580DE5" w:rsidRPr="00B5215F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Fruits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Fruits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raw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or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cooked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Nuts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Nuts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seeds</w:t>
            </w:r>
            <w:proofErr w:type="spellEnd"/>
          </w:p>
        </w:tc>
      </w:tr>
      <w:tr w:rsidR="00580DE5" w:rsidRPr="00B5215F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Other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fruits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Mixed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fruits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olives</w:t>
            </w:r>
            <w:proofErr w:type="spellEnd"/>
          </w:p>
        </w:tc>
      </w:tr>
      <w:tr w:rsidR="00580DE5" w:rsidRPr="004308CD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Milk and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dairy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products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Milk and all dairy except for cheese</w:t>
            </w:r>
          </w:p>
        </w:tc>
      </w:tr>
      <w:tr w:rsidR="00580DE5" w:rsidRPr="00B5215F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Cheese</w:t>
            </w:r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All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sorts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cheese</w:t>
            </w:r>
            <w:proofErr w:type="spellEnd"/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Pasta,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rice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Pasta, Rice,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Groats</w:t>
            </w:r>
            <w:proofErr w:type="spellEnd"/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Bread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Bread, Crispbread, Rusk, rice waffle</w:t>
            </w:r>
          </w:p>
        </w:tc>
      </w:tr>
      <w:tr w:rsidR="00580DE5" w:rsidRPr="004308CD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Other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cereals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Flour, Flakes, Semolina, breakfast cereals, savoury biscuits, doughs</w:t>
            </w:r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Red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meat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Beef, Veal, Pork, Lamb, Game</w:t>
            </w:r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EF0427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P</w:t>
            </w:r>
            <w:r w:rsidR="00580DE5" w:rsidRPr="00B5215F">
              <w:rPr>
                <w:rFonts w:ascii="Times New Roman" w:hAnsi="Times New Roman" w:cs="Times New Roman"/>
                <w:szCs w:val="24"/>
              </w:rPr>
              <w:t>oultry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All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sorts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poultry</w:t>
            </w:r>
            <w:proofErr w:type="spellEnd"/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Processed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meat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Sausages, Meatballs, Ham, all sorts pf processed meat</w:t>
            </w:r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Offals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EF0427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</w:t>
            </w:r>
            <w:r w:rsidR="00580DE5" w:rsidRPr="00B5215F">
              <w:rPr>
                <w:rFonts w:ascii="Times New Roman" w:hAnsi="Times New Roman" w:cs="Times New Roman"/>
                <w:szCs w:val="24"/>
              </w:rPr>
              <w:t>ffals</w:t>
            </w:r>
            <w:proofErr w:type="spellEnd"/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Fish</w:t>
            </w:r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Fish, fish products, shellfish, mussels</w:t>
            </w:r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Eggs</w:t>
            </w:r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Eggs</w:t>
            </w:r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08" w:type="pct"/>
          </w:tcPr>
          <w:p w:rsidR="00580DE5" w:rsidRPr="00B5215F" w:rsidRDefault="00EF0427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V</w:t>
            </w:r>
            <w:r w:rsidR="00580DE5" w:rsidRPr="00B5215F">
              <w:rPr>
                <w:rFonts w:ascii="Times New Roman" w:hAnsi="Times New Roman" w:cs="Times New Roman"/>
                <w:szCs w:val="24"/>
              </w:rPr>
              <w:t>egetable</w:t>
            </w:r>
            <w:proofErr w:type="spellEnd"/>
            <w:r w:rsidR="00580DE5"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80DE5" w:rsidRPr="00B5215F">
              <w:rPr>
                <w:rFonts w:ascii="Times New Roman" w:hAnsi="Times New Roman" w:cs="Times New Roman"/>
                <w:szCs w:val="24"/>
              </w:rPr>
              <w:t>oils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80DE5"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 xml:space="preserve">All sorts of vegetable oils </w:t>
            </w:r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Margarines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Margarine</w:t>
            </w:r>
          </w:p>
        </w:tc>
      </w:tr>
      <w:tr w:rsidR="00580DE5" w:rsidRPr="00B5215F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Butter</w:t>
            </w:r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Butter</w:t>
            </w:r>
          </w:p>
        </w:tc>
      </w:tr>
      <w:tr w:rsidR="00580DE5" w:rsidRPr="004308CD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Other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fats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Frying fat, lard, fat non-specified</w:t>
            </w:r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Sugar</w:t>
            </w:r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Sugar, Honey, Marm</w:t>
            </w:r>
            <w:r w:rsidR="00EF0427">
              <w:rPr>
                <w:rFonts w:ascii="Times New Roman" w:hAnsi="Times New Roman" w:cs="Times New Roman"/>
                <w:szCs w:val="24"/>
                <w:lang w:val="en-GB"/>
              </w:rPr>
              <w:t>a</w:t>
            </w: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lade, chocolate, sweets with/without chocolate, s</w:t>
            </w:r>
            <w:r w:rsidR="00EF0427">
              <w:rPr>
                <w:rFonts w:ascii="Times New Roman" w:hAnsi="Times New Roman" w:cs="Times New Roman"/>
                <w:szCs w:val="24"/>
                <w:lang w:val="en-GB"/>
              </w:rPr>
              <w:t>y</w:t>
            </w: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rup, ice cream</w:t>
            </w:r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Cakes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cookies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Cake,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pastry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cookies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waffles</w:t>
            </w:r>
            <w:proofErr w:type="spellEnd"/>
          </w:p>
        </w:tc>
      </w:tr>
      <w:tr w:rsidR="00580DE5" w:rsidRPr="00B5215F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Fruit and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vegetables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juices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Fruit and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vegetable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juices</w:t>
            </w:r>
            <w:proofErr w:type="spellEnd"/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Soft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drinks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Lemonade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Coca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cola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>, Tonic</w:t>
            </w:r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Coffee</w:t>
            </w:r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Coffee, Cappuccino, Espresso (with or without caffeine)</w:t>
            </w:r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Tea</w:t>
            </w:r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All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sorts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tea</w:t>
            </w:r>
            <w:proofErr w:type="spellEnd"/>
          </w:p>
        </w:tc>
      </w:tr>
      <w:tr w:rsidR="00580DE5" w:rsidRPr="004308CD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Other non-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alcoholic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drinks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Water, coffee substitute, alcohol-free beer, alcohol-free wine/sparkling wine</w:t>
            </w:r>
          </w:p>
        </w:tc>
      </w:tr>
      <w:tr w:rsidR="00580DE5" w:rsidRPr="004308CD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Wine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Red, white or rosé wine</w:t>
            </w:r>
          </w:p>
        </w:tc>
      </w:tr>
      <w:tr w:rsidR="00580DE5" w:rsidRPr="00B5215F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Beer</w:t>
            </w:r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All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sorts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beer</w:t>
            </w:r>
            <w:proofErr w:type="spellEnd"/>
          </w:p>
        </w:tc>
      </w:tr>
      <w:tr w:rsidR="00580DE5" w:rsidRPr="00B5215F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Spirits</w:t>
            </w:r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All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sorts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spirits</w:t>
            </w:r>
            <w:proofErr w:type="spellEnd"/>
          </w:p>
        </w:tc>
      </w:tr>
      <w:tr w:rsidR="00580DE5" w:rsidRPr="00B5215F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Other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alcoholic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beverages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Dessert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wine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Liqueur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cocktails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anis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drinks</w:t>
            </w:r>
            <w:proofErr w:type="spellEnd"/>
          </w:p>
        </w:tc>
      </w:tr>
      <w:tr w:rsidR="00580DE5" w:rsidRPr="004308CD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08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Sauces</w:t>
            </w:r>
            <w:proofErr w:type="spellEnd"/>
          </w:p>
        </w:tc>
        <w:tc>
          <w:tcPr>
            <w:tcW w:w="3047" w:type="pct"/>
            <w:tcBorders>
              <w:top w:val="none" w:sz="0" w:space="0" w:color="auto"/>
              <w:bottom w:val="none" w:sz="0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All sorts of sauces (incl. dressings, dessert sauces)</w:t>
            </w:r>
          </w:p>
        </w:tc>
      </w:tr>
      <w:tr w:rsidR="00580DE5" w:rsidRPr="00B5215F" w:rsidTr="00EF0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08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Soups</w:t>
            </w:r>
            <w:proofErr w:type="spellEnd"/>
          </w:p>
        </w:tc>
        <w:tc>
          <w:tcPr>
            <w:tcW w:w="3047" w:type="pct"/>
          </w:tcPr>
          <w:p w:rsidR="00580DE5" w:rsidRPr="00B5215F" w:rsidRDefault="00580DE5" w:rsidP="00580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 xml:space="preserve">Bouillons,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cream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soups</w:t>
            </w:r>
            <w:proofErr w:type="spellEnd"/>
          </w:p>
        </w:tc>
      </w:tr>
      <w:tr w:rsidR="00580DE5" w:rsidRPr="004308CD" w:rsidTr="00EF0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none" w:sz="0" w:space="0" w:color="auto"/>
              <w:bottom w:val="single" w:sz="4" w:space="0" w:color="auto"/>
            </w:tcBorders>
          </w:tcPr>
          <w:p w:rsidR="00580DE5" w:rsidRPr="00B5215F" w:rsidRDefault="00580DE5" w:rsidP="00580DE5">
            <w:pPr>
              <w:rPr>
                <w:rFonts w:ascii="Times New Roman" w:hAnsi="Times New Roman" w:cs="Times New Roman"/>
                <w:szCs w:val="24"/>
              </w:rPr>
            </w:pPr>
            <w:r w:rsidRPr="00B5215F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08" w:type="pct"/>
            <w:tcBorders>
              <w:top w:val="none" w:sz="0" w:space="0" w:color="auto"/>
              <w:bottom w:val="single" w:sz="4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215F">
              <w:rPr>
                <w:rFonts w:ascii="Times New Roman" w:hAnsi="Times New Roman" w:cs="Times New Roman"/>
                <w:szCs w:val="24"/>
              </w:rPr>
              <w:t>Miscellaneous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7" w:type="pct"/>
            <w:tcBorders>
              <w:top w:val="none" w:sz="0" w:space="0" w:color="auto"/>
              <w:bottom w:val="single" w:sz="4" w:space="0" w:color="auto"/>
            </w:tcBorders>
          </w:tcPr>
          <w:p w:rsidR="00580DE5" w:rsidRPr="00B5215F" w:rsidRDefault="00580DE5" w:rsidP="0058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 xml:space="preserve">Soy products, diet products, </w:t>
            </w:r>
            <w:proofErr w:type="spellStart"/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brawlings</w:t>
            </w:r>
            <w:proofErr w:type="spellEnd"/>
            <w:r w:rsidRPr="00B5215F">
              <w:rPr>
                <w:rFonts w:ascii="Times New Roman" w:hAnsi="Times New Roman" w:cs="Times New Roman"/>
                <w:szCs w:val="24"/>
                <w:lang w:val="en-GB"/>
              </w:rPr>
              <w:t>, snacks, condiments</w:t>
            </w:r>
          </w:p>
        </w:tc>
      </w:tr>
    </w:tbl>
    <w:p w:rsidR="00B45A58" w:rsidRDefault="00B45A58" w:rsidP="003225C2">
      <w:pPr>
        <w:rPr>
          <w:rFonts w:ascii="Times New Roman" w:hAnsi="Times New Roman" w:cs="Times New Roman"/>
          <w:lang w:val="en-GB"/>
        </w:rPr>
        <w:sectPr w:rsidR="00B45A58" w:rsidSect="003B55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B45A58" w:rsidRPr="00CB25EF" w:rsidRDefault="00B45A58" w:rsidP="00B45A58">
      <w:pPr>
        <w:rPr>
          <w:rFonts w:ascii="Times New Roman" w:hAnsi="Times New Roman" w:cs="Times New Roman"/>
          <w:i/>
          <w:iCs/>
          <w:color w:val="FF0000"/>
          <w:lang w:val="en-US"/>
        </w:rPr>
      </w:pPr>
      <w:r w:rsidRPr="00B21022">
        <w:rPr>
          <w:rFonts w:ascii="Times New Roman" w:hAnsi="Times New Roman" w:cs="Times New Roman"/>
          <w:b/>
          <w:i/>
          <w:iCs/>
          <w:lang w:val="en-US"/>
        </w:rPr>
        <w:lastRenderedPageBreak/>
        <w:t>Supplementary Table</w:t>
      </w:r>
      <w:r>
        <w:rPr>
          <w:rFonts w:ascii="Times New Roman" w:hAnsi="Times New Roman" w:cs="Times New Roman"/>
          <w:b/>
          <w:i/>
          <w:iCs/>
          <w:lang w:val="en-US"/>
        </w:rPr>
        <w:t xml:space="preserve"> 5</w:t>
      </w:r>
      <w:r w:rsidRPr="00B21022">
        <w:rPr>
          <w:rFonts w:ascii="Times New Roman" w:hAnsi="Times New Roman" w:cs="Times New Roman"/>
          <w:i/>
          <w:iCs/>
          <w:lang w:val="en-US"/>
        </w:rPr>
        <w:t xml:space="preserve"> Dietary patterns and the respective factor loadings of all 39 food groups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308CD">
        <w:rPr>
          <w:rFonts w:ascii="Times New Roman" w:hAnsi="Times New Roman" w:cs="Times New Roman"/>
          <w:i/>
          <w:iCs/>
          <w:lang w:val="en-US"/>
        </w:rPr>
        <w:t>compared to energy-adjusted* food groups</w:t>
      </w:r>
    </w:p>
    <w:tbl>
      <w:tblPr>
        <w:tblStyle w:val="EinfacheTabelle4"/>
        <w:tblW w:w="1483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134"/>
        <w:gridCol w:w="1418"/>
        <w:gridCol w:w="1146"/>
        <w:gridCol w:w="1405"/>
        <w:gridCol w:w="1237"/>
        <w:gridCol w:w="1457"/>
        <w:gridCol w:w="1185"/>
        <w:gridCol w:w="1321"/>
      </w:tblGrid>
      <w:tr w:rsidR="00B45A58" w:rsidRPr="00B21022" w:rsidTr="0039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Food </w:t>
            </w:r>
            <w:proofErr w:type="spellStart"/>
            <w:r w:rsidRPr="00B21022">
              <w:rPr>
                <w:rFonts w:ascii="Times New Roman" w:hAnsi="Times New Roman" w:cs="Times New Roman"/>
              </w:rPr>
              <w:t>groups</w:t>
            </w:r>
            <w:proofErr w:type="spellEnd"/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FFQ</w:t>
            </w:r>
            <w:r w:rsidRPr="00B21022">
              <w:rPr>
                <w:rFonts w:ascii="Times New Roman" w:hAnsi="Times New Roman" w:cs="Times New Roman"/>
                <w:vertAlign w:val="subscript"/>
              </w:rPr>
              <w:t>b</w:t>
            </w:r>
            <w:proofErr w:type="spellEnd"/>
          </w:p>
        </w:tc>
        <w:tc>
          <w:tcPr>
            <w:tcW w:w="5245" w:type="dxa"/>
            <w:gridSpan w:val="4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FFQ</w:t>
            </w:r>
            <w:r w:rsidRPr="00B21022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506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mHDR</w:t>
            </w:r>
            <w:proofErr w:type="spellEnd"/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DP score 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EAAAA" w:themeColor="background2" w:themeShade="BF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022">
              <w:rPr>
                <w:rFonts w:ascii="Times New Roman" w:hAnsi="Times New Roman" w:cs="Times New Roman"/>
                <w:b/>
              </w:rPr>
              <w:t>DP score 1_e*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  <w:bottom w:val="single" w:sz="4" w:space="0" w:color="auto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DP score 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EAAAA" w:themeColor="background2" w:themeShade="BF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DP score 2_e*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  <w:bottom w:val="single" w:sz="4" w:space="0" w:color="auto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DP score 1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EAAAA" w:themeColor="background2" w:themeShade="BF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DP score 1_e*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  <w:bottom w:val="single" w:sz="4" w:space="0" w:color="auto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DP score 2</w:t>
            </w: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EAAAA" w:themeColor="background2" w:themeShade="BF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DP score</w:t>
            </w:r>
            <w:r w:rsidRPr="00B21022">
              <w:rPr>
                <w:rFonts w:ascii="Times New Roman" w:hAnsi="Times New Roman" w:cs="Times New Roman"/>
                <w:b/>
              </w:rPr>
              <w:t xml:space="preserve"> 2_e*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  <w:bottom w:val="single" w:sz="4" w:space="0" w:color="auto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DP score</w:t>
            </w:r>
            <w:r w:rsidRPr="00B21022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DP score</w:t>
            </w:r>
            <w:r w:rsidRPr="00B21022">
              <w:rPr>
                <w:rFonts w:ascii="Times New Roman" w:hAnsi="Times New Roman" w:cs="Times New Roman"/>
                <w:b/>
              </w:rPr>
              <w:t xml:space="preserve"> 1_e*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Explained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variance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10.42%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</w:rPr>
              <w:t>9.74%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8.96%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8.02%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10.15%</w:t>
            </w: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9.75%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  <w:lang w:val="en-US"/>
              </w:rPr>
              <w:t>8.69%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</w:rPr>
              <w:t>9.00%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</w:rPr>
              <w:t>10.21%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  <w:b/>
              </w:rPr>
              <w:t>8.51%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Potatoes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Leafy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-37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Fruiting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-36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-37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Root </w:t>
            </w:r>
            <w:proofErr w:type="spellStart"/>
            <w:r w:rsidRPr="00B21022">
              <w:rPr>
                <w:rFonts w:ascii="Times New Roman" w:hAnsi="Times New Roman" w:cs="Times New Roman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-43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Cabbages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27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Legumes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Fruits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-43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-39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Nuts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-37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</w:rPr>
              <w:t>fruits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Milk and </w:t>
            </w:r>
            <w:proofErr w:type="spellStart"/>
            <w:r w:rsidRPr="00B21022">
              <w:rPr>
                <w:rFonts w:ascii="Times New Roman" w:hAnsi="Times New Roman" w:cs="Times New Roman"/>
              </w:rPr>
              <w:t>dairy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products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-47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-64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Cheeses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Pasta, </w:t>
            </w:r>
            <w:proofErr w:type="spellStart"/>
            <w:r w:rsidRPr="00B21022">
              <w:rPr>
                <w:rFonts w:ascii="Times New Roman" w:hAnsi="Times New Roman" w:cs="Times New Roman"/>
              </w:rPr>
              <w:t>rice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lastRenderedPageBreak/>
              <w:t>Bread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-42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other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cereals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-46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-52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-48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Red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meat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40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Poultry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Processed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meat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54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Offals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Fish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28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Eggs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22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Vegetable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oils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-26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Margarines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31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Butter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-34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</w:rPr>
              <w:t>fats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30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Sugar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-30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Cakes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1022">
              <w:rPr>
                <w:rFonts w:ascii="Times New Roman" w:hAnsi="Times New Roman" w:cs="Times New Roman"/>
              </w:rPr>
              <w:t>cookies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-37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-46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Fruit and </w:t>
            </w:r>
            <w:proofErr w:type="spellStart"/>
            <w:r w:rsidRPr="00B21022">
              <w:rPr>
                <w:rFonts w:ascii="Times New Roman" w:hAnsi="Times New Roman" w:cs="Times New Roman"/>
              </w:rPr>
              <w:t>vegetable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juices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-27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Soft </w:t>
            </w:r>
            <w:proofErr w:type="spellStart"/>
            <w:r w:rsidRPr="00B21022">
              <w:rPr>
                <w:rFonts w:ascii="Times New Roman" w:hAnsi="Times New Roman" w:cs="Times New Roman"/>
              </w:rPr>
              <w:t>drinks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Coffee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35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Tea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lastRenderedPageBreak/>
              <w:t>Other non-</w:t>
            </w:r>
            <w:proofErr w:type="spellStart"/>
            <w:r w:rsidRPr="00B21022">
              <w:rPr>
                <w:rFonts w:ascii="Times New Roman" w:hAnsi="Times New Roman" w:cs="Times New Roman"/>
              </w:rPr>
              <w:t>alcoholic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drinks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Wine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Beer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68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Spirits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52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</w:rPr>
              <w:t>alcoholic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</w:rPr>
              <w:t>beverages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Sauces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Soups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05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1" w:type="dxa"/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  <w:tr w:rsidR="00B45A58" w:rsidRPr="00B21022" w:rsidTr="0039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B21022">
              <w:rPr>
                <w:rFonts w:ascii="Times New Roman" w:hAnsi="Times New Roman" w:cs="Times New Roman"/>
              </w:rPr>
              <w:t>Miscellaneous</w:t>
            </w:r>
            <w:proofErr w:type="spellEnd"/>
            <w:r w:rsidRPr="00B21022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EAAAA" w:themeColor="background2" w:themeShade="BF"/>
              <w:bottom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tcBorders>
              <w:left w:val="single" w:sz="4" w:space="0" w:color="AEAAAA" w:themeColor="background2" w:themeShade="BF"/>
              <w:bottom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left w:val="single" w:sz="4" w:space="0" w:color="AEAAAA" w:themeColor="background2" w:themeShade="BF"/>
              <w:bottom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5" w:type="dxa"/>
            <w:tcBorders>
              <w:left w:val="single" w:sz="4" w:space="0" w:color="AEAAAA" w:themeColor="background2" w:themeShade="BF"/>
              <w:bottom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5A58" w:rsidRPr="00B21022" w:rsidRDefault="00B45A58" w:rsidP="003963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022">
              <w:rPr>
                <w:rFonts w:ascii="Times New Roman" w:hAnsi="Times New Roman" w:cs="Times New Roman"/>
              </w:rPr>
              <w:t>-</w:t>
            </w:r>
          </w:p>
        </w:tc>
      </w:tr>
    </w:tbl>
    <w:p w:rsidR="005B799D" w:rsidRDefault="00B45A58" w:rsidP="00825449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21022">
        <w:rPr>
          <w:rFonts w:ascii="Times New Roman" w:hAnsi="Times New Roman" w:cs="Times New Roman"/>
          <w:sz w:val="20"/>
          <w:szCs w:val="20"/>
          <w:lang w:val="en-GB"/>
        </w:rPr>
        <w:t>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b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FFQ at baseline; 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1</w:t>
      </w:r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FFQ after 1 year; </w:t>
      </w:r>
      <w:proofErr w:type="spellStart"/>
      <w:r w:rsidRPr="00B21022">
        <w:rPr>
          <w:rFonts w:ascii="Times New Roman" w:hAnsi="Times New Roman" w:cs="Times New Roman"/>
          <w:sz w:val="20"/>
          <w:szCs w:val="20"/>
          <w:lang w:val="en-GB"/>
        </w:rPr>
        <w:t>mHDR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mean of 12 24-hour dietary recalls</w:t>
      </w:r>
    </w:p>
    <w:p w:rsidR="00825449" w:rsidRPr="00B21022" w:rsidRDefault="00825449" w:rsidP="008254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21022">
        <w:rPr>
          <w:rFonts w:ascii="Times New Roman" w:hAnsi="Times New Roman" w:cs="Times New Roman"/>
          <w:sz w:val="20"/>
          <w:szCs w:val="20"/>
          <w:lang w:val="en-US"/>
        </w:rPr>
        <w:t>*PCA was applied on the 39 food groups, which were adjusted for total energy intake by the residual method</w:t>
      </w:r>
    </w:p>
    <w:p w:rsidR="00825449" w:rsidRPr="00825449" w:rsidRDefault="00825449" w:rsidP="00B45A58">
      <w:pPr>
        <w:rPr>
          <w:rFonts w:ascii="Times New Roman" w:hAnsi="Times New Roman" w:cs="Times New Roman"/>
          <w:lang w:val="en-US"/>
        </w:rPr>
        <w:sectPr w:rsidR="00825449" w:rsidRPr="00825449" w:rsidSect="003B55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B799D" w:rsidRPr="00B21022" w:rsidRDefault="005B799D" w:rsidP="005B799D">
      <w:pPr>
        <w:tabs>
          <w:tab w:val="left" w:pos="1206"/>
        </w:tabs>
        <w:rPr>
          <w:rFonts w:ascii="Times New Roman" w:hAnsi="Times New Roman" w:cs="Times New Roman"/>
          <w:i/>
          <w:iCs/>
          <w:szCs w:val="24"/>
          <w:lang w:val="en-US"/>
        </w:rPr>
      </w:pPr>
      <w:r w:rsidRPr="00B21022">
        <w:rPr>
          <w:rFonts w:ascii="Times New Roman" w:hAnsi="Times New Roman" w:cs="Times New Roman"/>
          <w:b/>
          <w:i/>
          <w:iCs/>
          <w:szCs w:val="24"/>
          <w:lang w:val="en-US"/>
        </w:rPr>
        <w:lastRenderedPageBreak/>
        <w:t xml:space="preserve">Supplementary Table </w:t>
      </w:r>
      <w:r w:rsidR="00B45A58">
        <w:rPr>
          <w:rFonts w:ascii="Times New Roman" w:hAnsi="Times New Roman" w:cs="Times New Roman"/>
          <w:b/>
          <w:i/>
          <w:iCs/>
          <w:szCs w:val="24"/>
          <w:lang w:val="en-US"/>
        </w:rPr>
        <w:t>6</w:t>
      </w:r>
      <w:r w:rsidRPr="00B21022">
        <w:rPr>
          <w:rFonts w:ascii="Times New Roman" w:hAnsi="Times New Roman" w:cs="Times New Roman"/>
          <w:i/>
          <w:iCs/>
          <w:szCs w:val="24"/>
          <w:lang w:val="en-US"/>
        </w:rPr>
        <w:t xml:space="preserve"> Comparisons of intake between baseline </w:t>
      </w:r>
      <w:proofErr w:type="spellStart"/>
      <w:r w:rsidRPr="00B21022">
        <w:rPr>
          <w:rFonts w:ascii="Times New Roman" w:hAnsi="Times New Roman" w:cs="Times New Roman"/>
          <w:i/>
          <w:iCs/>
          <w:szCs w:val="24"/>
          <w:lang w:val="en-US"/>
        </w:rPr>
        <w:t>FFQ</w:t>
      </w:r>
      <w:r w:rsidRPr="00B21022">
        <w:rPr>
          <w:rFonts w:ascii="Times New Roman" w:hAnsi="Times New Roman" w:cs="Times New Roman"/>
          <w:i/>
          <w:iCs/>
          <w:szCs w:val="24"/>
          <w:vertAlign w:val="subscript"/>
          <w:lang w:val="en-US"/>
        </w:rPr>
        <w:t>b</w:t>
      </w:r>
      <w:proofErr w:type="spellEnd"/>
      <w:r w:rsidRPr="00B21022">
        <w:rPr>
          <w:rFonts w:ascii="Times New Roman" w:hAnsi="Times New Roman" w:cs="Times New Roman"/>
          <w:i/>
          <w:iCs/>
          <w:szCs w:val="24"/>
          <w:lang w:val="en-US"/>
        </w:rPr>
        <w:t>, FFQ</w:t>
      </w:r>
      <w:r w:rsidRPr="00B21022">
        <w:rPr>
          <w:rFonts w:ascii="Times New Roman" w:hAnsi="Times New Roman" w:cs="Times New Roman"/>
          <w:i/>
          <w:iCs/>
          <w:szCs w:val="24"/>
          <w:vertAlign w:val="subscript"/>
          <w:lang w:val="en-US"/>
        </w:rPr>
        <w:t>1</w:t>
      </w:r>
      <w:r w:rsidRPr="00B21022">
        <w:rPr>
          <w:rFonts w:ascii="Times New Roman" w:hAnsi="Times New Roman" w:cs="Times New Roman"/>
          <w:i/>
          <w:iCs/>
          <w:szCs w:val="24"/>
          <w:lang w:val="en-US"/>
        </w:rPr>
        <w:t xml:space="preserve"> and the </w:t>
      </w:r>
      <w:proofErr w:type="spellStart"/>
      <w:r w:rsidRPr="00B21022">
        <w:rPr>
          <w:rFonts w:ascii="Times New Roman" w:hAnsi="Times New Roman" w:cs="Times New Roman"/>
          <w:i/>
          <w:iCs/>
          <w:szCs w:val="24"/>
          <w:lang w:val="en-US"/>
        </w:rPr>
        <w:t>mHDR</w:t>
      </w:r>
      <w:proofErr w:type="spellEnd"/>
      <w:r w:rsidRPr="00B21022">
        <w:rPr>
          <w:rFonts w:ascii="Times New Roman" w:hAnsi="Times New Roman" w:cs="Times New Roman"/>
          <w:i/>
          <w:iCs/>
          <w:szCs w:val="24"/>
          <w:lang w:val="en-US"/>
        </w:rPr>
        <w:t xml:space="preserve"> (n=134)</w:t>
      </w:r>
    </w:p>
    <w:tbl>
      <w:tblPr>
        <w:tblStyle w:val="EinfacheTabelle4"/>
        <w:tblW w:w="5000" w:type="pct"/>
        <w:tblLook w:val="04A0" w:firstRow="1" w:lastRow="0" w:firstColumn="1" w:lastColumn="0" w:noHBand="0" w:noVBand="1"/>
      </w:tblPr>
      <w:tblGrid>
        <w:gridCol w:w="2948"/>
        <w:gridCol w:w="1389"/>
        <w:gridCol w:w="1366"/>
        <w:gridCol w:w="952"/>
        <w:gridCol w:w="1849"/>
        <w:gridCol w:w="1986"/>
        <w:gridCol w:w="1843"/>
        <w:gridCol w:w="1954"/>
      </w:tblGrid>
      <w:tr w:rsidR="005B799D" w:rsidRPr="00B21022" w:rsidTr="005B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5B799D" w:rsidRPr="00B21022" w:rsidRDefault="005B799D" w:rsidP="005B7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Median food intake (g/d)</w:t>
            </w:r>
          </w:p>
        </w:tc>
        <w:tc>
          <w:tcPr>
            <w:tcW w:w="1342" w:type="pct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5B799D" w:rsidRPr="00B21022" w:rsidRDefault="005B799D" w:rsidP="005B7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Median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difference</w:t>
            </w:r>
            <w:proofErr w:type="spellEnd"/>
          </w:p>
        </w:tc>
        <w:tc>
          <w:tcPr>
            <w:tcW w:w="1329" w:type="pct"/>
            <w:gridSpan w:val="2"/>
            <w:tcBorders>
              <w:lef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5B799D" w:rsidRPr="00B21022" w:rsidRDefault="005B799D" w:rsidP="005B79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MAD</w:t>
            </w:r>
            <w:r w:rsidR="00825449" w:rsidRPr="00825449">
              <w:rPr>
                <w:rFonts w:ascii="Times New Roman" w:hAnsi="Times New Roman" w:cs="Times New Roman"/>
                <w:szCs w:val="24"/>
                <w:vertAlign w:val="superscript"/>
              </w:rPr>
              <w:t>†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bottom w:val="single" w:sz="4" w:space="0" w:color="auto"/>
              <w:right w:val="single" w:sz="4" w:space="0" w:color="auto"/>
            </w:tcBorders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Food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groups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</w:tcBorders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  <w:vertAlign w:val="subscript"/>
              </w:rPr>
            </w:pPr>
            <w:proofErr w:type="spellStart"/>
            <w:r w:rsidRPr="00B21022">
              <w:rPr>
                <w:rFonts w:ascii="Times New Roman" w:hAnsi="Times New Roman" w:cs="Times New Roman"/>
                <w:b/>
                <w:szCs w:val="24"/>
              </w:rPr>
              <w:t>FFQ</w:t>
            </w:r>
            <w:r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proofErr w:type="spellEnd"/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  <w:vertAlign w:val="subscript"/>
              </w:rPr>
            </w:pPr>
            <w:r w:rsidRPr="00B21022">
              <w:rPr>
                <w:rFonts w:ascii="Times New Roman" w:hAnsi="Times New Roman" w:cs="Times New Roman"/>
                <w:b/>
                <w:szCs w:val="24"/>
              </w:rPr>
              <w:t>FFQ</w:t>
            </w:r>
            <w:r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D0CECE" w:themeColor="background2" w:themeShade="E6"/>
            </w:tcBorders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  <w:vertAlign w:val="subscript"/>
              </w:rPr>
            </w:pPr>
            <w:proofErr w:type="spellStart"/>
            <w:r w:rsidRPr="00B21022">
              <w:rPr>
                <w:rFonts w:ascii="Times New Roman" w:hAnsi="Times New Roman" w:cs="Times New Roman"/>
                <w:b/>
                <w:szCs w:val="24"/>
              </w:rPr>
              <w:t>mHDR</w:t>
            </w:r>
            <w:proofErr w:type="spellEnd"/>
          </w:p>
        </w:tc>
        <w:tc>
          <w:tcPr>
            <w:tcW w:w="647" w:type="pct"/>
            <w:tcBorders>
              <w:left w:val="single" w:sz="4" w:space="0" w:color="D0CECE" w:themeColor="background2" w:themeShade="E6"/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  <w:vertAlign w:val="subscript"/>
              </w:rPr>
            </w:pPr>
            <w:proofErr w:type="spellStart"/>
            <w:r w:rsidRPr="00B21022">
              <w:rPr>
                <w:rFonts w:ascii="Times New Roman" w:hAnsi="Times New Roman" w:cs="Times New Roman"/>
                <w:b/>
                <w:szCs w:val="24"/>
              </w:rPr>
              <w:t>FFQ</w:t>
            </w:r>
            <w:r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proofErr w:type="spellEnd"/>
            <w:r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b/>
                <w:szCs w:val="24"/>
              </w:rPr>
              <w:t>vs</w:t>
            </w:r>
            <w:proofErr w:type="spellEnd"/>
            <w:r w:rsidRPr="00B21022">
              <w:rPr>
                <w:rFonts w:ascii="Times New Roman" w:hAnsi="Times New Roman" w:cs="Times New Roman"/>
                <w:b/>
                <w:szCs w:val="24"/>
              </w:rPr>
              <w:t xml:space="preserve"> FFQ</w:t>
            </w:r>
            <w:r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</w:p>
        </w:tc>
        <w:tc>
          <w:tcPr>
            <w:tcW w:w="695" w:type="pct"/>
            <w:tcBorders>
              <w:bottom w:val="single" w:sz="4" w:space="0" w:color="auto"/>
              <w:right w:val="single" w:sz="4" w:space="0" w:color="D0CECE" w:themeColor="background2" w:themeShade="E6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b/>
                <w:szCs w:val="24"/>
              </w:rPr>
              <w:t>mHDR</w:t>
            </w:r>
            <w:proofErr w:type="spellEnd"/>
            <w:r w:rsidRPr="00B2102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b/>
                <w:szCs w:val="24"/>
              </w:rPr>
              <w:t>vs</w:t>
            </w:r>
            <w:proofErr w:type="spellEnd"/>
            <w:r w:rsidRPr="00B21022">
              <w:rPr>
                <w:rFonts w:ascii="Times New Roman" w:hAnsi="Times New Roman" w:cs="Times New Roman"/>
                <w:b/>
                <w:szCs w:val="24"/>
              </w:rPr>
              <w:t xml:space="preserve"> FFQ</w:t>
            </w:r>
            <w:r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  <w:vertAlign w:val="subscript"/>
              </w:rPr>
            </w:pPr>
            <w:proofErr w:type="spellStart"/>
            <w:r w:rsidRPr="00B21022">
              <w:rPr>
                <w:rFonts w:ascii="Times New Roman" w:hAnsi="Times New Roman" w:cs="Times New Roman"/>
                <w:b/>
                <w:szCs w:val="24"/>
              </w:rPr>
              <w:t>FFQ</w:t>
            </w:r>
            <w:r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proofErr w:type="spellEnd"/>
            <w:r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b/>
                <w:szCs w:val="24"/>
              </w:rPr>
              <w:t>vs</w:t>
            </w:r>
            <w:proofErr w:type="spellEnd"/>
            <w:r w:rsidRPr="00B21022">
              <w:rPr>
                <w:rFonts w:ascii="Times New Roman" w:hAnsi="Times New Roman" w:cs="Times New Roman"/>
                <w:b/>
                <w:szCs w:val="24"/>
              </w:rPr>
              <w:t xml:space="preserve"> FFQ</w:t>
            </w:r>
            <w:r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5B799D" w:rsidRPr="00B21022" w:rsidRDefault="005B799D" w:rsidP="005B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  <w:vertAlign w:val="subscript"/>
              </w:rPr>
            </w:pPr>
            <w:proofErr w:type="spellStart"/>
            <w:r w:rsidRPr="00B21022">
              <w:rPr>
                <w:rFonts w:ascii="Times New Roman" w:hAnsi="Times New Roman" w:cs="Times New Roman"/>
                <w:b/>
                <w:szCs w:val="24"/>
              </w:rPr>
              <w:t>mHDR</w:t>
            </w:r>
            <w:proofErr w:type="spellEnd"/>
            <w:r w:rsidR="00951E1D" w:rsidRPr="00B2102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951E1D" w:rsidRPr="00B21022">
              <w:rPr>
                <w:rFonts w:ascii="Times New Roman" w:hAnsi="Times New Roman" w:cs="Times New Roman"/>
                <w:b/>
                <w:szCs w:val="24"/>
              </w:rPr>
              <w:t>vs</w:t>
            </w:r>
            <w:proofErr w:type="spellEnd"/>
            <w:r w:rsidR="00951E1D" w:rsidRPr="00B21022">
              <w:rPr>
                <w:rFonts w:ascii="Times New Roman" w:hAnsi="Times New Roman" w:cs="Times New Roman"/>
                <w:b/>
                <w:szCs w:val="24"/>
              </w:rPr>
              <w:t xml:space="preserve"> FFQ</w:t>
            </w:r>
            <w:r w:rsidR="00951E1D" w:rsidRPr="00B21022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Potatoes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106.3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100.5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95.6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9.87*</w:t>
            </w:r>
          </w:p>
        </w:tc>
        <w:tc>
          <w:tcPr>
            <w:tcW w:w="695" w:type="pct"/>
            <w:tcBorders>
              <w:top w:val="single" w:sz="4" w:space="0" w:color="auto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1.21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58.66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46.04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Leafy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6.93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7.48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7.20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-0.79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-1.46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7.02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1.72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Fruiting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53.22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57.22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55.39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-0.24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2.94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11.79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7.11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Root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11.54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13.09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11.29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-1.50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-1.83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7.29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2.39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Cabbages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15.43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17.10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21.71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0.60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4.07*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2.89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22.34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24.58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21.73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30.85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1.69*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8.26*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16.63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11.65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Legumes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1.87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2.80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0.00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-0.84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7.11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25.04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Fruits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141.4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155.9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235.4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-5.46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51.79*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238.1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29.97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Nuts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0.73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0.00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0.03*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-0.38*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0.03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0.37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fruits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2.67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2.30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0.03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0.27*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-1.09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4.00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2.23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Milk and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dairy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products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183.1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162.1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146.6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5.28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-7.31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35.30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103.4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Cheeses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31.61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31.75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26.58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-0.17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-3.80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26.12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7.41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Pasta,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rice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15.70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15.33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14.21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0.38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-0.29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8.80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32.50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Bread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187.9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184.8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130.7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3.97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-40.9*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94.50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99.11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other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cereals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5.47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4.45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3.76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0.49*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-0.86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1.20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0.99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Red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meat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26.81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28.03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32.10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-1.52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4.13*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13.80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14.06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Poultry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10.65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9.76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13.23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-0.30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0.92*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6.92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11.60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Processed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meat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58.03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53.19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58.94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4.80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2.05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22.14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33.91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Offals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1.2</w:t>
            </w:r>
            <w:bookmarkStart w:id="0" w:name="_GoBack"/>
            <w:bookmarkEnd w:id="0"/>
            <w:r w:rsidRPr="00B2102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0.00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Fish  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22.19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21.64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19.17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0.82*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-0.46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1.59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10.67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Eggs  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13.12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13.75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0.36*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0.43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1.68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Vegetable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oils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3.31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0.86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1.84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2.27*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1.03*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2.36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1.86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Margarines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12.23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11.79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12.77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0.65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62.48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15.32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Butter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5.32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1.83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5.38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0.93*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-1.75*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0.91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0.98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fats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0.29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0.11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1.34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0.12*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1.23*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0.12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Sugar 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29.04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23.50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27.72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4.99*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2.07*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173.2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32.00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Cakes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cookies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55.55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48.91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55.76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7.73*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4.15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82.26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62.24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Fruit and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vegetable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juices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122.3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109.2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101.7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6.27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-9.51*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14.53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55.90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Soft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drinks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 xml:space="preserve">0.00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lastRenderedPageBreak/>
              <w:t xml:space="preserve">Coffee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450.0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435.2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512.9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93.55*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25.23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Tea   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25.68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24.66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17.71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Other non-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alcoholic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drinks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431.4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480.1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 xml:space="preserve">481.4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4.16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12.36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4.50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szCs w:val="24"/>
                <w:lang w:val="en-US"/>
              </w:rPr>
              <w:t>127.1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Wine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37.26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25.48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19.76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1.44*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-4.95*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18.70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12.31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Beer  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71.23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45.21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79.06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0.00*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94.75</w:t>
            </w:r>
          </w:p>
        </w:tc>
      </w:tr>
      <w:tr w:rsidR="005B799D" w:rsidRPr="00B21022" w:rsidTr="00951E1D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Spirits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0.62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0.31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0.00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0.00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3.70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4.62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alcoholic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beverages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0.43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0.46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0.00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0.00*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0.00*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0.25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0.31</w:t>
            </w:r>
          </w:p>
        </w:tc>
      </w:tr>
      <w:tr w:rsidR="005B799D" w:rsidRPr="00B21022" w:rsidTr="005B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Sauces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11.22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11.63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19.02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-0.19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7.02*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9.03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41.77</w:t>
            </w:r>
          </w:p>
        </w:tc>
      </w:tr>
      <w:tr w:rsidR="005B799D" w:rsidRPr="00B21022" w:rsidTr="00951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Soups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33.72</w:t>
            </w:r>
          </w:p>
        </w:tc>
        <w:tc>
          <w:tcPr>
            <w:tcW w:w="478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33.14</w:t>
            </w:r>
          </w:p>
        </w:tc>
        <w:tc>
          <w:tcPr>
            <w:tcW w:w="333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52.25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1.18</w:t>
            </w:r>
          </w:p>
        </w:tc>
        <w:tc>
          <w:tcPr>
            <w:tcW w:w="695" w:type="pct"/>
            <w:tcBorders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15.95*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21.07</w:t>
            </w:r>
          </w:p>
        </w:tc>
        <w:tc>
          <w:tcPr>
            <w:tcW w:w="684" w:type="pct"/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10.58</w:t>
            </w:r>
          </w:p>
        </w:tc>
      </w:tr>
      <w:tr w:rsidR="005B799D" w:rsidRPr="00B21022" w:rsidTr="00951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022">
              <w:rPr>
                <w:rFonts w:ascii="Times New Roman" w:hAnsi="Times New Roman" w:cs="Times New Roman"/>
                <w:szCs w:val="24"/>
              </w:rPr>
              <w:t>Miscellaneous</w:t>
            </w:r>
            <w:proofErr w:type="spellEnd"/>
            <w:r w:rsidRPr="00B21022"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0.75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0.53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 xml:space="preserve">1.67 </w:t>
            </w:r>
          </w:p>
        </w:tc>
        <w:tc>
          <w:tcPr>
            <w:tcW w:w="647" w:type="pct"/>
            <w:tcBorders>
              <w:left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0.08*</w:t>
            </w:r>
          </w:p>
        </w:tc>
        <w:tc>
          <w:tcPr>
            <w:tcW w:w="695" w:type="pct"/>
            <w:tcBorders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color w:val="000000"/>
                <w:szCs w:val="24"/>
              </w:rPr>
              <w:t>0.95*</w:t>
            </w:r>
          </w:p>
        </w:tc>
        <w:tc>
          <w:tcPr>
            <w:tcW w:w="645" w:type="pct"/>
            <w:tcBorders>
              <w:left w:val="single" w:sz="4" w:space="0" w:color="D0CECE" w:themeColor="background2" w:themeShade="E6"/>
              <w:bottom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0.17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21022">
              <w:rPr>
                <w:rFonts w:ascii="Times New Roman" w:hAnsi="Times New Roman" w:cs="Times New Roman"/>
                <w:szCs w:val="24"/>
              </w:rPr>
              <w:t>0.78</w:t>
            </w:r>
          </w:p>
        </w:tc>
      </w:tr>
    </w:tbl>
    <w:p w:rsidR="00951E1D" w:rsidRPr="00B21022" w:rsidRDefault="00951E1D" w:rsidP="00951E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21022">
        <w:rPr>
          <w:rFonts w:ascii="Times New Roman" w:hAnsi="Times New Roman" w:cs="Times New Roman"/>
          <w:sz w:val="20"/>
          <w:szCs w:val="20"/>
          <w:lang w:val="en-GB"/>
        </w:rPr>
        <w:t>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b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FFQ at baseline; 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1</w:t>
      </w:r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FFQ after 1 year; </w:t>
      </w:r>
      <w:proofErr w:type="spellStart"/>
      <w:r w:rsidRPr="00B21022">
        <w:rPr>
          <w:rFonts w:ascii="Times New Roman" w:hAnsi="Times New Roman" w:cs="Times New Roman"/>
          <w:sz w:val="20"/>
          <w:szCs w:val="20"/>
          <w:lang w:val="en-GB"/>
        </w:rPr>
        <w:t>mHDR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mean of 12 24-hour dietary recalls;</w:t>
      </w:r>
    </w:p>
    <w:p w:rsidR="005B799D" w:rsidRPr="00B21022" w:rsidRDefault="005B799D" w:rsidP="005B799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21022">
        <w:rPr>
          <w:rFonts w:ascii="Times New Roman" w:hAnsi="Times New Roman" w:cs="Times New Roman"/>
          <w:sz w:val="20"/>
          <w:szCs w:val="20"/>
          <w:lang w:val="en-US"/>
        </w:rPr>
        <w:t>*Wilcoxon signed rank test to test, if median difference is significantly different from</w:t>
      </w:r>
      <w:r w:rsidR="00951E1D" w:rsidRPr="00B21022">
        <w:rPr>
          <w:rFonts w:ascii="Times New Roman" w:hAnsi="Times New Roman" w:cs="Times New Roman"/>
          <w:sz w:val="20"/>
          <w:szCs w:val="20"/>
          <w:lang w:val="en-US"/>
        </w:rPr>
        <w:t xml:space="preserve"> 0</w:t>
      </w:r>
      <w:r w:rsidR="00825449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82544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="00825449" w:rsidRPr="00B21022">
        <w:rPr>
          <w:rFonts w:ascii="Times New Roman" w:hAnsi="Times New Roman" w:cs="Times New Roman"/>
          <w:sz w:val="20"/>
          <w:szCs w:val="20"/>
          <w:lang w:val="en-US"/>
        </w:rPr>
        <w:t xml:space="preserve">MAD = mean absolute deviation from median of individual differences; </w:t>
      </w:r>
      <w:r w:rsidRPr="00B2102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B799D" w:rsidRPr="00B21022" w:rsidRDefault="005B799D" w:rsidP="003225C2">
      <w:pPr>
        <w:rPr>
          <w:rFonts w:ascii="Times New Roman" w:hAnsi="Times New Roman" w:cs="Times New Roman"/>
          <w:lang w:val="en-US"/>
        </w:rPr>
        <w:sectPr w:rsidR="005B799D" w:rsidRPr="00B21022" w:rsidSect="003B55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B799D" w:rsidRPr="00B21022" w:rsidRDefault="005B799D" w:rsidP="005B799D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21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Supplementary Table </w:t>
      </w:r>
      <w:r w:rsidR="00B45A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7</w:t>
      </w:r>
      <w:r w:rsidRPr="00B2102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Spearman rank correlation coefficients for 39 food groups between the two FFQs and </w:t>
      </w:r>
      <w:proofErr w:type="spellStart"/>
      <w:r w:rsidRPr="00B21022">
        <w:rPr>
          <w:rFonts w:ascii="Times New Roman" w:hAnsi="Times New Roman" w:cs="Times New Roman"/>
          <w:color w:val="auto"/>
          <w:sz w:val="24"/>
          <w:szCs w:val="24"/>
          <w:lang w:val="en-US"/>
        </w:rPr>
        <w:t>mHDR</w:t>
      </w:r>
      <w:proofErr w:type="spellEnd"/>
    </w:p>
    <w:tbl>
      <w:tblPr>
        <w:tblStyle w:val="EinfacheTabelle4"/>
        <w:tblW w:w="5000" w:type="pct"/>
        <w:tblLook w:val="04A0" w:firstRow="1" w:lastRow="0" w:firstColumn="1" w:lastColumn="0" w:noHBand="0" w:noVBand="1"/>
      </w:tblPr>
      <w:tblGrid>
        <w:gridCol w:w="3571"/>
        <w:gridCol w:w="3572"/>
        <w:gridCol w:w="3572"/>
        <w:gridCol w:w="3572"/>
      </w:tblGrid>
      <w:tr w:rsidR="005B799D" w:rsidRPr="004308CD" w:rsidTr="005B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lastRenderedPageBreak/>
              <w:t>Food group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799D" w:rsidRPr="00B21022" w:rsidRDefault="005B799D" w:rsidP="005B799D">
            <w:pPr>
              <w:pStyle w:val="Beschriftung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FFQ</w:t>
            </w: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vs FFQ</w:t>
            </w: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bscript"/>
                <w:lang w:val="en-US"/>
              </w:rPr>
              <w:t>1</w:t>
            </w:r>
          </w:p>
          <w:p w:rsidR="005B799D" w:rsidRPr="00B21022" w:rsidRDefault="005B799D" w:rsidP="005B799D">
            <w:pPr>
              <w:pStyle w:val="Beschriftung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B799D" w:rsidRPr="00B21022" w:rsidRDefault="005B799D" w:rsidP="005B799D">
            <w:pPr>
              <w:pStyle w:val="Beschriftung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FFQ</w:t>
            </w: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bscript"/>
                <w:lang w:val="en-US"/>
              </w:rPr>
              <w:t xml:space="preserve">1 </w:t>
            </w: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vs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mHDR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5B799D" w:rsidRPr="00B21022" w:rsidRDefault="005B799D" w:rsidP="005B799D">
            <w:pPr>
              <w:pStyle w:val="Beschriftung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r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B799D" w:rsidRPr="00B21022" w:rsidRDefault="005B799D" w:rsidP="005B799D">
            <w:pPr>
              <w:pStyle w:val="Beschriftung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FFQ</w:t>
            </w: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bscript"/>
                <w:lang w:val="en-US"/>
              </w:rPr>
              <w:t>1</w:t>
            </w: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vs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mHDR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5B799D" w:rsidRPr="00B21022" w:rsidRDefault="005B799D" w:rsidP="005B799D">
            <w:pPr>
              <w:pStyle w:val="Beschriftung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r</w:t>
            </w: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deatt</w:t>
            </w:r>
            <w:proofErr w:type="spellEnd"/>
            <w:r w:rsidR="0082544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†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Potatoes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0.67*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0.65*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0.68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Leafy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0.44*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Fruiting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0.47*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0.28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Root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0.35*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0.36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Cabbages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0.37*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0.21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vegetables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0.51*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0.31*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0.32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Legumes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0.63*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0.36*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0.38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Fruits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0.55*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0.58*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Nuts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0.65*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0.37*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0.38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fruits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0.72*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-0.04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Milk and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dairy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products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0.73*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0.69*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0.74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Cheeses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0.24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0.48*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Pasta,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rice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0.57*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0.34*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0.38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Bread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0.63*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0.52*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0.54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cereals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0.66*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0.58*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0.65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Red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meat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0.61*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0.42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Poultry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0.54*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0.42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Processed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meat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0.59*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0.62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Offals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0.67*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0.37*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0.39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Fish  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0.63*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0.39*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Eggs  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0.62*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0.31*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0.32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Vegetable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oils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-0.01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Margarine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0.72*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0.79*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0.81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Butter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0.74*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0.75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fats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0.30*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0.16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0.18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Sugar 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0.65*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0.52*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0.55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Cakes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cookies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0.65*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0.57*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0.60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Fruit and veg. juices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0.58*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0.67*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0.70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Soft drinks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0.74*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0.53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Coffee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0.73*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0.83*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0.98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Tea   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0.81*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0.77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Other non-alc. drinks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0.73*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0.82*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0.87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Wine  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0.76*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0.66*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0.70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Beer  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0.93*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0.90*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0.99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Spirits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0.77*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0.62*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0.65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Other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alcoholic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beverages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0.66*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0.27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Sauces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0.62*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0.40*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0.41</w:t>
            </w:r>
          </w:p>
        </w:tc>
      </w:tr>
      <w:tr w:rsidR="005B799D" w:rsidRPr="00B21022" w:rsidTr="005B79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Soups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0.56*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0.42*</w:t>
            </w:r>
          </w:p>
        </w:tc>
        <w:tc>
          <w:tcPr>
            <w:tcW w:w="1250" w:type="pct"/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0.44</w:t>
            </w:r>
          </w:p>
        </w:tc>
      </w:tr>
      <w:tr w:rsidR="005B799D" w:rsidRPr="00B21022" w:rsidTr="005B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Miscellaneous</w:t>
            </w:r>
            <w:proofErr w:type="spellEnd"/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0.48*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0.51*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5B799D" w:rsidRPr="00B21022" w:rsidRDefault="005B799D" w:rsidP="005B799D">
            <w:pPr>
              <w:pStyle w:val="Beschriftu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210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0.53</w:t>
            </w:r>
          </w:p>
        </w:tc>
      </w:tr>
    </w:tbl>
    <w:p w:rsidR="00825449" w:rsidRDefault="00825449" w:rsidP="008254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21022">
        <w:rPr>
          <w:rFonts w:ascii="Times New Roman" w:hAnsi="Times New Roman" w:cs="Times New Roman"/>
          <w:sz w:val="20"/>
          <w:szCs w:val="20"/>
          <w:lang w:val="en-GB"/>
        </w:rPr>
        <w:t>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b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FFQ at baseline; 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1</w:t>
      </w:r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FFQ after 1 year; </w:t>
      </w:r>
      <w:proofErr w:type="spellStart"/>
      <w:r w:rsidRPr="00B21022">
        <w:rPr>
          <w:rFonts w:ascii="Times New Roman" w:hAnsi="Times New Roman" w:cs="Times New Roman"/>
          <w:sz w:val="20"/>
          <w:szCs w:val="20"/>
          <w:lang w:val="en-GB"/>
        </w:rPr>
        <w:t>mHDR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mean of 12 24-hour dietary recal</w:t>
      </w:r>
      <w:r>
        <w:rPr>
          <w:rFonts w:ascii="Times New Roman" w:hAnsi="Times New Roman" w:cs="Times New Roman"/>
          <w:sz w:val="20"/>
          <w:szCs w:val="20"/>
          <w:lang w:val="en-GB"/>
        </w:rPr>
        <w:t>l</w:t>
      </w:r>
    </w:p>
    <w:p w:rsidR="005B799D" w:rsidRPr="00B21022" w:rsidRDefault="005B799D" w:rsidP="00951E1D">
      <w:pPr>
        <w:pStyle w:val="Beschriftung"/>
        <w:keepNext/>
        <w:spacing w:after="0"/>
        <w:rPr>
          <w:rFonts w:ascii="Times New Roman" w:hAnsi="Times New Roman" w:cs="Times New Roman"/>
          <w:i w:val="0"/>
          <w:sz w:val="20"/>
          <w:szCs w:val="20"/>
          <w:lang w:val="en-US"/>
        </w:rPr>
      </w:pPr>
      <w:r w:rsidRPr="00B2102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*P&lt;0.001; </w:t>
      </w:r>
      <w:r w:rsidR="00825449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†</w:t>
      </w:r>
      <w:r w:rsidRPr="00B2102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corrected for the intra-individual variation in the 12 24HDRs</w:t>
      </w:r>
      <w:r w:rsidR="00951E1D" w:rsidRPr="00B2102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;</w:t>
      </w:r>
    </w:p>
    <w:p w:rsidR="00825449" w:rsidRDefault="00825449" w:rsidP="005B799D">
      <w:pPr>
        <w:rPr>
          <w:rFonts w:ascii="Times New Roman" w:hAnsi="Times New Roman" w:cs="Times New Roman"/>
          <w:lang w:val="en-US"/>
        </w:rPr>
        <w:sectPr w:rsidR="00825449" w:rsidSect="003B55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1B7059" w:rsidRPr="00B21022" w:rsidRDefault="00B35F49" w:rsidP="001B7059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B21022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lastRenderedPageBreak/>
        <w:t xml:space="preserve">Supplementary </w:t>
      </w:r>
      <w:r w:rsidR="001B7059" w:rsidRPr="00B21022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Table </w:t>
      </w:r>
      <w:r w:rsidR="00CB25EF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8</w:t>
      </w:r>
      <w:r w:rsidR="001B7059" w:rsidRPr="00B21022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</w:t>
      </w:r>
      <w:r w:rsidR="001B7059" w:rsidRPr="00B2102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Sensitivity analysis: </w:t>
      </w:r>
      <w:r w:rsidR="00787860" w:rsidRPr="00B21022">
        <w:rPr>
          <w:rFonts w:ascii="Times New Roman" w:hAnsi="Times New Roman" w:cs="Times New Roman"/>
          <w:color w:val="auto"/>
          <w:sz w:val="24"/>
          <w:szCs w:val="24"/>
          <w:lang w:val="en-GB"/>
        </w:rPr>
        <w:t>Reliability and validity</w:t>
      </w:r>
      <w:r w:rsidR="001B7059" w:rsidRPr="00B2102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</w:t>
      </w:r>
      <w:r w:rsidR="00787860" w:rsidRPr="00B2102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</w:t>
      </w:r>
      <w:r w:rsidR="001B7059" w:rsidRPr="00B2102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confirmatory </w:t>
      </w:r>
      <w:proofErr w:type="spellStart"/>
      <w:r w:rsidR="001B7059" w:rsidRPr="00B21022">
        <w:rPr>
          <w:rFonts w:ascii="Times New Roman" w:hAnsi="Times New Roman" w:cs="Times New Roman"/>
          <w:color w:val="auto"/>
          <w:sz w:val="24"/>
          <w:szCs w:val="24"/>
          <w:lang w:val="en-GB"/>
        </w:rPr>
        <w:t>tMDS</w:t>
      </w:r>
      <w:proofErr w:type="spellEnd"/>
      <w:r w:rsidR="001B7059" w:rsidRPr="00B2102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score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874"/>
        <w:gridCol w:w="683"/>
        <w:gridCol w:w="917"/>
        <w:gridCol w:w="992"/>
        <w:gridCol w:w="874"/>
        <w:gridCol w:w="972"/>
        <w:gridCol w:w="1229"/>
        <w:gridCol w:w="929"/>
        <w:gridCol w:w="1229"/>
        <w:gridCol w:w="994"/>
        <w:gridCol w:w="977"/>
        <w:gridCol w:w="972"/>
        <w:gridCol w:w="903"/>
      </w:tblGrid>
      <w:tr w:rsidR="001B7059" w:rsidRPr="00B21022" w:rsidTr="00825449">
        <w:trPr>
          <w:trHeight w:val="811"/>
        </w:trPr>
        <w:tc>
          <w:tcPr>
            <w:tcW w:w="61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Dietary</w:t>
            </w:r>
            <w:proofErr w:type="spellEnd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 </w:t>
            </w: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index</w:t>
            </w:r>
            <w:proofErr w:type="spellEnd"/>
          </w:p>
        </w:tc>
        <w:tc>
          <w:tcPr>
            <w:tcW w:w="545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FFQ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2"/>
                <w:vertAlign w:val="subscript"/>
                <w:lang w:eastAsia="de-DE"/>
              </w:rPr>
              <w:t>b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FFQ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2"/>
                <w:vertAlign w:val="subscript"/>
                <w:lang w:eastAsia="de-DE"/>
              </w:rPr>
              <w:t>1</w:t>
            </w:r>
          </w:p>
        </w:tc>
        <w:tc>
          <w:tcPr>
            <w:tcW w:w="64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mHDR</w:t>
            </w:r>
            <w:proofErr w:type="spellEnd"/>
          </w:p>
        </w:tc>
        <w:tc>
          <w:tcPr>
            <w:tcW w:w="755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51E1D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FFQ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2"/>
                <w:vertAlign w:val="subscript"/>
                <w:lang w:eastAsia="de-DE"/>
              </w:rPr>
              <w:t xml:space="preserve">b </w:t>
            </w: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vs</w:t>
            </w:r>
            <w:proofErr w:type="spellEnd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 </w:t>
            </w:r>
          </w:p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FFQ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2"/>
                <w:vertAlign w:val="subscript"/>
                <w:lang w:eastAsia="de-DE"/>
              </w:rPr>
              <w:t>1</w:t>
            </w: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51E1D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</w:pP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mHDR</w:t>
            </w:r>
            <w:proofErr w:type="spellEnd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 </w:t>
            </w: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vs</w:t>
            </w:r>
            <w:proofErr w:type="spellEnd"/>
          </w:p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 FFQ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2"/>
                <w:vertAlign w:val="subscript"/>
                <w:lang w:eastAsia="de-DE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FFQ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2"/>
                <w:vertAlign w:val="subscript"/>
                <w:lang w:eastAsia="de-DE"/>
              </w:rPr>
              <w:t xml:space="preserve">b </w:t>
            </w: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vs</w:t>
            </w:r>
            <w:proofErr w:type="spellEnd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 FFQ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2"/>
                <w:vertAlign w:val="subscript"/>
                <w:lang w:eastAsia="de-DE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951E1D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</w:pP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mHDR</w:t>
            </w:r>
            <w:proofErr w:type="spellEnd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 </w:t>
            </w: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vs</w:t>
            </w:r>
            <w:proofErr w:type="spellEnd"/>
          </w:p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 FFQ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2"/>
                <w:vertAlign w:val="subscript"/>
                <w:lang w:eastAsia="de-DE"/>
              </w:rPr>
              <w:t>1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 </w:t>
            </w:r>
          </w:p>
        </w:tc>
      </w:tr>
      <w:tr w:rsidR="001B7059" w:rsidRPr="00B21022" w:rsidTr="00825449">
        <w:trPr>
          <w:trHeight w:val="1217"/>
        </w:trPr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Mean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Std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Mean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Std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Mean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Std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Mean </w:t>
            </w: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difference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Std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 xml:space="preserve">Mean </w:t>
            </w: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difference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Std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eastAsia="de-DE"/>
              </w:rPr>
              <w:t>r</w:t>
            </w: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-6"/>
                <w:sz w:val="22"/>
                <w:vertAlign w:val="subscript"/>
                <w:lang w:eastAsia="de-DE"/>
              </w:rPr>
              <w:t>deatt</w:t>
            </w:r>
            <w:proofErr w:type="spellEnd"/>
          </w:p>
        </w:tc>
      </w:tr>
      <w:tr w:rsidR="001B7059" w:rsidRPr="00B21022" w:rsidTr="00825449">
        <w:trPr>
          <w:trHeight w:val="811"/>
        </w:trPr>
        <w:tc>
          <w:tcPr>
            <w:tcW w:w="61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proofErr w:type="spellStart"/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val="en-US" w:eastAsia="de-DE"/>
              </w:rPr>
              <w:t>tMDS</w:t>
            </w:r>
            <w:proofErr w:type="spellEnd"/>
            <w:r w:rsidR="00B35F49"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val="en-US" w:eastAsia="de-DE"/>
              </w:rPr>
              <w:t>*</w:t>
            </w: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val="en-US" w:eastAsia="de-DE"/>
              </w:rPr>
              <w:t xml:space="preserve"> </w:t>
            </w:r>
          </w:p>
          <w:p w:rsidR="001B7059" w:rsidRPr="00B21022" w:rsidRDefault="001B7059" w:rsidP="001B7059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val="en-US" w:eastAsia="de-DE"/>
              </w:rPr>
              <w:t>(Max 18P)</w:t>
            </w:r>
          </w:p>
        </w:tc>
        <w:tc>
          <w:tcPr>
            <w:tcW w:w="1859" w:type="pct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 </w:t>
            </w:r>
          </w:p>
        </w:tc>
        <w:tc>
          <w:tcPr>
            <w:tcW w:w="1533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 </w:t>
            </w:r>
          </w:p>
        </w:tc>
        <w:tc>
          <w:tcPr>
            <w:tcW w:w="998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 </w:t>
            </w:r>
          </w:p>
        </w:tc>
      </w:tr>
      <w:tr w:rsidR="001B7059" w:rsidRPr="00B21022" w:rsidTr="00825449">
        <w:trPr>
          <w:trHeight w:val="792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val="en-US" w:eastAsia="de-DE"/>
              </w:rPr>
              <w:t>All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9.09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2"/>
                <w:lang w:eastAsia="de-DE"/>
              </w:rPr>
              <w:t>9.30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 xml:space="preserve">8.43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2.50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 xml:space="preserve">-0.21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2.54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 xml:space="preserve">-0.87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0.53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0.43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0.46</w:t>
            </w:r>
          </w:p>
        </w:tc>
      </w:tr>
      <w:tr w:rsidR="001B7059" w:rsidRPr="00B21022" w:rsidTr="00825449">
        <w:trPr>
          <w:trHeight w:val="792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val="en-US" w:eastAsia="de-DE"/>
              </w:rPr>
              <w:t>Men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9.21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2.40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 xml:space="preserve">9.24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8.17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2.53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 xml:space="preserve">-0.03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2.41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 xml:space="preserve">-1.07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2.91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0.47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0.28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0.30</w:t>
            </w:r>
          </w:p>
        </w:tc>
      </w:tr>
      <w:tr w:rsidR="001B7059" w:rsidRPr="00B21022" w:rsidTr="00825449">
        <w:trPr>
          <w:trHeight w:val="792"/>
        </w:trPr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ind w:left="706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2"/>
                <w:lang w:val="en-US" w:eastAsia="de-DE"/>
              </w:rPr>
              <w:t>women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8.93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9.37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3.15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8.76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 xml:space="preserve">-0.44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 xml:space="preserve">-0.61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2.64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0.59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0.58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B7059" w:rsidRPr="00B21022" w:rsidRDefault="001B7059" w:rsidP="001B705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de-DE"/>
              </w:rPr>
            </w:pPr>
            <w:r w:rsidRPr="00B2102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2"/>
                <w:lang w:val="en-US" w:eastAsia="de-DE"/>
              </w:rPr>
              <w:t>0.63</w:t>
            </w:r>
          </w:p>
        </w:tc>
      </w:tr>
    </w:tbl>
    <w:p w:rsidR="00825449" w:rsidRPr="00B21022" w:rsidRDefault="00825449" w:rsidP="008254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21022">
        <w:rPr>
          <w:rFonts w:ascii="Times New Roman" w:hAnsi="Times New Roman" w:cs="Times New Roman"/>
          <w:sz w:val="20"/>
          <w:szCs w:val="20"/>
          <w:lang w:val="en-GB"/>
        </w:rPr>
        <w:t>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b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FFQ at baseline; 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1</w:t>
      </w:r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FFQ after 1 year; </w:t>
      </w:r>
      <w:proofErr w:type="spellStart"/>
      <w:r w:rsidRPr="00B21022">
        <w:rPr>
          <w:rFonts w:ascii="Times New Roman" w:hAnsi="Times New Roman" w:cs="Times New Roman"/>
          <w:sz w:val="20"/>
          <w:szCs w:val="20"/>
          <w:lang w:val="en-GB"/>
        </w:rPr>
        <w:t>mHDR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GB"/>
        </w:rPr>
        <w:t xml:space="preserve"> = mean of 12 24-hour dietary recalls</w:t>
      </w:r>
    </w:p>
    <w:p w:rsidR="001B7059" w:rsidRPr="00B21022" w:rsidRDefault="00B35F49" w:rsidP="00951E1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21022">
        <w:rPr>
          <w:rFonts w:ascii="Times New Roman" w:hAnsi="Times New Roman" w:cs="Times New Roman"/>
          <w:sz w:val="20"/>
          <w:szCs w:val="20"/>
          <w:lang w:val="en-US"/>
        </w:rPr>
        <w:t xml:space="preserve">*For all </w:t>
      </w:r>
      <w:proofErr w:type="spellStart"/>
      <w:r w:rsidRPr="00B21022">
        <w:rPr>
          <w:rFonts w:ascii="Times New Roman" w:hAnsi="Times New Roman" w:cs="Times New Roman"/>
          <w:sz w:val="20"/>
          <w:szCs w:val="20"/>
          <w:lang w:val="en-US"/>
        </w:rPr>
        <w:t>tMDS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US"/>
        </w:rPr>
        <w:t xml:space="preserve"> scores, the sex-specific </w:t>
      </w:r>
      <w:proofErr w:type="spellStart"/>
      <w:r w:rsidRPr="00B21022">
        <w:rPr>
          <w:rFonts w:ascii="Times New Roman" w:hAnsi="Times New Roman" w:cs="Times New Roman"/>
          <w:sz w:val="20"/>
          <w:szCs w:val="20"/>
          <w:lang w:val="en-US"/>
        </w:rPr>
        <w:t>tertiles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US"/>
        </w:rPr>
        <w:t xml:space="preserve"> of the respective components from </w:t>
      </w:r>
      <w:proofErr w:type="spellStart"/>
      <w:r w:rsidRPr="00B21022">
        <w:rPr>
          <w:rFonts w:ascii="Times New Roman" w:hAnsi="Times New Roman" w:cs="Times New Roman"/>
          <w:sz w:val="20"/>
          <w:szCs w:val="20"/>
          <w:lang w:val="en-US"/>
        </w:rPr>
        <w:t>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b</w:t>
      </w:r>
      <w:proofErr w:type="spellEnd"/>
      <w:r w:rsidRPr="00B21022">
        <w:rPr>
          <w:rFonts w:ascii="Times New Roman" w:hAnsi="Times New Roman" w:cs="Times New Roman"/>
          <w:sz w:val="20"/>
          <w:szCs w:val="20"/>
          <w:lang w:val="en-US"/>
        </w:rPr>
        <w:t xml:space="preserve"> were applied to FFQ</w:t>
      </w:r>
      <w:r w:rsidRPr="00B2102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 w:rsidRPr="00B21022">
        <w:rPr>
          <w:rFonts w:ascii="Times New Roman" w:hAnsi="Times New Roman" w:cs="Times New Roman"/>
          <w:sz w:val="20"/>
          <w:szCs w:val="20"/>
          <w:lang w:val="en-US"/>
        </w:rPr>
        <w:t xml:space="preserve"> data.</w:t>
      </w:r>
    </w:p>
    <w:p w:rsidR="00951E1D" w:rsidRPr="00B21022" w:rsidRDefault="00951E1D" w:rsidP="00951E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37E3E" w:rsidRDefault="00937E3E" w:rsidP="005B799D">
      <w:pPr>
        <w:rPr>
          <w:rFonts w:ascii="Times New Roman" w:hAnsi="Times New Roman" w:cs="Times New Roman"/>
          <w:lang w:val="en-US"/>
        </w:rPr>
      </w:pPr>
    </w:p>
    <w:p w:rsidR="00396384" w:rsidRDefault="00396384" w:rsidP="005B799D">
      <w:pPr>
        <w:rPr>
          <w:rFonts w:ascii="Times New Roman" w:hAnsi="Times New Roman" w:cs="Times New Roman"/>
          <w:lang w:val="en-US"/>
        </w:rPr>
        <w:sectPr w:rsidR="00396384" w:rsidSect="003B55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396384" w:rsidRDefault="00396384" w:rsidP="00396384">
      <w:pPr>
        <w:keepNext/>
      </w:pPr>
      <w:r>
        <w:rPr>
          <w:noProof/>
        </w:rPr>
        <w:lastRenderedPageBreak/>
        <w:drawing>
          <wp:inline distT="0" distB="0" distL="0" distR="0" wp14:anchorId="0477A267" wp14:editId="5568BE70">
            <wp:extent cx="6232821" cy="47292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2821" cy="472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BE" w:rsidRPr="00BA60BE" w:rsidRDefault="00396384" w:rsidP="00BA60BE">
      <w:pPr>
        <w:pStyle w:val="Beschriftung"/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9638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Supplemental Figure </w:t>
      </w:r>
      <w:r w:rsidRPr="00396384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39638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instrText xml:space="preserve"> SEQ Figure \* ARABIC </w:instrText>
      </w:r>
      <w:r w:rsidRPr="00396384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396384">
        <w:rPr>
          <w:rFonts w:ascii="Times New Roman" w:hAnsi="Times New Roman" w:cs="Times New Roman"/>
          <w:b/>
          <w:noProof/>
          <w:color w:val="auto"/>
          <w:sz w:val="24"/>
          <w:szCs w:val="24"/>
          <w:lang w:val="en-GB"/>
        </w:rPr>
        <w:t>1</w:t>
      </w:r>
      <w:r w:rsidRPr="00396384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396384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BA60BE" w:rsidRP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>Bland-Altman Plot of the FFQ</w:t>
      </w:r>
      <w:r w:rsidR="00BA60BE" w:rsidRPr="00BA60BE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1</w:t>
      </w:r>
      <w:r w:rsidR="00BA60BE" w:rsidRP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-derived DP score 1 vs </w:t>
      </w:r>
      <w:proofErr w:type="spellStart"/>
      <w:r w:rsidR="00BA60BE" w:rsidRP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>mHDR</w:t>
      </w:r>
      <w:proofErr w:type="spellEnd"/>
      <w:r w:rsidR="00BA60BE" w:rsidRP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>-derived DP score 1</w:t>
      </w:r>
    </w:p>
    <w:p w:rsidR="00BA60BE" w:rsidRPr="00BA60BE" w:rsidRDefault="00BA60BE" w:rsidP="00BA60BE">
      <w:pPr>
        <w:pStyle w:val="Beschriftung"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BA60BE">
        <w:rPr>
          <w:rFonts w:ascii="Times New Roman" w:hAnsi="Times New Roman" w:cs="Times New Roman"/>
          <w:color w:val="auto"/>
          <w:sz w:val="20"/>
          <w:szCs w:val="20"/>
          <w:lang w:val="en-US"/>
        </w:rPr>
        <w:t>FFQ</w:t>
      </w:r>
      <w:r w:rsidRPr="00BA60BE">
        <w:rPr>
          <w:rFonts w:ascii="Times New Roman" w:hAnsi="Times New Roman" w:cs="Times New Roman"/>
          <w:color w:val="auto"/>
          <w:sz w:val="20"/>
          <w:szCs w:val="20"/>
          <w:vertAlign w:val="subscript"/>
          <w:lang w:val="en-US"/>
        </w:rPr>
        <w:t>1</w:t>
      </w:r>
      <w:r w:rsidRPr="00BA60B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= FFQ applied after 1 year; </w:t>
      </w:r>
      <w:proofErr w:type="spellStart"/>
      <w:r w:rsidRPr="00BA60BE">
        <w:rPr>
          <w:rFonts w:ascii="Times New Roman" w:hAnsi="Times New Roman" w:cs="Times New Roman"/>
          <w:color w:val="auto"/>
          <w:sz w:val="20"/>
          <w:szCs w:val="20"/>
          <w:lang w:val="en-US"/>
        </w:rPr>
        <w:t>mHDR</w:t>
      </w:r>
      <w:proofErr w:type="spellEnd"/>
      <w:r w:rsidRPr="00BA60B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= mean of 12 24-hour dietary recalls</w:t>
      </w:r>
    </w:p>
    <w:p w:rsidR="00937E3E" w:rsidRPr="00BA60BE" w:rsidRDefault="00937E3E" w:rsidP="00BA60BE">
      <w:pPr>
        <w:pStyle w:val="Beschriftung"/>
        <w:rPr>
          <w:rFonts w:ascii="Times New Roman" w:hAnsi="Times New Roman" w:cs="Times New Roman"/>
          <w:color w:val="auto"/>
          <w:lang w:val="en-US"/>
        </w:rPr>
      </w:pPr>
    </w:p>
    <w:p w:rsidR="00396384" w:rsidRDefault="00396384" w:rsidP="005B799D">
      <w:pPr>
        <w:rPr>
          <w:rFonts w:ascii="Times New Roman" w:hAnsi="Times New Roman" w:cs="Times New Roman"/>
          <w:lang w:val="en-US"/>
        </w:rPr>
        <w:sectPr w:rsidR="00396384" w:rsidSect="003B55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396384" w:rsidRDefault="00396384" w:rsidP="00396384">
      <w:pPr>
        <w:keepNext/>
      </w:pPr>
      <w:r>
        <w:rPr>
          <w:noProof/>
        </w:rPr>
        <w:lastRenderedPageBreak/>
        <w:drawing>
          <wp:inline distT="0" distB="0" distL="0" distR="0" wp14:anchorId="735D90AE" wp14:editId="49A0D74D">
            <wp:extent cx="6183818" cy="4661430"/>
            <wp:effectExtent l="0" t="0" r="762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818" cy="46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BE" w:rsidRPr="00BA60BE" w:rsidRDefault="00396384" w:rsidP="00BA60BE">
      <w:pPr>
        <w:pStyle w:val="Beschriftung"/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9638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Supplemental Figure </w:t>
      </w:r>
      <w:r w:rsidRPr="00396384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396384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instrText xml:space="preserve"> SEQ Figure \* ARABIC </w:instrText>
      </w:r>
      <w:r w:rsidRPr="00396384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396384">
        <w:rPr>
          <w:rFonts w:ascii="Times New Roman" w:hAnsi="Times New Roman" w:cs="Times New Roman"/>
          <w:b/>
          <w:noProof/>
          <w:color w:val="auto"/>
          <w:sz w:val="24"/>
          <w:szCs w:val="24"/>
          <w:lang w:val="en-GB"/>
        </w:rPr>
        <w:t>2</w:t>
      </w:r>
      <w:r w:rsidRPr="00396384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396384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BA60BE" w:rsidRP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>Bland-Altman Plot of the FFQ</w:t>
      </w:r>
      <w:r w:rsidR="00BA60BE" w:rsidRPr="00BA60BE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1</w:t>
      </w:r>
      <w:r w:rsidR="00BA60BE" w:rsidRP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-derived DP score </w:t>
      </w:r>
      <w:r w:rsid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="00BA60BE" w:rsidRP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vs </w:t>
      </w:r>
      <w:proofErr w:type="spellStart"/>
      <w:r w:rsidR="00BA60BE" w:rsidRP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>mHDR</w:t>
      </w:r>
      <w:proofErr w:type="spellEnd"/>
      <w:r w:rsidR="00BA60BE" w:rsidRPr="00BA60BE">
        <w:rPr>
          <w:rFonts w:ascii="Times New Roman" w:hAnsi="Times New Roman" w:cs="Times New Roman"/>
          <w:color w:val="auto"/>
          <w:sz w:val="24"/>
          <w:szCs w:val="24"/>
          <w:lang w:val="en-US"/>
        </w:rPr>
        <w:t>-derived DP score 1</w:t>
      </w:r>
    </w:p>
    <w:p w:rsidR="00BA60BE" w:rsidRPr="00BA60BE" w:rsidRDefault="00BA60BE" w:rsidP="00BA60BE">
      <w:pPr>
        <w:pStyle w:val="Beschriftung"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BA60BE">
        <w:rPr>
          <w:rFonts w:ascii="Times New Roman" w:hAnsi="Times New Roman" w:cs="Times New Roman"/>
          <w:color w:val="auto"/>
          <w:sz w:val="20"/>
          <w:szCs w:val="20"/>
          <w:lang w:val="en-US"/>
        </w:rPr>
        <w:t>FFQ</w:t>
      </w:r>
      <w:r w:rsidRPr="00BA60BE">
        <w:rPr>
          <w:rFonts w:ascii="Times New Roman" w:hAnsi="Times New Roman" w:cs="Times New Roman"/>
          <w:color w:val="auto"/>
          <w:sz w:val="20"/>
          <w:szCs w:val="20"/>
          <w:vertAlign w:val="subscript"/>
          <w:lang w:val="en-US"/>
        </w:rPr>
        <w:t>1</w:t>
      </w:r>
      <w:r w:rsidRPr="00BA60B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= FFQ applied after 1 year; </w:t>
      </w:r>
      <w:proofErr w:type="spellStart"/>
      <w:r w:rsidRPr="00BA60BE">
        <w:rPr>
          <w:rFonts w:ascii="Times New Roman" w:hAnsi="Times New Roman" w:cs="Times New Roman"/>
          <w:color w:val="auto"/>
          <w:sz w:val="20"/>
          <w:szCs w:val="20"/>
          <w:lang w:val="en-US"/>
        </w:rPr>
        <w:t>mHDR</w:t>
      </w:r>
      <w:proofErr w:type="spellEnd"/>
      <w:r w:rsidRPr="00BA60BE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= mean of 12 24-hour dietary recalls</w:t>
      </w:r>
    </w:p>
    <w:p w:rsidR="00BA60BE" w:rsidRPr="00BA60BE" w:rsidRDefault="00BA60BE" w:rsidP="00BA60BE">
      <w:pPr>
        <w:pStyle w:val="Beschriftung"/>
        <w:rPr>
          <w:rFonts w:ascii="Times New Roman" w:hAnsi="Times New Roman" w:cs="Times New Roman"/>
          <w:color w:val="auto"/>
          <w:lang w:val="en-US"/>
        </w:rPr>
      </w:pPr>
    </w:p>
    <w:p w:rsidR="00396384" w:rsidRPr="00BA60BE" w:rsidRDefault="00396384" w:rsidP="00396384">
      <w:pPr>
        <w:pStyle w:val="Beschriftung"/>
        <w:rPr>
          <w:rFonts w:ascii="Times New Roman" w:hAnsi="Times New Roman" w:cs="Times New Roman"/>
          <w:color w:val="auto"/>
          <w:sz w:val="24"/>
          <w:szCs w:val="24"/>
          <w:lang w:val="en-US"/>
        </w:rPr>
        <w:sectPr w:rsidR="00396384" w:rsidRPr="00BA60BE" w:rsidSect="003B55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937E3E" w:rsidRPr="00937E3E" w:rsidRDefault="00937E3E" w:rsidP="00937E3E">
      <w:pPr>
        <w:pStyle w:val="berschrift2"/>
        <w:rPr>
          <w:rFonts w:ascii="Times New Roman" w:hAnsi="Times New Roman" w:cs="Times New Roman"/>
          <w:lang w:val="en-US"/>
        </w:rPr>
      </w:pPr>
      <w:r w:rsidRPr="00937E3E">
        <w:rPr>
          <w:rFonts w:ascii="Times New Roman" w:hAnsi="Times New Roman" w:cs="Times New Roman"/>
          <w:lang w:val="en-US"/>
        </w:rPr>
        <w:lastRenderedPageBreak/>
        <w:t>References</w:t>
      </w:r>
    </w:p>
    <w:p w:rsidR="00937E3E" w:rsidRPr="00937E3E" w:rsidRDefault="00937E3E" w:rsidP="00937E3E">
      <w:pPr>
        <w:pStyle w:val="EndNoteBibliography"/>
        <w:spacing w:after="0"/>
        <w:jc w:val="both"/>
        <w:rPr>
          <w:rFonts w:ascii="Times New Roman" w:hAnsi="Times New Roman" w:cs="Times New Roman"/>
        </w:rPr>
      </w:pPr>
      <w:r w:rsidRPr="00937E3E">
        <w:rPr>
          <w:rFonts w:ascii="Times New Roman" w:hAnsi="Times New Roman" w:cs="Times New Roman"/>
        </w:rPr>
        <w:fldChar w:fldCharType="begin"/>
      </w:r>
      <w:r w:rsidRPr="00937E3E">
        <w:rPr>
          <w:rFonts w:ascii="Times New Roman" w:hAnsi="Times New Roman" w:cs="Times New Roman"/>
        </w:rPr>
        <w:instrText xml:space="preserve"> ADDIN EN.REFLIST </w:instrText>
      </w:r>
      <w:r w:rsidRPr="00937E3E">
        <w:rPr>
          <w:rFonts w:ascii="Times New Roman" w:hAnsi="Times New Roman" w:cs="Times New Roman"/>
        </w:rPr>
        <w:fldChar w:fldCharType="separate"/>
      </w:r>
      <w:r w:rsidRPr="00937E3E">
        <w:rPr>
          <w:rFonts w:ascii="Times New Roman" w:hAnsi="Times New Roman" w:cs="Times New Roman"/>
        </w:rPr>
        <w:t>1.</w:t>
      </w:r>
      <w:r w:rsidRPr="00937E3E">
        <w:rPr>
          <w:rFonts w:ascii="Times New Roman" w:hAnsi="Times New Roman" w:cs="Times New Roman"/>
        </w:rPr>
        <w:tab/>
        <w:t>InterAct C. Adherence to predefined dietary patterns and incident type 2 diabetes in European populations: EPIC-InterAct Study. Diabetologia. 2014;57(2):321-33.</w:t>
      </w:r>
    </w:p>
    <w:p w:rsidR="00937E3E" w:rsidRPr="00937E3E" w:rsidRDefault="00937E3E" w:rsidP="00937E3E">
      <w:pPr>
        <w:pStyle w:val="EndNoteBibliography"/>
        <w:jc w:val="both"/>
        <w:rPr>
          <w:rFonts w:ascii="Times New Roman" w:hAnsi="Times New Roman" w:cs="Times New Roman"/>
        </w:rPr>
      </w:pPr>
      <w:r w:rsidRPr="00937E3E">
        <w:rPr>
          <w:rFonts w:ascii="Times New Roman" w:hAnsi="Times New Roman" w:cs="Times New Roman"/>
        </w:rPr>
        <w:t>2.</w:t>
      </w:r>
      <w:r w:rsidRPr="00937E3E">
        <w:rPr>
          <w:rFonts w:ascii="Times New Roman" w:hAnsi="Times New Roman" w:cs="Times New Roman"/>
        </w:rPr>
        <w:tab/>
        <w:t>Galbete C, Kroger J, Jannasch F, et al. Nordic diet, Mediterranean diet, and the risk of chronic diseases: the EPIC-Potsdam study. BMC Med. 2018;16(1):99.</w:t>
      </w:r>
    </w:p>
    <w:p w:rsidR="00951E1D" w:rsidRPr="00B21022" w:rsidRDefault="00937E3E" w:rsidP="00937E3E">
      <w:pPr>
        <w:jc w:val="both"/>
        <w:rPr>
          <w:rFonts w:ascii="Times New Roman" w:hAnsi="Times New Roman" w:cs="Times New Roman"/>
          <w:lang w:val="en-US"/>
        </w:rPr>
      </w:pPr>
      <w:r w:rsidRPr="00937E3E">
        <w:rPr>
          <w:rFonts w:ascii="Times New Roman" w:hAnsi="Times New Roman" w:cs="Times New Roman"/>
          <w:lang w:val="en-US"/>
        </w:rPr>
        <w:fldChar w:fldCharType="end"/>
      </w:r>
    </w:p>
    <w:sectPr w:rsidR="00951E1D" w:rsidRPr="00B21022" w:rsidSect="003B55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Br J Nut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fr0a2avsx0rmerz9nx55vtz9w2zx5zdfvs&quot;&gt;Thesis&lt;record-ids&gt;&lt;item&gt;274&lt;/item&gt;&lt;item&gt;349&lt;/item&gt;&lt;/record-ids&gt;&lt;/item&gt;&lt;/Libraries&gt;"/>
  </w:docVars>
  <w:rsids>
    <w:rsidRoot w:val="003B555F"/>
    <w:rsid w:val="00000FB2"/>
    <w:rsid w:val="001420DB"/>
    <w:rsid w:val="001B09BD"/>
    <w:rsid w:val="001B7059"/>
    <w:rsid w:val="0026590F"/>
    <w:rsid w:val="00276E59"/>
    <w:rsid w:val="00295DB4"/>
    <w:rsid w:val="002B24A2"/>
    <w:rsid w:val="003225C2"/>
    <w:rsid w:val="003808F3"/>
    <w:rsid w:val="00396384"/>
    <w:rsid w:val="003B555F"/>
    <w:rsid w:val="003E5C9E"/>
    <w:rsid w:val="003F7F0E"/>
    <w:rsid w:val="00404354"/>
    <w:rsid w:val="004308CD"/>
    <w:rsid w:val="004D420A"/>
    <w:rsid w:val="00512F76"/>
    <w:rsid w:val="00522142"/>
    <w:rsid w:val="00580DE5"/>
    <w:rsid w:val="005A7D2B"/>
    <w:rsid w:val="005B799D"/>
    <w:rsid w:val="005C1231"/>
    <w:rsid w:val="006176B5"/>
    <w:rsid w:val="006401F0"/>
    <w:rsid w:val="0064047A"/>
    <w:rsid w:val="006E7001"/>
    <w:rsid w:val="006F7171"/>
    <w:rsid w:val="00787860"/>
    <w:rsid w:val="007B737D"/>
    <w:rsid w:val="00825449"/>
    <w:rsid w:val="008841C8"/>
    <w:rsid w:val="008C4B94"/>
    <w:rsid w:val="00937E3E"/>
    <w:rsid w:val="00947D0C"/>
    <w:rsid w:val="00951E1D"/>
    <w:rsid w:val="00A264CB"/>
    <w:rsid w:val="00A31F81"/>
    <w:rsid w:val="00A73E7E"/>
    <w:rsid w:val="00AE7CB1"/>
    <w:rsid w:val="00B05903"/>
    <w:rsid w:val="00B21022"/>
    <w:rsid w:val="00B35F49"/>
    <w:rsid w:val="00B45A58"/>
    <w:rsid w:val="00BA60BE"/>
    <w:rsid w:val="00C845A2"/>
    <w:rsid w:val="00CB25EF"/>
    <w:rsid w:val="00CC61C5"/>
    <w:rsid w:val="00D1388A"/>
    <w:rsid w:val="00D14EAD"/>
    <w:rsid w:val="00D72020"/>
    <w:rsid w:val="00DB32A3"/>
    <w:rsid w:val="00DB7515"/>
    <w:rsid w:val="00DC3017"/>
    <w:rsid w:val="00DD654E"/>
    <w:rsid w:val="00E161A8"/>
    <w:rsid w:val="00E51DDA"/>
    <w:rsid w:val="00E81E20"/>
    <w:rsid w:val="00EF0427"/>
    <w:rsid w:val="00F92684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5F2A-0ED2-459A-B432-8B68289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555F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555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555F"/>
    <w:rPr>
      <w:rFonts w:ascii="Arial" w:eastAsiaTheme="majorEastAsia" w:hAnsi="Arial" w:cstheme="majorBidi"/>
      <w:b/>
      <w:sz w:val="24"/>
      <w:szCs w:val="26"/>
    </w:rPr>
  </w:style>
  <w:style w:type="table" w:styleId="EinfacheTabelle2">
    <w:name w:val="Plain Table 2"/>
    <w:basedOn w:val="NormaleTabelle"/>
    <w:uiPriority w:val="42"/>
    <w:rsid w:val="003B55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3B55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3B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CC61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Standard"/>
    <w:uiPriority w:val="99"/>
    <w:semiHidden/>
    <w:unhideWhenUsed/>
    <w:rsid w:val="001B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937E3E"/>
    <w:pPr>
      <w:spacing w:after="0"/>
      <w:jc w:val="center"/>
    </w:pPr>
    <w:rPr>
      <w:rFonts w:cs="Arial"/>
      <w:noProof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937E3E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EndNoteBibliographyTitleZchn">
    <w:name w:val="EndNote Bibliography Title Zchn"/>
    <w:basedOn w:val="BeschriftungZchn"/>
    <w:link w:val="EndNoteBibliographyTitle"/>
    <w:rsid w:val="00937E3E"/>
    <w:rPr>
      <w:rFonts w:ascii="Arial" w:hAnsi="Arial" w:cs="Arial"/>
      <w:i w:val="0"/>
      <w:iCs w:val="0"/>
      <w:noProof/>
      <w:color w:val="44546A" w:themeColor="text2"/>
      <w:sz w:val="24"/>
      <w:szCs w:val="18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37E3E"/>
    <w:pPr>
      <w:spacing w:line="240" w:lineRule="auto"/>
    </w:pPr>
    <w:rPr>
      <w:rFonts w:cs="Arial"/>
      <w:noProof/>
      <w:lang w:val="en-US"/>
    </w:rPr>
  </w:style>
  <w:style w:type="character" w:customStyle="1" w:styleId="EndNoteBibliographyZchn">
    <w:name w:val="EndNote Bibliography Zchn"/>
    <w:basedOn w:val="BeschriftungZchn"/>
    <w:link w:val="EndNoteBibliography"/>
    <w:rsid w:val="00937E3E"/>
    <w:rPr>
      <w:rFonts w:ascii="Arial" w:hAnsi="Arial" w:cs="Arial"/>
      <w:i w:val="0"/>
      <w:iCs w:val="0"/>
      <w:noProof/>
      <w:color w:val="44546A" w:themeColor="text2"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8948-6CFF-43DD-BAAE-779604AE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1973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Ernährungsforschung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Jannasch</dc:creator>
  <cp:keywords/>
  <dc:description/>
  <cp:lastModifiedBy>Franziska Jannasch</cp:lastModifiedBy>
  <cp:revision>3</cp:revision>
  <dcterms:created xsi:type="dcterms:W3CDTF">2020-06-16T14:24:00Z</dcterms:created>
  <dcterms:modified xsi:type="dcterms:W3CDTF">2020-07-15T15:20:00Z</dcterms:modified>
</cp:coreProperties>
</file>