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36CB" w14:textId="10999C5C" w:rsidR="00DB35EE" w:rsidRPr="00B966A6" w:rsidRDefault="00DB35EE" w:rsidP="00DB35EE">
      <w:pPr>
        <w:spacing w:after="240"/>
        <w:rPr>
          <w:rFonts w:ascii="Times New Roman" w:hAnsi="Times New Roman" w:cs="Times New Roman"/>
          <w:lang w:val="en-GB"/>
        </w:rPr>
      </w:pPr>
      <w:r w:rsidRPr="00B966A6">
        <w:rPr>
          <w:rFonts w:ascii="Times New Roman" w:hAnsi="Times New Roman" w:cs="Times New Roman"/>
          <w:b/>
          <w:bCs/>
          <w:lang w:val="en-GB"/>
        </w:rPr>
        <w:t xml:space="preserve">Supplementary table 1. </w:t>
      </w:r>
      <w:r w:rsidRPr="00B966A6">
        <w:rPr>
          <w:rFonts w:ascii="Times New Roman" w:hAnsi="Times New Roman" w:cs="Times New Roman"/>
          <w:lang w:val="en-GB"/>
        </w:rPr>
        <w:t xml:space="preserve">Trends in mean consumption of meat type by gender, Bus Santé </w:t>
      </w:r>
      <w:r w:rsidR="002F137A">
        <w:rPr>
          <w:rFonts w:ascii="Times New Roman" w:hAnsi="Times New Roman" w:cs="Times New Roman"/>
          <w:lang w:val="en-GB"/>
        </w:rPr>
        <w:t xml:space="preserve">study </w:t>
      </w:r>
      <w:r w:rsidRPr="00B966A6">
        <w:rPr>
          <w:rFonts w:ascii="Times New Roman" w:hAnsi="Times New Roman" w:cs="Times New Roman"/>
          <w:lang w:val="en-GB"/>
        </w:rPr>
        <w:t>2005-2017</w:t>
      </w:r>
    </w:p>
    <w:tbl>
      <w:tblPr>
        <w:tblStyle w:val="TableGrid"/>
        <w:tblW w:w="11798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1996"/>
        <w:gridCol w:w="1635"/>
        <w:gridCol w:w="1649"/>
        <w:gridCol w:w="1453"/>
        <w:gridCol w:w="1619"/>
        <w:gridCol w:w="807"/>
        <w:gridCol w:w="814"/>
      </w:tblGrid>
      <w:tr w:rsidR="00DB35EE" w:rsidRPr="00730A87" w14:paraId="54B764D6" w14:textId="77777777" w:rsidTr="000A4061">
        <w:trPr>
          <w:trHeight w:val="203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CC36" w14:textId="77777777" w:rsidR="00DB35EE" w:rsidRPr="00730A87" w:rsidRDefault="00DB35EE" w:rsidP="00DB35E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BEB83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2005-09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6EDC4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2010-11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C1E44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2012-13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1FB0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2014-15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8441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2016-17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F1B5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62B3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B35EE" w:rsidRPr="00730A87" w14:paraId="0BC1DDA6" w14:textId="77777777" w:rsidTr="000A4061">
        <w:trPr>
          <w:trHeight w:val="40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5098" w14:textId="77777777" w:rsidR="00DB35EE" w:rsidRPr="00730A87" w:rsidRDefault="00DB35EE" w:rsidP="00DB35E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48B72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(95% CI)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65F0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(95% CI)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8FF89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(95% CI)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0231C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(95% CI)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F91D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(95% CI)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B709A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 change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B88F4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p-trend</w:t>
            </w:r>
          </w:p>
        </w:tc>
      </w:tr>
      <w:tr w:rsidR="00DB35EE" w:rsidRPr="00730A87" w14:paraId="2A322592" w14:textId="77777777" w:rsidTr="000A4061">
        <w:trPr>
          <w:trHeight w:val="20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0D716" w14:textId="77777777" w:rsidR="00DB35EE" w:rsidRPr="00730A87" w:rsidRDefault="00DB35EE" w:rsidP="00DB35E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402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1E37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FC19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15F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5D45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0C0A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ABA9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B35EE" w:rsidRPr="00730A87" w14:paraId="11AD93AF" w14:textId="77777777" w:rsidTr="000A4061">
        <w:trPr>
          <w:trHeight w:val="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82E33" w14:textId="1912FF22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meat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1446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293 (284, 303)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9F024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304 (294, 313)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E954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304 (295, 313)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1BCE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296 (287, 304)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8CA4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297 (288, 306)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4D00C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E3680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DB35EE" w:rsidRPr="00730A87" w14:paraId="068EDF87" w14:textId="77777777" w:rsidTr="000A4061">
        <w:trPr>
          <w:trHeight w:val="10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7697B" w14:textId="3C771876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Beef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6636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129 (123, 134)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070CF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131 (126, 136)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4A1EC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132 (126, 137)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4A3B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126 (121, 131)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97A2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123 (118, 128)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0C9F7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0FCCB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DB35EE" w:rsidRPr="00730A87" w14:paraId="4236B53C" w14:textId="77777777" w:rsidTr="000A4061">
        <w:trPr>
          <w:trHeight w:val="20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1E11C" w14:textId="65A2C2B1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meat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5C94F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34 (32, 36)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8C93F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34 (32, 35)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D3EC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35 (33, 37)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EC17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35 (33, 37)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0FCA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33 (31, 35)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84C7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AFA07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DB35EE" w:rsidRPr="00730A87" w14:paraId="25F70090" w14:textId="77777777" w:rsidTr="000A4061">
        <w:trPr>
          <w:trHeight w:val="20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39EB4" w14:textId="4C4D0A0E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Poultry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C4C6A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48 (45, 51)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C3CFF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52 (49, 55)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EF3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51 (49, 54)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1A5AA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51 (49, 54)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D2354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52 (50, 55)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12CAD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BB68D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DB35EE" w:rsidRPr="00730A87" w14:paraId="1094E208" w14:textId="77777777" w:rsidTr="000A4061">
        <w:trPr>
          <w:trHeight w:val="21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D56C7" w14:textId="06F1AE3E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Fish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6C831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82 (78, 87)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AC69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87 (83, 91)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21B19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86 (82, 90)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6726A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84 (80, 88)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0084D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88 (84, 92)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B49DC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D7F99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DB35EE" w:rsidRPr="00730A87" w14:paraId="717F7629" w14:textId="77777777" w:rsidTr="000A4061">
        <w:trPr>
          <w:trHeight w:val="20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01164" w14:textId="77777777" w:rsidR="00DB35EE" w:rsidRPr="00730A87" w:rsidRDefault="00DB35EE" w:rsidP="00DB35E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Women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03E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190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EB8B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B057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9B7E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14E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C8FD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B35EE" w:rsidRPr="00730A87" w14:paraId="66B17006" w14:textId="77777777" w:rsidTr="000A4061">
        <w:trPr>
          <w:trHeight w:val="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50498" w14:textId="564AF79E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meat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E253F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222 (213, 231)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79631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232 (223, 241)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9810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233 (224, 242)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808B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224 (215, 233)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240A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225 (217, 234)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6EBAF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C6813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DB35EE" w:rsidRPr="00730A87" w14:paraId="2B17AF40" w14:textId="77777777" w:rsidTr="000A4061">
        <w:trPr>
          <w:trHeight w:val="20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38F30" w14:textId="68C4D7DE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Beef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90BB1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81 (75, 86)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24451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83 (78, 88)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3A80D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84 (78, 89)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2BF47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78 (73, 83)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10EB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75 (70, 80)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E4923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8A891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DB35EE" w:rsidRPr="00730A87" w14:paraId="42E5CFFB" w14:textId="77777777" w:rsidTr="000A4061">
        <w:trPr>
          <w:trHeight w:val="20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AE54B" w14:textId="493B0806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meat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B4D2F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20 (18, 22)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CBCE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19 (17, 21)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684B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21 (19, 23)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E21D2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20 (18, 22)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437C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19 (17, 20)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9F02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FFCE6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DB35EE" w:rsidRPr="00730A87" w14:paraId="5082BE19" w14:textId="77777777" w:rsidTr="000A4061">
        <w:trPr>
          <w:trHeight w:val="21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8B484" w14:textId="4584F0DE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Poultry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1E7C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42 (40, 45)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4624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46 (43, 49)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B1A1A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46 (43, 48)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54F42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45 (43, 48)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E5B89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47 (44, 49)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A7854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6F507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DB35EE" w:rsidRPr="00730A87" w14:paraId="560C6593" w14:textId="77777777" w:rsidTr="000A4061">
        <w:trPr>
          <w:trHeight w:val="203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39388" w14:textId="5774328C" w:rsidR="00DB35EE" w:rsidRPr="00730A87" w:rsidRDefault="00DB35EE" w:rsidP="00DB35EE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Fish</w:t>
            </w:r>
            <w:r w:rsidR="001700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FA910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79 (75, 83)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5B0CA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84 (80, 88)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C1764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83 (79, 87)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A2148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80 (76, 84)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BABB6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85 (81, 89)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735D1" w14:textId="77777777" w:rsidR="00DB35EE" w:rsidRPr="00730A87" w:rsidRDefault="00DB35EE" w:rsidP="00DB3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85E74" w14:textId="77777777" w:rsidR="00DB35EE" w:rsidRPr="00730A87" w:rsidRDefault="00DB35EE" w:rsidP="00DB35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</w:tbl>
    <w:p w14:paraId="34A1A5A6" w14:textId="77777777" w:rsidR="00DB35EE" w:rsidRPr="00730A87" w:rsidRDefault="00DB35EE" w:rsidP="00730A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85CA4B3" w14:textId="77777777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sz w:val="20"/>
          <w:szCs w:val="20"/>
          <w:lang w:val="en-GB"/>
        </w:rPr>
        <w:t>Mean and 95% confidence intervals are from margins after linear regression with survey period as predictor, adjusted for age, sex, education, occupation, and income.  P for linear trend across survey years.</w:t>
      </w:r>
    </w:p>
    <w:p w14:paraId="5379CF3D" w14:textId="77777777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56AEC5B" w14:textId="77777777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61CE64E" w14:textId="77777777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FAF502F" w14:textId="54CE540C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A7B39C9" w14:textId="3C0B8A2A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1C05111" w14:textId="034628FE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59F4010" w14:textId="627B2DA4" w:rsidR="00DB35EE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A92CF1C" w14:textId="5A7E526A" w:rsidR="000A4061" w:rsidRDefault="000A4061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B2CA55E" w14:textId="254B8FD7" w:rsidR="000A4061" w:rsidRDefault="000A4061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ED9EED7" w14:textId="77777777" w:rsidR="000A4061" w:rsidRPr="00730A87" w:rsidRDefault="000A4061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765DC11" w14:textId="2483A80D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9D2B098" w14:textId="0168132B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8D934EE" w14:textId="49B0B84F" w:rsidR="00DB35EE" w:rsidRPr="00B966A6" w:rsidRDefault="00DB35EE" w:rsidP="00730A87">
      <w:pPr>
        <w:spacing w:line="360" w:lineRule="auto"/>
        <w:rPr>
          <w:rFonts w:ascii="Times New Roman" w:hAnsi="Times New Roman" w:cs="Times New Roman"/>
          <w:lang w:val="en-GB"/>
        </w:rPr>
      </w:pPr>
      <w:r w:rsidRPr="00B966A6">
        <w:rPr>
          <w:rFonts w:ascii="Times New Roman" w:hAnsi="Times New Roman" w:cs="Times New Roman"/>
          <w:b/>
          <w:bCs/>
          <w:lang w:val="en-GB"/>
        </w:rPr>
        <w:lastRenderedPageBreak/>
        <w:t>Supplementary table 2.</w:t>
      </w:r>
      <w:r w:rsidRPr="00B966A6">
        <w:rPr>
          <w:rFonts w:ascii="Times New Roman" w:hAnsi="Times New Roman" w:cs="Times New Roman"/>
          <w:lang w:val="en-GB"/>
        </w:rPr>
        <w:t xml:space="preserve"> Association of diet pattern</w:t>
      </w:r>
      <w:r w:rsidR="00C61687">
        <w:rPr>
          <w:rFonts w:ascii="Times New Roman" w:hAnsi="Times New Roman" w:cs="Times New Roman"/>
          <w:lang w:val="en-GB"/>
        </w:rPr>
        <w:t>s</w:t>
      </w:r>
      <w:r w:rsidRPr="00B966A6">
        <w:rPr>
          <w:rFonts w:ascii="Times New Roman" w:hAnsi="Times New Roman" w:cs="Times New Roman"/>
          <w:lang w:val="en-GB"/>
        </w:rPr>
        <w:t xml:space="preserve"> with sociodemographic and cardiovascular risk factors, Bus Santé</w:t>
      </w:r>
      <w:r w:rsidR="002F137A">
        <w:rPr>
          <w:rFonts w:ascii="Times New Roman" w:hAnsi="Times New Roman" w:cs="Times New Roman"/>
          <w:lang w:val="en-GB"/>
        </w:rPr>
        <w:t xml:space="preserve"> </w:t>
      </w:r>
      <w:r w:rsidR="002F137A">
        <w:rPr>
          <w:rFonts w:ascii="Times New Roman" w:hAnsi="Times New Roman" w:cs="Times New Roman"/>
          <w:lang w:val="en-GB"/>
        </w:rPr>
        <w:t>study</w:t>
      </w:r>
      <w:r w:rsidRPr="00B966A6">
        <w:rPr>
          <w:rFonts w:ascii="Times New Roman" w:hAnsi="Times New Roman" w:cs="Times New Roman"/>
          <w:lang w:val="en-GB"/>
        </w:rPr>
        <w:t xml:space="preserve"> 2005-2017 (N=10797)</w:t>
      </w:r>
    </w:p>
    <w:tbl>
      <w:tblPr>
        <w:tblpPr w:leftFromText="141" w:rightFromText="141" w:vertAnchor="page" w:horzAnchor="margin" w:tblpY="2446"/>
        <w:tblW w:w="127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40"/>
        <w:gridCol w:w="1134"/>
        <w:gridCol w:w="1134"/>
        <w:gridCol w:w="1134"/>
        <w:gridCol w:w="1984"/>
        <w:gridCol w:w="1984"/>
        <w:gridCol w:w="1984"/>
      </w:tblGrid>
      <w:tr w:rsidR="00730A87" w:rsidRPr="00730A87" w14:paraId="1FF55A98" w14:textId="77777777" w:rsidTr="00B966A6">
        <w:trPr>
          <w:trHeight w:val="315"/>
        </w:trPr>
        <w:tc>
          <w:tcPr>
            <w:tcW w:w="2268" w:type="dxa"/>
            <w:shd w:val="clear" w:color="000000" w:fill="FFFFFF"/>
            <w:noWrap/>
            <w:vAlign w:val="center"/>
          </w:tcPr>
          <w:p w14:paraId="38EC760C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798EE9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Omnivorous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C6C77B4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Flexitarian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8392649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Pescatarian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7E759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Vegetarian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720F1B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Flexitarian vs omnivorous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BA2BD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Pescatarian vs omnivorous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830B751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Vegetarians vs omnivorous</w:t>
            </w:r>
          </w:p>
        </w:tc>
      </w:tr>
      <w:tr w:rsidR="00730A87" w:rsidRPr="00730A87" w14:paraId="18EEF8FD" w14:textId="77777777" w:rsidTr="00B966A6">
        <w:trPr>
          <w:trHeight w:val="315"/>
        </w:trPr>
        <w:tc>
          <w:tcPr>
            <w:tcW w:w="2268" w:type="dxa"/>
            <w:shd w:val="clear" w:color="000000" w:fill="FFFFFF"/>
            <w:noWrap/>
            <w:vAlign w:val="center"/>
          </w:tcPr>
          <w:p w14:paraId="22A14D97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2A619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1EDA4A1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4D1B41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BF6BD15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C0A999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36F354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219F75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 (95% CI)</w:t>
            </w:r>
          </w:p>
        </w:tc>
      </w:tr>
      <w:tr w:rsidR="00730A87" w:rsidRPr="00730A87" w14:paraId="2B7C1EC6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2D2BF34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Women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F7B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4439 (49.5)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3E4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1020 (60.6)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6291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42 (63.6)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6EEF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50 (59.5)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B25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1.49 (1.33, 1.66)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CCE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1.50 (0.90, 2.50)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AD28D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1.18 (0.75, 1.85)</w:t>
            </w:r>
          </w:p>
        </w:tc>
      </w:tr>
      <w:tr w:rsidR="00730A87" w:rsidRPr="00730A87" w14:paraId="3B26A976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3B56A92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Men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1C6384E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4526 (50.5)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6AFD4C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662 (39.4)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843B4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24 (36.4)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E2F77F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34 (40.5)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3DA1C5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73EC3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39D82A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</w:tr>
      <w:tr w:rsidR="00730A87" w:rsidRPr="00730A87" w14:paraId="3DBDAC53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3FE46A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Age categories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F2A9A7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074868B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5A6EFE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60E0B6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99892C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303BC6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71C5CB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730A87" w:rsidRPr="00730A87" w14:paraId="23D9D75C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88D31B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18-44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C177C51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3708 (41.4)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C08EA2B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670 (39.8)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0C5D0B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27 (40.9)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5A5EB6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45 (53.6)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BF065BA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0.80 (0.67, 0.94)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7B62D7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0.46 (0.24, 0.90)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8BBCE0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1.71 (0.72, 4.07)</w:t>
            </w:r>
          </w:p>
        </w:tc>
      </w:tr>
      <w:tr w:rsidR="00730A87" w:rsidRPr="00730A87" w14:paraId="09519ACC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27B32B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45-64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911752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3950 (44.1)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C82ED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750 (44.6)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B8ACA4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25 (37.9)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C3E992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33 (39.3)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E43F4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0.90 (0.77, 1.05)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5CA4AB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0.53 (0.27, 1.03)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26031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1.54 (0.64, 3.71)</w:t>
            </w:r>
          </w:p>
        </w:tc>
      </w:tr>
      <w:tr w:rsidR="00730A87" w:rsidRPr="00730A87" w14:paraId="5FD702A4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AAC26F4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65+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595F23E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1307 (14.6)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F01BEC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262 (15.6)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6BF484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 (21.2)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90463E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 (7.1)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E38DA5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BDB39A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A011C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</w:tr>
      <w:tr w:rsidR="00730A87" w:rsidRPr="00730A87" w14:paraId="57734FEF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68D3760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Living alone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2924A0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2852 (33.4)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2D9999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680 (42.3)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6A53E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 (40.0)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20D2A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38 (45.8)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3E2A6E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1.45 (1.29, 1.62)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EEAF07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1.23 (0.74, 2.04)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BD7D0E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1.30 (0.83, 2.03)</w:t>
            </w:r>
          </w:p>
        </w:tc>
      </w:tr>
      <w:tr w:rsidR="00730A87" w:rsidRPr="00730A87" w14:paraId="6DFE4DF7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DCE7975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Swiss nationality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5168472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5536 (64.9)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E40EDC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1203 (74.9)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1AFB1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35 (53.8)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1F943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53 (63.9)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8613B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1.51 (1.33, 1.71)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AF387D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0.53 (0.32, 0.87)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16C130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0.99 (0.62, 1.57)</w:t>
            </w:r>
          </w:p>
        </w:tc>
      </w:tr>
      <w:tr w:rsidR="00730A87" w:rsidRPr="00730A87" w14:paraId="127C8937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01DC90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University degree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277667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3878 (46.1)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A1C6A1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773 (48.8)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E4DF6B6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35 (54.7)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FE975C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49 (60.5)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0165FC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1.03 (0.92, 1.15)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B24BEB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1.22 (0.73, 2.01)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1721E9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1.30 (0.82, 2.07)</w:t>
            </w:r>
          </w:p>
        </w:tc>
      </w:tr>
      <w:tr w:rsidR="00730A87" w:rsidRPr="00730A87" w14:paraId="509B0021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A8C4D8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Manual occupation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3B946D0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2263 (27.9)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267B2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362 (23.7)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4F856D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 (16.1)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BE5C8D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 (22.4)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F1384E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0.89 (0.78, 1.02)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09F32F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0.57 (0.28, 1.17)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C32CCF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0.92 (0.52, 1.61)</w:t>
            </w:r>
          </w:p>
        </w:tc>
      </w:tr>
      <w:tr w:rsidR="00730A87" w:rsidRPr="00730A87" w14:paraId="6D71637B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560C070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Household income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BC3695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AD3AF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BB37EB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5D22B1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089E7E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B5187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78A57C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730A87" w:rsidRPr="00730A87" w14:paraId="52BF9F2E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20252EE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&lt;5000 CHF/month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1E344802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1663 (21.4)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6BB3C82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374 (25.4)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0D218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 (28.8)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CB9A12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24 (32.0)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FE28B91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1.39 (1.19, 1.62)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110A26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1.61 (0.82, 3.15)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BF30CA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1.97 (1.10, 3.54)</w:t>
            </w:r>
          </w:p>
        </w:tc>
      </w:tr>
      <w:tr w:rsidR="00730A87" w:rsidRPr="00730A87" w14:paraId="342B7FC1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4A93D6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5000-9500 CHF/month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4163056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3039 (39.2)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494AE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582 (39.5)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0CB5CE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 (37.3)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4B7F3B8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25 (33.3)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0D9F9B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1.14 (1.00, 1.30)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B0B4E7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1.15 (0.62, 2.12)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718F995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1.11 (0.64, 1.95)</w:t>
            </w:r>
          </w:p>
        </w:tc>
      </w:tr>
      <w:tr w:rsidR="00730A87" w:rsidRPr="00730A87" w14:paraId="3E1B4624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3D0D28E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&gt;9500 CHF/month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D2A30FA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3057 (39.4)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6A5EB25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518 (35.1)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3ABBE4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 (33.9)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46DE51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 (34.7)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CB7DA6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A03A4D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E94C2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</w:tr>
      <w:tr w:rsidR="00730A87" w:rsidRPr="00730A87" w14:paraId="5D756C79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75EA1FA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Current smoker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478D7ED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1879 (22.0)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006C59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365 (22.7)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49769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 (10.8)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5733D5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 (15.7)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6C35F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1.05 (0.92, 1.20)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5F186D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0.45 (0.20, 0.99)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38E350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0.53 (0.28, 0.98)</w:t>
            </w:r>
          </w:p>
        </w:tc>
      </w:tr>
      <w:tr w:rsidR="00730A87" w:rsidRPr="00730A87" w14:paraId="60A7CE8B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CCF33E5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BMI categories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3406E582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9F75E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7A27C9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5504D6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A77623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6BE1DF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C51AF3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730A87" w:rsidRPr="00730A87" w14:paraId="16979D17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0AB847D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Normal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6F0668A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4408 (51.7)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E9C62D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966 (61.1)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A64A1C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42 (65.6)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9E8185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51 (72.9)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DB9053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3CA527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98C3AE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(ref)</w:t>
            </w:r>
          </w:p>
        </w:tc>
      </w:tr>
      <w:tr w:rsidR="00730A87" w:rsidRPr="00730A87" w14:paraId="5E111037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1723BA5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Overweight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2666FCF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2945 (34.5)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8024E6A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433 (27.4)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87206E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 (31.3)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F419B1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 (22.9)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8A6D58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0.72 (0.63, 0.82)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91C534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0.75 (0.43, 1.31)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471583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0.55 (0.31, 0.99)</w:t>
            </w:r>
          </w:p>
        </w:tc>
      </w:tr>
      <w:tr w:rsidR="00730A87" w:rsidRPr="00730A87" w14:paraId="420797CD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A7EEB6" w14:textId="77777777" w:rsidR="00730A87" w:rsidRPr="00730A87" w:rsidRDefault="00730A87" w:rsidP="00B966A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Obese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87DA90F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1172 (13.7)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CBA8B4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183 (11.6)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13A56F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 (3.1)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BE54F7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 (4.3)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CE3FB4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0.75 (0.63, 0.90)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6EAA2A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0.18 (0.04, 0.75)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82FBED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0.27 (0.08, 0.89)</w:t>
            </w:r>
          </w:p>
        </w:tc>
      </w:tr>
      <w:tr w:rsidR="00730A87" w:rsidRPr="00730A87" w14:paraId="694E56AB" w14:textId="77777777" w:rsidTr="00B966A6">
        <w:trPr>
          <w:trHeight w:val="283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857721C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Hypercholesterolemia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DC15F76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3289 (42.2)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77E9B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608 (40.5)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4CEB2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 (29.5)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E594A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 (13.3)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83A214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0.98 (0.87, 1.12)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EDBEF2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0.58 (0.32, 1.05)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C31020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0.28 (0.14, 0.55)</w:t>
            </w:r>
          </w:p>
        </w:tc>
      </w:tr>
      <w:tr w:rsidR="00730A87" w:rsidRPr="00730A87" w14:paraId="37D47091" w14:textId="77777777" w:rsidTr="00B966A6">
        <w:trPr>
          <w:trHeight w:val="283"/>
        </w:trPr>
        <w:tc>
          <w:tcPr>
            <w:tcW w:w="2268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D5FBD0D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Hypertension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5CE4A13E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2531 (30.4)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4A0ABBBD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423 (26.8)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18D110F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 (25.0)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27838169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 (13.4)</w:t>
            </w:r>
          </w:p>
        </w:tc>
        <w:tc>
          <w:tcPr>
            <w:tcW w:w="1984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B0851C9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0.91 (0.79, 1.05)</w:t>
            </w:r>
          </w:p>
        </w:tc>
        <w:tc>
          <w:tcPr>
            <w:tcW w:w="1984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09369884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0.91 (0.49, 1.69)</w:t>
            </w:r>
          </w:p>
        </w:tc>
        <w:tc>
          <w:tcPr>
            <w:tcW w:w="1984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0E85A33F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0.61 (0.31, 1.21)</w:t>
            </w:r>
          </w:p>
        </w:tc>
      </w:tr>
      <w:tr w:rsidR="00730A87" w:rsidRPr="00730A87" w14:paraId="52C833A0" w14:textId="77777777" w:rsidTr="00B966A6">
        <w:trPr>
          <w:trHeight w:val="283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4BDB" w14:textId="77777777" w:rsidR="00730A87" w:rsidRPr="00730A87" w:rsidRDefault="00730A87" w:rsidP="00B9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Diabetes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00F3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547 (6.9)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55CD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102 (6.7)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660D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 (3.3)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ECCA0" w14:textId="77777777" w:rsidR="00730A87" w:rsidRPr="00730A87" w:rsidRDefault="00730A87" w:rsidP="00B96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 (3.8)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F00A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1.16 (0.92, 1.47)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8847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0.66 (0.16, 2.77)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BAB3" w14:textId="77777777" w:rsidR="00730A87" w:rsidRPr="00730A87" w:rsidRDefault="00730A87" w:rsidP="00B966A6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0.72 (0.17, 3.00)</w:t>
            </w:r>
          </w:p>
        </w:tc>
      </w:tr>
    </w:tbl>
    <w:p w14:paraId="0EB2C778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8104FF9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7E07E46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C1E219D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33ACFFD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F059E0C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D223E5F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ECF8698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0F3CBA4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6F4F24C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2562189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98145A9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4C055F8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A04F300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48956B4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BF9478D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DA15A82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BED203C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AB740F5" w14:textId="77777777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9C68B63" w14:textId="0C218D2C" w:rsidR="00DB35EE" w:rsidRPr="00730A87" w:rsidRDefault="00DB35EE" w:rsidP="00DB35E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E318941" w14:textId="77777777" w:rsidR="00730A87" w:rsidRPr="00730A87" w:rsidRDefault="00730A87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01186B6" w14:textId="77777777" w:rsidR="000A4061" w:rsidRDefault="000A4061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0DFBCAD" w14:textId="11CF12D1" w:rsidR="00C75F9E" w:rsidRPr="00730A87" w:rsidRDefault="00C75F9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730A87">
        <w:rPr>
          <w:rFonts w:ascii="Times New Roman" w:hAnsi="Times New Roman" w:cs="Times New Roman"/>
          <w:sz w:val="20"/>
          <w:szCs w:val="20"/>
          <w:lang w:val="en-GB"/>
        </w:rPr>
        <w:t>OR,</w:t>
      </w:r>
      <w:proofErr w:type="gramEnd"/>
      <w:r w:rsidRPr="00730A87">
        <w:rPr>
          <w:rFonts w:ascii="Times New Roman" w:hAnsi="Times New Roman" w:cs="Times New Roman"/>
          <w:sz w:val="20"/>
          <w:szCs w:val="20"/>
          <w:lang w:val="en-GB"/>
        </w:rPr>
        <w:t xml:space="preserve"> Odds Ratio. BMI, Body Mass Index. CHF, Swiss Francs (1CHF= 1.01USD as of 14.11.2019).</w:t>
      </w:r>
    </w:p>
    <w:p w14:paraId="7F62F576" w14:textId="77777777" w:rsidR="008748FB" w:rsidRDefault="00C75F9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Odds ratios and 95% confidence intervals from logistic or multinomial logistic regression models with diet type as predictor, adjusted for age, sex, body mass index, and survey year. </w:t>
      </w:r>
    </w:p>
    <w:p w14:paraId="06BE4B9E" w14:textId="753C423F" w:rsidR="00730A87" w:rsidRPr="00730A87" w:rsidRDefault="00C75F9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color w:val="000000" w:themeColor="text1"/>
          <w:spacing w:val="8"/>
          <w:sz w:val="20"/>
          <w:szCs w:val="20"/>
          <w:shd w:val="clear" w:color="auto" w:fill="FFFFFF"/>
          <w:lang w:val="en-GB"/>
        </w:rPr>
        <w:t xml:space="preserve">Hypertension was defined as having a previous diagnosis or blood pressure ≥140/90 mm Hg. Hypercholesterolemia was defined as having a previous diagnosis or having total blood cholesterol &gt;6.5 mmol/L and </w:t>
      </w:r>
      <w:proofErr w:type="gramStart"/>
      <w:r w:rsidRPr="00730A87">
        <w:rPr>
          <w:rFonts w:ascii="Times New Roman" w:hAnsi="Times New Roman" w:cs="Times New Roman"/>
          <w:color w:val="000000" w:themeColor="text1"/>
          <w:spacing w:val="8"/>
          <w:sz w:val="20"/>
          <w:szCs w:val="20"/>
          <w:shd w:val="clear" w:color="auto" w:fill="FFFFFF"/>
          <w:lang w:val="en-GB"/>
        </w:rPr>
        <w:t>high density</w:t>
      </w:r>
      <w:proofErr w:type="gramEnd"/>
      <w:r w:rsidRPr="00730A87">
        <w:rPr>
          <w:rFonts w:ascii="Times New Roman" w:hAnsi="Times New Roman" w:cs="Times New Roman"/>
          <w:color w:val="000000" w:themeColor="text1"/>
          <w:spacing w:val="8"/>
          <w:sz w:val="20"/>
          <w:szCs w:val="20"/>
          <w:shd w:val="clear" w:color="auto" w:fill="FFFFFF"/>
          <w:lang w:val="en-GB"/>
        </w:rPr>
        <w:t xml:space="preserve"> lipoprotein &lt;1 mmol/L.  Diabetes was defined as self-reported diabetes or 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 xml:space="preserve">fasting plasma glucose level of 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sym w:font="Symbol" w:char="F0B3"/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>7 mmol/L</w:t>
      </w:r>
      <w:r w:rsidR="00F27CCC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1B1A5DC" w14:textId="77777777" w:rsidR="00730A87" w:rsidRPr="00730A87" w:rsidRDefault="00730A87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299B611" w14:textId="3CEDC7FD" w:rsidR="00DB35EE" w:rsidRPr="00B966A6" w:rsidRDefault="00DB35EE" w:rsidP="00730A87">
      <w:pPr>
        <w:spacing w:line="360" w:lineRule="auto"/>
        <w:rPr>
          <w:rFonts w:ascii="Times New Roman" w:hAnsi="Times New Roman" w:cs="Times New Roman"/>
          <w:lang w:val="en-GB"/>
        </w:rPr>
      </w:pPr>
      <w:r w:rsidRPr="00B966A6">
        <w:rPr>
          <w:rFonts w:ascii="Times New Roman" w:hAnsi="Times New Roman" w:cs="Times New Roman"/>
          <w:b/>
          <w:bCs/>
          <w:lang w:val="en-GB"/>
        </w:rPr>
        <w:t>Supplementary table 3.</w:t>
      </w:r>
      <w:r w:rsidRPr="00B966A6">
        <w:rPr>
          <w:rFonts w:ascii="Times New Roman" w:hAnsi="Times New Roman" w:cs="Times New Roman"/>
          <w:lang w:val="en-GB"/>
        </w:rPr>
        <w:t xml:space="preserve"> Association of diet pattern</w:t>
      </w:r>
      <w:r w:rsidR="00C61687">
        <w:rPr>
          <w:rFonts w:ascii="Times New Roman" w:hAnsi="Times New Roman" w:cs="Times New Roman"/>
          <w:lang w:val="en-GB"/>
        </w:rPr>
        <w:t>s</w:t>
      </w:r>
      <w:r w:rsidRPr="00B966A6">
        <w:rPr>
          <w:rFonts w:ascii="Times New Roman" w:hAnsi="Times New Roman" w:cs="Times New Roman"/>
          <w:lang w:val="en-GB"/>
        </w:rPr>
        <w:t xml:space="preserve"> with cardiovascular risk factors, Bus Santé </w:t>
      </w:r>
      <w:r w:rsidR="002F137A">
        <w:rPr>
          <w:rFonts w:ascii="Times New Roman" w:hAnsi="Times New Roman" w:cs="Times New Roman"/>
          <w:lang w:val="en-GB"/>
        </w:rPr>
        <w:t xml:space="preserve">study </w:t>
      </w:r>
      <w:r w:rsidRPr="00B966A6">
        <w:rPr>
          <w:rFonts w:ascii="Times New Roman" w:hAnsi="Times New Roman" w:cs="Times New Roman"/>
          <w:lang w:val="en-GB"/>
        </w:rPr>
        <w:t>2005-2017 (N = 10797)</w:t>
      </w:r>
    </w:p>
    <w:p w14:paraId="021F486E" w14:textId="77777777" w:rsidR="00DB35EE" w:rsidRPr="00B966A6" w:rsidRDefault="00DB35EE" w:rsidP="00DB35EE">
      <w:pPr>
        <w:rPr>
          <w:rFonts w:ascii="Times New Roman" w:hAnsi="Times New Roman" w:cs="Times New Roman"/>
          <w:lang w:val="en-GB"/>
        </w:rPr>
      </w:pPr>
    </w:p>
    <w:tbl>
      <w:tblPr>
        <w:tblW w:w="127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40"/>
        <w:gridCol w:w="1134"/>
        <w:gridCol w:w="1134"/>
        <w:gridCol w:w="1134"/>
        <w:gridCol w:w="1984"/>
        <w:gridCol w:w="1984"/>
        <w:gridCol w:w="1984"/>
      </w:tblGrid>
      <w:tr w:rsidR="00DB35EE" w:rsidRPr="00730A87" w14:paraId="53A16F9E" w14:textId="77777777" w:rsidTr="00DB35EE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EA8837" w14:textId="77777777" w:rsidR="00DB35EE" w:rsidRPr="00730A87" w:rsidRDefault="00DB35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7857E2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Omnivorous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8D051E5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Flexitarian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AE27B08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Pescatarian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D96CEA1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Vegetarian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81BF78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Flexitarian vs omnivorous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9B3549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Pescatarian vs omnivorous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58116E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Vegetarians vs omnivorous</w:t>
            </w:r>
          </w:p>
        </w:tc>
      </w:tr>
      <w:tr w:rsidR="00DB35EE" w:rsidRPr="00730A87" w14:paraId="667C3139" w14:textId="77777777" w:rsidTr="00DB35EE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43E540" w14:textId="77777777" w:rsidR="00DB35EE" w:rsidRPr="00730A87" w:rsidRDefault="00DB35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EBEB4D3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52BBDC5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A1C1478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4A1AA1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FEC86ED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011647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4C07604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 (95% CI)</w:t>
            </w:r>
          </w:p>
        </w:tc>
      </w:tr>
      <w:tr w:rsidR="00DB35EE" w:rsidRPr="00730A87" w14:paraId="45B68A31" w14:textId="77777777" w:rsidTr="00DB35EE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5793345" w14:textId="77777777" w:rsidR="00DB35EE" w:rsidRPr="00730A87" w:rsidRDefault="00DB35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BMI categories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5B0B68E" w14:textId="77777777" w:rsidR="00DB35EE" w:rsidRPr="00730A87" w:rsidRDefault="00DB35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7585347" w14:textId="77777777" w:rsidR="00DB35EE" w:rsidRPr="00730A87" w:rsidRDefault="00DB35EE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fr-CH" w:eastAsia="fr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27FC800" w14:textId="77777777" w:rsidR="00DB35EE" w:rsidRPr="00730A87" w:rsidRDefault="00DB35EE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fr-CH" w:eastAsia="fr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B286F8E" w14:textId="77777777" w:rsidR="00DB35EE" w:rsidRPr="00730A87" w:rsidRDefault="00DB35EE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fr-CH"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94C8655" w14:textId="77777777" w:rsidR="00DB35EE" w:rsidRPr="00730A87" w:rsidRDefault="00DB35EE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fr-CH"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7CA4C5D" w14:textId="77777777" w:rsidR="00DB35EE" w:rsidRPr="00730A87" w:rsidRDefault="00DB35EE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fr-CH"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6E04B53" w14:textId="77777777" w:rsidR="00DB35EE" w:rsidRPr="00730A87" w:rsidRDefault="00DB35EE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fr-CH" w:eastAsia="fr-CH"/>
              </w:rPr>
            </w:pPr>
          </w:p>
        </w:tc>
      </w:tr>
      <w:tr w:rsidR="00DB35EE" w:rsidRPr="00730A87" w14:paraId="06BCD04F" w14:textId="77777777" w:rsidTr="00DB35EE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6E047E1" w14:textId="77777777" w:rsidR="00DB35EE" w:rsidRPr="00730A87" w:rsidRDefault="00DB35E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Normal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532408D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4408 (51.7)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3E35BCE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966 (61.1)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445CDF8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42 (65.6)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4FB7EA9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51 (72.9)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F36CB86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42A9B03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18998EF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DB35EE" w:rsidRPr="00730A87" w14:paraId="2CC78431" w14:textId="77777777" w:rsidTr="00DB35EE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490251E" w14:textId="77777777" w:rsidR="00DB35EE" w:rsidRPr="00730A87" w:rsidRDefault="00DB35EE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Overweight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8ECAF23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2945 (34.5)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B07B73F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433 (27.4)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20DA428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 (31.3)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05F7C2E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 (22.9)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A2BCEE6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0.69 (0.60, 0.79)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DAD0D64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(0.27, 1.04)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2E7AC3E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0.47 (0.24, 0.91)</w:t>
            </w:r>
          </w:p>
        </w:tc>
      </w:tr>
      <w:tr w:rsidR="00DB35EE" w:rsidRPr="00730A87" w14:paraId="41CE477C" w14:textId="77777777" w:rsidTr="00DB35EE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D271215" w14:textId="77777777" w:rsidR="00DB35EE" w:rsidRPr="00730A87" w:rsidRDefault="00DB35EE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Obese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EED9801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1172 (13.7)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BED3940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183 (11.6)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6BA32C1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 (3.1)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039DC2C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 (4.3)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6C05774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0.73 (0.60, 0.89)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BE7E450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0.21 (0.05, 0.90)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A2ED5D7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0.20 (0.05, 0.84)</w:t>
            </w:r>
          </w:p>
        </w:tc>
      </w:tr>
      <w:tr w:rsidR="00DB35EE" w:rsidRPr="00730A87" w14:paraId="22F5EB66" w14:textId="77777777" w:rsidTr="00DB35EE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1994A99" w14:textId="77777777" w:rsidR="00DB35EE" w:rsidRPr="00730A87" w:rsidRDefault="00DB35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Hypercholesterolemia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0CF8E4D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3289 (42.2)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592D4BA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608 (40.5)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CF79240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18 (29.5)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0B2814E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10 (13.3)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B178872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(0.82, 1.06)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0DA41AD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0.47 (0.24, 0.92)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0164F87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0.29 (0.14, 0.59)</w:t>
            </w:r>
          </w:p>
        </w:tc>
      </w:tr>
      <w:tr w:rsidR="00DB35EE" w:rsidRPr="00730A87" w14:paraId="4D59807B" w14:textId="77777777" w:rsidTr="00DB35EE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F547D8C" w14:textId="77777777" w:rsidR="00DB35EE" w:rsidRPr="00730A87" w:rsidRDefault="00DB35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Hypertension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761475C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2531 (30.4)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9FB9D04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423 (26.8)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4C38162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16 (25.0)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B479221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11 (13.4)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3BDA37A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0.83 (0.72, 0.96)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D354E99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(0.28, 1.19)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114FDCC" w14:textId="77777777" w:rsidR="00DB35EE" w:rsidRPr="008748FB" w:rsidRDefault="00DB35EE">
            <w:pPr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874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0.44 (0.22, 0.91)</w:t>
            </w:r>
          </w:p>
        </w:tc>
      </w:tr>
      <w:tr w:rsidR="00DB35EE" w:rsidRPr="00730A87" w14:paraId="1544EAC3" w14:textId="77777777" w:rsidTr="00DB35EE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DA2D4CF" w14:textId="77777777" w:rsidR="00DB35EE" w:rsidRPr="00730A87" w:rsidRDefault="00DB35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Diabetes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CAF924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547 (6.9)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7C4C24F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102 (6.7)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25EF74A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2 (3.3)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0419A44" w14:textId="77777777" w:rsidR="00DB35EE" w:rsidRPr="00730A87" w:rsidRDefault="00DB3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  <w:t>3 (3.8)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FC7E803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(0.81, 1.31)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31C959B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(0.12, 2.22)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A41EF8" w14:textId="77777777" w:rsidR="00DB35EE" w:rsidRPr="00730A87" w:rsidRDefault="00DB35EE">
            <w:pPr>
              <w:ind w:firstLine="321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fr-CH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(0.12, 2.16)</w:t>
            </w:r>
          </w:p>
        </w:tc>
      </w:tr>
    </w:tbl>
    <w:p w14:paraId="0FEEE614" w14:textId="77777777" w:rsidR="00DB35EE" w:rsidRPr="00730A87" w:rsidRDefault="00DB35EE" w:rsidP="00730A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AFD3952" w14:textId="77777777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730A87">
        <w:rPr>
          <w:rFonts w:ascii="Times New Roman" w:hAnsi="Times New Roman" w:cs="Times New Roman"/>
          <w:sz w:val="20"/>
          <w:szCs w:val="20"/>
          <w:lang w:val="en-GB"/>
        </w:rPr>
        <w:t>OR,</w:t>
      </w:r>
      <w:proofErr w:type="gramEnd"/>
      <w:r w:rsidRPr="00730A87">
        <w:rPr>
          <w:rFonts w:ascii="Times New Roman" w:hAnsi="Times New Roman" w:cs="Times New Roman"/>
          <w:sz w:val="20"/>
          <w:szCs w:val="20"/>
          <w:lang w:val="en-GB"/>
        </w:rPr>
        <w:t xml:space="preserve"> Odds Ratio. BMI, Body Mass Index. CHF, Swiss Francs (1CHF= 1.01USD as of 14.11.2019).</w:t>
      </w:r>
    </w:p>
    <w:p w14:paraId="3F8CF780" w14:textId="60545E16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sz w:val="20"/>
          <w:szCs w:val="20"/>
          <w:lang w:val="en-GB"/>
        </w:rPr>
        <w:t xml:space="preserve">Odds ratios and 95% confidence intervals from logistic or multinomial logistic regression models with the diet type as predictor, adjusted for age, sex, survey </w:t>
      </w:r>
      <w:r w:rsidR="007141C1">
        <w:rPr>
          <w:rFonts w:ascii="Times New Roman" w:hAnsi="Times New Roman" w:cs="Times New Roman"/>
          <w:sz w:val="20"/>
          <w:szCs w:val="20"/>
          <w:lang w:val="en-GB"/>
        </w:rPr>
        <w:t>year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>, education, occupation, and income.</w:t>
      </w:r>
    </w:p>
    <w:p w14:paraId="6593A398" w14:textId="3B025FA4" w:rsidR="00F27CCC" w:rsidRPr="00730A87" w:rsidRDefault="00F27CCC" w:rsidP="00F27CCC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color w:val="000000" w:themeColor="text1"/>
          <w:spacing w:val="8"/>
          <w:sz w:val="20"/>
          <w:szCs w:val="20"/>
          <w:shd w:val="clear" w:color="auto" w:fill="FFFFFF"/>
          <w:lang w:val="en-GB"/>
        </w:rPr>
        <w:t xml:space="preserve">Hypertension was defined as having a previous diagnosis or blood pressure ≥140/90 mm Hg. Hypercholesterolemia was defined as having a previous diagnosis or having total blood cholesterol &gt;6.5 mmol/L and </w:t>
      </w:r>
      <w:proofErr w:type="gramStart"/>
      <w:r w:rsidRPr="00730A87">
        <w:rPr>
          <w:rFonts w:ascii="Times New Roman" w:hAnsi="Times New Roman" w:cs="Times New Roman"/>
          <w:color w:val="000000" w:themeColor="text1"/>
          <w:spacing w:val="8"/>
          <w:sz w:val="20"/>
          <w:szCs w:val="20"/>
          <w:shd w:val="clear" w:color="auto" w:fill="FFFFFF"/>
          <w:lang w:val="en-GB"/>
        </w:rPr>
        <w:t>high density</w:t>
      </w:r>
      <w:proofErr w:type="gramEnd"/>
      <w:r w:rsidRPr="00730A87">
        <w:rPr>
          <w:rFonts w:ascii="Times New Roman" w:hAnsi="Times New Roman" w:cs="Times New Roman"/>
          <w:color w:val="000000" w:themeColor="text1"/>
          <w:spacing w:val="8"/>
          <w:sz w:val="20"/>
          <w:szCs w:val="20"/>
          <w:shd w:val="clear" w:color="auto" w:fill="FFFFFF"/>
          <w:lang w:val="en-GB"/>
        </w:rPr>
        <w:t xml:space="preserve"> lipoprotein &lt;1 mmol/L.  Diabetes was defined as self-reported diabetes or 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 xml:space="preserve">fasting plasma glucose level of 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sym w:font="Symbol" w:char="F0B3"/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>7 mmol/L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E9C5EB8" w14:textId="557392E7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DD7879A" w14:textId="6168E03D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F6F6053" w14:textId="3BA4B628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A734032" w14:textId="1CD5B28B" w:rsidR="00DB35EE" w:rsidRPr="00B966A6" w:rsidRDefault="00E70D5B" w:rsidP="00730A87">
      <w:pPr>
        <w:spacing w:line="360" w:lineRule="auto"/>
        <w:rPr>
          <w:rFonts w:ascii="Times New Roman" w:hAnsi="Times New Roman" w:cs="Times New Roman"/>
          <w:lang w:val="en-GB"/>
        </w:rPr>
      </w:pPr>
      <w:r w:rsidRPr="00B966A6">
        <w:rPr>
          <w:rFonts w:ascii="Times New Roman" w:hAnsi="Times New Roman" w:cs="Times New Roman"/>
          <w:b/>
          <w:bCs/>
          <w:lang w:val="en-GB"/>
        </w:rPr>
        <w:lastRenderedPageBreak/>
        <w:t>Supplementary table 4.</w:t>
      </w:r>
      <w:r w:rsidRPr="00B966A6">
        <w:rPr>
          <w:rFonts w:ascii="Times New Roman" w:hAnsi="Times New Roman" w:cs="Times New Roman"/>
          <w:lang w:val="en-GB"/>
        </w:rPr>
        <w:t xml:space="preserve">  Association between diet</w:t>
      </w:r>
      <w:r w:rsidR="00C61687">
        <w:rPr>
          <w:rFonts w:ascii="Times New Roman" w:hAnsi="Times New Roman" w:cs="Times New Roman"/>
          <w:lang w:val="en-GB"/>
        </w:rPr>
        <w:t>ary</w:t>
      </w:r>
      <w:r w:rsidRPr="00B966A6">
        <w:rPr>
          <w:rFonts w:ascii="Times New Roman" w:hAnsi="Times New Roman" w:cs="Times New Roman"/>
          <w:lang w:val="en-GB"/>
        </w:rPr>
        <w:t xml:space="preserve"> pattern and biomarkers, Bus Santé</w:t>
      </w:r>
      <w:r w:rsidR="002F137A">
        <w:rPr>
          <w:rFonts w:ascii="Times New Roman" w:hAnsi="Times New Roman" w:cs="Times New Roman"/>
          <w:lang w:val="en-GB"/>
        </w:rPr>
        <w:t xml:space="preserve"> </w:t>
      </w:r>
      <w:r w:rsidR="002F137A">
        <w:rPr>
          <w:rFonts w:ascii="Times New Roman" w:hAnsi="Times New Roman" w:cs="Times New Roman"/>
          <w:lang w:val="en-GB"/>
        </w:rPr>
        <w:t>study</w:t>
      </w:r>
      <w:r w:rsidRPr="00B966A6">
        <w:rPr>
          <w:rFonts w:ascii="Times New Roman" w:hAnsi="Times New Roman" w:cs="Times New Roman"/>
          <w:lang w:val="en-GB"/>
        </w:rPr>
        <w:t xml:space="preserve"> 2005-2017 (N = 10797)</w:t>
      </w:r>
    </w:p>
    <w:p w14:paraId="510D5DF3" w14:textId="157754EC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page" w:horzAnchor="margin" w:tblpY="2131"/>
        <w:tblW w:w="14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70"/>
        <w:gridCol w:w="1089"/>
        <w:gridCol w:w="950"/>
        <w:gridCol w:w="1072"/>
        <w:gridCol w:w="1072"/>
        <w:gridCol w:w="2287"/>
        <w:gridCol w:w="2336"/>
        <w:gridCol w:w="2299"/>
      </w:tblGrid>
      <w:tr w:rsidR="000A4061" w:rsidRPr="00730A87" w14:paraId="694743F4" w14:textId="77777777" w:rsidTr="000A4061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BAB5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D98EE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C0F1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Omnivorous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6DFA0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Flexitarian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E38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Pescatarian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F7DA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Vegetarian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52D71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Flexitarian vs omnivorous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D087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Pescatarian vs omnivorous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B855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Vegetarian vs omnivorous</w:t>
            </w:r>
          </w:p>
        </w:tc>
      </w:tr>
      <w:tr w:rsidR="000A4061" w:rsidRPr="00730A87" w14:paraId="641B65E8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D050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14:paraId="167283C0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52BC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E2327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7542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52759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37BD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coeff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2C05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coeff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9D69F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coeff (95% CI)</w:t>
            </w:r>
          </w:p>
        </w:tc>
      </w:tr>
      <w:tr w:rsidR="000A4061" w:rsidRPr="00730A87" w14:paraId="4C837EBC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4E73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Body mass index (kg/m2)</w:t>
            </w:r>
          </w:p>
        </w:tc>
        <w:tc>
          <w:tcPr>
            <w:tcW w:w="0" w:type="auto"/>
            <w:hideMark/>
          </w:tcPr>
          <w:p w14:paraId="3ACB4B19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9378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CD633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25.3 (4.3)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22D62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24.4 (4.3)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3CDAF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23.5 (3.2)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69E8C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22.5 (3.8)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D30F5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-0.62 (-0.85, -0.39)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C0783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-1.61 (-2.66, -0.56)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904A2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-2.28 (-3.23, -1.32)</w:t>
            </w:r>
          </w:p>
        </w:tc>
      </w:tr>
      <w:tr w:rsidR="000A4061" w:rsidRPr="00730A87" w14:paraId="0F45FD1A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1E1DD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Fasting plasma glucose (mmol/L)</w:t>
            </w:r>
          </w:p>
        </w:tc>
        <w:tc>
          <w:tcPr>
            <w:tcW w:w="0" w:type="auto"/>
            <w:hideMark/>
          </w:tcPr>
          <w:p w14:paraId="3C62C6E2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8973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49FA6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5.2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D6B15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5.2 (1.1)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20547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 (0.5)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17059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 (0.9)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F46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0.03 (-0.03, 0.08)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FE6D0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-0.19 (-0.44, 0.05)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699C5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-0.04 (-0.27, 0.19)</w:t>
            </w:r>
          </w:p>
        </w:tc>
      </w:tr>
      <w:tr w:rsidR="000A4061" w:rsidRPr="00730A87" w14:paraId="40579635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7C74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Triglyceride (mmol/L)</w:t>
            </w:r>
          </w:p>
        </w:tc>
        <w:tc>
          <w:tcPr>
            <w:tcW w:w="0" w:type="auto"/>
            <w:hideMark/>
          </w:tcPr>
          <w:p w14:paraId="52B235D9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8974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8992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1.3 (1.6)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466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1.2 (0.8)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1EA6F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0.9 (0.5)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B7852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1.1 (0.6)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3AD05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-0.01 (-0.09, 0.08)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15A61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-0.35 (-0.73, 0.04)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5129A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-0.03 (-0.39, 0.32)</w:t>
            </w:r>
          </w:p>
        </w:tc>
      </w:tr>
      <w:tr w:rsidR="000A4061" w:rsidRPr="00730A87" w14:paraId="0C0E0CB3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A372F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Total cholesterol (mmol/L)</w:t>
            </w:r>
          </w:p>
        </w:tc>
        <w:tc>
          <w:tcPr>
            <w:tcW w:w="0" w:type="auto"/>
            <w:hideMark/>
          </w:tcPr>
          <w:p w14:paraId="1D93EE4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8973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9CCEC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5.4 (1.1)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7687B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5.4 (1.1)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FFBFE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5 (0.9)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319CA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4.8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11E0B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-0.01 (-0.06, 0.05)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A66A9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-0.38 (-0.65, -0.12)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132FE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-0.44 (-0.68, -0.20)</w:t>
            </w:r>
          </w:p>
        </w:tc>
      </w:tr>
      <w:tr w:rsidR="000A4061" w:rsidRPr="00730A87" w14:paraId="2EDDA633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9DB03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HDL (mmol/L)</w:t>
            </w:r>
          </w:p>
        </w:tc>
        <w:tc>
          <w:tcPr>
            <w:tcW w:w="0" w:type="auto"/>
            <w:hideMark/>
          </w:tcPr>
          <w:p w14:paraId="1F23CD7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8971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E441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1.5 (0.4)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71BD7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1.6 (0.5)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4001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1.7 (0.5)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53FC9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1.5 (0.3)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CE765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 (0.00, 0.05)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604A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0.09 (-0.01, 0.19)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E4BC4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-0.09 (-0.19, 0.00)</w:t>
            </w:r>
          </w:p>
        </w:tc>
      </w:tr>
      <w:tr w:rsidR="000A4061" w:rsidRPr="00730A87" w14:paraId="695DF09B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DC015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LDL (mmol/L)</w:t>
            </w:r>
          </w:p>
        </w:tc>
        <w:tc>
          <w:tcPr>
            <w:tcW w:w="0" w:type="auto"/>
            <w:hideMark/>
          </w:tcPr>
          <w:p w14:paraId="43FE990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8966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1929D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3.4 (0.9)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24830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3.3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800EE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3 (0.9)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8535F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2.9 (0.8)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34418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-0.03 (-0.08, 0.03)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82BBA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-0.39 (-0.62, -0.17)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64B3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-0.31 (-0.52, -0.10)</w:t>
            </w:r>
          </w:p>
        </w:tc>
      </w:tr>
      <w:tr w:rsidR="000A4061" w:rsidRPr="00730A87" w14:paraId="4562ADB7" w14:textId="77777777" w:rsidTr="000A4061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45262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Systolic blood pressure (mm Hg)</w:t>
            </w:r>
          </w:p>
        </w:tc>
        <w:tc>
          <w:tcPr>
            <w:tcW w:w="0" w:type="auto"/>
            <w:hideMark/>
          </w:tcPr>
          <w:p w14:paraId="79395EE7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9015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AB3F0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122 (17.1)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5C6F2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120 (17.7)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DF3B4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116.2 (15.3)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B064C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114.8 (15.3)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D7D81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-1.08 (-1.91, -0.25)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4AD49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-5.07 (-8.77, -1.36)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880D0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-2.95 (-6.36, 0.47)</w:t>
            </w:r>
          </w:p>
        </w:tc>
      </w:tr>
      <w:tr w:rsidR="000A4061" w:rsidRPr="00730A87" w14:paraId="3299A0DD" w14:textId="77777777" w:rsidTr="000A4061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F0C96" w14:textId="77777777" w:rsidR="000A4061" w:rsidRPr="00730A87" w:rsidRDefault="000A4061" w:rsidP="000A40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Diastolic blood pressure (mm 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82BECB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E4597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73.5 (10.9)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09582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72.3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48C64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69.4 (9.9)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AD54F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69.5 (9.8)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610A3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-0.74 (-1.31, -0.16)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92E5C" w14:textId="77777777" w:rsidR="000A4061" w:rsidRPr="00E70D5B" w:rsidRDefault="000A4061" w:rsidP="000A40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70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-3.69 (-6.25, -1.13)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43D8A" w14:textId="77777777" w:rsidR="000A4061" w:rsidRPr="00730A87" w:rsidRDefault="000A4061" w:rsidP="000A4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0A87">
              <w:rPr>
                <w:rFonts w:ascii="Times New Roman" w:hAnsi="Times New Roman" w:cs="Times New Roman"/>
                <w:sz w:val="20"/>
                <w:szCs w:val="20"/>
              </w:rPr>
              <w:t>-1.95 (-4.30, 0.41)</w:t>
            </w:r>
          </w:p>
        </w:tc>
      </w:tr>
    </w:tbl>
    <w:p w14:paraId="0FF61136" w14:textId="446F5E43" w:rsidR="00DB35EE" w:rsidRPr="00730A87" w:rsidRDefault="00DB35EE" w:rsidP="00730A8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F22E371" w14:textId="77777777" w:rsidR="00730A87" w:rsidRPr="00730A87" w:rsidRDefault="00730A87" w:rsidP="00730A87">
      <w:pPr>
        <w:tabs>
          <w:tab w:val="left" w:pos="904"/>
        </w:tabs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sz w:val="20"/>
          <w:szCs w:val="20"/>
          <w:lang w:val="en-GB"/>
        </w:rPr>
        <w:t>SD, Standard Deviation. HDL, high-density lipoprotein. LDL, low-density lipoprotein</w:t>
      </w:r>
    </w:p>
    <w:p w14:paraId="587C4476" w14:textId="77777777" w:rsidR="00730A87" w:rsidRPr="00730A87" w:rsidRDefault="00730A87" w:rsidP="00730A87">
      <w:pPr>
        <w:tabs>
          <w:tab w:val="left" w:pos="904"/>
        </w:tabs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sz w:val="20"/>
          <w:szCs w:val="20"/>
          <w:lang w:val="en-GB"/>
        </w:rPr>
        <w:t>Mean and standard deviation (SD) are adjusted for age, sex, and survey year.</w:t>
      </w:r>
    </w:p>
    <w:p w14:paraId="27940207" w14:textId="29E50100" w:rsidR="00DB35EE" w:rsidRPr="00730A87" w:rsidRDefault="00730A87" w:rsidP="00730A87">
      <w:pPr>
        <w:tabs>
          <w:tab w:val="left" w:pos="904"/>
        </w:tabs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30A87">
        <w:rPr>
          <w:rFonts w:ascii="Times New Roman" w:hAnsi="Times New Roman" w:cs="Times New Roman"/>
          <w:sz w:val="20"/>
          <w:szCs w:val="20"/>
          <w:lang w:val="en-GB"/>
        </w:rPr>
        <w:t>Coefficient and 95% confidence interval are from linear regression, and adjusted for age</w:t>
      </w:r>
      <w:r w:rsidR="007141C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 xml:space="preserve"> sex, survey </w:t>
      </w:r>
      <w:r w:rsidR="007141C1">
        <w:rPr>
          <w:rFonts w:ascii="Times New Roman" w:hAnsi="Times New Roman" w:cs="Times New Roman"/>
          <w:sz w:val="20"/>
          <w:szCs w:val="20"/>
          <w:lang w:val="en-GB"/>
        </w:rPr>
        <w:t>year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7141C1">
        <w:rPr>
          <w:rFonts w:ascii="Times New Roman" w:hAnsi="Times New Roman" w:cs="Times New Roman"/>
          <w:sz w:val="20"/>
          <w:szCs w:val="20"/>
          <w:lang w:val="en-GB"/>
        </w:rPr>
        <w:t>body mass index</w:t>
      </w:r>
      <w:r w:rsidRPr="00730A87">
        <w:rPr>
          <w:rFonts w:ascii="Times New Roman" w:hAnsi="Times New Roman" w:cs="Times New Roman"/>
          <w:sz w:val="20"/>
          <w:szCs w:val="20"/>
          <w:lang w:val="en-GB"/>
        </w:rPr>
        <w:t>, education, occupation and income.</w:t>
      </w:r>
    </w:p>
    <w:sectPr w:rsidR="00DB35EE" w:rsidRPr="00730A87" w:rsidSect="00C75F9E">
      <w:pgSz w:w="16840" w:h="11900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E415" w14:textId="77777777" w:rsidR="00E3083B" w:rsidRDefault="00E3083B" w:rsidP="00F82B30">
      <w:r>
        <w:separator/>
      </w:r>
    </w:p>
  </w:endnote>
  <w:endnote w:type="continuationSeparator" w:id="0">
    <w:p w14:paraId="6ABE3307" w14:textId="77777777" w:rsidR="00E3083B" w:rsidRDefault="00E3083B" w:rsidP="00F8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94FA" w14:textId="77777777" w:rsidR="00E3083B" w:rsidRDefault="00E3083B" w:rsidP="00F82B30">
      <w:r>
        <w:separator/>
      </w:r>
    </w:p>
  </w:footnote>
  <w:footnote w:type="continuationSeparator" w:id="0">
    <w:p w14:paraId="4F3FBE56" w14:textId="77777777" w:rsidR="00E3083B" w:rsidRDefault="00E3083B" w:rsidP="00F8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9E"/>
    <w:rsid w:val="00076B44"/>
    <w:rsid w:val="000A4061"/>
    <w:rsid w:val="001700DF"/>
    <w:rsid w:val="002F137A"/>
    <w:rsid w:val="00513070"/>
    <w:rsid w:val="007141C1"/>
    <w:rsid w:val="00730A87"/>
    <w:rsid w:val="007377D7"/>
    <w:rsid w:val="007A4BB4"/>
    <w:rsid w:val="007C2445"/>
    <w:rsid w:val="008748FB"/>
    <w:rsid w:val="008A05A6"/>
    <w:rsid w:val="00964487"/>
    <w:rsid w:val="00A07FFB"/>
    <w:rsid w:val="00AF181E"/>
    <w:rsid w:val="00B9401A"/>
    <w:rsid w:val="00B966A6"/>
    <w:rsid w:val="00BF47D2"/>
    <w:rsid w:val="00C06310"/>
    <w:rsid w:val="00C22568"/>
    <w:rsid w:val="00C61687"/>
    <w:rsid w:val="00C75F9E"/>
    <w:rsid w:val="00D22493"/>
    <w:rsid w:val="00DB35EE"/>
    <w:rsid w:val="00E3083B"/>
    <w:rsid w:val="00E703CC"/>
    <w:rsid w:val="00E70D5B"/>
    <w:rsid w:val="00ED69A7"/>
    <w:rsid w:val="00F27CCC"/>
    <w:rsid w:val="00F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2360"/>
  <w14:defaultImageDpi w14:val="32767"/>
  <w15:chartTrackingRefBased/>
  <w15:docId w15:val="{9B92E438-1349-A84B-B37B-910353F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75F9E"/>
  </w:style>
  <w:style w:type="table" w:styleId="TableGrid">
    <w:name w:val="Table Grid"/>
    <w:basedOn w:val="TableNormal"/>
    <w:uiPriority w:val="39"/>
    <w:rsid w:val="00DB3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30"/>
  </w:style>
  <w:style w:type="paragraph" w:styleId="Footer">
    <w:name w:val="footer"/>
    <w:basedOn w:val="Normal"/>
    <w:link w:val="FooterChar"/>
    <w:uiPriority w:val="99"/>
    <w:unhideWhenUsed/>
    <w:rsid w:val="00F82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2D8B2-84D5-4E6B-95F4-8FAA0681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Wozniak</dc:creator>
  <cp:keywords/>
  <dc:description/>
  <cp:lastModifiedBy>Christophe Larpin</cp:lastModifiedBy>
  <cp:revision>14</cp:revision>
  <dcterms:created xsi:type="dcterms:W3CDTF">2019-11-18T14:49:00Z</dcterms:created>
  <dcterms:modified xsi:type="dcterms:W3CDTF">2020-05-10T11:50:00Z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http://www.zotero.org/styles/public-health-nutrition</vt:lpwstr>
  </property>
  <property fmtid="{D5CDD505-2E9C-101B-9397-08002B2CF9AE}" pid="17" name="Mendeley Recent Style Name 7_1">
    <vt:lpwstr>Public Health Nutrition</vt:lpwstr>
  </property>
  <property fmtid="{D5CDD505-2E9C-101B-9397-08002B2CF9AE}" pid="18" name="Mendeley Recent Style Id 8_1">
    <vt:lpwstr>http://www.zotero.org/styles/vancouver-brackets</vt:lpwstr>
  </property>
  <property fmtid="{D5CDD505-2E9C-101B-9397-08002B2CF9AE}" pid="19" name="Mendeley Recent Style Name 8_1">
    <vt:lpwstr>Vancouver (brackets)</vt:lpwstr>
  </property>
  <property fmtid="{D5CDD505-2E9C-101B-9397-08002B2CF9AE}" pid="20" name="Mendeley Recent Style Id 9_1">
    <vt:lpwstr>http://csl.mendeley.com/styles/540757261/vancouverBJN</vt:lpwstr>
  </property>
  <property fmtid="{D5CDD505-2E9C-101B-9397-08002B2CF9AE}" pid="21" name="Mendeley Recent Style Name 9_1">
    <vt:lpwstr>Vancouver - Christophe Larpin</vt:lpwstr>
  </property>
</Properties>
</file>