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F1" w:rsidRPr="0019545A" w:rsidRDefault="00831BF1" w:rsidP="00FD1CB2">
      <w:pPr>
        <w:ind w:left="-630"/>
        <w:jc w:val="both"/>
        <w:rPr>
          <w:rFonts w:asciiTheme="majorBidi" w:eastAsia="Calibri" w:hAnsiTheme="majorBidi" w:cstheme="majorBidi"/>
          <w:bCs/>
          <w:szCs w:val="24"/>
        </w:rPr>
      </w:pPr>
      <w:r w:rsidRPr="0019545A">
        <w:rPr>
          <w:rFonts w:asciiTheme="majorBidi" w:eastAsia="Calibri" w:hAnsiTheme="majorBidi" w:cstheme="majorBidi"/>
          <w:b/>
          <w:szCs w:val="24"/>
        </w:rPr>
        <w:t>S</w:t>
      </w:r>
      <w:r w:rsidR="00FD1CB2" w:rsidRPr="0019545A">
        <w:rPr>
          <w:rFonts w:asciiTheme="majorBidi" w:eastAsia="Calibri" w:hAnsiTheme="majorBidi" w:cstheme="majorBidi"/>
          <w:b/>
          <w:szCs w:val="24"/>
        </w:rPr>
        <w:t>upplemental</w:t>
      </w:r>
      <w:r w:rsidRPr="0019545A">
        <w:rPr>
          <w:rFonts w:asciiTheme="majorBidi" w:eastAsia="Calibri" w:hAnsiTheme="majorBidi" w:cstheme="majorBidi"/>
          <w:b/>
          <w:szCs w:val="24"/>
        </w:rPr>
        <w:t xml:space="preserve"> Table</w:t>
      </w:r>
      <w:r w:rsidR="00FD1CB2" w:rsidRPr="0019545A">
        <w:rPr>
          <w:rFonts w:asciiTheme="majorBidi" w:eastAsia="Calibri" w:hAnsiTheme="majorBidi" w:cstheme="majorBidi"/>
          <w:b/>
          <w:szCs w:val="24"/>
        </w:rPr>
        <w:t xml:space="preserve"> 1</w:t>
      </w:r>
      <w:r w:rsidR="00037E92" w:rsidRPr="0019545A">
        <w:rPr>
          <w:rFonts w:asciiTheme="majorBidi" w:eastAsia="Calibri" w:hAnsiTheme="majorBidi" w:cstheme="majorBidi"/>
          <w:b/>
          <w:szCs w:val="24"/>
        </w:rPr>
        <w:t>.</w:t>
      </w:r>
      <w:r w:rsidRPr="0019545A">
        <w:rPr>
          <w:rFonts w:asciiTheme="majorBidi" w:eastAsia="Calibri" w:hAnsiTheme="majorBidi" w:cstheme="majorBidi"/>
          <w:bCs/>
          <w:szCs w:val="24"/>
        </w:rPr>
        <w:t xml:space="preserve"> </w:t>
      </w:r>
      <w:bookmarkStart w:id="0" w:name="_GoBack"/>
      <w:bookmarkEnd w:id="0"/>
      <w:r w:rsidR="00FD1CB2" w:rsidRPr="0019545A">
        <w:rPr>
          <w:rFonts w:asciiTheme="majorBidi" w:eastAsia="Calibri" w:hAnsiTheme="majorBidi" w:cstheme="majorBidi"/>
          <w:bCs/>
          <w:szCs w:val="24"/>
        </w:rPr>
        <w:t xml:space="preserve">Eighteen food groups </w:t>
      </w:r>
      <w:r w:rsidRPr="0019545A">
        <w:rPr>
          <w:rFonts w:asciiTheme="majorBidi" w:eastAsia="Calibri" w:hAnsiTheme="majorBidi" w:cstheme="majorBidi"/>
          <w:bCs/>
          <w:szCs w:val="24"/>
        </w:rPr>
        <w:t xml:space="preserve">constituting </w:t>
      </w:r>
      <w:r w:rsidR="00AB115C" w:rsidRPr="0019545A">
        <w:rPr>
          <w:rFonts w:asciiTheme="majorBidi" w:eastAsia="Calibri" w:hAnsiTheme="majorBidi" w:cstheme="majorBidi"/>
          <w:bCs/>
          <w:szCs w:val="24"/>
        </w:rPr>
        <w:t xml:space="preserve">the </w:t>
      </w:r>
      <w:r w:rsidR="00FD1CB2" w:rsidRPr="0019545A">
        <w:rPr>
          <w:rFonts w:asciiTheme="majorBidi" w:eastAsia="Calibri" w:hAnsiTheme="majorBidi" w:cstheme="majorBidi"/>
          <w:bCs/>
          <w:szCs w:val="24"/>
        </w:rPr>
        <w:t>plant-based diet score</w:t>
      </w:r>
    </w:p>
    <w:p w:rsidR="00FD1CB2" w:rsidRPr="0019545A" w:rsidRDefault="00FD1CB2" w:rsidP="00FD1CB2">
      <w:pPr>
        <w:ind w:left="-630"/>
        <w:jc w:val="both"/>
        <w:rPr>
          <w:rFonts w:asciiTheme="majorBidi" w:eastAsia="Calibri" w:hAnsiTheme="majorBidi" w:cstheme="majorBidi"/>
          <w:bCs/>
          <w:szCs w:val="24"/>
        </w:rPr>
      </w:pPr>
    </w:p>
    <w:tbl>
      <w:tblPr>
        <w:tblStyle w:val="TableGrid"/>
        <w:tblW w:w="10165" w:type="dxa"/>
        <w:tblInd w:w="-815" w:type="dxa"/>
        <w:tblLook w:val="04A0" w:firstRow="1" w:lastRow="0" w:firstColumn="1" w:lastColumn="0" w:noHBand="0" w:noVBand="1"/>
      </w:tblPr>
      <w:tblGrid>
        <w:gridCol w:w="1782"/>
        <w:gridCol w:w="4063"/>
        <w:gridCol w:w="1440"/>
        <w:gridCol w:w="1440"/>
        <w:gridCol w:w="1440"/>
      </w:tblGrid>
      <w:tr w:rsidR="009F62FB" w:rsidRPr="0019545A" w:rsidTr="008324A4">
        <w:tc>
          <w:tcPr>
            <w:tcW w:w="5845" w:type="dxa"/>
            <w:gridSpan w:val="2"/>
            <w:hideMark/>
          </w:tcPr>
          <w:p w:rsidR="009F62FB" w:rsidRPr="0019545A" w:rsidRDefault="009F62FB" w:rsidP="00FD1CB2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/>
                <w:szCs w:val="24"/>
                <w:lang w:val="en-IN"/>
              </w:rPr>
              <w:t>Healthy Food Groups</w:t>
            </w:r>
          </w:p>
        </w:tc>
        <w:tc>
          <w:tcPr>
            <w:tcW w:w="1440" w:type="dxa"/>
          </w:tcPr>
          <w:p w:rsidR="009F62FB" w:rsidRPr="0019545A" w:rsidRDefault="009F62FB" w:rsidP="009F62FB">
            <w:pPr>
              <w:jc w:val="center"/>
              <w:rPr>
                <w:rFonts w:asciiTheme="majorBidi" w:eastAsia="Times New Roman" w:hAnsiTheme="majorBidi" w:cstheme="majorBidi"/>
                <w:b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/>
                <w:szCs w:val="24"/>
                <w:lang w:val="en-IN"/>
              </w:rPr>
              <w:t>PDI</w:t>
            </w:r>
          </w:p>
        </w:tc>
        <w:tc>
          <w:tcPr>
            <w:tcW w:w="1440" w:type="dxa"/>
          </w:tcPr>
          <w:p w:rsidR="009F62FB" w:rsidRPr="0019545A" w:rsidRDefault="009F62FB" w:rsidP="009F62FB">
            <w:pPr>
              <w:jc w:val="center"/>
              <w:rPr>
                <w:rFonts w:asciiTheme="majorBidi" w:eastAsia="Times New Roman" w:hAnsiTheme="majorBidi" w:cstheme="majorBidi"/>
                <w:b/>
                <w:szCs w:val="24"/>
                <w:lang w:val="en-IN"/>
              </w:rPr>
            </w:pPr>
            <w:proofErr w:type="spellStart"/>
            <w:r w:rsidRPr="0019545A">
              <w:rPr>
                <w:rFonts w:asciiTheme="majorBidi" w:eastAsia="Times New Roman" w:hAnsiTheme="majorBidi" w:cstheme="majorBidi"/>
                <w:b/>
                <w:szCs w:val="24"/>
                <w:lang w:val="en-IN"/>
              </w:rPr>
              <w:t>hPDI</w:t>
            </w:r>
            <w:proofErr w:type="spellEnd"/>
          </w:p>
        </w:tc>
        <w:tc>
          <w:tcPr>
            <w:tcW w:w="1440" w:type="dxa"/>
          </w:tcPr>
          <w:p w:rsidR="009F62FB" w:rsidRPr="0019545A" w:rsidRDefault="009F62FB" w:rsidP="009F62FB">
            <w:pPr>
              <w:jc w:val="center"/>
              <w:rPr>
                <w:rFonts w:asciiTheme="majorBidi" w:eastAsia="Times New Roman" w:hAnsiTheme="majorBidi" w:cstheme="majorBidi"/>
                <w:b/>
                <w:szCs w:val="24"/>
                <w:lang w:val="en-IN"/>
              </w:rPr>
            </w:pPr>
            <w:proofErr w:type="spellStart"/>
            <w:r w:rsidRPr="0019545A">
              <w:rPr>
                <w:rFonts w:asciiTheme="majorBidi" w:eastAsia="Times New Roman" w:hAnsiTheme="majorBidi" w:cstheme="majorBidi"/>
                <w:b/>
                <w:szCs w:val="24"/>
                <w:lang w:val="en-IN"/>
              </w:rPr>
              <w:t>uPDI</w:t>
            </w:r>
            <w:proofErr w:type="spellEnd"/>
          </w:p>
        </w:tc>
      </w:tr>
      <w:tr w:rsidR="009F62FB" w:rsidRPr="0019545A" w:rsidTr="008324A4">
        <w:tc>
          <w:tcPr>
            <w:tcW w:w="1782" w:type="dxa"/>
            <w:hideMark/>
          </w:tcPr>
          <w:p w:rsidR="009F62FB" w:rsidRPr="0019545A" w:rsidRDefault="009F62FB" w:rsidP="008324A4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Whole grains</w:t>
            </w:r>
          </w:p>
        </w:tc>
        <w:tc>
          <w:tcPr>
            <w:tcW w:w="4063" w:type="dxa"/>
            <w:hideMark/>
          </w:tcPr>
          <w:p w:rsidR="009F62FB" w:rsidRPr="0019545A" w:rsidRDefault="009F62FB" w:rsidP="008324A4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Whole grain breakfast cereal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</w:rPr>
              <w:t xml:space="preserve"> and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 other cooked breakfast cereal, oatmeal, dark bread and Persian bread such as </w:t>
            </w:r>
            <w:proofErr w:type="spellStart"/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Sangak</w:t>
            </w:r>
            <w:proofErr w:type="spellEnd"/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, brown rice, other grains, bran, wheat and popcorn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</w:tr>
      <w:tr w:rsidR="009F62FB" w:rsidRPr="0019545A" w:rsidTr="008324A4">
        <w:tc>
          <w:tcPr>
            <w:tcW w:w="1782" w:type="dxa"/>
            <w:hideMark/>
          </w:tcPr>
          <w:p w:rsidR="009F62FB" w:rsidRPr="0019545A" w:rsidRDefault="009F62FB" w:rsidP="008324A4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Fruits</w:t>
            </w:r>
          </w:p>
        </w:tc>
        <w:tc>
          <w:tcPr>
            <w:tcW w:w="4063" w:type="dxa"/>
            <w:hideMark/>
          </w:tcPr>
          <w:p w:rsidR="009F62FB" w:rsidRPr="0019545A" w:rsidRDefault="009F62FB" w:rsidP="008324A4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Raisins or grapes, prunes, bananas, cantaloupe, watermelon, fresh apples or pears, oranges, grapefruit, strawberries, blueberries, peaches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,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 apricots 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and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 plums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</w:tr>
      <w:tr w:rsidR="009F62FB" w:rsidRPr="0019545A" w:rsidTr="008324A4">
        <w:trPr>
          <w:trHeight w:val="720"/>
        </w:trPr>
        <w:tc>
          <w:tcPr>
            <w:tcW w:w="1782" w:type="dxa"/>
            <w:hideMark/>
          </w:tcPr>
          <w:p w:rsidR="009F62FB" w:rsidRPr="0019545A" w:rsidRDefault="009F62FB" w:rsidP="008324A4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Vegetables</w:t>
            </w:r>
          </w:p>
        </w:tc>
        <w:tc>
          <w:tcPr>
            <w:tcW w:w="4063" w:type="dxa"/>
            <w:hideMark/>
          </w:tcPr>
          <w:p w:rsidR="009F62FB" w:rsidRPr="0019545A" w:rsidRDefault="009F62FB" w:rsidP="008324A4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Tomatoes, tomato juice, tomato sauce, broccoli, cabbage, cauliflower, </w:t>
            </w:r>
            <w:proofErr w:type="spellStart"/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b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russel</w:t>
            </w:r>
            <w:proofErr w:type="spellEnd"/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 sprouts, carrots, mixed vegetables, yellow or winter squash, eggplant or zucchini, yams or sweet potatoes, 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spinach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, lettuce, celery, mushrooms, beets, alfalfa sprouts, garlic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 and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 corn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</w:tr>
      <w:tr w:rsidR="009F62FB" w:rsidRPr="0019545A" w:rsidTr="008324A4">
        <w:tc>
          <w:tcPr>
            <w:tcW w:w="1782" w:type="dxa"/>
            <w:hideMark/>
          </w:tcPr>
          <w:p w:rsidR="009F62FB" w:rsidRPr="0019545A" w:rsidRDefault="009F62FB" w:rsidP="008324A4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Nuts</w:t>
            </w:r>
          </w:p>
        </w:tc>
        <w:tc>
          <w:tcPr>
            <w:tcW w:w="4063" w:type="dxa"/>
            <w:hideMark/>
          </w:tcPr>
          <w:p w:rsidR="009F62FB" w:rsidRPr="0019545A" w:rsidRDefault="009F62FB" w:rsidP="008324A4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Nuts, 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pistachios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, 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eanut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s and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 peanut butter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</w:tr>
      <w:tr w:rsidR="009F62FB" w:rsidRPr="0019545A" w:rsidTr="008324A4">
        <w:tc>
          <w:tcPr>
            <w:tcW w:w="1782" w:type="dxa"/>
            <w:hideMark/>
          </w:tcPr>
          <w:p w:rsidR="009F62FB" w:rsidRPr="0019545A" w:rsidRDefault="009F62FB" w:rsidP="008324A4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Legumes</w:t>
            </w:r>
          </w:p>
        </w:tc>
        <w:tc>
          <w:tcPr>
            <w:tcW w:w="4063" w:type="dxa"/>
            <w:hideMark/>
          </w:tcPr>
          <w:p w:rsidR="009F62FB" w:rsidRPr="0019545A" w:rsidRDefault="009F62FB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String beans, soybeans, bean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s,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 lentils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 and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 peas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</w:tr>
      <w:tr w:rsidR="009F62FB" w:rsidRPr="0019545A" w:rsidTr="008324A4">
        <w:tc>
          <w:tcPr>
            <w:tcW w:w="1782" w:type="dxa"/>
            <w:hideMark/>
          </w:tcPr>
          <w:p w:rsidR="009F62FB" w:rsidRPr="0019545A" w:rsidRDefault="009F62FB" w:rsidP="008324A4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Vegetable oils</w:t>
            </w:r>
          </w:p>
        </w:tc>
        <w:tc>
          <w:tcPr>
            <w:tcW w:w="4063" w:type="dxa"/>
            <w:hideMark/>
          </w:tcPr>
          <w:p w:rsidR="009F62FB" w:rsidRPr="0019545A" w:rsidRDefault="009F62FB" w:rsidP="008324A4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bidi="fa-IR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Oil-based salad dressing, vegetable oil used for cooking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bidi="fa-IR"/>
              </w:rPr>
              <w:t>, olive oil, corn oil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bidi="fa-IR"/>
              </w:rPr>
              <w:t xml:space="preserve"> and 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bidi="fa-IR"/>
              </w:rPr>
              <w:t>sunflower oil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</w:tr>
      <w:tr w:rsidR="009F62FB" w:rsidRPr="0019545A" w:rsidTr="008324A4">
        <w:tc>
          <w:tcPr>
            <w:tcW w:w="1782" w:type="dxa"/>
            <w:hideMark/>
          </w:tcPr>
          <w:p w:rsidR="009F62FB" w:rsidRPr="0019545A" w:rsidRDefault="009F62FB" w:rsidP="008324A4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</w:rPr>
              <w:t>Tea &amp; Coffee</w:t>
            </w:r>
          </w:p>
        </w:tc>
        <w:tc>
          <w:tcPr>
            <w:tcW w:w="4063" w:type="dxa"/>
            <w:hideMark/>
          </w:tcPr>
          <w:p w:rsidR="009F62FB" w:rsidRPr="0019545A" w:rsidRDefault="009F62FB" w:rsidP="008324A4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Tea and coffee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</w:tr>
      <w:tr w:rsidR="009F62FB" w:rsidRPr="0019545A" w:rsidTr="008324A4">
        <w:tc>
          <w:tcPr>
            <w:tcW w:w="5845" w:type="dxa"/>
            <w:gridSpan w:val="2"/>
            <w:hideMark/>
          </w:tcPr>
          <w:p w:rsidR="009F62FB" w:rsidRPr="0019545A" w:rsidRDefault="009F62FB" w:rsidP="008324A4">
            <w:pPr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/>
                <w:szCs w:val="24"/>
                <w:lang w:val="en-IN"/>
              </w:rPr>
              <w:t>Less healthy Food Groups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/>
                <w:szCs w:val="24"/>
                <w:lang w:val="en-IN"/>
              </w:rPr>
            </w:pP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/>
                <w:szCs w:val="24"/>
                <w:lang w:val="en-IN"/>
              </w:rPr>
            </w:pP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/>
                <w:szCs w:val="24"/>
                <w:lang w:val="en-IN"/>
              </w:rPr>
            </w:pPr>
          </w:p>
        </w:tc>
      </w:tr>
      <w:tr w:rsidR="009F62FB" w:rsidRPr="0019545A" w:rsidTr="008324A4">
        <w:tc>
          <w:tcPr>
            <w:tcW w:w="1782" w:type="dxa"/>
            <w:hideMark/>
          </w:tcPr>
          <w:p w:rsidR="009F62FB" w:rsidRPr="0019545A" w:rsidRDefault="009F62FB" w:rsidP="008324A4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Fruit juices</w:t>
            </w:r>
          </w:p>
        </w:tc>
        <w:tc>
          <w:tcPr>
            <w:tcW w:w="4063" w:type="dxa"/>
            <w:hideMark/>
          </w:tcPr>
          <w:p w:rsidR="009F62FB" w:rsidRPr="0019545A" w:rsidRDefault="009F62FB" w:rsidP="008324A4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fr-FR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fr-FR"/>
              </w:rPr>
              <w:t xml:space="preserve">Apple 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</w:rPr>
              <w:t>juice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fr-FR"/>
              </w:rPr>
              <w:t xml:space="preserve">, orange 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</w:rPr>
              <w:t>juice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fr-FR"/>
              </w:rPr>
              <w:t xml:space="preserve">, 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grapefruit juice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 and 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other fruit juice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</w:tr>
      <w:tr w:rsidR="009F62FB" w:rsidRPr="0019545A" w:rsidTr="008324A4">
        <w:tc>
          <w:tcPr>
            <w:tcW w:w="1782" w:type="dxa"/>
            <w:hideMark/>
          </w:tcPr>
          <w:p w:rsidR="009F62FB" w:rsidRPr="0019545A" w:rsidRDefault="009F62FB" w:rsidP="008324A4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Refined grains</w:t>
            </w:r>
          </w:p>
        </w:tc>
        <w:tc>
          <w:tcPr>
            <w:tcW w:w="4063" w:type="dxa"/>
            <w:hideMark/>
          </w:tcPr>
          <w:p w:rsidR="009F62FB" w:rsidRPr="0019545A" w:rsidRDefault="009F62FB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rtl/>
                <w:lang w:val="en-IN" w:bidi="fa-IR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Refined grain breakfast cereal, white breads and 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</w:rPr>
              <w:t xml:space="preserve">Persian white breads such as </w:t>
            </w:r>
            <w:proofErr w:type="spellStart"/>
            <w:r w:rsidRPr="0019545A">
              <w:rPr>
                <w:rFonts w:asciiTheme="majorBidi" w:eastAsia="Times New Roman" w:hAnsiTheme="majorBidi" w:cstheme="majorBidi"/>
                <w:bCs/>
                <w:szCs w:val="24"/>
              </w:rPr>
              <w:t>Lavash</w:t>
            </w:r>
            <w:proofErr w:type="spellEnd"/>
            <w:r w:rsidRPr="0019545A">
              <w:rPr>
                <w:rFonts w:asciiTheme="majorBidi" w:eastAsia="Times New Roman" w:hAnsiTheme="majorBidi" w:cstheme="majorBidi"/>
                <w:bCs/>
                <w:szCs w:val="24"/>
              </w:rPr>
              <w:t xml:space="preserve">, </w:t>
            </w:r>
            <w:proofErr w:type="spellStart"/>
            <w:r w:rsidRPr="0019545A">
              <w:rPr>
                <w:rFonts w:asciiTheme="majorBidi" w:eastAsia="Times New Roman" w:hAnsiTheme="majorBidi" w:cstheme="majorBidi"/>
                <w:bCs/>
                <w:szCs w:val="24"/>
              </w:rPr>
              <w:t>Barbari</w:t>
            </w:r>
            <w:proofErr w:type="spellEnd"/>
            <w:r w:rsidRPr="0019545A">
              <w:rPr>
                <w:rFonts w:asciiTheme="majorBidi" w:eastAsia="Times New Roman" w:hAnsiTheme="majorBidi" w:cstheme="majorBidi"/>
                <w:bCs/>
                <w:szCs w:val="24"/>
              </w:rPr>
              <w:t xml:space="preserve">, </w:t>
            </w:r>
            <w:proofErr w:type="spellStart"/>
            <w:r w:rsidRPr="0019545A">
              <w:rPr>
                <w:rFonts w:asciiTheme="majorBidi" w:eastAsia="Times New Roman" w:hAnsiTheme="majorBidi" w:cstheme="majorBidi"/>
                <w:bCs/>
                <w:szCs w:val="24"/>
              </w:rPr>
              <w:t>Taftoon</w:t>
            </w:r>
            <w:proofErr w:type="spellEnd"/>
            <w:r w:rsidRPr="0019545A">
              <w:rPr>
                <w:rFonts w:asciiTheme="majorBidi" w:eastAsia="Times New Roman" w:hAnsiTheme="majorBidi" w:cstheme="majorBidi"/>
                <w:bCs/>
                <w:szCs w:val="24"/>
              </w:rPr>
              <w:t xml:space="preserve">, </w:t>
            </w:r>
            <w:proofErr w:type="spellStart"/>
            <w:r w:rsidRPr="0019545A">
              <w:rPr>
                <w:rFonts w:asciiTheme="majorBidi" w:eastAsia="Times New Roman" w:hAnsiTheme="majorBidi" w:cstheme="majorBidi"/>
                <w:bCs/>
                <w:szCs w:val="24"/>
              </w:rPr>
              <w:t>Baget</w:t>
            </w:r>
            <w:proofErr w:type="spellEnd"/>
            <w:r w:rsidRPr="0019545A">
              <w:rPr>
                <w:rFonts w:asciiTheme="majorBidi" w:eastAsia="Times New Roman" w:hAnsiTheme="majorBidi" w:cstheme="majorBidi"/>
                <w:bCs/>
                <w:szCs w:val="24"/>
              </w:rPr>
              <w:t xml:space="preserve">, 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</w:rPr>
              <w:t xml:space="preserve">, 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m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uffins or biscuits, white rice, crackers, pasta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</w:tr>
      <w:tr w:rsidR="009F62FB" w:rsidRPr="0019545A" w:rsidTr="008324A4">
        <w:trPr>
          <w:trHeight w:val="20"/>
        </w:trPr>
        <w:tc>
          <w:tcPr>
            <w:tcW w:w="1782" w:type="dxa"/>
            <w:hideMark/>
          </w:tcPr>
          <w:p w:rsidR="009F62FB" w:rsidRPr="0019545A" w:rsidRDefault="009F62FB" w:rsidP="008324A4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Potatoes</w:t>
            </w:r>
          </w:p>
        </w:tc>
        <w:tc>
          <w:tcPr>
            <w:tcW w:w="4063" w:type="dxa"/>
            <w:hideMark/>
          </w:tcPr>
          <w:p w:rsidR="009F62FB" w:rsidRPr="0019545A" w:rsidRDefault="009F62FB" w:rsidP="008324A4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French fries, baked potatoes, potato chips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</w:tr>
      <w:tr w:rsidR="009F62FB" w:rsidRPr="0019545A" w:rsidTr="008324A4">
        <w:trPr>
          <w:trHeight w:val="20"/>
        </w:trPr>
        <w:tc>
          <w:tcPr>
            <w:tcW w:w="1782" w:type="dxa"/>
            <w:hideMark/>
          </w:tcPr>
          <w:p w:rsidR="009F62FB" w:rsidRPr="0019545A" w:rsidRDefault="009F62FB" w:rsidP="008324A4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Sugar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-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sweetened beverages</w:t>
            </w:r>
          </w:p>
        </w:tc>
        <w:tc>
          <w:tcPr>
            <w:tcW w:w="4063" w:type="dxa"/>
            <w:hideMark/>
          </w:tcPr>
          <w:p w:rsidR="009F62FB" w:rsidRPr="0019545A" w:rsidRDefault="009F62FB" w:rsidP="008324A4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Colas with caffeine &amp; sugar, colas without caffeine but with sugar, other carbonated beverages with sugar, non-carbonated fruit drinks with sugar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</w:tr>
      <w:tr w:rsidR="009F62FB" w:rsidRPr="0019545A" w:rsidTr="008324A4">
        <w:trPr>
          <w:trHeight w:val="20"/>
        </w:trPr>
        <w:tc>
          <w:tcPr>
            <w:tcW w:w="1782" w:type="dxa"/>
            <w:hideMark/>
          </w:tcPr>
          <w:p w:rsidR="009F62FB" w:rsidRPr="0019545A" w:rsidRDefault="009F62FB" w:rsidP="008324A4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Sweets and Desserts</w:t>
            </w:r>
          </w:p>
        </w:tc>
        <w:tc>
          <w:tcPr>
            <w:tcW w:w="4063" w:type="dxa"/>
            <w:hideMark/>
          </w:tcPr>
          <w:p w:rsidR="009F62FB" w:rsidRPr="0019545A" w:rsidRDefault="009F62FB" w:rsidP="008324A4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Chocolates, candy bars, candy without chocolate, cookies (home-baked &amp; ready-made), brownies, doughnuts, cake (home-baked &amp; ready-made), 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lastRenderedPageBreak/>
              <w:t>sweet roll (home-baked &amp; ready-made), pie (home-baked &amp; ready-made), jams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, 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jellies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,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 preserves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,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 syrup 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and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 honey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lastRenderedPageBreak/>
              <w:t>Positive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Positive scores</w:t>
            </w:r>
          </w:p>
        </w:tc>
      </w:tr>
      <w:tr w:rsidR="009F62FB" w:rsidRPr="0019545A" w:rsidTr="008324A4">
        <w:trPr>
          <w:trHeight w:val="135"/>
        </w:trPr>
        <w:tc>
          <w:tcPr>
            <w:tcW w:w="5845" w:type="dxa"/>
            <w:gridSpan w:val="2"/>
            <w:hideMark/>
          </w:tcPr>
          <w:p w:rsidR="009F62FB" w:rsidRPr="0019545A" w:rsidRDefault="009F62FB" w:rsidP="008324A4">
            <w:pPr>
              <w:rPr>
                <w:rFonts w:asciiTheme="majorBidi" w:eastAsia="Times New Roman" w:hAnsiTheme="majorBidi" w:cstheme="majorBidi"/>
                <w:b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/>
                <w:szCs w:val="24"/>
                <w:lang w:val="en-IN"/>
              </w:rPr>
              <w:lastRenderedPageBreak/>
              <w:t>Animal Food Groups</w:t>
            </w: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/>
                <w:szCs w:val="24"/>
                <w:lang w:val="en-IN"/>
              </w:rPr>
            </w:pP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/>
                <w:szCs w:val="24"/>
                <w:lang w:val="en-IN"/>
              </w:rPr>
            </w:pPr>
          </w:p>
        </w:tc>
        <w:tc>
          <w:tcPr>
            <w:tcW w:w="1440" w:type="dxa"/>
          </w:tcPr>
          <w:p w:rsidR="009F62FB" w:rsidRPr="0019545A" w:rsidRDefault="009F62FB" w:rsidP="008324A4">
            <w:pPr>
              <w:jc w:val="center"/>
              <w:rPr>
                <w:rFonts w:asciiTheme="majorBidi" w:eastAsia="Times New Roman" w:hAnsiTheme="majorBidi" w:cstheme="majorBidi"/>
                <w:b/>
                <w:szCs w:val="24"/>
                <w:lang w:val="en-IN"/>
              </w:rPr>
            </w:pPr>
          </w:p>
        </w:tc>
      </w:tr>
      <w:tr w:rsidR="00DD60A7" w:rsidRPr="0019545A" w:rsidTr="008324A4">
        <w:tc>
          <w:tcPr>
            <w:tcW w:w="1782" w:type="dxa"/>
            <w:hideMark/>
          </w:tcPr>
          <w:p w:rsidR="00DD60A7" w:rsidRPr="0019545A" w:rsidRDefault="00DD60A7" w:rsidP="00DD60A7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Animal fat</w:t>
            </w:r>
          </w:p>
        </w:tc>
        <w:tc>
          <w:tcPr>
            <w:tcW w:w="4063" w:type="dxa"/>
            <w:hideMark/>
          </w:tcPr>
          <w:p w:rsidR="00DD60A7" w:rsidRPr="0019545A" w:rsidRDefault="00DD60A7" w:rsidP="00DD60A7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Butter added to food, butter 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and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 lard used for cooking</w:t>
            </w:r>
          </w:p>
        </w:tc>
        <w:tc>
          <w:tcPr>
            <w:tcW w:w="1440" w:type="dxa"/>
          </w:tcPr>
          <w:p w:rsidR="00DD60A7" w:rsidRPr="0019545A" w:rsidRDefault="00DD60A7" w:rsidP="00DD60A7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  <w:tc>
          <w:tcPr>
            <w:tcW w:w="1440" w:type="dxa"/>
          </w:tcPr>
          <w:p w:rsidR="00DD60A7" w:rsidRPr="0019545A" w:rsidRDefault="00DD60A7" w:rsidP="00DD60A7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  <w:tc>
          <w:tcPr>
            <w:tcW w:w="1440" w:type="dxa"/>
          </w:tcPr>
          <w:p w:rsidR="00DD60A7" w:rsidRPr="0019545A" w:rsidRDefault="00DD60A7" w:rsidP="00DD60A7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</w:tr>
      <w:tr w:rsidR="00DD60A7" w:rsidRPr="0019545A" w:rsidTr="008324A4">
        <w:tc>
          <w:tcPr>
            <w:tcW w:w="1782" w:type="dxa"/>
            <w:hideMark/>
          </w:tcPr>
          <w:p w:rsidR="00DD60A7" w:rsidRPr="0019545A" w:rsidRDefault="00DD60A7" w:rsidP="00DD60A7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Dairy</w:t>
            </w:r>
          </w:p>
        </w:tc>
        <w:tc>
          <w:tcPr>
            <w:tcW w:w="4063" w:type="dxa"/>
            <w:hideMark/>
          </w:tcPr>
          <w:p w:rsidR="00DD60A7" w:rsidRPr="0019545A" w:rsidRDefault="00DD60A7" w:rsidP="00DD60A7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Skim low fat milk, whole milk, cream, sherbet, ice cream, yogurt, cottage cheese, cream cheese, other cheese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 and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 Persian dairy beverage (</w:t>
            </w:r>
            <w:proofErr w:type="spellStart"/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Doogh</w:t>
            </w:r>
            <w:proofErr w:type="spellEnd"/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)</w:t>
            </w:r>
          </w:p>
        </w:tc>
        <w:tc>
          <w:tcPr>
            <w:tcW w:w="1440" w:type="dxa"/>
          </w:tcPr>
          <w:p w:rsidR="00DD60A7" w:rsidRPr="0019545A" w:rsidRDefault="00DD60A7" w:rsidP="00DD60A7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  <w:tc>
          <w:tcPr>
            <w:tcW w:w="1440" w:type="dxa"/>
          </w:tcPr>
          <w:p w:rsidR="00DD60A7" w:rsidRPr="0019545A" w:rsidRDefault="00DD60A7" w:rsidP="00DD60A7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  <w:tc>
          <w:tcPr>
            <w:tcW w:w="1440" w:type="dxa"/>
          </w:tcPr>
          <w:p w:rsidR="00DD60A7" w:rsidRPr="0019545A" w:rsidRDefault="00DD60A7" w:rsidP="00DD60A7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</w:tr>
      <w:tr w:rsidR="00DD60A7" w:rsidRPr="0019545A" w:rsidTr="008324A4">
        <w:tc>
          <w:tcPr>
            <w:tcW w:w="1782" w:type="dxa"/>
            <w:hideMark/>
          </w:tcPr>
          <w:p w:rsidR="00DD60A7" w:rsidRPr="0019545A" w:rsidRDefault="00DD60A7" w:rsidP="00DD60A7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Egg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s</w:t>
            </w:r>
          </w:p>
        </w:tc>
        <w:tc>
          <w:tcPr>
            <w:tcW w:w="4063" w:type="dxa"/>
            <w:hideMark/>
          </w:tcPr>
          <w:p w:rsidR="00DD60A7" w:rsidRPr="0019545A" w:rsidRDefault="00DD60A7" w:rsidP="00DD60A7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Eggs</w:t>
            </w:r>
          </w:p>
        </w:tc>
        <w:tc>
          <w:tcPr>
            <w:tcW w:w="1440" w:type="dxa"/>
          </w:tcPr>
          <w:p w:rsidR="00DD60A7" w:rsidRPr="0019545A" w:rsidRDefault="00DD60A7" w:rsidP="00DD60A7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  <w:tc>
          <w:tcPr>
            <w:tcW w:w="1440" w:type="dxa"/>
          </w:tcPr>
          <w:p w:rsidR="00DD60A7" w:rsidRPr="0019545A" w:rsidRDefault="00DD60A7" w:rsidP="00DD60A7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  <w:tc>
          <w:tcPr>
            <w:tcW w:w="1440" w:type="dxa"/>
          </w:tcPr>
          <w:p w:rsidR="00DD60A7" w:rsidRPr="0019545A" w:rsidRDefault="00DD60A7" w:rsidP="00DD60A7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</w:tr>
      <w:tr w:rsidR="00DD60A7" w:rsidRPr="0019545A" w:rsidTr="008324A4">
        <w:tc>
          <w:tcPr>
            <w:tcW w:w="1782" w:type="dxa"/>
            <w:hideMark/>
          </w:tcPr>
          <w:p w:rsidR="00DD60A7" w:rsidRPr="0019545A" w:rsidRDefault="00DD60A7" w:rsidP="00DD60A7">
            <w:pPr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Fish or Seafood</w:t>
            </w:r>
          </w:p>
        </w:tc>
        <w:tc>
          <w:tcPr>
            <w:tcW w:w="4063" w:type="dxa"/>
            <w:hideMark/>
          </w:tcPr>
          <w:p w:rsidR="00DD60A7" w:rsidRPr="0019545A" w:rsidRDefault="00DD60A7" w:rsidP="00DD60A7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Canned tuna 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and 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other 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canned, fresh or frozen 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fish</w:t>
            </w:r>
          </w:p>
        </w:tc>
        <w:tc>
          <w:tcPr>
            <w:tcW w:w="1440" w:type="dxa"/>
          </w:tcPr>
          <w:p w:rsidR="00DD60A7" w:rsidRPr="0019545A" w:rsidRDefault="00DD60A7" w:rsidP="00DD60A7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  <w:tc>
          <w:tcPr>
            <w:tcW w:w="1440" w:type="dxa"/>
          </w:tcPr>
          <w:p w:rsidR="00DD60A7" w:rsidRPr="0019545A" w:rsidRDefault="00DD60A7" w:rsidP="00DD60A7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  <w:tc>
          <w:tcPr>
            <w:tcW w:w="1440" w:type="dxa"/>
          </w:tcPr>
          <w:p w:rsidR="00DD60A7" w:rsidRPr="0019545A" w:rsidRDefault="00DD60A7" w:rsidP="00DD60A7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</w:tr>
      <w:tr w:rsidR="00DD60A7" w:rsidRPr="0019545A" w:rsidTr="008324A4">
        <w:tc>
          <w:tcPr>
            <w:tcW w:w="1782" w:type="dxa"/>
            <w:hideMark/>
          </w:tcPr>
          <w:p w:rsidR="00DD60A7" w:rsidRPr="0019545A" w:rsidRDefault="00DD60A7" w:rsidP="00DD60A7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Meat</w:t>
            </w:r>
          </w:p>
        </w:tc>
        <w:tc>
          <w:tcPr>
            <w:tcW w:w="4063" w:type="dxa"/>
            <w:hideMark/>
          </w:tcPr>
          <w:p w:rsidR="00DD60A7" w:rsidRPr="0019545A" w:rsidRDefault="00DD60A7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Chicken or turkey,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 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processed meats, liver, hamburger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 and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 beef or lamb</w:t>
            </w:r>
          </w:p>
        </w:tc>
        <w:tc>
          <w:tcPr>
            <w:tcW w:w="1440" w:type="dxa"/>
          </w:tcPr>
          <w:p w:rsidR="00DD60A7" w:rsidRPr="0019545A" w:rsidRDefault="00DD60A7" w:rsidP="00DD60A7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  <w:tc>
          <w:tcPr>
            <w:tcW w:w="1440" w:type="dxa"/>
          </w:tcPr>
          <w:p w:rsidR="00DD60A7" w:rsidRPr="0019545A" w:rsidRDefault="00DD60A7" w:rsidP="00DD60A7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  <w:tc>
          <w:tcPr>
            <w:tcW w:w="1440" w:type="dxa"/>
          </w:tcPr>
          <w:p w:rsidR="00DD60A7" w:rsidRPr="0019545A" w:rsidRDefault="00DD60A7" w:rsidP="00DD60A7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</w:tr>
      <w:tr w:rsidR="00DD60A7" w:rsidRPr="0019545A" w:rsidTr="008324A4">
        <w:tc>
          <w:tcPr>
            <w:tcW w:w="1782" w:type="dxa"/>
          </w:tcPr>
          <w:p w:rsidR="00DD60A7" w:rsidRPr="0019545A" w:rsidRDefault="00DD60A7" w:rsidP="00DD60A7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Misc. animal-based foods</w:t>
            </w:r>
          </w:p>
        </w:tc>
        <w:tc>
          <w:tcPr>
            <w:tcW w:w="4063" w:type="dxa"/>
          </w:tcPr>
          <w:p w:rsidR="00DD60A7" w:rsidRPr="0019545A" w:rsidRDefault="00DD60A7" w:rsidP="00DD60A7">
            <w:pPr>
              <w:jc w:val="both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Pizza, mayonnaise </w:t>
            </w:r>
            <w:r w:rsidR="00AB115C"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and</w:t>
            </w: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 xml:space="preserve"> other creamy salad dressing</w:t>
            </w:r>
          </w:p>
        </w:tc>
        <w:tc>
          <w:tcPr>
            <w:tcW w:w="1440" w:type="dxa"/>
          </w:tcPr>
          <w:p w:rsidR="00DD60A7" w:rsidRPr="0019545A" w:rsidRDefault="00DD60A7" w:rsidP="00DD60A7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  <w:tc>
          <w:tcPr>
            <w:tcW w:w="1440" w:type="dxa"/>
          </w:tcPr>
          <w:p w:rsidR="00DD60A7" w:rsidRPr="0019545A" w:rsidRDefault="00DD60A7" w:rsidP="00DD60A7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  <w:tc>
          <w:tcPr>
            <w:tcW w:w="1440" w:type="dxa"/>
          </w:tcPr>
          <w:p w:rsidR="00DD60A7" w:rsidRPr="0019545A" w:rsidRDefault="00DD60A7" w:rsidP="00DD60A7">
            <w:pPr>
              <w:jc w:val="center"/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</w:pPr>
            <w:r w:rsidRPr="0019545A">
              <w:rPr>
                <w:rFonts w:asciiTheme="majorBidi" w:eastAsia="Times New Roman" w:hAnsiTheme="majorBidi" w:cstheme="majorBidi"/>
                <w:bCs/>
                <w:szCs w:val="24"/>
                <w:lang w:val="en-IN"/>
              </w:rPr>
              <w:t>Reverse scores</w:t>
            </w:r>
          </w:p>
        </w:tc>
      </w:tr>
    </w:tbl>
    <w:p w:rsidR="00875A39" w:rsidRPr="0019545A" w:rsidRDefault="00FF2F44" w:rsidP="0098070A">
      <w:pPr>
        <w:jc w:val="both"/>
        <w:rPr>
          <w:rFonts w:asciiTheme="majorBidi" w:hAnsiTheme="majorBidi" w:cstheme="majorBidi"/>
          <w:bCs/>
          <w:szCs w:val="24"/>
        </w:rPr>
      </w:pPr>
      <w:r w:rsidRPr="0019545A">
        <w:rPr>
          <w:rFonts w:asciiTheme="majorBidi" w:hAnsiTheme="majorBidi" w:cstheme="majorBidi"/>
          <w:bCs/>
          <w:szCs w:val="24"/>
        </w:rPr>
        <w:t xml:space="preserve">-Positive scores indicate </w:t>
      </w:r>
      <w:r w:rsidR="007A116C" w:rsidRPr="0019545A">
        <w:rPr>
          <w:rFonts w:asciiTheme="majorBidi" w:hAnsiTheme="majorBidi" w:cstheme="majorBidi"/>
          <w:bCs/>
          <w:szCs w:val="24"/>
        </w:rPr>
        <w:t xml:space="preserve">that </w:t>
      </w:r>
      <w:r w:rsidRPr="0019545A">
        <w:rPr>
          <w:rFonts w:asciiTheme="majorBidi" w:hAnsiTheme="majorBidi" w:cstheme="majorBidi"/>
          <w:bCs/>
          <w:szCs w:val="24"/>
        </w:rPr>
        <w:t xml:space="preserve">participants who are in the highest </w:t>
      </w:r>
      <w:proofErr w:type="spellStart"/>
      <w:r w:rsidR="0098070A" w:rsidRPr="0019545A">
        <w:rPr>
          <w:rFonts w:asciiTheme="majorBidi" w:hAnsiTheme="majorBidi" w:cstheme="majorBidi"/>
          <w:bCs/>
          <w:szCs w:val="24"/>
        </w:rPr>
        <w:t>decile</w:t>
      </w:r>
      <w:proofErr w:type="spellEnd"/>
      <w:r w:rsidRPr="0019545A">
        <w:rPr>
          <w:rFonts w:asciiTheme="majorBidi" w:hAnsiTheme="majorBidi" w:cstheme="majorBidi"/>
          <w:bCs/>
          <w:szCs w:val="24"/>
        </w:rPr>
        <w:t xml:space="preserve"> of a food group received a score of </w:t>
      </w:r>
      <w:r w:rsidR="00F7703A" w:rsidRPr="0019545A">
        <w:rPr>
          <w:rFonts w:asciiTheme="majorBidi" w:hAnsiTheme="majorBidi" w:cstheme="majorBidi"/>
          <w:bCs/>
          <w:szCs w:val="24"/>
        </w:rPr>
        <w:t>10</w:t>
      </w:r>
      <w:r w:rsidRPr="0019545A">
        <w:rPr>
          <w:rFonts w:asciiTheme="majorBidi" w:hAnsiTheme="majorBidi" w:cstheme="majorBidi"/>
          <w:bCs/>
          <w:szCs w:val="24"/>
        </w:rPr>
        <w:t xml:space="preserve">. </w:t>
      </w:r>
    </w:p>
    <w:p w:rsidR="00FF2F44" w:rsidRDefault="00FF2F44" w:rsidP="0098070A">
      <w:pPr>
        <w:jc w:val="both"/>
        <w:rPr>
          <w:rFonts w:asciiTheme="majorBidi" w:hAnsiTheme="majorBidi" w:cstheme="majorBidi"/>
          <w:bCs/>
          <w:szCs w:val="24"/>
        </w:rPr>
      </w:pPr>
      <w:r w:rsidRPr="0019545A">
        <w:rPr>
          <w:rFonts w:asciiTheme="majorBidi" w:hAnsiTheme="majorBidi" w:cstheme="majorBidi"/>
          <w:bCs/>
          <w:szCs w:val="24"/>
        </w:rPr>
        <w:t xml:space="preserve">-Reverse scores indicate </w:t>
      </w:r>
      <w:r w:rsidR="007A116C" w:rsidRPr="0019545A">
        <w:rPr>
          <w:rFonts w:asciiTheme="majorBidi" w:hAnsiTheme="majorBidi" w:cstheme="majorBidi"/>
          <w:bCs/>
          <w:szCs w:val="24"/>
        </w:rPr>
        <w:t xml:space="preserve">that </w:t>
      </w:r>
      <w:r w:rsidRPr="0019545A">
        <w:rPr>
          <w:rFonts w:asciiTheme="majorBidi" w:hAnsiTheme="majorBidi" w:cstheme="majorBidi"/>
          <w:bCs/>
          <w:szCs w:val="24"/>
        </w:rPr>
        <w:t xml:space="preserve">participants who are in the lowest </w:t>
      </w:r>
      <w:proofErr w:type="spellStart"/>
      <w:r w:rsidR="0098070A" w:rsidRPr="0019545A">
        <w:rPr>
          <w:rFonts w:asciiTheme="majorBidi" w:hAnsiTheme="majorBidi" w:cstheme="majorBidi"/>
          <w:bCs/>
          <w:szCs w:val="24"/>
        </w:rPr>
        <w:t>decile</w:t>
      </w:r>
      <w:proofErr w:type="spellEnd"/>
      <w:r w:rsidRPr="0019545A">
        <w:rPr>
          <w:rFonts w:asciiTheme="majorBidi" w:hAnsiTheme="majorBidi" w:cstheme="majorBidi"/>
          <w:bCs/>
          <w:szCs w:val="24"/>
        </w:rPr>
        <w:t xml:space="preserve"> of a food group received a score of </w:t>
      </w:r>
      <w:r w:rsidR="00F7703A" w:rsidRPr="0019545A">
        <w:rPr>
          <w:rFonts w:asciiTheme="majorBidi" w:hAnsiTheme="majorBidi" w:cstheme="majorBidi"/>
          <w:bCs/>
          <w:szCs w:val="24"/>
        </w:rPr>
        <w:t>10</w:t>
      </w:r>
      <w:r w:rsidRPr="0019545A">
        <w:rPr>
          <w:rFonts w:asciiTheme="majorBidi" w:hAnsiTheme="majorBidi" w:cstheme="majorBidi"/>
          <w:bCs/>
          <w:szCs w:val="24"/>
        </w:rPr>
        <w:t>.</w:t>
      </w:r>
      <w:r>
        <w:rPr>
          <w:rFonts w:asciiTheme="majorBidi" w:hAnsiTheme="majorBidi" w:cstheme="majorBidi"/>
          <w:bCs/>
          <w:szCs w:val="24"/>
        </w:rPr>
        <w:t xml:space="preserve"> </w:t>
      </w:r>
    </w:p>
    <w:p w:rsidR="00FF2F44" w:rsidRPr="00FD1CB2" w:rsidRDefault="00FF2F44" w:rsidP="00FF2F44">
      <w:pPr>
        <w:rPr>
          <w:rFonts w:asciiTheme="majorBidi" w:hAnsiTheme="majorBidi" w:cstheme="majorBidi"/>
          <w:bCs/>
          <w:szCs w:val="24"/>
        </w:rPr>
      </w:pPr>
    </w:p>
    <w:sectPr w:rsidR="00FF2F44" w:rsidRPr="00FD1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fr-FR" w:vendorID="64" w:dllVersion="131078" w:nlCheck="1" w:checkStyle="0"/>
  <w:activeWritingStyle w:appName="MSWord" w:lang="en-IN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tjQ0sDQyNDW1sDRS0lEKTi0uzszPAykwqwUAKE87vSwAAAA="/>
  </w:docVars>
  <w:rsids>
    <w:rsidRoot w:val="00831BF1"/>
    <w:rsid w:val="00037E92"/>
    <w:rsid w:val="0019545A"/>
    <w:rsid w:val="002D64D0"/>
    <w:rsid w:val="002D7186"/>
    <w:rsid w:val="00386AA2"/>
    <w:rsid w:val="00620C66"/>
    <w:rsid w:val="006B4978"/>
    <w:rsid w:val="00775147"/>
    <w:rsid w:val="007A116C"/>
    <w:rsid w:val="00831BF1"/>
    <w:rsid w:val="008324A4"/>
    <w:rsid w:val="0098070A"/>
    <w:rsid w:val="009F62FB"/>
    <w:rsid w:val="00A06156"/>
    <w:rsid w:val="00A56807"/>
    <w:rsid w:val="00A76979"/>
    <w:rsid w:val="00AB115C"/>
    <w:rsid w:val="00B072F8"/>
    <w:rsid w:val="00C463FC"/>
    <w:rsid w:val="00DD60A7"/>
    <w:rsid w:val="00F7703A"/>
    <w:rsid w:val="00FD1CB2"/>
    <w:rsid w:val="00FF2F44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ACA60C9-7B21-46F4-A5DA-81711423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F1"/>
    <w:pPr>
      <w:spacing w:after="0" w:line="240" w:lineRule="auto"/>
    </w:pPr>
    <w:rPr>
      <w:rFonts w:ascii="Cambria" w:hAnsi="Cambria" w:cs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2">
    <w:name w:val="Light List2"/>
    <w:basedOn w:val="TableNormal"/>
    <w:next w:val="LightList"/>
    <w:uiPriority w:val="61"/>
    <w:rsid w:val="00831BF1"/>
    <w:pPr>
      <w:spacing w:after="0" w:line="240" w:lineRule="auto"/>
    </w:pPr>
    <w:rPr>
      <w:rFonts w:ascii="Cambria" w:eastAsia="Calibri" w:hAnsi="Cambria" w:cs="Calibri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31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FD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57519-2B06-4FDE-8601-2C86EE6A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ambikasatija</dc:creator>
  <cp:keywords/>
  <dc:description/>
  <cp:lastModifiedBy>Eniac</cp:lastModifiedBy>
  <cp:revision>6</cp:revision>
  <dcterms:created xsi:type="dcterms:W3CDTF">2018-08-13T16:43:00Z</dcterms:created>
  <dcterms:modified xsi:type="dcterms:W3CDTF">2018-11-01T19:44:00Z</dcterms:modified>
</cp:coreProperties>
</file>