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559C" w:rsidRDefault="00A97C05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34075" cy="31242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A97C05" w:rsidP="002673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4440E7">
        <w:rPr>
          <w:rFonts w:asciiTheme="majorBidi" w:hAnsiTheme="majorBidi" w:cstheme="majorBidi"/>
          <w:b/>
          <w:bCs/>
          <w:noProof/>
          <w:sz w:val="24"/>
          <w:szCs w:val="24"/>
        </w:rPr>
        <w:t>Fig. S1.</w:t>
      </w:r>
      <w:r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267362">
        <w:rPr>
          <w:rFonts w:asciiTheme="majorBidi" w:hAnsiTheme="majorBidi" w:cstheme="majorBidi"/>
          <w:noProof/>
          <w:sz w:val="24"/>
          <w:szCs w:val="24"/>
        </w:rPr>
        <w:t>Funnel</w:t>
      </w:r>
      <w:r>
        <w:rPr>
          <w:rFonts w:asciiTheme="majorBidi" w:hAnsiTheme="majorBidi" w:cstheme="majorBidi"/>
          <w:noProof/>
          <w:sz w:val="24"/>
          <w:szCs w:val="24"/>
        </w:rPr>
        <w:t xml:space="preserve"> pl</w:t>
      </w:r>
      <w:r w:rsidR="00A86784">
        <w:rPr>
          <w:rFonts w:asciiTheme="majorBidi" w:hAnsiTheme="majorBidi" w:cstheme="majorBidi"/>
          <w:noProof/>
          <w:sz w:val="24"/>
          <w:szCs w:val="24"/>
        </w:rPr>
        <w:t>o</w:t>
      </w:r>
      <w:r>
        <w:rPr>
          <w:rFonts w:asciiTheme="majorBidi" w:hAnsiTheme="majorBidi" w:cstheme="majorBidi"/>
          <w:noProof/>
          <w:sz w:val="24"/>
          <w:szCs w:val="24"/>
        </w:rPr>
        <w:t>t for</w:t>
      </w:r>
      <w:r w:rsidR="00307894">
        <w:rPr>
          <w:rFonts w:asciiTheme="majorBidi" w:hAnsiTheme="majorBidi" w:cstheme="majorBidi"/>
          <w:noProof/>
          <w:sz w:val="24"/>
          <w:szCs w:val="24"/>
        </w:rPr>
        <w:t xml:space="preserve"> studies included in </w:t>
      </w:r>
      <w:r w:rsidR="00A86784">
        <w:rPr>
          <w:rFonts w:asciiTheme="majorBidi" w:hAnsiTheme="majorBidi" w:cstheme="majorBidi"/>
          <w:noProof/>
          <w:sz w:val="24"/>
          <w:szCs w:val="24"/>
        </w:rPr>
        <w:t xml:space="preserve">the </w:t>
      </w:r>
      <w:r w:rsidR="00307894">
        <w:rPr>
          <w:rFonts w:asciiTheme="majorBidi" w:hAnsiTheme="majorBidi" w:cstheme="majorBidi"/>
          <w:noProof/>
          <w:sz w:val="24"/>
          <w:szCs w:val="24"/>
        </w:rPr>
        <w:t xml:space="preserve">meta-analysis of </w:t>
      </w:r>
      <w:r>
        <w:rPr>
          <w:rFonts w:asciiTheme="majorBidi" w:hAnsiTheme="majorBidi" w:cstheme="majorBidi"/>
          <w:noProof/>
          <w:sz w:val="24"/>
          <w:szCs w:val="24"/>
        </w:rPr>
        <w:t xml:space="preserve">waist circumference. </w:t>
      </w: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24550" cy="3143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894" w:rsidRDefault="00307894" w:rsidP="002673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t>Fig. S2</w:t>
      </w:r>
      <w:r w:rsidRPr="004440E7">
        <w:rPr>
          <w:rFonts w:asciiTheme="majorBidi" w:hAnsiTheme="majorBidi" w:cstheme="majorBidi"/>
          <w:b/>
          <w:bCs/>
          <w:noProof/>
          <w:sz w:val="24"/>
          <w:szCs w:val="24"/>
        </w:rPr>
        <w:t>.</w:t>
      </w:r>
      <w:r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267362">
        <w:rPr>
          <w:rFonts w:asciiTheme="majorBidi" w:hAnsiTheme="majorBidi" w:cstheme="majorBidi"/>
          <w:noProof/>
          <w:sz w:val="24"/>
          <w:szCs w:val="24"/>
        </w:rPr>
        <w:t xml:space="preserve">Funnel </w:t>
      </w:r>
      <w:r>
        <w:rPr>
          <w:rFonts w:asciiTheme="majorBidi" w:hAnsiTheme="majorBidi" w:cstheme="majorBidi"/>
          <w:noProof/>
          <w:sz w:val="24"/>
          <w:szCs w:val="24"/>
        </w:rPr>
        <w:t>pl</w:t>
      </w:r>
      <w:r w:rsidR="00A86784">
        <w:rPr>
          <w:rFonts w:asciiTheme="majorBidi" w:hAnsiTheme="majorBidi" w:cstheme="majorBidi"/>
          <w:noProof/>
          <w:sz w:val="24"/>
          <w:szCs w:val="24"/>
        </w:rPr>
        <w:t>o</w:t>
      </w:r>
      <w:r>
        <w:rPr>
          <w:rFonts w:asciiTheme="majorBidi" w:hAnsiTheme="majorBidi" w:cstheme="majorBidi"/>
          <w:noProof/>
          <w:sz w:val="24"/>
          <w:szCs w:val="24"/>
        </w:rPr>
        <w:t xml:space="preserve">t for studies included in </w:t>
      </w:r>
      <w:r w:rsidR="00A86784">
        <w:rPr>
          <w:rFonts w:asciiTheme="majorBidi" w:hAnsiTheme="majorBidi" w:cstheme="majorBidi"/>
          <w:noProof/>
          <w:sz w:val="24"/>
          <w:szCs w:val="24"/>
        </w:rPr>
        <w:t xml:space="preserve">the </w:t>
      </w:r>
      <w:r>
        <w:rPr>
          <w:rFonts w:asciiTheme="majorBidi" w:hAnsiTheme="majorBidi" w:cstheme="majorBidi"/>
          <w:noProof/>
          <w:sz w:val="24"/>
          <w:szCs w:val="24"/>
        </w:rPr>
        <w:t xml:space="preserve">meta-analysis of fasting glucose. </w:t>
      </w: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34075" cy="32099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67F" w:rsidRDefault="006B1B1E" w:rsidP="002673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t>Fig. S3</w:t>
      </w:r>
      <w:r w:rsidRPr="004440E7">
        <w:rPr>
          <w:rFonts w:asciiTheme="majorBidi" w:hAnsiTheme="majorBidi" w:cstheme="majorBidi"/>
          <w:b/>
          <w:bCs/>
          <w:noProof/>
          <w:sz w:val="24"/>
          <w:szCs w:val="24"/>
        </w:rPr>
        <w:t>.</w:t>
      </w:r>
      <w:r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267362">
        <w:rPr>
          <w:rFonts w:asciiTheme="majorBidi" w:hAnsiTheme="majorBidi" w:cstheme="majorBidi"/>
          <w:noProof/>
          <w:sz w:val="24"/>
          <w:szCs w:val="24"/>
        </w:rPr>
        <w:t xml:space="preserve">Funnel </w:t>
      </w:r>
      <w:r>
        <w:rPr>
          <w:rFonts w:asciiTheme="majorBidi" w:hAnsiTheme="majorBidi" w:cstheme="majorBidi"/>
          <w:noProof/>
          <w:sz w:val="24"/>
          <w:szCs w:val="24"/>
        </w:rPr>
        <w:t>pl</w:t>
      </w:r>
      <w:r w:rsidR="00A86784">
        <w:rPr>
          <w:rFonts w:asciiTheme="majorBidi" w:hAnsiTheme="majorBidi" w:cstheme="majorBidi"/>
          <w:noProof/>
          <w:sz w:val="24"/>
          <w:szCs w:val="24"/>
        </w:rPr>
        <w:t>o</w:t>
      </w:r>
      <w:r>
        <w:rPr>
          <w:rFonts w:asciiTheme="majorBidi" w:hAnsiTheme="majorBidi" w:cstheme="majorBidi"/>
          <w:noProof/>
          <w:sz w:val="24"/>
          <w:szCs w:val="24"/>
        </w:rPr>
        <w:t xml:space="preserve">t for studies included in </w:t>
      </w:r>
      <w:r w:rsidR="00A86784">
        <w:rPr>
          <w:rFonts w:asciiTheme="majorBidi" w:hAnsiTheme="majorBidi" w:cstheme="majorBidi"/>
          <w:noProof/>
          <w:sz w:val="24"/>
          <w:szCs w:val="24"/>
        </w:rPr>
        <w:t xml:space="preserve">the </w:t>
      </w:r>
      <w:r>
        <w:rPr>
          <w:rFonts w:asciiTheme="majorBidi" w:hAnsiTheme="majorBidi" w:cstheme="majorBidi"/>
          <w:noProof/>
          <w:sz w:val="24"/>
          <w:szCs w:val="24"/>
        </w:rPr>
        <w:t xml:space="preserve">meta-analysis of triglycerides. </w:t>
      </w: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18067F" w:rsidRDefault="0018067F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>
            <wp:extent cx="5943600" cy="304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B1E" w:rsidRDefault="006B1B1E" w:rsidP="006B1B1E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t xml:space="preserve"> </w:t>
      </w:r>
    </w:p>
    <w:p w:rsidR="0018067F" w:rsidRDefault="0018067F" w:rsidP="002673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t>Fig. S4</w:t>
      </w:r>
      <w:r w:rsidRPr="004440E7">
        <w:rPr>
          <w:rFonts w:asciiTheme="majorBidi" w:hAnsiTheme="majorBidi" w:cstheme="majorBidi"/>
          <w:b/>
          <w:bCs/>
          <w:noProof/>
          <w:sz w:val="24"/>
          <w:szCs w:val="24"/>
        </w:rPr>
        <w:t>.</w:t>
      </w:r>
      <w:r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267362">
        <w:rPr>
          <w:rFonts w:asciiTheme="majorBidi" w:hAnsiTheme="majorBidi" w:cstheme="majorBidi"/>
          <w:noProof/>
          <w:sz w:val="24"/>
          <w:szCs w:val="24"/>
        </w:rPr>
        <w:t xml:space="preserve">Funnel </w:t>
      </w:r>
      <w:r>
        <w:rPr>
          <w:rFonts w:asciiTheme="majorBidi" w:hAnsiTheme="majorBidi" w:cstheme="majorBidi"/>
          <w:noProof/>
          <w:sz w:val="24"/>
          <w:szCs w:val="24"/>
        </w:rPr>
        <w:t>pl</w:t>
      </w:r>
      <w:r w:rsidR="00A86784">
        <w:rPr>
          <w:rFonts w:asciiTheme="majorBidi" w:hAnsiTheme="majorBidi" w:cstheme="majorBidi"/>
          <w:noProof/>
          <w:sz w:val="24"/>
          <w:szCs w:val="24"/>
        </w:rPr>
        <w:t>o</w:t>
      </w:r>
      <w:r>
        <w:rPr>
          <w:rFonts w:asciiTheme="majorBidi" w:hAnsiTheme="majorBidi" w:cstheme="majorBidi"/>
          <w:noProof/>
          <w:sz w:val="24"/>
          <w:szCs w:val="24"/>
        </w:rPr>
        <w:t xml:space="preserve">t for studies included in </w:t>
      </w:r>
      <w:r w:rsidR="00A86784">
        <w:rPr>
          <w:rFonts w:asciiTheme="majorBidi" w:hAnsiTheme="majorBidi" w:cstheme="majorBidi"/>
          <w:noProof/>
          <w:sz w:val="24"/>
          <w:szCs w:val="24"/>
        </w:rPr>
        <w:t xml:space="preserve">the </w:t>
      </w:r>
      <w:r>
        <w:rPr>
          <w:rFonts w:asciiTheme="majorBidi" w:hAnsiTheme="majorBidi" w:cstheme="majorBidi"/>
          <w:noProof/>
          <w:sz w:val="24"/>
          <w:szCs w:val="24"/>
        </w:rPr>
        <w:t>meta-analysis of high-den</w:t>
      </w:r>
      <w:r w:rsidR="00A86784">
        <w:rPr>
          <w:rFonts w:asciiTheme="majorBidi" w:hAnsiTheme="majorBidi" w:cstheme="majorBidi"/>
          <w:noProof/>
          <w:sz w:val="24"/>
          <w:szCs w:val="24"/>
        </w:rPr>
        <w:t>s</w:t>
      </w:r>
      <w:r>
        <w:rPr>
          <w:rFonts w:asciiTheme="majorBidi" w:hAnsiTheme="majorBidi" w:cstheme="majorBidi"/>
          <w:noProof/>
          <w:sz w:val="24"/>
          <w:szCs w:val="24"/>
        </w:rPr>
        <w:t>ity lipopr</w:t>
      </w:r>
      <w:r w:rsidR="00A86784">
        <w:rPr>
          <w:rFonts w:asciiTheme="majorBidi" w:hAnsiTheme="majorBidi" w:cstheme="majorBidi"/>
          <w:noProof/>
          <w:sz w:val="24"/>
          <w:szCs w:val="24"/>
        </w:rPr>
        <w:t>ot</w:t>
      </w:r>
      <w:r>
        <w:rPr>
          <w:rFonts w:asciiTheme="majorBidi" w:hAnsiTheme="majorBidi" w:cstheme="majorBidi"/>
          <w:noProof/>
          <w:sz w:val="24"/>
          <w:szCs w:val="24"/>
        </w:rPr>
        <w:t xml:space="preserve">ein cholesterol. </w:t>
      </w: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>
            <wp:extent cx="5934075" cy="32861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4EC" w:rsidRDefault="009814EC" w:rsidP="0026736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t>Fig. S5</w:t>
      </w:r>
      <w:r w:rsidRPr="004440E7">
        <w:rPr>
          <w:rFonts w:asciiTheme="majorBidi" w:hAnsiTheme="majorBidi" w:cstheme="majorBidi"/>
          <w:b/>
          <w:bCs/>
          <w:noProof/>
          <w:sz w:val="24"/>
          <w:szCs w:val="24"/>
        </w:rPr>
        <w:t>.</w:t>
      </w:r>
      <w:r>
        <w:rPr>
          <w:rFonts w:asciiTheme="majorBidi" w:hAnsiTheme="majorBidi" w:cstheme="majorBidi"/>
          <w:noProof/>
          <w:sz w:val="24"/>
          <w:szCs w:val="24"/>
        </w:rPr>
        <w:t xml:space="preserve"> </w:t>
      </w:r>
      <w:r w:rsidR="00267362">
        <w:rPr>
          <w:rFonts w:asciiTheme="majorBidi" w:hAnsiTheme="majorBidi" w:cstheme="majorBidi"/>
          <w:noProof/>
          <w:sz w:val="24"/>
          <w:szCs w:val="24"/>
        </w:rPr>
        <w:t xml:space="preserve">Funnel </w:t>
      </w:r>
      <w:r>
        <w:rPr>
          <w:rFonts w:asciiTheme="majorBidi" w:hAnsiTheme="majorBidi" w:cstheme="majorBidi"/>
          <w:noProof/>
          <w:sz w:val="24"/>
          <w:szCs w:val="24"/>
        </w:rPr>
        <w:t>pl</w:t>
      </w:r>
      <w:r w:rsidR="00A86784">
        <w:rPr>
          <w:rFonts w:asciiTheme="majorBidi" w:hAnsiTheme="majorBidi" w:cstheme="majorBidi"/>
          <w:noProof/>
          <w:sz w:val="24"/>
          <w:szCs w:val="24"/>
        </w:rPr>
        <w:t>o</w:t>
      </w:r>
      <w:r>
        <w:rPr>
          <w:rFonts w:asciiTheme="majorBidi" w:hAnsiTheme="majorBidi" w:cstheme="majorBidi"/>
          <w:noProof/>
          <w:sz w:val="24"/>
          <w:szCs w:val="24"/>
        </w:rPr>
        <w:t xml:space="preserve">t for studies included in </w:t>
      </w:r>
      <w:r w:rsidR="00A86784">
        <w:rPr>
          <w:rFonts w:asciiTheme="majorBidi" w:hAnsiTheme="majorBidi" w:cstheme="majorBidi"/>
          <w:noProof/>
          <w:sz w:val="24"/>
          <w:szCs w:val="24"/>
        </w:rPr>
        <w:t xml:space="preserve">the </w:t>
      </w:r>
      <w:r>
        <w:rPr>
          <w:rFonts w:asciiTheme="majorBidi" w:hAnsiTheme="majorBidi" w:cstheme="majorBidi"/>
          <w:noProof/>
          <w:sz w:val="24"/>
          <w:szCs w:val="24"/>
        </w:rPr>
        <w:t xml:space="preserve">meta-analysis of systolic blood pressure.  </w:t>
      </w:r>
    </w:p>
    <w:p w:rsidR="009814EC" w:rsidRDefault="009814EC" w:rsidP="0018067F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6B1B1E" w:rsidRDefault="006B1B1E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307894" w:rsidRDefault="00307894" w:rsidP="0030789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</w:p>
    <w:p w:rsidR="007E51CF" w:rsidRDefault="007E51CF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22896ABC" wp14:editId="0CD071A9">
            <wp:extent cx="5930265" cy="2900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S</w:t>
      </w:r>
      <w:r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307242">
        <w:rPr>
          <w:rFonts w:asciiTheme="majorBidi" w:hAnsiTheme="majorBidi" w:cstheme="majorBidi"/>
          <w:sz w:val="24"/>
          <w:szCs w:val="24"/>
        </w:rPr>
        <w:t xml:space="preserve">Regression analysis for changes in waist circumference according to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 xml:space="preserve">age of fasting </w:t>
      </w:r>
      <w:r>
        <w:rPr>
          <w:rFonts w:asciiTheme="majorBidi" w:hAnsiTheme="majorBidi" w:cstheme="majorBidi"/>
          <w:sz w:val="24"/>
          <w:szCs w:val="24"/>
        </w:rPr>
        <w:t xml:space="preserve">people </w:t>
      </w:r>
      <w:r w:rsidRPr="00307242">
        <w:rPr>
          <w:rFonts w:asciiTheme="majorBidi" w:hAnsiTheme="majorBidi" w:cstheme="majorBidi"/>
          <w:sz w:val="24"/>
          <w:szCs w:val="24"/>
        </w:rPr>
        <w:t xml:space="preserve">and Hedges’s g values for the </w:t>
      </w:r>
      <w:r>
        <w:rPr>
          <w:rFonts w:asciiTheme="majorBidi" w:hAnsiTheme="majorBidi" w:cstheme="majorBidi"/>
          <w:sz w:val="24"/>
          <w:szCs w:val="24"/>
        </w:rPr>
        <w:t>24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8B54A5">
        <w:rPr>
          <w:rFonts w:asciiTheme="majorBidi" w:hAnsiTheme="majorBidi" w:cstheme="majorBidi"/>
          <w:sz w:val="24"/>
          <w:szCs w:val="24"/>
        </w:rPr>
        <w:t>1557</w:t>
      </w:r>
      <w:r>
        <w:rPr>
          <w:rFonts w:asciiTheme="majorBidi" w:hAnsiTheme="majorBidi" w:cstheme="majorBidi"/>
          <w:sz w:val="24"/>
          <w:szCs w:val="24"/>
        </w:rPr>
        <w:t xml:space="preserve"> subjects) </w:t>
      </w:r>
      <w:r w:rsidRPr="00307242">
        <w:rPr>
          <w:rFonts w:asciiTheme="majorBidi" w:hAnsiTheme="majorBidi" w:cstheme="majorBidi"/>
          <w:sz w:val="24"/>
          <w:szCs w:val="24"/>
        </w:rPr>
        <w:t xml:space="preserve">included 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>meta-analysis. The correlation was statistically nonsignificant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8B54A5">
        <w:rPr>
          <w:rFonts w:asciiTheme="majorBidi" w:hAnsiTheme="majorBidi" w:cstheme="majorBidi"/>
          <w:sz w:val="24"/>
          <w:szCs w:val="24"/>
        </w:rPr>
        <w:t>β=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54A5">
        <w:rPr>
          <w:rFonts w:asciiTheme="majorBidi" w:hAnsiTheme="majorBidi" w:cstheme="majorBidi"/>
          <w:sz w:val="24"/>
          <w:szCs w:val="24"/>
        </w:rPr>
        <w:t>-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54A5">
        <w:rPr>
          <w:rFonts w:asciiTheme="majorBidi" w:hAnsiTheme="majorBidi" w:cstheme="majorBidi"/>
          <w:sz w:val="24"/>
          <w:szCs w:val="24"/>
        </w:rPr>
        <w:t xml:space="preserve">0.002, </w:t>
      </w:r>
      <w:r w:rsidRPr="00B72454">
        <w:rPr>
          <w:rFonts w:asciiTheme="majorBidi" w:hAnsiTheme="majorBidi" w:cstheme="majorBidi"/>
          <w:i/>
          <w:iCs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t>-value</w:t>
      </w:r>
      <w:r w:rsidRPr="008B54A5">
        <w:rPr>
          <w:rFonts w:asciiTheme="majorBidi" w:hAnsiTheme="majorBidi" w:cstheme="majorBidi"/>
          <w:sz w:val="24"/>
          <w:szCs w:val="24"/>
        </w:rPr>
        <w:t>=0.78</w:t>
      </w:r>
      <w:r>
        <w:rPr>
          <w:rFonts w:asciiTheme="majorBidi" w:hAnsiTheme="majorBidi" w:cstheme="majorBidi"/>
          <w:sz w:val="24"/>
          <w:szCs w:val="24"/>
        </w:rPr>
        <w:t>)</w:t>
      </w:r>
      <w:r w:rsidRPr="00307242">
        <w:rPr>
          <w:rFonts w:asciiTheme="majorBidi" w:hAnsiTheme="majorBidi" w:cstheme="majorBidi"/>
          <w:sz w:val="24"/>
          <w:szCs w:val="24"/>
        </w:rPr>
        <w:t>.</w:t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476853E5" wp14:editId="08674F43">
            <wp:extent cx="5923280" cy="2852420"/>
            <wp:effectExtent l="0" t="0" r="127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85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S</w:t>
      </w:r>
      <w:r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307242">
        <w:rPr>
          <w:rFonts w:asciiTheme="majorBidi" w:hAnsiTheme="majorBidi" w:cstheme="majorBidi"/>
          <w:sz w:val="24"/>
          <w:szCs w:val="24"/>
        </w:rPr>
        <w:t xml:space="preserve">Regression analysis for changes in waist circumference according to fasting minutes/day of fasting subjects and Hedges’s g values for the </w:t>
      </w:r>
      <w:r>
        <w:rPr>
          <w:rFonts w:asciiTheme="majorBidi" w:hAnsiTheme="majorBidi" w:cstheme="majorBidi"/>
          <w:sz w:val="24"/>
          <w:szCs w:val="24"/>
        </w:rPr>
        <w:t>24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8B54A5">
        <w:rPr>
          <w:rFonts w:asciiTheme="majorBidi" w:hAnsiTheme="majorBidi" w:cstheme="majorBidi"/>
          <w:sz w:val="24"/>
          <w:szCs w:val="24"/>
        </w:rPr>
        <w:t>1557</w:t>
      </w:r>
      <w:r>
        <w:rPr>
          <w:rFonts w:asciiTheme="majorBidi" w:hAnsiTheme="majorBidi" w:cstheme="majorBidi"/>
          <w:sz w:val="24"/>
          <w:szCs w:val="24"/>
        </w:rPr>
        <w:t xml:space="preserve"> subjects)</w:t>
      </w:r>
      <w:r w:rsidR="00A86784">
        <w:rPr>
          <w:rFonts w:asciiTheme="majorBidi" w:hAnsiTheme="majorBidi" w:cstheme="majorBidi"/>
          <w:sz w:val="24"/>
          <w:szCs w:val="24"/>
        </w:rPr>
        <w:t xml:space="preserve"> included in</w:t>
      </w:r>
      <w:r w:rsidR="00214EDF">
        <w:rPr>
          <w:rFonts w:asciiTheme="majorBidi" w:hAnsiTheme="majorBidi" w:cstheme="majorBidi"/>
          <w:sz w:val="24"/>
          <w:szCs w:val="24"/>
        </w:rPr>
        <w:t xml:space="preserve">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>meta-analysis. The correlation was statistically non</w:t>
      </w:r>
      <w:r>
        <w:rPr>
          <w:rFonts w:asciiTheme="majorBidi" w:hAnsiTheme="majorBidi" w:cstheme="majorBidi"/>
          <w:sz w:val="24"/>
          <w:szCs w:val="24"/>
        </w:rPr>
        <w:t>-</w:t>
      </w:r>
      <w:r w:rsidRPr="00307242">
        <w:rPr>
          <w:rFonts w:asciiTheme="majorBidi" w:hAnsiTheme="majorBidi" w:cstheme="majorBidi"/>
          <w:sz w:val="24"/>
          <w:szCs w:val="24"/>
        </w:rPr>
        <w:t>significant (</w:t>
      </w:r>
      <w:r w:rsidRPr="008B54A5">
        <w:rPr>
          <w:rFonts w:asciiTheme="majorBidi" w:hAnsiTheme="majorBidi" w:cstheme="majorBidi"/>
          <w:sz w:val="24"/>
          <w:szCs w:val="24"/>
        </w:rPr>
        <w:t>β=-0.001,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1B58D7">
        <w:rPr>
          <w:rFonts w:asciiTheme="majorBidi" w:hAnsiTheme="majorBidi" w:cstheme="majorBidi"/>
          <w:i/>
          <w:iCs/>
          <w:sz w:val="24"/>
          <w:szCs w:val="24"/>
        </w:rPr>
        <w:t>P</w:t>
      </w:r>
      <w:r>
        <w:rPr>
          <w:rFonts w:asciiTheme="majorBidi" w:hAnsiTheme="majorBidi" w:cstheme="majorBidi"/>
          <w:sz w:val="24"/>
          <w:szCs w:val="24"/>
        </w:rPr>
        <w:t>-value</w:t>
      </w:r>
      <w:r w:rsidRPr="008B54A5">
        <w:rPr>
          <w:rFonts w:asciiTheme="majorBidi" w:hAnsiTheme="majorBidi" w:cstheme="majorBidi"/>
          <w:sz w:val="24"/>
          <w:szCs w:val="24"/>
        </w:rPr>
        <w:t>=0.08</w:t>
      </w:r>
      <w:r w:rsidRPr="00307242">
        <w:rPr>
          <w:rFonts w:asciiTheme="majorBidi" w:hAnsiTheme="majorBidi" w:cstheme="majorBidi"/>
          <w:sz w:val="24"/>
          <w:szCs w:val="24"/>
        </w:rPr>
        <w:t xml:space="preserve">). </w:t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7E58735C" wp14:editId="224E8F34">
            <wp:extent cx="5932805" cy="29114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91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S</w:t>
      </w:r>
      <w:r>
        <w:rPr>
          <w:rFonts w:asciiTheme="majorBidi" w:hAnsiTheme="majorBidi" w:cstheme="majorBidi"/>
          <w:b/>
          <w:bCs/>
          <w:sz w:val="24"/>
          <w:szCs w:val="24"/>
        </w:rPr>
        <w:t>8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307242">
        <w:rPr>
          <w:rFonts w:asciiTheme="majorBidi" w:hAnsiTheme="majorBidi" w:cstheme="majorBidi"/>
          <w:sz w:val="24"/>
          <w:szCs w:val="24"/>
        </w:rPr>
        <w:t xml:space="preserve">Regression analysis for changes in waist circumference according to the sex of fasting subjects and Hedges’s g values for the </w:t>
      </w:r>
      <w:r>
        <w:rPr>
          <w:rFonts w:asciiTheme="majorBidi" w:hAnsiTheme="majorBidi" w:cstheme="majorBidi"/>
          <w:sz w:val="24"/>
          <w:szCs w:val="24"/>
        </w:rPr>
        <w:t>24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</w:t>
      </w:r>
      <w:r w:rsidRPr="008B54A5">
        <w:rPr>
          <w:rFonts w:asciiTheme="majorBidi" w:hAnsiTheme="majorBidi" w:cstheme="majorBidi"/>
          <w:sz w:val="24"/>
          <w:szCs w:val="24"/>
        </w:rPr>
        <w:t>1557</w:t>
      </w:r>
      <w:r>
        <w:rPr>
          <w:rFonts w:asciiTheme="majorBidi" w:hAnsiTheme="majorBidi" w:cstheme="majorBidi"/>
          <w:sz w:val="24"/>
          <w:szCs w:val="24"/>
        </w:rPr>
        <w:t xml:space="preserve"> subjects)</w:t>
      </w:r>
      <w:r w:rsidRPr="00307242">
        <w:rPr>
          <w:rFonts w:asciiTheme="majorBidi" w:hAnsiTheme="majorBidi" w:cstheme="majorBidi"/>
          <w:sz w:val="24"/>
          <w:szCs w:val="24"/>
        </w:rPr>
        <w:t xml:space="preserve"> included 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>meta-analysis. The correlation was statistically significant (</w:t>
      </w:r>
      <w:r w:rsidRPr="008B54A5">
        <w:rPr>
          <w:rFonts w:asciiTheme="majorBidi" w:hAnsiTheme="majorBidi" w:cstheme="majorBidi"/>
          <w:sz w:val="24"/>
          <w:szCs w:val="24"/>
        </w:rPr>
        <w:t>β=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B54A5">
        <w:rPr>
          <w:rFonts w:asciiTheme="majorBidi" w:hAnsiTheme="majorBidi" w:cstheme="majorBidi"/>
          <w:sz w:val="24"/>
          <w:szCs w:val="24"/>
        </w:rPr>
        <w:t xml:space="preserve">-0.20, </w:t>
      </w:r>
      <w:r w:rsidRPr="00F84455">
        <w:rPr>
          <w:rFonts w:asciiTheme="majorBidi" w:hAnsiTheme="majorBidi" w:cstheme="majorBidi"/>
          <w:i/>
          <w:iCs/>
          <w:sz w:val="24"/>
          <w:szCs w:val="24"/>
        </w:rPr>
        <w:t>P</w:t>
      </w:r>
      <w:r>
        <w:rPr>
          <w:rFonts w:asciiTheme="majorBidi" w:hAnsiTheme="majorBidi" w:cstheme="majorBidi"/>
          <w:i/>
          <w:iCs/>
          <w:sz w:val="24"/>
          <w:szCs w:val="24"/>
        </w:rPr>
        <w:t>-</w:t>
      </w:r>
      <w:r w:rsidRPr="00F84455">
        <w:rPr>
          <w:rFonts w:asciiTheme="majorBidi" w:hAnsiTheme="majorBidi" w:cstheme="majorBidi"/>
          <w:sz w:val="24"/>
          <w:szCs w:val="24"/>
        </w:rPr>
        <w:t>vale</w:t>
      </w:r>
      <w:r w:rsidRPr="008B54A5">
        <w:rPr>
          <w:rFonts w:asciiTheme="majorBidi" w:hAnsiTheme="majorBidi" w:cstheme="majorBidi"/>
          <w:sz w:val="24"/>
          <w:szCs w:val="24"/>
        </w:rPr>
        <w:t>=0.03</w:t>
      </w:r>
      <w:r w:rsidRPr="00307242">
        <w:rPr>
          <w:rFonts w:asciiTheme="majorBidi" w:hAnsiTheme="majorBidi" w:cstheme="majorBidi"/>
          <w:sz w:val="24"/>
          <w:szCs w:val="24"/>
        </w:rPr>
        <w:t xml:space="preserve">). </w:t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3AD87E41" wp14:editId="1E705E94">
            <wp:extent cx="5936615" cy="3998595"/>
            <wp:effectExtent l="0" t="0" r="6985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S</w:t>
      </w:r>
      <w:r>
        <w:rPr>
          <w:rFonts w:asciiTheme="majorBidi" w:hAnsiTheme="majorBidi" w:cstheme="majorBidi"/>
          <w:b/>
          <w:bCs/>
          <w:sz w:val="24"/>
          <w:szCs w:val="24"/>
        </w:rPr>
        <w:t>9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022D01">
        <w:rPr>
          <w:rFonts w:asciiTheme="majorBidi" w:hAnsiTheme="majorBidi" w:cstheme="majorBidi"/>
          <w:sz w:val="24"/>
          <w:szCs w:val="24"/>
        </w:rPr>
        <w:t>Pooled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proofErr w:type="spellStart"/>
      <w:r>
        <w:rPr>
          <w:rFonts w:asciiTheme="majorBidi" w:hAnsiTheme="majorBidi" w:cstheme="majorBidi"/>
          <w:sz w:val="24"/>
          <w:szCs w:val="24"/>
        </w:rPr>
        <w:t>Hegdes’</w:t>
      </w:r>
      <w:r w:rsidR="00A5530B">
        <w:rPr>
          <w:rFonts w:asciiTheme="majorBidi" w:hAnsiTheme="majorBidi" w:cstheme="majorBidi"/>
          <w:sz w:val="24"/>
          <w:szCs w:val="24"/>
        </w:rPr>
        <w:t>s</w:t>
      </w:r>
      <w:proofErr w:type="spellEnd"/>
      <w:r>
        <w:rPr>
          <w:rFonts w:asciiTheme="majorBidi" w:hAnsiTheme="majorBidi" w:cstheme="majorBidi"/>
          <w:sz w:val="24"/>
          <w:szCs w:val="24"/>
        </w:rPr>
        <w:t xml:space="preserve"> g values for reductions in waist circumference for</w:t>
      </w:r>
      <w:r w:rsidRPr="0030724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fourteen</w:t>
      </w:r>
      <w:r w:rsidRPr="00307242">
        <w:rPr>
          <w:rFonts w:asciiTheme="majorBidi" w:hAnsiTheme="majorBidi" w:cstheme="majorBidi"/>
          <w:sz w:val="24"/>
          <w:szCs w:val="24"/>
        </w:rPr>
        <w:t xml:space="preserve"> countries</w:t>
      </w:r>
      <w:r>
        <w:rPr>
          <w:rFonts w:asciiTheme="majorBidi" w:hAnsiTheme="majorBidi" w:cstheme="majorBidi"/>
          <w:sz w:val="24"/>
          <w:szCs w:val="24"/>
        </w:rPr>
        <w:t>-studies</w:t>
      </w:r>
      <w:r w:rsidRPr="00307242">
        <w:rPr>
          <w:rFonts w:asciiTheme="majorBidi" w:hAnsiTheme="majorBidi" w:cstheme="majorBidi"/>
          <w:sz w:val="24"/>
          <w:szCs w:val="24"/>
        </w:rPr>
        <w:t xml:space="preserve"> included in the meta-analysis.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07242">
        <w:rPr>
          <w:rFonts w:asciiTheme="majorBidi" w:hAnsiTheme="majorBidi" w:cstheme="majorBidi"/>
          <w:sz w:val="24"/>
          <w:szCs w:val="24"/>
        </w:rPr>
        <w:t xml:space="preserve"> </w:t>
      </w:r>
    </w:p>
    <w:p w:rsidR="004672C0" w:rsidRPr="00307242" w:rsidRDefault="004672C0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B1120">
        <w:rPr>
          <w:rFonts w:asciiTheme="majorBidi" w:hAnsiTheme="majorBidi" w:cstheme="majorBidi"/>
          <w:sz w:val="24"/>
          <w:szCs w:val="24"/>
          <w:shd w:val="clear" w:color="auto" w:fill="FFFFFF"/>
        </w:rPr>
        <w:t>Hedge’s g value is considered small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when value</w:t>
      </w:r>
      <w:r w:rsidRPr="00BB1120">
        <w:rPr>
          <w:rFonts w:asciiTheme="majorBidi" w:hAnsiTheme="majorBidi" w:cstheme="majorBidi"/>
          <w:sz w:val="24"/>
          <w:szCs w:val="24"/>
          <w:shd w:val="clear" w:color="auto" w:fill="FFFFFF"/>
        </w:rPr>
        <w:t>=0.2, Medium=0.5, Large=0.8.</w:t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7E91ADF" wp14:editId="24B8C550">
            <wp:extent cx="5930265" cy="2914015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91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S10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307242">
        <w:rPr>
          <w:rFonts w:asciiTheme="majorBidi" w:hAnsiTheme="majorBidi" w:cstheme="majorBidi"/>
          <w:sz w:val="24"/>
          <w:szCs w:val="24"/>
        </w:rPr>
        <w:t>Regression analysis for changes in</w:t>
      </w:r>
      <w:r>
        <w:rPr>
          <w:rFonts w:asciiTheme="majorBidi" w:hAnsiTheme="majorBidi" w:cstheme="majorBidi"/>
          <w:sz w:val="24"/>
          <w:szCs w:val="24"/>
        </w:rPr>
        <w:t xml:space="preserve"> fasting glucose </w:t>
      </w:r>
      <w:r w:rsidRPr="00307242">
        <w:rPr>
          <w:rFonts w:asciiTheme="majorBidi" w:hAnsiTheme="majorBidi" w:cstheme="majorBidi"/>
          <w:sz w:val="24"/>
          <w:szCs w:val="24"/>
        </w:rPr>
        <w:t xml:space="preserve">according to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 xml:space="preserve">age of fasting subjects and Hedges’s g values for the </w:t>
      </w:r>
      <w:r>
        <w:rPr>
          <w:rFonts w:asciiTheme="majorBidi" w:hAnsiTheme="majorBidi" w:cstheme="majorBidi"/>
          <w:sz w:val="24"/>
          <w:szCs w:val="24"/>
        </w:rPr>
        <w:t>51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 </w:t>
      </w:r>
      <w:r>
        <w:rPr>
          <w:rFonts w:asciiTheme="majorBidi" w:hAnsiTheme="majorBidi" w:cstheme="majorBidi"/>
          <w:sz w:val="24"/>
          <w:szCs w:val="24"/>
        </w:rPr>
        <w:t xml:space="preserve">(2318 subjects) </w:t>
      </w:r>
      <w:r w:rsidRPr="00307242">
        <w:rPr>
          <w:rFonts w:asciiTheme="majorBidi" w:hAnsiTheme="majorBidi" w:cstheme="majorBidi"/>
          <w:sz w:val="24"/>
          <w:szCs w:val="24"/>
        </w:rPr>
        <w:t xml:space="preserve">included 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>meta-analysis. The correlation was statistically significant (</w:t>
      </w:r>
      <w:r>
        <w:rPr>
          <w:rFonts w:asciiTheme="majorBidi" w:hAnsiTheme="majorBidi" w:cstheme="majorBidi"/>
          <w:sz w:val="24"/>
          <w:szCs w:val="24"/>
        </w:rPr>
        <w:t>β=0.005, P=0.05</w:t>
      </w:r>
      <w:r w:rsidRPr="00307242">
        <w:rPr>
          <w:rFonts w:asciiTheme="majorBidi" w:hAnsiTheme="majorBidi" w:cstheme="majorBidi"/>
          <w:sz w:val="24"/>
          <w:szCs w:val="24"/>
        </w:rPr>
        <w:t xml:space="preserve">). </w:t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F7661E8" wp14:editId="5B96E4EF">
            <wp:extent cx="5939790" cy="2867660"/>
            <wp:effectExtent l="0" t="0" r="381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86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S</w:t>
      </w:r>
      <w:r>
        <w:rPr>
          <w:rFonts w:asciiTheme="majorBidi" w:hAnsiTheme="majorBidi" w:cstheme="majorBidi"/>
          <w:b/>
          <w:bCs/>
          <w:sz w:val="24"/>
          <w:szCs w:val="24"/>
        </w:rPr>
        <w:t>11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307242">
        <w:rPr>
          <w:rFonts w:asciiTheme="majorBidi" w:hAnsiTheme="majorBidi" w:cstheme="majorBidi"/>
          <w:sz w:val="24"/>
          <w:szCs w:val="24"/>
        </w:rPr>
        <w:t xml:space="preserve">Regression analysis for changes in </w:t>
      </w:r>
      <w:r>
        <w:rPr>
          <w:rFonts w:asciiTheme="majorBidi" w:hAnsiTheme="majorBidi" w:cstheme="majorBidi"/>
          <w:sz w:val="24"/>
          <w:szCs w:val="24"/>
        </w:rPr>
        <w:t xml:space="preserve">fasting glucose </w:t>
      </w:r>
      <w:r w:rsidRPr="00307242">
        <w:rPr>
          <w:rFonts w:asciiTheme="majorBidi" w:hAnsiTheme="majorBidi" w:cstheme="majorBidi"/>
          <w:sz w:val="24"/>
          <w:szCs w:val="24"/>
        </w:rPr>
        <w:t xml:space="preserve">according to fasting minutes/day of fasting subjects and Hedges’s g values for the </w:t>
      </w:r>
      <w:r>
        <w:rPr>
          <w:rFonts w:asciiTheme="majorBidi" w:hAnsiTheme="majorBidi" w:cstheme="majorBidi"/>
          <w:sz w:val="24"/>
          <w:szCs w:val="24"/>
        </w:rPr>
        <w:t>51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(2318 subjects)</w:t>
      </w:r>
      <w:r w:rsidRPr="00307242">
        <w:rPr>
          <w:rFonts w:asciiTheme="majorBidi" w:hAnsiTheme="majorBidi" w:cstheme="majorBidi"/>
          <w:sz w:val="24"/>
          <w:szCs w:val="24"/>
        </w:rPr>
        <w:t xml:space="preserve"> included 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>meta-analysis. The correlation was statistically significant (</w:t>
      </w:r>
      <w:r w:rsidRPr="005B12C4">
        <w:rPr>
          <w:rFonts w:asciiTheme="majorBidi" w:hAnsiTheme="majorBidi" w:cstheme="majorBidi"/>
          <w:sz w:val="24"/>
          <w:szCs w:val="24"/>
        </w:rPr>
        <w:t>β= - 0.001, P=0.001</w:t>
      </w:r>
      <w:r w:rsidRPr="00307242">
        <w:rPr>
          <w:rFonts w:asciiTheme="majorBidi" w:hAnsiTheme="majorBidi" w:cstheme="majorBidi"/>
          <w:sz w:val="24"/>
          <w:szCs w:val="24"/>
        </w:rPr>
        <w:t xml:space="preserve">). </w:t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46D994FE" wp14:editId="2435AAE4">
            <wp:extent cx="5925185" cy="29184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S12.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07242">
        <w:rPr>
          <w:rFonts w:asciiTheme="majorBidi" w:hAnsiTheme="majorBidi" w:cstheme="majorBidi"/>
          <w:sz w:val="24"/>
          <w:szCs w:val="24"/>
        </w:rPr>
        <w:t xml:space="preserve">Regression analysis for changes in </w:t>
      </w:r>
      <w:r>
        <w:rPr>
          <w:rFonts w:asciiTheme="majorBidi" w:hAnsiTheme="majorBidi" w:cstheme="majorBidi"/>
          <w:sz w:val="24"/>
          <w:szCs w:val="24"/>
        </w:rPr>
        <w:t xml:space="preserve">fasting glucose </w:t>
      </w:r>
      <w:r w:rsidRPr="00307242">
        <w:rPr>
          <w:rFonts w:asciiTheme="majorBidi" w:hAnsiTheme="majorBidi" w:cstheme="majorBidi"/>
          <w:sz w:val="24"/>
          <w:szCs w:val="24"/>
        </w:rPr>
        <w:t xml:space="preserve">according to the sex of fasting subjects and Hedges’s g values for the </w:t>
      </w:r>
      <w:r>
        <w:rPr>
          <w:rFonts w:asciiTheme="majorBidi" w:hAnsiTheme="majorBidi" w:cstheme="majorBidi"/>
          <w:sz w:val="24"/>
          <w:szCs w:val="24"/>
        </w:rPr>
        <w:t>51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(2318 subjects)</w:t>
      </w:r>
      <w:r w:rsidRPr="00307242">
        <w:rPr>
          <w:rFonts w:asciiTheme="majorBidi" w:hAnsiTheme="majorBidi" w:cstheme="majorBidi"/>
          <w:sz w:val="24"/>
          <w:szCs w:val="24"/>
        </w:rPr>
        <w:t xml:space="preserve"> included 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 xml:space="preserve">meta-analysis. The correlation was statistically </w:t>
      </w:r>
      <w:r>
        <w:rPr>
          <w:rFonts w:asciiTheme="majorBidi" w:hAnsiTheme="majorBidi" w:cstheme="majorBidi"/>
          <w:sz w:val="24"/>
          <w:szCs w:val="24"/>
        </w:rPr>
        <w:t>non-</w:t>
      </w:r>
      <w:r w:rsidRPr="00307242">
        <w:rPr>
          <w:rFonts w:asciiTheme="majorBidi" w:hAnsiTheme="majorBidi" w:cstheme="majorBidi"/>
          <w:sz w:val="24"/>
          <w:szCs w:val="24"/>
        </w:rPr>
        <w:t xml:space="preserve">significant. </w:t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39E9C5C5" wp14:editId="5854E158">
            <wp:extent cx="5939790" cy="6678930"/>
            <wp:effectExtent l="0" t="0" r="381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67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Default="0040559C" w:rsidP="00A8678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S</w:t>
      </w:r>
      <w:r>
        <w:rPr>
          <w:rFonts w:asciiTheme="majorBidi" w:hAnsiTheme="majorBidi" w:cstheme="majorBidi"/>
          <w:b/>
          <w:bCs/>
          <w:sz w:val="24"/>
          <w:szCs w:val="24"/>
        </w:rPr>
        <w:t>13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022D01">
        <w:rPr>
          <w:rFonts w:asciiTheme="majorBidi" w:hAnsiTheme="majorBidi" w:cstheme="majorBidi"/>
          <w:sz w:val="24"/>
          <w:szCs w:val="24"/>
        </w:rPr>
        <w:t>Pooled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He</w:t>
      </w:r>
      <w:r w:rsidR="00A86784">
        <w:rPr>
          <w:rFonts w:asciiTheme="majorBidi" w:hAnsiTheme="majorBidi" w:cstheme="majorBidi"/>
          <w:sz w:val="24"/>
          <w:szCs w:val="24"/>
        </w:rPr>
        <w:t>dg</w:t>
      </w:r>
      <w:r>
        <w:rPr>
          <w:rFonts w:asciiTheme="majorBidi" w:hAnsiTheme="majorBidi" w:cstheme="majorBidi"/>
          <w:sz w:val="24"/>
          <w:szCs w:val="24"/>
        </w:rPr>
        <w:t>es’</w:t>
      </w:r>
      <w:r w:rsidR="00A5530B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g values for reductions in fasting glucose for</w:t>
      </w:r>
      <w:r w:rsidRPr="0030724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nineteen</w:t>
      </w:r>
      <w:r w:rsidRPr="00307242">
        <w:rPr>
          <w:rFonts w:asciiTheme="majorBidi" w:hAnsiTheme="majorBidi" w:cstheme="majorBidi"/>
          <w:sz w:val="24"/>
          <w:szCs w:val="24"/>
        </w:rPr>
        <w:t xml:space="preserve"> countr</w:t>
      </w:r>
      <w:r>
        <w:rPr>
          <w:rFonts w:asciiTheme="majorBidi" w:hAnsiTheme="majorBidi" w:cstheme="majorBidi"/>
          <w:sz w:val="24"/>
          <w:szCs w:val="24"/>
        </w:rPr>
        <w:t xml:space="preserve">ies </w:t>
      </w:r>
      <w:r w:rsidRPr="00307242">
        <w:rPr>
          <w:rFonts w:asciiTheme="majorBidi" w:hAnsiTheme="majorBidi" w:cstheme="majorBidi"/>
          <w:sz w:val="24"/>
          <w:szCs w:val="24"/>
        </w:rPr>
        <w:t>included in the meta-analysis.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07242">
        <w:rPr>
          <w:rFonts w:asciiTheme="majorBidi" w:hAnsiTheme="majorBidi" w:cstheme="majorBidi"/>
          <w:sz w:val="24"/>
          <w:szCs w:val="24"/>
        </w:rPr>
        <w:t xml:space="preserve"> </w:t>
      </w:r>
    </w:p>
    <w:p w:rsidR="004672C0" w:rsidRDefault="004672C0" w:rsidP="00A8678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B1120">
        <w:rPr>
          <w:rFonts w:asciiTheme="majorBidi" w:hAnsiTheme="majorBidi" w:cstheme="majorBidi"/>
          <w:sz w:val="24"/>
          <w:szCs w:val="24"/>
          <w:shd w:val="clear" w:color="auto" w:fill="FFFFFF"/>
        </w:rPr>
        <w:t>Hedge’s g value is considered small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when value</w:t>
      </w:r>
      <w:r w:rsidRPr="00BB1120">
        <w:rPr>
          <w:rFonts w:asciiTheme="majorBidi" w:hAnsiTheme="majorBidi" w:cstheme="majorBidi"/>
          <w:sz w:val="24"/>
          <w:szCs w:val="24"/>
          <w:shd w:val="clear" w:color="auto" w:fill="FFFFFF"/>
        </w:rPr>
        <w:t>=0.2, Medium=0.5, Large=0.8.</w:t>
      </w: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4B55D172" wp14:editId="3650F282">
            <wp:extent cx="5932805" cy="28822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S14.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07242">
        <w:rPr>
          <w:rFonts w:asciiTheme="majorBidi" w:hAnsiTheme="majorBidi" w:cstheme="majorBidi"/>
          <w:sz w:val="24"/>
          <w:szCs w:val="24"/>
        </w:rPr>
        <w:t xml:space="preserve">Regression analysis for changes in </w:t>
      </w:r>
      <w:r>
        <w:rPr>
          <w:rFonts w:asciiTheme="majorBidi" w:hAnsiTheme="majorBidi" w:cstheme="majorBidi"/>
          <w:sz w:val="24"/>
          <w:szCs w:val="24"/>
        </w:rPr>
        <w:t xml:space="preserve">triglycerides </w:t>
      </w:r>
      <w:r w:rsidRPr="00307242">
        <w:rPr>
          <w:rFonts w:asciiTheme="majorBidi" w:hAnsiTheme="majorBidi" w:cstheme="majorBidi"/>
          <w:sz w:val="24"/>
          <w:szCs w:val="24"/>
        </w:rPr>
        <w:t xml:space="preserve">according to the sex of fasting subjects and Hedges’s g values for the </w:t>
      </w:r>
      <w:r>
        <w:rPr>
          <w:rFonts w:asciiTheme="majorBidi" w:hAnsiTheme="majorBidi" w:cstheme="majorBidi"/>
          <w:sz w:val="24"/>
          <w:szCs w:val="24"/>
        </w:rPr>
        <w:t>63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(2862 subjects)</w:t>
      </w:r>
      <w:r w:rsidRPr="00307242">
        <w:rPr>
          <w:rFonts w:asciiTheme="majorBidi" w:hAnsiTheme="majorBidi" w:cstheme="majorBidi"/>
          <w:sz w:val="24"/>
          <w:szCs w:val="24"/>
        </w:rPr>
        <w:t xml:space="preserve"> included 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 xml:space="preserve">meta-analysis. The correlation was statistically </w:t>
      </w:r>
      <w:r>
        <w:rPr>
          <w:rFonts w:asciiTheme="majorBidi" w:hAnsiTheme="majorBidi" w:cstheme="majorBidi"/>
          <w:sz w:val="24"/>
          <w:szCs w:val="24"/>
        </w:rPr>
        <w:t>significant</w:t>
      </w:r>
      <w:r w:rsidRPr="00307242">
        <w:rPr>
          <w:rFonts w:asciiTheme="majorBidi" w:hAnsiTheme="majorBidi" w:cstheme="majorBidi"/>
          <w:sz w:val="24"/>
          <w:szCs w:val="24"/>
        </w:rPr>
        <w:t xml:space="preserve"> (</w:t>
      </w:r>
      <w:r w:rsidRPr="005B12C4">
        <w:rPr>
          <w:rFonts w:asciiTheme="majorBidi" w:hAnsiTheme="majorBidi" w:cstheme="majorBidi"/>
          <w:sz w:val="24"/>
          <w:szCs w:val="24"/>
        </w:rPr>
        <w:t>β= - 0.14, P=0.01</w:t>
      </w:r>
      <w:r w:rsidRPr="00307242">
        <w:rPr>
          <w:rFonts w:asciiTheme="majorBidi" w:hAnsiTheme="majorBidi" w:cstheme="majorBidi"/>
          <w:sz w:val="24"/>
          <w:szCs w:val="24"/>
        </w:rPr>
        <w:t xml:space="preserve">). </w:t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drawing>
          <wp:inline distT="0" distB="0" distL="0" distR="0" wp14:anchorId="5A7434E0" wp14:editId="371D5270">
            <wp:extent cx="5932805" cy="28530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S</w:t>
      </w:r>
      <w:r>
        <w:rPr>
          <w:rFonts w:asciiTheme="majorBidi" w:hAnsiTheme="majorBidi" w:cstheme="majorBidi"/>
          <w:b/>
          <w:bCs/>
          <w:sz w:val="24"/>
          <w:szCs w:val="24"/>
        </w:rPr>
        <w:t>15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307242">
        <w:rPr>
          <w:rFonts w:asciiTheme="majorBidi" w:hAnsiTheme="majorBidi" w:cstheme="majorBidi"/>
          <w:sz w:val="24"/>
          <w:szCs w:val="24"/>
        </w:rPr>
        <w:t xml:space="preserve">Regression analysis for changes in </w:t>
      </w:r>
      <w:r>
        <w:rPr>
          <w:rFonts w:asciiTheme="majorBidi" w:hAnsiTheme="majorBidi" w:cstheme="majorBidi"/>
          <w:sz w:val="24"/>
          <w:szCs w:val="24"/>
        </w:rPr>
        <w:t>triglycerides</w:t>
      </w:r>
      <w:r w:rsidRPr="00307242">
        <w:rPr>
          <w:rFonts w:asciiTheme="majorBidi" w:hAnsiTheme="majorBidi" w:cstheme="majorBidi"/>
          <w:sz w:val="24"/>
          <w:szCs w:val="24"/>
        </w:rPr>
        <w:t xml:space="preserve"> according to fasting minutes/day of fasting subjects and Hedges’s g values for the </w:t>
      </w:r>
      <w:r>
        <w:rPr>
          <w:rFonts w:asciiTheme="majorBidi" w:hAnsiTheme="majorBidi" w:cstheme="majorBidi"/>
          <w:sz w:val="24"/>
          <w:szCs w:val="24"/>
        </w:rPr>
        <w:t>63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(2862 subjects)</w:t>
      </w:r>
      <w:r w:rsidRPr="00307242">
        <w:rPr>
          <w:rFonts w:asciiTheme="majorBidi" w:hAnsiTheme="majorBidi" w:cstheme="majorBidi"/>
          <w:sz w:val="24"/>
          <w:szCs w:val="24"/>
        </w:rPr>
        <w:t xml:space="preserve"> included 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>meta-analysis. The correlatio</w:t>
      </w:r>
      <w:r>
        <w:rPr>
          <w:rFonts w:asciiTheme="majorBidi" w:hAnsiTheme="majorBidi" w:cstheme="majorBidi"/>
          <w:sz w:val="24"/>
          <w:szCs w:val="24"/>
        </w:rPr>
        <w:t>n was statistically significant</w:t>
      </w:r>
      <w:r w:rsidRPr="00307242">
        <w:rPr>
          <w:rFonts w:asciiTheme="majorBidi" w:hAnsiTheme="majorBidi" w:cstheme="majorBidi"/>
          <w:sz w:val="24"/>
          <w:szCs w:val="24"/>
        </w:rPr>
        <w:t xml:space="preserve"> (</w:t>
      </w:r>
      <w:r w:rsidRPr="005B12C4">
        <w:rPr>
          <w:rFonts w:asciiTheme="majorBidi" w:hAnsiTheme="majorBidi" w:cstheme="majorBidi"/>
          <w:sz w:val="24"/>
          <w:szCs w:val="24"/>
        </w:rPr>
        <w:t>β= - 0.005, P=0.01</w:t>
      </w:r>
      <w:r w:rsidRPr="00307242">
        <w:rPr>
          <w:rFonts w:asciiTheme="majorBidi" w:hAnsiTheme="majorBidi" w:cstheme="majorBidi"/>
          <w:sz w:val="24"/>
          <w:szCs w:val="24"/>
        </w:rPr>
        <w:t xml:space="preserve">). </w:t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7AF05D17" wp14:editId="7230235A">
            <wp:extent cx="5930265" cy="28594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S16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307242">
        <w:rPr>
          <w:rFonts w:asciiTheme="majorBidi" w:hAnsiTheme="majorBidi" w:cstheme="majorBidi"/>
          <w:sz w:val="24"/>
          <w:szCs w:val="24"/>
        </w:rPr>
        <w:t>Regression analysis for changes in</w:t>
      </w:r>
      <w:r>
        <w:rPr>
          <w:rFonts w:asciiTheme="majorBidi" w:hAnsiTheme="majorBidi" w:cstheme="majorBidi"/>
          <w:sz w:val="24"/>
          <w:szCs w:val="24"/>
        </w:rPr>
        <w:t xml:space="preserve"> triglycerides </w:t>
      </w:r>
      <w:r w:rsidRPr="00307242">
        <w:rPr>
          <w:rFonts w:asciiTheme="majorBidi" w:hAnsiTheme="majorBidi" w:cstheme="majorBidi"/>
          <w:sz w:val="24"/>
          <w:szCs w:val="24"/>
        </w:rPr>
        <w:t xml:space="preserve">according to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 xml:space="preserve">age of fasting subjects and Hedges’s g values for the </w:t>
      </w:r>
      <w:r>
        <w:rPr>
          <w:rFonts w:asciiTheme="majorBidi" w:hAnsiTheme="majorBidi" w:cstheme="majorBidi"/>
          <w:sz w:val="24"/>
          <w:szCs w:val="24"/>
        </w:rPr>
        <w:t>63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(2862 subjects)</w:t>
      </w:r>
      <w:r w:rsidRPr="00307242">
        <w:rPr>
          <w:rFonts w:asciiTheme="majorBidi" w:hAnsiTheme="majorBidi" w:cstheme="majorBidi"/>
          <w:sz w:val="24"/>
          <w:szCs w:val="24"/>
        </w:rPr>
        <w:t xml:space="preserve"> included 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>meta-analysis. The correlation was statistically non</w:t>
      </w:r>
      <w:r>
        <w:rPr>
          <w:rFonts w:asciiTheme="majorBidi" w:hAnsiTheme="majorBidi" w:cstheme="majorBidi"/>
          <w:sz w:val="24"/>
          <w:szCs w:val="24"/>
        </w:rPr>
        <w:t>-</w:t>
      </w:r>
      <w:r w:rsidRPr="00307242">
        <w:rPr>
          <w:rFonts w:asciiTheme="majorBidi" w:hAnsiTheme="majorBidi" w:cstheme="majorBidi"/>
          <w:sz w:val="24"/>
          <w:szCs w:val="24"/>
        </w:rPr>
        <w:t xml:space="preserve">significant. </w:t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3BC93865" wp14:editId="3185488B">
            <wp:extent cx="5627210" cy="716507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39" cy="7169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Default="0040559C" w:rsidP="00A8678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S</w:t>
      </w:r>
      <w:r>
        <w:rPr>
          <w:rFonts w:asciiTheme="majorBidi" w:hAnsiTheme="majorBidi" w:cstheme="majorBidi"/>
          <w:b/>
          <w:bCs/>
          <w:sz w:val="24"/>
          <w:szCs w:val="24"/>
        </w:rPr>
        <w:t>17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022D01">
        <w:rPr>
          <w:rFonts w:asciiTheme="majorBidi" w:hAnsiTheme="majorBidi" w:cstheme="majorBidi"/>
          <w:sz w:val="24"/>
          <w:szCs w:val="24"/>
        </w:rPr>
        <w:t>Pooled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He</w:t>
      </w:r>
      <w:r w:rsidR="00A86784">
        <w:rPr>
          <w:rFonts w:asciiTheme="majorBidi" w:hAnsiTheme="majorBidi" w:cstheme="majorBidi"/>
          <w:sz w:val="24"/>
          <w:szCs w:val="24"/>
        </w:rPr>
        <w:t>dg</w:t>
      </w:r>
      <w:r>
        <w:rPr>
          <w:rFonts w:asciiTheme="majorBidi" w:hAnsiTheme="majorBidi" w:cstheme="majorBidi"/>
          <w:sz w:val="24"/>
          <w:szCs w:val="24"/>
        </w:rPr>
        <w:t>es’</w:t>
      </w:r>
      <w:r w:rsidR="00A5530B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g values for reductions in triglycerides for</w:t>
      </w:r>
      <w:r w:rsidRPr="0030724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twenty-one </w:t>
      </w:r>
      <w:r w:rsidRPr="00307242">
        <w:rPr>
          <w:rFonts w:asciiTheme="majorBidi" w:hAnsiTheme="majorBidi" w:cstheme="majorBidi"/>
          <w:sz w:val="24"/>
          <w:szCs w:val="24"/>
        </w:rPr>
        <w:t>countries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07242">
        <w:rPr>
          <w:rFonts w:asciiTheme="majorBidi" w:hAnsiTheme="majorBidi" w:cstheme="majorBidi"/>
          <w:sz w:val="24"/>
          <w:szCs w:val="24"/>
        </w:rPr>
        <w:t>included in the meta-analysis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40559C" w:rsidRDefault="004672C0" w:rsidP="0040559C">
      <w:pPr>
        <w:jc w:val="both"/>
        <w:rPr>
          <w:rFonts w:asciiTheme="majorBidi" w:hAnsiTheme="majorBidi" w:cstheme="majorBidi"/>
          <w:sz w:val="24"/>
          <w:szCs w:val="24"/>
        </w:rPr>
      </w:pPr>
      <w:r w:rsidRPr="00BB1120">
        <w:rPr>
          <w:rFonts w:asciiTheme="majorBidi" w:hAnsiTheme="majorBidi" w:cstheme="majorBidi"/>
          <w:sz w:val="24"/>
          <w:szCs w:val="24"/>
          <w:shd w:val="clear" w:color="auto" w:fill="FFFFFF"/>
        </w:rPr>
        <w:t>Hedge’s g value is considered small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when value</w:t>
      </w:r>
      <w:r w:rsidRPr="00BB1120">
        <w:rPr>
          <w:rFonts w:asciiTheme="majorBidi" w:hAnsiTheme="majorBidi" w:cstheme="majorBidi"/>
          <w:sz w:val="24"/>
          <w:szCs w:val="24"/>
          <w:shd w:val="clear" w:color="auto" w:fill="FFFFFF"/>
        </w:rPr>
        <w:t>=0.2, Medium=0.5, Large=0.8.</w:t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613CCBC5" wp14:editId="74622525">
            <wp:extent cx="5923280" cy="2893060"/>
            <wp:effectExtent l="0" t="0" r="127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28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S18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307242">
        <w:rPr>
          <w:rFonts w:asciiTheme="majorBidi" w:hAnsiTheme="majorBidi" w:cstheme="majorBidi"/>
          <w:sz w:val="24"/>
          <w:szCs w:val="24"/>
        </w:rPr>
        <w:t>Regression analysis for changes in</w:t>
      </w:r>
      <w:r>
        <w:rPr>
          <w:rFonts w:asciiTheme="majorBidi" w:hAnsiTheme="majorBidi" w:cstheme="majorBidi"/>
          <w:sz w:val="24"/>
          <w:szCs w:val="24"/>
        </w:rPr>
        <w:t xml:space="preserve"> high-density lipoprotein </w:t>
      </w:r>
      <w:r w:rsidRPr="00307242">
        <w:rPr>
          <w:rFonts w:asciiTheme="majorBidi" w:hAnsiTheme="majorBidi" w:cstheme="majorBidi"/>
          <w:sz w:val="24"/>
          <w:szCs w:val="24"/>
        </w:rPr>
        <w:t xml:space="preserve">according to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 xml:space="preserve">age of fasting subjects and Hedges’s g values for the </w:t>
      </w:r>
      <w:r>
        <w:rPr>
          <w:rFonts w:asciiTheme="majorBidi" w:hAnsiTheme="majorBidi" w:cstheme="majorBidi"/>
          <w:sz w:val="24"/>
          <w:szCs w:val="24"/>
        </w:rPr>
        <w:t>57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(2771 subjects)</w:t>
      </w:r>
      <w:r w:rsidRPr="00307242">
        <w:rPr>
          <w:rFonts w:asciiTheme="majorBidi" w:hAnsiTheme="majorBidi" w:cstheme="majorBidi"/>
          <w:sz w:val="24"/>
          <w:szCs w:val="24"/>
        </w:rPr>
        <w:t xml:space="preserve"> included 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>meta-analysis. The correlation was statistically non</w:t>
      </w:r>
      <w:r>
        <w:rPr>
          <w:rFonts w:asciiTheme="majorBidi" w:hAnsiTheme="majorBidi" w:cstheme="majorBidi"/>
          <w:sz w:val="24"/>
          <w:szCs w:val="24"/>
        </w:rPr>
        <w:t>-</w:t>
      </w:r>
      <w:r w:rsidRPr="00307242">
        <w:rPr>
          <w:rFonts w:asciiTheme="majorBidi" w:hAnsiTheme="majorBidi" w:cstheme="majorBidi"/>
          <w:sz w:val="24"/>
          <w:szCs w:val="24"/>
        </w:rPr>
        <w:t xml:space="preserve">significant. </w:t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743801D0" wp14:editId="23AA6EB1">
            <wp:extent cx="5936615" cy="2865755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S</w:t>
      </w:r>
      <w:r>
        <w:rPr>
          <w:rFonts w:asciiTheme="majorBidi" w:hAnsiTheme="majorBidi" w:cstheme="majorBidi"/>
          <w:b/>
          <w:bCs/>
          <w:sz w:val="24"/>
          <w:szCs w:val="24"/>
        </w:rPr>
        <w:t>19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307242">
        <w:rPr>
          <w:rFonts w:asciiTheme="majorBidi" w:hAnsiTheme="majorBidi" w:cstheme="majorBidi"/>
          <w:sz w:val="24"/>
          <w:szCs w:val="24"/>
        </w:rPr>
        <w:t xml:space="preserve">Regression analysis for changes in </w:t>
      </w:r>
      <w:r>
        <w:rPr>
          <w:rFonts w:asciiTheme="majorBidi" w:hAnsiTheme="majorBidi" w:cstheme="majorBidi"/>
          <w:sz w:val="24"/>
          <w:szCs w:val="24"/>
        </w:rPr>
        <w:t xml:space="preserve">high-density lipoprotein </w:t>
      </w:r>
      <w:r w:rsidRPr="00307242">
        <w:rPr>
          <w:rFonts w:asciiTheme="majorBidi" w:hAnsiTheme="majorBidi" w:cstheme="majorBidi"/>
          <w:sz w:val="24"/>
          <w:szCs w:val="24"/>
        </w:rPr>
        <w:t>according to fasting minutes/day of fasting subjects and Hedges’s g values for the</w:t>
      </w:r>
      <w:r>
        <w:rPr>
          <w:rFonts w:asciiTheme="majorBidi" w:hAnsiTheme="majorBidi" w:cstheme="majorBidi"/>
          <w:sz w:val="24"/>
          <w:szCs w:val="24"/>
        </w:rPr>
        <w:t xml:space="preserve"> 57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(2771 subjects)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 included 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>meta-analysis. The correlation was statistically non</w:t>
      </w:r>
      <w:r>
        <w:rPr>
          <w:rFonts w:asciiTheme="majorBidi" w:hAnsiTheme="majorBidi" w:cstheme="majorBidi"/>
          <w:sz w:val="24"/>
          <w:szCs w:val="24"/>
        </w:rPr>
        <w:t>-</w:t>
      </w:r>
      <w:r w:rsidRPr="00307242">
        <w:rPr>
          <w:rFonts w:asciiTheme="majorBidi" w:hAnsiTheme="majorBidi" w:cstheme="majorBidi"/>
          <w:sz w:val="24"/>
          <w:szCs w:val="24"/>
        </w:rPr>
        <w:t xml:space="preserve">significant. </w:t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5C6545F4" wp14:editId="343990AF">
            <wp:extent cx="5943600" cy="28346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3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S20.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07242">
        <w:rPr>
          <w:rFonts w:asciiTheme="majorBidi" w:hAnsiTheme="majorBidi" w:cstheme="majorBidi"/>
          <w:sz w:val="24"/>
          <w:szCs w:val="24"/>
        </w:rPr>
        <w:t xml:space="preserve">Regression analysis for changes in </w:t>
      </w:r>
      <w:r>
        <w:rPr>
          <w:rFonts w:asciiTheme="majorBidi" w:hAnsiTheme="majorBidi" w:cstheme="majorBidi"/>
          <w:sz w:val="24"/>
          <w:szCs w:val="24"/>
        </w:rPr>
        <w:t xml:space="preserve">high-density lipoprotein </w:t>
      </w:r>
      <w:r w:rsidRPr="00307242">
        <w:rPr>
          <w:rFonts w:asciiTheme="majorBidi" w:hAnsiTheme="majorBidi" w:cstheme="majorBidi"/>
          <w:sz w:val="24"/>
          <w:szCs w:val="24"/>
        </w:rPr>
        <w:t xml:space="preserve">according to the sex of fasting subjects and Hedges’s g values for the </w:t>
      </w:r>
      <w:r>
        <w:rPr>
          <w:rFonts w:asciiTheme="majorBidi" w:hAnsiTheme="majorBidi" w:cstheme="majorBidi"/>
          <w:sz w:val="24"/>
          <w:szCs w:val="24"/>
        </w:rPr>
        <w:t>57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(2771 subjects)</w:t>
      </w:r>
      <w:r w:rsidRPr="00307242">
        <w:rPr>
          <w:rFonts w:asciiTheme="majorBidi" w:hAnsiTheme="majorBidi" w:cstheme="majorBidi"/>
          <w:sz w:val="24"/>
          <w:szCs w:val="24"/>
        </w:rPr>
        <w:t xml:space="preserve"> included 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>meta-analysis. The correlation was statistically significant (</w:t>
      </w:r>
      <w:r w:rsidRPr="005B12C4">
        <w:rPr>
          <w:rFonts w:asciiTheme="majorBidi" w:hAnsiTheme="majorBidi" w:cstheme="majorBidi"/>
          <w:sz w:val="24"/>
          <w:szCs w:val="24"/>
        </w:rPr>
        <w:t xml:space="preserve">β = 0.15, </w:t>
      </w:r>
      <w:r w:rsidRPr="005B12C4">
        <w:rPr>
          <w:rFonts w:asciiTheme="majorBidi" w:hAnsiTheme="majorBidi" w:cstheme="majorBidi"/>
          <w:i/>
          <w:iCs/>
          <w:sz w:val="24"/>
          <w:szCs w:val="24"/>
        </w:rPr>
        <w:t>P</w:t>
      </w:r>
      <w:r w:rsidRPr="005B12C4">
        <w:rPr>
          <w:rFonts w:asciiTheme="majorBidi" w:hAnsiTheme="majorBidi" w:cstheme="majorBidi"/>
          <w:sz w:val="24"/>
          <w:szCs w:val="24"/>
        </w:rPr>
        <w:t xml:space="preserve"> = 0.005</w:t>
      </w:r>
      <w:r w:rsidRPr="00307242">
        <w:rPr>
          <w:rFonts w:asciiTheme="majorBidi" w:hAnsiTheme="majorBidi" w:cstheme="majorBidi"/>
          <w:sz w:val="24"/>
          <w:szCs w:val="24"/>
        </w:rPr>
        <w:t xml:space="preserve">). </w:t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F706AC2" wp14:editId="36BC5E82">
            <wp:extent cx="5939790" cy="7285990"/>
            <wp:effectExtent l="0" t="0" r="381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2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Default="0040559C" w:rsidP="00A8678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S</w:t>
      </w:r>
      <w:r>
        <w:rPr>
          <w:rFonts w:asciiTheme="majorBidi" w:hAnsiTheme="majorBidi" w:cstheme="majorBidi"/>
          <w:b/>
          <w:bCs/>
          <w:sz w:val="24"/>
          <w:szCs w:val="24"/>
        </w:rPr>
        <w:t>21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022D01">
        <w:rPr>
          <w:rFonts w:asciiTheme="majorBidi" w:hAnsiTheme="majorBidi" w:cstheme="majorBidi"/>
          <w:sz w:val="24"/>
          <w:szCs w:val="24"/>
        </w:rPr>
        <w:t>Pooled</w:t>
      </w:r>
      <w:r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>He</w:t>
      </w:r>
      <w:r w:rsidR="00A86784">
        <w:rPr>
          <w:rFonts w:asciiTheme="majorBidi" w:hAnsiTheme="majorBidi" w:cstheme="majorBidi"/>
          <w:sz w:val="24"/>
          <w:szCs w:val="24"/>
        </w:rPr>
        <w:t>dg</w:t>
      </w:r>
      <w:r>
        <w:rPr>
          <w:rFonts w:asciiTheme="majorBidi" w:hAnsiTheme="majorBidi" w:cstheme="majorBidi"/>
          <w:sz w:val="24"/>
          <w:szCs w:val="24"/>
        </w:rPr>
        <w:t>es’</w:t>
      </w:r>
      <w:r w:rsidR="00A5530B">
        <w:rPr>
          <w:rFonts w:asciiTheme="majorBidi" w:hAnsiTheme="majorBidi" w:cstheme="majorBidi"/>
          <w:sz w:val="24"/>
          <w:szCs w:val="24"/>
        </w:rPr>
        <w:t>s</w:t>
      </w:r>
      <w:r>
        <w:rPr>
          <w:rFonts w:asciiTheme="majorBidi" w:hAnsiTheme="majorBidi" w:cstheme="majorBidi"/>
          <w:sz w:val="24"/>
          <w:szCs w:val="24"/>
        </w:rPr>
        <w:t xml:space="preserve"> g values for increment in high-density lipoprotein for nineteen </w:t>
      </w:r>
      <w:r w:rsidRPr="00307242">
        <w:rPr>
          <w:rFonts w:asciiTheme="majorBidi" w:hAnsiTheme="majorBidi" w:cstheme="majorBidi"/>
          <w:sz w:val="24"/>
          <w:szCs w:val="24"/>
        </w:rPr>
        <w:t>countries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07242">
        <w:rPr>
          <w:rFonts w:asciiTheme="majorBidi" w:hAnsiTheme="majorBidi" w:cstheme="majorBidi"/>
          <w:sz w:val="24"/>
          <w:szCs w:val="24"/>
        </w:rPr>
        <w:t>included in the meta-analysis</w:t>
      </w:r>
      <w:r>
        <w:rPr>
          <w:rFonts w:asciiTheme="majorBidi" w:hAnsiTheme="majorBidi" w:cstheme="majorBidi"/>
          <w:sz w:val="24"/>
          <w:szCs w:val="24"/>
        </w:rPr>
        <w:t>.</w:t>
      </w:r>
    </w:p>
    <w:p w:rsidR="004672C0" w:rsidRDefault="004672C0" w:rsidP="00A8678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BB1120">
        <w:rPr>
          <w:rFonts w:asciiTheme="majorBidi" w:hAnsiTheme="majorBidi" w:cstheme="majorBidi"/>
          <w:sz w:val="24"/>
          <w:szCs w:val="24"/>
          <w:shd w:val="clear" w:color="auto" w:fill="FFFFFF"/>
        </w:rPr>
        <w:t>Hedge’s g value is considered small</w:t>
      </w:r>
      <w:r>
        <w:rPr>
          <w:rFonts w:asciiTheme="majorBidi" w:hAnsiTheme="majorBidi" w:cstheme="majorBidi"/>
          <w:sz w:val="24"/>
          <w:szCs w:val="24"/>
          <w:shd w:val="clear" w:color="auto" w:fill="FFFFFF"/>
        </w:rPr>
        <w:t xml:space="preserve"> when value</w:t>
      </w:r>
      <w:r w:rsidRPr="00BB1120">
        <w:rPr>
          <w:rFonts w:asciiTheme="majorBidi" w:hAnsiTheme="majorBidi" w:cstheme="majorBidi"/>
          <w:sz w:val="24"/>
          <w:szCs w:val="24"/>
          <w:shd w:val="clear" w:color="auto" w:fill="FFFFFF"/>
        </w:rPr>
        <w:t>=0.2, Medium=0.5, Large=0.8.</w:t>
      </w: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 wp14:anchorId="73826662" wp14:editId="6C9EB08A">
            <wp:extent cx="5932805" cy="28968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89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S22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307242">
        <w:rPr>
          <w:rFonts w:asciiTheme="majorBidi" w:hAnsiTheme="majorBidi" w:cstheme="majorBidi"/>
          <w:sz w:val="24"/>
          <w:szCs w:val="24"/>
        </w:rPr>
        <w:t xml:space="preserve">Regression analysis for changes in systolic blood pressure according to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 xml:space="preserve">age of fasting subjects and Hedges’s g values for the </w:t>
      </w:r>
      <w:r>
        <w:rPr>
          <w:rFonts w:asciiTheme="majorBidi" w:hAnsiTheme="majorBidi" w:cstheme="majorBidi"/>
          <w:sz w:val="24"/>
          <w:szCs w:val="24"/>
        </w:rPr>
        <w:t>22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(including </w:t>
      </w:r>
      <w:r w:rsidRPr="008B54A5">
        <w:rPr>
          <w:rFonts w:asciiTheme="majorBidi" w:hAnsiTheme="majorBidi" w:cstheme="majorBidi"/>
          <w:sz w:val="24"/>
          <w:szCs w:val="24"/>
        </w:rPr>
        <w:t>1172</w:t>
      </w:r>
      <w:r>
        <w:rPr>
          <w:rFonts w:asciiTheme="majorBidi" w:hAnsiTheme="majorBidi" w:cstheme="majorBidi"/>
          <w:sz w:val="24"/>
          <w:szCs w:val="24"/>
        </w:rPr>
        <w:t xml:space="preserve"> subjects)</w:t>
      </w:r>
      <w:r w:rsidRPr="00307242">
        <w:rPr>
          <w:rFonts w:asciiTheme="majorBidi" w:hAnsiTheme="majorBidi" w:cstheme="majorBidi"/>
          <w:sz w:val="24"/>
          <w:szCs w:val="24"/>
        </w:rPr>
        <w:t xml:space="preserve"> included 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>meta-analysis. The</w:t>
      </w:r>
      <w:r>
        <w:rPr>
          <w:rFonts w:asciiTheme="majorBidi" w:hAnsiTheme="majorBidi" w:cstheme="majorBidi"/>
          <w:sz w:val="24"/>
          <w:szCs w:val="24"/>
        </w:rPr>
        <w:t xml:space="preserve"> correlation was statistically </w:t>
      </w:r>
      <w:r w:rsidRPr="00307242">
        <w:rPr>
          <w:rFonts w:asciiTheme="majorBidi" w:hAnsiTheme="majorBidi" w:cstheme="majorBidi"/>
          <w:sz w:val="24"/>
          <w:szCs w:val="24"/>
        </w:rPr>
        <w:t>non</w:t>
      </w:r>
      <w:r>
        <w:rPr>
          <w:rFonts w:asciiTheme="majorBidi" w:hAnsiTheme="majorBidi" w:cstheme="majorBidi"/>
          <w:sz w:val="24"/>
          <w:szCs w:val="24"/>
        </w:rPr>
        <w:t>-</w:t>
      </w:r>
      <w:r w:rsidRPr="00307242">
        <w:rPr>
          <w:rFonts w:asciiTheme="majorBidi" w:hAnsiTheme="majorBidi" w:cstheme="majorBidi"/>
          <w:sz w:val="24"/>
          <w:szCs w:val="24"/>
        </w:rPr>
        <w:t xml:space="preserve">significant. </w:t>
      </w: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inline distT="0" distB="0" distL="0" distR="0" wp14:anchorId="1EE7908D" wp14:editId="34A132C9">
            <wp:extent cx="5936615" cy="2900045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</w:rPr>
        <w:t>S23.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307242">
        <w:rPr>
          <w:rFonts w:asciiTheme="majorBidi" w:hAnsiTheme="majorBidi" w:cstheme="majorBidi"/>
          <w:sz w:val="24"/>
          <w:szCs w:val="24"/>
        </w:rPr>
        <w:t xml:space="preserve">Regression analysis for changes in systolic blood pressure according to the sex of fasting subjects and Hedges’s g values for the </w:t>
      </w:r>
      <w:r>
        <w:rPr>
          <w:rFonts w:asciiTheme="majorBidi" w:hAnsiTheme="majorBidi" w:cstheme="majorBidi"/>
          <w:sz w:val="24"/>
          <w:szCs w:val="24"/>
        </w:rPr>
        <w:t>22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(including </w:t>
      </w:r>
      <w:r w:rsidRPr="008B54A5">
        <w:rPr>
          <w:rFonts w:asciiTheme="majorBidi" w:hAnsiTheme="majorBidi" w:cstheme="majorBidi"/>
          <w:sz w:val="24"/>
          <w:szCs w:val="24"/>
        </w:rPr>
        <w:t>1172</w:t>
      </w:r>
      <w:r>
        <w:rPr>
          <w:rFonts w:asciiTheme="majorBidi" w:hAnsiTheme="majorBidi" w:cstheme="majorBidi"/>
          <w:sz w:val="24"/>
          <w:szCs w:val="24"/>
        </w:rPr>
        <w:t xml:space="preserve"> subjects)</w:t>
      </w:r>
      <w:r w:rsidRPr="00307242">
        <w:rPr>
          <w:rFonts w:asciiTheme="majorBidi" w:hAnsiTheme="majorBidi" w:cstheme="majorBidi"/>
          <w:sz w:val="24"/>
          <w:szCs w:val="24"/>
        </w:rPr>
        <w:t xml:space="preserve"> </w:t>
      </w:r>
      <w:r>
        <w:rPr>
          <w:rFonts w:asciiTheme="majorBidi" w:hAnsiTheme="majorBidi" w:cstheme="majorBidi"/>
          <w:sz w:val="24"/>
          <w:szCs w:val="24"/>
        </w:rPr>
        <w:t xml:space="preserve">included </w:t>
      </w:r>
      <w:r w:rsidRPr="00307242">
        <w:rPr>
          <w:rFonts w:asciiTheme="majorBidi" w:hAnsiTheme="majorBidi" w:cstheme="majorBidi"/>
          <w:sz w:val="24"/>
          <w:szCs w:val="24"/>
        </w:rPr>
        <w:t xml:space="preserve">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>meta-analysis. The correlation was statistically non</w:t>
      </w:r>
      <w:r>
        <w:rPr>
          <w:rFonts w:asciiTheme="majorBidi" w:hAnsiTheme="majorBidi" w:cstheme="majorBidi"/>
          <w:sz w:val="24"/>
          <w:szCs w:val="24"/>
        </w:rPr>
        <w:t>-</w:t>
      </w:r>
      <w:r w:rsidRPr="00307242">
        <w:rPr>
          <w:rFonts w:asciiTheme="majorBidi" w:hAnsiTheme="majorBidi" w:cstheme="majorBidi"/>
          <w:sz w:val="24"/>
          <w:szCs w:val="24"/>
        </w:rPr>
        <w:t xml:space="preserve">significant. </w:t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07242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 wp14:anchorId="27262063" wp14:editId="7CB547DC">
            <wp:extent cx="5939790" cy="2910205"/>
            <wp:effectExtent l="0" t="0" r="381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91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Fig.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 S</w:t>
      </w:r>
      <w:r>
        <w:rPr>
          <w:rFonts w:asciiTheme="majorBidi" w:hAnsiTheme="majorBidi" w:cstheme="majorBidi"/>
          <w:b/>
          <w:bCs/>
          <w:sz w:val="24"/>
          <w:szCs w:val="24"/>
        </w:rPr>
        <w:t>24</w:t>
      </w:r>
      <w:r w:rsidRPr="00307242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Pr="00307242">
        <w:rPr>
          <w:rFonts w:asciiTheme="majorBidi" w:hAnsiTheme="majorBidi" w:cstheme="majorBidi"/>
          <w:sz w:val="24"/>
          <w:szCs w:val="24"/>
        </w:rPr>
        <w:t xml:space="preserve">Regression analysis for changes in systolic blood pressure according to fasting minutes/day of fasting subjects and Hedges’s g values for the </w:t>
      </w:r>
      <w:r>
        <w:rPr>
          <w:rFonts w:asciiTheme="majorBidi" w:hAnsiTheme="majorBidi" w:cstheme="majorBidi"/>
          <w:sz w:val="24"/>
          <w:szCs w:val="24"/>
        </w:rPr>
        <w:t>22</w:t>
      </w:r>
      <w:r w:rsidRPr="00307242">
        <w:rPr>
          <w:rFonts w:asciiTheme="majorBidi" w:hAnsiTheme="majorBidi" w:cstheme="majorBidi"/>
          <w:sz w:val="24"/>
          <w:szCs w:val="24"/>
        </w:rPr>
        <w:t xml:space="preserve"> studies</w:t>
      </w:r>
      <w:r>
        <w:rPr>
          <w:rFonts w:asciiTheme="majorBidi" w:hAnsiTheme="majorBidi" w:cstheme="majorBidi"/>
          <w:sz w:val="24"/>
          <w:szCs w:val="24"/>
        </w:rPr>
        <w:t xml:space="preserve"> (including </w:t>
      </w:r>
      <w:r w:rsidRPr="008B54A5">
        <w:rPr>
          <w:rFonts w:asciiTheme="majorBidi" w:hAnsiTheme="majorBidi" w:cstheme="majorBidi"/>
          <w:sz w:val="24"/>
          <w:szCs w:val="24"/>
        </w:rPr>
        <w:t>1172</w:t>
      </w:r>
      <w:r>
        <w:rPr>
          <w:rFonts w:asciiTheme="majorBidi" w:hAnsiTheme="majorBidi" w:cstheme="majorBidi"/>
          <w:sz w:val="24"/>
          <w:szCs w:val="24"/>
        </w:rPr>
        <w:t xml:space="preserve"> subjects)</w:t>
      </w:r>
      <w:r w:rsidRPr="00307242">
        <w:rPr>
          <w:rFonts w:asciiTheme="majorBidi" w:hAnsiTheme="majorBidi" w:cstheme="majorBidi"/>
          <w:sz w:val="24"/>
          <w:szCs w:val="24"/>
        </w:rPr>
        <w:t xml:space="preserve"> included in </w:t>
      </w:r>
      <w:r w:rsidR="00A86784">
        <w:rPr>
          <w:rFonts w:asciiTheme="majorBidi" w:hAnsiTheme="majorBidi" w:cstheme="majorBidi"/>
          <w:sz w:val="24"/>
          <w:szCs w:val="24"/>
        </w:rPr>
        <w:t xml:space="preserve">the </w:t>
      </w:r>
      <w:r w:rsidRPr="00307242">
        <w:rPr>
          <w:rFonts w:asciiTheme="majorBidi" w:hAnsiTheme="majorBidi" w:cstheme="majorBidi"/>
          <w:sz w:val="24"/>
          <w:szCs w:val="24"/>
        </w:rPr>
        <w:t>meta-analysis. The correlation was statistically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307242">
        <w:rPr>
          <w:rFonts w:asciiTheme="majorBidi" w:hAnsiTheme="majorBidi" w:cstheme="majorBidi"/>
          <w:sz w:val="24"/>
          <w:szCs w:val="24"/>
        </w:rPr>
        <w:t>non</w:t>
      </w:r>
      <w:r>
        <w:rPr>
          <w:rFonts w:asciiTheme="majorBidi" w:hAnsiTheme="majorBidi" w:cstheme="majorBidi"/>
          <w:sz w:val="24"/>
          <w:szCs w:val="24"/>
        </w:rPr>
        <w:t>-</w:t>
      </w:r>
      <w:r w:rsidRPr="00307242">
        <w:rPr>
          <w:rFonts w:asciiTheme="majorBidi" w:hAnsiTheme="majorBidi" w:cstheme="majorBidi"/>
          <w:sz w:val="24"/>
          <w:szCs w:val="24"/>
        </w:rPr>
        <w:t xml:space="preserve">significant. </w:t>
      </w: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Default="0040559C" w:rsidP="0040559C">
      <w:pPr>
        <w:jc w:val="both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6956AB" w:rsidRDefault="006956AB" w:rsidP="0040559C">
      <w:pPr>
        <w:jc w:val="both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6956AB" w:rsidRDefault="006956AB" w:rsidP="0040559C">
      <w:pPr>
        <w:jc w:val="both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:rsidR="006956AB" w:rsidRPr="00307242" w:rsidRDefault="00D94A4F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939790" cy="348932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48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59C" w:rsidRPr="00D94A4F" w:rsidRDefault="0040559C" w:rsidP="00774F5B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94A4F">
        <w:rPr>
          <w:rFonts w:asciiTheme="majorBidi" w:hAnsiTheme="majorBidi" w:cstheme="majorBidi"/>
          <w:b/>
          <w:bCs/>
          <w:sz w:val="24"/>
          <w:szCs w:val="24"/>
        </w:rPr>
        <w:t xml:space="preserve">Fig. S25. </w:t>
      </w:r>
      <w:r w:rsidRPr="00D94A4F">
        <w:rPr>
          <w:rFonts w:asciiTheme="majorBidi" w:hAnsiTheme="majorBidi" w:cstheme="majorBidi"/>
          <w:sz w:val="24"/>
          <w:szCs w:val="24"/>
        </w:rPr>
        <w:t>Pooled</w:t>
      </w:r>
      <w:r w:rsidRPr="00D94A4F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Pr="00D94A4F">
        <w:rPr>
          <w:rFonts w:asciiTheme="majorBidi" w:hAnsiTheme="majorBidi" w:cstheme="majorBidi"/>
          <w:sz w:val="24"/>
          <w:szCs w:val="24"/>
        </w:rPr>
        <w:t>He</w:t>
      </w:r>
      <w:r w:rsidR="00A86784" w:rsidRPr="00D94A4F">
        <w:rPr>
          <w:rFonts w:asciiTheme="majorBidi" w:hAnsiTheme="majorBidi" w:cstheme="majorBidi"/>
          <w:sz w:val="24"/>
          <w:szCs w:val="24"/>
        </w:rPr>
        <w:t>dg</w:t>
      </w:r>
      <w:r w:rsidRPr="00D94A4F">
        <w:rPr>
          <w:rFonts w:asciiTheme="majorBidi" w:hAnsiTheme="majorBidi" w:cstheme="majorBidi"/>
          <w:sz w:val="24"/>
          <w:szCs w:val="24"/>
        </w:rPr>
        <w:t>es’</w:t>
      </w:r>
      <w:r w:rsidR="004D70EB" w:rsidRPr="00D94A4F">
        <w:rPr>
          <w:rFonts w:asciiTheme="majorBidi" w:hAnsiTheme="majorBidi" w:cstheme="majorBidi"/>
          <w:sz w:val="24"/>
          <w:szCs w:val="24"/>
        </w:rPr>
        <w:t>s</w:t>
      </w:r>
      <w:r w:rsidR="00774F5B" w:rsidRPr="00D94A4F">
        <w:rPr>
          <w:rFonts w:asciiTheme="majorBidi" w:hAnsiTheme="majorBidi" w:cstheme="majorBidi"/>
          <w:sz w:val="24"/>
          <w:szCs w:val="24"/>
        </w:rPr>
        <w:t xml:space="preserve"> </w:t>
      </w:r>
      <w:r w:rsidRPr="00D94A4F">
        <w:rPr>
          <w:rFonts w:asciiTheme="majorBidi" w:hAnsiTheme="majorBidi" w:cstheme="majorBidi"/>
          <w:sz w:val="24"/>
          <w:szCs w:val="24"/>
        </w:rPr>
        <w:t xml:space="preserve">g values for reductions in systolic blood pressure between the thirteen countries included in the meta-analysis. </w:t>
      </w:r>
    </w:p>
    <w:p w:rsidR="004672C0" w:rsidRPr="00D94A4F" w:rsidRDefault="004672C0" w:rsidP="00A8678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D94A4F">
        <w:rPr>
          <w:rFonts w:asciiTheme="majorBidi" w:hAnsiTheme="majorBidi" w:cstheme="majorBidi"/>
          <w:sz w:val="24"/>
          <w:szCs w:val="24"/>
          <w:shd w:val="clear" w:color="auto" w:fill="FFFFFF"/>
        </w:rPr>
        <w:t>Hedge’s g value is considered small when value=0.2, Medium=0.5, Large=0.8.</w:t>
      </w:r>
    </w:p>
    <w:p w:rsidR="0040559C" w:rsidRPr="006956AB" w:rsidRDefault="0040559C" w:rsidP="0040559C">
      <w:pPr>
        <w:jc w:val="both"/>
        <w:rPr>
          <w:rFonts w:asciiTheme="majorBidi" w:hAnsiTheme="majorBidi" w:cstheme="majorBidi"/>
          <w:b/>
          <w:bCs/>
          <w:color w:val="FF0000"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  <w:bookmarkStart w:id="0" w:name="_GoBack"/>
      <w:bookmarkEnd w:id="0"/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40559C" w:rsidRPr="00307242" w:rsidRDefault="0040559C" w:rsidP="0040559C">
      <w:pPr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1C12E1" w:rsidRDefault="00D94A4F"/>
    <w:sectPr w:rsidR="001C12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QxMzG2NDE1NTa1sDRW0lEKTi0uzszPAykwqQUAh1GtASwAAAA="/>
  </w:docVars>
  <w:rsids>
    <w:rsidRoot w:val="0040559C"/>
    <w:rsid w:val="000E112D"/>
    <w:rsid w:val="0018067F"/>
    <w:rsid w:val="00214EDF"/>
    <w:rsid w:val="00267362"/>
    <w:rsid w:val="00307894"/>
    <w:rsid w:val="0040559C"/>
    <w:rsid w:val="004440E7"/>
    <w:rsid w:val="004672C0"/>
    <w:rsid w:val="004D70EB"/>
    <w:rsid w:val="006956AB"/>
    <w:rsid w:val="006B1B1E"/>
    <w:rsid w:val="00774F5B"/>
    <w:rsid w:val="007E51CF"/>
    <w:rsid w:val="00976F1E"/>
    <w:rsid w:val="009814EC"/>
    <w:rsid w:val="00A5530B"/>
    <w:rsid w:val="00A86784"/>
    <w:rsid w:val="00A97C05"/>
    <w:rsid w:val="00D94A4F"/>
    <w:rsid w:val="00F34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E96AEF-9AB8-48D1-8942-FFFFB6E34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5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2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872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5833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Moez</dc:creator>
  <cp:lastModifiedBy>Moez Al-Islam Faris</cp:lastModifiedBy>
  <cp:revision>7</cp:revision>
  <dcterms:created xsi:type="dcterms:W3CDTF">2019-09-20T17:42:00Z</dcterms:created>
  <dcterms:modified xsi:type="dcterms:W3CDTF">2019-09-20T19:18:00Z</dcterms:modified>
</cp:coreProperties>
</file>