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801"/>
        <w:tblW w:w="14850" w:type="dxa"/>
        <w:tblLayout w:type="fixed"/>
        <w:tblLook w:val="04A0" w:firstRow="1" w:lastRow="0" w:firstColumn="1" w:lastColumn="0" w:noHBand="0" w:noVBand="1"/>
      </w:tblPr>
      <w:tblGrid>
        <w:gridCol w:w="1991"/>
        <w:gridCol w:w="120"/>
        <w:gridCol w:w="876"/>
        <w:gridCol w:w="123"/>
        <w:gridCol w:w="1284"/>
        <w:gridCol w:w="1284"/>
        <w:gridCol w:w="123"/>
        <w:gridCol w:w="1284"/>
        <w:gridCol w:w="1284"/>
        <w:gridCol w:w="123"/>
        <w:gridCol w:w="1284"/>
        <w:gridCol w:w="1284"/>
        <w:gridCol w:w="123"/>
        <w:gridCol w:w="890"/>
        <w:gridCol w:w="1388"/>
        <w:gridCol w:w="1389"/>
      </w:tblGrid>
      <w:tr w:rsidR="00D4411C" w:rsidRPr="00206B9E" w14:paraId="3A680D77" w14:textId="77777777" w:rsidTr="00165948">
        <w:trPr>
          <w:trHeight w:val="628"/>
        </w:trPr>
        <w:tc>
          <w:tcPr>
            <w:tcW w:w="1991" w:type="dxa"/>
            <w:vMerge w:val="restart"/>
            <w:tcBorders>
              <w:right w:val="nil"/>
            </w:tcBorders>
          </w:tcPr>
          <w:p w14:paraId="0B7D43C1" w14:textId="77777777" w:rsidR="00D4411C" w:rsidRPr="00D4411C" w:rsidRDefault="00D4411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9CFF0E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24F1A1EA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DD6213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1C086B77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NOP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0F71AD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0D88AB3B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1D9E72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3E54551B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SOP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51B08B" w14:textId="77777777" w:rsidR="00D4411C" w:rsidRPr="00D4411C" w:rsidRDefault="00D4411C" w:rsidP="001414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0CEEA622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values</w:t>
            </w:r>
          </w:p>
        </w:tc>
      </w:tr>
      <w:tr w:rsidR="00D4411C" w:rsidRPr="00B57544" w14:paraId="0F73D2B5" w14:textId="77777777" w:rsidTr="00D4411C">
        <w:trPr>
          <w:trHeight w:val="628"/>
        </w:trPr>
        <w:tc>
          <w:tcPr>
            <w:tcW w:w="1991" w:type="dxa"/>
            <w:vMerge/>
            <w:tcBorders>
              <w:right w:val="nil"/>
            </w:tcBorders>
          </w:tcPr>
          <w:p w14:paraId="44D96107" w14:textId="77777777" w:rsidR="00D4411C" w:rsidRPr="00D4411C" w:rsidRDefault="00D4411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6C185E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14:paraId="67EFAB48" w14:textId="77777777" w:rsidR="00775F2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PND</w:t>
            </w:r>
          </w:p>
          <w:p w14:paraId="708AE0E4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E26EB6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7BBDF489" w14:textId="77777777" w:rsidR="00775F2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415B235B" w14:textId="77777777" w:rsidR="00D4411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(n=10</w:t>
            </w:r>
            <w:r w:rsidR="00D4411C"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60683000" w14:textId="77777777" w:rsidR="00775F2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180656F4" w14:textId="77777777" w:rsidR="00D4411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(n=2</w:t>
            </w:r>
            <w:r w:rsidR="00D4411C" w:rsidRPr="00D4411C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29825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03D3A48D" w14:textId="77777777" w:rsidR="00775F2C" w:rsidRDefault="00775F2C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695C7848" w14:textId="77777777" w:rsidR="00D4411C" w:rsidRPr="00D4411C" w:rsidRDefault="00B57544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(n=9</w:t>
            </w:r>
            <w:r w:rsidR="00D4411C"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1B7F51CD" w14:textId="77777777" w:rsidR="00775F2C" w:rsidRDefault="00775F2C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7E71F1AC" w14:textId="77777777" w:rsidR="00D4411C" w:rsidRPr="00D4411C" w:rsidRDefault="00B57544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(n=8</w:t>
            </w:r>
            <w:r w:rsidR="00D4411C"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514945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6D74CA95" w14:textId="77777777" w:rsidR="00775F2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348CB356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14C8B1CD" w14:textId="77777777" w:rsidR="00775F2C" w:rsidRDefault="00775F2C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7259CADA" w14:textId="77777777" w:rsidR="00D4411C" w:rsidRPr="00D4411C" w:rsidRDefault="00D4411C" w:rsidP="00775F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C81509" w14:textId="77777777" w:rsidR="00D4411C" w:rsidRPr="00D4411C" w:rsidRDefault="00D4411C" w:rsidP="001414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14:paraId="0BDC069D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KW-test</w:t>
            </w:r>
          </w:p>
        </w:tc>
        <w:tc>
          <w:tcPr>
            <w:tcW w:w="1388" w:type="dxa"/>
            <w:tcBorders>
              <w:left w:val="nil"/>
              <w:right w:val="nil"/>
            </w:tcBorders>
            <w:vAlign w:val="center"/>
          </w:tcPr>
          <w:p w14:paraId="12F670C2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LIG-CTRL vs NOP-CTRL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14:paraId="13506D0A" w14:textId="77777777" w:rsidR="00D4411C" w:rsidRPr="00D4411C" w:rsidRDefault="00D4411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LIG-CTRL vs LIG-CLM</w:t>
            </w:r>
          </w:p>
        </w:tc>
      </w:tr>
      <w:tr w:rsidR="00775F2C" w:rsidRPr="00F21FEB" w14:paraId="54816ED9" w14:textId="77777777" w:rsidTr="00775F2C">
        <w:trPr>
          <w:trHeight w:val="305"/>
        </w:trPr>
        <w:tc>
          <w:tcPr>
            <w:tcW w:w="1991" w:type="dxa"/>
            <w:vMerge w:val="restart"/>
          </w:tcPr>
          <w:p w14:paraId="69671476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288E13D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Body weight gain (g)</w:t>
            </w:r>
          </w:p>
          <w:p w14:paraId="4835A9FE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DC73E07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FA37AB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6DA6C492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1D00103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3C3A03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44.7 ± 1.0</w:t>
            </w:r>
          </w:p>
        </w:tc>
        <w:tc>
          <w:tcPr>
            <w:tcW w:w="1284" w:type="dxa"/>
            <w:vAlign w:val="center"/>
          </w:tcPr>
          <w:p w14:paraId="52E531F2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44.9 ± 0.5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B9E8F5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02AC2E4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42.0 ± 0.5</w:t>
            </w:r>
          </w:p>
        </w:tc>
        <w:tc>
          <w:tcPr>
            <w:tcW w:w="1284" w:type="dxa"/>
            <w:vAlign w:val="center"/>
          </w:tcPr>
          <w:p w14:paraId="23836E09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43.5 ± 0.7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211482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41C6C6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41.6 ± 1.0</w:t>
            </w:r>
          </w:p>
        </w:tc>
        <w:tc>
          <w:tcPr>
            <w:tcW w:w="1284" w:type="dxa"/>
            <w:vAlign w:val="center"/>
          </w:tcPr>
          <w:p w14:paraId="5177BFED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38.9 ± 0.6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0AC162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9A9C816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88" w:type="dxa"/>
            <w:vAlign w:val="center"/>
          </w:tcPr>
          <w:p w14:paraId="516DB4A8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389" w:type="dxa"/>
            <w:vAlign w:val="center"/>
          </w:tcPr>
          <w:p w14:paraId="78B86180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0.088</w:t>
            </w:r>
          </w:p>
        </w:tc>
      </w:tr>
      <w:tr w:rsidR="00775F2C" w:rsidRPr="00F21FEB" w14:paraId="360F3080" w14:textId="77777777" w:rsidTr="00775F2C">
        <w:trPr>
          <w:trHeight w:val="305"/>
        </w:trPr>
        <w:tc>
          <w:tcPr>
            <w:tcW w:w="1991" w:type="dxa"/>
            <w:vMerge/>
          </w:tcPr>
          <w:p w14:paraId="048664B6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2D2407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47008886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A824E59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404AC1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122 ± 4</w:t>
            </w:r>
          </w:p>
        </w:tc>
        <w:tc>
          <w:tcPr>
            <w:tcW w:w="1284" w:type="dxa"/>
            <w:vAlign w:val="center"/>
          </w:tcPr>
          <w:p w14:paraId="724A964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123 ± 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748E0B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C7A0AE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117 ± 2</w:t>
            </w:r>
          </w:p>
        </w:tc>
        <w:tc>
          <w:tcPr>
            <w:tcW w:w="1284" w:type="dxa"/>
            <w:vAlign w:val="center"/>
          </w:tcPr>
          <w:p w14:paraId="3100D74C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113 ± 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504BDD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B7B1B2E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114 ± 3</w:t>
            </w:r>
          </w:p>
        </w:tc>
        <w:tc>
          <w:tcPr>
            <w:tcW w:w="1284" w:type="dxa"/>
            <w:vAlign w:val="center"/>
          </w:tcPr>
          <w:p w14:paraId="0CCE688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120 ± 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8D2BC8" w14:textId="77777777" w:rsidR="00775F2C" w:rsidRPr="00D4411C" w:rsidRDefault="00775F2C" w:rsidP="001414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14:paraId="73D5739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388" w:type="dxa"/>
            <w:vAlign w:val="center"/>
          </w:tcPr>
          <w:p w14:paraId="5EC06330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1389" w:type="dxa"/>
            <w:vAlign w:val="center"/>
          </w:tcPr>
          <w:p w14:paraId="15AA01AE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0.495</w:t>
            </w:r>
          </w:p>
        </w:tc>
      </w:tr>
      <w:tr w:rsidR="00775F2C" w:rsidRPr="00F21FEB" w14:paraId="4B60C13E" w14:textId="77777777" w:rsidTr="00775F2C">
        <w:trPr>
          <w:trHeight w:val="305"/>
        </w:trPr>
        <w:tc>
          <w:tcPr>
            <w:tcW w:w="1991" w:type="dxa"/>
            <w:vMerge/>
          </w:tcPr>
          <w:p w14:paraId="7FC4727E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E693D5E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166400B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57C1D7D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5583EFF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234 ± 7</w:t>
            </w:r>
          </w:p>
        </w:tc>
        <w:tc>
          <w:tcPr>
            <w:tcW w:w="1284" w:type="dxa"/>
            <w:vAlign w:val="center"/>
          </w:tcPr>
          <w:p w14:paraId="4198DED8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231 ± 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A9ECB2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1EA358B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234 ± 9</w:t>
            </w:r>
          </w:p>
        </w:tc>
        <w:tc>
          <w:tcPr>
            <w:tcW w:w="1284" w:type="dxa"/>
            <w:vAlign w:val="center"/>
          </w:tcPr>
          <w:p w14:paraId="0114D6E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211 ± 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857214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5761D0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225 ± 3</w:t>
            </w:r>
          </w:p>
        </w:tc>
        <w:tc>
          <w:tcPr>
            <w:tcW w:w="1284" w:type="dxa"/>
            <w:vAlign w:val="center"/>
          </w:tcPr>
          <w:p w14:paraId="4F4501AE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 xml:space="preserve"> 221 ± 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5E47CE" w14:textId="77777777" w:rsidR="00775F2C" w:rsidRPr="00D4411C" w:rsidRDefault="00775F2C" w:rsidP="001414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14:paraId="2CF56A4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0.257</w:t>
            </w:r>
          </w:p>
        </w:tc>
        <w:tc>
          <w:tcPr>
            <w:tcW w:w="1388" w:type="dxa"/>
            <w:vAlign w:val="center"/>
          </w:tcPr>
          <w:p w14:paraId="5DFAE15C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1389" w:type="dxa"/>
            <w:vAlign w:val="center"/>
          </w:tcPr>
          <w:p w14:paraId="7CA46FC5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0.070</w:t>
            </w:r>
          </w:p>
        </w:tc>
      </w:tr>
      <w:tr w:rsidR="00775F2C" w:rsidRPr="00206B9E" w14:paraId="710E8A18" w14:textId="77777777" w:rsidTr="00775F2C">
        <w:trPr>
          <w:trHeight w:val="305"/>
        </w:trPr>
        <w:tc>
          <w:tcPr>
            <w:tcW w:w="1991" w:type="dxa"/>
            <w:vMerge w:val="restart"/>
          </w:tcPr>
          <w:p w14:paraId="59E237EC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6882EC0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Body weight gain per day (g/d)</w:t>
            </w:r>
          </w:p>
          <w:p w14:paraId="417669AC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6C0B0DD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94E162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23B3D5F8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52446BD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BBA8A9E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2.63 ± 0.06</w:t>
            </w:r>
          </w:p>
        </w:tc>
        <w:tc>
          <w:tcPr>
            <w:tcW w:w="1284" w:type="dxa"/>
            <w:vAlign w:val="center"/>
          </w:tcPr>
          <w:p w14:paraId="5E648D96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2.64 ± 0.03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98AA8D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5D3D51D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2.47 ± 0.03</w:t>
            </w:r>
          </w:p>
        </w:tc>
        <w:tc>
          <w:tcPr>
            <w:tcW w:w="1284" w:type="dxa"/>
            <w:vAlign w:val="center"/>
          </w:tcPr>
          <w:p w14:paraId="6AA396F8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2.56 ± 0.04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E39557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55E4FE00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2.45 ± 0.06</w:t>
            </w:r>
          </w:p>
        </w:tc>
        <w:tc>
          <w:tcPr>
            <w:tcW w:w="1284" w:type="dxa"/>
            <w:vAlign w:val="center"/>
          </w:tcPr>
          <w:p w14:paraId="4CF1263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2.29 ± 0.03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53A1C9" w14:textId="77777777" w:rsidR="00775F2C" w:rsidRPr="00D4411C" w:rsidRDefault="00775F2C" w:rsidP="001414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55727063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88" w:type="dxa"/>
            <w:vAlign w:val="center"/>
          </w:tcPr>
          <w:p w14:paraId="224E7409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389" w:type="dxa"/>
            <w:vAlign w:val="center"/>
          </w:tcPr>
          <w:p w14:paraId="36C6509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0.088</w:t>
            </w:r>
          </w:p>
        </w:tc>
      </w:tr>
      <w:tr w:rsidR="00775F2C" w:rsidRPr="00206B9E" w14:paraId="74D43346" w14:textId="77777777" w:rsidTr="00775F2C">
        <w:trPr>
          <w:trHeight w:val="305"/>
        </w:trPr>
        <w:tc>
          <w:tcPr>
            <w:tcW w:w="1991" w:type="dxa"/>
            <w:vMerge/>
          </w:tcPr>
          <w:p w14:paraId="55D4A15F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93F8DA8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62A3F3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DC740D9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00F9D0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5.82 ± 0.18</w:t>
            </w:r>
          </w:p>
        </w:tc>
        <w:tc>
          <w:tcPr>
            <w:tcW w:w="1284" w:type="dxa"/>
            <w:vAlign w:val="center"/>
          </w:tcPr>
          <w:p w14:paraId="2207C10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5.86 ± 0.10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840454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9A6D080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5.55 ± 0.12</w:t>
            </w:r>
          </w:p>
        </w:tc>
        <w:tc>
          <w:tcPr>
            <w:tcW w:w="1284" w:type="dxa"/>
            <w:vAlign w:val="center"/>
          </w:tcPr>
          <w:p w14:paraId="1F998B0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5.39 ± 0.10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766A4C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9D8C3A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5.44 ± 0.14</w:t>
            </w:r>
          </w:p>
        </w:tc>
        <w:tc>
          <w:tcPr>
            <w:tcW w:w="1284" w:type="dxa"/>
            <w:vAlign w:val="center"/>
          </w:tcPr>
          <w:p w14:paraId="4BD6693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5.73 ± 0.13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8EEF0A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35755C34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388" w:type="dxa"/>
            <w:vAlign w:val="center"/>
          </w:tcPr>
          <w:p w14:paraId="725EFD3F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1389" w:type="dxa"/>
            <w:vAlign w:val="center"/>
          </w:tcPr>
          <w:p w14:paraId="4126493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0.495</w:t>
            </w:r>
          </w:p>
        </w:tc>
      </w:tr>
      <w:tr w:rsidR="00775F2C" w:rsidRPr="00206B9E" w14:paraId="5701C12F" w14:textId="77777777" w:rsidTr="00775F2C">
        <w:trPr>
          <w:trHeight w:val="305"/>
        </w:trPr>
        <w:tc>
          <w:tcPr>
            <w:tcW w:w="1991" w:type="dxa"/>
            <w:vMerge/>
          </w:tcPr>
          <w:p w14:paraId="0BBFF247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DBE4C5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68843299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295F4DE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DDFC7F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4.69 ± 0.14</w:t>
            </w:r>
          </w:p>
        </w:tc>
        <w:tc>
          <w:tcPr>
            <w:tcW w:w="1284" w:type="dxa"/>
            <w:vAlign w:val="center"/>
          </w:tcPr>
          <w:p w14:paraId="4D06DDA4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4.61 ± 0.12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71BC0A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5478ED7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4.68 ± 0.17</w:t>
            </w:r>
          </w:p>
        </w:tc>
        <w:tc>
          <w:tcPr>
            <w:tcW w:w="1284" w:type="dxa"/>
            <w:vAlign w:val="center"/>
          </w:tcPr>
          <w:p w14:paraId="553FCBAF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4.21 ± 0.14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75E2E7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48E61BA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4.00 ± 0.07</w:t>
            </w:r>
          </w:p>
        </w:tc>
        <w:tc>
          <w:tcPr>
            <w:tcW w:w="1284" w:type="dxa"/>
            <w:vAlign w:val="center"/>
          </w:tcPr>
          <w:p w14:paraId="2548040C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4.42 ± 0.11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D01447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7A6D26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0.257</w:t>
            </w:r>
          </w:p>
        </w:tc>
        <w:tc>
          <w:tcPr>
            <w:tcW w:w="1388" w:type="dxa"/>
            <w:vAlign w:val="center"/>
          </w:tcPr>
          <w:p w14:paraId="25E3188E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1389" w:type="dxa"/>
            <w:vAlign w:val="center"/>
          </w:tcPr>
          <w:p w14:paraId="1431D695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0.070</w:t>
            </w:r>
          </w:p>
        </w:tc>
      </w:tr>
      <w:tr w:rsidR="00775F2C" w:rsidRPr="00206B9E" w14:paraId="2B0308F1" w14:textId="77777777" w:rsidTr="00775F2C">
        <w:trPr>
          <w:trHeight w:val="305"/>
        </w:trPr>
        <w:tc>
          <w:tcPr>
            <w:tcW w:w="1991" w:type="dxa"/>
            <w:vMerge w:val="restart"/>
          </w:tcPr>
          <w:p w14:paraId="795D049C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086BB07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Length growth (cm)</w:t>
            </w:r>
          </w:p>
          <w:p w14:paraId="4BC1B3D0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11C1C36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E732D45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39C67E3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24A55AB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8C551AC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1.92 ± 0.15</w:t>
            </w:r>
          </w:p>
        </w:tc>
        <w:tc>
          <w:tcPr>
            <w:tcW w:w="1284" w:type="dxa"/>
            <w:vAlign w:val="center"/>
          </w:tcPr>
          <w:p w14:paraId="14DAF114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2.35 ± 0.10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E5F4B95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8E35944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1.83 ± 0.13</w:t>
            </w:r>
          </w:p>
        </w:tc>
        <w:tc>
          <w:tcPr>
            <w:tcW w:w="1284" w:type="dxa"/>
            <w:vAlign w:val="center"/>
          </w:tcPr>
          <w:p w14:paraId="64E439C7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2.21 ± 0.05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896A5A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CC1B71F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1.70 ± 0.17</w:t>
            </w:r>
          </w:p>
        </w:tc>
        <w:tc>
          <w:tcPr>
            <w:tcW w:w="1284" w:type="dxa"/>
            <w:vAlign w:val="center"/>
          </w:tcPr>
          <w:p w14:paraId="7E9ACB1E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2.06 ± 0.08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6F3A35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2D18C3E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b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388" w:type="dxa"/>
            <w:vAlign w:val="center"/>
          </w:tcPr>
          <w:p w14:paraId="2A20DED9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1389" w:type="dxa"/>
            <w:vAlign w:val="center"/>
          </w:tcPr>
          <w:p w14:paraId="4A11E174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</w:tr>
      <w:tr w:rsidR="00775F2C" w:rsidRPr="00206B9E" w14:paraId="4E96266F" w14:textId="77777777" w:rsidTr="00775F2C">
        <w:trPr>
          <w:trHeight w:val="305"/>
        </w:trPr>
        <w:tc>
          <w:tcPr>
            <w:tcW w:w="1991" w:type="dxa"/>
            <w:vMerge/>
          </w:tcPr>
          <w:p w14:paraId="2E7ACB4F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D673A9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391FEBB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8A1C237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0A47473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6.72 ± 0.15</w:t>
            </w:r>
          </w:p>
        </w:tc>
        <w:tc>
          <w:tcPr>
            <w:tcW w:w="1284" w:type="dxa"/>
            <w:vAlign w:val="center"/>
          </w:tcPr>
          <w:p w14:paraId="101429A9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6.85 ± 0.10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8EEF9D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68B5538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6.80 ± 0.24</w:t>
            </w:r>
          </w:p>
        </w:tc>
        <w:tc>
          <w:tcPr>
            <w:tcW w:w="1284" w:type="dxa"/>
            <w:vAlign w:val="center"/>
          </w:tcPr>
          <w:p w14:paraId="1A511080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6.85 ± 0.07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F2B918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4B3A93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6.89 ± 0.14</w:t>
            </w:r>
          </w:p>
        </w:tc>
        <w:tc>
          <w:tcPr>
            <w:tcW w:w="1284" w:type="dxa"/>
            <w:vAlign w:val="center"/>
          </w:tcPr>
          <w:p w14:paraId="1B6F27C7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6.94 ± 0.19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55C8C0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0031DDC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1388" w:type="dxa"/>
            <w:vAlign w:val="center"/>
          </w:tcPr>
          <w:p w14:paraId="129D259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0.797</w:t>
            </w:r>
          </w:p>
        </w:tc>
        <w:tc>
          <w:tcPr>
            <w:tcW w:w="1389" w:type="dxa"/>
            <w:vAlign w:val="center"/>
          </w:tcPr>
          <w:p w14:paraId="31B6D856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0.726</w:t>
            </w:r>
          </w:p>
        </w:tc>
      </w:tr>
      <w:tr w:rsidR="00775F2C" w:rsidRPr="00206B9E" w14:paraId="2DCEE2F9" w14:textId="77777777" w:rsidTr="00775F2C">
        <w:trPr>
          <w:trHeight w:val="305"/>
        </w:trPr>
        <w:tc>
          <w:tcPr>
            <w:tcW w:w="1991" w:type="dxa"/>
            <w:vMerge/>
          </w:tcPr>
          <w:p w14:paraId="714D4195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D9DDC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301DDD75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4C593E5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AC7691F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5.59 ± 0.12</w:t>
            </w:r>
          </w:p>
        </w:tc>
        <w:tc>
          <w:tcPr>
            <w:tcW w:w="1284" w:type="dxa"/>
            <w:vAlign w:val="center"/>
          </w:tcPr>
          <w:p w14:paraId="3F18953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5.60 ± 0.15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2044DB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9FE470C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5.86 ± 0.21</w:t>
            </w:r>
          </w:p>
        </w:tc>
        <w:tc>
          <w:tcPr>
            <w:tcW w:w="1284" w:type="dxa"/>
            <w:vAlign w:val="center"/>
          </w:tcPr>
          <w:p w14:paraId="3AF867C2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5.37 ± 0.29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B1537E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BDCF6B2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5.82 ± 0.20</w:t>
            </w:r>
          </w:p>
        </w:tc>
        <w:tc>
          <w:tcPr>
            <w:tcW w:w="1284" w:type="dxa"/>
            <w:vAlign w:val="center"/>
          </w:tcPr>
          <w:p w14:paraId="26F0D00D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5.54 ± 0.22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6A3DD6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29D34702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1388" w:type="dxa"/>
            <w:vAlign w:val="center"/>
          </w:tcPr>
          <w:p w14:paraId="2957F2C4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389" w:type="dxa"/>
            <w:vAlign w:val="center"/>
          </w:tcPr>
          <w:p w14:paraId="2E091748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0.175</w:t>
            </w:r>
          </w:p>
        </w:tc>
      </w:tr>
      <w:tr w:rsidR="00775F2C" w:rsidRPr="00206B9E" w14:paraId="2AC80689" w14:textId="77777777" w:rsidTr="00775F2C">
        <w:trPr>
          <w:trHeight w:val="305"/>
        </w:trPr>
        <w:tc>
          <w:tcPr>
            <w:tcW w:w="1991" w:type="dxa"/>
            <w:vMerge w:val="restart"/>
          </w:tcPr>
          <w:p w14:paraId="74E63EAC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FFF52FB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Length growth    per day (g/d)</w:t>
            </w:r>
          </w:p>
          <w:p w14:paraId="411F42D2" w14:textId="77777777" w:rsidR="00775F2C" w:rsidRPr="00D4411C" w:rsidRDefault="00775F2C" w:rsidP="0043551F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75351BF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273F5F7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35AFB596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0D5FF75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CB5EC52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84" w:type="dxa"/>
            <w:vAlign w:val="center"/>
          </w:tcPr>
          <w:p w14:paraId="0A37BDD7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0.14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7A8F7D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53DF7298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84" w:type="dxa"/>
            <w:vAlign w:val="center"/>
          </w:tcPr>
          <w:p w14:paraId="3E3C164C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0.13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303CB9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F965A41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0.09 ± 0.01</w:t>
            </w:r>
          </w:p>
        </w:tc>
        <w:tc>
          <w:tcPr>
            <w:tcW w:w="1284" w:type="dxa"/>
            <w:vAlign w:val="center"/>
          </w:tcPr>
          <w:p w14:paraId="3611294F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0.12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6A904B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522E69D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b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388" w:type="dxa"/>
            <w:vAlign w:val="center"/>
          </w:tcPr>
          <w:p w14:paraId="599FE3E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1389" w:type="dxa"/>
            <w:vAlign w:val="center"/>
          </w:tcPr>
          <w:p w14:paraId="65F6091A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</w:tr>
      <w:tr w:rsidR="00775F2C" w:rsidRPr="00206B9E" w14:paraId="2FE655F8" w14:textId="77777777" w:rsidTr="00775F2C">
        <w:trPr>
          <w:trHeight w:val="305"/>
        </w:trPr>
        <w:tc>
          <w:tcPr>
            <w:tcW w:w="1991" w:type="dxa"/>
            <w:vMerge/>
          </w:tcPr>
          <w:p w14:paraId="56AF724F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3C137EA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468ABF1C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3D26A5D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A475FC8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0.32 ± 0.01</w:t>
            </w:r>
          </w:p>
        </w:tc>
        <w:tc>
          <w:tcPr>
            <w:tcW w:w="1284" w:type="dxa"/>
            <w:vAlign w:val="center"/>
          </w:tcPr>
          <w:p w14:paraId="2F324802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0.33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015217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8B6FC4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0.33 ± 0.01</w:t>
            </w:r>
          </w:p>
        </w:tc>
        <w:tc>
          <w:tcPr>
            <w:tcW w:w="1284" w:type="dxa"/>
            <w:vAlign w:val="center"/>
          </w:tcPr>
          <w:p w14:paraId="2EF8BA96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0.33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1AC5F7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929546B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0.33 ± 0.02</w:t>
            </w:r>
          </w:p>
        </w:tc>
        <w:tc>
          <w:tcPr>
            <w:tcW w:w="1284" w:type="dxa"/>
            <w:vAlign w:val="center"/>
          </w:tcPr>
          <w:p w14:paraId="419875D9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0.33 ± 0.01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EDCBBE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DADFD8F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0.911</w:t>
            </w:r>
          </w:p>
        </w:tc>
        <w:tc>
          <w:tcPr>
            <w:tcW w:w="1388" w:type="dxa"/>
            <w:vAlign w:val="center"/>
          </w:tcPr>
          <w:p w14:paraId="66E52001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0.797</w:t>
            </w:r>
          </w:p>
        </w:tc>
        <w:tc>
          <w:tcPr>
            <w:tcW w:w="1389" w:type="dxa"/>
            <w:vAlign w:val="center"/>
          </w:tcPr>
          <w:p w14:paraId="7F09A405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0.726</w:t>
            </w:r>
          </w:p>
        </w:tc>
      </w:tr>
      <w:tr w:rsidR="00775F2C" w:rsidRPr="00206B9E" w14:paraId="0ED72F04" w14:textId="77777777" w:rsidTr="00775F2C">
        <w:trPr>
          <w:trHeight w:val="305"/>
        </w:trPr>
        <w:tc>
          <w:tcPr>
            <w:tcW w:w="1991" w:type="dxa"/>
            <w:vMerge/>
          </w:tcPr>
          <w:p w14:paraId="327CD234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998D6D3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77656DB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23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11EF19A8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CB7EC85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84" w:type="dxa"/>
            <w:vAlign w:val="center"/>
          </w:tcPr>
          <w:p w14:paraId="56F95D6B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3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781A711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3F2FED0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0.12 ± 0.01</w:t>
            </w:r>
          </w:p>
        </w:tc>
        <w:tc>
          <w:tcPr>
            <w:tcW w:w="1284" w:type="dxa"/>
            <w:vAlign w:val="center"/>
          </w:tcPr>
          <w:p w14:paraId="1C26178E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3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C625994" w14:textId="77777777" w:rsidR="00775F2C" w:rsidRPr="00D4411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4138F67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0.12 ± 0.01</w:t>
            </w:r>
          </w:p>
        </w:tc>
        <w:tc>
          <w:tcPr>
            <w:tcW w:w="1284" w:type="dxa"/>
            <w:vAlign w:val="center"/>
          </w:tcPr>
          <w:p w14:paraId="5D71605F" w14:textId="77777777" w:rsidR="00775F2C" w:rsidRPr="00775F2C" w:rsidRDefault="00775F2C" w:rsidP="00775F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F2C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3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618B0350" w14:textId="77777777" w:rsidR="00775F2C" w:rsidRPr="00D4411C" w:rsidRDefault="00775F2C" w:rsidP="004355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2D0AF5FF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1388" w:type="dxa"/>
            <w:vAlign w:val="center"/>
          </w:tcPr>
          <w:p w14:paraId="188BFAA0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389" w:type="dxa"/>
            <w:vAlign w:val="center"/>
          </w:tcPr>
          <w:p w14:paraId="4D1A8E70" w14:textId="77777777" w:rsidR="00775F2C" w:rsidRPr="00D4411C" w:rsidRDefault="00775F2C" w:rsidP="004355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0.175</w:t>
            </w:r>
          </w:p>
        </w:tc>
      </w:tr>
    </w:tbl>
    <w:p w14:paraId="70335523" w14:textId="7B6EC014" w:rsidR="006A62D9" w:rsidRPr="00696EE5" w:rsidRDefault="00C36E7C" w:rsidP="004355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</w:t>
      </w:r>
      <w:r w:rsidR="002F2992">
        <w:rPr>
          <w:rFonts w:ascii="Arial" w:hAnsi="Arial" w:cs="Arial"/>
          <w:b/>
          <w:sz w:val="20"/>
          <w:szCs w:val="20"/>
          <w:lang w:val="en-US"/>
        </w:rPr>
        <w:t>ry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 Table </w:t>
      </w:r>
      <w:r w:rsidR="002B75FC">
        <w:rPr>
          <w:rFonts w:ascii="Arial" w:hAnsi="Arial" w:cs="Arial"/>
          <w:b/>
          <w:sz w:val="20"/>
          <w:szCs w:val="20"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696EE5" w:rsidRPr="00696EE5">
        <w:rPr>
          <w:rFonts w:ascii="Arial" w:hAnsi="Arial" w:cs="Arial"/>
          <w:b/>
          <w:sz w:val="20"/>
          <w:szCs w:val="20"/>
          <w:lang w:val="en-US"/>
        </w:rPr>
        <w:t>.</w:t>
      </w:r>
      <w:r w:rsidR="00696EE5">
        <w:rPr>
          <w:rFonts w:ascii="Arial" w:hAnsi="Arial" w:cs="Arial"/>
          <w:sz w:val="20"/>
          <w:szCs w:val="20"/>
          <w:lang w:val="en-US"/>
        </w:rPr>
        <w:t xml:space="preserve"> Weight gain and length gain in 3 different</w:t>
      </w:r>
      <w:r w:rsidR="00D4411C">
        <w:rPr>
          <w:rFonts w:ascii="Arial" w:hAnsi="Arial" w:cs="Arial"/>
          <w:sz w:val="20"/>
          <w:szCs w:val="20"/>
          <w:lang w:val="en-US"/>
        </w:rPr>
        <w:t xml:space="preserve"> postnatal</w:t>
      </w:r>
      <w:r w:rsidR="00696EE5">
        <w:rPr>
          <w:rFonts w:ascii="Arial" w:hAnsi="Arial" w:cs="Arial"/>
          <w:sz w:val="20"/>
          <w:szCs w:val="20"/>
          <w:lang w:val="en-US"/>
        </w:rPr>
        <w:t xml:space="preserve"> periods (PND 2 – 19, PND 19 – 40, PND 40 – 98) are shown</w:t>
      </w:r>
    </w:p>
    <w:p w14:paraId="7C5611C1" w14:textId="77777777" w:rsidR="003B691F" w:rsidRDefault="003B691F" w:rsidP="003B691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0CF404A4" w14:textId="77777777" w:rsidR="003B691F" w:rsidRDefault="003B691F" w:rsidP="003B691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0862ADDF" w14:textId="77777777" w:rsidR="00A0155C" w:rsidRPr="003B691F" w:rsidRDefault="005247BE" w:rsidP="003B69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see legend</w:t>
      </w:r>
      <w:r w:rsidR="00E858B2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of Table</w:t>
      </w:r>
      <w:r w:rsidR="00E858B2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2, 3 or 5 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for explanation of </w:t>
      </w:r>
      <w:r w:rsidR="00775F2C">
        <w:rPr>
          <w:rFonts w:ascii="Arial" w:hAnsi="Arial" w:cs="Arial"/>
          <w:sz w:val="20"/>
          <w:szCs w:val="20"/>
          <w:lang w:val="en-US"/>
        </w:rPr>
        <w:t xml:space="preserve">PND, NOP, 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LIG, SOP, </w:t>
      </w:r>
      <w:r w:rsidR="006C0E97">
        <w:rPr>
          <w:rFonts w:ascii="Arial" w:hAnsi="Arial" w:cs="Arial"/>
          <w:sz w:val="20"/>
          <w:szCs w:val="20"/>
          <w:lang w:val="en-US"/>
        </w:rPr>
        <w:t>CTRL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, </w:t>
      </w:r>
      <w:r w:rsidR="00775F2C">
        <w:rPr>
          <w:rFonts w:ascii="Arial" w:hAnsi="Arial" w:cs="Arial"/>
          <w:sz w:val="20"/>
          <w:szCs w:val="20"/>
          <w:lang w:val="en-US"/>
        </w:rPr>
        <w:t xml:space="preserve">CLM, </w:t>
      </w:r>
      <w:r w:rsidR="003B691F" w:rsidRPr="003B691F">
        <w:rPr>
          <w:rFonts w:ascii="Arial" w:hAnsi="Arial" w:cs="Arial"/>
          <w:sz w:val="20"/>
          <w:szCs w:val="20"/>
          <w:lang w:val="en-US"/>
        </w:rPr>
        <w:t>KW-test, LIG-</w:t>
      </w:r>
      <w:r w:rsidR="006C0E97">
        <w:rPr>
          <w:rFonts w:ascii="Arial" w:hAnsi="Arial" w:cs="Arial"/>
          <w:sz w:val="20"/>
          <w:szCs w:val="20"/>
          <w:lang w:val="en-US"/>
        </w:rPr>
        <w:t>CTRL vs NOP-CTRL, LIG-CTRL</w:t>
      </w:r>
      <w:r w:rsidR="003B691F">
        <w:rPr>
          <w:rFonts w:ascii="Arial" w:hAnsi="Arial" w:cs="Arial"/>
          <w:sz w:val="20"/>
          <w:szCs w:val="20"/>
          <w:lang w:val="en-US"/>
        </w:rPr>
        <w:t xml:space="preserve"> vs LIG</w:t>
      </w:r>
      <w:r w:rsidR="003B691F" w:rsidRPr="003B691F">
        <w:rPr>
          <w:rFonts w:ascii="Arial" w:hAnsi="Arial" w:cs="Arial"/>
          <w:sz w:val="20"/>
          <w:szCs w:val="20"/>
          <w:lang w:val="en-US"/>
        </w:rPr>
        <w:t>-CLM.</w:t>
      </w:r>
    </w:p>
    <w:sectPr w:rsidR="00A0155C" w:rsidRPr="003B691F" w:rsidSect="00D81E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A79A" w14:textId="77777777" w:rsidR="00EC43BD" w:rsidRDefault="00EC43BD" w:rsidP="00746A63">
      <w:pPr>
        <w:spacing w:after="0" w:line="240" w:lineRule="auto"/>
      </w:pPr>
      <w:r>
        <w:separator/>
      </w:r>
    </w:p>
  </w:endnote>
  <w:endnote w:type="continuationSeparator" w:id="0">
    <w:p w14:paraId="63F4BADA" w14:textId="77777777" w:rsidR="00EC43BD" w:rsidRDefault="00EC43BD" w:rsidP="0074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FF84" w14:textId="77777777" w:rsidR="00EC43BD" w:rsidRDefault="00EC43BD" w:rsidP="00746A63">
      <w:pPr>
        <w:spacing w:after="0" w:line="240" w:lineRule="auto"/>
      </w:pPr>
      <w:r>
        <w:separator/>
      </w:r>
    </w:p>
  </w:footnote>
  <w:footnote w:type="continuationSeparator" w:id="0">
    <w:p w14:paraId="433FE0EC" w14:textId="77777777" w:rsidR="00EC43BD" w:rsidRDefault="00EC43BD" w:rsidP="0074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4"/>
    <w:rsid w:val="00022E93"/>
    <w:rsid w:val="00027A91"/>
    <w:rsid w:val="000A2C2E"/>
    <w:rsid w:val="000B318A"/>
    <w:rsid w:val="00141485"/>
    <w:rsid w:val="001778CC"/>
    <w:rsid w:val="001C33F0"/>
    <w:rsid w:val="00206B9E"/>
    <w:rsid w:val="00215510"/>
    <w:rsid w:val="00243EF0"/>
    <w:rsid w:val="00253272"/>
    <w:rsid w:val="0027736A"/>
    <w:rsid w:val="00291A42"/>
    <w:rsid w:val="002A45E3"/>
    <w:rsid w:val="002B75FC"/>
    <w:rsid w:val="002C51C3"/>
    <w:rsid w:val="002F2992"/>
    <w:rsid w:val="00341283"/>
    <w:rsid w:val="00365CBF"/>
    <w:rsid w:val="0037156C"/>
    <w:rsid w:val="003A2A1F"/>
    <w:rsid w:val="003A79ED"/>
    <w:rsid w:val="003B691F"/>
    <w:rsid w:val="003C171F"/>
    <w:rsid w:val="0043551F"/>
    <w:rsid w:val="004560A3"/>
    <w:rsid w:val="00462FF4"/>
    <w:rsid w:val="004730B9"/>
    <w:rsid w:val="00475AF6"/>
    <w:rsid w:val="00481F95"/>
    <w:rsid w:val="00501DBC"/>
    <w:rsid w:val="005247BE"/>
    <w:rsid w:val="00531959"/>
    <w:rsid w:val="00585B38"/>
    <w:rsid w:val="005C5A1A"/>
    <w:rsid w:val="005C63EC"/>
    <w:rsid w:val="005D644C"/>
    <w:rsid w:val="00656815"/>
    <w:rsid w:val="00685362"/>
    <w:rsid w:val="00696EE5"/>
    <w:rsid w:val="006A05EB"/>
    <w:rsid w:val="006A532D"/>
    <w:rsid w:val="006C0E97"/>
    <w:rsid w:val="006C3D1C"/>
    <w:rsid w:val="006C4114"/>
    <w:rsid w:val="006E0F8F"/>
    <w:rsid w:val="0070112D"/>
    <w:rsid w:val="00711D8D"/>
    <w:rsid w:val="0072252D"/>
    <w:rsid w:val="0072772B"/>
    <w:rsid w:val="00746A63"/>
    <w:rsid w:val="00775F2C"/>
    <w:rsid w:val="007A41BB"/>
    <w:rsid w:val="007A57FB"/>
    <w:rsid w:val="007B4550"/>
    <w:rsid w:val="007C2181"/>
    <w:rsid w:val="007F0246"/>
    <w:rsid w:val="00815A9F"/>
    <w:rsid w:val="00821836"/>
    <w:rsid w:val="00882E2D"/>
    <w:rsid w:val="0095136F"/>
    <w:rsid w:val="00957541"/>
    <w:rsid w:val="00960F64"/>
    <w:rsid w:val="00970B04"/>
    <w:rsid w:val="009B7196"/>
    <w:rsid w:val="00A0155C"/>
    <w:rsid w:val="00A040BF"/>
    <w:rsid w:val="00A20869"/>
    <w:rsid w:val="00A340FC"/>
    <w:rsid w:val="00AE3FAD"/>
    <w:rsid w:val="00B32A05"/>
    <w:rsid w:val="00B57544"/>
    <w:rsid w:val="00BA0150"/>
    <w:rsid w:val="00BB1041"/>
    <w:rsid w:val="00BD5069"/>
    <w:rsid w:val="00C14A14"/>
    <w:rsid w:val="00C36E7C"/>
    <w:rsid w:val="00C405F5"/>
    <w:rsid w:val="00C518B8"/>
    <w:rsid w:val="00CE4447"/>
    <w:rsid w:val="00CE705D"/>
    <w:rsid w:val="00D4411C"/>
    <w:rsid w:val="00D64F1C"/>
    <w:rsid w:val="00D81E58"/>
    <w:rsid w:val="00DA44F1"/>
    <w:rsid w:val="00DA482F"/>
    <w:rsid w:val="00DC2B8A"/>
    <w:rsid w:val="00DE62DC"/>
    <w:rsid w:val="00E50F58"/>
    <w:rsid w:val="00E634A1"/>
    <w:rsid w:val="00E858B2"/>
    <w:rsid w:val="00EA5D59"/>
    <w:rsid w:val="00EC43BD"/>
    <w:rsid w:val="00ED064E"/>
    <w:rsid w:val="00EF527D"/>
    <w:rsid w:val="00EF6F39"/>
    <w:rsid w:val="00F14B66"/>
    <w:rsid w:val="00F21FEB"/>
    <w:rsid w:val="00F225EF"/>
    <w:rsid w:val="00F266C1"/>
    <w:rsid w:val="00F306B7"/>
    <w:rsid w:val="00F57AA1"/>
    <w:rsid w:val="00F82718"/>
    <w:rsid w:val="00F827EA"/>
    <w:rsid w:val="00FB699B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E47"/>
  <w15:docId w15:val="{8039CB62-2DA1-4AB0-A518-099C6098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3"/>
  </w:style>
  <w:style w:type="paragraph" w:styleId="Footer">
    <w:name w:val="footer"/>
    <w:basedOn w:val="Normal"/>
    <w:link w:val="Foot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3"/>
  </w:style>
  <w:style w:type="paragraph" w:styleId="BalloonText">
    <w:name w:val="Balloon Text"/>
    <w:basedOn w:val="Normal"/>
    <w:link w:val="BalloonTextChar"/>
    <w:uiPriority w:val="99"/>
    <w:semiHidden/>
    <w:unhideWhenUsed/>
    <w:rsid w:val="00E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Kai-Dietrich Nüsken</dc:creator>
  <cp:lastModifiedBy>Chris Diana Bedford</cp:lastModifiedBy>
  <cp:revision>5</cp:revision>
  <dcterms:created xsi:type="dcterms:W3CDTF">2018-07-24T11:22:00Z</dcterms:created>
  <dcterms:modified xsi:type="dcterms:W3CDTF">2018-07-24T13:05:00Z</dcterms:modified>
</cp:coreProperties>
</file>