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163" w:rsidRDefault="00544163" w:rsidP="00544163">
      <w:pPr>
        <w:pStyle w:val="table-title"/>
        <w:rPr>
          <w:lang w:val="en-GB"/>
        </w:rPr>
      </w:pPr>
      <w:bookmarkStart w:id="0" w:name="_GoBack"/>
      <w:bookmarkEnd w:id="0"/>
      <w:r>
        <w:rPr>
          <w:lang w:val="en-GB"/>
        </w:rPr>
        <w:t>Supplemental Material</w:t>
      </w:r>
    </w:p>
    <w:p w:rsidR="00544163" w:rsidRDefault="00544163" w:rsidP="00544163">
      <w:pPr>
        <w:pStyle w:val="table-title"/>
        <w:rPr>
          <w:lang w:val="en-GB"/>
        </w:rPr>
      </w:pPr>
    </w:p>
    <w:p w:rsidR="00544163" w:rsidRDefault="00544163" w:rsidP="00544163">
      <w:pPr>
        <w:pStyle w:val="table-title"/>
        <w:rPr>
          <w:b w:val="0"/>
          <w:lang w:val="en-GB"/>
        </w:rPr>
      </w:pPr>
      <w:r>
        <w:rPr>
          <w:lang w:val="en-GB"/>
        </w:rPr>
        <w:t xml:space="preserve">Supplemental </w:t>
      </w:r>
      <w:r w:rsidRPr="00034518">
        <w:rPr>
          <w:lang w:val="en-GB"/>
        </w:rPr>
        <w:t xml:space="preserve">Table </w:t>
      </w:r>
      <w:r>
        <w:rPr>
          <w:lang w:val="en-GB"/>
        </w:rPr>
        <w:t>1</w:t>
      </w:r>
      <w:r w:rsidRPr="00034518">
        <w:rPr>
          <w:lang w:val="en-GB"/>
        </w:rPr>
        <w:t xml:space="preserve">. </w:t>
      </w:r>
      <w:r>
        <w:rPr>
          <w:b w:val="0"/>
          <w:lang w:val="en-GB"/>
        </w:rPr>
        <w:t xml:space="preserve">Comparison of household characteristics using unadjusted odds ratios for the likelihood of sustaining recovery for </w:t>
      </w:r>
      <w:r w:rsidRPr="00924622">
        <w:rPr>
          <w:b w:val="0"/>
          <w:lang w:val="en-GB"/>
        </w:rPr>
        <w:t xml:space="preserve">12 months </w:t>
      </w:r>
      <w:r>
        <w:rPr>
          <w:b w:val="0"/>
          <w:lang w:val="en-GB"/>
        </w:rPr>
        <w:t>after</w:t>
      </w:r>
      <w:r w:rsidRPr="00924622">
        <w:rPr>
          <w:b w:val="0"/>
          <w:lang w:val="en-GB"/>
        </w:rPr>
        <w:t xml:space="preserve"> recovery from MAM </w:t>
      </w:r>
      <w:r w:rsidRPr="007C5F62">
        <w:rPr>
          <w:vertAlign w:val="superscript"/>
        </w:rPr>
        <w:t>†</w:t>
      </w:r>
    </w:p>
    <w:p w:rsidR="00544163" w:rsidRPr="00FE61B6" w:rsidRDefault="00544163" w:rsidP="00544163">
      <w:pPr>
        <w:pStyle w:val="table-title"/>
        <w:rPr>
          <w:b w:val="0"/>
          <w:lang w:val="en-GB"/>
        </w:rPr>
      </w:pPr>
      <w:r>
        <w:rPr>
          <w:b w:val="0"/>
          <w:lang w:val="en-GB"/>
        </w:rPr>
        <w:t>(Odds ratios and 95 % confidence intervals)</w:t>
      </w:r>
    </w:p>
    <w:tbl>
      <w:tblPr>
        <w:tblW w:w="5032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850"/>
        <w:gridCol w:w="1126"/>
        <w:gridCol w:w="1462"/>
        <w:gridCol w:w="982"/>
      </w:tblGrid>
      <w:tr w:rsidR="00544163" w:rsidRPr="00034518" w:rsidTr="00544163">
        <w:trPr>
          <w:cantSplit/>
          <w:tblHeader/>
        </w:trPr>
        <w:tc>
          <w:tcPr>
            <w:tcW w:w="585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544163" w:rsidRPr="00034518" w:rsidRDefault="00544163" w:rsidP="000A1ED4">
            <w:pPr>
              <w:jc w:val="center"/>
              <w:rPr>
                <w:rFonts w:eastAsia="SimSun"/>
                <w:lang w:val="en-GB"/>
              </w:rPr>
            </w:pPr>
            <w:bookmarkStart w:id="1" w:name="_Hlk494977500"/>
          </w:p>
        </w:tc>
        <w:tc>
          <w:tcPr>
            <w:tcW w:w="1126" w:type="dxa"/>
            <w:vMerge w:val="restart"/>
            <w:tcBorders>
              <w:top w:val="single" w:sz="4" w:space="0" w:color="auto"/>
            </w:tcBorders>
            <w:vAlign w:val="bottom"/>
          </w:tcPr>
          <w:p w:rsidR="00544163" w:rsidRPr="00AA6D23" w:rsidRDefault="00544163" w:rsidP="000A1ED4">
            <w:pPr>
              <w:pStyle w:val="table-headers"/>
              <w:rPr>
                <w:b w:val="0"/>
              </w:rPr>
            </w:pPr>
            <w:r>
              <w:rPr>
                <w:b w:val="0"/>
              </w:rPr>
              <w:t>Odds Ratio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vAlign w:val="bottom"/>
          </w:tcPr>
          <w:p w:rsidR="00544163" w:rsidRPr="00AA6D23" w:rsidRDefault="00544163" w:rsidP="000A1ED4">
            <w:pPr>
              <w:pStyle w:val="table-headers"/>
              <w:rPr>
                <w:b w:val="0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  <w:noWrap/>
            <w:vAlign w:val="bottom"/>
            <w:hideMark/>
          </w:tcPr>
          <w:p w:rsidR="00544163" w:rsidRPr="00AA6D23" w:rsidRDefault="00544163" w:rsidP="000A1ED4">
            <w:pPr>
              <w:pStyle w:val="table-headers"/>
              <w:rPr>
                <w:b w:val="0"/>
              </w:rPr>
            </w:pPr>
          </w:p>
        </w:tc>
      </w:tr>
      <w:tr w:rsidR="00544163" w:rsidRPr="00034518" w:rsidTr="00544163">
        <w:trPr>
          <w:cantSplit/>
          <w:tblHeader/>
        </w:trPr>
        <w:tc>
          <w:tcPr>
            <w:tcW w:w="5850" w:type="dxa"/>
            <w:tcBorders>
              <w:bottom w:val="single" w:sz="4" w:space="0" w:color="auto"/>
            </w:tcBorders>
            <w:noWrap/>
            <w:vAlign w:val="bottom"/>
          </w:tcPr>
          <w:p w:rsidR="00544163" w:rsidRPr="00034518" w:rsidRDefault="00544163" w:rsidP="00544163">
            <w:pPr>
              <w:rPr>
                <w:rFonts w:eastAsia="SimSun"/>
                <w:lang w:val="en-GB"/>
              </w:rPr>
            </w:pPr>
          </w:p>
        </w:tc>
        <w:tc>
          <w:tcPr>
            <w:tcW w:w="1126" w:type="dxa"/>
            <w:vMerge/>
            <w:tcBorders>
              <w:bottom w:val="single" w:sz="4" w:space="0" w:color="auto"/>
            </w:tcBorders>
            <w:vAlign w:val="bottom"/>
          </w:tcPr>
          <w:p w:rsidR="00544163" w:rsidRPr="00F354A4" w:rsidRDefault="00544163" w:rsidP="000A1ED4">
            <w:pPr>
              <w:pStyle w:val="table-headers"/>
              <w:rPr>
                <w:b w:val="0"/>
              </w:rPr>
            </w:pPr>
          </w:p>
        </w:tc>
        <w:tc>
          <w:tcPr>
            <w:tcW w:w="1462" w:type="dxa"/>
            <w:tcBorders>
              <w:bottom w:val="single" w:sz="4" w:space="0" w:color="auto"/>
            </w:tcBorders>
            <w:vAlign w:val="bottom"/>
          </w:tcPr>
          <w:p w:rsidR="00544163" w:rsidRPr="00AA6D23" w:rsidRDefault="00544163" w:rsidP="000A1ED4">
            <w:pPr>
              <w:pStyle w:val="table-headers"/>
              <w:rPr>
                <w:b w:val="0"/>
                <w:i/>
              </w:rPr>
            </w:pPr>
            <w:r w:rsidRPr="00D36376">
              <w:rPr>
                <w:b w:val="0"/>
              </w:rPr>
              <w:t>95</w:t>
            </w:r>
            <w:r>
              <w:rPr>
                <w:b w:val="0"/>
              </w:rPr>
              <w:t xml:space="preserve"> </w:t>
            </w:r>
            <w:r w:rsidRPr="00D36376">
              <w:rPr>
                <w:b w:val="0"/>
              </w:rPr>
              <w:t>% CI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noWrap/>
            <w:vAlign w:val="bottom"/>
          </w:tcPr>
          <w:p w:rsidR="00544163" w:rsidRPr="00034518" w:rsidRDefault="00544163" w:rsidP="000A1ED4">
            <w:pPr>
              <w:pStyle w:val="table-headers"/>
              <w:rPr>
                <w:i/>
              </w:rPr>
            </w:pPr>
            <w:r w:rsidRPr="00AA6D23">
              <w:rPr>
                <w:b w:val="0"/>
                <w:i/>
              </w:rPr>
              <w:t>P</w:t>
            </w:r>
            <w:r w:rsidRPr="007C5F62">
              <w:rPr>
                <w:b w:val="0"/>
                <w:i/>
              </w:rPr>
              <w:t>*</w:t>
            </w:r>
          </w:p>
        </w:tc>
      </w:tr>
      <w:tr w:rsidR="00544163" w:rsidRPr="00034518" w:rsidTr="00544163">
        <w:trPr>
          <w:cantSplit/>
        </w:trPr>
        <w:tc>
          <w:tcPr>
            <w:tcW w:w="5850" w:type="dxa"/>
            <w:tcBorders>
              <w:top w:val="single" w:sz="4" w:space="0" w:color="auto"/>
            </w:tcBorders>
            <w:noWrap/>
            <w:hideMark/>
          </w:tcPr>
          <w:p w:rsidR="00544163" w:rsidRPr="00FC2F23" w:rsidRDefault="00544163" w:rsidP="000A1ED4">
            <w:pPr>
              <w:pStyle w:val="table-text"/>
              <w:rPr>
                <w:bCs/>
              </w:rPr>
            </w:pPr>
            <w:r w:rsidRPr="00FC2F23">
              <w:t>HH Characteristics and SES</w:t>
            </w: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544163" w:rsidRPr="00034518" w:rsidRDefault="00544163" w:rsidP="000A1ED4">
            <w:pPr>
              <w:pStyle w:val="table-text"/>
              <w:jc w:val="center"/>
            </w:pPr>
          </w:p>
        </w:tc>
        <w:tc>
          <w:tcPr>
            <w:tcW w:w="1462" w:type="dxa"/>
            <w:tcBorders>
              <w:top w:val="single" w:sz="4" w:space="0" w:color="auto"/>
            </w:tcBorders>
          </w:tcPr>
          <w:p w:rsidR="00544163" w:rsidRPr="00034518" w:rsidRDefault="00544163" w:rsidP="000A1ED4">
            <w:pPr>
              <w:pStyle w:val="table-text"/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</w:tcBorders>
            <w:noWrap/>
            <w:hideMark/>
          </w:tcPr>
          <w:p w:rsidR="00544163" w:rsidRPr="00034518" w:rsidRDefault="00544163" w:rsidP="000A1ED4">
            <w:pPr>
              <w:pStyle w:val="table-text"/>
              <w:jc w:val="center"/>
            </w:pPr>
          </w:p>
        </w:tc>
      </w:tr>
      <w:tr w:rsidR="00544163" w:rsidRPr="00034518" w:rsidTr="00544163">
        <w:trPr>
          <w:cantSplit/>
        </w:trPr>
        <w:tc>
          <w:tcPr>
            <w:tcW w:w="5850" w:type="dxa"/>
            <w:noWrap/>
            <w:hideMark/>
          </w:tcPr>
          <w:p w:rsidR="00544163" w:rsidRPr="00034518" w:rsidRDefault="00544163" w:rsidP="000A1ED4">
            <w:pPr>
              <w:pStyle w:val="table-textindent"/>
            </w:pPr>
            <w:r w:rsidRPr="00034518">
              <w:t>Years of education completed by caregiver</w:t>
            </w:r>
          </w:p>
        </w:tc>
        <w:tc>
          <w:tcPr>
            <w:tcW w:w="1126" w:type="dxa"/>
          </w:tcPr>
          <w:p w:rsidR="00544163" w:rsidRPr="00034518" w:rsidRDefault="00544163" w:rsidP="000A1ED4">
            <w:pPr>
              <w:pStyle w:val="table-text"/>
              <w:jc w:val="center"/>
            </w:pPr>
            <w:r>
              <w:t>0•96</w:t>
            </w:r>
          </w:p>
        </w:tc>
        <w:tc>
          <w:tcPr>
            <w:tcW w:w="1462" w:type="dxa"/>
          </w:tcPr>
          <w:p w:rsidR="00544163" w:rsidRPr="00034518" w:rsidRDefault="00544163" w:rsidP="000A1ED4">
            <w:pPr>
              <w:pStyle w:val="table-text"/>
              <w:jc w:val="center"/>
            </w:pPr>
            <w:r>
              <w:t>0•91, 1•02</w:t>
            </w:r>
          </w:p>
        </w:tc>
        <w:tc>
          <w:tcPr>
            <w:tcW w:w="982" w:type="dxa"/>
            <w:noWrap/>
            <w:hideMark/>
          </w:tcPr>
          <w:p w:rsidR="00544163" w:rsidRPr="00034518" w:rsidRDefault="00544163" w:rsidP="000A1ED4">
            <w:pPr>
              <w:pStyle w:val="table-text"/>
              <w:jc w:val="center"/>
            </w:pPr>
            <w:r w:rsidRPr="00034518">
              <w:t>0</w:t>
            </w:r>
            <w:r>
              <w:t>•206</w:t>
            </w:r>
          </w:p>
        </w:tc>
      </w:tr>
      <w:tr w:rsidR="00544163" w:rsidRPr="00034518" w:rsidTr="00544163">
        <w:trPr>
          <w:cantSplit/>
        </w:trPr>
        <w:tc>
          <w:tcPr>
            <w:tcW w:w="5850" w:type="dxa"/>
            <w:noWrap/>
          </w:tcPr>
          <w:p w:rsidR="00544163" w:rsidRPr="00034518" w:rsidRDefault="00544163" w:rsidP="000A1ED4">
            <w:pPr>
              <w:pStyle w:val="table-textindent"/>
              <w:rPr>
                <w:bCs/>
              </w:rPr>
            </w:pPr>
            <w:r w:rsidRPr="00034518">
              <w:t>Number of rooms in the house</w:t>
            </w:r>
          </w:p>
        </w:tc>
        <w:tc>
          <w:tcPr>
            <w:tcW w:w="1126" w:type="dxa"/>
          </w:tcPr>
          <w:p w:rsidR="00544163" w:rsidRPr="00034518" w:rsidRDefault="00544163" w:rsidP="000A1ED4">
            <w:pPr>
              <w:pStyle w:val="table-text"/>
              <w:jc w:val="center"/>
            </w:pPr>
            <w:r>
              <w:t>0•92</w:t>
            </w:r>
          </w:p>
        </w:tc>
        <w:tc>
          <w:tcPr>
            <w:tcW w:w="1462" w:type="dxa"/>
          </w:tcPr>
          <w:p w:rsidR="00544163" w:rsidRPr="00034518" w:rsidRDefault="00544163" w:rsidP="000A1ED4">
            <w:pPr>
              <w:pStyle w:val="table-text"/>
              <w:jc w:val="center"/>
            </w:pPr>
            <w:r>
              <w:t>0•78, 1•09</w:t>
            </w:r>
          </w:p>
        </w:tc>
        <w:tc>
          <w:tcPr>
            <w:tcW w:w="982" w:type="dxa"/>
            <w:noWrap/>
          </w:tcPr>
          <w:p w:rsidR="00544163" w:rsidRPr="00034518" w:rsidRDefault="00544163" w:rsidP="000A1ED4">
            <w:pPr>
              <w:pStyle w:val="table-text"/>
              <w:jc w:val="center"/>
            </w:pPr>
            <w:r w:rsidRPr="00034518">
              <w:t>0</w:t>
            </w:r>
            <w:r>
              <w:t>•</w:t>
            </w:r>
            <w:r w:rsidRPr="00034518">
              <w:t>533</w:t>
            </w:r>
          </w:p>
        </w:tc>
      </w:tr>
      <w:tr w:rsidR="00544163" w:rsidRPr="00034518" w:rsidTr="00544163">
        <w:trPr>
          <w:cantSplit/>
        </w:trPr>
        <w:tc>
          <w:tcPr>
            <w:tcW w:w="5850" w:type="dxa"/>
            <w:noWrap/>
          </w:tcPr>
          <w:p w:rsidR="00544163" w:rsidRPr="00034518" w:rsidRDefault="00544163" w:rsidP="000A1ED4">
            <w:pPr>
              <w:pStyle w:val="table-textindent"/>
              <w:rPr>
                <w:bCs/>
              </w:rPr>
            </w:pPr>
            <w:r w:rsidRPr="00034518">
              <w:t>Ownership of any livestock</w:t>
            </w:r>
          </w:p>
        </w:tc>
        <w:tc>
          <w:tcPr>
            <w:tcW w:w="1126" w:type="dxa"/>
          </w:tcPr>
          <w:p w:rsidR="00544163" w:rsidRPr="00034518" w:rsidRDefault="00544163" w:rsidP="000A1ED4">
            <w:pPr>
              <w:pStyle w:val="table-text"/>
              <w:jc w:val="center"/>
            </w:pPr>
            <w:r>
              <w:t>0•75</w:t>
            </w:r>
          </w:p>
        </w:tc>
        <w:tc>
          <w:tcPr>
            <w:tcW w:w="1462" w:type="dxa"/>
          </w:tcPr>
          <w:p w:rsidR="00544163" w:rsidRPr="00034518" w:rsidRDefault="00544163" w:rsidP="000A1ED4">
            <w:pPr>
              <w:pStyle w:val="table-text"/>
              <w:jc w:val="center"/>
            </w:pPr>
            <w:r>
              <w:t>0•56, 1•01</w:t>
            </w:r>
          </w:p>
        </w:tc>
        <w:tc>
          <w:tcPr>
            <w:tcW w:w="982" w:type="dxa"/>
            <w:noWrap/>
          </w:tcPr>
          <w:p w:rsidR="00544163" w:rsidRPr="00034518" w:rsidRDefault="00544163" w:rsidP="000A1ED4">
            <w:pPr>
              <w:pStyle w:val="table-text"/>
              <w:jc w:val="center"/>
            </w:pPr>
            <w:r w:rsidRPr="00034518">
              <w:t>0</w:t>
            </w:r>
            <w:r>
              <w:t>•055</w:t>
            </w:r>
          </w:p>
        </w:tc>
      </w:tr>
      <w:tr w:rsidR="00544163" w:rsidRPr="00034518" w:rsidTr="00544163">
        <w:trPr>
          <w:cantSplit/>
        </w:trPr>
        <w:tc>
          <w:tcPr>
            <w:tcW w:w="5850" w:type="dxa"/>
            <w:noWrap/>
          </w:tcPr>
          <w:p w:rsidR="00544163" w:rsidRPr="00034518" w:rsidRDefault="00544163" w:rsidP="000A1ED4">
            <w:pPr>
              <w:pStyle w:val="table-textindent"/>
              <w:rPr>
                <w:bCs/>
              </w:rPr>
            </w:pPr>
            <w:r w:rsidRPr="00034518">
              <w:t>Number of HH assets owned (out of 11 total)</w:t>
            </w:r>
          </w:p>
        </w:tc>
        <w:tc>
          <w:tcPr>
            <w:tcW w:w="1126" w:type="dxa"/>
          </w:tcPr>
          <w:p w:rsidR="00544163" w:rsidRPr="00034518" w:rsidRDefault="00544163" w:rsidP="000A1ED4">
            <w:pPr>
              <w:pStyle w:val="table-text"/>
              <w:jc w:val="center"/>
            </w:pPr>
            <w:r>
              <w:t>1•00</w:t>
            </w:r>
          </w:p>
        </w:tc>
        <w:tc>
          <w:tcPr>
            <w:tcW w:w="1462" w:type="dxa"/>
          </w:tcPr>
          <w:p w:rsidR="00544163" w:rsidRPr="00034518" w:rsidRDefault="00544163" w:rsidP="000A1ED4">
            <w:pPr>
              <w:pStyle w:val="table-text"/>
              <w:jc w:val="center"/>
            </w:pPr>
            <w:r>
              <w:t>0•91, 1•01</w:t>
            </w:r>
          </w:p>
        </w:tc>
        <w:tc>
          <w:tcPr>
            <w:tcW w:w="982" w:type="dxa"/>
            <w:noWrap/>
          </w:tcPr>
          <w:p w:rsidR="00544163" w:rsidRPr="00034518" w:rsidRDefault="00544163" w:rsidP="000A1ED4">
            <w:pPr>
              <w:pStyle w:val="table-text"/>
              <w:jc w:val="center"/>
            </w:pPr>
            <w:r w:rsidRPr="00034518">
              <w:t>0</w:t>
            </w:r>
            <w:r>
              <w:t>•</w:t>
            </w:r>
            <w:r w:rsidRPr="00034518">
              <w:t>999</w:t>
            </w:r>
          </w:p>
        </w:tc>
      </w:tr>
      <w:tr w:rsidR="00544163" w:rsidRPr="00034518" w:rsidTr="00544163">
        <w:trPr>
          <w:cantSplit/>
        </w:trPr>
        <w:tc>
          <w:tcPr>
            <w:tcW w:w="5850" w:type="dxa"/>
            <w:noWrap/>
            <w:hideMark/>
          </w:tcPr>
          <w:p w:rsidR="00544163" w:rsidRPr="00FC2F23" w:rsidRDefault="00544163" w:rsidP="000A1ED4">
            <w:pPr>
              <w:pStyle w:val="table-text"/>
              <w:rPr>
                <w:bCs/>
              </w:rPr>
            </w:pPr>
            <w:r w:rsidRPr="00FC2F23">
              <w:t>Infant and Young Child Feeding</w:t>
            </w:r>
          </w:p>
        </w:tc>
        <w:tc>
          <w:tcPr>
            <w:tcW w:w="1126" w:type="dxa"/>
          </w:tcPr>
          <w:p w:rsidR="00544163" w:rsidRPr="00034518" w:rsidRDefault="00544163" w:rsidP="000A1ED4">
            <w:pPr>
              <w:pStyle w:val="table-text"/>
              <w:jc w:val="center"/>
            </w:pPr>
          </w:p>
        </w:tc>
        <w:tc>
          <w:tcPr>
            <w:tcW w:w="1462" w:type="dxa"/>
          </w:tcPr>
          <w:p w:rsidR="00544163" w:rsidRPr="00034518" w:rsidRDefault="00544163" w:rsidP="000A1ED4">
            <w:pPr>
              <w:pStyle w:val="table-text"/>
              <w:jc w:val="center"/>
            </w:pPr>
          </w:p>
        </w:tc>
        <w:tc>
          <w:tcPr>
            <w:tcW w:w="982" w:type="dxa"/>
            <w:noWrap/>
            <w:hideMark/>
          </w:tcPr>
          <w:p w:rsidR="00544163" w:rsidRPr="00034518" w:rsidRDefault="00544163" w:rsidP="000A1ED4">
            <w:pPr>
              <w:pStyle w:val="table-text"/>
              <w:jc w:val="center"/>
            </w:pPr>
          </w:p>
        </w:tc>
      </w:tr>
      <w:tr w:rsidR="00544163" w:rsidRPr="00034518" w:rsidTr="00544163">
        <w:trPr>
          <w:cantSplit/>
        </w:trPr>
        <w:tc>
          <w:tcPr>
            <w:tcW w:w="5850" w:type="dxa"/>
            <w:noWrap/>
            <w:hideMark/>
          </w:tcPr>
          <w:p w:rsidR="00544163" w:rsidRPr="00034518" w:rsidRDefault="00544163" w:rsidP="000A1ED4">
            <w:pPr>
              <w:pStyle w:val="table-textindent"/>
            </w:pPr>
            <w:r>
              <w:t>Continued breastfeeding</w:t>
            </w:r>
          </w:p>
        </w:tc>
        <w:tc>
          <w:tcPr>
            <w:tcW w:w="1126" w:type="dxa"/>
          </w:tcPr>
          <w:p w:rsidR="00544163" w:rsidRPr="00034518" w:rsidRDefault="00544163" w:rsidP="000A1ED4">
            <w:pPr>
              <w:pStyle w:val="table-text"/>
              <w:jc w:val="center"/>
            </w:pPr>
            <w:r>
              <w:t>0•64</w:t>
            </w:r>
          </w:p>
        </w:tc>
        <w:tc>
          <w:tcPr>
            <w:tcW w:w="1462" w:type="dxa"/>
          </w:tcPr>
          <w:p w:rsidR="00544163" w:rsidRPr="00034518" w:rsidRDefault="00544163" w:rsidP="000A1ED4">
            <w:pPr>
              <w:pStyle w:val="table-text"/>
              <w:jc w:val="center"/>
            </w:pPr>
            <w:r>
              <w:t>0•38, 1•11</w:t>
            </w:r>
          </w:p>
        </w:tc>
        <w:tc>
          <w:tcPr>
            <w:tcW w:w="982" w:type="dxa"/>
            <w:noWrap/>
            <w:hideMark/>
          </w:tcPr>
          <w:p w:rsidR="00544163" w:rsidRPr="00034518" w:rsidRDefault="00544163" w:rsidP="000A1ED4">
            <w:pPr>
              <w:pStyle w:val="table-text"/>
              <w:jc w:val="center"/>
            </w:pPr>
            <w:r w:rsidRPr="00034518">
              <w:t>0</w:t>
            </w:r>
            <w:r>
              <w:t>•111</w:t>
            </w:r>
          </w:p>
        </w:tc>
      </w:tr>
      <w:tr w:rsidR="00544163" w:rsidRPr="00034518" w:rsidTr="00544163">
        <w:trPr>
          <w:cantSplit/>
        </w:trPr>
        <w:tc>
          <w:tcPr>
            <w:tcW w:w="5850" w:type="dxa"/>
            <w:noWrap/>
            <w:hideMark/>
          </w:tcPr>
          <w:p w:rsidR="00544163" w:rsidRPr="00034518" w:rsidRDefault="00544163" w:rsidP="000A1ED4">
            <w:pPr>
              <w:pStyle w:val="table-textindent"/>
            </w:pPr>
            <w:r w:rsidRPr="00034518">
              <w:t>Appropriate timing for introduction of solid food</w:t>
            </w:r>
          </w:p>
        </w:tc>
        <w:tc>
          <w:tcPr>
            <w:tcW w:w="1126" w:type="dxa"/>
          </w:tcPr>
          <w:p w:rsidR="00544163" w:rsidRPr="00034518" w:rsidRDefault="00544163" w:rsidP="000A1ED4">
            <w:pPr>
              <w:pStyle w:val="table-text"/>
              <w:jc w:val="center"/>
            </w:pPr>
            <w:r>
              <w:t>1•47</w:t>
            </w:r>
          </w:p>
        </w:tc>
        <w:tc>
          <w:tcPr>
            <w:tcW w:w="1462" w:type="dxa"/>
          </w:tcPr>
          <w:p w:rsidR="00544163" w:rsidRPr="00034518" w:rsidRDefault="00544163" w:rsidP="000A1ED4">
            <w:pPr>
              <w:pStyle w:val="table-text"/>
              <w:jc w:val="center"/>
            </w:pPr>
            <w:r>
              <w:t>0•86, 2•50</w:t>
            </w:r>
          </w:p>
        </w:tc>
        <w:tc>
          <w:tcPr>
            <w:tcW w:w="982" w:type="dxa"/>
            <w:noWrap/>
            <w:hideMark/>
          </w:tcPr>
          <w:p w:rsidR="00544163" w:rsidRPr="00034518" w:rsidRDefault="00544163" w:rsidP="000A1ED4">
            <w:pPr>
              <w:pStyle w:val="table-text"/>
              <w:jc w:val="center"/>
            </w:pPr>
            <w:r w:rsidRPr="00034518">
              <w:t>0</w:t>
            </w:r>
            <w:r>
              <w:t>•160</w:t>
            </w:r>
          </w:p>
        </w:tc>
      </w:tr>
      <w:tr w:rsidR="00544163" w:rsidRPr="00034518" w:rsidTr="00544163">
        <w:trPr>
          <w:cantSplit/>
        </w:trPr>
        <w:tc>
          <w:tcPr>
            <w:tcW w:w="5850" w:type="dxa"/>
            <w:noWrap/>
            <w:hideMark/>
          </w:tcPr>
          <w:p w:rsidR="00544163" w:rsidRPr="00034518" w:rsidRDefault="00544163" w:rsidP="000A1ED4">
            <w:pPr>
              <w:pStyle w:val="table-textindent"/>
            </w:pPr>
            <w:r>
              <w:t>Minimum m</w:t>
            </w:r>
            <w:r w:rsidRPr="00034518">
              <w:t>eal frequency</w:t>
            </w:r>
          </w:p>
        </w:tc>
        <w:tc>
          <w:tcPr>
            <w:tcW w:w="1126" w:type="dxa"/>
          </w:tcPr>
          <w:p w:rsidR="00544163" w:rsidRPr="00034518" w:rsidRDefault="00544163" w:rsidP="000A1ED4">
            <w:pPr>
              <w:pStyle w:val="table-text"/>
              <w:jc w:val="center"/>
            </w:pPr>
            <w:r>
              <w:t>0•90</w:t>
            </w:r>
          </w:p>
        </w:tc>
        <w:tc>
          <w:tcPr>
            <w:tcW w:w="1462" w:type="dxa"/>
          </w:tcPr>
          <w:p w:rsidR="00544163" w:rsidRPr="00034518" w:rsidRDefault="00544163" w:rsidP="000A1ED4">
            <w:pPr>
              <w:pStyle w:val="table-text"/>
              <w:jc w:val="center"/>
            </w:pPr>
            <w:r>
              <w:t>0•77, 1•06</w:t>
            </w:r>
          </w:p>
        </w:tc>
        <w:tc>
          <w:tcPr>
            <w:tcW w:w="982" w:type="dxa"/>
            <w:noWrap/>
            <w:hideMark/>
          </w:tcPr>
          <w:p w:rsidR="00544163" w:rsidRPr="00034518" w:rsidRDefault="00544163" w:rsidP="000A1ED4">
            <w:pPr>
              <w:pStyle w:val="table-text"/>
              <w:jc w:val="center"/>
            </w:pPr>
            <w:r w:rsidRPr="00034518">
              <w:t>0</w:t>
            </w:r>
            <w:r>
              <w:t>•198</w:t>
            </w:r>
          </w:p>
        </w:tc>
      </w:tr>
      <w:tr w:rsidR="00544163" w:rsidRPr="00034518" w:rsidTr="00544163">
        <w:trPr>
          <w:cantSplit/>
        </w:trPr>
        <w:tc>
          <w:tcPr>
            <w:tcW w:w="5850" w:type="dxa"/>
            <w:noWrap/>
            <w:hideMark/>
          </w:tcPr>
          <w:p w:rsidR="00544163" w:rsidRPr="00034518" w:rsidRDefault="00544163" w:rsidP="000A1ED4">
            <w:pPr>
              <w:pStyle w:val="table-textindent"/>
            </w:pPr>
            <w:r>
              <w:t>Minimum dietary diversity score</w:t>
            </w:r>
          </w:p>
        </w:tc>
        <w:tc>
          <w:tcPr>
            <w:tcW w:w="1126" w:type="dxa"/>
          </w:tcPr>
          <w:p w:rsidR="00544163" w:rsidRPr="00034518" w:rsidRDefault="00544163" w:rsidP="000A1ED4">
            <w:pPr>
              <w:pStyle w:val="table-text"/>
              <w:jc w:val="center"/>
            </w:pPr>
            <w:r>
              <w:t>1•17</w:t>
            </w:r>
          </w:p>
        </w:tc>
        <w:tc>
          <w:tcPr>
            <w:tcW w:w="1462" w:type="dxa"/>
          </w:tcPr>
          <w:p w:rsidR="00544163" w:rsidRPr="00034518" w:rsidRDefault="00544163" w:rsidP="000A1ED4">
            <w:pPr>
              <w:pStyle w:val="table-text"/>
              <w:jc w:val="center"/>
            </w:pPr>
            <w:r>
              <w:t>0•75, 1•84</w:t>
            </w:r>
          </w:p>
        </w:tc>
        <w:tc>
          <w:tcPr>
            <w:tcW w:w="982" w:type="dxa"/>
            <w:noWrap/>
            <w:hideMark/>
          </w:tcPr>
          <w:p w:rsidR="00544163" w:rsidRPr="00034518" w:rsidRDefault="00544163" w:rsidP="000A1ED4">
            <w:pPr>
              <w:pStyle w:val="table-text"/>
              <w:jc w:val="center"/>
            </w:pPr>
            <w:r w:rsidRPr="00034518">
              <w:t>0</w:t>
            </w:r>
            <w:r>
              <w:t>•475</w:t>
            </w:r>
          </w:p>
        </w:tc>
      </w:tr>
      <w:tr w:rsidR="00544163" w:rsidRPr="00034518" w:rsidTr="00544163">
        <w:trPr>
          <w:cantSplit/>
        </w:trPr>
        <w:tc>
          <w:tcPr>
            <w:tcW w:w="5850" w:type="dxa"/>
            <w:noWrap/>
            <w:hideMark/>
          </w:tcPr>
          <w:p w:rsidR="00544163" w:rsidRPr="00FC2F23" w:rsidRDefault="00544163" w:rsidP="000A1ED4">
            <w:pPr>
              <w:pStyle w:val="table-text"/>
              <w:rPr>
                <w:bCs/>
              </w:rPr>
            </w:pPr>
            <w:r w:rsidRPr="00FC2F23">
              <w:t>Food Security</w:t>
            </w:r>
          </w:p>
        </w:tc>
        <w:tc>
          <w:tcPr>
            <w:tcW w:w="1126" w:type="dxa"/>
          </w:tcPr>
          <w:p w:rsidR="00544163" w:rsidRPr="00034518" w:rsidRDefault="00544163" w:rsidP="000A1ED4">
            <w:pPr>
              <w:pStyle w:val="table-text"/>
              <w:jc w:val="center"/>
            </w:pPr>
          </w:p>
        </w:tc>
        <w:tc>
          <w:tcPr>
            <w:tcW w:w="1462" w:type="dxa"/>
          </w:tcPr>
          <w:p w:rsidR="00544163" w:rsidRPr="00034518" w:rsidRDefault="00544163" w:rsidP="000A1ED4">
            <w:pPr>
              <w:pStyle w:val="table-text"/>
              <w:jc w:val="center"/>
            </w:pPr>
          </w:p>
        </w:tc>
        <w:tc>
          <w:tcPr>
            <w:tcW w:w="982" w:type="dxa"/>
            <w:noWrap/>
            <w:hideMark/>
          </w:tcPr>
          <w:p w:rsidR="00544163" w:rsidRPr="00034518" w:rsidRDefault="00544163" w:rsidP="000A1ED4">
            <w:pPr>
              <w:pStyle w:val="table-text"/>
              <w:jc w:val="center"/>
            </w:pPr>
          </w:p>
        </w:tc>
      </w:tr>
      <w:tr w:rsidR="00544163" w:rsidRPr="00034518" w:rsidTr="00544163">
        <w:trPr>
          <w:cantSplit/>
        </w:trPr>
        <w:tc>
          <w:tcPr>
            <w:tcW w:w="5850" w:type="dxa"/>
            <w:noWrap/>
            <w:hideMark/>
          </w:tcPr>
          <w:p w:rsidR="00544163" w:rsidRPr="00034518" w:rsidRDefault="00544163" w:rsidP="000A1ED4">
            <w:pPr>
              <w:pStyle w:val="table-textindent"/>
            </w:pPr>
            <w:r w:rsidRPr="00034518">
              <w:t xml:space="preserve">Average HFIAS score throughout </w:t>
            </w:r>
            <w:r>
              <w:t>1</w:t>
            </w:r>
            <w:r w:rsidRPr="00034518">
              <w:t xml:space="preserve"> year</w:t>
            </w:r>
            <w:r>
              <w:t xml:space="preserve"> </w:t>
            </w:r>
          </w:p>
        </w:tc>
        <w:tc>
          <w:tcPr>
            <w:tcW w:w="1126" w:type="dxa"/>
          </w:tcPr>
          <w:p w:rsidR="00544163" w:rsidRPr="00034518" w:rsidRDefault="00544163" w:rsidP="000A1ED4">
            <w:pPr>
              <w:pStyle w:val="table-text"/>
              <w:jc w:val="center"/>
            </w:pPr>
            <w:r>
              <w:t>0•97</w:t>
            </w:r>
          </w:p>
        </w:tc>
        <w:tc>
          <w:tcPr>
            <w:tcW w:w="1462" w:type="dxa"/>
          </w:tcPr>
          <w:p w:rsidR="00544163" w:rsidRPr="00034518" w:rsidRDefault="00544163" w:rsidP="000A1ED4">
            <w:pPr>
              <w:pStyle w:val="table-text"/>
              <w:jc w:val="center"/>
            </w:pPr>
            <w:r>
              <w:t>0•89, 1•05</w:t>
            </w:r>
          </w:p>
        </w:tc>
        <w:tc>
          <w:tcPr>
            <w:tcW w:w="982" w:type="dxa"/>
            <w:noWrap/>
            <w:hideMark/>
          </w:tcPr>
          <w:p w:rsidR="00544163" w:rsidRPr="00034518" w:rsidRDefault="00544163" w:rsidP="000A1ED4">
            <w:pPr>
              <w:pStyle w:val="table-text"/>
              <w:jc w:val="center"/>
            </w:pPr>
            <w:r w:rsidRPr="00034518">
              <w:t>0</w:t>
            </w:r>
            <w:r>
              <w:t>•521</w:t>
            </w:r>
          </w:p>
        </w:tc>
      </w:tr>
      <w:tr w:rsidR="00544163" w:rsidRPr="00034518" w:rsidTr="00544163">
        <w:trPr>
          <w:cantSplit/>
        </w:trPr>
        <w:tc>
          <w:tcPr>
            <w:tcW w:w="5850" w:type="dxa"/>
            <w:noWrap/>
            <w:hideMark/>
          </w:tcPr>
          <w:p w:rsidR="00544163" w:rsidRPr="00FC2F23" w:rsidRDefault="00544163" w:rsidP="000A1ED4">
            <w:pPr>
              <w:pStyle w:val="table-text"/>
              <w:keepNext/>
              <w:rPr>
                <w:bCs/>
              </w:rPr>
            </w:pPr>
            <w:r w:rsidRPr="00FC2F23">
              <w:t>Water, Sanitation, and Hygiene</w:t>
            </w:r>
          </w:p>
        </w:tc>
        <w:tc>
          <w:tcPr>
            <w:tcW w:w="1126" w:type="dxa"/>
          </w:tcPr>
          <w:p w:rsidR="00544163" w:rsidRPr="00034518" w:rsidRDefault="00544163" w:rsidP="000A1ED4">
            <w:pPr>
              <w:pStyle w:val="table-text"/>
              <w:jc w:val="center"/>
            </w:pPr>
          </w:p>
        </w:tc>
        <w:tc>
          <w:tcPr>
            <w:tcW w:w="1462" w:type="dxa"/>
          </w:tcPr>
          <w:p w:rsidR="00544163" w:rsidRPr="00034518" w:rsidRDefault="00544163" w:rsidP="000A1ED4">
            <w:pPr>
              <w:pStyle w:val="table-text"/>
              <w:jc w:val="center"/>
            </w:pPr>
          </w:p>
        </w:tc>
        <w:tc>
          <w:tcPr>
            <w:tcW w:w="982" w:type="dxa"/>
            <w:noWrap/>
            <w:hideMark/>
          </w:tcPr>
          <w:p w:rsidR="00544163" w:rsidRPr="00034518" w:rsidRDefault="00544163" w:rsidP="000A1ED4">
            <w:pPr>
              <w:pStyle w:val="table-text"/>
              <w:jc w:val="center"/>
            </w:pPr>
          </w:p>
        </w:tc>
      </w:tr>
      <w:tr w:rsidR="00544163" w:rsidRPr="00034518" w:rsidTr="00544163">
        <w:trPr>
          <w:cantSplit/>
        </w:trPr>
        <w:tc>
          <w:tcPr>
            <w:tcW w:w="5850" w:type="dxa"/>
            <w:noWrap/>
            <w:hideMark/>
          </w:tcPr>
          <w:p w:rsidR="00544163" w:rsidRPr="00034518" w:rsidRDefault="00544163" w:rsidP="000A1ED4">
            <w:pPr>
              <w:pStyle w:val="table-textindent"/>
            </w:pPr>
            <w:r w:rsidRPr="00034518">
              <w:t>Uses improved source for drinking water</w:t>
            </w:r>
          </w:p>
        </w:tc>
        <w:tc>
          <w:tcPr>
            <w:tcW w:w="1126" w:type="dxa"/>
          </w:tcPr>
          <w:p w:rsidR="00544163" w:rsidRPr="00034518" w:rsidRDefault="00544163" w:rsidP="000A1ED4">
            <w:pPr>
              <w:pStyle w:val="table-text"/>
              <w:jc w:val="center"/>
            </w:pPr>
            <w:r>
              <w:t>1•36</w:t>
            </w:r>
          </w:p>
        </w:tc>
        <w:tc>
          <w:tcPr>
            <w:tcW w:w="1462" w:type="dxa"/>
          </w:tcPr>
          <w:p w:rsidR="00544163" w:rsidRPr="00034518" w:rsidRDefault="00544163" w:rsidP="000A1ED4">
            <w:pPr>
              <w:pStyle w:val="table-text"/>
              <w:jc w:val="center"/>
            </w:pPr>
            <w:r>
              <w:t>0•64, 2•87</w:t>
            </w:r>
          </w:p>
        </w:tc>
        <w:tc>
          <w:tcPr>
            <w:tcW w:w="982" w:type="dxa"/>
            <w:noWrap/>
            <w:hideMark/>
          </w:tcPr>
          <w:p w:rsidR="00544163" w:rsidRPr="00034518" w:rsidRDefault="00544163" w:rsidP="000A1ED4">
            <w:pPr>
              <w:pStyle w:val="table-text"/>
              <w:jc w:val="center"/>
            </w:pPr>
            <w:r w:rsidRPr="00034518">
              <w:t>0</w:t>
            </w:r>
            <w:r>
              <w:t>•422</w:t>
            </w:r>
          </w:p>
        </w:tc>
      </w:tr>
      <w:tr w:rsidR="00544163" w:rsidRPr="00034518" w:rsidTr="00544163">
        <w:trPr>
          <w:cantSplit/>
        </w:trPr>
        <w:tc>
          <w:tcPr>
            <w:tcW w:w="5850" w:type="dxa"/>
            <w:noWrap/>
            <w:hideMark/>
          </w:tcPr>
          <w:p w:rsidR="00544163" w:rsidRPr="00034518" w:rsidRDefault="00544163" w:rsidP="000A1ED4">
            <w:pPr>
              <w:pStyle w:val="table-textindent"/>
            </w:pPr>
            <w:r w:rsidRPr="00034518">
              <w:t>All water storage containers have lids</w:t>
            </w:r>
          </w:p>
        </w:tc>
        <w:tc>
          <w:tcPr>
            <w:tcW w:w="1126" w:type="dxa"/>
          </w:tcPr>
          <w:p w:rsidR="00544163" w:rsidRPr="00034518" w:rsidRDefault="00544163" w:rsidP="000A1ED4">
            <w:pPr>
              <w:pStyle w:val="table-text"/>
              <w:jc w:val="center"/>
            </w:pPr>
            <w:r>
              <w:t>1•70</w:t>
            </w:r>
          </w:p>
        </w:tc>
        <w:tc>
          <w:tcPr>
            <w:tcW w:w="1462" w:type="dxa"/>
          </w:tcPr>
          <w:p w:rsidR="00544163" w:rsidRPr="00034518" w:rsidRDefault="00544163" w:rsidP="000A1ED4">
            <w:pPr>
              <w:pStyle w:val="table-text"/>
              <w:jc w:val="center"/>
            </w:pPr>
            <w:r>
              <w:t>1•2, 2•39</w:t>
            </w:r>
          </w:p>
        </w:tc>
        <w:tc>
          <w:tcPr>
            <w:tcW w:w="982" w:type="dxa"/>
            <w:noWrap/>
            <w:hideMark/>
          </w:tcPr>
          <w:p w:rsidR="00544163" w:rsidRPr="00034518" w:rsidRDefault="00544163" w:rsidP="000A1ED4">
            <w:pPr>
              <w:pStyle w:val="table-text"/>
              <w:jc w:val="center"/>
            </w:pPr>
            <w:r w:rsidRPr="00034518">
              <w:t>0</w:t>
            </w:r>
            <w:r>
              <w:t>•003</w:t>
            </w:r>
          </w:p>
        </w:tc>
      </w:tr>
      <w:tr w:rsidR="00544163" w:rsidRPr="00034518" w:rsidTr="00544163">
        <w:trPr>
          <w:cantSplit/>
        </w:trPr>
        <w:tc>
          <w:tcPr>
            <w:tcW w:w="5850" w:type="dxa"/>
            <w:noWrap/>
            <w:hideMark/>
          </w:tcPr>
          <w:p w:rsidR="00544163" w:rsidRPr="00034518" w:rsidRDefault="00544163" w:rsidP="000A1ED4">
            <w:pPr>
              <w:pStyle w:val="table-textindent"/>
            </w:pPr>
            <w:r w:rsidRPr="00034518">
              <w:t>Uses improved sanitation facility</w:t>
            </w:r>
          </w:p>
        </w:tc>
        <w:tc>
          <w:tcPr>
            <w:tcW w:w="1126" w:type="dxa"/>
          </w:tcPr>
          <w:p w:rsidR="00544163" w:rsidRPr="00034518" w:rsidRDefault="00544163" w:rsidP="000A1ED4">
            <w:pPr>
              <w:pStyle w:val="table-text"/>
              <w:jc w:val="center"/>
            </w:pPr>
            <w:r>
              <w:t>1•94</w:t>
            </w:r>
          </w:p>
        </w:tc>
        <w:tc>
          <w:tcPr>
            <w:tcW w:w="1462" w:type="dxa"/>
          </w:tcPr>
          <w:p w:rsidR="00544163" w:rsidRPr="00034518" w:rsidRDefault="00544163" w:rsidP="000A1ED4">
            <w:pPr>
              <w:pStyle w:val="table-text"/>
              <w:jc w:val="center"/>
            </w:pPr>
            <w:r>
              <w:t>1•06, 3•54</w:t>
            </w:r>
          </w:p>
        </w:tc>
        <w:tc>
          <w:tcPr>
            <w:tcW w:w="982" w:type="dxa"/>
            <w:noWrap/>
            <w:hideMark/>
          </w:tcPr>
          <w:p w:rsidR="00544163" w:rsidRPr="00034518" w:rsidRDefault="00544163" w:rsidP="000A1ED4">
            <w:pPr>
              <w:pStyle w:val="table-text"/>
              <w:jc w:val="center"/>
            </w:pPr>
            <w:r w:rsidRPr="00034518">
              <w:t>0</w:t>
            </w:r>
            <w:r>
              <w:t>•033</w:t>
            </w:r>
          </w:p>
        </w:tc>
      </w:tr>
      <w:tr w:rsidR="00544163" w:rsidRPr="00034518" w:rsidTr="00544163">
        <w:trPr>
          <w:cantSplit/>
        </w:trPr>
        <w:tc>
          <w:tcPr>
            <w:tcW w:w="5850" w:type="dxa"/>
            <w:noWrap/>
            <w:hideMark/>
          </w:tcPr>
          <w:p w:rsidR="00544163" w:rsidRPr="00034518" w:rsidRDefault="00544163" w:rsidP="000A1ED4">
            <w:pPr>
              <w:pStyle w:val="table-textindent"/>
            </w:pPr>
            <w:r w:rsidRPr="00034518">
              <w:t>Used soap or ash during hand washing</w:t>
            </w:r>
            <w:r>
              <w:t xml:space="preserve"> demonstration</w:t>
            </w:r>
          </w:p>
        </w:tc>
        <w:tc>
          <w:tcPr>
            <w:tcW w:w="1126" w:type="dxa"/>
          </w:tcPr>
          <w:p w:rsidR="00544163" w:rsidRPr="00034518" w:rsidRDefault="00544163" w:rsidP="000A1ED4">
            <w:pPr>
              <w:pStyle w:val="table-text"/>
              <w:jc w:val="center"/>
            </w:pPr>
            <w:r>
              <w:t>1•12</w:t>
            </w:r>
          </w:p>
        </w:tc>
        <w:tc>
          <w:tcPr>
            <w:tcW w:w="1462" w:type="dxa"/>
          </w:tcPr>
          <w:p w:rsidR="00544163" w:rsidRPr="00034518" w:rsidRDefault="00544163" w:rsidP="000A1ED4">
            <w:pPr>
              <w:pStyle w:val="table-text"/>
              <w:jc w:val="center"/>
            </w:pPr>
            <w:r>
              <w:t>0•60, 2•08</w:t>
            </w:r>
          </w:p>
        </w:tc>
        <w:tc>
          <w:tcPr>
            <w:tcW w:w="982" w:type="dxa"/>
            <w:noWrap/>
            <w:hideMark/>
          </w:tcPr>
          <w:p w:rsidR="00544163" w:rsidRPr="00034518" w:rsidRDefault="00544163" w:rsidP="000A1ED4">
            <w:pPr>
              <w:pStyle w:val="table-text"/>
              <w:jc w:val="center"/>
            </w:pPr>
            <w:r w:rsidRPr="00034518">
              <w:t>0</w:t>
            </w:r>
            <w:r>
              <w:t>•727</w:t>
            </w:r>
          </w:p>
        </w:tc>
      </w:tr>
      <w:tr w:rsidR="00544163" w:rsidRPr="00034518" w:rsidTr="00544163">
        <w:trPr>
          <w:cantSplit/>
        </w:trPr>
        <w:tc>
          <w:tcPr>
            <w:tcW w:w="5850" w:type="dxa"/>
            <w:hideMark/>
          </w:tcPr>
          <w:p w:rsidR="00544163" w:rsidRPr="00034518" w:rsidRDefault="00544163" w:rsidP="000A1ED4">
            <w:pPr>
              <w:pStyle w:val="table-textindent"/>
            </w:pPr>
            <w:r w:rsidRPr="00034518">
              <w:t xml:space="preserve">Caregiver’s hands observed to be </w:t>
            </w:r>
            <w:r>
              <w:t>“</w:t>
            </w:r>
            <w:r w:rsidRPr="00034518">
              <w:t>clean</w:t>
            </w:r>
            <w:r>
              <w:t>”</w:t>
            </w:r>
          </w:p>
        </w:tc>
        <w:tc>
          <w:tcPr>
            <w:tcW w:w="1126" w:type="dxa"/>
          </w:tcPr>
          <w:p w:rsidR="00544163" w:rsidRPr="00034518" w:rsidRDefault="00544163" w:rsidP="000A1ED4">
            <w:pPr>
              <w:pStyle w:val="table-text"/>
              <w:jc w:val="center"/>
            </w:pPr>
            <w:r>
              <w:t>1•76</w:t>
            </w:r>
          </w:p>
        </w:tc>
        <w:tc>
          <w:tcPr>
            <w:tcW w:w="1462" w:type="dxa"/>
          </w:tcPr>
          <w:p w:rsidR="00544163" w:rsidRPr="00034518" w:rsidRDefault="00544163" w:rsidP="000A1ED4">
            <w:pPr>
              <w:pStyle w:val="table-text"/>
              <w:jc w:val="center"/>
            </w:pPr>
            <w:r>
              <w:t>1•03, 2•99</w:t>
            </w:r>
          </w:p>
        </w:tc>
        <w:tc>
          <w:tcPr>
            <w:tcW w:w="982" w:type="dxa"/>
            <w:noWrap/>
            <w:hideMark/>
          </w:tcPr>
          <w:p w:rsidR="00544163" w:rsidRPr="00034518" w:rsidRDefault="00544163" w:rsidP="000A1ED4">
            <w:pPr>
              <w:pStyle w:val="table-text"/>
              <w:jc w:val="center"/>
            </w:pPr>
            <w:r w:rsidRPr="00034518">
              <w:t>0</w:t>
            </w:r>
            <w:r>
              <w:t>•037</w:t>
            </w:r>
          </w:p>
        </w:tc>
      </w:tr>
      <w:tr w:rsidR="00544163" w:rsidRPr="00034518" w:rsidTr="00544163">
        <w:trPr>
          <w:cantSplit/>
        </w:trPr>
        <w:tc>
          <w:tcPr>
            <w:tcW w:w="5850" w:type="dxa"/>
            <w:hideMark/>
          </w:tcPr>
          <w:p w:rsidR="00544163" w:rsidRPr="00034518" w:rsidRDefault="00544163" w:rsidP="000A1ED4">
            <w:pPr>
              <w:pStyle w:val="table-textindent"/>
            </w:pPr>
            <w:r w:rsidRPr="00034518">
              <w:t xml:space="preserve">Child’s hands observed to be </w:t>
            </w:r>
            <w:r>
              <w:t>“</w:t>
            </w:r>
            <w:r w:rsidRPr="00034518">
              <w:t>clean</w:t>
            </w:r>
            <w:r>
              <w:t>”</w:t>
            </w:r>
          </w:p>
        </w:tc>
        <w:tc>
          <w:tcPr>
            <w:tcW w:w="1126" w:type="dxa"/>
          </w:tcPr>
          <w:p w:rsidR="00544163" w:rsidRPr="00034518" w:rsidRDefault="00544163" w:rsidP="000A1ED4">
            <w:pPr>
              <w:pStyle w:val="table-text"/>
              <w:jc w:val="center"/>
            </w:pPr>
            <w:r>
              <w:t>1•37</w:t>
            </w:r>
          </w:p>
        </w:tc>
        <w:tc>
          <w:tcPr>
            <w:tcW w:w="1462" w:type="dxa"/>
          </w:tcPr>
          <w:p w:rsidR="00544163" w:rsidRPr="00034518" w:rsidRDefault="00544163" w:rsidP="000A1ED4">
            <w:pPr>
              <w:pStyle w:val="table-text"/>
              <w:jc w:val="center"/>
            </w:pPr>
            <w:r>
              <w:t>0•87, 2•25</w:t>
            </w:r>
          </w:p>
        </w:tc>
        <w:tc>
          <w:tcPr>
            <w:tcW w:w="982" w:type="dxa"/>
            <w:noWrap/>
            <w:hideMark/>
          </w:tcPr>
          <w:p w:rsidR="00544163" w:rsidRPr="00034518" w:rsidRDefault="00544163" w:rsidP="000A1ED4">
            <w:pPr>
              <w:pStyle w:val="table-text"/>
              <w:jc w:val="center"/>
            </w:pPr>
            <w:r w:rsidRPr="00034518">
              <w:t>0</w:t>
            </w:r>
            <w:r>
              <w:t>•196</w:t>
            </w:r>
          </w:p>
        </w:tc>
      </w:tr>
      <w:tr w:rsidR="00544163" w:rsidRPr="00034518" w:rsidTr="00544163">
        <w:trPr>
          <w:cantSplit/>
        </w:trPr>
        <w:tc>
          <w:tcPr>
            <w:tcW w:w="5850" w:type="dxa"/>
            <w:tcBorders>
              <w:bottom w:val="single" w:sz="4" w:space="0" w:color="auto"/>
            </w:tcBorders>
            <w:noWrap/>
            <w:hideMark/>
          </w:tcPr>
          <w:p w:rsidR="00544163" w:rsidRPr="00034518" w:rsidRDefault="00544163" w:rsidP="000A1ED4">
            <w:pPr>
              <w:pStyle w:val="table-textindent"/>
            </w:pPr>
            <w:r>
              <w:t>Child bathed at least once per day during previous week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544163" w:rsidRPr="00034518" w:rsidRDefault="00544163" w:rsidP="000A1ED4">
            <w:pPr>
              <w:pStyle w:val="table-text"/>
              <w:jc w:val="center"/>
            </w:pPr>
            <w:r>
              <w:t>1•01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544163" w:rsidRPr="00034518" w:rsidRDefault="00544163" w:rsidP="000A1ED4">
            <w:pPr>
              <w:pStyle w:val="table-text"/>
              <w:jc w:val="center"/>
            </w:pPr>
            <w:r>
              <w:t>0•96, 1•07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noWrap/>
            <w:hideMark/>
          </w:tcPr>
          <w:p w:rsidR="00544163" w:rsidRPr="00034518" w:rsidRDefault="00544163" w:rsidP="000A1ED4">
            <w:pPr>
              <w:pStyle w:val="table-text"/>
              <w:jc w:val="center"/>
            </w:pPr>
            <w:r w:rsidRPr="00034518">
              <w:t>0</w:t>
            </w:r>
            <w:r>
              <w:t>•664</w:t>
            </w:r>
          </w:p>
        </w:tc>
      </w:tr>
    </w:tbl>
    <w:bookmarkEnd w:id="1"/>
    <w:p w:rsidR="00544163" w:rsidRDefault="00544163" w:rsidP="00544163">
      <w:pPr>
        <w:pStyle w:val="table-sourcestd"/>
        <w:spacing w:line="480" w:lineRule="auto"/>
      </w:pPr>
      <w:r>
        <w:t xml:space="preserve">MAM, </w:t>
      </w:r>
      <w:r w:rsidRPr="00034518">
        <w:t>moderate acute malnutrition</w:t>
      </w:r>
      <w:r>
        <w:t xml:space="preserve">; </w:t>
      </w:r>
      <w:r w:rsidRPr="00034518">
        <w:t>CI, confidence interval; MUAC, mid-upper arm circumference; SFP, supplementary feeding program</w:t>
      </w:r>
      <w:r>
        <w:t xml:space="preserve">; WHZ, </w:t>
      </w:r>
      <w:r w:rsidRPr="00034518">
        <w:rPr>
          <w:szCs w:val="24"/>
        </w:rPr>
        <w:t>weight-for-height z-score</w:t>
      </w:r>
      <w:r>
        <w:t xml:space="preserve">; </w:t>
      </w:r>
      <w:r w:rsidRPr="00034518">
        <w:t>HFIAS, household food insecurity access scale</w:t>
      </w:r>
    </w:p>
    <w:p w:rsidR="00544163" w:rsidRPr="00544163" w:rsidRDefault="00544163" w:rsidP="00544163">
      <w:pPr>
        <w:pStyle w:val="table-textindent"/>
        <w:spacing w:line="480" w:lineRule="auto"/>
        <w:ind w:left="-30"/>
      </w:pPr>
      <w:r>
        <w:lastRenderedPageBreak/>
        <w:t xml:space="preserve">* Odds ratios and </w:t>
      </w:r>
      <w:r>
        <w:rPr>
          <w:i/>
        </w:rPr>
        <w:t>P</w:t>
      </w:r>
      <w:r>
        <w:t xml:space="preserve"> values were calculated using univariate logistic regression models, adjusting for clustering at the clinic sites. </w:t>
      </w:r>
      <w:r w:rsidR="00736342">
        <w:t xml:space="preserve"> </w:t>
      </w:r>
      <w:r w:rsidR="00736342">
        <w:rPr>
          <w:szCs w:val="24"/>
        </w:rPr>
        <w:t>Given the total sample size of 312 and to achieve a statistical power of 80%</w:t>
      </w:r>
      <w:r w:rsidR="00736342" w:rsidRPr="0003478C">
        <w:rPr>
          <w:szCs w:val="24"/>
        </w:rPr>
        <w:t xml:space="preserve"> and </w:t>
      </w:r>
      <w:r w:rsidR="00736342">
        <w:rPr>
          <w:szCs w:val="24"/>
        </w:rPr>
        <w:t>a two-sided significance level of 0.05, minimally</w:t>
      </w:r>
      <w:r w:rsidR="00736342" w:rsidRPr="0003478C">
        <w:rPr>
          <w:szCs w:val="24"/>
        </w:rPr>
        <w:t xml:space="preserve"> detectable effect sizes</w:t>
      </w:r>
      <w:r w:rsidR="00736342">
        <w:rPr>
          <w:szCs w:val="24"/>
        </w:rPr>
        <w:t xml:space="preserve"> were calculated retrospectively to be a between odds ratio of 1.9 and 2.1, with the exception of an odds ratio of 2.8 for the indicator, “</w:t>
      </w:r>
      <w:r w:rsidR="00736342">
        <w:t>u</w:t>
      </w:r>
      <w:r w:rsidR="00736342" w:rsidRPr="00034518">
        <w:t>ses improved sanitation facility</w:t>
      </w:r>
      <w:r w:rsidR="00736342">
        <w:t>”</w:t>
      </w:r>
      <w:r w:rsidR="00736342">
        <w:rPr>
          <w:szCs w:val="24"/>
        </w:rPr>
        <w:t>.</w:t>
      </w:r>
    </w:p>
    <w:p w:rsidR="00544163" w:rsidRDefault="00544163" w:rsidP="00544163">
      <w:pPr>
        <w:spacing w:line="480" w:lineRule="auto"/>
      </w:pPr>
      <w:r w:rsidRPr="00544163">
        <w:t>† See Tables 1–3 for more details on definitions of indicators</w:t>
      </w:r>
    </w:p>
    <w:sectPr w:rsidR="00544163" w:rsidSect="00544163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070"/>
    <w:rsid w:val="002407DD"/>
    <w:rsid w:val="00251D59"/>
    <w:rsid w:val="00544163"/>
    <w:rsid w:val="005B1421"/>
    <w:rsid w:val="00736342"/>
    <w:rsid w:val="00807215"/>
    <w:rsid w:val="00907070"/>
    <w:rsid w:val="009C19AD"/>
    <w:rsid w:val="00C00C1E"/>
    <w:rsid w:val="00F6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4F16D7-E4D0-4135-873D-8FF5CE75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7070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-headers">
    <w:name w:val="table-headers"/>
    <w:basedOn w:val="Normal"/>
    <w:qFormat/>
    <w:rsid w:val="00907070"/>
    <w:pPr>
      <w:keepNext/>
      <w:spacing w:before="60" w:after="60"/>
      <w:jc w:val="center"/>
    </w:pPr>
    <w:rPr>
      <w:rFonts w:eastAsia="SimSun"/>
      <w:b/>
      <w:snapToGrid w:val="0"/>
      <w:szCs w:val="22"/>
      <w:lang w:val="en-GB" w:eastAsia="zh-CN"/>
    </w:rPr>
  </w:style>
  <w:style w:type="paragraph" w:customStyle="1" w:styleId="table-text">
    <w:name w:val="table-text"/>
    <w:basedOn w:val="Normal"/>
    <w:rsid w:val="00907070"/>
    <w:pPr>
      <w:spacing w:before="60" w:after="60"/>
    </w:pPr>
    <w:rPr>
      <w:rFonts w:eastAsia="SimSun"/>
      <w:szCs w:val="22"/>
      <w:lang w:val="en-GB" w:eastAsia="zh-CN"/>
    </w:rPr>
  </w:style>
  <w:style w:type="paragraph" w:customStyle="1" w:styleId="table-textindent">
    <w:name w:val="table-text_indent"/>
    <w:basedOn w:val="Normal"/>
    <w:qFormat/>
    <w:rsid w:val="00907070"/>
    <w:pPr>
      <w:spacing w:before="60" w:after="60"/>
      <w:ind w:left="216"/>
    </w:pPr>
    <w:rPr>
      <w:rFonts w:eastAsia="SimSun"/>
      <w:snapToGrid w:val="0"/>
      <w:szCs w:val="22"/>
      <w:lang w:val="en-GB" w:eastAsia="zh-CN"/>
    </w:rPr>
  </w:style>
  <w:style w:type="paragraph" w:customStyle="1" w:styleId="table-title">
    <w:name w:val="table-title"/>
    <w:basedOn w:val="Normal"/>
    <w:rsid w:val="00544163"/>
    <w:pPr>
      <w:keepNext/>
      <w:keepLines/>
      <w:spacing w:line="360" w:lineRule="auto"/>
      <w:outlineLvl w:val="0"/>
    </w:pPr>
    <w:rPr>
      <w:rFonts w:eastAsia="SimSun"/>
      <w:b/>
      <w:kern w:val="28"/>
      <w:szCs w:val="22"/>
      <w:lang w:eastAsia="zh-CN"/>
    </w:rPr>
  </w:style>
  <w:style w:type="paragraph" w:customStyle="1" w:styleId="table-sourcestd">
    <w:name w:val="table-source_std"/>
    <w:basedOn w:val="Normal"/>
    <w:rsid w:val="00544163"/>
    <w:pPr>
      <w:keepLines/>
      <w:spacing w:before="120" w:after="240" w:line="360" w:lineRule="auto"/>
    </w:pPr>
    <w:rPr>
      <w:rFonts w:eastAsia="SimSun"/>
      <w:szCs w:val="22"/>
      <w:lang w:val="en-GB" w:eastAsia="zh-CN"/>
    </w:rPr>
  </w:style>
  <w:style w:type="character" w:styleId="LineNumber">
    <w:name w:val="line number"/>
    <w:basedOn w:val="DefaultParagraphFont"/>
    <w:uiPriority w:val="99"/>
    <w:semiHidden/>
    <w:unhideWhenUsed/>
    <w:rsid w:val="00544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Stobaugh, Heather</dc:creator>
  <cp:keywords/>
  <dc:description/>
  <cp:lastModifiedBy>Stobaugh, Heather</cp:lastModifiedBy>
  <cp:revision>2</cp:revision>
  <dcterms:created xsi:type="dcterms:W3CDTF">2018-01-22T16:37:00Z</dcterms:created>
  <dcterms:modified xsi:type="dcterms:W3CDTF">2018-01-22T16:37:00Z</dcterms:modified>
</cp:coreProperties>
</file>