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9A7" w:rsidRPr="008B081E" w:rsidRDefault="002A1B0B" w:rsidP="008009A7">
      <w:pPr>
        <w:pStyle w:val="NoSpacing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Supplementary</w:t>
      </w:r>
      <w:r w:rsidR="008009A7" w:rsidRPr="008B081E">
        <w:rPr>
          <w:rFonts w:ascii="Times New Roman" w:hAnsi="Times New Roman"/>
          <w:b/>
        </w:rPr>
        <w:t xml:space="preserve"> Table </w:t>
      </w:r>
      <w:r>
        <w:rPr>
          <w:rFonts w:ascii="Times New Roman" w:hAnsi="Times New Roman"/>
          <w:b/>
        </w:rPr>
        <w:t>S</w:t>
      </w:r>
      <w:r w:rsidR="008009A7" w:rsidRPr="008B081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="008009A7" w:rsidRPr="008B081E">
        <w:rPr>
          <w:rFonts w:ascii="Times New Roman" w:hAnsi="Times New Roman"/>
          <w:b/>
        </w:rPr>
        <w:t xml:space="preserve"> </w:t>
      </w:r>
      <w:r w:rsidR="008009A7" w:rsidRPr="008B081E">
        <w:rPr>
          <w:rFonts w:ascii="Times New Roman" w:hAnsi="Times New Roman"/>
        </w:rPr>
        <w:t>Age-adjusted characteristics according to frequency of artificially sweetened beverage (ASB) intake among participants free of diabetes and cardiovascular disease in the Nurses’ Health Study at baseline (1 serving = 1 glass, bottle or can) (</w:t>
      </w:r>
      <w:r w:rsidRPr="002A1B0B">
        <w:rPr>
          <w:rFonts w:ascii="Times New Roman" w:hAnsi="Times New Roman"/>
          <w:i/>
        </w:rPr>
        <w:t>n</w:t>
      </w:r>
      <w:r w:rsidR="008009A7" w:rsidRPr="008B081E">
        <w:rPr>
          <w:rFonts w:ascii="Times New Roman" w:hAnsi="Times New Roman"/>
        </w:rPr>
        <w:t>=8,492).</w:t>
      </w:r>
    </w:p>
    <w:tbl>
      <w:tblPr>
        <w:tblW w:w="5000" w:type="pct"/>
        <w:tblLook w:val="00A0"/>
      </w:tblPr>
      <w:tblGrid>
        <w:gridCol w:w="4314"/>
        <w:gridCol w:w="1702"/>
        <w:gridCol w:w="1776"/>
        <w:gridCol w:w="1737"/>
        <w:gridCol w:w="1879"/>
        <w:gridCol w:w="1768"/>
      </w:tblGrid>
      <w:tr w:rsidR="008009A7" w:rsidRPr="008B081E" w:rsidTr="00E94C18">
        <w:trPr>
          <w:trHeight w:val="300"/>
        </w:trPr>
        <w:tc>
          <w:tcPr>
            <w:tcW w:w="1637" w:type="pct"/>
            <w:vMerge w:val="restart"/>
            <w:tcBorders>
              <w:top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Characteristic</w:t>
            </w:r>
          </w:p>
        </w:tc>
        <w:tc>
          <w:tcPr>
            <w:tcW w:w="646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Never or almost never</w:t>
            </w:r>
          </w:p>
        </w:tc>
        <w:tc>
          <w:tcPr>
            <w:tcW w:w="674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Less than once per week</w:t>
            </w:r>
          </w:p>
        </w:tc>
        <w:tc>
          <w:tcPr>
            <w:tcW w:w="659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Once to twice per week</w:t>
            </w:r>
          </w:p>
        </w:tc>
        <w:tc>
          <w:tcPr>
            <w:tcW w:w="713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Three to six times per week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One or more times per day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Merge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6" w:type="pct"/>
            <w:tcBorders>
              <w:bottom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(n=</w:t>
            </w:r>
            <w:r w:rsidRPr="008B081E">
              <w:rPr>
                <w:rFonts w:ascii="Times New Roman" w:hAnsi="Times New Roman"/>
                <w:b/>
                <w:color w:val="000000"/>
              </w:rPr>
              <w:t>3,204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74" w:type="pct"/>
            <w:tcBorders>
              <w:bottom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(n=</w:t>
            </w:r>
            <w:r w:rsidRPr="008B081E">
              <w:rPr>
                <w:rFonts w:ascii="Times New Roman" w:hAnsi="Times New Roman"/>
                <w:b/>
                <w:color w:val="000000"/>
              </w:rPr>
              <w:t>1,394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59" w:type="pct"/>
            <w:tcBorders>
              <w:bottom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(n=</w:t>
            </w:r>
            <w:r w:rsidRPr="008B081E">
              <w:rPr>
                <w:rFonts w:ascii="Times New Roman" w:hAnsi="Times New Roman"/>
                <w:b/>
                <w:color w:val="000000"/>
              </w:rPr>
              <w:t>799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" w:type="pct"/>
            <w:tcBorders>
              <w:bottom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(n=</w:t>
            </w:r>
            <w:r w:rsidRPr="008B081E">
              <w:rPr>
                <w:rFonts w:ascii="Times New Roman" w:hAnsi="Times New Roman"/>
                <w:b/>
                <w:color w:val="000000"/>
              </w:rPr>
              <w:t>1,979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71" w:type="pct"/>
            <w:tcBorders>
              <w:bottom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(n=</w:t>
            </w:r>
            <w:r w:rsidRPr="008B081E">
              <w:rPr>
                <w:rFonts w:ascii="Times New Roman" w:hAnsi="Times New Roman"/>
                <w:b/>
                <w:color w:val="000000"/>
              </w:rPr>
              <w:t>1,116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E94C18">
        <w:trPr>
          <w:trHeight w:val="379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Age</w:t>
            </w:r>
            <w:r w:rsidR="00F96F94" w:rsidRPr="008B081E">
              <w:rPr>
                <w:rFonts w:ascii="Times New Roman" w:hAnsi="Times New Roman"/>
              </w:rPr>
              <w:t xml:space="preserve"> at blood draw, years, mean (SD)*</w:t>
            </w:r>
          </w:p>
        </w:tc>
        <w:tc>
          <w:tcPr>
            <w:tcW w:w="646" w:type="pct"/>
            <w:tcBorders>
              <w:top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61.0 (7.8)</w:t>
            </w:r>
          </w:p>
        </w:tc>
        <w:tc>
          <w:tcPr>
            <w:tcW w:w="674" w:type="pct"/>
            <w:tcBorders>
              <w:top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60.3 (7.7)</w:t>
            </w:r>
          </w:p>
        </w:tc>
        <w:tc>
          <w:tcPr>
            <w:tcW w:w="659" w:type="pct"/>
            <w:tcBorders>
              <w:top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59.8 (7.8)</w:t>
            </w:r>
          </w:p>
        </w:tc>
        <w:tc>
          <w:tcPr>
            <w:tcW w:w="713" w:type="pct"/>
            <w:tcBorders>
              <w:top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58.4 (7.3)</w:t>
            </w:r>
          </w:p>
        </w:tc>
        <w:tc>
          <w:tcPr>
            <w:tcW w:w="671" w:type="pct"/>
            <w:tcBorders>
              <w:top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55.8 (7.4)</w:t>
            </w:r>
          </w:p>
        </w:tc>
      </w:tr>
      <w:tr w:rsidR="008009A7" w:rsidRPr="008B081E" w:rsidTr="00E94C18">
        <w:trPr>
          <w:trHeight w:val="379"/>
        </w:trPr>
        <w:tc>
          <w:tcPr>
            <w:tcW w:w="1637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BMI, kg/m2, mean (SD)</w:t>
            </w:r>
          </w:p>
        </w:tc>
        <w:tc>
          <w:tcPr>
            <w:tcW w:w="646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24.6 (4.5)</w:t>
            </w:r>
          </w:p>
        </w:tc>
        <w:tc>
          <w:tcPr>
            <w:tcW w:w="674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25.3 (4.4)</w:t>
            </w:r>
          </w:p>
        </w:tc>
        <w:tc>
          <w:tcPr>
            <w:tcW w:w="659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25.9 (4.6)</w:t>
            </w:r>
          </w:p>
        </w:tc>
        <w:tc>
          <w:tcPr>
            <w:tcW w:w="713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26.1 (4.6)</w:t>
            </w:r>
          </w:p>
        </w:tc>
        <w:tc>
          <w:tcPr>
            <w:tcW w:w="671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27.6 (5.6)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Postmenopausal hormone use (%)</w:t>
            </w:r>
          </w:p>
        </w:tc>
        <w:tc>
          <w:tcPr>
            <w:tcW w:w="646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41.8</w:t>
            </w:r>
          </w:p>
        </w:tc>
        <w:tc>
          <w:tcPr>
            <w:tcW w:w="674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39.5</w:t>
            </w:r>
          </w:p>
        </w:tc>
        <w:tc>
          <w:tcPr>
            <w:tcW w:w="659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39.8</w:t>
            </w:r>
          </w:p>
        </w:tc>
        <w:tc>
          <w:tcPr>
            <w:tcW w:w="713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39.4</w:t>
            </w:r>
          </w:p>
        </w:tc>
        <w:tc>
          <w:tcPr>
            <w:tcW w:w="671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41.0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Smoking status (%)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 xml:space="preserve">    Never</w:t>
            </w:r>
          </w:p>
        </w:tc>
        <w:tc>
          <w:tcPr>
            <w:tcW w:w="646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48.7</w:t>
            </w:r>
          </w:p>
        </w:tc>
        <w:tc>
          <w:tcPr>
            <w:tcW w:w="674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46.4</w:t>
            </w:r>
          </w:p>
        </w:tc>
        <w:tc>
          <w:tcPr>
            <w:tcW w:w="659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46.1</w:t>
            </w:r>
          </w:p>
        </w:tc>
        <w:tc>
          <w:tcPr>
            <w:tcW w:w="713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41.6</w:t>
            </w:r>
          </w:p>
        </w:tc>
        <w:tc>
          <w:tcPr>
            <w:tcW w:w="671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36.9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 xml:space="preserve">    Former</w:t>
            </w:r>
          </w:p>
        </w:tc>
        <w:tc>
          <w:tcPr>
            <w:tcW w:w="646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34.6</w:t>
            </w:r>
          </w:p>
        </w:tc>
        <w:tc>
          <w:tcPr>
            <w:tcW w:w="674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41.7</w:t>
            </w:r>
          </w:p>
        </w:tc>
        <w:tc>
          <w:tcPr>
            <w:tcW w:w="659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44.3</w:t>
            </w:r>
          </w:p>
        </w:tc>
        <w:tc>
          <w:tcPr>
            <w:tcW w:w="713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49.3</w:t>
            </w:r>
          </w:p>
        </w:tc>
        <w:tc>
          <w:tcPr>
            <w:tcW w:w="671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50.3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 xml:space="preserve">    Current</w:t>
            </w:r>
          </w:p>
        </w:tc>
        <w:tc>
          <w:tcPr>
            <w:tcW w:w="646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16.7</w:t>
            </w:r>
          </w:p>
        </w:tc>
        <w:tc>
          <w:tcPr>
            <w:tcW w:w="674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11.9</w:t>
            </w:r>
          </w:p>
        </w:tc>
        <w:tc>
          <w:tcPr>
            <w:tcW w:w="659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9.6</w:t>
            </w:r>
          </w:p>
        </w:tc>
        <w:tc>
          <w:tcPr>
            <w:tcW w:w="713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9.2</w:t>
            </w:r>
          </w:p>
        </w:tc>
        <w:tc>
          <w:tcPr>
            <w:tcW w:w="671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12.8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Alcohol intake, g/d, mean (SD)</w:t>
            </w:r>
          </w:p>
        </w:tc>
        <w:tc>
          <w:tcPr>
            <w:tcW w:w="646" w:type="pct"/>
          </w:tcPr>
          <w:p w:rsidR="008009A7" w:rsidRPr="008B081E" w:rsidRDefault="008009A7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5.19 (9.66)</w:t>
            </w:r>
          </w:p>
        </w:tc>
        <w:tc>
          <w:tcPr>
            <w:tcW w:w="674" w:type="pct"/>
          </w:tcPr>
          <w:p w:rsidR="008009A7" w:rsidRPr="008B081E" w:rsidRDefault="008009A7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5.26 (9.41)</w:t>
            </w:r>
          </w:p>
        </w:tc>
        <w:tc>
          <w:tcPr>
            <w:tcW w:w="659" w:type="pct"/>
          </w:tcPr>
          <w:p w:rsidR="008009A7" w:rsidRPr="008B081E" w:rsidRDefault="008009A7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5.31 (9.88)</w:t>
            </w:r>
          </w:p>
        </w:tc>
        <w:tc>
          <w:tcPr>
            <w:tcW w:w="713" w:type="pct"/>
          </w:tcPr>
          <w:p w:rsidR="008009A7" w:rsidRPr="008B081E" w:rsidRDefault="008009A7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5.82 (9.68)</w:t>
            </w:r>
          </w:p>
        </w:tc>
        <w:tc>
          <w:tcPr>
            <w:tcW w:w="671" w:type="pct"/>
          </w:tcPr>
          <w:p w:rsidR="008009A7" w:rsidRPr="008B081E" w:rsidRDefault="008009A7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5.27 (9.18)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Physical activity, metabolic equivalent-h/wk, mean (SD)</w:t>
            </w:r>
          </w:p>
        </w:tc>
        <w:tc>
          <w:tcPr>
            <w:tcW w:w="646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16.2 (21.9)</w:t>
            </w:r>
          </w:p>
        </w:tc>
        <w:tc>
          <w:tcPr>
            <w:tcW w:w="674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16.7 (22.9)</w:t>
            </w:r>
          </w:p>
        </w:tc>
        <w:tc>
          <w:tcPr>
            <w:tcW w:w="659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16.4 (17.7)</w:t>
            </w:r>
          </w:p>
        </w:tc>
        <w:tc>
          <w:tcPr>
            <w:tcW w:w="713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17.9 (24.0)</w:t>
            </w:r>
          </w:p>
        </w:tc>
        <w:tc>
          <w:tcPr>
            <w:tcW w:w="671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17.0 (19.3)</w:t>
            </w:r>
          </w:p>
        </w:tc>
      </w:tr>
      <w:tr w:rsidR="00E94C18" w:rsidRPr="008B081E" w:rsidTr="00E94C18">
        <w:trPr>
          <w:trHeight w:val="315"/>
        </w:trPr>
        <w:tc>
          <w:tcPr>
            <w:tcW w:w="1637" w:type="pct"/>
            <w:vAlign w:val="center"/>
          </w:tcPr>
          <w:p w:rsidR="00E94C18" w:rsidRPr="008B081E" w:rsidRDefault="00E94C18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Total energy intake, kcal/d, mean (SD)</w:t>
            </w:r>
          </w:p>
        </w:tc>
        <w:tc>
          <w:tcPr>
            <w:tcW w:w="646" w:type="pct"/>
          </w:tcPr>
          <w:p w:rsidR="00E94C18" w:rsidRPr="008B081E" w:rsidRDefault="00E94C18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1798 (528)</w:t>
            </w:r>
          </w:p>
        </w:tc>
        <w:tc>
          <w:tcPr>
            <w:tcW w:w="674" w:type="pct"/>
          </w:tcPr>
          <w:p w:rsidR="00E94C18" w:rsidRPr="008B081E" w:rsidRDefault="00E94C18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1767 (480)</w:t>
            </w:r>
          </w:p>
        </w:tc>
        <w:tc>
          <w:tcPr>
            <w:tcW w:w="659" w:type="pct"/>
          </w:tcPr>
          <w:p w:rsidR="00E94C18" w:rsidRPr="008B081E" w:rsidRDefault="00E94C18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1804 (510)</w:t>
            </w:r>
          </w:p>
        </w:tc>
        <w:tc>
          <w:tcPr>
            <w:tcW w:w="713" w:type="pct"/>
          </w:tcPr>
          <w:p w:rsidR="00E94C18" w:rsidRPr="008B081E" w:rsidRDefault="00E94C18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1752 (501)</w:t>
            </w:r>
          </w:p>
        </w:tc>
        <w:tc>
          <w:tcPr>
            <w:tcW w:w="671" w:type="pct"/>
          </w:tcPr>
          <w:p w:rsidR="00E94C18" w:rsidRPr="008B081E" w:rsidRDefault="00E94C18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1748 (524)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Alternative Healthy Eating Index, mean (SD)</w:t>
            </w:r>
            <w:r w:rsidR="00F96F94"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†</w:t>
            </w:r>
          </w:p>
        </w:tc>
        <w:tc>
          <w:tcPr>
            <w:tcW w:w="646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49.8 (10.1)</w:t>
            </w:r>
          </w:p>
        </w:tc>
        <w:tc>
          <w:tcPr>
            <w:tcW w:w="674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50.6 (9.7)</w:t>
            </w:r>
          </w:p>
        </w:tc>
        <w:tc>
          <w:tcPr>
            <w:tcW w:w="659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50.9 (9.4)</w:t>
            </w:r>
          </w:p>
        </w:tc>
        <w:tc>
          <w:tcPr>
            <w:tcW w:w="713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51.2 (9.7)</w:t>
            </w:r>
          </w:p>
        </w:tc>
        <w:tc>
          <w:tcPr>
            <w:tcW w:w="671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49.4 (9.3)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Hypertension (%)</w:t>
            </w:r>
          </w:p>
        </w:tc>
        <w:tc>
          <w:tcPr>
            <w:tcW w:w="646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27.8</w:t>
            </w:r>
          </w:p>
        </w:tc>
        <w:tc>
          <w:tcPr>
            <w:tcW w:w="674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28.9</w:t>
            </w:r>
          </w:p>
        </w:tc>
        <w:tc>
          <w:tcPr>
            <w:tcW w:w="659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31.6</w:t>
            </w:r>
          </w:p>
        </w:tc>
        <w:tc>
          <w:tcPr>
            <w:tcW w:w="713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30.1</w:t>
            </w:r>
          </w:p>
        </w:tc>
        <w:tc>
          <w:tcPr>
            <w:tcW w:w="671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35.4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Hypercholesterolemia (%)</w:t>
            </w:r>
          </w:p>
        </w:tc>
        <w:tc>
          <w:tcPr>
            <w:tcW w:w="646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41.3</w:t>
            </w:r>
          </w:p>
        </w:tc>
        <w:tc>
          <w:tcPr>
            <w:tcW w:w="674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43.8</w:t>
            </w:r>
          </w:p>
        </w:tc>
        <w:tc>
          <w:tcPr>
            <w:tcW w:w="659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46.7</w:t>
            </w:r>
          </w:p>
        </w:tc>
        <w:tc>
          <w:tcPr>
            <w:tcW w:w="713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671" w:type="pct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47.1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F96F94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Fetuin-A, μg/ml, mean (SD)</w:t>
            </w:r>
            <w:r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457.2 (105.4)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465.5 (90.9)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468.6 (91.7)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462.3 (116.6)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478.0 (110.6)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Alanine transaminase, U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mean (SD)</w:t>
            </w:r>
            <w:r w:rsidR="00F96F94"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19.1 (9.7)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19 (8.6)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18.8 (8.1)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19 (8.8)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19.5 (8.5)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Gamma-glutamyl transferase, U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mean (SD)</w:t>
            </w:r>
            <w:r w:rsidR="00F96F94"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  <w:r w:rsidRPr="008B08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23.9 (31.9)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23.2 (22.9)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20.9 (23.9)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23.0 (26.8)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24.5 (23.9)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Tr</w:t>
            </w:r>
            <w:r w:rsidR="00F96F94" w:rsidRPr="008B081E">
              <w:rPr>
                <w:rFonts w:ascii="Times New Roman" w:hAnsi="Times New Roman"/>
              </w:rPr>
              <w:t xml:space="preserve">iglyceride, </w:t>
            </w:r>
            <w:r w:rsidR="00705622">
              <w:rPr>
                <w:rFonts w:ascii="Times New Roman" w:hAnsi="Times New Roman"/>
              </w:rPr>
              <w:t>mmol</w:t>
            </w:r>
            <w:r w:rsidR="002A1B0B">
              <w:rPr>
                <w:rFonts w:ascii="Times New Roman" w:hAnsi="Times New Roman"/>
              </w:rPr>
              <w:t>/l</w:t>
            </w:r>
            <w:r w:rsidR="00F96F94" w:rsidRPr="008B081E">
              <w:rPr>
                <w:rFonts w:ascii="Times New Roman" w:hAnsi="Times New Roman"/>
              </w:rPr>
              <w:t>, median (IQR)</w:t>
            </w:r>
            <w:r w:rsidR="00F96F94"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center"/>
          </w:tcPr>
          <w:p w:rsidR="00A03481" w:rsidRPr="008B081E" w:rsidRDefault="00A03481" w:rsidP="00A0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B081E">
              <w:rPr>
                <w:rFonts w:ascii="Times New Roman" w:hAnsi="Times New Roman"/>
                <w:color w:val="000000"/>
              </w:rPr>
              <w:t>2.66 (1.96)</w:t>
            </w:r>
          </w:p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4" w:type="pct"/>
            <w:vAlign w:val="center"/>
          </w:tcPr>
          <w:p w:rsidR="00A03481" w:rsidRPr="008B081E" w:rsidRDefault="00A03481" w:rsidP="00A0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B081E">
              <w:rPr>
                <w:rFonts w:ascii="Times New Roman" w:hAnsi="Times New Roman"/>
                <w:color w:val="000000"/>
              </w:rPr>
              <w:t>2.73 (1.83)</w:t>
            </w:r>
          </w:p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vAlign w:val="center"/>
          </w:tcPr>
          <w:p w:rsidR="00A03481" w:rsidRPr="008B081E" w:rsidRDefault="00A03481" w:rsidP="00A0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B081E">
              <w:rPr>
                <w:rFonts w:ascii="Times New Roman" w:hAnsi="Times New Roman"/>
                <w:color w:val="000000"/>
              </w:rPr>
              <w:t>2.96 (2.09)</w:t>
            </w:r>
          </w:p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pct"/>
            <w:vAlign w:val="center"/>
          </w:tcPr>
          <w:p w:rsidR="00A03481" w:rsidRPr="008B081E" w:rsidRDefault="00A03481" w:rsidP="00A0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B081E">
              <w:rPr>
                <w:rFonts w:ascii="Times New Roman" w:hAnsi="Times New Roman"/>
                <w:color w:val="000000"/>
              </w:rPr>
              <w:t>2.78 (1.89)</w:t>
            </w:r>
          </w:p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vAlign w:val="center"/>
          </w:tcPr>
          <w:p w:rsidR="00A03481" w:rsidRPr="008B081E" w:rsidRDefault="00A03481" w:rsidP="00A0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B081E">
              <w:rPr>
                <w:rFonts w:ascii="Times New Roman" w:hAnsi="Times New Roman"/>
                <w:color w:val="000000"/>
              </w:rPr>
              <w:t>2.74 (1.9</w:t>
            </w:r>
            <w:r w:rsidR="002600CB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>)</w:t>
            </w:r>
          </w:p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Total cholesterol/high-density lipoprotein cholesterol ratio, mean (SD)</w:t>
            </w:r>
            <w:r w:rsidR="00F96F94"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3.77 (1.29)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3.76 (1.47)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3.91 (1.38)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3.91 (1.54)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3.84 (1.30)</w:t>
            </w:r>
          </w:p>
        </w:tc>
      </w:tr>
      <w:tr w:rsidR="00A03481" w:rsidRPr="008B081E" w:rsidTr="00A03481">
        <w:trPr>
          <w:trHeight w:val="615"/>
        </w:trPr>
        <w:tc>
          <w:tcPr>
            <w:tcW w:w="1637" w:type="pct"/>
            <w:vAlign w:val="center"/>
          </w:tcPr>
          <w:p w:rsidR="00A03481" w:rsidRPr="008B081E" w:rsidRDefault="00A03481" w:rsidP="00A03481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lastRenderedPageBreak/>
              <w:t xml:space="preserve">High-density lipoprotein cholesterol, </w:t>
            </w:r>
            <w:r w:rsidR="00705622">
              <w:rPr>
                <w:rFonts w:ascii="Times New Roman" w:hAnsi="Times New Roman"/>
              </w:rPr>
              <w:t>mmol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median (IQR)</w:t>
            </w:r>
            <w:r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1.56 (0.54)</w:t>
            </w:r>
          </w:p>
        </w:tc>
        <w:tc>
          <w:tcPr>
            <w:tcW w:w="674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1.5 (0.53)</w:t>
            </w:r>
          </w:p>
        </w:tc>
        <w:tc>
          <w:tcPr>
            <w:tcW w:w="659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1.48 (0.57)</w:t>
            </w:r>
          </w:p>
        </w:tc>
        <w:tc>
          <w:tcPr>
            <w:tcW w:w="713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1.52 (0.59)</w:t>
            </w:r>
          </w:p>
        </w:tc>
        <w:tc>
          <w:tcPr>
            <w:tcW w:w="671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1.52 (0.5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A03481" w:rsidRPr="008B081E" w:rsidTr="00A03481">
        <w:trPr>
          <w:trHeight w:val="615"/>
        </w:trPr>
        <w:tc>
          <w:tcPr>
            <w:tcW w:w="1637" w:type="pct"/>
            <w:vAlign w:val="center"/>
          </w:tcPr>
          <w:p w:rsidR="00A03481" w:rsidRPr="008B081E" w:rsidRDefault="00A03481" w:rsidP="00A03481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 xml:space="preserve">Low-density lipoprotein cholesterol, </w:t>
            </w:r>
            <w:r w:rsidR="00705622">
              <w:rPr>
                <w:rFonts w:ascii="Times New Roman" w:hAnsi="Times New Roman"/>
              </w:rPr>
              <w:t>mmol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median (IQR)</w:t>
            </w:r>
            <w:r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3.35 (1.28)</w:t>
            </w:r>
          </w:p>
        </w:tc>
        <w:tc>
          <w:tcPr>
            <w:tcW w:w="674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3.27 (1.3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659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3.38 (1.05)</w:t>
            </w:r>
          </w:p>
        </w:tc>
        <w:tc>
          <w:tcPr>
            <w:tcW w:w="713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3.43 (1.39)</w:t>
            </w:r>
          </w:p>
        </w:tc>
        <w:tc>
          <w:tcPr>
            <w:tcW w:w="671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3.19 (1.17)</w:t>
            </w:r>
          </w:p>
        </w:tc>
      </w:tr>
      <w:tr w:rsidR="00A03481" w:rsidRPr="008B081E" w:rsidTr="00A03481">
        <w:trPr>
          <w:trHeight w:val="615"/>
        </w:trPr>
        <w:tc>
          <w:tcPr>
            <w:tcW w:w="1637" w:type="pct"/>
            <w:vAlign w:val="center"/>
          </w:tcPr>
          <w:p w:rsidR="00A03481" w:rsidRPr="008B081E" w:rsidRDefault="00A03481" w:rsidP="00A03481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 xml:space="preserve">Total cholesterol, </w:t>
            </w:r>
            <w:r w:rsidR="00705622">
              <w:rPr>
                <w:rFonts w:ascii="Times New Roman" w:hAnsi="Times New Roman"/>
              </w:rPr>
              <w:t>mmol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median (IQR)</w:t>
            </w:r>
            <w:r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bottom"/>
          </w:tcPr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5.59 (1.36)</w:t>
            </w:r>
          </w:p>
        </w:tc>
        <w:tc>
          <w:tcPr>
            <w:tcW w:w="674" w:type="pct"/>
            <w:vAlign w:val="bottom"/>
          </w:tcPr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5.53 (1.27)</w:t>
            </w:r>
          </w:p>
        </w:tc>
        <w:tc>
          <w:tcPr>
            <w:tcW w:w="659" w:type="pct"/>
            <w:vAlign w:val="bottom"/>
          </w:tcPr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5.54 (1.41)</w:t>
            </w:r>
          </w:p>
        </w:tc>
        <w:tc>
          <w:tcPr>
            <w:tcW w:w="713" w:type="pct"/>
            <w:vAlign w:val="bottom"/>
          </w:tcPr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5.57 (1.34)</w:t>
            </w:r>
          </w:p>
        </w:tc>
        <w:tc>
          <w:tcPr>
            <w:tcW w:w="671" w:type="pct"/>
            <w:vAlign w:val="bottom"/>
          </w:tcPr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5.49 (1.32)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C-reactive protein, mg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median (IQR)</w:t>
            </w:r>
            <w:r w:rsidR="00F96F94"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1.75 (2.85)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1.75 (2.81)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1.66 (2.95)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1.72 (3.15)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2.21 (3.71)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Intracellular adhesion molecule 1, ng</w:t>
            </w:r>
            <w:r w:rsidR="002A1B0B">
              <w:rPr>
                <w:rFonts w:ascii="Times New Roman" w:hAnsi="Times New Roman"/>
              </w:rPr>
              <w:t>/ml</w:t>
            </w:r>
            <w:r w:rsidRPr="008B081E">
              <w:rPr>
                <w:rFonts w:ascii="Times New Roman" w:hAnsi="Times New Roman"/>
              </w:rPr>
              <w:t>, median (IQR)</w:t>
            </w:r>
            <w:r w:rsidR="00F96F94"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233.4 (72.9)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229.1 (69.9)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230.5 (66.7)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222.7 (57.0)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227.5 (66.1)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Vascular cell adhesion protein 1, ng</w:t>
            </w:r>
            <w:r w:rsidR="002A1B0B">
              <w:rPr>
                <w:rFonts w:ascii="Times New Roman" w:hAnsi="Times New Roman"/>
              </w:rPr>
              <w:t>/ml</w:t>
            </w:r>
            <w:r w:rsidRPr="008B081E">
              <w:rPr>
                <w:rFonts w:ascii="Times New Roman" w:hAnsi="Times New Roman"/>
              </w:rPr>
              <w:t>, median (IQR)</w:t>
            </w:r>
            <w:r w:rsidR="00F96F94"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607.7 (184.9)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597.1 (151.8)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594.6 (206.7)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590.6 (148.6)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596.5 (175.0)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Adiponectin, μg/ml, mean (SD)</w:t>
            </w:r>
            <w:r w:rsidR="00F96F94"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10.8 (5.2)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11.1 (5.5)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10.9 (5.4)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10.9 (5.5)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10.1 (5.5)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Insulin, μU</w:t>
            </w:r>
            <w:r w:rsidR="002A1B0B">
              <w:rPr>
                <w:rFonts w:ascii="Times New Roman" w:hAnsi="Times New Roman"/>
              </w:rPr>
              <w:t>/ml</w:t>
            </w:r>
            <w:r w:rsidRPr="008B081E">
              <w:rPr>
                <w:rFonts w:ascii="Times New Roman" w:hAnsi="Times New Roman"/>
              </w:rPr>
              <w:t>, median (IQR)</w:t>
            </w:r>
            <w:r w:rsidR="00F96F94"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5.52 (3.60)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5.90 (4.16)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6.11 (4.64)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5.93 (4.22)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6.07 (4.26)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Hemoglobin A</w:t>
            </w:r>
            <w:r w:rsidRPr="008B081E">
              <w:rPr>
                <w:rFonts w:ascii="Times New Roman" w:hAnsi="Times New Roman"/>
                <w:vertAlign w:val="subscript"/>
              </w:rPr>
              <w:t>1c</w:t>
            </w:r>
            <w:r w:rsidRPr="008B081E">
              <w:rPr>
                <w:rFonts w:ascii="Times New Roman" w:hAnsi="Times New Roman"/>
              </w:rPr>
              <w:t>, %, mean (SD)</w:t>
            </w:r>
            <w:r w:rsidR="00F96F94" w:rsidRPr="008B081E">
              <w:rPr>
                <w:rFonts w:ascii="Times New Roman" w:hAnsi="Times New Roman"/>
                <w:color w:val="595959"/>
                <w:shd w:val="clear" w:color="auto" w:fill="FFFFFF"/>
                <w:vertAlign w:val="superscript"/>
              </w:rPr>
              <w:t>‡</w:t>
            </w:r>
          </w:p>
        </w:tc>
        <w:tc>
          <w:tcPr>
            <w:tcW w:w="646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5.40 (0.32)</w:t>
            </w:r>
          </w:p>
        </w:tc>
        <w:tc>
          <w:tcPr>
            <w:tcW w:w="674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5.39 (0.30)</w:t>
            </w:r>
          </w:p>
        </w:tc>
        <w:tc>
          <w:tcPr>
            <w:tcW w:w="659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5.38 (0.32)</w:t>
            </w:r>
          </w:p>
        </w:tc>
        <w:tc>
          <w:tcPr>
            <w:tcW w:w="713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5.36 (0.34)</w:t>
            </w:r>
          </w:p>
        </w:tc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5.39 (0.32)</w:t>
            </w:r>
          </w:p>
        </w:tc>
      </w:tr>
    </w:tbl>
    <w:p w:rsidR="00F96F94" w:rsidRPr="008B081E" w:rsidRDefault="00F96F94" w:rsidP="00F96F94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color w:val="595959"/>
          <w:shd w:val="clear" w:color="auto" w:fill="FFFFFF"/>
        </w:rPr>
        <w:t xml:space="preserve">* </w:t>
      </w:r>
      <w:r w:rsidRPr="008B081E">
        <w:rPr>
          <w:rFonts w:ascii="Times New Roman" w:hAnsi="Times New Roman"/>
        </w:rPr>
        <w:t>Baseline defined as the time of blood draw (1990 or 2000).</w:t>
      </w:r>
    </w:p>
    <w:p w:rsidR="00F96F94" w:rsidRPr="008B081E" w:rsidRDefault="00F96F94" w:rsidP="00F96F94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color w:val="595959"/>
          <w:shd w:val="clear" w:color="auto" w:fill="FFFFFF"/>
          <w:vertAlign w:val="superscript"/>
        </w:rPr>
        <w:t xml:space="preserve">† </w:t>
      </w:r>
      <w:r w:rsidRPr="008B081E">
        <w:rPr>
          <w:rFonts w:ascii="Times New Roman" w:hAnsi="Times New Roman"/>
        </w:rPr>
        <w:t>SSB intake was excluded in the calculation.</w:t>
      </w:r>
    </w:p>
    <w:p w:rsidR="00F96F94" w:rsidRPr="008B081E" w:rsidRDefault="00F96F94" w:rsidP="00F96F94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color w:val="595959"/>
          <w:shd w:val="clear" w:color="auto" w:fill="FFFFFF"/>
          <w:vertAlign w:val="superscript"/>
        </w:rPr>
        <w:t xml:space="preserve">‡ </w:t>
      </w:r>
      <w:r w:rsidRPr="008B081E">
        <w:rPr>
          <w:rFonts w:ascii="Times New Roman" w:hAnsi="Times New Roman"/>
        </w:rPr>
        <w:t>Not age-adjusted.</w:t>
      </w:r>
    </w:p>
    <w:p w:rsidR="008009A7" w:rsidRPr="008B081E" w:rsidRDefault="008009A7" w:rsidP="008009A7">
      <w:pPr>
        <w:spacing w:after="0" w:line="240" w:lineRule="auto"/>
        <w:rPr>
          <w:rFonts w:ascii="Times New Roman" w:hAnsi="Times New Roman"/>
        </w:rPr>
      </w:pPr>
      <w:r w:rsidRPr="008B081E">
        <w:rPr>
          <w:rFonts w:ascii="Times New Roman" w:hAnsi="Times New Roman"/>
        </w:rPr>
        <w:br w:type="page"/>
      </w:r>
    </w:p>
    <w:p w:rsidR="008009A7" w:rsidRPr="008B081E" w:rsidRDefault="002A1B0B" w:rsidP="008009A7">
      <w:pPr>
        <w:pStyle w:val="NoSpacing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Supplementary</w:t>
      </w:r>
      <w:r w:rsidR="008009A7" w:rsidRPr="008B081E">
        <w:rPr>
          <w:rFonts w:ascii="Times New Roman" w:hAnsi="Times New Roman"/>
          <w:b/>
        </w:rPr>
        <w:t xml:space="preserve"> Table </w:t>
      </w:r>
      <w:r>
        <w:rPr>
          <w:rFonts w:ascii="Times New Roman" w:hAnsi="Times New Roman"/>
          <w:b/>
        </w:rPr>
        <w:t>S</w:t>
      </w:r>
      <w:r w:rsidR="008009A7" w:rsidRPr="008B081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="008009A7" w:rsidRPr="008B081E">
        <w:rPr>
          <w:rFonts w:ascii="Times New Roman" w:hAnsi="Times New Roman"/>
          <w:b/>
        </w:rPr>
        <w:t xml:space="preserve"> </w:t>
      </w:r>
      <w:r w:rsidR="008009A7" w:rsidRPr="008B081E">
        <w:rPr>
          <w:rFonts w:ascii="Times New Roman" w:hAnsi="Times New Roman"/>
        </w:rPr>
        <w:t>Age-adjusted characteristics according to frequency of fruit juice intake among participants free of diabetes and cardiovascular disease in the Nurses’ Health Study at baseline (1 serving = 1 glass, bottle or can) (</w:t>
      </w:r>
      <w:r w:rsidRPr="002A1B0B">
        <w:rPr>
          <w:rFonts w:ascii="Times New Roman" w:hAnsi="Times New Roman"/>
          <w:i/>
        </w:rPr>
        <w:t>n</w:t>
      </w:r>
      <w:r w:rsidR="008009A7" w:rsidRPr="008B081E">
        <w:rPr>
          <w:rFonts w:ascii="Times New Roman" w:hAnsi="Times New Roman"/>
        </w:rPr>
        <w:t>=8,492).</w:t>
      </w:r>
      <w:r w:rsidR="008009A7" w:rsidRPr="008B081E">
        <w:rPr>
          <w:rFonts w:ascii="Times New Roman" w:hAnsi="Times New Roman"/>
          <w:vertAlign w:val="superscript"/>
        </w:rPr>
        <w:t>1</w:t>
      </w:r>
    </w:p>
    <w:tbl>
      <w:tblPr>
        <w:tblW w:w="5000" w:type="pct"/>
        <w:tblLook w:val="00A0"/>
      </w:tblPr>
      <w:tblGrid>
        <w:gridCol w:w="4314"/>
        <w:gridCol w:w="1702"/>
        <w:gridCol w:w="1776"/>
        <w:gridCol w:w="1737"/>
        <w:gridCol w:w="1879"/>
        <w:gridCol w:w="1768"/>
      </w:tblGrid>
      <w:tr w:rsidR="008009A7" w:rsidRPr="008B081E" w:rsidTr="00E94C18">
        <w:trPr>
          <w:trHeight w:val="300"/>
        </w:trPr>
        <w:tc>
          <w:tcPr>
            <w:tcW w:w="1637" w:type="pct"/>
            <w:vMerge w:val="restart"/>
            <w:tcBorders>
              <w:top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Characteristic</w:t>
            </w:r>
          </w:p>
        </w:tc>
        <w:tc>
          <w:tcPr>
            <w:tcW w:w="646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Never or almost never</w:t>
            </w:r>
          </w:p>
        </w:tc>
        <w:tc>
          <w:tcPr>
            <w:tcW w:w="674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Less than once per week</w:t>
            </w:r>
          </w:p>
        </w:tc>
        <w:tc>
          <w:tcPr>
            <w:tcW w:w="659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Once to twice per week</w:t>
            </w:r>
          </w:p>
        </w:tc>
        <w:tc>
          <w:tcPr>
            <w:tcW w:w="713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Three to six times per week</w:t>
            </w:r>
          </w:p>
        </w:tc>
        <w:tc>
          <w:tcPr>
            <w:tcW w:w="671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One or more times per day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Merge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46" w:type="pct"/>
            <w:tcBorders>
              <w:bottom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(n=</w:t>
            </w:r>
            <w:r w:rsidRPr="008B081E">
              <w:rPr>
                <w:rFonts w:ascii="Times New Roman" w:hAnsi="Times New Roman"/>
                <w:b/>
                <w:color w:val="000000"/>
              </w:rPr>
              <w:t>731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74" w:type="pct"/>
            <w:tcBorders>
              <w:bottom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(n=</w:t>
            </w:r>
            <w:r w:rsidRPr="008B081E">
              <w:rPr>
                <w:rFonts w:ascii="Times New Roman" w:hAnsi="Times New Roman"/>
                <w:b/>
                <w:color w:val="000000"/>
              </w:rPr>
              <w:t>1,039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59" w:type="pct"/>
            <w:tcBorders>
              <w:bottom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(n=</w:t>
            </w:r>
            <w:r w:rsidRPr="008B081E">
              <w:rPr>
                <w:rFonts w:ascii="Times New Roman" w:hAnsi="Times New Roman"/>
                <w:b/>
                <w:color w:val="000000"/>
              </w:rPr>
              <w:t>945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13" w:type="pct"/>
            <w:tcBorders>
              <w:bottom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(n=</w:t>
            </w:r>
            <w:r w:rsidRPr="008B081E">
              <w:rPr>
                <w:rFonts w:ascii="Times New Roman" w:hAnsi="Times New Roman"/>
                <w:b/>
                <w:color w:val="000000"/>
              </w:rPr>
              <w:t>3,141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71" w:type="pct"/>
            <w:tcBorders>
              <w:bottom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(n=</w:t>
            </w:r>
            <w:r w:rsidRPr="008B081E">
              <w:rPr>
                <w:rFonts w:ascii="Times New Roman" w:hAnsi="Times New Roman"/>
                <w:b/>
                <w:color w:val="000000"/>
              </w:rPr>
              <w:t>2,636)</w:t>
            </w:r>
          </w:p>
        </w:tc>
      </w:tr>
      <w:tr w:rsidR="008009A7" w:rsidRPr="008B081E" w:rsidTr="00E94C18">
        <w:trPr>
          <w:trHeight w:val="379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Age at blood draw, years, mean (SD)</w:t>
            </w:r>
            <w:r w:rsidRPr="008B081E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646" w:type="pct"/>
            <w:tcBorders>
              <w:top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59.3 (7.5)</w:t>
            </w:r>
          </w:p>
        </w:tc>
        <w:tc>
          <w:tcPr>
            <w:tcW w:w="674" w:type="pct"/>
            <w:tcBorders>
              <w:top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58.5 (8.0)</w:t>
            </w:r>
          </w:p>
        </w:tc>
        <w:tc>
          <w:tcPr>
            <w:tcW w:w="659" w:type="pct"/>
            <w:tcBorders>
              <w:top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58.7 (7.8)</w:t>
            </w:r>
          </w:p>
        </w:tc>
        <w:tc>
          <w:tcPr>
            <w:tcW w:w="713" w:type="pct"/>
            <w:tcBorders>
              <w:top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59.4 (7.8)</w:t>
            </w:r>
          </w:p>
        </w:tc>
        <w:tc>
          <w:tcPr>
            <w:tcW w:w="671" w:type="pct"/>
            <w:tcBorders>
              <w:top w:val="single" w:sz="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60.3 (7.7)</w:t>
            </w:r>
          </w:p>
        </w:tc>
      </w:tr>
      <w:tr w:rsidR="008009A7" w:rsidRPr="008B081E" w:rsidTr="00E94C18">
        <w:trPr>
          <w:trHeight w:val="379"/>
        </w:trPr>
        <w:tc>
          <w:tcPr>
            <w:tcW w:w="1637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BMI, kg/m2, mean (SD)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25.7 (5.0)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25.8 (5.0)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25.8 (4.7)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25.8 (4.9)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25.2 (4.5)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Postmenopausal hormone use (%)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38.9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41.0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40.3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40.8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40.5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Smoking status (%)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 xml:space="preserve">    Never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39.5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38.1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42.6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45.0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49.8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 xml:space="preserve">    Former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46.4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44.9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44.4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41.9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39.5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 xml:space="preserve">    Current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14.1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16.9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13.0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13.1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10.6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Alcohol intake, g/d, mean (SD)</w:t>
            </w:r>
          </w:p>
        </w:tc>
        <w:tc>
          <w:tcPr>
            <w:tcW w:w="646" w:type="pct"/>
          </w:tcPr>
          <w:p w:rsidR="008009A7" w:rsidRPr="008B081E" w:rsidRDefault="008009A7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4.34 (9.22)</w:t>
            </w:r>
          </w:p>
        </w:tc>
        <w:tc>
          <w:tcPr>
            <w:tcW w:w="674" w:type="pct"/>
          </w:tcPr>
          <w:p w:rsidR="008009A7" w:rsidRPr="008B081E" w:rsidRDefault="008009A7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5.35 (10.29)</w:t>
            </w:r>
          </w:p>
        </w:tc>
        <w:tc>
          <w:tcPr>
            <w:tcW w:w="659" w:type="pct"/>
          </w:tcPr>
          <w:p w:rsidR="008009A7" w:rsidRPr="008B081E" w:rsidRDefault="008009A7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5.54 (10.39)</w:t>
            </w:r>
          </w:p>
        </w:tc>
        <w:tc>
          <w:tcPr>
            <w:tcW w:w="713" w:type="pct"/>
          </w:tcPr>
          <w:p w:rsidR="008009A7" w:rsidRPr="008B081E" w:rsidRDefault="008009A7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5.63 (9.75)</w:t>
            </w:r>
          </w:p>
        </w:tc>
        <w:tc>
          <w:tcPr>
            <w:tcW w:w="671" w:type="pct"/>
          </w:tcPr>
          <w:p w:rsidR="008009A7" w:rsidRPr="008B081E" w:rsidRDefault="008009A7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5.43 (8.84)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Physical activity, metabolic equivalent-h/wk, mean (SD)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18.4 (21.5)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14.2 (17.0)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16.1 (19.2)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16.9 (19.7)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17.5 (27.0)</w:t>
            </w:r>
          </w:p>
        </w:tc>
      </w:tr>
      <w:tr w:rsidR="00E94C18" w:rsidRPr="008B081E" w:rsidTr="00E94C18">
        <w:trPr>
          <w:trHeight w:val="315"/>
        </w:trPr>
        <w:tc>
          <w:tcPr>
            <w:tcW w:w="1637" w:type="pct"/>
            <w:vAlign w:val="center"/>
          </w:tcPr>
          <w:p w:rsidR="00E94C18" w:rsidRPr="008B081E" w:rsidRDefault="00E94C18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Total energy intake, kcal/d, mean (SD)</w:t>
            </w:r>
          </w:p>
        </w:tc>
        <w:tc>
          <w:tcPr>
            <w:tcW w:w="646" w:type="pct"/>
          </w:tcPr>
          <w:p w:rsidR="00E94C18" w:rsidRPr="008B081E" w:rsidRDefault="00E94C18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1511 (470)</w:t>
            </w:r>
          </w:p>
        </w:tc>
        <w:tc>
          <w:tcPr>
            <w:tcW w:w="674" w:type="pct"/>
          </w:tcPr>
          <w:p w:rsidR="00E94C18" w:rsidRPr="008B081E" w:rsidRDefault="00E94C18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1588 (496)</w:t>
            </w:r>
          </w:p>
        </w:tc>
        <w:tc>
          <w:tcPr>
            <w:tcW w:w="659" w:type="pct"/>
          </w:tcPr>
          <w:p w:rsidR="00E94C18" w:rsidRPr="008B081E" w:rsidRDefault="00E94C18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1695 (480)</w:t>
            </w:r>
          </w:p>
        </w:tc>
        <w:tc>
          <w:tcPr>
            <w:tcW w:w="713" w:type="pct"/>
          </w:tcPr>
          <w:p w:rsidR="00E94C18" w:rsidRPr="008B081E" w:rsidRDefault="00E94C18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1788 (499)</w:t>
            </w:r>
          </w:p>
        </w:tc>
        <w:tc>
          <w:tcPr>
            <w:tcW w:w="671" w:type="pct"/>
          </w:tcPr>
          <w:p w:rsidR="00E94C18" w:rsidRPr="008B081E" w:rsidRDefault="00E94C18" w:rsidP="00E94C18">
            <w:pPr>
              <w:adjustRightInd w:val="0"/>
              <w:spacing w:before="60" w:after="60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1927 (504)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Alternative Healthy Eating Index, mean (SD)</w:t>
            </w:r>
            <w:r w:rsidRPr="008B081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50.9 (9.9)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49.1 (10.6)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49.8 (9.7)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50.4 (9.7)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51.0 (9.6)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Hypertension (%)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29.4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28.6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29.6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30.3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30.4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Hypercholesterolemia (%)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42.4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43.1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43.1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44.4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43.5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Fetuin-A, μg/ml, mean (SD)3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468.8 (116.7)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475.3 (122.9)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456.3 (93.6)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461.8 (100.9)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460.8 (103.5)</w:t>
            </w:r>
          </w:p>
        </w:tc>
      </w:tr>
      <w:tr w:rsidR="008009A7" w:rsidRPr="008B081E" w:rsidTr="00E94C18">
        <w:trPr>
          <w:trHeight w:val="3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Alanine transaminase, U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mean (SD)</w:t>
            </w:r>
            <w:r w:rsidRPr="008B081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19.2 (6.9)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18.0 (6.7)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19.7 (7.9)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19.6 (11.2)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18.7 (7.7)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Gamma-glutamyl transferase, U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mean (SD)</w:t>
            </w:r>
            <w:r w:rsidRPr="008B081E">
              <w:rPr>
                <w:rFonts w:ascii="Times New Roman" w:hAnsi="Times New Roman"/>
                <w:vertAlign w:val="superscript"/>
              </w:rPr>
              <w:t>3</w:t>
            </w:r>
            <w:r w:rsidRPr="008B081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24.6 (29.9)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22.2 (24.6)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20.9 (15.0)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24.4 (35.0)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23.2 (21.6)</w:t>
            </w:r>
          </w:p>
        </w:tc>
      </w:tr>
      <w:tr w:rsidR="00A03481" w:rsidRPr="008B081E" w:rsidTr="00E94C18">
        <w:trPr>
          <w:trHeight w:val="615"/>
        </w:trPr>
        <w:tc>
          <w:tcPr>
            <w:tcW w:w="1637" w:type="pct"/>
            <w:vAlign w:val="center"/>
          </w:tcPr>
          <w:p w:rsidR="00A03481" w:rsidRPr="008B081E" w:rsidRDefault="00A03481" w:rsidP="00A03481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 xml:space="preserve">Triglyceride, </w:t>
            </w:r>
            <w:r w:rsidR="00705622">
              <w:rPr>
                <w:rFonts w:ascii="Times New Roman" w:hAnsi="Times New Roman"/>
              </w:rPr>
              <w:t>mmol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median (IQR)3</w:t>
            </w:r>
          </w:p>
        </w:tc>
        <w:tc>
          <w:tcPr>
            <w:tcW w:w="646" w:type="pct"/>
            <w:vAlign w:val="center"/>
          </w:tcPr>
          <w:p w:rsidR="00A03481" w:rsidRPr="008B081E" w:rsidRDefault="00A03481" w:rsidP="00A0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B081E">
              <w:rPr>
                <w:rFonts w:ascii="Times New Roman" w:hAnsi="Times New Roman"/>
                <w:color w:val="000000"/>
              </w:rPr>
              <w:t>2.51 (1.84)</w:t>
            </w:r>
          </w:p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4" w:type="pct"/>
            <w:vAlign w:val="center"/>
          </w:tcPr>
          <w:p w:rsidR="00A03481" w:rsidRPr="008B081E" w:rsidRDefault="00A03481" w:rsidP="00A0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B081E">
              <w:rPr>
                <w:rFonts w:ascii="Times New Roman" w:hAnsi="Times New Roman"/>
                <w:color w:val="000000"/>
              </w:rPr>
              <w:t>2.56 (1.84)</w:t>
            </w:r>
          </w:p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9" w:type="pct"/>
            <w:vAlign w:val="center"/>
          </w:tcPr>
          <w:p w:rsidR="00A03481" w:rsidRPr="008B081E" w:rsidRDefault="00A03481" w:rsidP="00A0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B081E">
              <w:rPr>
                <w:rFonts w:ascii="Times New Roman" w:hAnsi="Times New Roman"/>
                <w:color w:val="000000"/>
              </w:rPr>
              <w:t>2.65 (1.96)</w:t>
            </w:r>
          </w:p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3" w:type="pct"/>
            <w:vAlign w:val="center"/>
          </w:tcPr>
          <w:p w:rsidR="00A03481" w:rsidRPr="008B081E" w:rsidRDefault="00A03481" w:rsidP="00A0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B081E">
              <w:rPr>
                <w:rFonts w:ascii="Times New Roman" w:hAnsi="Times New Roman"/>
                <w:color w:val="000000"/>
              </w:rPr>
              <w:t>2.77 (1.94)</w:t>
            </w:r>
          </w:p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1" w:type="pct"/>
            <w:vAlign w:val="center"/>
          </w:tcPr>
          <w:p w:rsidR="00A03481" w:rsidRPr="008B081E" w:rsidRDefault="00A03481" w:rsidP="00A034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8B081E">
              <w:rPr>
                <w:rFonts w:ascii="Times New Roman" w:hAnsi="Times New Roman"/>
                <w:color w:val="000000"/>
              </w:rPr>
              <w:t>2.82 (1.93)</w:t>
            </w:r>
          </w:p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Total cholesterol/high-density lipoprotein cholesterol ratio, mean (SD)</w:t>
            </w:r>
            <w:r w:rsidRPr="008B081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3.68 (1.29)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3.77 (1.32)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3.94 (1.75)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3.87 (1.43)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3.78 (1.25)</w:t>
            </w:r>
          </w:p>
        </w:tc>
      </w:tr>
      <w:tr w:rsidR="00A03481" w:rsidRPr="008B081E" w:rsidTr="00A03481">
        <w:trPr>
          <w:trHeight w:val="615"/>
        </w:trPr>
        <w:tc>
          <w:tcPr>
            <w:tcW w:w="1637" w:type="pct"/>
            <w:vAlign w:val="center"/>
          </w:tcPr>
          <w:p w:rsidR="00A03481" w:rsidRPr="008B081E" w:rsidRDefault="00A03481" w:rsidP="00A03481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lastRenderedPageBreak/>
              <w:t xml:space="preserve">High-density lipoprotein cholesterol, </w:t>
            </w:r>
            <w:r w:rsidR="00705622">
              <w:rPr>
                <w:rFonts w:ascii="Times New Roman" w:hAnsi="Times New Roman"/>
              </w:rPr>
              <w:t>mmol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median (IQR)</w:t>
            </w:r>
            <w:r w:rsidRPr="008B081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6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1.61 (0.48)</w:t>
            </w:r>
          </w:p>
        </w:tc>
        <w:tc>
          <w:tcPr>
            <w:tcW w:w="674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1.55 (0.55)</w:t>
            </w:r>
          </w:p>
        </w:tc>
        <w:tc>
          <w:tcPr>
            <w:tcW w:w="659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1.48 (0.53)</w:t>
            </w:r>
          </w:p>
        </w:tc>
        <w:tc>
          <w:tcPr>
            <w:tcW w:w="713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1.53 (0.56)</w:t>
            </w:r>
          </w:p>
        </w:tc>
        <w:tc>
          <w:tcPr>
            <w:tcW w:w="671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1.54 (0.56)</w:t>
            </w:r>
          </w:p>
        </w:tc>
      </w:tr>
      <w:tr w:rsidR="00A03481" w:rsidRPr="008B081E" w:rsidTr="00A03481">
        <w:trPr>
          <w:trHeight w:val="615"/>
        </w:trPr>
        <w:tc>
          <w:tcPr>
            <w:tcW w:w="1637" w:type="pct"/>
            <w:vAlign w:val="center"/>
          </w:tcPr>
          <w:p w:rsidR="00A03481" w:rsidRPr="008B081E" w:rsidRDefault="00A03481" w:rsidP="00A03481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 xml:space="preserve">Low-density lipoprotein cholesterol, </w:t>
            </w:r>
            <w:r w:rsidR="00705622">
              <w:rPr>
                <w:rFonts w:ascii="Times New Roman" w:hAnsi="Times New Roman"/>
              </w:rPr>
              <w:t>mmol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median (IQR)</w:t>
            </w:r>
            <w:r w:rsidRPr="008B081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6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3.39 (1.17)</w:t>
            </w:r>
          </w:p>
        </w:tc>
        <w:tc>
          <w:tcPr>
            <w:tcW w:w="674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3.32 (1.31)</w:t>
            </w:r>
          </w:p>
        </w:tc>
        <w:tc>
          <w:tcPr>
            <w:tcW w:w="659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3.27 (1.33)</w:t>
            </w:r>
          </w:p>
        </w:tc>
        <w:tc>
          <w:tcPr>
            <w:tcW w:w="713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3.38 (1.3)</w:t>
            </w:r>
          </w:p>
        </w:tc>
        <w:tc>
          <w:tcPr>
            <w:tcW w:w="671" w:type="pct"/>
            <w:vAlign w:val="bottom"/>
          </w:tcPr>
          <w:p w:rsidR="00A03481" w:rsidRPr="008B081E" w:rsidRDefault="00A03481" w:rsidP="00A03481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3.35 (1.16)</w:t>
            </w:r>
          </w:p>
        </w:tc>
      </w:tr>
      <w:tr w:rsidR="00A03481" w:rsidRPr="008B081E" w:rsidTr="00A03481">
        <w:trPr>
          <w:trHeight w:val="615"/>
        </w:trPr>
        <w:tc>
          <w:tcPr>
            <w:tcW w:w="1637" w:type="pct"/>
            <w:vAlign w:val="center"/>
          </w:tcPr>
          <w:p w:rsidR="00A03481" w:rsidRPr="008B081E" w:rsidRDefault="00A03481" w:rsidP="00A03481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 xml:space="preserve">Total cholesterol, </w:t>
            </w:r>
            <w:r w:rsidR="00705622">
              <w:rPr>
                <w:rFonts w:ascii="Times New Roman" w:hAnsi="Times New Roman"/>
              </w:rPr>
              <w:t>mmol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median (IQR)</w:t>
            </w:r>
            <w:r w:rsidRPr="008B081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6" w:type="pct"/>
            <w:vAlign w:val="bottom"/>
          </w:tcPr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5.57 (1.38)</w:t>
            </w:r>
          </w:p>
        </w:tc>
        <w:tc>
          <w:tcPr>
            <w:tcW w:w="674" w:type="pct"/>
            <w:vAlign w:val="bottom"/>
          </w:tcPr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5.48 (1.4)</w:t>
            </w:r>
          </w:p>
        </w:tc>
        <w:tc>
          <w:tcPr>
            <w:tcW w:w="659" w:type="pct"/>
            <w:vAlign w:val="bottom"/>
          </w:tcPr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5.47 (1.36)</w:t>
            </w:r>
          </w:p>
        </w:tc>
        <w:tc>
          <w:tcPr>
            <w:tcW w:w="713" w:type="pct"/>
            <w:vAlign w:val="bottom"/>
          </w:tcPr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5.62 (1.32)</w:t>
            </w:r>
          </w:p>
        </w:tc>
        <w:tc>
          <w:tcPr>
            <w:tcW w:w="671" w:type="pct"/>
            <w:vAlign w:val="bottom"/>
          </w:tcPr>
          <w:p w:rsidR="00A03481" w:rsidRPr="008B081E" w:rsidRDefault="00A03481" w:rsidP="00A0348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5.56 (1.33)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C-reactive protein, mg</w:t>
            </w:r>
            <w:r w:rsidR="002A1B0B">
              <w:rPr>
                <w:rFonts w:ascii="Times New Roman" w:hAnsi="Times New Roman"/>
              </w:rPr>
              <w:t>/l</w:t>
            </w:r>
            <w:r w:rsidRPr="008B081E">
              <w:rPr>
                <w:rFonts w:ascii="Times New Roman" w:hAnsi="Times New Roman"/>
              </w:rPr>
              <w:t>, median (IQR)</w:t>
            </w:r>
            <w:r w:rsidRPr="008B081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1.76 (2.96)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1.78 (3.01)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1.73 (2.80)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1.82 (3.02)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1.77 (3.06)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Intracellular adhesion molecule 1, ng</w:t>
            </w:r>
            <w:r w:rsidR="002A1B0B">
              <w:rPr>
                <w:rFonts w:ascii="Times New Roman" w:hAnsi="Times New Roman"/>
              </w:rPr>
              <w:t>/ml</w:t>
            </w:r>
            <w:r w:rsidRPr="008B081E">
              <w:rPr>
                <w:rFonts w:ascii="Times New Roman" w:hAnsi="Times New Roman"/>
              </w:rPr>
              <w:t>, median (IQR)</w:t>
            </w:r>
            <w:r w:rsidRPr="008B081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227.0 (77.0)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227.8 (77.3)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226.9 (75.5)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229.0 (64.0)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230.3 (65.6)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Vascular cell adhesion protein 1, ng</w:t>
            </w:r>
            <w:r w:rsidR="002A1B0B">
              <w:rPr>
                <w:rFonts w:ascii="Times New Roman" w:hAnsi="Times New Roman"/>
              </w:rPr>
              <w:t>/ml</w:t>
            </w:r>
            <w:r w:rsidRPr="008B081E">
              <w:rPr>
                <w:rFonts w:ascii="Times New Roman" w:hAnsi="Times New Roman"/>
              </w:rPr>
              <w:t>, median (IQR)</w:t>
            </w:r>
            <w:r w:rsidRPr="008B081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615.7 (184.5)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594.6 (146.4)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586.1 (180.4)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595.6 (194.5)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599.8 (158.7)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Adiponectin, μg/ml, mean (SD)</w:t>
            </w:r>
            <w:r w:rsidRPr="008B081E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11.5 (5.7)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10.7 (5.2)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10.7 (5.5)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10.7 (5.3)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10.8 (5.3)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Insulin, μU</w:t>
            </w:r>
            <w:r w:rsidR="002A1B0B">
              <w:rPr>
                <w:rFonts w:ascii="Times New Roman" w:hAnsi="Times New Roman"/>
              </w:rPr>
              <w:t>/ml</w:t>
            </w:r>
            <w:r w:rsidRPr="008B081E">
              <w:rPr>
                <w:rFonts w:ascii="Times New Roman" w:hAnsi="Times New Roman"/>
              </w:rPr>
              <w:t>, median (IQR)</w:t>
            </w:r>
            <w:r w:rsidRPr="008B081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6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5.48 (3.79)</w:t>
            </w:r>
          </w:p>
        </w:tc>
        <w:tc>
          <w:tcPr>
            <w:tcW w:w="674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5.53 (4.43)</w:t>
            </w:r>
          </w:p>
        </w:tc>
        <w:tc>
          <w:tcPr>
            <w:tcW w:w="659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6.09 (4.43)</w:t>
            </w:r>
          </w:p>
        </w:tc>
        <w:tc>
          <w:tcPr>
            <w:tcW w:w="713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5.90 (3.88)</w:t>
            </w:r>
          </w:p>
        </w:tc>
        <w:tc>
          <w:tcPr>
            <w:tcW w:w="671" w:type="pct"/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5.74 (3.82)</w:t>
            </w:r>
          </w:p>
        </w:tc>
      </w:tr>
      <w:tr w:rsidR="008009A7" w:rsidRPr="008B081E" w:rsidTr="00E94C18">
        <w:trPr>
          <w:trHeight w:val="615"/>
        </w:trPr>
        <w:tc>
          <w:tcPr>
            <w:tcW w:w="1637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Hemoglobin A</w:t>
            </w:r>
            <w:r w:rsidRPr="008B081E">
              <w:rPr>
                <w:rFonts w:ascii="Times New Roman" w:hAnsi="Times New Roman"/>
                <w:vertAlign w:val="subscript"/>
              </w:rPr>
              <w:t>1c</w:t>
            </w:r>
            <w:r w:rsidRPr="008B081E">
              <w:rPr>
                <w:rFonts w:ascii="Times New Roman" w:hAnsi="Times New Roman"/>
              </w:rPr>
              <w:t>, %, mean (SD)</w:t>
            </w:r>
            <w:r w:rsidRPr="008B081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646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5.38 (0.36)</w:t>
            </w:r>
          </w:p>
        </w:tc>
        <w:tc>
          <w:tcPr>
            <w:tcW w:w="674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5.37 (0.29)</w:t>
            </w:r>
          </w:p>
        </w:tc>
        <w:tc>
          <w:tcPr>
            <w:tcW w:w="659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5.38 (0.31)</w:t>
            </w:r>
          </w:p>
        </w:tc>
        <w:tc>
          <w:tcPr>
            <w:tcW w:w="713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5.38 (0.30)</w:t>
            </w:r>
          </w:p>
        </w:tc>
        <w:tc>
          <w:tcPr>
            <w:tcW w:w="671" w:type="pct"/>
            <w:tcBorders>
              <w:bottom w:val="single" w:sz="18" w:space="0" w:color="auto"/>
            </w:tcBorders>
            <w:vAlign w:val="center"/>
          </w:tcPr>
          <w:p w:rsidR="008009A7" w:rsidRPr="008B081E" w:rsidRDefault="008009A7" w:rsidP="00E94C18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5.40 (0.35)</w:t>
            </w:r>
          </w:p>
        </w:tc>
      </w:tr>
    </w:tbl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vertAlign w:val="superscript"/>
        </w:rPr>
        <w:t>1</w:t>
      </w:r>
      <w:r w:rsidRPr="008B081E">
        <w:rPr>
          <w:rFonts w:ascii="Times New Roman" w:hAnsi="Times New Roman"/>
        </w:rPr>
        <w:t xml:space="preserve"> Baseline defined as the time of blood draw (1990 or 2000).</w:t>
      </w:r>
    </w:p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vertAlign w:val="superscript"/>
        </w:rPr>
        <w:t>2</w:t>
      </w:r>
      <w:r w:rsidRPr="008B081E">
        <w:rPr>
          <w:rFonts w:ascii="Times New Roman" w:hAnsi="Times New Roman"/>
        </w:rPr>
        <w:t xml:space="preserve"> SSB intake was excluded in the calculation.</w:t>
      </w:r>
    </w:p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vertAlign w:val="superscript"/>
        </w:rPr>
        <w:t>3</w:t>
      </w:r>
      <w:r w:rsidRPr="008B081E">
        <w:rPr>
          <w:rFonts w:ascii="Times New Roman" w:hAnsi="Times New Roman"/>
        </w:rPr>
        <w:t xml:space="preserve"> Not age-adjusted.</w:t>
      </w:r>
    </w:p>
    <w:p w:rsidR="008009A7" w:rsidRPr="008B081E" w:rsidRDefault="008009A7" w:rsidP="008009A7">
      <w:pPr>
        <w:spacing w:after="0" w:line="240" w:lineRule="auto"/>
        <w:rPr>
          <w:rFonts w:ascii="Times New Roman" w:hAnsi="Times New Roman"/>
        </w:rPr>
      </w:pPr>
      <w:r w:rsidRPr="008B081E">
        <w:rPr>
          <w:rFonts w:ascii="Times New Roman" w:hAnsi="Times New Roman"/>
        </w:rPr>
        <w:br w:type="page"/>
      </w:r>
    </w:p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  <w:b/>
        </w:rPr>
        <w:sectPr w:rsidR="008009A7" w:rsidRPr="008B081E" w:rsidSect="00E94C1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8009A7" w:rsidRPr="008B081E" w:rsidRDefault="002A1B0B" w:rsidP="008009A7">
      <w:pPr>
        <w:pStyle w:val="NoSpacing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Supplementary</w:t>
      </w:r>
      <w:r w:rsidR="008009A7" w:rsidRPr="008B081E">
        <w:rPr>
          <w:rFonts w:ascii="Times New Roman" w:hAnsi="Times New Roman"/>
          <w:b/>
        </w:rPr>
        <w:t xml:space="preserve"> Table </w:t>
      </w:r>
      <w:r>
        <w:rPr>
          <w:rFonts w:ascii="Times New Roman" w:hAnsi="Times New Roman"/>
          <w:b/>
        </w:rPr>
        <w:t>S</w:t>
      </w:r>
      <w:r w:rsidR="008009A7" w:rsidRPr="008B081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  <w:r w:rsidR="008009A7" w:rsidRPr="008B081E">
        <w:rPr>
          <w:rFonts w:ascii="Times New Roman" w:hAnsi="Times New Roman"/>
          <w:b/>
        </w:rPr>
        <w:t xml:space="preserve"> </w:t>
      </w:r>
      <w:r w:rsidR="008009A7" w:rsidRPr="008B081E">
        <w:rPr>
          <w:rFonts w:ascii="Times New Roman" w:hAnsi="Times New Roman"/>
        </w:rPr>
        <w:t>L</w:t>
      </w:r>
      <w:r w:rsidR="008009A7" w:rsidRPr="008B081E">
        <w:rPr>
          <w:rFonts w:ascii="Times New Roman" w:eastAsia="FreeSansBold" w:hAnsi="Times New Roman"/>
          <w:bCs/>
        </w:rPr>
        <w:t>east-squares mean (95% CI) concentrations of biomarkers</w:t>
      </w:r>
      <w:r w:rsidR="008009A7" w:rsidRPr="008B081E">
        <w:rPr>
          <w:rFonts w:ascii="Times New Roman" w:hAnsi="Times New Roman"/>
        </w:rPr>
        <w:t xml:space="preserve"> by frequency of sugar sweetened beverage (SSB) intake among participants free of diabetes and cardiovascular disease whose blood samples were collected in 1989-1990 (</w:t>
      </w:r>
      <w:r w:rsidR="008009A7" w:rsidRPr="008B081E">
        <w:rPr>
          <w:rFonts w:ascii="Times New Roman" w:eastAsia="KaiTi" w:hAnsi="Times New Roman"/>
          <w:color w:val="131413"/>
          <w:lang w:eastAsia="zh-TW"/>
        </w:rPr>
        <w:t>biospecimen collection cycle 1)</w:t>
      </w:r>
      <w:r w:rsidR="008009A7" w:rsidRPr="008B081E">
        <w:rPr>
          <w:rFonts w:ascii="Times New Roman" w:hAnsi="Times New Roman"/>
        </w:rPr>
        <w:t xml:space="preserve"> in the Nurses’ Health Study (</w:t>
      </w:r>
      <w:r w:rsidRPr="002A1B0B">
        <w:rPr>
          <w:rFonts w:ascii="Times New Roman" w:hAnsi="Times New Roman"/>
          <w:i/>
        </w:rPr>
        <w:t>n</w:t>
      </w:r>
      <w:r w:rsidR="008009A7" w:rsidRPr="008B081E">
        <w:rPr>
          <w:rFonts w:ascii="Times New Roman" w:hAnsi="Times New Roman"/>
        </w:rPr>
        <w:t>=6,961).</w:t>
      </w:r>
      <w:r w:rsidR="008009A7" w:rsidRPr="008B081E">
        <w:rPr>
          <w:rFonts w:ascii="Times New Roman" w:hAnsi="Times New Roman"/>
          <w:vertAlign w:val="superscript"/>
        </w:rPr>
        <w:t>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573"/>
        <w:gridCol w:w="1411"/>
        <w:gridCol w:w="1411"/>
        <w:gridCol w:w="1411"/>
        <w:gridCol w:w="1412"/>
        <w:gridCol w:w="1412"/>
        <w:gridCol w:w="946"/>
      </w:tblGrid>
      <w:tr w:rsidR="008009A7" w:rsidRPr="008B081E" w:rsidTr="000B29DA">
        <w:trPr>
          <w:trHeight w:val="300"/>
        </w:trPr>
        <w:tc>
          <w:tcPr>
            <w:tcW w:w="599" w:type="pct"/>
            <w:vMerge w:val="restar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  <w:r w:rsidRPr="008B081E">
              <w:rPr>
                <w:rFonts w:ascii="Times New Roman" w:eastAsia="SimSun" w:hAnsi="Times New Roman"/>
                <w:b/>
              </w:rPr>
              <w:t>Biomarker Concentration</w:t>
            </w:r>
          </w:p>
        </w:tc>
        <w:tc>
          <w:tcPr>
            <w:tcW w:w="4025" w:type="pct"/>
            <w:gridSpan w:val="5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Frequency of SSB Intake</w:t>
            </w:r>
          </w:p>
        </w:tc>
        <w:tc>
          <w:tcPr>
            <w:tcW w:w="376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vMerge/>
            <w:tcBorders>
              <w:bottom w:val="single" w:sz="8" w:space="0" w:color="auto"/>
            </w:tcBorders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Never or almost never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Less than once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to twice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Three to six times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per day or more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  <w:i/>
              </w:rPr>
              <w:t>P</w:t>
            </w:r>
            <w:r w:rsidRPr="008B081E">
              <w:rPr>
                <w:rFonts w:ascii="Times New Roman" w:eastAsia="SimSun" w:hAnsi="Times New Roman"/>
                <w:b/>
              </w:rPr>
              <w:t xml:space="preserve"> for trend</w:t>
            </w:r>
          </w:p>
        </w:tc>
      </w:tr>
      <w:tr w:rsidR="008009A7" w:rsidRPr="008B081E" w:rsidTr="00E94C18">
        <w:trPr>
          <w:trHeight w:val="204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Hepatic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Fetuin-A (μg/ml)</w:t>
            </w:r>
          </w:p>
        </w:tc>
      </w:tr>
      <w:tr w:rsidR="008009A7" w:rsidRPr="008B081E" w:rsidTr="000B29DA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352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0B29DA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459.5 (5.8)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458.8 (7.2)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457.2 (10.3)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458.8 (10.1)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506.4 (17.9)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0.03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460.8 (6.3)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456.8 (7.3)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456.7 (10.4)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454.1 (10.5)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504.9 (18.7)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0.07</w:t>
            </w:r>
          </w:p>
        </w:tc>
      </w:tr>
      <w:tr w:rsidR="008009A7" w:rsidRPr="008B081E" w:rsidTr="000B29DA">
        <w:trPr>
          <w:trHeight w:val="300"/>
        </w:trPr>
        <w:tc>
          <w:tcPr>
            <w:tcW w:w="4624" w:type="pct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Alanine transaminase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009A7" w:rsidRPr="008B081E" w:rsidTr="000B29DA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0B29DA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20.0 (0.6)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18.7 (0.6)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17.4 (1.0)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18.9 (0.9)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20.0 (1.5)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0.94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20.0 (0.6)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18.6 (0.7)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17.5 (1.0)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18.9 (0.9)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19.0 (1.6)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0.67</w:t>
            </w:r>
          </w:p>
        </w:tc>
      </w:tr>
      <w:tr w:rsidR="008009A7" w:rsidRPr="008B081E" w:rsidTr="000B29DA">
        <w:trPr>
          <w:trHeight w:val="300"/>
        </w:trPr>
        <w:tc>
          <w:tcPr>
            <w:tcW w:w="4624" w:type="pct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Gamma-glutamyl transferase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009A7" w:rsidRPr="008B081E" w:rsidTr="000B29DA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323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0B29DA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23.6 (1.7)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22.7 (2.0)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19.7 (2.9)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24.0 (2.7)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21.4 (4.7)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0.79</w:t>
            </w:r>
          </w:p>
        </w:tc>
      </w:tr>
      <w:tr w:rsidR="008009A7" w:rsidRPr="008B081E" w:rsidTr="000B29DA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23.0 (1.8)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22.7 (2.0)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20.3 (2.9)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23.7 (2.8)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19.5 (4.8)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</w:t>
            </w:r>
            <w:r w:rsidR="006C551F" w:rsidRPr="008B081E">
              <w:rPr>
                <w:rFonts w:ascii="Times New Roman" w:hAnsi="Times New Roman"/>
                <w:color w:val="000000"/>
              </w:rPr>
              <w:t>73</w:t>
            </w:r>
          </w:p>
        </w:tc>
      </w:tr>
      <w:tr w:rsidR="008009A7" w:rsidRPr="008B081E" w:rsidTr="00E94C18">
        <w:trPr>
          <w:trHeight w:val="137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Lipid Biomarkers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Triglyceride (</w:t>
            </w:r>
            <w:r w:rsidR="00705622">
              <w:rPr>
                <w:rFonts w:ascii="Times New Roman" w:hAnsi="Times New Roman"/>
                <w:b/>
                <w:shd w:val="clear" w:color="auto" w:fill="FFFFFF"/>
              </w:rPr>
              <w:t>mmol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0B29DA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619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284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358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29DA" w:rsidRPr="008B081E" w:rsidTr="000B29DA">
        <w:trPr>
          <w:trHeight w:val="70"/>
        </w:trPr>
        <w:tc>
          <w:tcPr>
            <w:tcW w:w="599" w:type="pct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2.5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(0.04)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2.65 (0.05)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2.52 (0.07)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2.81 (0.07)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3.03 (0.14)</w:t>
            </w:r>
          </w:p>
        </w:tc>
        <w:tc>
          <w:tcPr>
            <w:tcW w:w="376" w:type="pct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&lt;0.0001</w:t>
            </w:r>
          </w:p>
        </w:tc>
      </w:tr>
      <w:tr w:rsidR="000B29DA" w:rsidRPr="008B081E" w:rsidTr="008B081E">
        <w:trPr>
          <w:trHeight w:val="70"/>
        </w:trPr>
        <w:tc>
          <w:tcPr>
            <w:tcW w:w="599" w:type="pct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2.53 (0.05)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2.67 (0.05)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2.55 (0.07)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(0.07)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(0.14)</w:t>
            </w:r>
          </w:p>
        </w:tc>
        <w:tc>
          <w:tcPr>
            <w:tcW w:w="376" w:type="pct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0.003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Total cholesterol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/high-density lipoprotein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ratio</w:t>
            </w:r>
          </w:p>
        </w:tc>
      </w:tr>
      <w:tr w:rsidR="008009A7" w:rsidRPr="008B081E" w:rsidTr="000B29DA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1,073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779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361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423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119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0B29DA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3.76 (0.04)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3.77 (0.05)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3.72 (0.07)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3.93 (0.07)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4.41 (0.12)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&lt;0.0001</w:t>
            </w:r>
          </w:p>
        </w:tc>
      </w:tr>
      <w:tr w:rsidR="008009A7" w:rsidRPr="008B081E" w:rsidTr="000B29DA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3.90 (0.04)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3.91 (0.05)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3.80 (0.07)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3.96 (0.06)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4.32 (0.12)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0.002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High-density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0B29DA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1,103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802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377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448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29DA" w:rsidRPr="008B081E" w:rsidTr="000B29DA">
        <w:trPr>
          <w:trHeight w:val="70"/>
        </w:trPr>
        <w:tc>
          <w:tcPr>
            <w:tcW w:w="599" w:type="pct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1.55 (0.01)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1.53 (0.02)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1.56 (0.02)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1.46 (0.02)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1.36 (0.03)</w:t>
            </w:r>
          </w:p>
        </w:tc>
        <w:tc>
          <w:tcPr>
            <w:tcW w:w="376" w:type="pct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&lt;0.0001</w:t>
            </w:r>
          </w:p>
        </w:tc>
      </w:tr>
      <w:tr w:rsidR="000B29DA" w:rsidRPr="008B081E" w:rsidTr="008B081E">
        <w:trPr>
          <w:trHeight w:val="70"/>
        </w:trPr>
        <w:tc>
          <w:tcPr>
            <w:tcW w:w="599" w:type="pct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1.51 (0.01)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1.49 (0.01)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1.53 (0.02)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1.46 (0.02)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1.41 (0.03)</w:t>
            </w:r>
          </w:p>
        </w:tc>
        <w:tc>
          <w:tcPr>
            <w:tcW w:w="376" w:type="pct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0.005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Low-density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0B29DA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B29DA" w:rsidRPr="008B081E" w:rsidTr="000B29DA">
        <w:trPr>
          <w:trHeight w:val="70"/>
        </w:trPr>
        <w:tc>
          <w:tcPr>
            <w:tcW w:w="599" w:type="pct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(0.04)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3.28 (0.05)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3.32 (0.07)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3.23 (0.06)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3.17 (0.1)</w:t>
            </w:r>
          </w:p>
        </w:tc>
        <w:tc>
          <w:tcPr>
            <w:tcW w:w="376" w:type="pct"/>
            <w:shd w:val="clear" w:color="auto" w:fill="auto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0.79</w:t>
            </w:r>
          </w:p>
        </w:tc>
      </w:tr>
      <w:tr w:rsidR="000B29DA" w:rsidRPr="008B081E" w:rsidTr="008B081E">
        <w:trPr>
          <w:trHeight w:val="70"/>
        </w:trPr>
        <w:tc>
          <w:tcPr>
            <w:tcW w:w="599" w:type="pct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3.22 (0.04)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3.31 (0.05)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3.34 (0.07)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3.26 (0.06)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3.09 (0.1)</w:t>
            </w:r>
          </w:p>
        </w:tc>
        <w:tc>
          <w:tcPr>
            <w:tcW w:w="376" w:type="pct"/>
            <w:noWrap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0.19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Total cholesterol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lastRenderedPageBreak/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1,351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983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437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555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160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0B29DA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5.49 (0.03)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5.48 (0.03)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5.46 (0.05)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5.47 (0.04)</w:t>
            </w:r>
          </w:p>
        </w:tc>
        <w:tc>
          <w:tcPr>
            <w:tcW w:w="805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5.57 (0.08)</w:t>
            </w:r>
          </w:p>
        </w:tc>
        <w:tc>
          <w:tcPr>
            <w:tcW w:w="376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0.50</w:t>
            </w:r>
          </w:p>
        </w:tc>
      </w:tr>
      <w:tr w:rsidR="000B29DA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5.51 (0.03)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5.52 (0.03)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5.51 (0.05)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5.51 (0.04)</w:t>
            </w:r>
          </w:p>
        </w:tc>
        <w:tc>
          <w:tcPr>
            <w:tcW w:w="805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5.61 (0.08)</w:t>
            </w:r>
          </w:p>
        </w:tc>
        <w:tc>
          <w:tcPr>
            <w:tcW w:w="376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0.37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Inflammatory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C-reactive protein (mg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1,837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1,385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831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235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1.54 (0.04)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1.55 (0.04)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1.54 (0.07)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1.72 (0.06)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2.26 (0.15)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&lt;0.0001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1.54 (0.04)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1.61 (0.04)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1.58 (0.06)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1.66 (0.06)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2.07 (0.13)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0.0001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b/>
              </w:rPr>
              <w:t>Intracellular adhesion molecule 1 (ng/ml)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627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268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224.7 (2.2)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230.3 (2.7)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230.7 (4.2)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228.5 (3.5)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247.7 (7.6)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0.01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231.5 (2.4)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236.8 (2.7)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238.6 (4.2)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235.3 (3.6)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247.7 (7.5)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0.09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Vascular cell adhesion protein 1</w:t>
            </w:r>
            <w:r w:rsidRPr="008B081E">
              <w:rPr>
                <w:rFonts w:ascii="Times New Roman" w:hAnsi="Times New Roman"/>
                <w:b/>
              </w:rPr>
              <w:t xml:space="preserve"> (ng</w:t>
            </w:r>
            <w:r w:rsidR="002A1B0B">
              <w:rPr>
                <w:rFonts w:ascii="Times New Roman" w:hAnsi="Times New Roman"/>
                <w:b/>
              </w:rPr>
              <w:t>/ml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588.6 (6.5)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595.9 (7.6)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607.4 (12.1)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595.6 (9.6)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640.0 (20.5)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0.03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585.3 (6.9)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591.3 (7.5)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609.1 (12.1)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589.6 (10.0)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638.7 (21.0)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</w:t>
            </w:r>
            <w:r w:rsidR="006C551F" w:rsidRPr="008B081E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8009A7" w:rsidRPr="008B081E" w:rsidTr="00E94C18">
        <w:trPr>
          <w:trHeight w:val="8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Metabolic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Adiponectin (μg/ml)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2,039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1,491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632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868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11.2 (0.1)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10.9 (0.1)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10.5 (0.2)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10.0 (0.2)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9.5 (0.4)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&lt;0.0001</w:t>
            </w:r>
          </w:p>
        </w:tc>
      </w:tr>
      <w:tr w:rsidR="008009A7" w:rsidRPr="008B081E" w:rsidTr="000B29DA">
        <w:trPr>
          <w:trHeight w:val="21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11.0 (0.1)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10.6 (0.1)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10.4 (0.2)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10.1 (0.2)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9.8 (0.4)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&lt;0.0001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Insulin (</w:t>
            </w:r>
            <w:r w:rsidRPr="008B081E">
              <w:rPr>
                <w:rFonts w:ascii="Times New Roman" w:eastAsia="KaiTi" w:hAnsi="Times New Roman"/>
                <w:b/>
                <w:lang w:eastAsia="zh-TW"/>
              </w:rPr>
              <w:t>μ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U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/ml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588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440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282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4.43 (0.14)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4.87 (0.18)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4.57 (0.25)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6.09 (0.28)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5.12 (0.45)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0.0009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4.42 (0.16)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4.88 (0.19)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4.55 (0.25)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5.65 (0.26)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4.43 (0.38)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</w:t>
            </w:r>
            <w:r w:rsidR="006C551F" w:rsidRPr="008B081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Hemoglobin A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  <w:vertAlign w:val="subscript"/>
              </w:rPr>
              <w:t>1c</w:t>
            </w:r>
            <w:r w:rsidRPr="008B081E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</w:rPr>
              <w:t>(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%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1,420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991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588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5.36 (0.01)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5.37 (0.01)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5.37 (0.01)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5.40 (0.01)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5.41 (0.02)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0.01</w:t>
            </w:r>
          </w:p>
        </w:tc>
      </w:tr>
      <w:tr w:rsidR="008009A7" w:rsidRPr="008B081E" w:rsidTr="000B29DA">
        <w:trPr>
          <w:trHeight w:val="300"/>
        </w:trPr>
        <w:tc>
          <w:tcPr>
            <w:tcW w:w="599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5.38 (0.01)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5.38 (0.01)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5.38 (0.01)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5.40 (0.01)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5.39 (0.02)</w:t>
            </w:r>
          </w:p>
        </w:tc>
        <w:tc>
          <w:tcPr>
            <w:tcW w:w="376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</w:t>
            </w:r>
            <w:r w:rsidR="006C551F" w:rsidRPr="008B081E">
              <w:rPr>
                <w:rFonts w:ascii="Times New Roman" w:hAnsi="Times New Roman"/>
                <w:color w:val="000000"/>
              </w:rPr>
              <w:t>21</w:t>
            </w:r>
          </w:p>
        </w:tc>
      </w:tr>
    </w:tbl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vertAlign w:val="superscript"/>
        </w:rPr>
        <w:t>1</w:t>
      </w:r>
      <w:r w:rsidRPr="008B081E">
        <w:rPr>
          <w:rFonts w:ascii="Times New Roman" w:hAnsi="Times New Roman"/>
        </w:rPr>
        <w:t xml:space="preserve"> Biomarker sample sizes vary: </w:t>
      </w:r>
      <w:r w:rsidRPr="008B081E">
        <w:rPr>
          <w:rFonts w:ascii="Times New Roman" w:eastAsia="SimSun" w:hAnsi="Times New Roman"/>
        </w:rPr>
        <w:t xml:space="preserve">fetuin-A </w:t>
      </w:r>
      <w:r w:rsidRPr="008B081E">
        <w:rPr>
          <w:rFonts w:ascii="Times New Roman" w:hAnsi="Times New Roman"/>
        </w:rPr>
        <w:t xml:space="preserve">(n = </w:t>
      </w:r>
      <w:r w:rsidRPr="008B081E">
        <w:rPr>
          <w:rFonts w:ascii="Times New Roman" w:eastAsia="KaiTi" w:hAnsi="Times New Roman"/>
          <w:lang w:eastAsia="zh-TW"/>
        </w:rPr>
        <w:t>853)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alanine transaminase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851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gamma-glutamyl transferase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849</w:t>
      </w:r>
      <w:r w:rsidRPr="008B081E">
        <w:rPr>
          <w:rFonts w:ascii="Times New Roman" w:eastAsia="SimSun" w:hAnsi="Times New Roman"/>
        </w:rPr>
        <w:t xml:space="preserve">), </w:t>
      </w:r>
      <w:r w:rsidRPr="008B081E">
        <w:rPr>
          <w:rFonts w:ascii="Times New Roman" w:hAnsi="Times New Roman"/>
          <w:shd w:val="clear" w:color="auto" w:fill="FFFFFF"/>
        </w:rPr>
        <w:t>triglyceride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2,207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total cholesterol</w:t>
      </w:r>
      <w:r w:rsidRPr="008B081E">
        <w:rPr>
          <w:rFonts w:ascii="Times New Roman" w:hAnsi="Times New Roman"/>
          <w:shd w:val="clear" w:color="auto" w:fill="FFFFFF"/>
        </w:rPr>
        <w:t>/high-density lipoprotein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ratio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2,755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high-density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2,855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 low-density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1,516</w:t>
      </w:r>
      <w:r w:rsidRPr="008B081E">
        <w:rPr>
          <w:rFonts w:ascii="Times New Roman" w:eastAsia="SimSun" w:hAnsi="Times New Roman"/>
        </w:rPr>
        <w:t>),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total 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3,486</w:t>
      </w:r>
      <w:r w:rsidRPr="008B081E">
        <w:rPr>
          <w:rFonts w:ascii="Times New Roman" w:eastAsia="SimSun" w:hAnsi="Times New Roman"/>
        </w:rPr>
        <w:t>),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C-reactive protein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4,892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intracellular adhesion molecule 1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1,599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 vascular cell adhesion protein 1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1,205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 xml:space="preserve">, </w:t>
      </w:r>
      <w:r w:rsidRPr="008B081E">
        <w:rPr>
          <w:rFonts w:ascii="Times New Roman" w:hAnsi="Times New Roman"/>
        </w:rPr>
        <w:t>adiponectin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5,268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 insulin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1,572</w:t>
      </w:r>
      <w:r w:rsidRPr="008B081E">
        <w:rPr>
          <w:rFonts w:ascii="Times New Roman" w:eastAsia="SimSun" w:hAnsi="Times New Roman"/>
        </w:rPr>
        <w:t>), hemoglobin A</w:t>
      </w:r>
      <w:r w:rsidRPr="008B081E">
        <w:rPr>
          <w:rFonts w:ascii="Times New Roman" w:eastAsia="SimSun" w:hAnsi="Times New Roman"/>
          <w:vertAlign w:val="subscript"/>
        </w:rPr>
        <w:t>1c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3,623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. Values were determined using general linear models. Model 1 was adjusted for age at blood draw, fasting status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 xml:space="preserve">no), and </w:t>
      </w:r>
      <w:r w:rsidRPr="008B081E">
        <w:rPr>
          <w:rFonts w:ascii="Times New Roman" w:eastAsia="KaiTi" w:hAnsi="Times New Roman"/>
          <w:lang w:eastAsia="zh-TW"/>
        </w:rPr>
        <w:t>time of blood draw (blood collection cycle 1/2)</w:t>
      </w:r>
      <w:r w:rsidRPr="008B081E">
        <w:rPr>
          <w:rFonts w:ascii="Times New Roman" w:hAnsi="Times New Roman"/>
        </w:rPr>
        <w:t>. Model 2 was adjusted for the variables in Model 1 plus smoking status (current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former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never), alcohol intake (continuous), physical activity (tertile), total energy intake (</w:t>
      </w:r>
      <w:r w:rsidR="000932EC" w:rsidRPr="008B081E">
        <w:rPr>
          <w:rFonts w:ascii="Times New Roman" w:eastAsia="Arial Unicode MS" w:hAnsi="Times New Roman"/>
        </w:rPr>
        <w:t>tertile</w:t>
      </w:r>
      <w:r w:rsidRPr="008B081E">
        <w:rPr>
          <w:rFonts w:ascii="Times New Roman" w:hAnsi="Times New Roman"/>
        </w:rPr>
        <w:t xml:space="preserve">), </w:t>
      </w:r>
      <w:r w:rsidRPr="008B081E">
        <w:rPr>
          <w:rFonts w:ascii="Times New Roman" w:eastAsia="Arial Unicode MS" w:hAnsi="Times New Roman"/>
        </w:rPr>
        <w:t>Alternate Healthy Eating Index score excluding sugar sweetened beverage (tertile),</w:t>
      </w:r>
      <w:r w:rsidRPr="008B081E">
        <w:rPr>
          <w:rFonts w:ascii="Times New Roman" w:hAnsi="Times New Roman"/>
        </w:rPr>
        <w:t xml:space="preserve"> </w:t>
      </w:r>
      <w:r w:rsidRPr="008B081E">
        <w:rPr>
          <w:rFonts w:ascii="Times New Roman" w:eastAsia="Arial Unicode MS" w:hAnsi="Times New Roman"/>
        </w:rPr>
        <w:t>postmenopausal hormone use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eastAsia="Arial Unicode MS" w:hAnsi="Times New Roman"/>
        </w:rPr>
        <w:t>no)</w:t>
      </w:r>
      <w:r w:rsidRPr="008B081E">
        <w:rPr>
          <w:rFonts w:ascii="Times New Roman" w:hAnsi="Times New Roman"/>
        </w:rPr>
        <w:t>, and BMI (continuous).</w:t>
      </w:r>
    </w:p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</w:rPr>
        <w:br w:type="page"/>
      </w:r>
    </w:p>
    <w:p w:rsidR="008009A7" w:rsidRPr="008B081E" w:rsidRDefault="002A1B0B" w:rsidP="008009A7">
      <w:pPr>
        <w:pStyle w:val="NoSpacing"/>
        <w:spacing w:line="30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lastRenderedPageBreak/>
        <w:t>Supplementary</w:t>
      </w:r>
      <w:r w:rsidR="008009A7" w:rsidRPr="008B081E">
        <w:rPr>
          <w:rFonts w:ascii="Times New Roman" w:hAnsi="Times New Roman"/>
          <w:b/>
        </w:rPr>
        <w:t xml:space="preserve"> Table </w:t>
      </w:r>
      <w:r>
        <w:rPr>
          <w:rFonts w:ascii="Times New Roman" w:hAnsi="Times New Roman"/>
          <w:b/>
        </w:rPr>
        <w:t>S</w:t>
      </w:r>
      <w:r w:rsidR="008009A7" w:rsidRPr="008B081E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.</w:t>
      </w:r>
      <w:r w:rsidR="008009A7" w:rsidRPr="008B081E">
        <w:rPr>
          <w:rFonts w:ascii="Times New Roman" w:hAnsi="Times New Roman"/>
          <w:b/>
        </w:rPr>
        <w:t xml:space="preserve"> </w:t>
      </w:r>
      <w:r w:rsidR="008009A7" w:rsidRPr="008B081E">
        <w:rPr>
          <w:rFonts w:ascii="Times New Roman" w:hAnsi="Times New Roman"/>
        </w:rPr>
        <w:t>L</w:t>
      </w:r>
      <w:r w:rsidR="008009A7" w:rsidRPr="008B081E">
        <w:rPr>
          <w:rFonts w:ascii="Times New Roman" w:eastAsia="FreeSansBold" w:hAnsi="Times New Roman"/>
          <w:bCs/>
        </w:rPr>
        <w:t>east-squares mean (95% CI) concentrations of biomarkers</w:t>
      </w:r>
      <w:r w:rsidR="008009A7" w:rsidRPr="008B081E">
        <w:rPr>
          <w:rFonts w:ascii="Times New Roman" w:hAnsi="Times New Roman"/>
        </w:rPr>
        <w:t xml:space="preserve"> by frequency of sugar sweetened beverage (SSB) intake among participants free of diabetes and cardiovascular disease whose blood samples were collected in 2000-2001 (</w:t>
      </w:r>
      <w:r w:rsidR="008009A7" w:rsidRPr="008B081E">
        <w:rPr>
          <w:rFonts w:ascii="Times New Roman" w:eastAsia="KaiTi" w:hAnsi="Times New Roman"/>
          <w:color w:val="131413"/>
          <w:lang w:eastAsia="zh-TW"/>
        </w:rPr>
        <w:t xml:space="preserve">biospecimen collection cycle 2) </w:t>
      </w:r>
      <w:r w:rsidR="008009A7" w:rsidRPr="008B081E">
        <w:rPr>
          <w:rFonts w:ascii="Times New Roman" w:hAnsi="Times New Roman"/>
        </w:rPr>
        <w:t>in the Nurses’ Health Study (</w:t>
      </w:r>
      <w:r w:rsidRPr="002A1B0B">
        <w:rPr>
          <w:rFonts w:ascii="Times New Roman" w:hAnsi="Times New Roman"/>
          <w:i/>
        </w:rPr>
        <w:t>n</w:t>
      </w:r>
      <w:r w:rsidR="008009A7" w:rsidRPr="008B081E">
        <w:rPr>
          <w:rFonts w:ascii="Times New Roman" w:hAnsi="Times New Roman"/>
        </w:rPr>
        <w:t>=</w:t>
      </w:r>
      <w:r w:rsidR="008009A7" w:rsidRPr="008B081E">
        <w:rPr>
          <w:rFonts w:ascii="Times New Roman" w:eastAsia="KaiTi" w:hAnsi="Times New Roman"/>
          <w:lang w:eastAsia="zh-TW"/>
        </w:rPr>
        <w:t>1,531</w:t>
      </w:r>
      <w:r w:rsidR="008009A7" w:rsidRPr="008B081E">
        <w:rPr>
          <w:rFonts w:ascii="Times New Roman" w:hAnsi="Times New Roman"/>
        </w:rPr>
        <w:t>).</w:t>
      </w:r>
      <w:r w:rsidR="008009A7" w:rsidRPr="008B081E">
        <w:rPr>
          <w:rFonts w:ascii="Times New Roman" w:hAnsi="Times New Roman"/>
          <w:vertAlign w:val="superscript"/>
        </w:rPr>
        <w:t>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573"/>
        <w:gridCol w:w="1411"/>
        <w:gridCol w:w="1411"/>
        <w:gridCol w:w="1411"/>
        <w:gridCol w:w="1412"/>
        <w:gridCol w:w="1412"/>
        <w:gridCol w:w="946"/>
      </w:tblGrid>
      <w:tr w:rsidR="008009A7" w:rsidRPr="008B081E" w:rsidTr="008B081E">
        <w:trPr>
          <w:trHeight w:val="300"/>
        </w:trPr>
        <w:tc>
          <w:tcPr>
            <w:tcW w:w="599" w:type="pct"/>
            <w:vMerge w:val="restar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  <w:r w:rsidRPr="008B081E">
              <w:rPr>
                <w:rFonts w:ascii="Times New Roman" w:eastAsia="SimSun" w:hAnsi="Times New Roman"/>
                <w:b/>
              </w:rPr>
              <w:t>Biomarker Concentration</w:t>
            </w:r>
          </w:p>
        </w:tc>
        <w:tc>
          <w:tcPr>
            <w:tcW w:w="4025" w:type="pct"/>
            <w:gridSpan w:val="5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Frequency of SSB Intake</w:t>
            </w:r>
          </w:p>
        </w:tc>
        <w:tc>
          <w:tcPr>
            <w:tcW w:w="376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vMerge/>
            <w:tcBorders>
              <w:bottom w:val="single" w:sz="8" w:space="0" w:color="auto"/>
            </w:tcBorders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Never or almost never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Less than once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to twice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Three to six times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per day or more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  <w:i/>
              </w:rPr>
              <w:t>P</w:t>
            </w:r>
            <w:r w:rsidRPr="008B081E">
              <w:rPr>
                <w:rFonts w:ascii="Times New Roman" w:eastAsia="SimSun" w:hAnsi="Times New Roman"/>
                <w:b/>
              </w:rPr>
              <w:t xml:space="preserve"> for trend</w:t>
            </w:r>
          </w:p>
        </w:tc>
      </w:tr>
      <w:tr w:rsidR="008009A7" w:rsidRPr="008B081E" w:rsidTr="00E94C18">
        <w:trPr>
          <w:trHeight w:val="204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Hepatic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Fetuin-A (μg/ml)</w:t>
            </w:r>
          </w:p>
        </w:tc>
      </w:tr>
      <w:tr w:rsidR="008B081E" w:rsidRPr="008B081E" w:rsidTr="008B081E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157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167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457.5 (7.8)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474.0 (7.6)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469.1 (10.6)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463.8 (9.2)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475.8 (18.0)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0.64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453.0 (9.9)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467.6 (9.5)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462.9 (12.0)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459.5 (10.1)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482.4 (19.6)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0.3</w:t>
            </w:r>
            <w:r w:rsidR="006C551F" w:rsidRPr="008B08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009A7" w:rsidRPr="008B081E" w:rsidTr="008B081E">
        <w:trPr>
          <w:trHeight w:val="300"/>
        </w:trPr>
        <w:tc>
          <w:tcPr>
            <w:tcW w:w="4624" w:type="pct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Alanine transaminase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B081E" w:rsidRPr="008B081E" w:rsidTr="008B081E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19.1 (0.6)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19.1 (0.6)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19.1 (0.8)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19.4 (0.7)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17.2 (1.3)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0.31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19.0 (0.7)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19.2 (0.7)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18.6 (0.9)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19.4 (0.8)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17.8 (1.4)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0.5</w:t>
            </w:r>
            <w:r w:rsidR="006C551F" w:rsidRPr="008B081E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8009A7" w:rsidRPr="008B081E" w:rsidTr="008B081E">
        <w:trPr>
          <w:trHeight w:val="300"/>
        </w:trPr>
        <w:tc>
          <w:tcPr>
            <w:tcW w:w="4624" w:type="pct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Gamma-glutamyl transferase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B081E" w:rsidRPr="008B081E" w:rsidTr="008B081E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139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24.8 (1.8)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23.2 (1.8)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26.8 (2.4)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23.3 (2.1)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27.3 (4.0)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0.63</w:t>
            </w: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25.5 (2.3)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24.6 (2.2)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27.4 (2.7)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25.1 (2.4)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29.8 (4.3)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0.4</w:t>
            </w:r>
            <w:r w:rsidR="006C551F" w:rsidRPr="008B081E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8009A7" w:rsidRPr="008B081E" w:rsidTr="00E94C18">
        <w:trPr>
          <w:trHeight w:val="137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Lipid Biomarkers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Triglyceride (</w:t>
            </w:r>
            <w:r w:rsidR="00705622">
              <w:rPr>
                <w:rFonts w:ascii="Times New Roman" w:hAnsi="Times New Roman"/>
                <w:b/>
                <w:shd w:val="clear" w:color="auto" w:fill="FFFFFF"/>
              </w:rPr>
              <w:t>mmol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334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162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82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2.96 (0.07)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2.97 (0.07)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3.13 (0.11)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(0.09)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3.33 (0.16)</w:t>
            </w:r>
          </w:p>
        </w:tc>
        <w:tc>
          <w:tcPr>
            <w:tcW w:w="376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0.005</w:t>
            </w: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2.96 (0.09)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2.96 (0.08)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3.07 (0.11)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3.14 (0.1</w:t>
            </w:r>
            <w:r w:rsidR="002600CB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3.23 (0.16)</w:t>
            </w:r>
          </w:p>
        </w:tc>
        <w:tc>
          <w:tcPr>
            <w:tcW w:w="376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0.06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Total cholesterol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/high-density lipoprotein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ratio</w:t>
            </w: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3.64 (0.46)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3.80 (0.42)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3.79 (0.69)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4.77 (0.46)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3.22 (1.30)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0.41</w:t>
            </w: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3.74 (0.56)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3.72 (0.53)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3.29 (0.79)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4.95 (0.55)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3.61 (1.70)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</w:t>
            </w:r>
            <w:r w:rsidR="000932EC" w:rsidRPr="008B081E">
              <w:rPr>
                <w:rFonts w:ascii="Times New Roman" w:eastAsia="KaiTi" w:hAnsi="Times New Roman"/>
                <w:lang w:eastAsia="zh-TW"/>
              </w:rPr>
              <w:t>55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High-density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1.65 (0.06)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1.51 (0.06)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1.64 (0.11)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1.45 (0.06)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1.43 (0.09)</w:t>
            </w:r>
          </w:p>
        </w:tc>
        <w:tc>
          <w:tcPr>
            <w:tcW w:w="376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0.07</w:t>
            </w: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1.54 (0.06)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(0.06)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1.61 (0.1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1.47 (0.07)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1.46 (0.09)</w:t>
            </w:r>
          </w:p>
        </w:tc>
        <w:tc>
          <w:tcPr>
            <w:tcW w:w="376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0.49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Low-density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3.27 (0.12)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3.22 (0.12)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3.51 (0.23)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3.38 (0.14)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2.92 (0.19)</w:t>
            </w:r>
          </w:p>
        </w:tc>
        <w:tc>
          <w:tcPr>
            <w:tcW w:w="376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0.25</w:t>
            </w: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3.33 (0.14)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3.23 (0.14)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3.52 (0.24)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3.44 (0.17)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2.97 (0.2)</w:t>
            </w:r>
          </w:p>
        </w:tc>
        <w:tc>
          <w:tcPr>
            <w:tcW w:w="376" w:type="pct"/>
            <w:noWrap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0.28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Total cholesterol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126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5.77 (0.08)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5.64 (0.08)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5.7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(0.11)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5.73 (0.09)</w:t>
            </w:r>
          </w:p>
        </w:tc>
        <w:tc>
          <w:tcPr>
            <w:tcW w:w="805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5.62 (0.15)</w:t>
            </w:r>
          </w:p>
        </w:tc>
        <w:tc>
          <w:tcPr>
            <w:tcW w:w="376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0.66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5.71 (0.1)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5.61 (0.09)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5.65 (0.12)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5.68 (0.1</w:t>
            </w:r>
            <w:r w:rsidR="002600CB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5.64 (0.16)</w:t>
            </w:r>
          </w:p>
        </w:tc>
        <w:tc>
          <w:tcPr>
            <w:tcW w:w="376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0.94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Inflammatory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C-reactive protein (mg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290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293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2.40 (0.13)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2.26 (0.13)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2.44 (0.19)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2.49 (0.17)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2.39 (0.24)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0.71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2.40 (0.15)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2.27 (0.14)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2.43 (0.20)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2.50 (0.17)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2.47 (0.25)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0.5</w:t>
            </w:r>
            <w:r w:rsidR="006C551F" w:rsidRPr="008B08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Intracellular adhesion molecule 1 (ng/ml)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134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228.3 (3.7)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223.2 (3.4)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242.9 (5.3)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239.5 (4.5)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236.2 (7.3)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0.04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242.2 (4.5)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236.2 (4.3)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253.1 (5.9)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247.8 (5.0)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246.6 (8.1)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0.2</w:t>
            </w:r>
            <w:r w:rsidR="006C551F" w:rsidRPr="008B081E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8009A7" w:rsidRPr="008B081E" w:rsidTr="00E94C18">
        <w:trPr>
          <w:trHeight w:val="8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Metabolic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Adiponectin (μg/ml)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215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153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11.7 (0.3)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11.3 (0.3)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10.8 (0.4)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10.6 (0.4)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8.7 (0.7)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&lt;0.0001</w:t>
            </w:r>
          </w:p>
        </w:tc>
      </w:tr>
      <w:tr w:rsidR="008B081E" w:rsidRPr="008B081E" w:rsidTr="008B081E">
        <w:trPr>
          <w:trHeight w:val="21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11.5 (0.4)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11.0 (0.4)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10.8 (0.5)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10.4 (0.4)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8.5 (0.7)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&lt;0.0001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Insulin (</w:t>
            </w:r>
            <w:r w:rsidRPr="008B081E">
              <w:rPr>
                <w:rFonts w:ascii="Times New Roman" w:eastAsia="KaiTi" w:hAnsi="Times New Roman"/>
                <w:b/>
                <w:lang w:eastAsia="zh-TW"/>
              </w:rPr>
              <w:t>μ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U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/ml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324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337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164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84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4.63 (0.16)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4.97 (0.17)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5.64 (0.27)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5.10 (0.20)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5.54 (0.36)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0.008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4.55 (0.17)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5.04 (0.19)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5.49 (0.26)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5.26 (0.21)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5.65 (0.35)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</w:t>
            </w:r>
            <w:r w:rsidR="006C551F" w:rsidRPr="008B081E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Hemoglobin A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  <w:vertAlign w:val="subscript"/>
              </w:rPr>
              <w:t>1c</w:t>
            </w:r>
            <w:r w:rsidRPr="008B081E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</w:rPr>
              <w:t>(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%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5.51 (0.03)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5.47 (0.03)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5.46 (0.04)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0.21</w:t>
            </w: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5.46 (0.03)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5.46 (0.03)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5.52 (0.03)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5.49 (0.03)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5.47 (0.05)</w:t>
            </w:r>
          </w:p>
        </w:tc>
        <w:tc>
          <w:tcPr>
            <w:tcW w:w="376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0.5</w:t>
            </w:r>
            <w:r w:rsidR="000932EC" w:rsidRPr="008B081E"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vertAlign w:val="superscript"/>
        </w:rPr>
        <w:t>1</w:t>
      </w:r>
      <w:r w:rsidRPr="008B081E">
        <w:rPr>
          <w:rFonts w:ascii="Times New Roman" w:hAnsi="Times New Roman"/>
        </w:rPr>
        <w:t xml:space="preserve"> Biomarker sample sizes vary: </w:t>
      </w:r>
      <w:r w:rsidRPr="008B081E">
        <w:rPr>
          <w:rFonts w:ascii="Times New Roman" w:eastAsia="SimSun" w:hAnsi="Times New Roman"/>
        </w:rPr>
        <w:t xml:space="preserve">fetuin-A </w:t>
      </w:r>
      <w:r w:rsidRPr="008B081E">
        <w:rPr>
          <w:rFonts w:ascii="Times New Roman" w:hAnsi="Times New Roman"/>
        </w:rPr>
        <w:t>(n =</w:t>
      </w:r>
      <w:r w:rsidRPr="008B081E">
        <w:rPr>
          <w:rFonts w:ascii="Times New Roman" w:eastAsia="KaiTi" w:hAnsi="Times New Roman"/>
          <w:lang w:eastAsia="zh-TW"/>
        </w:rPr>
        <w:t xml:space="preserve"> 556</w:t>
      </w:r>
      <w:r w:rsidRPr="008B081E">
        <w:rPr>
          <w:rFonts w:ascii="Times New Roman" w:hAnsi="Times New Roman"/>
        </w:rPr>
        <w:t xml:space="preserve">), </w:t>
      </w:r>
      <w:r w:rsidRPr="008B081E">
        <w:rPr>
          <w:rFonts w:ascii="Times New Roman" w:hAnsi="Times New Roman"/>
          <w:shd w:val="clear" w:color="auto" w:fill="FFFFFF"/>
        </w:rPr>
        <w:t>alanine transaminase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KaiTi" w:hAnsi="Times New Roman"/>
          <w:lang w:eastAsia="zh-TW"/>
        </w:rPr>
        <w:t xml:space="preserve"> 467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gamma-glutamyl transferase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467</w:t>
      </w:r>
      <w:r w:rsidRPr="008B081E">
        <w:rPr>
          <w:rFonts w:ascii="Times New Roman" w:eastAsia="SimSun" w:hAnsi="Times New Roman"/>
        </w:rPr>
        <w:t xml:space="preserve">), </w:t>
      </w:r>
      <w:r w:rsidRPr="008B081E">
        <w:rPr>
          <w:rFonts w:ascii="Times New Roman" w:hAnsi="Times New Roman"/>
          <w:shd w:val="clear" w:color="auto" w:fill="FFFFFF"/>
        </w:rPr>
        <w:t>triglyceride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1,122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total cholesterol</w:t>
      </w:r>
      <w:r w:rsidRPr="008B081E">
        <w:rPr>
          <w:rFonts w:ascii="Times New Roman" w:hAnsi="Times New Roman"/>
          <w:shd w:val="clear" w:color="auto" w:fill="FFFFFF"/>
        </w:rPr>
        <w:t>/high-density lipoprotein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ratio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92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high-density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181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 low-density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181</w:t>
      </w:r>
      <w:r w:rsidRPr="008B081E">
        <w:rPr>
          <w:rFonts w:ascii="Times New Roman" w:eastAsia="SimSun" w:hAnsi="Times New Roman"/>
        </w:rPr>
        <w:t>),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total 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548</w:t>
      </w:r>
      <w:r w:rsidRPr="008B081E">
        <w:rPr>
          <w:rFonts w:ascii="Times New Roman" w:eastAsia="SimSun" w:hAnsi="Times New Roman"/>
        </w:rPr>
        <w:t>),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C-reactive protein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995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intracellular adhesion molecule 1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KaiTi" w:hAnsi="Times New Roman"/>
          <w:lang w:eastAsia="zh-TW"/>
        </w:rPr>
        <w:t>672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 xml:space="preserve">, </w:t>
      </w:r>
      <w:r w:rsidRPr="008B081E">
        <w:rPr>
          <w:rFonts w:ascii="Times New Roman" w:hAnsi="Times New Roman"/>
        </w:rPr>
        <w:t>adiponectin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740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 insulin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1,153</w:t>
      </w:r>
      <w:r w:rsidRPr="008B081E">
        <w:rPr>
          <w:rFonts w:ascii="Times New Roman" w:eastAsia="SimSun" w:hAnsi="Times New Roman"/>
        </w:rPr>
        <w:t>), hemoglobin A</w:t>
      </w:r>
      <w:r w:rsidRPr="008B081E">
        <w:rPr>
          <w:rFonts w:ascii="Times New Roman" w:eastAsia="SimSun" w:hAnsi="Times New Roman"/>
          <w:vertAlign w:val="subscript"/>
        </w:rPr>
        <w:t>1c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hAnsi="Times New Roman"/>
          <w:color w:val="000000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735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. Values were determined using general linear models. Model 1 was adjusted for age at blood draw, fasting status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 xml:space="preserve">no), and </w:t>
      </w:r>
      <w:r w:rsidRPr="008B081E">
        <w:rPr>
          <w:rFonts w:ascii="Times New Roman" w:eastAsia="KaiTi" w:hAnsi="Times New Roman"/>
          <w:lang w:eastAsia="zh-TW"/>
        </w:rPr>
        <w:t>time of blood draw (blood collection cycle 1/2)</w:t>
      </w:r>
      <w:r w:rsidRPr="008B081E">
        <w:rPr>
          <w:rFonts w:ascii="Times New Roman" w:hAnsi="Times New Roman"/>
        </w:rPr>
        <w:t>. Model 2 was adjusted for the variables in Model 1 plus smoking status (current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former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never), alcohol intake (</w:t>
      </w:r>
      <w:r w:rsidR="000932EC" w:rsidRPr="008B081E">
        <w:rPr>
          <w:rFonts w:ascii="Times New Roman" w:eastAsia="Arial Unicode MS" w:hAnsi="Times New Roman"/>
        </w:rPr>
        <w:t>tertile</w:t>
      </w:r>
      <w:r w:rsidRPr="008B081E">
        <w:rPr>
          <w:rFonts w:ascii="Times New Roman" w:hAnsi="Times New Roman"/>
        </w:rPr>
        <w:t xml:space="preserve">), physical activity (tertile), total energy intake (continuous), </w:t>
      </w:r>
      <w:r w:rsidRPr="008B081E">
        <w:rPr>
          <w:rFonts w:ascii="Times New Roman" w:eastAsia="Arial Unicode MS" w:hAnsi="Times New Roman"/>
        </w:rPr>
        <w:t>Alternate Healthy Eating Index score excluding sugar sweetened beverage (tertile),</w:t>
      </w:r>
      <w:r w:rsidRPr="008B081E">
        <w:rPr>
          <w:rFonts w:ascii="Times New Roman" w:hAnsi="Times New Roman"/>
        </w:rPr>
        <w:t xml:space="preserve"> </w:t>
      </w:r>
      <w:r w:rsidRPr="008B081E">
        <w:rPr>
          <w:rFonts w:ascii="Times New Roman" w:eastAsia="Arial Unicode MS" w:hAnsi="Times New Roman"/>
        </w:rPr>
        <w:t>postmenopausal hormone use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eastAsia="Arial Unicode MS" w:hAnsi="Times New Roman"/>
        </w:rPr>
        <w:t>no)</w:t>
      </w:r>
      <w:r w:rsidRPr="008B081E">
        <w:rPr>
          <w:rFonts w:ascii="Times New Roman" w:hAnsi="Times New Roman"/>
        </w:rPr>
        <w:t>, and BMI (continuous).</w:t>
      </w:r>
    </w:p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  <w:b/>
        </w:rPr>
      </w:pPr>
      <w:r w:rsidRPr="008B081E">
        <w:rPr>
          <w:rFonts w:ascii="Times New Roman" w:hAnsi="Times New Roman"/>
          <w:b/>
        </w:rPr>
        <w:br w:type="page"/>
      </w:r>
    </w:p>
    <w:p w:rsidR="008009A7" w:rsidRPr="008B081E" w:rsidRDefault="002A1B0B" w:rsidP="008009A7">
      <w:pPr>
        <w:pStyle w:val="NoSpacing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Supplementary</w:t>
      </w:r>
      <w:r w:rsidR="008009A7" w:rsidRPr="008B081E">
        <w:rPr>
          <w:rFonts w:ascii="Times New Roman" w:hAnsi="Times New Roman"/>
          <w:b/>
        </w:rPr>
        <w:t xml:space="preserve"> Table </w:t>
      </w:r>
      <w:r>
        <w:rPr>
          <w:rFonts w:ascii="Times New Roman" w:hAnsi="Times New Roman"/>
          <w:b/>
        </w:rPr>
        <w:t>S</w:t>
      </w:r>
      <w:r w:rsidR="008009A7" w:rsidRPr="008B081E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</w:t>
      </w:r>
      <w:r w:rsidR="008009A7" w:rsidRPr="008B081E">
        <w:rPr>
          <w:rFonts w:ascii="Times New Roman" w:hAnsi="Times New Roman"/>
          <w:b/>
        </w:rPr>
        <w:t xml:space="preserve"> </w:t>
      </w:r>
      <w:r w:rsidR="008009A7" w:rsidRPr="008B081E">
        <w:rPr>
          <w:rFonts w:ascii="Times New Roman" w:hAnsi="Times New Roman"/>
        </w:rPr>
        <w:t>L</w:t>
      </w:r>
      <w:r w:rsidR="008009A7" w:rsidRPr="008B081E">
        <w:rPr>
          <w:rFonts w:ascii="Times New Roman" w:eastAsia="FreeSansBold" w:hAnsi="Times New Roman"/>
          <w:bCs/>
        </w:rPr>
        <w:t>east-squares mean (95% CI) concentrations of biomarkers</w:t>
      </w:r>
      <w:r w:rsidR="008009A7" w:rsidRPr="008B081E">
        <w:rPr>
          <w:rFonts w:ascii="Times New Roman" w:hAnsi="Times New Roman"/>
        </w:rPr>
        <w:t xml:space="preserve"> by frequency of cola intake among participants free of diabetes and cardiovascular disease in the Nurses’ Health Study (</w:t>
      </w:r>
      <w:r w:rsidRPr="002A1B0B">
        <w:rPr>
          <w:rFonts w:ascii="Times New Roman" w:hAnsi="Times New Roman"/>
          <w:i/>
        </w:rPr>
        <w:t>n</w:t>
      </w:r>
      <w:r w:rsidR="008009A7" w:rsidRPr="008B081E">
        <w:rPr>
          <w:rFonts w:ascii="Times New Roman" w:hAnsi="Times New Roman"/>
        </w:rPr>
        <w:t>=8,492).</w:t>
      </w:r>
      <w:r w:rsidR="008009A7" w:rsidRPr="008B081E">
        <w:rPr>
          <w:rFonts w:ascii="Times New Roman" w:hAnsi="Times New Roman"/>
          <w:vertAlign w:val="superscript"/>
        </w:rPr>
        <w:t>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573"/>
        <w:gridCol w:w="1411"/>
        <w:gridCol w:w="1411"/>
        <w:gridCol w:w="1411"/>
        <w:gridCol w:w="1412"/>
        <w:gridCol w:w="1412"/>
        <w:gridCol w:w="946"/>
      </w:tblGrid>
      <w:tr w:rsidR="008009A7" w:rsidRPr="008B081E" w:rsidTr="001836D5">
        <w:trPr>
          <w:trHeight w:val="300"/>
        </w:trPr>
        <w:tc>
          <w:tcPr>
            <w:tcW w:w="599" w:type="pct"/>
            <w:vMerge w:val="restar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  <w:r w:rsidRPr="008B081E">
              <w:rPr>
                <w:rFonts w:ascii="Times New Roman" w:eastAsia="SimSun" w:hAnsi="Times New Roman"/>
                <w:b/>
              </w:rPr>
              <w:t>Biomarker Concentration</w:t>
            </w:r>
          </w:p>
        </w:tc>
        <w:tc>
          <w:tcPr>
            <w:tcW w:w="4025" w:type="pct"/>
            <w:gridSpan w:val="5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Frequency of Cola Intake</w:t>
            </w:r>
          </w:p>
        </w:tc>
        <w:tc>
          <w:tcPr>
            <w:tcW w:w="376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vMerge/>
            <w:tcBorders>
              <w:bottom w:val="single" w:sz="8" w:space="0" w:color="auto"/>
            </w:tcBorders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Never or almost never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Less than once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to twice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Three to six times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per day or more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  <w:i/>
              </w:rPr>
              <w:t>P</w:t>
            </w:r>
            <w:r w:rsidRPr="008B081E">
              <w:rPr>
                <w:rFonts w:ascii="Times New Roman" w:eastAsia="SimSun" w:hAnsi="Times New Roman"/>
                <w:b/>
              </w:rPr>
              <w:t xml:space="preserve"> for trend</w:t>
            </w:r>
          </w:p>
        </w:tc>
      </w:tr>
      <w:tr w:rsidR="008009A7" w:rsidRPr="008B081E" w:rsidTr="00E94C18">
        <w:trPr>
          <w:trHeight w:val="204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Hepatic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Fetuin-A (μg/ml)</w:t>
            </w:r>
          </w:p>
        </w:tc>
      </w:tr>
      <w:tr w:rsidR="008009A7" w:rsidRPr="008B081E" w:rsidTr="001836D5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866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342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1836D5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459.7 (3.6)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467.1 (5.7)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476.0 (11.3)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458.4 (11.1)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509.2 (22.0)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0.05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458.1 (4.2)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465.5 (6.0)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467.8 (11.6)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460.2 (11.4)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517.3 (22.9)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0.03</w:t>
            </w:r>
          </w:p>
        </w:tc>
      </w:tr>
      <w:tr w:rsidR="008009A7" w:rsidRPr="008B081E" w:rsidTr="001836D5">
        <w:trPr>
          <w:trHeight w:val="300"/>
        </w:trPr>
        <w:tc>
          <w:tcPr>
            <w:tcW w:w="4624" w:type="pct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Alanine transaminase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009A7" w:rsidRPr="008B081E" w:rsidTr="001836D5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799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1836D5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19.3 (0.3)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19.2 (0.5)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17.0 (0.9)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19.1 (0.9)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17.7 (1.9)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0.27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19.1 (0.4)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18.9 (0.5)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17.2 (0.9)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19.2 (1.0)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18.6 (2.0)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0.7</w:t>
            </w:r>
            <w:r w:rsidR="00E94C18" w:rsidRPr="008B08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009A7" w:rsidRPr="008B081E" w:rsidTr="001836D5">
        <w:trPr>
          <w:trHeight w:val="300"/>
        </w:trPr>
        <w:tc>
          <w:tcPr>
            <w:tcW w:w="4624" w:type="pct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Gamma-glutamyl transferase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009A7" w:rsidRPr="008B081E" w:rsidTr="001836D5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797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302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1836D5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23.4 (1.0)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25.0 (1.6)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19.6 (2.8)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22.2 (2.8)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24.5 (6.0)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0.78</w:t>
            </w:r>
          </w:p>
        </w:tc>
      </w:tr>
      <w:tr w:rsidR="008009A7" w:rsidRPr="008B081E" w:rsidTr="001836D5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23.5 (1.1)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25.7 (1.6)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20.4 (2.8)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21.2 (2.9)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27.6 (6.0)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0.9</w:t>
            </w:r>
            <w:r w:rsidR="00E94C18" w:rsidRPr="008B08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009A7" w:rsidRPr="008B081E" w:rsidTr="00E94C18">
        <w:trPr>
          <w:trHeight w:val="137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Lipid Biomarkers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Triglyceride (</w:t>
            </w:r>
            <w:r w:rsidR="00705622">
              <w:rPr>
                <w:rFonts w:ascii="Times New Roman" w:hAnsi="Times New Roman"/>
                <w:b/>
                <w:shd w:val="clear" w:color="auto" w:fill="FFFFFF"/>
              </w:rPr>
              <w:t>mmol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1836D5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2,045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744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271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836D5" w:rsidRPr="008B081E" w:rsidTr="001836D5">
        <w:trPr>
          <w:trHeight w:val="70"/>
        </w:trPr>
        <w:tc>
          <w:tcPr>
            <w:tcW w:w="599" w:type="pct"/>
            <w:noWrap/>
            <w:vAlign w:val="center"/>
          </w:tcPr>
          <w:p w:rsidR="001836D5" w:rsidRPr="008B081E" w:rsidRDefault="001836D5" w:rsidP="001836D5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1836D5" w:rsidRPr="008B081E" w:rsidRDefault="001836D5" w:rsidP="001836D5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2.69 (0.03)</w:t>
            </w:r>
          </w:p>
        </w:tc>
        <w:tc>
          <w:tcPr>
            <w:tcW w:w="805" w:type="pct"/>
            <w:noWrap/>
            <w:vAlign w:val="center"/>
          </w:tcPr>
          <w:p w:rsidR="001836D5" w:rsidRPr="008B081E" w:rsidRDefault="001836D5" w:rsidP="001836D5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2.86 (0.05)</w:t>
            </w:r>
          </w:p>
        </w:tc>
        <w:tc>
          <w:tcPr>
            <w:tcW w:w="805" w:type="pct"/>
            <w:noWrap/>
            <w:vAlign w:val="center"/>
          </w:tcPr>
          <w:p w:rsidR="001836D5" w:rsidRPr="008B081E" w:rsidRDefault="001836D5" w:rsidP="001836D5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(0.09)</w:t>
            </w:r>
          </w:p>
        </w:tc>
        <w:tc>
          <w:tcPr>
            <w:tcW w:w="805" w:type="pct"/>
            <w:noWrap/>
            <w:vAlign w:val="center"/>
          </w:tcPr>
          <w:p w:rsidR="001836D5" w:rsidRPr="008B081E" w:rsidRDefault="001836D5" w:rsidP="001836D5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2.99 (0.09)</w:t>
            </w:r>
          </w:p>
        </w:tc>
        <w:tc>
          <w:tcPr>
            <w:tcW w:w="805" w:type="pct"/>
            <w:noWrap/>
            <w:vAlign w:val="center"/>
          </w:tcPr>
          <w:p w:rsidR="001836D5" w:rsidRPr="008B081E" w:rsidRDefault="001836D5" w:rsidP="001836D5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3.07 (0.18)</w:t>
            </w:r>
          </w:p>
        </w:tc>
        <w:tc>
          <w:tcPr>
            <w:tcW w:w="376" w:type="pct"/>
            <w:noWrap/>
            <w:vAlign w:val="center"/>
          </w:tcPr>
          <w:p w:rsidR="001836D5" w:rsidRPr="008B081E" w:rsidRDefault="001836D5" w:rsidP="001836D5">
            <w:pPr>
              <w:widowControl w:val="0"/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  <w:tab w:val="left" w:pos="18240"/>
                <w:tab w:val="left" w:pos="19200"/>
                <w:tab w:val="left" w:pos="20160"/>
                <w:tab w:val="left" w:pos="21120"/>
                <w:tab w:val="left" w:pos="22080"/>
                <w:tab w:val="left" w:pos="23040"/>
                <w:tab w:val="left" w:pos="24000"/>
                <w:tab w:val="left" w:pos="24960"/>
                <w:tab w:val="left" w:pos="25920"/>
                <w:tab w:val="left" w:pos="26880"/>
                <w:tab w:val="left" w:pos="27840"/>
                <w:tab w:val="left" w:pos="28800"/>
                <w:tab w:val="left" w:pos="29760"/>
                <w:tab w:val="left" w:pos="30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0.001</w:t>
            </w:r>
          </w:p>
        </w:tc>
      </w:tr>
      <w:tr w:rsidR="00DD2C30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2.72 (0.03)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2.89 (0.05)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2.73 (0.09)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3.01 (0.09)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2.97 (0.17)</w:t>
            </w:r>
          </w:p>
        </w:tc>
        <w:tc>
          <w:tcPr>
            <w:tcW w:w="376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Total cholesterol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/high-density lipoprotein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ratio</w:t>
            </w:r>
          </w:p>
        </w:tc>
      </w:tr>
      <w:tr w:rsidR="008009A7" w:rsidRPr="008B081E" w:rsidTr="001836D5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1,726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686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1836D5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3.79 (0.03)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3.82 (0.05)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3.73 (0.10)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4.04 (0.10)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4.41 (0.20)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0.0003</w:t>
            </w:r>
          </w:p>
        </w:tc>
      </w:tr>
      <w:tr w:rsidR="008009A7" w:rsidRPr="008B081E" w:rsidTr="001836D5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3.94 (0.08)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3.94 (0.08)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3.80 (0.12)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4.03 (0.11)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4.45 (0.20)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0.0</w:t>
            </w:r>
            <w:r w:rsidR="00E94C18" w:rsidRPr="008B081E">
              <w:rPr>
                <w:rFonts w:ascii="Times New Roman" w:eastAsia="KaiTi" w:hAnsi="Times New Roman"/>
                <w:lang w:eastAsia="zh-TW"/>
              </w:rPr>
              <w:t>08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High-density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1836D5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1,826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728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04B0" w:rsidRPr="008B081E" w:rsidTr="001836D5">
        <w:trPr>
          <w:trHeight w:val="70"/>
        </w:trPr>
        <w:tc>
          <w:tcPr>
            <w:tcW w:w="599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1.55 (0.01)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1.51 (0.02)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1.57 (0.03)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1.41 (0.03)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1.35 (0.05)</w:t>
            </w:r>
          </w:p>
        </w:tc>
        <w:tc>
          <w:tcPr>
            <w:tcW w:w="376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&lt;0.0001</w:t>
            </w:r>
          </w:p>
        </w:tc>
      </w:tr>
      <w:tr w:rsidR="00DD2C30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1.48 (0.02)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1.55 (0.03)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1.42 (0.03)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1.37 (0.05)</w:t>
            </w:r>
          </w:p>
        </w:tc>
        <w:tc>
          <w:tcPr>
            <w:tcW w:w="376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eastAsia="KaiTi" w:hAnsi="Times New Roman"/>
                <w:lang w:eastAsia="zh-TW"/>
              </w:rPr>
              <w:t>0.002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Low-density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1836D5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1,017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04B0" w:rsidRPr="008B081E" w:rsidTr="001836D5">
        <w:trPr>
          <w:trHeight w:val="70"/>
        </w:trPr>
        <w:tc>
          <w:tcPr>
            <w:tcW w:w="599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3.25 (0.03)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3.27 (0.05)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3.26 (0.09)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3.1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(0.07)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3.27 (0.15)</w:t>
            </w:r>
          </w:p>
        </w:tc>
        <w:tc>
          <w:tcPr>
            <w:tcW w:w="376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0.49</w:t>
            </w:r>
          </w:p>
        </w:tc>
      </w:tr>
      <w:tr w:rsidR="00DD2C30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3.23 (0.05)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3.24 (0.06)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3.25 (0.09)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3.07 (0.08)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3.23 (0.15)</w:t>
            </w:r>
          </w:p>
        </w:tc>
        <w:tc>
          <w:tcPr>
            <w:tcW w:w="376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0.41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Total cholesterol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2,453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933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257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314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04B0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>Model 1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5.53 (0.02)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5.49 (0.03)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 (0.06)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5.47 (0.05)</w:t>
            </w:r>
          </w:p>
        </w:tc>
        <w:tc>
          <w:tcPr>
            <w:tcW w:w="805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(0.11)</w:t>
            </w:r>
          </w:p>
        </w:tc>
        <w:tc>
          <w:tcPr>
            <w:tcW w:w="376" w:type="pct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0.48</w:t>
            </w:r>
          </w:p>
        </w:tc>
      </w:tr>
      <w:tr w:rsidR="00DD2C30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5.55 (0.03)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5.53 (0.04)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5.55 (0.07)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5.49 (0.06)</w:t>
            </w:r>
          </w:p>
        </w:tc>
        <w:tc>
          <w:tcPr>
            <w:tcW w:w="805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5.56 (0.12)</w:t>
            </w:r>
          </w:p>
        </w:tc>
        <w:tc>
          <w:tcPr>
            <w:tcW w:w="376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0.80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Inflammatory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C-reactive protein (mg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3,554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1,363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374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480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1.67 (0.03)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1.65 (0.05)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1.96 (0.10)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1.94 (0.09)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2.35 (0.21)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&lt;0.0001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1.71 (0.04)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1.78 (0.05)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2.05 (0.11)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1.84 (0.09)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2.21 (0.19)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0.002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b/>
              </w:rPr>
              <w:t>Intracellular adhesion molecule 1 (ng/ml)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1,387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531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226.6 (1.5)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229.8 (2.4)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241.9 (5.1)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239.9 (4.3)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234.8 (8.6)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0.01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236.4 (1.8)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239.5 (2.6)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252.3 (5.2)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244.6 (4.3)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239.6 (8.9)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0.1</w:t>
            </w:r>
            <w:r w:rsidR="00E94C18" w:rsidRPr="008B081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Vascular cell adhesion protein 1</w:t>
            </w:r>
            <w:r w:rsidRPr="008B081E">
              <w:rPr>
                <w:rFonts w:ascii="Times New Roman" w:hAnsi="Times New Roman"/>
                <w:b/>
              </w:rPr>
              <w:t xml:space="preserve"> (ng</w:t>
            </w:r>
            <w:r w:rsidR="002A1B0B">
              <w:rPr>
                <w:rFonts w:ascii="Times New Roman" w:hAnsi="Times New Roman"/>
                <w:b/>
              </w:rPr>
              <w:t>/ml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726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274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593.4 (5.2)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590.9 (8.4)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617.8 (16.9)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610.8 (13.6)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611.2 (29.0)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0.21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590.0 (5.5)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589.7 (8.5)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613.0 (16.8)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605.5 (13.8)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602.8 (29.4)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</w:t>
            </w:r>
            <w:r w:rsidR="00E94C18" w:rsidRPr="008B081E">
              <w:rPr>
                <w:rFonts w:ascii="Times New Roman" w:hAnsi="Times New Roman"/>
                <w:color w:val="000000"/>
              </w:rPr>
              <w:t>45</w:t>
            </w:r>
          </w:p>
        </w:tc>
      </w:tr>
      <w:tr w:rsidR="008009A7" w:rsidRPr="008B081E" w:rsidTr="00E94C18">
        <w:trPr>
          <w:trHeight w:val="8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Metabolic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Adiponectin (μg/ml)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3,675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1,384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385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11.1 (0.1)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10.5 (0.1)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10.5 (0.3)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9.7 (0.2)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9.0 (0.5)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&lt;0.0001</w:t>
            </w:r>
          </w:p>
        </w:tc>
      </w:tr>
      <w:tr w:rsidR="008009A7" w:rsidRPr="008B081E" w:rsidTr="001836D5">
        <w:trPr>
          <w:trHeight w:val="342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10.8 (0.1)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10.2 (0.2)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10.3 (0.3)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9.8 (0.3)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9.0 (0.5)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&lt;0.0001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Insulin (</w:t>
            </w:r>
            <w:r w:rsidRPr="008B081E">
              <w:rPr>
                <w:rFonts w:ascii="Times New Roman" w:eastAsia="KaiTi" w:hAnsi="Times New Roman"/>
                <w:b/>
                <w:lang w:eastAsia="zh-TW"/>
              </w:rPr>
              <w:t>μ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U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/ml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1,682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158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4.75 (0.08)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5.01 (0.15)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5.80 (0.32)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5.64 (0.26)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4.78 (0.44)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0.05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4.70 (0.10)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5.09 (0.15)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5.70 (0.30)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5.35 (0.24)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4.56 (0.39)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0.2</w:t>
            </w:r>
            <w:r w:rsidR="00E94C18" w:rsidRPr="008B081E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Hemoglobin A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  <w:vertAlign w:val="subscript"/>
              </w:rPr>
              <w:t>1c</w:t>
            </w:r>
            <w:r w:rsidRPr="008B081E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</w:rPr>
              <w:t>(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%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2,643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1,017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266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353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5.38 (0.01)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5.39 (0.01)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5.39 (0.04)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0.11</w:t>
            </w:r>
          </w:p>
        </w:tc>
      </w:tr>
      <w:tr w:rsidR="008009A7" w:rsidRPr="008B081E" w:rsidTr="001836D5">
        <w:trPr>
          <w:trHeight w:val="300"/>
        </w:trPr>
        <w:tc>
          <w:tcPr>
            <w:tcW w:w="599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5.41 (0.01)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(0.01)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5.43 (0.02)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(0.02)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5.40 (0.04)</w:t>
            </w:r>
          </w:p>
        </w:tc>
        <w:tc>
          <w:tcPr>
            <w:tcW w:w="376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</w:t>
            </w:r>
            <w:r w:rsidR="00E94C18" w:rsidRPr="008B081E">
              <w:rPr>
                <w:rFonts w:ascii="Times New Roman" w:hAnsi="Times New Roman"/>
                <w:color w:val="000000"/>
              </w:rPr>
              <w:t>59</w:t>
            </w:r>
          </w:p>
        </w:tc>
      </w:tr>
    </w:tbl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vertAlign w:val="superscript"/>
        </w:rPr>
        <w:t>1</w:t>
      </w:r>
      <w:r w:rsidRPr="008B081E">
        <w:rPr>
          <w:rFonts w:ascii="Times New Roman" w:hAnsi="Times New Roman"/>
        </w:rPr>
        <w:t xml:space="preserve"> Biomarker sample sizes vary: </w:t>
      </w:r>
      <w:r w:rsidRPr="008B081E">
        <w:rPr>
          <w:rFonts w:ascii="Times New Roman" w:eastAsia="SimSun" w:hAnsi="Times New Roman"/>
        </w:rPr>
        <w:t xml:space="preserve">fetuin-A </w:t>
      </w:r>
      <w:r w:rsidRPr="008B081E">
        <w:rPr>
          <w:rFonts w:ascii="Times New Roman" w:hAnsi="Times New Roman"/>
        </w:rPr>
        <w:t xml:space="preserve">(n = </w:t>
      </w:r>
      <w:r w:rsidRPr="008B081E">
        <w:rPr>
          <w:rFonts w:ascii="Times New Roman" w:eastAsia="KaiTi" w:hAnsi="Times New Roman"/>
          <w:lang w:eastAsia="zh-TW"/>
        </w:rPr>
        <w:t>1,409</w:t>
      </w:r>
      <w:r w:rsidRPr="008B081E">
        <w:rPr>
          <w:rFonts w:ascii="Times New Roman" w:hAnsi="Times New Roman"/>
        </w:rPr>
        <w:t xml:space="preserve">), </w:t>
      </w:r>
      <w:r w:rsidRPr="008B081E">
        <w:rPr>
          <w:rFonts w:ascii="Times New Roman" w:hAnsi="Times New Roman"/>
          <w:shd w:val="clear" w:color="auto" w:fill="FFFFFF"/>
        </w:rPr>
        <w:t>alanine transaminase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1,318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gamma-glutamyl transferase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1,316</w:t>
      </w:r>
      <w:r w:rsidRPr="008B081E">
        <w:rPr>
          <w:rFonts w:ascii="Times New Roman" w:eastAsia="SimSun" w:hAnsi="Times New Roman"/>
        </w:rPr>
        <w:t xml:space="preserve">), </w:t>
      </w:r>
      <w:r w:rsidRPr="008B081E">
        <w:rPr>
          <w:rFonts w:ascii="Times New Roman" w:hAnsi="Times New Roman"/>
          <w:shd w:val="clear" w:color="auto" w:fill="FFFFFF"/>
        </w:rPr>
        <w:t>triglyceride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3,329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total cholesterol</w:t>
      </w:r>
      <w:r w:rsidRPr="008B081E">
        <w:rPr>
          <w:rFonts w:ascii="Times New Roman" w:hAnsi="Times New Roman"/>
          <w:shd w:val="clear" w:color="auto" w:fill="FFFFFF"/>
        </w:rPr>
        <w:t>/high-density lipoprotein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ratio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2,847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high-density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3,036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 low-density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1,697</w:t>
      </w:r>
      <w:r w:rsidRPr="008B081E">
        <w:rPr>
          <w:rFonts w:ascii="Times New Roman" w:eastAsia="SimSun" w:hAnsi="Times New Roman"/>
        </w:rPr>
        <w:t>),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total 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4,034</w:t>
      </w:r>
      <w:r w:rsidRPr="008B081E">
        <w:rPr>
          <w:rFonts w:ascii="Times New Roman" w:eastAsia="SimSun" w:hAnsi="Times New Roman"/>
        </w:rPr>
        <w:t>),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C-reactive protein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hAnsi="Times New Roman"/>
          <w:color w:val="000000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5,887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intracellular adhesion molecule 1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2,271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 vascular cell adhesion protein 1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1,205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 xml:space="preserve">, </w:t>
      </w:r>
      <w:r w:rsidRPr="008B081E">
        <w:rPr>
          <w:rFonts w:ascii="Times New Roman" w:hAnsi="Times New Roman"/>
        </w:rPr>
        <w:t>adiponectin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6,008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 insulin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2,725</w:t>
      </w:r>
      <w:r w:rsidRPr="008B081E">
        <w:rPr>
          <w:rFonts w:ascii="Times New Roman" w:eastAsia="SimSun" w:hAnsi="Times New Roman"/>
        </w:rPr>
        <w:t>), hemoglobin A</w:t>
      </w:r>
      <w:r w:rsidRPr="008B081E">
        <w:rPr>
          <w:rFonts w:ascii="Times New Roman" w:eastAsia="SimSun" w:hAnsi="Times New Roman"/>
          <w:vertAlign w:val="subscript"/>
        </w:rPr>
        <w:t>1c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 xml:space="preserve">= </w:t>
      </w:r>
      <w:r w:rsidRPr="008B081E">
        <w:rPr>
          <w:rFonts w:ascii="Times New Roman" w:eastAsia="KaiTi" w:hAnsi="Times New Roman"/>
          <w:lang w:eastAsia="zh-TW"/>
        </w:rPr>
        <w:t>4,358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. Values were determined using general linear models. Model 1 was adjusted for age at blood draw, fasting status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 xml:space="preserve">no), and </w:t>
      </w:r>
      <w:r w:rsidRPr="008B081E">
        <w:rPr>
          <w:rFonts w:ascii="Times New Roman" w:eastAsia="KaiTi" w:hAnsi="Times New Roman"/>
          <w:lang w:eastAsia="zh-TW"/>
        </w:rPr>
        <w:t>time of blood draw (blood collection cycle 1/2)</w:t>
      </w:r>
      <w:r w:rsidRPr="008B081E">
        <w:rPr>
          <w:rFonts w:ascii="Times New Roman" w:hAnsi="Times New Roman"/>
        </w:rPr>
        <w:t>. Model 2 was adjusted for the variables in Model 1 plus smoking status (current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former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never), alcohol intake (continuous), physical activity (tertile), total energy intake (</w:t>
      </w:r>
      <w:r w:rsidR="000932EC" w:rsidRPr="008B081E">
        <w:rPr>
          <w:rFonts w:ascii="Times New Roman" w:eastAsia="Arial Unicode MS" w:hAnsi="Times New Roman"/>
        </w:rPr>
        <w:t>tertile</w:t>
      </w:r>
      <w:r w:rsidRPr="008B081E">
        <w:rPr>
          <w:rFonts w:ascii="Times New Roman" w:hAnsi="Times New Roman"/>
        </w:rPr>
        <w:t xml:space="preserve">), </w:t>
      </w:r>
      <w:r w:rsidRPr="008B081E">
        <w:rPr>
          <w:rFonts w:ascii="Times New Roman" w:eastAsia="Arial Unicode MS" w:hAnsi="Times New Roman"/>
        </w:rPr>
        <w:t>Alternate Healthy Eating Index score excluding sugar sweetened beverage (tertile),</w:t>
      </w:r>
      <w:r w:rsidRPr="008B081E">
        <w:rPr>
          <w:rFonts w:ascii="Times New Roman" w:hAnsi="Times New Roman"/>
        </w:rPr>
        <w:t xml:space="preserve"> </w:t>
      </w:r>
      <w:r w:rsidRPr="008B081E">
        <w:rPr>
          <w:rFonts w:ascii="Times New Roman" w:eastAsia="Arial Unicode MS" w:hAnsi="Times New Roman"/>
        </w:rPr>
        <w:t>postmenopausal hormone use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eastAsia="Arial Unicode MS" w:hAnsi="Times New Roman"/>
        </w:rPr>
        <w:t>no)</w:t>
      </w:r>
      <w:r w:rsidRPr="008B081E">
        <w:rPr>
          <w:rFonts w:ascii="Times New Roman" w:hAnsi="Times New Roman"/>
        </w:rPr>
        <w:t>, and BMI (continuous).</w:t>
      </w:r>
    </w:p>
    <w:p w:rsidR="008009A7" w:rsidRPr="008B081E" w:rsidRDefault="008009A7" w:rsidP="008009A7">
      <w:pPr>
        <w:spacing w:after="0" w:line="240" w:lineRule="auto"/>
        <w:rPr>
          <w:rFonts w:ascii="Times New Roman" w:hAnsi="Times New Roman"/>
        </w:rPr>
      </w:pPr>
      <w:r w:rsidRPr="008B081E">
        <w:rPr>
          <w:rFonts w:ascii="Times New Roman" w:hAnsi="Times New Roman"/>
        </w:rPr>
        <w:br w:type="page"/>
      </w:r>
    </w:p>
    <w:p w:rsidR="008009A7" w:rsidRPr="008B081E" w:rsidRDefault="002A1B0B" w:rsidP="008009A7">
      <w:pPr>
        <w:pStyle w:val="NoSpacing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Supplementary</w:t>
      </w:r>
      <w:r w:rsidR="008009A7" w:rsidRPr="008B081E">
        <w:rPr>
          <w:rFonts w:ascii="Times New Roman" w:hAnsi="Times New Roman"/>
          <w:b/>
        </w:rPr>
        <w:t xml:space="preserve"> Table </w:t>
      </w:r>
      <w:r>
        <w:rPr>
          <w:rFonts w:ascii="Times New Roman" w:hAnsi="Times New Roman"/>
          <w:b/>
        </w:rPr>
        <w:t>S</w:t>
      </w:r>
      <w:r w:rsidR="008009A7" w:rsidRPr="008B081E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 w:rsidR="008009A7" w:rsidRPr="008B081E">
        <w:rPr>
          <w:rFonts w:ascii="Times New Roman" w:hAnsi="Times New Roman"/>
          <w:b/>
        </w:rPr>
        <w:t xml:space="preserve"> </w:t>
      </w:r>
      <w:r w:rsidR="008009A7" w:rsidRPr="008B081E">
        <w:rPr>
          <w:rFonts w:ascii="Times New Roman" w:hAnsi="Times New Roman"/>
        </w:rPr>
        <w:t>L</w:t>
      </w:r>
      <w:r w:rsidR="008009A7" w:rsidRPr="008B081E">
        <w:rPr>
          <w:rFonts w:ascii="Times New Roman" w:eastAsia="FreeSansBold" w:hAnsi="Times New Roman"/>
          <w:bCs/>
        </w:rPr>
        <w:t>east-squares mean (95% CI) concentrations of biomarkers</w:t>
      </w:r>
      <w:r w:rsidR="008009A7" w:rsidRPr="008B081E">
        <w:rPr>
          <w:rFonts w:ascii="Times New Roman" w:hAnsi="Times New Roman"/>
        </w:rPr>
        <w:t xml:space="preserve"> by frequency of </w:t>
      </w:r>
      <w:r w:rsidR="008009A7" w:rsidRPr="008B081E">
        <w:rPr>
          <w:rFonts w:ascii="Times New Roman" w:hAnsi="Times New Roman"/>
          <w:color w:val="000000"/>
          <w:shd w:val="clear" w:color="auto" w:fill="FFFFFF"/>
        </w:rPr>
        <w:t>non-cola</w:t>
      </w:r>
      <w:r w:rsidR="008009A7" w:rsidRPr="008B081E">
        <w:rPr>
          <w:rFonts w:ascii="Times New Roman" w:hAnsi="Times New Roman"/>
        </w:rPr>
        <w:t xml:space="preserve"> </w:t>
      </w:r>
      <w:r w:rsidR="008009A7" w:rsidRPr="008B081E">
        <w:rPr>
          <w:rFonts w:ascii="Times New Roman" w:hAnsi="Times New Roman"/>
          <w:color w:val="000000"/>
          <w:shd w:val="clear" w:color="auto" w:fill="FFFFFF"/>
        </w:rPr>
        <w:t xml:space="preserve">carbonated beverage </w:t>
      </w:r>
      <w:r w:rsidR="008009A7" w:rsidRPr="008B081E">
        <w:rPr>
          <w:rFonts w:ascii="Times New Roman" w:hAnsi="Times New Roman"/>
        </w:rPr>
        <w:t>intake among participants free of diabetes and cardiovascular disease in the Nurses’ Health Study (</w:t>
      </w:r>
      <w:r w:rsidRPr="002A1B0B">
        <w:rPr>
          <w:rFonts w:ascii="Times New Roman" w:hAnsi="Times New Roman"/>
          <w:i/>
        </w:rPr>
        <w:t>n</w:t>
      </w:r>
      <w:r w:rsidR="008009A7" w:rsidRPr="008B081E">
        <w:rPr>
          <w:rFonts w:ascii="Times New Roman" w:hAnsi="Times New Roman"/>
        </w:rPr>
        <w:t>=8,492).</w:t>
      </w:r>
      <w:r w:rsidR="008009A7" w:rsidRPr="008B081E">
        <w:rPr>
          <w:rFonts w:ascii="Times New Roman" w:hAnsi="Times New Roman"/>
          <w:vertAlign w:val="superscript"/>
        </w:rPr>
        <w:t>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573"/>
        <w:gridCol w:w="1438"/>
        <w:gridCol w:w="1438"/>
        <w:gridCol w:w="1438"/>
        <w:gridCol w:w="1439"/>
        <w:gridCol w:w="1520"/>
        <w:gridCol w:w="730"/>
      </w:tblGrid>
      <w:tr w:rsidR="008009A7" w:rsidRPr="008B081E" w:rsidTr="00DD2C30">
        <w:trPr>
          <w:trHeight w:val="300"/>
        </w:trPr>
        <w:tc>
          <w:tcPr>
            <w:tcW w:w="603" w:type="pct"/>
            <w:vMerge w:val="restar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  <w:r w:rsidRPr="008B081E">
              <w:rPr>
                <w:rFonts w:ascii="Times New Roman" w:eastAsia="SimSun" w:hAnsi="Times New Roman"/>
                <w:b/>
              </w:rPr>
              <w:t>Biomarker Concentration</w:t>
            </w:r>
          </w:p>
        </w:tc>
        <w:tc>
          <w:tcPr>
            <w:tcW w:w="4097" w:type="pct"/>
            <w:gridSpan w:val="5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 xml:space="preserve">Frequency of 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Non-cola</w:t>
            </w:r>
            <w:r w:rsidRPr="008B081E">
              <w:rPr>
                <w:rFonts w:ascii="Times New Roman" w:eastAsia="SimSu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Carbonated</w:t>
            </w:r>
            <w:r w:rsidRPr="008B081E">
              <w:rPr>
                <w:rFonts w:ascii="Times New Roman" w:eastAsia="SimSun" w:hAnsi="Times New Roman"/>
                <w:b/>
              </w:rPr>
              <w:t xml:space="preserve"> Beverage Intake</w:t>
            </w:r>
          </w:p>
        </w:tc>
        <w:tc>
          <w:tcPr>
            <w:tcW w:w="300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vMerge/>
            <w:tcBorders>
              <w:bottom w:val="single" w:sz="8" w:space="0" w:color="auto"/>
            </w:tcBorders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811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Never or almost never</w:t>
            </w:r>
          </w:p>
        </w:tc>
        <w:tc>
          <w:tcPr>
            <w:tcW w:w="811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Less than once per week</w:t>
            </w:r>
          </w:p>
        </w:tc>
        <w:tc>
          <w:tcPr>
            <w:tcW w:w="811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to twice per week</w:t>
            </w:r>
          </w:p>
        </w:tc>
        <w:tc>
          <w:tcPr>
            <w:tcW w:w="811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Three to six times per week</w:t>
            </w:r>
          </w:p>
        </w:tc>
        <w:tc>
          <w:tcPr>
            <w:tcW w:w="851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per day or more</w:t>
            </w:r>
          </w:p>
        </w:tc>
        <w:tc>
          <w:tcPr>
            <w:tcW w:w="300" w:type="pct"/>
            <w:tcBorders>
              <w:bottom w:val="single" w:sz="4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  <w:i/>
              </w:rPr>
              <w:t>P</w:t>
            </w:r>
            <w:r w:rsidRPr="008B081E">
              <w:rPr>
                <w:rFonts w:ascii="Times New Roman" w:eastAsia="SimSun" w:hAnsi="Times New Roman"/>
                <w:b/>
              </w:rPr>
              <w:t xml:space="preserve"> for trend</w:t>
            </w:r>
          </w:p>
        </w:tc>
      </w:tr>
      <w:tr w:rsidR="008009A7" w:rsidRPr="008B081E" w:rsidTr="00E94C18">
        <w:trPr>
          <w:trHeight w:val="204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Hepatic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Fetuin-A (μg/ml)</w:t>
            </w:r>
          </w:p>
        </w:tc>
      </w:tr>
      <w:tr w:rsidR="008009A7" w:rsidRPr="008B081E" w:rsidTr="00DD2C30">
        <w:trPr>
          <w:trHeight w:val="371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1,022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DD2C30">
        <w:trPr>
          <w:trHeight w:val="371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464.6 (3.3)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461.2 (6.0)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458.2 (14.8)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445.2 (22.0)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429.6 (52.7)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0.25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463.9 (3.8)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459.5 (6.5)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451.8 (15.2)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446.8 (22.5)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423.0 (52.1)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0.20</w:t>
            </w:r>
          </w:p>
        </w:tc>
      </w:tr>
      <w:tr w:rsidR="008009A7" w:rsidRPr="008B081E" w:rsidTr="00DD2C30">
        <w:trPr>
          <w:trHeight w:val="300"/>
        </w:trPr>
        <w:tc>
          <w:tcPr>
            <w:tcW w:w="4700" w:type="pct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Alanine transaminase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0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009A7" w:rsidRPr="008B081E" w:rsidTr="00DD2C30">
        <w:trPr>
          <w:trHeight w:val="371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952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280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DD2C30">
        <w:trPr>
          <w:trHeight w:val="371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19.2 (0.3)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19.2 (0.5)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17.9 (1.3)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16.3 (1.6)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22.4 (4.5)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0.31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19.0 (0.3)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18.9 (0.6)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17.9 (1.3)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16.9 (1.6)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23.0 (4.5)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0.6</w:t>
            </w:r>
            <w:r w:rsidR="00E94C18" w:rsidRPr="008B081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009A7" w:rsidRPr="008B081E" w:rsidTr="00DD2C30">
        <w:trPr>
          <w:trHeight w:val="300"/>
        </w:trPr>
        <w:tc>
          <w:tcPr>
            <w:tcW w:w="4700" w:type="pct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Gamma-glutamyl transferase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00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009A7" w:rsidRPr="008B081E" w:rsidTr="00DD2C30">
        <w:trPr>
          <w:trHeight w:val="371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951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279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DD2C30">
        <w:trPr>
          <w:trHeight w:val="371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23.5 (0.9)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23.7 (1.7)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19.3 (4.0)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21.3 (4.9)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46.7 (13.9)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0.65</w:t>
            </w:r>
          </w:p>
        </w:tc>
      </w:tr>
      <w:tr w:rsidR="008009A7" w:rsidRPr="008B081E" w:rsidTr="00DD2C30">
        <w:trPr>
          <w:trHeight w:val="7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23.5 (1.0)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24.5 (1.7)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19.8 (4.0)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22.8 (4.8)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48.0 (13.4)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</w:t>
            </w:r>
            <w:r w:rsidR="00E94C18" w:rsidRPr="008B081E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8009A7" w:rsidRPr="008B081E" w:rsidTr="00E94C18">
        <w:trPr>
          <w:trHeight w:val="137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Lipid Biomarkers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Triglyceride (</w:t>
            </w:r>
            <w:r w:rsidR="00705622">
              <w:rPr>
                <w:rFonts w:ascii="Times New Roman" w:hAnsi="Times New Roman"/>
                <w:b/>
                <w:shd w:val="clear" w:color="auto" w:fill="FFFFFF"/>
              </w:rPr>
              <w:t>mmol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DD2C30">
        <w:trPr>
          <w:trHeight w:val="7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2,370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749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79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2C30" w:rsidRPr="008B081E" w:rsidTr="00DD2C30">
        <w:trPr>
          <w:trHeight w:val="70"/>
        </w:trPr>
        <w:tc>
          <w:tcPr>
            <w:tcW w:w="603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2.74 (0.03)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2.82 (0.05)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2.71 (0.11)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2.78 (0.14)</w:t>
            </w:r>
          </w:p>
        </w:tc>
        <w:tc>
          <w:tcPr>
            <w:tcW w:w="85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(0.4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0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0.73</w:t>
            </w:r>
          </w:p>
        </w:tc>
      </w:tr>
      <w:tr w:rsidR="000B29DA" w:rsidRPr="008B081E" w:rsidTr="008B081E">
        <w:trPr>
          <w:trHeight w:val="70"/>
        </w:trPr>
        <w:tc>
          <w:tcPr>
            <w:tcW w:w="603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2.78 (0.03)</w:t>
            </w:r>
          </w:p>
        </w:tc>
        <w:tc>
          <w:tcPr>
            <w:tcW w:w="811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2.86 (0.05)</w:t>
            </w:r>
          </w:p>
        </w:tc>
        <w:tc>
          <w:tcPr>
            <w:tcW w:w="811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2.74 (0.12)</w:t>
            </w:r>
          </w:p>
        </w:tc>
        <w:tc>
          <w:tcPr>
            <w:tcW w:w="811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2.81 (0.14)</w:t>
            </w:r>
          </w:p>
        </w:tc>
        <w:tc>
          <w:tcPr>
            <w:tcW w:w="851" w:type="pct"/>
            <w:noWrap/>
            <w:vAlign w:val="bottom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2.82 (0.4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0" w:type="pct"/>
            <w:noWrap/>
            <w:vAlign w:val="center"/>
          </w:tcPr>
          <w:p w:rsidR="000B29DA" w:rsidRPr="008B081E" w:rsidRDefault="000B29DA" w:rsidP="000B29DA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0.91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Total cholesterol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/high-density lipoprotein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ratio</w:t>
            </w:r>
          </w:p>
        </w:tc>
      </w:tr>
      <w:tr w:rsidR="008009A7" w:rsidRPr="008B081E" w:rsidTr="00DD2C30">
        <w:trPr>
          <w:trHeight w:val="7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1,955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688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DD2C30">
        <w:trPr>
          <w:trHeight w:val="7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3.81 (0.03)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3.79 (0.05)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3.85 (0.13)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4.16 (0.16)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4.01 (0.44)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0.10</w:t>
            </w:r>
          </w:p>
        </w:tc>
      </w:tr>
      <w:tr w:rsidR="008009A7" w:rsidRPr="008B081E" w:rsidTr="00DD2C30">
        <w:trPr>
          <w:trHeight w:val="7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>Model 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3.95 (0.07)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3.93 (0.09)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3.97 (0.14)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4.22 (0.17)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4.19 (0.40)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0.1</w:t>
            </w:r>
            <w:r w:rsidR="009B05C6" w:rsidRPr="008B08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High-density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DD2C30">
        <w:trPr>
          <w:trHeight w:val="7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2,079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736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2C30" w:rsidRPr="008B081E" w:rsidTr="00DD2C30">
        <w:trPr>
          <w:trHeight w:val="70"/>
        </w:trPr>
        <w:tc>
          <w:tcPr>
            <w:tcW w:w="603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1.53 (0.01)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1.53 (0.02)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1.51 (0.04)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1.42 (0.04)</w:t>
            </w:r>
          </w:p>
        </w:tc>
        <w:tc>
          <w:tcPr>
            <w:tcW w:w="85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(0.11)</w:t>
            </w:r>
          </w:p>
        </w:tc>
        <w:tc>
          <w:tcPr>
            <w:tcW w:w="300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DD2C30" w:rsidRPr="008B081E" w:rsidTr="008B081E">
        <w:trPr>
          <w:trHeight w:val="70"/>
        </w:trPr>
        <w:tc>
          <w:tcPr>
            <w:tcW w:w="603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1.48 (0.02)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1.49 (0.04)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(0.04)</w:t>
            </w:r>
          </w:p>
        </w:tc>
        <w:tc>
          <w:tcPr>
            <w:tcW w:w="85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1.38 (0.1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300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0.12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Low-density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DD2C30">
        <w:trPr>
          <w:trHeight w:val="7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1,155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415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2C30" w:rsidRPr="008B081E" w:rsidTr="00DD2C30">
        <w:trPr>
          <w:trHeight w:val="70"/>
        </w:trPr>
        <w:tc>
          <w:tcPr>
            <w:tcW w:w="603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3.23 (0.03)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3.26 (0.05)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3.26 (0.11)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3.29 (0.13)</w:t>
            </w:r>
          </w:p>
        </w:tc>
        <w:tc>
          <w:tcPr>
            <w:tcW w:w="85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3.37 (0.38)</w:t>
            </w:r>
          </w:p>
        </w:tc>
        <w:tc>
          <w:tcPr>
            <w:tcW w:w="300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0.55</w:t>
            </w:r>
          </w:p>
        </w:tc>
      </w:tr>
      <w:tr w:rsidR="00DD2C30" w:rsidRPr="008B081E" w:rsidTr="008B081E">
        <w:trPr>
          <w:trHeight w:val="70"/>
        </w:trPr>
        <w:tc>
          <w:tcPr>
            <w:tcW w:w="603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(0.04)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3.26 (0.06)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3.22 (0.11)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3.32 (0.13)</w:t>
            </w:r>
          </w:p>
        </w:tc>
        <w:tc>
          <w:tcPr>
            <w:tcW w:w="85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3.28 (0.36)</w:t>
            </w:r>
          </w:p>
        </w:tc>
        <w:tc>
          <w:tcPr>
            <w:tcW w:w="300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0.46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Total cholesterol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2,804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949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166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D2C30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>Model 1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5.52 (0.02)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5.46 (0.07)</w:t>
            </w:r>
          </w:p>
        </w:tc>
        <w:tc>
          <w:tcPr>
            <w:tcW w:w="81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5.54 (0.1</w:t>
            </w:r>
            <w:r w:rsidR="002600CB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851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5.48 (0.23)</w:t>
            </w:r>
          </w:p>
        </w:tc>
        <w:tc>
          <w:tcPr>
            <w:tcW w:w="300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0.80</w:t>
            </w:r>
          </w:p>
        </w:tc>
      </w:tr>
      <w:tr w:rsidR="00DD2C30" w:rsidRPr="008B081E" w:rsidTr="008B081E">
        <w:trPr>
          <w:trHeight w:val="300"/>
        </w:trPr>
        <w:tc>
          <w:tcPr>
            <w:tcW w:w="603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5.53 (0.03)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5.55 (0.04)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5.51 (0.08)</w:t>
            </w:r>
          </w:p>
        </w:tc>
        <w:tc>
          <w:tcPr>
            <w:tcW w:w="81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(0.1)</w:t>
            </w:r>
          </w:p>
        </w:tc>
        <w:tc>
          <w:tcPr>
            <w:tcW w:w="851" w:type="pct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5.56 (0.25)</w:t>
            </w:r>
          </w:p>
        </w:tc>
        <w:tc>
          <w:tcPr>
            <w:tcW w:w="300" w:type="pct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0.71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Inflammatory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C-reactive protein (mg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4,088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1,392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238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1.72 (0.03)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1.70 (0.05)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1.68 (0.11)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1.74 (0.14)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1.85 (0.36)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0.83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1.77 (0.04)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1.80 (0.06)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1.76 (0.11)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1.70 (0.13)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1.55 (0.28)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0.4</w:t>
            </w:r>
            <w:r w:rsidR="009B05C6" w:rsidRPr="008B08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b/>
              </w:rPr>
              <w:t>Intracellular adhesion molecule 1 (ng/ml)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1,612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518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83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228.8 (1.4)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231.4 (2.5)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229.2 (6.0)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228.0 (7.6)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238.2 (20.1)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0.78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238.4 (1.7)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241.4 (2.7)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237.5 (6.1)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230.9 (7.5)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246.4 (19.9)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0.7</w:t>
            </w:r>
            <w:r w:rsidR="009B05C6" w:rsidRPr="008B081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Vascular cell adhesion protein 1</w:t>
            </w:r>
            <w:r w:rsidRPr="008B081E">
              <w:rPr>
                <w:rFonts w:ascii="Times New Roman" w:hAnsi="Times New Roman"/>
                <w:b/>
              </w:rPr>
              <w:t xml:space="preserve"> (ng</w:t>
            </w:r>
            <w:r w:rsidR="002A1B0B">
              <w:rPr>
                <w:rFonts w:ascii="Times New Roman" w:hAnsi="Times New Roman"/>
                <w:b/>
              </w:rPr>
              <w:t>/ml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819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292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591.8 (4.9)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604.5 (8.3)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600.8 (19.0)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609.4 (23.0)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723.8 (76.9)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0.09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588.2 (5.1)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601.9 (8.6)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599.5 (19.0)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609.5 (22.8)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738.4 (77.1)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</w:t>
            </w:r>
            <w:r w:rsidR="009B05C6" w:rsidRPr="008B081E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8009A7" w:rsidRPr="008B081E" w:rsidTr="00E94C18">
        <w:trPr>
          <w:trHeight w:val="8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Metabolic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Adiponectin (μg/ml)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4,201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1,403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149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10.9 (0.1)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10.4 (0.1)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10.4 (0.3)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10.7 (0.4)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10.8 (1.2)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0.29</w:t>
            </w:r>
          </w:p>
        </w:tc>
      </w:tr>
      <w:tr w:rsidR="008009A7" w:rsidRPr="008B081E" w:rsidTr="00DD2C30">
        <w:trPr>
          <w:trHeight w:val="21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10.6 (0.1)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10.1 (0.2)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10.1 (0.4)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10.2 (0.4)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10.9 (1.1)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</w:t>
            </w:r>
            <w:r w:rsidR="009B05C6" w:rsidRPr="008B081E">
              <w:rPr>
                <w:rFonts w:ascii="Times New Roman" w:hAnsi="Times New Roman"/>
                <w:color w:val="000000"/>
              </w:rPr>
              <w:t>33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Insulin (</w:t>
            </w:r>
            <w:r w:rsidRPr="008B081E">
              <w:rPr>
                <w:rFonts w:ascii="Times New Roman" w:eastAsia="KaiTi" w:hAnsi="Times New Roman"/>
                <w:b/>
                <w:lang w:eastAsia="zh-TW"/>
              </w:rPr>
              <w:t>μ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U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/ml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1,972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4.88 (0.08)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5.13 (0.15)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4.89 (0.35)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4.82 (0.42)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5.69 (1.12)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0.69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4.84 (0.10)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5.11 (0.15)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4.74 (0.33)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4.88 (0.41)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5.01 (0.96)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0.9</w:t>
            </w:r>
            <w:r w:rsidR="009B05C6" w:rsidRPr="008B08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Hemoglobin A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  <w:vertAlign w:val="subscript"/>
              </w:rPr>
              <w:t>1c</w:t>
            </w:r>
            <w:r w:rsidRPr="008B081E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</w:rPr>
              <w:t>(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%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3,030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1,030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169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5.38 (0.01)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5.39 (0.01)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5.40 (0.02)</w:t>
            </w:r>
          </w:p>
        </w:tc>
        <w:tc>
          <w:tcPr>
            <w:tcW w:w="81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5.45 (0.03)</w:t>
            </w:r>
          </w:p>
        </w:tc>
        <w:tc>
          <w:tcPr>
            <w:tcW w:w="851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5.20 (0.08)</w:t>
            </w:r>
          </w:p>
        </w:tc>
        <w:tc>
          <w:tcPr>
            <w:tcW w:w="300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0.96</w:t>
            </w:r>
          </w:p>
        </w:tc>
      </w:tr>
      <w:tr w:rsidR="008009A7" w:rsidRPr="008B081E" w:rsidTr="00DD2C30">
        <w:trPr>
          <w:trHeight w:val="300"/>
        </w:trPr>
        <w:tc>
          <w:tcPr>
            <w:tcW w:w="603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811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5.41 (0.01)</w:t>
            </w:r>
          </w:p>
        </w:tc>
        <w:tc>
          <w:tcPr>
            <w:tcW w:w="811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(0.01)</w:t>
            </w:r>
          </w:p>
        </w:tc>
        <w:tc>
          <w:tcPr>
            <w:tcW w:w="811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5.43 (0.02)</w:t>
            </w:r>
          </w:p>
        </w:tc>
        <w:tc>
          <w:tcPr>
            <w:tcW w:w="811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5.47 (0.03)</w:t>
            </w:r>
          </w:p>
        </w:tc>
        <w:tc>
          <w:tcPr>
            <w:tcW w:w="851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5.24 (0.08)</w:t>
            </w:r>
          </w:p>
        </w:tc>
        <w:tc>
          <w:tcPr>
            <w:tcW w:w="300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0.9</w:t>
            </w:r>
            <w:r w:rsidR="009B05C6" w:rsidRPr="008B081E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vertAlign w:val="superscript"/>
        </w:rPr>
        <w:t>1</w:t>
      </w:r>
      <w:r w:rsidRPr="008B081E">
        <w:rPr>
          <w:rFonts w:ascii="Times New Roman" w:hAnsi="Times New Roman"/>
        </w:rPr>
        <w:t xml:space="preserve"> Biomarker sample sizes vary: </w:t>
      </w:r>
      <w:r w:rsidRPr="008B081E">
        <w:rPr>
          <w:rFonts w:ascii="Times New Roman" w:eastAsia="SimSun" w:hAnsi="Times New Roman"/>
        </w:rPr>
        <w:t xml:space="preserve">fetuin-A </w:t>
      </w:r>
      <w:r w:rsidRPr="008B081E">
        <w:rPr>
          <w:rFonts w:ascii="Times New Roman" w:hAnsi="Times New Roman"/>
        </w:rPr>
        <w:t xml:space="preserve">(n = </w:t>
      </w:r>
      <w:r w:rsidRPr="008B081E">
        <w:rPr>
          <w:rFonts w:ascii="Times New Roman" w:eastAsia="KaiTi" w:hAnsi="Times New Roman"/>
          <w:lang w:eastAsia="zh-TW"/>
        </w:rPr>
        <w:t>1,409</w:t>
      </w:r>
      <w:r w:rsidRPr="008B081E">
        <w:rPr>
          <w:rFonts w:ascii="Times New Roman" w:hAnsi="Times New Roman"/>
        </w:rPr>
        <w:t xml:space="preserve">), </w:t>
      </w:r>
      <w:r w:rsidRPr="008B081E">
        <w:rPr>
          <w:rFonts w:ascii="Times New Roman" w:hAnsi="Times New Roman"/>
          <w:shd w:val="clear" w:color="auto" w:fill="FFFFFF"/>
        </w:rPr>
        <w:t>alanine transaminase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1,318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gamma-glutamyl transferase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1,316</w:t>
      </w:r>
      <w:r w:rsidRPr="008B081E">
        <w:rPr>
          <w:rFonts w:ascii="Times New Roman" w:eastAsia="SimSun" w:hAnsi="Times New Roman"/>
        </w:rPr>
        <w:t xml:space="preserve">), </w:t>
      </w:r>
      <w:r w:rsidRPr="008B081E">
        <w:rPr>
          <w:rFonts w:ascii="Times New Roman" w:hAnsi="Times New Roman"/>
          <w:shd w:val="clear" w:color="auto" w:fill="FFFFFF"/>
        </w:rPr>
        <w:t>triglyceride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3,329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total cholesterol</w:t>
      </w:r>
      <w:r w:rsidRPr="008B081E">
        <w:rPr>
          <w:rFonts w:ascii="Times New Roman" w:hAnsi="Times New Roman"/>
          <w:shd w:val="clear" w:color="auto" w:fill="FFFFFF"/>
        </w:rPr>
        <w:t>/high-density lipoprotein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ratio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2,847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high-density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3,036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 low-density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1,697</w:t>
      </w:r>
      <w:r w:rsidRPr="008B081E">
        <w:rPr>
          <w:rFonts w:ascii="Times New Roman" w:eastAsia="SimSun" w:hAnsi="Times New Roman"/>
        </w:rPr>
        <w:t>),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total 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4,034</w:t>
      </w:r>
      <w:r w:rsidRPr="008B081E">
        <w:rPr>
          <w:rFonts w:ascii="Times New Roman" w:eastAsia="SimSun" w:hAnsi="Times New Roman"/>
        </w:rPr>
        <w:t>),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C-reactive protein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hAnsi="Times New Roman"/>
          <w:color w:val="000000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5,887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intracellular adhesion molecule 1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2,271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 vascular cell adhesion protein 1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1,205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 xml:space="preserve">, </w:t>
      </w:r>
      <w:r w:rsidRPr="008B081E">
        <w:rPr>
          <w:rFonts w:ascii="Times New Roman" w:hAnsi="Times New Roman"/>
        </w:rPr>
        <w:t>adiponectin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6,008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 insulin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2,725</w:t>
      </w:r>
      <w:r w:rsidRPr="008B081E">
        <w:rPr>
          <w:rFonts w:ascii="Times New Roman" w:eastAsia="SimSun" w:hAnsi="Times New Roman"/>
        </w:rPr>
        <w:t>), hemoglobin A</w:t>
      </w:r>
      <w:r w:rsidRPr="008B081E">
        <w:rPr>
          <w:rFonts w:ascii="Times New Roman" w:eastAsia="SimSun" w:hAnsi="Times New Roman"/>
          <w:vertAlign w:val="subscript"/>
        </w:rPr>
        <w:t>1c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 xml:space="preserve">= </w:t>
      </w:r>
      <w:r w:rsidRPr="008B081E">
        <w:rPr>
          <w:rFonts w:ascii="Times New Roman" w:eastAsia="KaiTi" w:hAnsi="Times New Roman"/>
          <w:lang w:eastAsia="zh-TW"/>
        </w:rPr>
        <w:t>4,358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. Values were determined using general linear models. Model 1 was adjusted for age at blood draw, fasting status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 xml:space="preserve">no), and </w:t>
      </w:r>
      <w:r w:rsidRPr="008B081E">
        <w:rPr>
          <w:rFonts w:ascii="Times New Roman" w:eastAsia="KaiTi" w:hAnsi="Times New Roman"/>
          <w:lang w:eastAsia="zh-TW"/>
        </w:rPr>
        <w:t>time of blood draw (blood collection cycle 1/2)</w:t>
      </w:r>
      <w:r w:rsidRPr="008B081E">
        <w:rPr>
          <w:rFonts w:ascii="Times New Roman" w:hAnsi="Times New Roman"/>
        </w:rPr>
        <w:t>. Model 2 was adjusted for the variables in Model 1 plus smoking status (current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former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never), alcohol intake (continuous), physical activity (tertile), total energy intake (</w:t>
      </w:r>
      <w:r w:rsidR="000932EC" w:rsidRPr="008B081E">
        <w:rPr>
          <w:rFonts w:ascii="Times New Roman" w:eastAsia="Arial Unicode MS" w:hAnsi="Times New Roman"/>
        </w:rPr>
        <w:t>tertile</w:t>
      </w:r>
      <w:r w:rsidRPr="008B081E">
        <w:rPr>
          <w:rFonts w:ascii="Times New Roman" w:hAnsi="Times New Roman"/>
        </w:rPr>
        <w:t xml:space="preserve">), </w:t>
      </w:r>
      <w:r w:rsidRPr="008B081E">
        <w:rPr>
          <w:rFonts w:ascii="Times New Roman" w:eastAsia="Arial Unicode MS" w:hAnsi="Times New Roman"/>
        </w:rPr>
        <w:t>Alternate Healthy Eating Index score excluding sugar sweetened beverage (tertile),</w:t>
      </w:r>
      <w:r w:rsidRPr="008B081E">
        <w:rPr>
          <w:rFonts w:ascii="Times New Roman" w:hAnsi="Times New Roman"/>
        </w:rPr>
        <w:t xml:space="preserve"> </w:t>
      </w:r>
      <w:r w:rsidRPr="008B081E">
        <w:rPr>
          <w:rFonts w:ascii="Times New Roman" w:eastAsia="Arial Unicode MS" w:hAnsi="Times New Roman"/>
        </w:rPr>
        <w:t>postmenopausal hormone use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eastAsia="Arial Unicode MS" w:hAnsi="Times New Roman"/>
        </w:rPr>
        <w:t>no)</w:t>
      </w:r>
      <w:r w:rsidRPr="008B081E">
        <w:rPr>
          <w:rFonts w:ascii="Times New Roman" w:hAnsi="Times New Roman"/>
        </w:rPr>
        <w:t>, and BMI (continuous).</w:t>
      </w:r>
    </w:p>
    <w:p w:rsidR="008009A7" w:rsidRPr="008B081E" w:rsidRDefault="008009A7" w:rsidP="008009A7">
      <w:pPr>
        <w:spacing w:after="0" w:line="240" w:lineRule="auto"/>
        <w:rPr>
          <w:rFonts w:ascii="Times New Roman" w:hAnsi="Times New Roman"/>
        </w:rPr>
      </w:pPr>
      <w:r w:rsidRPr="008B081E">
        <w:rPr>
          <w:rFonts w:ascii="Times New Roman" w:hAnsi="Times New Roman"/>
        </w:rPr>
        <w:br w:type="page"/>
      </w:r>
    </w:p>
    <w:p w:rsidR="008009A7" w:rsidRPr="008B081E" w:rsidRDefault="002A1B0B" w:rsidP="008009A7">
      <w:pPr>
        <w:pStyle w:val="NoSpacing"/>
        <w:spacing w:line="30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Supplementary</w:t>
      </w:r>
      <w:r w:rsidR="008009A7" w:rsidRPr="008B081E">
        <w:rPr>
          <w:rFonts w:ascii="Times New Roman" w:hAnsi="Times New Roman"/>
          <w:b/>
        </w:rPr>
        <w:t xml:space="preserve"> Table </w:t>
      </w:r>
      <w:r>
        <w:rPr>
          <w:rFonts w:ascii="Times New Roman" w:hAnsi="Times New Roman"/>
          <w:b/>
        </w:rPr>
        <w:t>S</w:t>
      </w:r>
      <w:r w:rsidR="008009A7" w:rsidRPr="008B081E">
        <w:rPr>
          <w:rFonts w:ascii="Times New Roman" w:eastAsia="SimSun" w:hAnsi="Times New Roman"/>
          <w:b/>
          <w:lang w:eastAsia="zh-CN"/>
        </w:rPr>
        <w:t>7</w:t>
      </w:r>
      <w:r>
        <w:rPr>
          <w:rFonts w:ascii="Times New Roman" w:eastAsia="SimSun" w:hAnsi="Times New Roman"/>
          <w:b/>
          <w:lang w:eastAsia="zh-CN"/>
        </w:rPr>
        <w:t>.</w:t>
      </w:r>
      <w:r w:rsidR="008009A7" w:rsidRPr="008B081E">
        <w:rPr>
          <w:rFonts w:ascii="Times New Roman" w:hAnsi="Times New Roman"/>
          <w:b/>
        </w:rPr>
        <w:t xml:space="preserve"> </w:t>
      </w:r>
      <w:r w:rsidR="008009A7" w:rsidRPr="008B081E">
        <w:rPr>
          <w:rFonts w:ascii="Times New Roman" w:hAnsi="Times New Roman"/>
        </w:rPr>
        <w:t>L</w:t>
      </w:r>
      <w:r w:rsidR="008009A7" w:rsidRPr="008B081E">
        <w:rPr>
          <w:rFonts w:ascii="Times New Roman" w:eastAsia="FreeSansBold" w:hAnsi="Times New Roman"/>
          <w:bCs/>
        </w:rPr>
        <w:t>east-squares mean (95% CI) concentrations of biomarkers</w:t>
      </w:r>
      <w:r w:rsidR="008009A7" w:rsidRPr="008B081E">
        <w:rPr>
          <w:rFonts w:ascii="Times New Roman" w:hAnsi="Times New Roman"/>
        </w:rPr>
        <w:t xml:space="preserve"> by frequency of </w:t>
      </w:r>
      <w:r w:rsidR="008009A7" w:rsidRPr="008B081E">
        <w:rPr>
          <w:rFonts w:ascii="Times New Roman" w:hAnsi="Times New Roman"/>
          <w:color w:val="000000"/>
          <w:shd w:val="clear" w:color="auto" w:fill="FFFFFF"/>
        </w:rPr>
        <w:t>fruit drink and punch</w:t>
      </w:r>
      <w:r w:rsidR="008009A7" w:rsidRPr="008B081E">
        <w:rPr>
          <w:rFonts w:ascii="Times New Roman" w:hAnsi="Times New Roman"/>
        </w:rPr>
        <w:t xml:space="preserve"> intake among participants free of diabetes and cardiovascular disease in the Nurses’ Health Study (</w:t>
      </w:r>
      <w:r w:rsidRPr="002A1B0B">
        <w:rPr>
          <w:rFonts w:ascii="Times New Roman" w:hAnsi="Times New Roman"/>
          <w:i/>
        </w:rPr>
        <w:t>n</w:t>
      </w:r>
      <w:r w:rsidR="008009A7" w:rsidRPr="008B081E">
        <w:rPr>
          <w:rFonts w:ascii="Times New Roman" w:hAnsi="Times New Roman"/>
        </w:rPr>
        <w:t>=8,492).</w:t>
      </w:r>
      <w:r w:rsidR="008009A7" w:rsidRPr="008B081E">
        <w:rPr>
          <w:rFonts w:ascii="Times New Roman" w:hAnsi="Times New Roman"/>
          <w:vertAlign w:val="superscript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687"/>
        <w:gridCol w:w="1307"/>
        <w:gridCol w:w="1328"/>
        <w:gridCol w:w="1415"/>
        <w:gridCol w:w="1457"/>
        <w:gridCol w:w="1403"/>
        <w:gridCol w:w="979"/>
      </w:tblGrid>
      <w:tr w:rsidR="008009A7" w:rsidRPr="008B081E" w:rsidTr="00E94C18">
        <w:trPr>
          <w:trHeight w:val="300"/>
        </w:trPr>
        <w:tc>
          <w:tcPr>
            <w:tcW w:w="0" w:type="auto"/>
            <w:vMerge w:val="restar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  <w:r w:rsidRPr="008B081E">
              <w:rPr>
                <w:rFonts w:ascii="Times New Roman" w:eastAsia="SimSun" w:hAnsi="Times New Roman"/>
                <w:b/>
              </w:rPr>
              <w:t>Biomarker Concentration</w:t>
            </w:r>
          </w:p>
        </w:tc>
        <w:tc>
          <w:tcPr>
            <w:tcW w:w="0" w:type="auto"/>
            <w:gridSpan w:val="5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 xml:space="preserve">Frequency of 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Fruit Drink and Punch</w:t>
            </w:r>
            <w:r w:rsidRPr="008B081E">
              <w:rPr>
                <w:rFonts w:ascii="Times New Roman" w:eastAsia="SimSun" w:hAnsi="Times New Roman"/>
                <w:b/>
              </w:rPr>
              <w:t xml:space="preserve"> Intake</w:t>
            </w: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vMerge/>
            <w:tcBorders>
              <w:bottom w:val="single" w:sz="8" w:space="0" w:color="auto"/>
            </w:tcBorders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Never or almost never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Less than once per week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to twice per week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Three to six times per week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per day or more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  <w:i/>
              </w:rPr>
              <w:t>P</w:t>
            </w:r>
            <w:r w:rsidRPr="008B081E">
              <w:rPr>
                <w:rFonts w:ascii="Times New Roman" w:eastAsia="SimSun" w:hAnsi="Times New Roman"/>
                <w:b/>
              </w:rPr>
              <w:t xml:space="preserve"> for trend</w:t>
            </w:r>
          </w:p>
        </w:tc>
      </w:tr>
      <w:tr w:rsidR="008009A7" w:rsidRPr="008B081E" w:rsidTr="00E94C18">
        <w:trPr>
          <w:trHeight w:val="204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Hepatic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Fetuin-A (μg/ml)</w:t>
            </w:r>
          </w:p>
        </w:tc>
      </w:tr>
      <w:tr w:rsidR="008009A7" w:rsidRPr="008B081E" w:rsidTr="00E94C18">
        <w:trPr>
          <w:trHeight w:val="371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723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E94C18">
        <w:trPr>
          <w:trHeight w:val="371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460.4 (3.9)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464.2 (5.2)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472.9 (9.6)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459.1 (10.0)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488.5 (18.3)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0.19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461.1 (4.5)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460.2 (5.5)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468.6 (9.6)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458.3 (10.3)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497.9 (20.2)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0.1</w:t>
            </w:r>
            <w:r w:rsidR="00E94C18" w:rsidRPr="008B08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Alanine transaminase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009A7" w:rsidRPr="008B081E" w:rsidTr="00E94C18">
        <w:trPr>
          <w:trHeight w:val="371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678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E94C18">
        <w:trPr>
          <w:trHeight w:val="371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19.2 (0.4)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18.6 (0.5)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19.4 (0.8)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19.4 (1.0)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20.4 (1.6)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0.34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19.1 (0.4)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18.3 (0.5)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19.1 (0.9)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19.5 (1.0)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19.3 (1.7)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0.5</w:t>
            </w:r>
            <w:r w:rsidR="00E94C18" w:rsidRPr="008B081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Gamma-glutamyl transferase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0" w:type="auto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009A7" w:rsidRPr="008B081E" w:rsidTr="00E94C18">
        <w:trPr>
          <w:trHeight w:val="371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678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397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116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E94C18">
        <w:trPr>
          <w:trHeight w:val="371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23.4 (1.1)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22.3 (1.4)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26.0 (2.6)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23.4 (2.9)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27.2 (4.9)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0.36</w:t>
            </w:r>
          </w:p>
        </w:tc>
      </w:tr>
      <w:tr w:rsidR="008009A7" w:rsidRPr="008B081E" w:rsidTr="00E94C18">
        <w:trPr>
          <w:trHeight w:val="7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23.5 (1.2)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23.0 (1.4)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26.1 (2.6)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24.1 (2.9)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25.5 (5.2)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</w:t>
            </w:r>
            <w:r w:rsidR="00E94C18" w:rsidRPr="008B081E">
              <w:rPr>
                <w:rFonts w:ascii="Times New Roman" w:hAnsi="Times New Roman"/>
                <w:color w:val="000000"/>
              </w:rPr>
              <w:t>39</w:t>
            </w:r>
          </w:p>
        </w:tc>
      </w:tr>
      <w:tr w:rsidR="008009A7" w:rsidRPr="008B081E" w:rsidTr="00E94C18">
        <w:trPr>
          <w:trHeight w:val="137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Lipid Biomarkers</w:t>
            </w:r>
          </w:p>
        </w:tc>
      </w:tr>
      <w:tr w:rsidR="008009A7" w:rsidRPr="008B081E" w:rsidTr="00E94C18">
        <w:trPr>
          <w:trHeight w:val="7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Triglyceride (</w:t>
            </w:r>
            <w:r w:rsidR="00705622">
              <w:rPr>
                <w:rFonts w:ascii="Times New Roman" w:hAnsi="Times New Roman"/>
                <w:b/>
                <w:shd w:val="clear" w:color="auto" w:fill="FFFFFF"/>
              </w:rPr>
              <w:t>mmol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E94C18">
        <w:trPr>
          <w:trHeight w:val="7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1,659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1,035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277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281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04B0" w:rsidRPr="008B081E" w:rsidTr="00E94C18">
        <w:trPr>
          <w:trHeight w:val="70"/>
        </w:trPr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2.69 (0.03)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2.78 (0.04)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2.85 (0.08)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2.92 (0.08)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3.13 (0.16)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0.0005</w:t>
            </w:r>
          </w:p>
        </w:tc>
      </w:tr>
      <w:tr w:rsidR="00DD2C30" w:rsidRPr="008B081E" w:rsidTr="008B081E">
        <w:trPr>
          <w:trHeight w:val="70"/>
        </w:trPr>
        <w:tc>
          <w:tcPr>
            <w:tcW w:w="0" w:type="auto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2.74 (0.04)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2.81 (0.04)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2.82 (0.08)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2.91 (0.08)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3.13 (0.17)</w:t>
            </w:r>
          </w:p>
        </w:tc>
        <w:tc>
          <w:tcPr>
            <w:tcW w:w="0" w:type="auto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0.008</w:t>
            </w:r>
          </w:p>
        </w:tc>
      </w:tr>
      <w:tr w:rsidR="008009A7" w:rsidRPr="008B081E" w:rsidTr="00E94C18">
        <w:trPr>
          <w:trHeight w:val="7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Total cholesterol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/high-density lipoprotein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ratio</w:t>
            </w:r>
          </w:p>
        </w:tc>
      </w:tr>
      <w:tr w:rsidR="008009A7" w:rsidRPr="008B081E" w:rsidTr="00E94C18">
        <w:trPr>
          <w:trHeight w:val="7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1,594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198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04B0" w:rsidRPr="008B081E" w:rsidTr="00E94C18">
        <w:trPr>
          <w:trHeight w:val="70"/>
        </w:trPr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3.79 (0.03)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3.79 (0.05)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3.86 (0.10)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4.15 (0.10)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4.07 (0.21)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0.003</w:t>
            </w:r>
          </w:p>
        </w:tc>
      </w:tr>
      <w:tr w:rsidR="008009A7" w:rsidRPr="008B081E" w:rsidTr="00E94C18">
        <w:trPr>
          <w:trHeight w:val="7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3.94 (0.08)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3.89 (0.08)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3.87 (0.11)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4.24 (0.11)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3.77 (0.22)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0.3</w:t>
            </w:r>
            <w:r w:rsidR="00E94C18" w:rsidRPr="008B081E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8009A7" w:rsidRPr="008B081E" w:rsidTr="00E94C18">
        <w:trPr>
          <w:trHeight w:val="7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High-density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E94C18">
        <w:trPr>
          <w:trHeight w:val="7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1,682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871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211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04B0" w:rsidRPr="008B081E" w:rsidTr="00E94C18">
        <w:trPr>
          <w:trHeight w:val="70"/>
        </w:trPr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1.54 (0.01)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1.52 (0.01)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1.48 (0.03)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1.45 (0.03)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1.47 (0.06)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0.005</w:t>
            </w:r>
          </w:p>
        </w:tc>
      </w:tr>
      <w:tr w:rsidR="00DD2C30" w:rsidRPr="008B081E" w:rsidTr="008B081E">
        <w:trPr>
          <w:trHeight w:val="70"/>
        </w:trPr>
        <w:tc>
          <w:tcPr>
            <w:tcW w:w="0" w:type="auto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 xml:space="preserve">1.49 </w:t>
            </w:r>
            <w:r w:rsidRPr="008B081E">
              <w:rPr>
                <w:rFonts w:ascii="Times New Roman" w:hAnsi="Times New Roman"/>
                <w:color w:val="000000"/>
              </w:rPr>
              <w:lastRenderedPageBreak/>
              <w:t>(0.02)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 xml:space="preserve">1.48 </w:t>
            </w:r>
            <w:r w:rsidRPr="008B081E">
              <w:rPr>
                <w:rFonts w:ascii="Times New Roman" w:hAnsi="Times New Roman"/>
                <w:color w:val="000000"/>
              </w:rPr>
              <w:lastRenderedPageBreak/>
              <w:t>(0.02)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>1.5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</w:t>
            </w:r>
            <w:r w:rsidRPr="008B081E">
              <w:rPr>
                <w:rFonts w:ascii="Times New Roman" w:hAnsi="Times New Roman"/>
                <w:color w:val="000000"/>
              </w:rPr>
              <w:lastRenderedPageBreak/>
              <w:t>(0.03)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 xml:space="preserve">1.43 </w:t>
            </w:r>
            <w:r w:rsidRPr="008B081E">
              <w:rPr>
                <w:rFonts w:ascii="Times New Roman" w:hAnsi="Times New Roman"/>
                <w:color w:val="000000"/>
              </w:rPr>
              <w:lastRenderedPageBreak/>
              <w:t>(0.03)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 xml:space="preserve">1.55 </w:t>
            </w:r>
            <w:r w:rsidRPr="008B081E">
              <w:rPr>
                <w:rFonts w:ascii="Times New Roman" w:hAnsi="Times New Roman"/>
                <w:color w:val="000000"/>
              </w:rPr>
              <w:lastRenderedPageBreak/>
              <w:t>(0.06)</w:t>
            </w:r>
          </w:p>
        </w:tc>
        <w:tc>
          <w:tcPr>
            <w:tcW w:w="0" w:type="auto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>0.96</w:t>
            </w:r>
          </w:p>
        </w:tc>
      </w:tr>
      <w:tr w:rsidR="008009A7" w:rsidRPr="008B081E" w:rsidTr="00E94C18">
        <w:trPr>
          <w:trHeight w:val="7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Low-density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E94C18">
        <w:trPr>
          <w:trHeight w:val="7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945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473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124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04B0" w:rsidRPr="008B081E" w:rsidTr="00E94C18">
        <w:trPr>
          <w:trHeight w:val="70"/>
        </w:trPr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3.31 (0.04)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3.33 (0.08)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3.21 (0.08)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3.32 (0.16)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0.55</w:t>
            </w:r>
          </w:p>
        </w:tc>
      </w:tr>
      <w:tr w:rsidR="00DD2C30" w:rsidRPr="008B081E" w:rsidTr="008B081E">
        <w:trPr>
          <w:trHeight w:val="70"/>
        </w:trPr>
        <w:tc>
          <w:tcPr>
            <w:tcW w:w="0" w:type="auto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3.19 (0.05)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3.29 (0.05)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3.24 (0.09)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3.15 (0.08)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3.19 (0.15)</w:t>
            </w:r>
          </w:p>
        </w:tc>
        <w:tc>
          <w:tcPr>
            <w:tcW w:w="0" w:type="auto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0.69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Total cholesterol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2,167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1,179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303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312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704B0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>Model 1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5.52 (0.02)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5.51 (0.06)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5.52 (0.06)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5.63 (0.12)</w:t>
            </w:r>
          </w:p>
        </w:tc>
        <w:tc>
          <w:tcPr>
            <w:tcW w:w="0" w:type="auto"/>
            <w:noWrap/>
            <w:vAlign w:val="center"/>
          </w:tcPr>
          <w:p w:rsidR="00F704B0" w:rsidRPr="008B081E" w:rsidRDefault="00F704B0" w:rsidP="00F704B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0.38</w:t>
            </w:r>
          </w:p>
        </w:tc>
      </w:tr>
      <w:tr w:rsidR="00DD2C30" w:rsidRPr="008B081E" w:rsidTr="008B081E">
        <w:trPr>
          <w:trHeight w:val="300"/>
        </w:trPr>
        <w:tc>
          <w:tcPr>
            <w:tcW w:w="0" w:type="auto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5.53 (0.03)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5.54 (0.04)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5.54 (0.06)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5.55 (0.06)</w:t>
            </w:r>
          </w:p>
        </w:tc>
        <w:tc>
          <w:tcPr>
            <w:tcW w:w="0" w:type="auto"/>
            <w:noWrap/>
            <w:vAlign w:val="bottom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5.66 (0.12)</w:t>
            </w:r>
          </w:p>
        </w:tc>
        <w:tc>
          <w:tcPr>
            <w:tcW w:w="0" w:type="auto"/>
            <w:noWrap/>
            <w:vAlign w:val="center"/>
          </w:tcPr>
          <w:p w:rsidR="00DD2C30" w:rsidRPr="008B081E" w:rsidRDefault="00DD2C30" w:rsidP="00DD2C30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0.26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Inflammatory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C-reactive protein (mg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3,070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1748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469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477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1.67 (0.03)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1.68 (0.04)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1.86 (0.09)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1.78 (0.08)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2.38 (0.21)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0.0002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1.74 (0.04)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1.76 (0.05)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1.83 (0.09)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1.81 (0.08)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2.30 (0.20)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</w:t>
            </w:r>
            <w:r w:rsidR="00E94C18" w:rsidRPr="008B08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b/>
              </w:rPr>
              <w:t>Intracellular adhesion molecule 1 (ng/ml)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1,175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673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188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228.2 (1.6)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228.0 (2.1)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236.8 (4.1)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233.4 (4.1)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236.4 (8.3)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0.08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237.9 (2.0)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237.4 (2.3)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243.5 (4.2)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242.5 (4.3)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243.9 (8.8)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</w:t>
            </w:r>
            <w:r w:rsidR="00E94C18" w:rsidRPr="008B081E">
              <w:rPr>
                <w:rFonts w:ascii="Times New Roman" w:hAnsi="Times New Roman"/>
                <w:color w:val="000000"/>
              </w:rPr>
              <w:t>17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Vascular cell adhesion protein 1</w:t>
            </w:r>
            <w:r w:rsidRPr="008B081E">
              <w:rPr>
                <w:rFonts w:ascii="Times New Roman" w:hAnsi="Times New Roman"/>
                <w:b/>
              </w:rPr>
              <w:t xml:space="preserve"> (ng</w:t>
            </w:r>
            <w:r w:rsidR="002A1B0B">
              <w:rPr>
                <w:rFonts w:ascii="Times New Roman" w:hAnsi="Times New Roman"/>
                <w:b/>
              </w:rPr>
              <w:t>/ml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676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336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86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592.6 (5.4)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593.6 (7.6)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616.9 (14.8)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609.3 (15.3)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617.6 (38.3)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0.15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589.4 (5.7)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590.5 (7.6)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612.0 (14.9)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602.7 (15.5)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636.2 (42.0)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0.1</w:t>
            </w:r>
            <w:r w:rsidR="00E94C18" w:rsidRPr="008B081E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8009A7" w:rsidRPr="008B081E" w:rsidTr="00E94C18">
        <w:trPr>
          <w:trHeight w:val="8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222222"/>
                <w:shd w:val="clear" w:color="auto" w:fill="FFFFFF"/>
              </w:rPr>
              <w:t>Metabolic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Adiponectin (μg/ml)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3,249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1719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465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108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11.1 (0.1)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10.7 (0.1)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10.3 (0.2)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9.8 (0.2)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9.5 (0.5)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&lt;0.0001</w:t>
            </w:r>
          </w:p>
        </w:tc>
      </w:tr>
      <w:tr w:rsidR="008009A7" w:rsidRPr="008B081E" w:rsidTr="00E94C18">
        <w:trPr>
          <w:trHeight w:val="21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10.7 (0.1)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10.4 (0.2)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10.3 (0.3)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9.7 (0.3)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10.0 (0.5)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</w:t>
            </w:r>
            <w:r w:rsidR="00E94C18" w:rsidRPr="008B081E">
              <w:rPr>
                <w:rFonts w:ascii="Times New Roman" w:hAnsi="Times New Roman"/>
                <w:color w:val="000000"/>
              </w:rPr>
              <w:t>09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Insulin (</w:t>
            </w:r>
            <w:r w:rsidRPr="008B081E">
              <w:rPr>
                <w:rFonts w:ascii="Times New Roman" w:eastAsia="KaiTi" w:hAnsi="Times New Roman"/>
                <w:b/>
                <w:lang w:eastAsia="zh-TW"/>
              </w:rPr>
              <w:t>μ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U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/ml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1,299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861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256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4.65 (0.09)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5.02 (0.12)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5.43 (0.25)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5.51 (0.25)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5.74 (0.49)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0.0007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4.68 (0.11)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4.99 (0.13)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5.13 (0.22)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5.36 (0.23)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5.17 (0.43)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</w:t>
            </w:r>
            <w:r w:rsidR="00E94C18" w:rsidRPr="008B081E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Hemoglobin A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  <w:vertAlign w:val="subscript"/>
              </w:rPr>
              <w:t>1c</w:t>
            </w:r>
            <w:r w:rsidRPr="008B081E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</w:rPr>
              <w:t>(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%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2,347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1,246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346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329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1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5.37 (0.01)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5.39 (0.01)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5.41 (0.02)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5.44 (0.03)</w:t>
            </w:r>
          </w:p>
        </w:tc>
        <w:tc>
          <w:tcPr>
            <w:tcW w:w="0" w:type="auto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0.01</w:t>
            </w:r>
          </w:p>
        </w:tc>
      </w:tr>
      <w:tr w:rsidR="008009A7" w:rsidRPr="008B081E" w:rsidTr="00E94C18">
        <w:trPr>
          <w:trHeight w:val="300"/>
        </w:trPr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 2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5.41 (0.01)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(0.01)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5.43 (0.02)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(0.02)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5.44 (0.03)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</w:t>
            </w:r>
            <w:r w:rsidR="00E94C18" w:rsidRPr="008B081E">
              <w:rPr>
                <w:rFonts w:ascii="Times New Roman" w:hAnsi="Times New Roman"/>
                <w:color w:val="000000"/>
              </w:rPr>
              <w:t>15</w:t>
            </w:r>
          </w:p>
        </w:tc>
      </w:tr>
    </w:tbl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vertAlign w:val="superscript"/>
        </w:rPr>
        <w:t>1</w:t>
      </w:r>
      <w:r w:rsidRPr="008B081E">
        <w:rPr>
          <w:rFonts w:ascii="Times New Roman" w:hAnsi="Times New Roman"/>
        </w:rPr>
        <w:t xml:space="preserve"> Biomarker sample sizes vary: </w:t>
      </w:r>
      <w:r w:rsidRPr="008B081E">
        <w:rPr>
          <w:rFonts w:ascii="Times New Roman" w:eastAsia="SimSun" w:hAnsi="Times New Roman"/>
        </w:rPr>
        <w:t xml:space="preserve">fetuin-A </w:t>
      </w:r>
      <w:r w:rsidRPr="008B081E">
        <w:rPr>
          <w:rFonts w:ascii="Times New Roman" w:hAnsi="Times New Roman"/>
        </w:rPr>
        <w:t xml:space="preserve">(n = </w:t>
      </w:r>
      <w:r w:rsidRPr="008B081E">
        <w:rPr>
          <w:rFonts w:ascii="Times New Roman" w:eastAsia="KaiTi" w:hAnsi="Times New Roman"/>
          <w:lang w:eastAsia="zh-TW"/>
        </w:rPr>
        <w:t>1,409</w:t>
      </w:r>
      <w:r w:rsidRPr="008B081E">
        <w:rPr>
          <w:rFonts w:ascii="Times New Roman" w:hAnsi="Times New Roman"/>
        </w:rPr>
        <w:t xml:space="preserve">), </w:t>
      </w:r>
      <w:r w:rsidRPr="008B081E">
        <w:rPr>
          <w:rFonts w:ascii="Times New Roman" w:hAnsi="Times New Roman"/>
          <w:shd w:val="clear" w:color="auto" w:fill="FFFFFF"/>
        </w:rPr>
        <w:t>alanine transaminase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1,318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gamma-glutamyl transferase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1,316</w:t>
      </w:r>
      <w:r w:rsidRPr="008B081E">
        <w:rPr>
          <w:rFonts w:ascii="Times New Roman" w:eastAsia="SimSun" w:hAnsi="Times New Roman"/>
        </w:rPr>
        <w:t xml:space="preserve">), </w:t>
      </w:r>
      <w:r w:rsidRPr="008B081E">
        <w:rPr>
          <w:rFonts w:ascii="Times New Roman" w:hAnsi="Times New Roman"/>
          <w:shd w:val="clear" w:color="auto" w:fill="FFFFFF"/>
        </w:rPr>
        <w:t>triglyceride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3,329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total cholesterol</w:t>
      </w:r>
      <w:r w:rsidRPr="008B081E">
        <w:rPr>
          <w:rFonts w:ascii="Times New Roman" w:hAnsi="Times New Roman"/>
          <w:shd w:val="clear" w:color="auto" w:fill="FFFFFF"/>
        </w:rPr>
        <w:t>/high-density lipoprotein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ratio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2,847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high-density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3,036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 low-density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1,697</w:t>
      </w:r>
      <w:r w:rsidRPr="008B081E">
        <w:rPr>
          <w:rFonts w:ascii="Times New Roman" w:eastAsia="SimSun" w:hAnsi="Times New Roman"/>
        </w:rPr>
        <w:t>),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total 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4,034</w:t>
      </w:r>
      <w:r w:rsidRPr="008B081E">
        <w:rPr>
          <w:rFonts w:ascii="Times New Roman" w:eastAsia="SimSun" w:hAnsi="Times New Roman"/>
        </w:rPr>
        <w:t>),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C-reactive protein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hAnsi="Times New Roman"/>
          <w:color w:val="000000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5,887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intracellular adhesion molecule 1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2,271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 vascular cell adhesion protein 1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1,205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 xml:space="preserve">, </w:t>
      </w:r>
      <w:r w:rsidRPr="008B081E">
        <w:rPr>
          <w:rFonts w:ascii="Times New Roman" w:hAnsi="Times New Roman"/>
        </w:rPr>
        <w:t>adiponectin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6,008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 insulin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2,725</w:t>
      </w:r>
      <w:r w:rsidRPr="008B081E">
        <w:rPr>
          <w:rFonts w:ascii="Times New Roman" w:eastAsia="SimSun" w:hAnsi="Times New Roman"/>
        </w:rPr>
        <w:t>), hemoglobin A</w:t>
      </w:r>
      <w:r w:rsidRPr="008B081E">
        <w:rPr>
          <w:rFonts w:ascii="Times New Roman" w:eastAsia="SimSun" w:hAnsi="Times New Roman"/>
          <w:vertAlign w:val="subscript"/>
        </w:rPr>
        <w:t>1c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 xml:space="preserve">= </w:t>
      </w:r>
      <w:r w:rsidRPr="008B081E">
        <w:rPr>
          <w:rFonts w:ascii="Times New Roman" w:eastAsia="KaiTi" w:hAnsi="Times New Roman"/>
          <w:lang w:eastAsia="zh-TW"/>
        </w:rPr>
        <w:t>4,358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. Values were determined using general linear models. Model 1 was adjusted for age at blood draw, fasting status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 xml:space="preserve">no), and </w:t>
      </w:r>
      <w:r w:rsidRPr="008B081E">
        <w:rPr>
          <w:rFonts w:ascii="Times New Roman" w:eastAsia="KaiTi" w:hAnsi="Times New Roman"/>
          <w:lang w:eastAsia="zh-TW"/>
        </w:rPr>
        <w:t>time of blood draw (blood collection cycle 1/2)</w:t>
      </w:r>
      <w:r w:rsidRPr="008B081E">
        <w:rPr>
          <w:rFonts w:ascii="Times New Roman" w:hAnsi="Times New Roman"/>
        </w:rPr>
        <w:t>. Model 2 was adjusted for the variables in Model 1 plus smoking status (current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former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never), alcohol intake (continuous), physical activity (tertile), total energy intake (</w:t>
      </w:r>
      <w:r w:rsidR="000932EC" w:rsidRPr="008B081E">
        <w:rPr>
          <w:rFonts w:ascii="Times New Roman" w:eastAsia="Arial Unicode MS" w:hAnsi="Times New Roman"/>
        </w:rPr>
        <w:t>tertile</w:t>
      </w:r>
      <w:r w:rsidRPr="008B081E">
        <w:rPr>
          <w:rFonts w:ascii="Times New Roman" w:hAnsi="Times New Roman"/>
        </w:rPr>
        <w:t xml:space="preserve">), </w:t>
      </w:r>
      <w:r w:rsidRPr="008B081E">
        <w:rPr>
          <w:rFonts w:ascii="Times New Roman" w:eastAsia="Arial Unicode MS" w:hAnsi="Times New Roman"/>
        </w:rPr>
        <w:t>Alternate Healthy Eating Index score excluding sugar sweetened beverage (tertile),</w:t>
      </w:r>
      <w:r w:rsidRPr="008B081E">
        <w:rPr>
          <w:rFonts w:ascii="Times New Roman" w:hAnsi="Times New Roman"/>
        </w:rPr>
        <w:t xml:space="preserve"> </w:t>
      </w:r>
      <w:r w:rsidRPr="008B081E">
        <w:rPr>
          <w:rFonts w:ascii="Times New Roman" w:eastAsia="Arial Unicode MS" w:hAnsi="Times New Roman"/>
        </w:rPr>
        <w:t>postmenopausal hormone use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eastAsia="Arial Unicode MS" w:hAnsi="Times New Roman"/>
        </w:rPr>
        <w:t>no)</w:t>
      </w:r>
      <w:r w:rsidRPr="008B081E">
        <w:rPr>
          <w:rFonts w:ascii="Times New Roman" w:hAnsi="Times New Roman"/>
        </w:rPr>
        <w:t>, and BMI (continuous).</w:t>
      </w:r>
    </w:p>
    <w:p w:rsidR="008009A7" w:rsidRPr="008B081E" w:rsidRDefault="008009A7" w:rsidP="008009A7">
      <w:pPr>
        <w:spacing w:after="0" w:line="240" w:lineRule="auto"/>
        <w:rPr>
          <w:rFonts w:ascii="Times New Roman" w:hAnsi="Times New Roman"/>
          <w:b/>
        </w:rPr>
      </w:pPr>
      <w:r w:rsidRPr="008B081E">
        <w:rPr>
          <w:rFonts w:ascii="Times New Roman" w:hAnsi="Times New Roman"/>
          <w:b/>
        </w:rPr>
        <w:br w:type="page"/>
      </w:r>
    </w:p>
    <w:p w:rsidR="008009A7" w:rsidRPr="008B081E" w:rsidRDefault="002A1B0B" w:rsidP="008009A7">
      <w:pPr>
        <w:pStyle w:val="NoSpacing"/>
        <w:spacing w:line="30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b/>
        </w:rPr>
        <w:lastRenderedPageBreak/>
        <w:t>Supplementary</w:t>
      </w:r>
      <w:r w:rsidR="008009A7" w:rsidRPr="008B081E">
        <w:rPr>
          <w:rFonts w:ascii="Times New Roman" w:hAnsi="Times New Roman"/>
          <w:b/>
        </w:rPr>
        <w:t xml:space="preserve"> Table </w:t>
      </w:r>
      <w:r>
        <w:rPr>
          <w:rFonts w:ascii="Times New Roman" w:hAnsi="Times New Roman"/>
          <w:b/>
        </w:rPr>
        <w:t>S</w:t>
      </w:r>
      <w:r w:rsidR="008009A7" w:rsidRPr="008B081E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</w:t>
      </w:r>
      <w:r w:rsidR="008009A7" w:rsidRPr="008B081E">
        <w:rPr>
          <w:rFonts w:ascii="Times New Roman" w:hAnsi="Times New Roman"/>
          <w:b/>
        </w:rPr>
        <w:t xml:space="preserve"> </w:t>
      </w:r>
      <w:r w:rsidR="008009A7" w:rsidRPr="008B081E">
        <w:rPr>
          <w:rFonts w:ascii="Times New Roman" w:hAnsi="Times New Roman"/>
        </w:rPr>
        <w:t>L</w:t>
      </w:r>
      <w:r w:rsidR="008009A7" w:rsidRPr="008B081E">
        <w:rPr>
          <w:rFonts w:ascii="Times New Roman" w:eastAsia="FreeSansBold" w:hAnsi="Times New Roman"/>
          <w:bCs/>
        </w:rPr>
        <w:t>east-squares mean (95% CI) concentrations of biomarkers</w:t>
      </w:r>
      <w:r w:rsidR="008009A7" w:rsidRPr="008B081E">
        <w:rPr>
          <w:rFonts w:ascii="Times New Roman" w:hAnsi="Times New Roman"/>
        </w:rPr>
        <w:t xml:space="preserve"> by frequency of sugar sweetened beverage (SSB) intake among participants free of diabetes and cardiovascular disease in the Nurses’ Health Study (</w:t>
      </w:r>
      <w:r w:rsidRPr="002A1B0B">
        <w:rPr>
          <w:rFonts w:ascii="Times New Roman" w:hAnsi="Times New Roman"/>
          <w:i/>
        </w:rPr>
        <w:t>n</w:t>
      </w:r>
      <w:r w:rsidR="008009A7" w:rsidRPr="008B081E">
        <w:rPr>
          <w:rFonts w:ascii="Times New Roman" w:hAnsi="Times New Roman"/>
        </w:rPr>
        <w:t>=8,492), with adjusting for food groups instead of</w:t>
      </w:r>
      <w:r w:rsidR="008009A7" w:rsidRPr="008B081E">
        <w:rPr>
          <w:rFonts w:ascii="Times New Roman" w:eastAsia="Arial Unicode MS" w:hAnsi="Times New Roman"/>
        </w:rPr>
        <w:t xml:space="preserve"> Alternate Healthy Eating Index score</w:t>
      </w:r>
      <w:r w:rsidR="008009A7" w:rsidRPr="008B081E">
        <w:rPr>
          <w:rFonts w:ascii="Times New Roman" w:hAnsi="Times New Roman"/>
        </w:rPr>
        <w:t>.</w:t>
      </w:r>
      <w:r w:rsidR="008009A7" w:rsidRPr="008B081E">
        <w:rPr>
          <w:rFonts w:ascii="Times New Roman" w:hAnsi="Times New Roman"/>
          <w:vertAlign w:val="superscript"/>
        </w:rPr>
        <w:t>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1573"/>
        <w:gridCol w:w="1411"/>
        <w:gridCol w:w="1411"/>
        <w:gridCol w:w="1411"/>
        <w:gridCol w:w="1412"/>
        <w:gridCol w:w="1412"/>
        <w:gridCol w:w="946"/>
      </w:tblGrid>
      <w:tr w:rsidR="008009A7" w:rsidRPr="008B081E" w:rsidTr="008B081E">
        <w:trPr>
          <w:trHeight w:val="300"/>
        </w:trPr>
        <w:tc>
          <w:tcPr>
            <w:tcW w:w="599" w:type="pct"/>
            <w:vMerge w:val="restar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  <w:r w:rsidRPr="008B081E">
              <w:rPr>
                <w:rFonts w:ascii="Times New Roman" w:eastAsia="SimSun" w:hAnsi="Times New Roman"/>
                <w:b/>
              </w:rPr>
              <w:t>Biomarker Concentration</w:t>
            </w:r>
          </w:p>
        </w:tc>
        <w:tc>
          <w:tcPr>
            <w:tcW w:w="4025" w:type="pct"/>
            <w:gridSpan w:val="5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Frequency of SSB Intake</w:t>
            </w:r>
          </w:p>
        </w:tc>
        <w:tc>
          <w:tcPr>
            <w:tcW w:w="376" w:type="pct"/>
            <w:tcBorders>
              <w:top w:val="single" w:sz="1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vMerge/>
            <w:tcBorders>
              <w:bottom w:val="single" w:sz="8" w:space="0" w:color="auto"/>
            </w:tcBorders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</w:rPr>
            </w:pP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Never or almost never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Less than once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to twice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Three to six times per week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8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</w:rPr>
              <w:t>Once per day or more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eastAsia="SimSun" w:hAnsi="Times New Roman"/>
                <w:b/>
                <w:i/>
              </w:rPr>
              <w:t>P</w:t>
            </w:r>
            <w:r w:rsidRPr="008B081E">
              <w:rPr>
                <w:rFonts w:ascii="Times New Roman" w:eastAsia="SimSun" w:hAnsi="Times New Roman"/>
                <w:b/>
              </w:rPr>
              <w:t xml:space="preserve"> for trend</w:t>
            </w:r>
          </w:p>
        </w:tc>
      </w:tr>
      <w:tr w:rsidR="008009A7" w:rsidRPr="008B081E" w:rsidTr="00E94C18">
        <w:trPr>
          <w:trHeight w:val="204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SimSu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Hepatic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Fetuin-A (μg/ml)</w:t>
            </w:r>
          </w:p>
        </w:tc>
      </w:tr>
      <w:tr w:rsidR="008009A7" w:rsidRPr="008B081E" w:rsidTr="008B081E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509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199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234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458.6 (5.4)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462.1 (5.6)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459.8 (7.7)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457.4 (7.2)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495.7 (13.6)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</w:t>
            </w:r>
            <w:r w:rsidR="006F2A54" w:rsidRPr="008B081E">
              <w:rPr>
                <w:rFonts w:ascii="Times New Roman" w:eastAsia="SimSun" w:hAnsi="Times New Roman"/>
                <w:color w:val="000000"/>
                <w:lang w:eastAsia="zh-CN"/>
              </w:rPr>
              <w:t>7</w:t>
            </w:r>
          </w:p>
        </w:tc>
      </w:tr>
      <w:tr w:rsidR="008009A7" w:rsidRPr="008B081E" w:rsidTr="008B081E">
        <w:trPr>
          <w:trHeight w:val="300"/>
        </w:trPr>
        <w:tc>
          <w:tcPr>
            <w:tcW w:w="4624" w:type="pct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Alanine transaminase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009A7" w:rsidRPr="008B081E" w:rsidTr="008B081E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382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19.7 (0.5)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18.8 (0.5)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17.8 (0.7)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19.1 (0.6)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18.8 (1.1)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0.6</w:t>
            </w:r>
            <w:r w:rsidR="006C551F" w:rsidRPr="008B081E">
              <w:rPr>
                <w:rFonts w:ascii="Times New Roman" w:eastAsia="SimSun" w:hAnsi="Times New Roman"/>
                <w:color w:val="000000"/>
                <w:lang w:eastAsia="zh-CN"/>
              </w:rPr>
              <w:t>3</w:t>
            </w:r>
          </w:p>
        </w:tc>
      </w:tr>
      <w:tr w:rsidR="008009A7" w:rsidRPr="008B081E" w:rsidTr="008B081E">
        <w:trPr>
          <w:trHeight w:val="300"/>
        </w:trPr>
        <w:tc>
          <w:tcPr>
            <w:tcW w:w="4624" w:type="pct"/>
            <w:gridSpan w:val="6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Gamma-glutamyl transferase</w:t>
            </w:r>
            <w:r w:rsidRPr="008B081E">
              <w:rPr>
                <w:rFonts w:ascii="Times New Roman" w:hAnsi="Times New Roman"/>
                <w:b/>
              </w:rPr>
              <w:t xml:space="preserve"> (U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6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</w:p>
        </w:tc>
      </w:tr>
      <w:tr w:rsidR="008009A7" w:rsidRPr="008B081E" w:rsidTr="008B081E">
        <w:trPr>
          <w:trHeight w:val="37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456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380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187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222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24.0 (1.5)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23.4 (1.5)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23.1 (2.0)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24.1 (1.9)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23.2 (3.4)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0.9</w:t>
            </w:r>
            <w:r w:rsidR="006C551F" w:rsidRPr="008B081E">
              <w:rPr>
                <w:rFonts w:ascii="Times New Roman" w:eastAsia="SimSun" w:hAnsi="Times New Roman"/>
                <w:color w:val="000000"/>
                <w:lang w:eastAsia="zh-CN"/>
              </w:rPr>
              <w:t>9</w:t>
            </w:r>
          </w:p>
        </w:tc>
      </w:tr>
      <w:tr w:rsidR="008009A7" w:rsidRPr="008B081E" w:rsidTr="00E94C18">
        <w:trPr>
          <w:trHeight w:val="137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Lipid Biomarkers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Triglyceride (</w:t>
            </w:r>
            <w:r w:rsidR="00705622">
              <w:rPr>
                <w:rFonts w:ascii="Times New Roman" w:hAnsi="Times New Roman"/>
                <w:b/>
                <w:shd w:val="clear" w:color="auto" w:fill="FFFFFF"/>
              </w:rPr>
              <w:t>mmol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1,158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953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446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590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 (0.04)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2.8 (0.05)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2.74 (0.06)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2.91 (0.06)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2.97 (0.1)</w:t>
            </w:r>
          </w:p>
        </w:tc>
        <w:tc>
          <w:tcPr>
            <w:tcW w:w="376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0.004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>Total cholesterol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/high-density lipoprotein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Style w:val="Emphasis"/>
                <w:rFonts w:ascii="Times New Roman" w:hAnsi="Times New Roman"/>
                <w:b/>
                <w:bCs/>
                <w:i w:val="0"/>
                <w:iCs w:val="0"/>
                <w:shd w:val="clear" w:color="auto" w:fill="FFFFFF"/>
              </w:rPr>
              <w:t xml:space="preserve"> ratio</w:t>
            </w:r>
          </w:p>
        </w:tc>
      </w:tr>
      <w:tr w:rsidR="008009A7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1,098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808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372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447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3.88 (0.09)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3.90 (0.09)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3.80 (0.10)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4.00 (0.09)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4.29 (0.14)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</w:t>
            </w:r>
            <w:r w:rsidR="006C551F" w:rsidRPr="008B08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High-density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1,157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854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394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488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143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(0.02)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1.49 (0.02)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1.53 (0.03)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1.46 (0.02)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1.4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(0.03)</w:t>
            </w:r>
          </w:p>
        </w:tc>
        <w:tc>
          <w:tcPr>
            <w:tcW w:w="376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0.002</w:t>
            </w:r>
          </w:p>
        </w:tc>
      </w:tr>
      <w:tr w:rsidR="008009A7" w:rsidRPr="008B081E" w:rsidTr="00E94C18">
        <w:trPr>
          <w:trHeight w:val="7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Low-density lipoprotein</w:t>
            </w:r>
            <w:r w:rsidRPr="008B081E">
              <w:rPr>
                <w:rFonts w:ascii="Times New Roman" w:hAnsi="Times New Roman"/>
                <w:b/>
              </w:rPr>
              <w:t xml:space="preserve"> 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cholesterol</w:t>
            </w:r>
            <w:r w:rsidRPr="008B081E">
              <w:rPr>
                <w:rFonts w:ascii="Times New Roman" w:hAnsi="Times New Roman"/>
                <w:b/>
              </w:rPr>
              <w:t xml:space="preserve">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650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467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213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276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B081E" w:rsidRPr="008B081E" w:rsidTr="008B081E">
        <w:trPr>
          <w:trHeight w:val="70"/>
        </w:trPr>
        <w:tc>
          <w:tcPr>
            <w:tcW w:w="599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</w:t>
            </w:r>
            <w:r w:rsidR="00705622">
              <w:rPr>
                <w:rFonts w:ascii="Times New Roman" w:hAnsi="Times New Roman"/>
                <w:color w:val="000000"/>
              </w:rPr>
              <w:t>0</w:t>
            </w:r>
            <w:r w:rsidRPr="008B081E">
              <w:rPr>
                <w:rFonts w:ascii="Times New Roman" w:hAnsi="Times New Roman"/>
                <w:color w:val="000000"/>
              </w:rPr>
              <w:t xml:space="preserve"> (0.05)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3.26 (0.05)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3.31 (0.07)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3.22 (0.06)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3.04 (0.09)</w:t>
            </w:r>
          </w:p>
        </w:tc>
        <w:tc>
          <w:tcPr>
            <w:tcW w:w="376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0.13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Total cholesterol (</w:t>
            </w:r>
            <w:r w:rsidR="00705622">
              <w:rPr>
                <w:rFonts w:ascii="Times New Roman" w:hAnsi="Times New Roman"/>
                <w:b/>
              </w:rPr>
              <w:t>mmol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8B081E">
        <w:trPr>
          <w:trHeight w:val="294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1,504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1,141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511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681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197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</w:p>
        </w:tc>
      </w:tr>
      <w:tr w:rsidR="008B081E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t>Model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 xml:space="preserve">5.53 </w:t>
            </w:r>
            <w:r w:rsidRPr="008B081E">
              <w:rPr>
                <w:rFonts w:ascii="Times New Roman" w:hAnsi="Times New Roman"/>
                <w:color w:val="000000"/>
              </w:rPr>
              <w:lastRenderedPageBreak/>
              <w:t>(0.04)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 xml:space="preserve">5.53 </w:t>
            </w:r>
            <w:r w:rsidRPr="008B081E">
              <w:rPr>
                <w:rFonts w:ascii="Times New Roman" w:hAnsi="Times New Roman"/>
                <w:color w:val="000000"/>
              </w:rPr>
              <w:lastRenderedPageBreak/>
              <w:t>(0.04)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 xml:space="preserve">5.52 </w:t>
            </w:r>
            <w:r w:rsidRPr="008B081E">
              <w:rPr>
                <w:rFonts w:ascii="Times New Roman" w:hAnsi="Times New Roman"/>
                <w:color w:val="000000"/>
              </w:rPr>
              <w:lastRenderedPageBreak/>
              <w:t>(0.05)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 xml:space="preserve">5.52 </w:t>
            </w:r>
            <w:r w:rsidRPr="008B081E">
              <w:rPr>
                <w:rFonts w:ascii="Times New Roman" w:hAnsi="Times New Roman"/>
                <w:color w:val="000000"/>
              </w:rPr>
              <w:lastRenderedPageBreak/>
              <w:t>(0.04)</w:t>
            </w:r>
          </w:p>
        </w:tc>
        <w:tc>
          <w:tcPr>
            <w:tcW w:w="805" w:type="pct"/>
            <w:noWrap/>
            <w:vAlign w:val="bottom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lastRenderedPageBreak/>
              <w:t xml:space="preserve">5.58 </w:t>
            </w:r>
            <w:r w:rsidRPr="008B081E">
              <w:rPr>
                <w:rFonts w:ascii="Times New Roman" w:hAnsi="Times New Roman"/>
                <w:color w:val="000000"/>
              </w:rPr>
              <w:lastRenderedPageBreak/>
              <w:t>(0.08)</w:t>
            </w:r>
          </w:p>
        </w:tc>
        <w:tc>
          <w:tcPr>
            <w:tcW w:w="376" w:type="pct"/>
            <w:noWrap/>
            <w:vAlign w:val="center"/>
          </w:tcPr>
          <w:p w:rsidR="008B081E" w:rsidRPr="008B081E" w:rsidRDefault="008B081E" w:rsidP="008B081E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</w:rPr>
              <w:lastRenderedPageBreak/>
              <w:t>0.</w:t>
            </w:r>
            <w:r w:rsidRPr="008B081E">
              <w:rPr>
                <w:rFonts w:ascii="Times New Roman" w:eastAsia="SimSun" w:hAnsi="Times New Roman"/>
                <w:lang w:eastAsia="zh-CN"/>
              </w:rPr>
              <w:t>62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lastRenderedPageBreak/>
              <w:t>Inflammatory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C-reactive protein (mg</w:t>
            </w:r>
            <w:r w:rsidR="002A1B0B">
              <w:rPr>
                <w:rFonts w:ascii="Times New Roman" w:hAnsi="Times New Roman"/>
                <w:b/>
              </w:rPr>
              <w:t>/l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2,127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1,678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741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1,028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1.70 (0.05)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1.76 (0.05)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1.73 (0.07)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1.79 (0.06)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2.08 (0.12)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0.003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b/>
              </w:rPr>
            </w:pPr>
            <w:r w:rsidRPr="008B081E">
              <w:rPr>
                <w:rFonts w:ascii="Times New Roman" w:hAnsi="Times New Roman"/>
                <w:b/>
              </w:rPr>
              <w:t>Intracellular adhesion molecule 1 (ng/ml)</w:t>
            </w: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812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656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288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402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234.6 (2.3)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237.0 (2.3)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244.2 (3.5)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240.1 (3.0)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247.2 (5.6)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</w:t>
            </w:r>
            <w:r w:rsidR="006C551F" w:rsidRPr="008B081E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Vascular cell adhesion protein 1</w:t>
            </w:r>
            <w:r w:rsidRPr="008B081E">
              <w:rPr>
                <w:rFonts w:ascii="Times New Roman" w:hAnsi="Times New Roman"/>
                <w:b/>
              </w:rPr>
              <w:t xml:space="preserve"> (ng</w:t>
            </w:r>
            <w:r w:rsidR="002A1B0B">
              <w:rPr>
                <w:rFonts w:ascii="Times New Roman" w:hAnsi="Times New Roman"/>
                <w:b/>
              </w:rPr>
              <w:t>/ml</w:t>
            </w:r>
            <w:r w:rsidRPr="008B081E">
              <w:rPr>
                <w:rFonts w:ascii="Times New Roman" w:hAnsi="Times New Roman"/>
                <w:b/>
              </w:rPr>
              <w:t>)</w:t>
            </w: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460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341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138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214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 xml:space="preserve">Model 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584.7 (7.0)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592.0 (7.6)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609.9 (12.2)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592.5 (10.2)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641.7 (21.3)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</w:t>
            </w:r>
            <w:r w:rsidR="006C551F" w:rsidRPr="008B081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8009A7" w:rsidRPr="008B081E" w:rsidTr="00E94C18">
        <w:trPr>
          <w:trHeight w:val="8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  <w:shd w:val="clear" w:color="auto" w:fill="FFFFFF"/>
              </w:rPr>
              <w:t>Metabolic Biomarkers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Adiponectin (μg/ml)</w:t>
            </w: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2,254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1,711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739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1,021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</w:rPr>
            </w:pPr>
            <w:r w:rsidRPr="008B081E">
              <w:rPr>
                <w:rFonts w:ascii="Times New Roman" w:hAnsi="Times New Roman"/>
                <w:color w:val="000000"/>
              </w:rPr>
              <w:t>283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8B081E">
        <w:trPr>
          <w:trHeight w:val="21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11.0 (0.2)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10.6 (0.2)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10.4 (0.2)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10.1 (0.2)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9.6 (0.3)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&lt;0.0001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</w:rPr>
              <w:t>Insulin (</w:t>
            </w:r>
            <w:r w:rsidRPr="008B081E">
              <w:rPr>
                <w:rFonts w:ascii="Times New Roman" w:eastAsia="KaiTi" w:hAnsi="Times New Roman"/>
                <w:b/>
                <w:lang w:eastAsia="zh-TW"/>
              </w:rPr>
              <w:t>μ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U</w:t>
            </w:r>
            <w:r w:rsidR="002A1B0B">
              <w:rPr>
                <w:rFonts w:ascii="Times New Roman" w:hAnsi="Times New Roman"/>
                <w:b/>
                <w:shd w:val="clear" w:color="auto" w:fill="FFFFFF"/>
              </w:rPr>
              <w:t>/ml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912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777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356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526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154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4.49 (0.12)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4.96 (0.13)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4.91 (0.18)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(0.17)</w:t>
            </w:r>
          </w:p>
        </w:tc>
        <w:tc>
          <w:tcPr>
            <w:tcW w:w="805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4.94 (0.27)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0.02</w:t>
            </w:r>
          </w:p>
        </w:tc>
      </w:tr>
      <w:tr w:rsidR="008009A7" w:rsidRPr="008B081E" w:rsidTr="00E94C18">
        <w:trPr>
          <w:trHeight w:val="300"/>
        </w:trPr>
        <w:tc>
          <w:tcPr>
            <w:tcW w:w="5000" w:type="pct"/>
            <w:gridSpan w:val="7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eastAsia="KaiTi" w:hAnsi="Times New Roman"/>
                <w:b/>
                <w:lang w:eastAsia="zh-TW"/>
              </w:rPr>
            </w:pP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Hemoglobin A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  <w:vertAlign w:val="subscript"/>
              </w:rPr>
              <w:t>1c</w:t>
            </w:r>
            <w:r w:rsidRPr="008B081E">
              <w:rPr>
                <w:rStyle w:val="apple-converted-space"/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</w:t>
            </w:r>
            <w:r w:rsidRPr="008B081E">
              <w:rPr>
                <w:rFonts w:ascii="Times New Roman" w:hAnsi="Times New Roman"/>
                <w:b/>
              </w:rPr>
              <w:t>(</w:t>
            </w:r>
            <w:r w:rsidRPr="008B081E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%</w:t>
            </w:r>
            <w:r w:rsidRPr="008B081E">
              <w:rPr>
                <w:rFonts w:ascii="Times New Roman" w:hAnsi="Times New Roman"/>
                <w:b/>
                <w:shd w:val="clear" w:color="auto" w:fill="FFFFFF"/>
              </w:rPr>
              <w:t>)</w:t>
            </w:r>
          </w:p>
        </w:tc>
      </w:tr>
      <w:tr w:rsidR="008009A7" w:rsidRPr="008B081E" w:rsidTr="008B081E">
        <w:trPr>
          <w:trHeight w:val="201"/>
        </w:trPr>
        <w:tc>
          <w:tcPr>
            <w:tcW w:w="599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N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1,627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1,204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563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738</w:t>
            </w:r>
          </w:p>
        </w:tc>
        <w:tc>
          <w:tcPr>
            <w:tcW w:w="805" w:type="pct"/>
            <w:noWrap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226</w:t>
            </w:r>
          </w:p>
        </w:tc>
        <w:tc>
          <w:tcPr>
            <w:tcW w:w="376" w:type="pct"/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009A7" w:rsidRPr="008B081E" w:rsidTr="008B081E">
        <w:trPr>
          <w:trHeight w:val="300"/>
        </w:trPr>
        <w:tc>
          <w:tcPr>
            <w:tcW w:w="599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5.41 (0.01)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5.41 (0.01)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(0.01)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5.43 (0.01)</w:t>
            </w:r>
          </w:p>
        </w:tc>
        <w:tc>
          <w:tcPr>
            <w:tcW w:w="805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5.42 (0.02)</w:t>
            </w:r>
          </w:p>
        </w:tc>
        <w:tc>
          <w:tcPr>
            <w:tcW w:w="376" w:type="pct"/>
            <w:tcBorders>
              <w:bottom w:val="single" w:sz="18" w:space="0" w:color="auto"/>
            </w:tcBorders>
            <w:noWrap/>
            <w:vAlign w:val="center"/>
          </w:tcPr>
          <w:p w:rsidR="008009A7" w:rsidRPr="008B081E" w:rsidRDefault="008009A7" w:rsidP="00E94C18">
            <w:pPr>
              <w:pStyle w:val="NoSpacing"/>
              <w:spacing w:line="300" w:lineRule="auto"/>
              <w:jc w:val="center"/>
              <w:rPr>
                <w:rFonts w:ascii="Times New Roman" w:hAnsi="Times New Roman"/>
                <w:color w:val="000000"/>
              </w:rPr>
            </w:pPr>
            <w:r w:rsidRPr="008B081E">
              <w:rPr>
                <w:rFonts w:ascii="Times New Roman" w:hAnsi="Times New Roman"/>
                <w:color w:val="000000"/>
              </w:rPr>
              <w:t>0.</w:t>
            </w:r>
            <w:r w:rsidR="006C551F" w:rsidRPr="008B081E">
              <w:rPr>
                <w:rFonts w:ascii="Times New Roman" w:hAnsi="Times New Roman"/>
                <w:color w:val="000000"/>
              </w:rPr>
              <w:t>21</w:t>
            </w:r>
          </w:p>
        </w:tc>
      </w:tr>
    </w:tbl>
    <w:p w:rsidR="008009A7" w:rsidRPr="008B081E" w:rsidRDefault="008009A7" w:rsidP="008009A7">
      <w:pPr>
        <w:pStyle w:val="NoSpacing"/>
        <w:spacing w:line="300" w:lineRule="auto"/>
        <w:rPr>
          <w:rFonts w:ascii="Times New Roman" w:hAnsi="Times New Roman"/>
        </w:rPr>
      </w:pPr>
      <w:r w:rsidRPr="008B081E">
        <w:rPr>
          <w:rFonts w:ascii="Times New Roman" w:hAnsi="Times New Roman"/>
          <w:vertAlign w:val="superscript"/>
        </w:rPr>
        <w:t>1</w:t>
      </w:r>
      <w:r w:rsidRPr="008B081E">
        <w:rPr>
          <w:rFonts w:ascii="Times New Roman" w:hAnsi="Times New Roman"/>
        </w:rPr>
        <w:t xml:space="preserve"> Biomarker sample sizes vary: </w:t>
      </w:r>
      <w:r w:rsidRPr="008B081E">
        <w:rPr>
          <w:rFonts w:ascii="Times New Roman" w:eastAsia="SimSun" w:hAnsi="Times New Roman"/>
        </w:rPr>
        <w:t xml:space="preserve">fetuin-A </w:t>
      </w:r>
      <w:r w:rsidRPr="008B081E">
        <w:rPr>
          <w:rFonts w:ascii="Times New Roman" w:hAnsi="Times New Roman"/>
        </w:rPr>
        <w:t xml:space="preserve">(n = </w:t>
      </w:r>
      <w:r w:rsidRPr="008B081E">
        <w:rPr>
          <w:rFonts w:ascii="Times New Roman" w:eastAsia="KaiTi" w:hAnsi="Times New Roman"/>
          <w:lang w:eastAsia="zh-TW"/>
        </w:rPr>
        <w:t>1,409</w:t>
      </w:r>
      <w:r w:rsidRPr="008B081E">
        <w:rPr>
          <w:rFonts w:ascii="Times New Roman" w:hAnsi="Times New Roman"/>
        </w:rPr>
        <w:t xml:space="preserve">), </w:t>
      </w:r>
      <w:r w:rsidRPr="008B081E">
        <w:rPr>
          <w:rFonts w:ascii="Times New Roman" w:hAnsi="Times New Roman"/>
          <w:shd w:val="clear" w:color="auto" w:fill="FFFFFF"/>
        </w:rPr>
        <w:t>alanine transaminase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1,318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gamma-glutamyl transferase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1,316</w:t>
      </w:r>
      <w:r w:rsidRPr="008B081E">
        <w:rPr>
          <w:rFonts w:ascii="Times New Roman" w:eastAsia="SimSun" w:hAnsi="Times New Roman"/>
        </w:rPr>
        <w:t xml:space="preserve">), </w:t>
      </w:r>
      <w:r w:rsidRPr="008B081E">
        <w:rPr>
          <w:rFonts w:ascii="Times New Roman" w:hAnsi="Times New Roman"/>
          <w:shd w:val="clear" w:color="auto" w:fill="FFFFFF"/>
        </w:rPr>
        <w:t>triglyceride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3,329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total cholesterol</w:t>
      </w:r>
      <w:r w:rsidRPr="008B081E">
        <w:rPr>
          <w:rFonts w:ascii="Times New Roman" w:hAnsi="Times New Roman"/>
          <w:shd w:val="clear" w:color="auto" w:fill="FFFFFF"/>
        </w:rPr>
        <w:t>/high-density lipoprotein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ratio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2,847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 xml:space="preserve">, </w:t>
      </w:r>
      <w:r w:rsidRPr="008B081E">
        <w:rPr>
          <w:rFonts w:ascii="Times New Roman" w:hAnsi="Times New Roman"/>
          <w:shd w:val="clear" w:color="auto" w:fill="FFFFFF"/>
        </w:rPr>
        <w:t>high-density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3,036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 low-density lipoprotein</w:t>
      </w:r>
      <w:r w:rsidRPr="008B081E">
        <w:rPr>
          <w:rFonts w:ascii="Times New Roman" w:eastAsia="SimSun" w:hAnsi="Times New Roman"/>
        </w:rPr>
        <w:t xml:space="preserve"> </w:t>
      </w:r>
      <w:r w:rsidRPr="008B081E">
        <w:rPr>
          <w:rFonts w:ascii="Times New Roman" w:hAnsi="Times New Roman"/>
          <w:shd w:val="clear" w:color="auto" w:fill="FFFFFF"/>
        </w:rPr>
        <w:t>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1,697</w:t>
      </w:r>
      <w:r w:rsidRPr="008B081E">
        <w:rPr>
          <w:rFonts w:ascii="Times New Roman" w:eastAsia="SimSun" w:hAnsi="Times New Roman"/>
        </w:rPr>
        <w:t>),</w:t>
      </w:r>
      <w:r w:rsidRPr="008B081E">
        <w:rPr>
          <w:rStyle w:val="Emphasis"/>
          <w:rFonts w:ascii="Times New Roman" w:hAnsi="Times New Roman"/>
          <w:bCs/>
          <w:i w:val="0"/>
          <w:iCs w:val="0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total cholesterol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4,034</w:t>
      </w:r>
      <w:r w:rsidRPr="008B081E">
        <w:rPr>
          <w:rFonts w:ascii="Times New Roman" w:eastAsia="SimSun" w:hAnsi="Times New Roman"/>
        </w:rPr>
        <w:t>),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C-reactive protein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hAnsi="Times New Roman"/>
          <w:color w:val="000000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5,887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</w:t>
      </w:r>
      <w:r w:rsidRPr="008B081E">
        <w:rPr>
          <w:rFonts w:ascii="Times New Roman" w:hAnsi="Times New Roman"/>
          <w:shd w:val="clear" w:color="auto" w:fill="FFFFFF"/>
        </w:rPr>
        <w:t xml:space="preserve"> </w:t>
      </w:r>
      <w:r w:rsidRPr="008B081E">
        <w:rPr>
          <w:rFonts w:ascii="Times New Roman" w:hAnsi="Times New Roman"/>
        </w:rPr>
        <w:t>intracellular adhesion molecule 1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2,271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>, vascular cell adhesion protein 1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1,205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  <w:shd w:val="clear" w:color="auto" w:fill="FFFFFF"/>
        </w:rPr>
        <w:t xml:space="preserve">, </w:t>
      </w:r>
      <w:r w:rsidRPr="008B081E">
        <w:rPr>
          <w:rFonts w:ascii="Times New Roman" w:hAnsi="Times New Roman"/>
        </w:rPr>
        <w:t>adiponectin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6,008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, insulin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>=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KaiTi" w:hAnsi="Times New Roman"/>
          <w:lang w:eastAsia="zh-TW"/>
        </w:rPr>
        <w:t>2,725</w:t>
      </w:r>
      <w:r w:rsidRPr="008B081E">
        <w:rPr>
          <w:rFonts w:ascii="Times New Roman" w:eastAsia="SimSun" w:hAnsi="Times New Roman"/>
        </w:rPr>
        <w:t>), hemoglobin A</w:t>
      </w:r>
      <w:r w:rsidRPr="008B081E">
        <w:rPr>
          <w:rFonts w:ascii="Times New Roman" w:eastAsia="SimSun" w:hAnsi="Times New Roman"/>
          <w:vertAlign w:val="subscript"/>
        </w:rPr>
        <w:t>1c</w:t>
      </w:r>
      <w:r w:rsidRPr="008B081E">
        <w:rPr>
          <w:rFonts w:ascii="Times New Roman" w:eastAsia="SimSun" w:hAnsi="Times New Roman"/>
        </w:rPr>
        <w:t xml:space="preserve"> (n</w:t>
      </w:r>
      <w:r w:rsidRPr="008B081E">
        <w:rPr>
          <w:rFonts w:ascii="Times New Roman" w:eastAsia="SimSun" w:hAnsi="Times New Roman"/>
          <w:lang w:eastAsia="zh-CN"/>
        </w:rPr>
        <w:t xml:space="preserve"> </w:t>
      </w:r>
      <w:r w:rsidRPr="008B081E">
        <w:rPr>
          <w:rFonts w:ascii="Times New Roman" w:eastAsia="SimSun" w:hAnsi="Times New Roman"/>
        </w:rPr>
        <w:t xml:space="preserve">= </w:t>
      </w:r>
      <w:r w:rsidRPr="008B081E">
        <w:rPr>
          <w:rFonts w:ascii="Times New Roman" w:eastAsia="KaiTi" w:hAnsi="Times New Roman"/>
          <w:lang w:eastAsia="zh-TW"/>
        </w:rPr>
        <w:t>4,358</w:t>
      </w:r>
      <w:r w:rsidRPr="008B081E">
        <w:rPr>
          <w:rFonts w:ascii="Times New Roman" w:eastAsia="SimSun" w:hAnsi="Times New Roman"/>
        </w:rPr>
        <w:t>)</w:t>
      </w:r>
      <w:r w:rsidRPr="008B081E">
        <w:rPr>
          <w:rFonts w:ascii="Times New Roman" w:hAnsi="Times New Roman"/>
        </w:rPr>
        <w:t>.  Values were determined using general linear models. Model was adjusted for age at blood draw, fasting status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 xml:space="preserve">no), and </w:t>
      </w:r>
      <w:r w:rsidRPr="008B081E">
        <w:rPr>
          <w:rFonts w:ascii="Times New Roman" w:eastAsia="KaiTi" w:hAnsi="Times New Roman"/>
          <w:lang w:eastAsia="zh-TW"/>
        </w:rPr>
        <w:t>time of blood draw (blood collection cycle 1/2)</w:t>
      </w:r>
      <w:r w:rsidRPr="008B081E">
        <w:rPr>
          <w:rFonts w:ascii="Times New Roman" w:hAnsi="Times New Roman"/>
        </w:rPr>
        <w:t>, smoking status (current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former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hAnsi="Times New Roman"/>
        </w:rPr>
        <w:t>never), alcohol intake (continuous), physical activity (tertile), total energy intake (</w:t>
      </w:r>
      <w:r w:rsidR="000932EC" w:rsidRPr="008B081E">
        <w:rPr>
          <w:rFonts w:ascii="Times New Roman" w:eastAsia="Arial Unicode MS" w:hAnsi="Times New Roman"/>
        </w:rPr>
        <w:t>tertile</w:t>
      </w:r>
      <w:r w:rsidRPr="008B081E">
        <w:rPr>
          <w:rFonts w:ascii="Times New Roman" w:hAnsi="Times New Roman"/>
        </w:rPr>
        <w:t xml:space="preserve">), </w:t>
      </w:r>
      <w:r w:rsidRPr="008B081E">
        <w:rPr>
          <w:rFonts w:ascii="Times New Roman" w:eastAsia="Arial Unicode MS" w:hAnsi="Times New Roman"/>
        </w:rPr>
        <w:t>red and processed meat intake (</w:t>
      </w:r>
      <w:r w:rsidRPr="008B081E">
        <w:rPr>
          <w:rFonts w:ascii="Times New Roman" w:hAnsi="Times New Roman"/>
        </w:rPr>
        <w:t>tertile</w:t>
      </w:r>
      <w:r w:rsidRPr="008B081E">
        <w:rPr>
          <w:rFonts w:ascii="Times New Roman" w:eastAsia="Arial Unicode MS" w:hAnsi="Times New Roman"/>
        </w:rPr>
        <w:t>),</w:t>
      </w:r>
      <w:r w:rsidRPr="008B081E">
        <w:rPr>
          <w:rFonts w:ascii="Times New Roman" w:hAnsi="Times New Roman"/>
        </w:rPr>
        <w:t xml:space="preserve"> whole grain intake </w:t>
      </w:r>
      <w:r w:rsidRPr="008B081E">
        <w:rPr>
          <w:rFonts w:ascii="Times New Roman" w:eastAsia="Arial Unicode MS" w:hAnsi="Times New Roman"/>
        </w:rPr>
        <w:t>(</w:t>
      </w:r>
      <w:r w:rsidRPr="008B081E">
        <w:rPr>
          <w:rFonts w:ascii="Times New Roman" w:hAnsi="Times New Roman"/>
        </w:rPr>
        <w:t>tertile</w:t>
      </w:r>
      <w:r w:rsidRPr="008B081E">
        <w:rPr>
          <w:rFonts w:ascii="Times New Roman" w:eastAsia="Arial Unicode MS" w:hAnsi="Times New Roman"/>
        </w:rPr>
        <w:t>), fruit intake (tertile), vegetable intake (tertile), coffee intake (tertile),</w:t>
      </w:r>
      <w:r w:rsidRPr="008B081E">
        <w:rPr>
          <w:rFonts w:ascii="Times New Roman" w:hAnsi="Times New Roman"/>
        </w:rPr>
        <w:t xml:space="preserve"> </w:t>
      </w:r>
      <w:r w:rsidRPr="008B081E">
        <w:rPr>
          <w:rFonts w:ascii="Times New Roman" w:eastAsia="Arial Unicode MS" w:hAnsi="Times New Roman"/>
        </w:rPr>
        <w:t>postmenopausal hormone use (yes</w:t>
      </w:r>
      <w:r w:rsidRPr="008B081E">
        <w:rPr>
          <w:rFonts w:ascii="Times New Roman" w:hAnsi="Times New Roman"/>
          <w:shd w:val="clear" w:color="auto" w:fill="FFFFFF"/>
        </w:rPr>
        <w:t xml:space="preserve"> / </w:t>
      </w:r>
      <w:r w:rsidRPr="008B081E">
        <w:rPr>
          <w:rFonts w:ascii="Times New Roman" w:eastAsia="Arial Unicode MS" w:hAnsi="Times New Roman"/>
        </w:rPr>
        <w:t>no)</w:t>
      </w:r>
      <w:r w:rsidRPr="008B081E">
        <w:rPr>
          <w:rFonts w:ascii="Times New Roman" w:hAnsi="Times New Roman"/>
        </w:rPr>
        <w:t xml:space="preserve">, and BMI (continuous). </w:t>
      </w:r>
    </w:p>
    <w:p w:rsidR="008009A7" w:rsidRPr="008B081E" w:rsidRDefault="008009A7" w:rsidP="008009A7">
      <w:pPr>
        <w:spacing w:after="0" w:line="240" w:lineRule="auto"/>
        <w:rPr>
          <w:rFonts w:ascii="Times New Roman" w:hAnsi="Times New Roman"/>
          <w:noProof/>
        </w:rPr>
      </w:pPr>
    </w:p>
    <w:p w:rsidR="008009A7" w:rsidRPr="008B081E" w:rsidRDefault="008009A7" w:rsidP="008009A7">
      <w:pPr>
        <w:spacing w:after="0" w:line="240" w:lineRule="auto"/>
        <w:rPr>
          <w:rFonts w:ascii="Times New Roman" w:hAnsi="Times New Roman"/>
          <w:b/>
          <w:noProof/>
        </w:rPr>
      </w:pPr>
    </w:p>
    <w:p w:rsidR="00B07689" w:rsidRPr="008B081E" w:rsidRDefault="00B07689">
      <w:pPr>
        <w:rPr>
          <w:rFonts w:ascii="Times New Roman" w:hAnsi="Times New Roman"/>
        </w:rPr>
      </w:pPr>
    </w:p>
    <w:sectPr w:rsidR="00B07689" w:rsidRPr="008B081E" w:rsidSect="00E94C1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D1D" w:rsidRDefault="005E0D1D" w:rsidP="008009A7">
      <w:pPr>
        <w:spacing w:after="0" w:line="240" w:lineRule="auto"/>
      </w:pPr>
      <w:r>
        <w:separator/>
      </w:r>
    </w:p>
  </w:endnote>
  <w:endnote w:type="continuationSeparator" w:id="0">
    <w:p w:rsidR="005E0D1D" w:rsidRDefault="005E0D1D" w:rsidP="00800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eeSansBold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D1D" w:rsidRDefault="005E0D1D" w:rsidP="008009A7">
      <w:pPr>
        <w:spacing w:after="0" w:line="240" w:lineRule="auto"/>
      </w:pPr>
      <w:r>
        <w:separator/>
      </w:r>
    </w:p>
  </w:footnote>
  <w:footnote w:type="continuationSeparator" w:id="0">
    <w:p w:rsidR="005E0D1D" w:rsidRDefault="005E0D1D" w:rsidP="008009A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i Yu">
    <w15:presenceInfo w15:providerId="None" w15:userId="Zhi Y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09A7"/>
    <w:rsid w:val="000932EC"/>
    <w:rsid w:val="000A6875"/>
    <w:rsid w:val="000B29DA"/>
    <w:rsid w:val="000C2575"/>
    <w:rsid w:val="001836D5"/>
    <w:rsid w:val="001914A1"/>
    <w:rsid w:val="002600CB"/>
    <w:rsid w:val="002A1B0B"/>
    <w:rsid w:val="00331E8A"/>
    <w:rsid w:val="00435655"/>
    <w:rsid w:val="00525F08"/>
    <w:rsid w:val="00543610"/>
    <w:rsid w:val="005B0D35"/>
    <w:rsid w:val="005E0D1D"/>
    <w:rsid w:val="00660B98"/>
    <w:rsid w:val="006C551F"/>
    <w:rsid w:val="006F2A54"/>
    <w:rsid w:val="00705622"/>
    <w:rsid w:val="007136D3"/>
    <w:rsid w:val="007E7307"/>
    <w:rsid w:val="008009A7"/>
    <w:rsid w:val="0080517C"/>
    <w:rsid w:val="008B081E"/>
    <w:rsid w:val="009B05C6"/>
    <w:rsid w:val="009D023C"/>
    <w:rsid w:val="00A02677"/>
    <w:rsid w:val="00A03481"/>
    <w:rsid w:val="00B07689"/>
    <w:rsid w:val="00B245B6"/>
    <w:rsid w:val="00B365D7"/>
    <w:rsid w:val="00CB03B8"/>
    <w:rsid w:val="00DC136B"/>
    <w:rsid w:val="00DD2C30"/>
    <w:rsid w:val="00E3697C"/>
    <w:rsid w:val="00E94C18"/>
    <w:rsid w:val="00F430AE"/>
    <w:rsid w:val="00F704B0"/>
    <w:rsid w:val="00F72736"/>
    <w:rsid w:val="00F96F94"/>
    <w:rsid w:val="00FC5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KaiTi" w:hAnsi="Times New Roman" w:cs="Times New Roman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A7"/>
    <w:pPr>
      <w:spacing w:after="200" w:line="276" w:lineRule="auto"/>
    </w:pPr>
    <w:rPr>
      <w:rFonts w:ascii="Calibri" w:eastAsia="PMingLiU" w:hAnsi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8009A7"/>
    <w:pPr>
      <w:spacing w:before="100" w:beforeAutospacing="1" w:after="100" w:afterAutospacing="1" w:line="240" w:lineRule="auto"/>
      <w:outlineLvl w:val="0"/>
    </w:pPr>
    <w:rPr>
      <w:rFonts w:ascii="PMingLiU" w:hAnsi="PMingLiU" w:cs="PMingLiU"/>
      <w:b/>
      <w:bCs/>
      <w:kern w:val="36"/>
      <w:sz w:val="48"/>
      <w:szCs w:val="48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9A7"/>
    <w:rPr>
      <w:rFonts w:ascii="PMingLiU" w:eastAsia="PMingLiU" w:hAnsi="PMingLiU" w:cs="PMingLiU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800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09A7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9A7"/>
    <w:rPr>
      <w:rFonts w:asciiTheme="majorHAnsi" w:eastAsiaTheme="majorEastAsia" w:hAnsiTheme="majorHAnsi" w:cstheme="majorBidi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8009A7"/>
    <w:rPr>
      <w:i/>
      <w:iCs/>
    </w:rPr>
  </w:style>
  <w:style w:type="paragraph" w:customStyle="1" w:styleId="Default">
    <w:name w:val="Default"/>
    <w:link w:val="DefaultChar"/>
    <w:uiPriority w:val="99"/>
    <w:rsid w:val="008009A7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DefaultChar">
    <w:name w:val="Default Char"/>
    <w:basedOn w:val="DefaultParagraphFont"/>
    <w:link w:val="Default"/>
    <w:uiPriority w:val="99"/>
    <w:rsid w:val="008009A7"/>
    <w:rPr>
      <w:color w:val="000000"/>
    </w:rPr>
  </w:style>
  <w:style w:type="paragraph" w:styleId="NoSpacing">
    <w:name w:val="No Spacing"/>
    <w:link w:val="NoSpacingChar"/>
    <w:uiPriority w:val="99"/>
    <w:qFormat/>
    <w:rsid w:val="008009A7"/>
    <w:rPr>
      <w:rFonts w:ascii="Calibri" w:eastAsia="PMingLiU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009A7"/>
  </w:style>
  <w:style w:type="paragraph" w:styleId="Header">
    <w:name w:val="header"/>
    <w:basedOn w:val="Normal"/>
    <w:link w:val="HeaderChar"/>
    <w:uiPriority w:val="99"/>
    <w:unhideWhenUsed/>
    <w:rsid w:val="008009A7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009A7"/>
    <w:rPr>
      <w:rFonts w:ascii="Calibri" w:eastAsia="PMingLiU" w:hAnsi="Calibri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009A7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09A7"/>
    <w:rPr>
      <w:rFonts w:ascii="Calibri" w:eastAsia="PMingLiU" w:hAnsi="Calibri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009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009A7"/>
  </w:style>
  <w:style w:type="character" w:customStyle="1" w:styleId="CommentTextChar">
    <w:name w:val="Comment Text Char"/>
    <w:basedOn w:val="DefaultParagraphFont"/>
    <w:link w:val="CommentText"/>
    <w:uiPriority w:val="99"/>
    <w:rsid w:val="008009A7"/>
    <w:rPr>
      <w:rFonts w:ascii="Calibri" w:eastAsia="PMingLiU" w:hAnsi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09A7"/>
    <w:rPr>
      <w:rFonts w:ascii="Calibri" w:eastAsia="PMingLiU" w:hAnsi="Calibri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8009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09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8009A7"/>
    <w:rPr>
      <w:color w:val="0000FF"/>
      <w:u w:val="single"/>
    </w:rPr>
  </w:style>
  <w:style w:type="character" w:customStyle="1" w:styleId="fulltext-it">
    <w:name w:val="fulltext-it"/>
    <w:basedOn w:val="DefaultParagraphFont"/>
    <w:rsid w:val="008009A7"/>
  </w:style>
  <w:style w:type="paragraph" w:customStyle="1" w:styleId="EndNoteBibliographyTitle">
    <w:name w:val="EndNote Bibliography Title"/>
    <w:basedOn w:val="Normal"/>
    <w:link w:val="EndNoteBibliographyTitleChar"/>
    <w:rsid w:val="008009A7"/>
    <w:pPr>
      <w:spacing w:after="0"/>
      <w:jc w:val="center"/>
    </w:pPr>
    <w:rPr>
      <w:noProof/>
    </w:rPr>
  </w:style>
  <w:style w:type="character" w:customStyle="1" w:styleId="NoSpacingChar">
    <w:name w:val="No Spacing Char"/>
    <w:basedOn w:val="DefaultParagraphFont"/>
    <w:link w:val="NoSpacing"/>
    <w:uiPriority w:val="99"/>
    <w:rsid w:val="008009A7"/>
    <w:rPr>
      <w:rFonts w:ascii="Calibri" w:eastAsia="PMingLiU" w:hAnsi="Calibri"/>
      <w:sz w:val="22"/>
      <w:szCs w:val="22"/>
      <w:lang w:eastAsia="en-US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8009A7"/>
    <w:rPr>
      <w:rFonts w:ascii="Calibri" w:eastAsia="PMingLiU" w:hAnsi="Calibri"/>
      <w:noProof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8009A7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NoSpacingChar"/>
    <w:link w:val="EndNoteBibliography"/>
    <w:rsid w:val="008009A7"/>
    <w:rPr>
      <w:rFonts w:ascii="Calibri" w:eastAsia="PMingLiU" w:hAnsi="Calibri"/>
      <w:noProof/>
      <w:sz w:val="22"/>
      <w:szCs w:val="22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8009A7"/>
  </w:style>
  <w:style w:type="paragraph" w:customStyle="1" w:styleId="p">
    <w:name w:val="p"/>
    <w:basedOn w:val="Normal"/>
    <w:rsid w:val="008009A7"/>
    <w:pPr>
      <w:spacing w:before="100" w:beforeAutospacing="1" w:after="100" w:afterAutospacing="1" w:line="240" w:lineRule="auto"/>
    </w:pPr>
    <w:rPr>
      <w:rFonts w:ascii="PMingLiU" w:hAnsi="PMingLiU" w:cs="PMingLiU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8009A7"/>
    <w:rPr>
      <w:b/>
      <w:bCs/>
    </w:rPr>
  </w:style>
  <w:style w:type="character" w:customStyle="1" w:styleId="xref-sep">
    <w:name w:val="xref-sep"/>
    <w:basedOn w:val="DefaultParagraphFont"/>
    <w:rsid w:val="008009A7"/>
  </w:style>
  <w:style w:type="character" w:styleId="PlaceholderText">
    <w:name w:val="Placeholder Text"/>
    <w:basedOn w:val="DefaultParagraphFont"/>
    <w:uiPriority w:val="99"/>
    <w:semiHidden/>
    <w:rsid w:val="008009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3822</Words>
  <Characters>27520</Characters>
  <Application>Microsoft Office Word</Application>
  <DocSecurity>0</DocSecurity>
  <Lines>764</Lines>
  <Paragraphs>847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Chris</cp:lastModifiedBy>
  <cp:revision>4</cp:revision>
  <dcterms:created xsi:type="dcterms:W3CDTF">2018-01-18T11:40:00Z</dcterms:created>
  <dcterms:modified xsi:type="dcterms:W3CDTF">2018-01-18T11:45:00Z</dcterms:modified>
</cp:coreProperties>
</file>