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254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1276"/>
        <w:gridCol w:w="851"/>
        <w:gridCol w:w="1275"/>
        <w:gridCol w:w="655"/>
        <w:gridCol w:w="1188"/>
      </w:tblGrid>
      <w:tr w:rsidR="00963449" w:rsidRPr="004B3490" w:rsidTr="0096344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</w:tr>
      <w:tr w:rsidR="00963449" w:rsidRPr="004B3490" w:rsidTr="00963449">
        <w:tc>
          <w:tcPr>
            <w:tcW w:w="3794" w:type="dxa"/>
            <w:tcBorders>
              <w:top w:val="single" w:sz="4" w:space="0" w:color="auto"/>
            </w:tcBorders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 xml:space="preserve">DQI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>(2.2-3.8)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</w:rPr>
              <w:t>(4.0-4.9)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(5.1-7.8)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MJ/day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(7-13)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(6-12)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(5-12)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Diet composition (g/10MJ/day)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 and cereals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(130-28)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(170-307)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(136-338)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Whole grains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(24-72)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(40-98)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(40-142)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 and meat products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(70-261)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(67-266)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(50-232)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Fish and fish products </w:t>
            </w:r>
            <w:r w:rsidRPr="004B34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†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(7-60)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(17-76)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(33-140)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Poultry and poultry products </w:t>
            </w:r>
            <w:r w:rsidRPr="004B34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‡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(7-123)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(2-105)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(14-102)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vegetables</w:t>
            </w:r>
            <w:bookmarkStart w:id="0" w:name="_GoBack"/>
            <w:bookmarkEnd w:id="0"/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(138-543)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(209-611)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(237-849)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food products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(30-202)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(59-323)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(53-435)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 and vegetables products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(85-335)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(113-382)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(134-468)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Vegetables, coarse </w:t>
            </w:r>
            <w:r w:rsidRPr="004B34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§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(24-178)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(27-183)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(51-259)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Vegetables, fine </w:t>
            </w:r>
            <w:r w:rsidRPr="004B34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§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(45-174)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(52-221)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(58-305)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 and potatoes products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(13-141)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(2-132)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(3-139)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and milk products 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(68-440)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(67-537)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(74-540)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and cheese products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(9-100)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(16-121)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(10-178)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Edible fats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(20-50)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(16-49)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(17-40)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 and candy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(21-111)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(12-65)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(5-57)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Energy distribution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Protein, E%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(14-19)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(14-22)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(15-23)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Fat, E%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(30-42)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(28-43)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(27-39)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SFA, E%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(12-17)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(11-16)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(9-14)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MUFA, E%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(11-17)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(11-17)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(10-16)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PUFA, E%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(4-6)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(4-7)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(4-7)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Carbohydrate, E%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(36-53)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(34-52)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(33-54)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Added sugar, E%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(5-18)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(3-11)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(2-9)</w:t>
            </w:r>
          </w:p>
        </w:tc>
      </w:tr>
      <w:tr w:rsidR="00963449" w:rsidRPr="004B3490" w:rsidTr="00963449">
        <w:tc>
          <w:tcPr>
            <w:tcW w:w="3794" w:type="dxa"/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</w:t>
            </w:r>
            <w:proofErr w:type="spellStart"/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</w:t>
            </w:r>
            <w:proofErr w:type="spellEnd"/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g/MJ</w:t>
            </w:r>
          </w:p>
        </w:tc>
        <w:tc>
          <w:tcPr>
            <w:tcW w:w="850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(2-3)</w:t>
            </w:r>
          </w:p>
        </w:tc>
        <w:tc>
          <w:tcPr>
            <w:tcW w:w="851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(2-3)</w:t>
            </w:r>
          </w:p>
        </w:tc>
        <w:tc>
          <w:tcPr>
            <w:tcW w:w="655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8" w:type="dxa"/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(2-4)</w:t>
            </w:r>
          </w:p>
        </w:tc>
      </w:tr>
      <w:tr w:rsidR="00963449" w:rsidRPr="004B3490" w:rsidTr="00963449">
        <w:tc>
          <w:tcPr>
            <w:tcW w:w="3794" w:type="dxa"/>
            <w:tcBorders>
              <w:bottom w:val="single" w:sz="4" w:space="0" w:color="auto"/>
            </w:tcBorders>
          </w:tcPr>
          <w:p w:rsidR="00963449" w:rsidRPr="004B3490" w:rsidRDefault="00963449" w:rsidP="00963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Alcohol, E% </w:t>
            </w:r>
            <w:r w:rsidRPr="004B34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(1-13)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63449" w:rsidRPr="004B3490" w:rsidRDefault="00963449" w:rsidP="0096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(2-15)</w:t>
            </w:r>
          </w:p>
        </w:tc>
      </w:tr>
    </w:tbl>
    <w:p w:rsidR="00C23DF2" w:rsidRPr="004B3490" w:rsidRDefault="00D5293E" w:rsidP="00C23DF2">
      <w:pPr>
        <w:pStyle w:val="Billedtekst"/>
        <w:keepNext/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B3490">
        <w:rPr>
          <w:rFonts w:ascii="Times New Roman" w:hAnsi="Times New Roman" w:cs="Times New Roman"/>
          <w:color w:val="auto"/>
          <w:sz w:val="24"/>
          <w:szCs w:val="24"/>
          <w:lang w:val="en-US"/>
        </w:rPr>
        <w:t>Su</w:t>
      </w:r>
      <w:r w:rsidR="00C23DF2" w:rsidRPr="004B3490">
        <w:rPr>
          <w:rFonts w:ascii="Times New Roman" w:hAnsi="Times New Roman" w:cs="Times New Roman"/>
          <w:color w:val="auto"/>
          <w:sz w:val="24"/>
          <w:szCs w:val="24"/>
          <w:lang w:val="en-US"/>
        </w:rPr>
        <w:t>pplementary material</w:t>
      </w:r>
      <w:r w:rsidR="002C11C1" w:rsidRPr="004B349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B3490" w:rsidRPr="004B3490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="002C11C1" w:rsidRPr="004B3490">
        <w:rPr>
          <w:rFonts w:ascii="Times New Roman" w:hAnsi="Times New Roman" w:cs="Times New Roman"/>
          <w:color w:val="auto"/>
          <w:sz w:val="24"/>
          <w:szCs w:val="24"/>
          <w:lang w:val="en-US"/>
        </w:rPr>
        <w:t>able</w:t>
      </w:r>
      <w:r w:rsidR="00DF0C80" w:rsidRPr="004B349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</w:t>
      </w:r>
      <w:r w:rsidR="00C23DF2" w:rsidRPr="004B349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="00C23DF2" w:rsidRPr="004B349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Diet Quality Index</w:t>
      </w:r>
      <w:r w:rsidR="00B31A1D" w:rsidRPr="004B349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 xml:space="preserve"> </w:t>
      </w:r>
      <w:r w:rsidR="00963449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 xml:space="preserve">score </w:t>
      </w:r>
      <w:r w:rsidR="00B31A1D" w:rsidRPr="004B349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(DQI)</w:t>
      </w:r>
      <w:r w:rsidR="00C23DF2" w:rsidRPr="004B3490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>, energy (MJ/day)</w:t>
      </w:r>
      <w:r w:rsidR="00963449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US"/>
        </w:rPr>
        <w:t xml:space="preserve">, </w:t>
      </w:r>
      <w:r w:rsidR="00963449" w:rsidRPr="00BC11E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diet composition (g/10MJ/day) and energy contribution (</w:t>
      </w:r>
      <w:proofErr w:type="gramStart"/>
      <w:r w:rsidR="00963449" w:rsidRPr="00BC11E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E%</w:t>
      </w:r>
      <w:proofErr w:type="gramEnd"/>
      <w:r w:rsidR="00963449" w:rsidRPr="00BC11EB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) of macronutrients and dietary fibre (g/MJ) </w:t>
      </w:r>
      <w:r w:rsidR="00C23DF2" w:rsidRPr="004B34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of the study population divided in </w:t>
      </w:r>
      <w:proofErr w:type="spellStart"/>
      <w:r w:rsidR="00C23DF2" w:rsidRPr="004B3490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tertiles</w:t>
      </w:r>
      <w:proofErr w:type="spellEnd"/>
      <w:r w:rsidR="00C23DF2" w:rsidRPr="004B34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of the DQI</w:t>
      </w:r>
      <w:r w:rsidR="002C11C1" w:rsidRPr="004B34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; m</w:t>
      </w:r>
      <w:r w:rsidR="00AF057A" w:rsidRPr="004B34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edians (p10-p90)</w:t>
      </w:r>
      <w:r w:rsidR="00701511" w:rsidRPr="004B349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B31A1D" w:rsidRPr="004B3490" w:rsidRDefault="002D23EE" w:rsidP="00C23D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T, </w:t>
      </w:r>
      <w:proofErr w:type="spellStart"/>
      <w:r w:rsidRPr="004B3490">
        <w:rPr>
          <w:rFonts w:ascii="Times New Roman" w:hAnsi="Times New Roman" w:cs="Times New Roman"/>
          <w:sz w:val="24"/>
          <w:szCs w:val="24"/>
          <w:lang w:val="en-GB"/>
        </w:rPr>
        <w:t>tertile</w:t>
      </w:r>
      <w:proofErr w:type="spellEnd"/>
      <w:r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C23DF2"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g, gram; MJ, mega joule; E%, </w:t>
      </w:r>
      <w:r w:rsidR="00B31A1D" w:rsidRPr="004B3490">
        <w:rPr>
          <w:rFonts w:ascii="Times New Roman" w:hAnsi="Times New Roman" w:cs="Times New Roman"/>
          <w:sz w:val="24"/>
          <w:szCs w:val="24"/>
          <w:lang w:val="en-GB"/>
        </w:rPr>
        <w:t>percentage of energy</w:t>
      </w:r>
      <w:r w:rsidR="007A6D76"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7A6D76" w:rsidRPr="004B3490">
        <w:rPr>
          <w:rFonts w:ascii="Times New Roman" w:hAnsi="Times New Roman" w:cs="Times New Roman"/>
          <w:sz w:val="24"/>
          <w:szCs w:val="24"/>
          <w:lang w:val="en-GB"/>
        </w:rPr>
        <w:t>SFA, Saturated fatty acids; MUFA, monounsaturated fatty acids; PUFA, polyunsaturated fatty acids</w:t>
      </w:r>
    </w:p>
    <w:p w:rsidR="00C23DF2" w:rsidRPr="004B3490" w:rsidRDefault="007A6D76" w:rsidP="00C23D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† </w:t>
      </w:r>
      <w:r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3DF2"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 n=201 after exclusion of those who did not eat fish</w:t>
      </w:r>
    </w:p>
    <w:p w:rsidR="007A6D76" w:rsidRPr="004B3490" w:rsidRDefault="007A6D76" w:rsidP="007A6D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3490">
        <w:rPr>
          <w:rFonts w:ascii="Times New Roman" w:hAnsi="Times New Roman" w:cs="Times New Roman"/>
          <w:sz w:val="24"/>
          <w:szCs w:val="24"/>
          <w:lang w:val="en-GB"/>
        </w:rPr>
        <w:t>‡</w:t>
      </w:r>
      <w:r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490">
        <w:rPr>
          <w:rFonts w:ascii="Times New Roman" w:hAnsi="Times New Roman" w:cs="Times New Roman"/>
          <w:sz w:val="24"/>
          <w:szCs w:val="24"/>
          <w:lang w:val="en-GB"/>
        </w:rPr>
        <w:t>n=180 after exclusion of those who did not eat poultry</w:t>
      </w:r>
    </w:p>
    <w:p w:rsidR="007A6D76" w:rsidRPr="004B3490" w:rsidRDefault="007A6D76" w:rsidP="007A6D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3490">
        <w:rPr>
          <w:rFonts w:ascii="Times New Roman" w:hAnsi="Times New Roman" w:cs="Times New Roman"/>
          <w:sz w:val="24"/>
          <w:szCs w:val="24"/>
          <w:lang w:val="en-GB"/>
        </w:rPr>
        <w:t>§ Vegetables are classified from type of food groups (e.g. all types of cabbage, rooted vegetables and onions are classified as coarse vegetables and all vegetables with a high water content like tomatoes and salad are classified as fine vegetables).</w:t>
      </w:r>
    </w:p>
    <w:p w:rsidR="007A6D76" w:rsidRPr="004B3490" w:rsidRDefault="007A6D76" w:rsidP="007A6D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3490">
        <w:rPr>
          <w:rFonts w:ascii="Times New Roman" w:hAnsi="Times New Roman" w:cs="Times New Roman"/>
          <w:sz w:val="24"/>
          <w:szCs w:val="24"/>
          <w:lang w:val="en-GB"/>
        </w:rPr>
        <w:t>‖</w:t>
      </w:r>
      <w:r w:rsidRPr="004B34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490">
        <w:rPr>
          <w:rFonts w:ascii="Times New Roman" w:hAnsi="Times New Roman" w:cs="Times New Roman"/>
          <w:sz w:val="24"/>
          <w:szCs w:val="24"/>
          <w:lang w:val="en-GB"/>
        </w:rPr>
        <w:t>n=194, after exclusion of those who did not drink alcohol.</w:t>
      </w:r>
    </w:p>
    <w:p w:rsidR="00F92689" w:rsidRPr="004B3490" w:rsidRDefault="00F92689" w:rsidP="00F9268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2689" w:rsidRPr="004B3490" w:rsidRDefault="00F92689" w:rsidP="00F926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92689" w:rsidRPr="004B34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F2" w:rsidRDefault="003E76F2" w:rsidP="003E76F2">
      <w:pPr>
        <w:spacing w:after="0" w:line="240" w:lineRule="auto"/>
      </w:pPr>
      <w:r>
        <w:separator/>
      </w:r>
    </w:p>
  </w:endnote>
  <w:endnote w:type="continuationSeparator" w:id="0">
    <w:p w:rsidR="003E76F2" w:rsidRDefault="003E76F2" w:rsidP="003E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F2" w:rsidRDefault="003E76F2" w:rsidP="003E76F2">
      <w:pPr>
        <w:spacing w:after="0" w:line="240" w:lineRule="auto"/>
      </w:pPr>
      <w:r>
        <w:separator/>
      </w:r>
    </w:p>
  </w:footnote>
  <w:footnote w:type="continuationSeparator" w:id="0">
    <w:p w:rsidR="003E76F2" w:rsidRDefault="003E76F2" w:rsidP="003E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2"/>
    <w:rsid w:val="000251A7"/>
    <w:rsid w:val="001601B1"/>
    <w:rsid w:val="002C11C1"/>
    <w:rsid w:val="002D23EE"/>
    <w:rsid w:val="00391DBE"/>
    <w:rsid w:val="003E76F2"/>
    <w:rsid w:val="004B3490"/>
    <w:rsid w:val="00701511"/>
    <w:rsid w:val="007A6D76"/>
    <w:rsid w:val="00862908"/>
    <w:rsid w:val="009012EF"/>
    <w:rsid w:val="00963449"/>
    <w:rsid w:val="00AA17FB"/>
    <w:rsid w:val="00AF057A"/>
    <w:rsid w:val="00B31A1D"/>
    <w:rsid w:val="00B5067F"/>
    <w:rsid w:val="00C23DF2"/>
    <w:rsid w:val="00C422E6"/>
    <w:rsid w:val="00C90888"/>
    <w:rsid w:val="00D5293E"/>
    <w:rsid w:val="00DF0C80"/>
    <w:rsid w:val="00E60164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2"/>
    <w:rPr>
      <w:rFonts w:ascii="Arial" w:hAnsi="Arial" w:cs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76F2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7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6F2"/>
    <w:rPr>
      <w:rFonts w:ascii="Arial" w:hAnsi="Arial" w:cs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3E7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6F2"/>
    <w:rPr>
      <w:rFonts w:ascii="Arial" w:hAnsi="Arial" w:cs="Arial"/>
      <w:sz w:val="20"/>
    </w:rPr>
  </w:style>
  <w:style w:type="paragraph" w:styleId="Billedtekst">
    <w:name w:val="caption"/>
    <w:basedOn w:val="Normal"/>
    <w:next w:val="Normal"/>
    <w:uiPriority w:val="35"/>
    <w:unhideWhenUsed/>
    <w:qFormat/>
    <w:rsid w:val="003E76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F2"/>
    <w:rPr>
      <w:rFonts w:ascii="Arial" w:hAnsi="Arial" w:cs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76F2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7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6F2"/>
    <w:rPr>
      <w:rFonts w:ascii="Arial" w:hAnsi="Arial" w:cs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3E7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6F2"/>
    <w:rPr>
      <w:rFonts w:ascii="Arial" w:hAnsi="Arial" w:cs="Arial"/>
      <w:sz w:val="20"/>
    </w:rPr>
  </w:style>
  <w:style w:type="paragraph" w:styleId="Billedtekst">
    <w:name w:val="caption"/>
    <w:basedOn w:val="Normal"/>
    <w:next w:val="Normal"/>
    <w:uiPriority w:val="35"/>
    <w:unhideWhenUsed/>
    <w:qFormat/>
    <w:rsid w:val="003E76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2277-03E7-48DF-BFCD-A7F2BE3B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1958</Characters>
  <Application>Microsoft Office Word</Application>
  <DocSecurity>4</DocSecurity>
  <Lines>51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Food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Louise Arentoft</dc:creator>
  <cp:lastModifiedBy>Johanne Louise Arentoft</cp:lastModifiedBy>
  <cp:revision>2</cp:revision>
  <cp:lastPrinted>2017-11-28T09:27:00Z</cp:lastPrinted>
  <dcterms:created xsi:type="dcterms:W3CDTF">2017-11-28T19:55:00Z</dcterms:created>
  <dcterms:modified xsi:type="dcterms:W3CDTF">2017-11-28T19:55:00Z</dcterms:modified>
</cp:coreProperties>
</file>