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7D58B" w14:textId="0488D248" w:rsidR="00C77A9E" w:rsidRPr="00942AAD" w:rsidRDefault="00C77A9E" w:rsidP="00C77A9E">
      <w:pPr>
        <w:pStyle w:val="NoSpacing"/>
        <w:spacing w:line="480" w:lineRule="auto"/>
        <w:rPr>
          <w:rFonts w:ascii="Arial" w:hAnsi="Arial" w:cs="Arial"/>
          <w:color w:val="000000" w:themeColor="text1"/>
          <w:sz w:val="22"/>
          <w:szCs w:val="22"/>
        </w:rPr>
      </w:pPr>
      <w:r w:rsidRPr="00942AAD">
        <w:rPr>
          <w:rFonts w:ascii="Arial" w:hAnsi="Arial" w:cs="Arial"/>
          <w:b/>
          <w:color w:val="000000" w:themeColor="text1"/>
          <w:sz w:val="22"/>
          <w:szCs w:val="22"/>
        </w:rPr>
        <w:t xml:space="preserve">Table S1. </w:t>
      </w:r>
      <w:r w:rsidRPr="00942AAD">
        <w:rPr>
          <w:rFonts w:ascii="Arial" w:hAnsi="Arial" w:cs="Arial"/>
          <w:color w:val="000000" w:themeColor="text1"/>
          <w:sz w:val="22"/>
          <w:szCs w:val="22"/>
        </w:rPr>
        <w:t xml:space="preserve">Associations of drinking </w:t>
      </w:r>
      <w:r w:rsidR="008821FF" w:rsidRPr="00942AAD">
        <w:rPr>
          <w:rFonts w:ascii="Arial" w:hAnsi="Arial" w:cs="Arial"/>
          <w:color w:val="000000" w:themeColor="text1"/>
          <w:sz w:val="22"/>
          <w:szCs w:val="22"/>
        </w:rPr>
        <w:t xml:space="preserve">frequency </w:t>
      </w:r>
      <w:r w:rsidRPr="00942AAD">
        <w:rPr>
          <w:rFonts w:ascii="Arial" w:hAnsi="Arial" w:cs="Arial"/>
          <w:color w:val="000000" w:themeColor="text1"/>
          <w:sz w:val="22"/>
          <w:szCs w:val="22"/>
        </w:rPr>
        <w:t>and drinking volume with obesity</w:t>
      </w:r>
    </w:p>
    <w:p w14:paraId="0C28285D" w14:textId="77777777" w:rsidR="00C77A9E" w:rsidRDefault="00C77A9E" w:rsidP="00C77A9E">
      <w:pPr>
        <w:pStyle w:val="NoSpacing"/>
        <w:spacing w:line="480" w:lineRule="auto"/>
        <w:rPr>
          <w:rFonts w:ascii="Arial" w:hAnsi="Arial" w:cs="Arial"/>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2738"/>
        <w:gridCol w:w="3003"/>
        <w:gridCol w:w="3004"/>
      </w:tblGrid>
      <w:tr w:rsidR="00C77A9E" w:rsidRPr="00D663C0" w14:paraId="7A19BB6E" w14:textId="77777777" w:rsidTr="00D1706B">
        <w:tc>
          <w:tcPr>
            <w:tcW w:w="3003" w:type="dxa"/>
            <w:gridSpan w:val="2"/>
            <w:tcBorders>
              <w:top w:val="single" w:sz="4" w:space="0" w:color="auto"/>
              <w:bottom w:val="single" w:sz="4" w:space="0" w:color="auto"/>
            </w:tcBorders>
          </w:tcPr>
          <w:p w14:paraId="7BA13CCA" w14:textId="77777777" w:rsidR="00C77A9E" w:rsidRPr="00D663C0" w:rsidRDefault="00C77A9E" w:rsidP="00D1706B">
            <w:pPr>
              <w:pStyle w:val="NoSpacing"/>
              <w:spacing w:line="480" w:lineRule="auto"/>
              <w:rPr>
                <w:rFonts w:ascii="Arial" w:hAnsi="Arial" w:cs="Arial"/>
                <w:sz w:val="22"/>
                <w:szCs w:val="22"/>
              </w:rPr>
            </w:pPr>
          </w:p>
        </w:tc>
        <w:tc>
          <w:tcPr>
            <w:tcW w:w="3003" w:type="dxa"/>
            <w:tcBorders>
              <w:top w:val="single" w:sz="4" w:space="0" w:color="auto"/>
              <w:bottom w:val="single" w:sz="4" w:space="0" w:color="auto"/>
            </w:tcBorders>
          </w:tcPr>
          <w:p w14:paraId="73A61CBF" w14:textId="77777777" w:rsidR="00C77A9E" w:rsidRPr="00D663C0" w:rsidRDefault="00C77A9E" w:rsidP="00D1706B">
            <w:pPr>
              <w:pStyle w:val="NoSpacing"/>
              <w:spacing w:line="480" w:lineRule="auto"/>
              <w:rPr>
                <w:rFonts w:ascii="Arial" w:hAnsi="Arial" w:cs="Arial"/>
                <w:sz w:val="22"/>
                <w:szCs w:val="22"/>
              </w:rPr>
            </w:pPr>
            <w:r w:rsidRPr="00D663C0">
              <w:rPr>
                <w:rFonts w:ascii="Arial" w:hAnsi="Arial" w:cs="Arial"/>
                <w:sz w:val="22"/>
                <w:szCs w:val="22"/>
              </w:rPr>
              <w:t>N</w:t>
            </w:r>
          </w:p>
        </w:tc>
        <w:tc>
          <w:tcPr>
            <w:tcW w:w="3004" w:type="dxa"/>
            <w:tcBorders>
              <w:top w:val="single" w:sz="4" w:space="0" w:color="auto"/>
              <w:bottom w:val="single" w:sz="4" w:space="0" w:color="auto"/>
            </w:tcBorders>
          </w:tcPr>
          <w:p w14:paraId="46A9C5E5" w14:textId="2DC2AEF7" w:rsidR="00C77A9E" w:rsidRPr="00D663C0" w:rsidRDefault="00E75346" w:rsidP="00D1706B">
            <w:pPr>
              <w:pStyle w:val="NoSpacing"/>
              <w:spacing w:line="480" w:lineRule="auto"/>
              <w:rPr>
                <w:rFonts w:ascii="Arial" w:hAnsi="Arial" w:cs="Arial"/>
                <w:sz w:val="22"/>
                <w:szCs w:val="22"/>
              </w:rPr>
            </w:pPr>
            <w:r>
              <w:rPr>
                <w:rFonts w:ascii="Arial" w:hAnsi="Arial" w:cs="Arial"/>
                <w:sz w:val="22"/>
                <w:szCs w:val="22"/>
              </w:rPr>
              <w:t>O</w:t>
            </w:r>
            <w:r w:rsidR="00C77A9E">
              <w:rPr>
                <w:rFonts w:ascii="Arial" w:hAnsi="Arial" w:cs="Arial"/>
                <w:sz w:val="22"/>
                <w:szCs w:val="22"/>
              </w:rPr>
              <w:t>dds ratio (95% CI)</w:t>
            </w:r>
          </w:p>
        </w:tc>
      </w:tr>
      <w:tr w:rsidR="00C77A9E" w:rsidRPr="00D663C0" w14:paraId="16842210" w14:textId="77777777" w:rsidTr="00D1706B">
        <w:tc>
          <w:tcPr>
            <w:tcW w:w="3003" w:type="dxa"/>
            <w:gridSpan w:val="2"/>
            <w:tcBorders>
              <w:top w:val="single" w:sz="4" w:space="0" w:color="auto"/>
            </w:tcBorders>
          </w:tcPr>
          <w:p w14:paraId="4838519D" w14:textId="2E413B7F" w:rsidR="00C77A9E" w:rsidRPr="00D663C0" w:rsidRDefault="00C77A9E" w:rsidP="00E15EC5">
            <w:pPr>
              <w:pStyle w:val="NoSpacing"/>
              <w:spacing w:line="480" w:lineRule="auto"/>
              <w:rPr>
                <w:rFonts w:ascii="Arial" w:hAnsi="Arial" w:cs="Arial"/>
                <w:i/>
                <w:sz w:val="22"/>
                <w:szCs w:val="22"/>
              </w:rPr>
            </w:pPr>
            <w:r>
              <w:rPr>
                <w:rFonts w:ascii="Arial" w:hAnsi="Arial" w:cs="Arial"/>
                <w:i/>
                <w:sz w:val="22"/>
                <w:szCs w:val="22"/>
              </w:rPr>
              <w:t xml:space="preserve">Drinking </w:t>
            </w:r>
            <w:r w:rsidR="00E15EC5">
              <w:rPr>
                <w:rFonts w:ascii="Arial" w:hAnsi="Arial" w:cs="Arial"/>
                <w:i/>
                <w:sz w:val="22"/>
                <w:szCs w:val="22"/>
              </w:rPr>
              <w:t>frequency</w:t>
            </w:r>
          </w:p>
        </w:tc>
        <w:tc>
          <w:tcPr>
            <w:tcW w:w="3003" w:type="dxa"/>
            <w:tcBorders>
              <w:top w:val="single" w:sz="4" w:space="0" w:color="auto"/>
            </w:tcBorders>
          </w:tcPr>
          <w:p w14:paraId="339FC82E" w14:textId="77777777" w:rsidR="00C77A9E" w:rsidRPr="00D663C0" w:rsidRDefault="00C77A9E" w:rsidP="00D1706B">
            <w:pPr>
              <w:pStyle w:val="NoSpacing"/>
              <w:spacing w:line="480" w:lineRule="auto"/>
              <w:rPr>
                <w:rFonts w:ascii="Arial" w:hAnsi="Arial" w:cs="Arial"/>
                <w:sz w:val="22"/>
                <w:szCs w:val="22"/>
              </w:rPr>
            </w:pPr>
          </w:p>
        </w:tc>
        <w:tc>
          <w:tcPr>
            <w:tcW w:w="3004" w:type="dxa"/>
            <w:tcBorders>
              <w:top w:val="single" w:sz="4" w:space="0" w:color="auto"/>
            </w:tcBorders>
          </w:tcPr>
          <w:p w14:paraId="13CF65E1" w14:textId="77777777" w:rsidR="00C77A9E" w:rsidRPr="00D663C0" w:rsidRDefault="00C77A9E" w:rsidP="00D1706B">
            <w:pPr>
              <w:pStyle w:val="NoSpacing"/>
              <w:spacing w:line="480" w:lineRule="auto"/>
              <w:rPr>
                <w:rFonts w:ascii="Arial" w:hAnsi="Arial" w:cs="Arial"/>
                <w:sz w:val="22"/>
                <w:szCs w:val="22"/>
              </w:rPr>
            </w:pPr>
          </w:p>
        </w:tc>
      </w:tr>
      <w:tr w:rsidR="00C77A9E" w:rsidRPr="00D663C0" w14:paraId="6DECDA9F" w14:textId="77777777" w:rsidTr="00D1706B">
        <w:tc>
          <w:tcPr>
            <w:tcW w:w="265" w:type="dxa"/>
          </w:tcPr>
          <w:p w14:paraId="661B7190"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45E09287"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≥5 times a week</w:t>
            </w:r>
          </w:p>
        </w:tc>
        <w:tc>
          <w:tcPr>
            <w:tcW w:w="3003" w:type="dxa"/>
          </w:tcPr>
          <w:p w14:paraId="5362307D"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18,638</w:t>
            </w:r>
          </w:p>
        </w:tc>
        <w:tc>
          <w:tcPr>
            <w:tcW w:w="3004" w:type="dxa"/>
          </w:tcPr>
          <w:p w14:paraId="78EB1761"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1.0 (reference)*</w:t>
            </w:r>
          </w:p>
        </w:tc>
      </w:tr>
      <w:tr w:rsidR="00C77A9E" w:rsidRPr="00D663C0" w14:paraId="06348128" w14:textId="77777777" w:rsidTr="00D1706B">
        <w:tc>
          <w:tcPr>
            <w:tcW w:w="265" w:type="dxa"/>
          </w:tcPr>
          <w:p w14:paraId="328C05AA"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40C226FF"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1-4 times a week</w:t>
            </w:r>
          </w:p>
        </w:tc>
        <w:tc>
          <w:tcPr>
            <w:tcW w:w="3003" w:type="dxa"/>
          </w:tcPr>
          <w:p w14:paraId="735ECF1D"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47,964</w:t>
            </w:r>
          </w:p>
        </w:tc>
        <w:tc>
          <w:tcPr>
            <w:tcW w:w="3004" w:type="dxa"/>
          </w:tcPr>
          <w:p w14:paraId="173C7A82"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1.21 (1.15, 1.27)</w:t>
            </w:r>
          </w:p>
        </w:tc>
      </w:tr>
      <w:tr w:rsidR="00C77A9E" w:rsidRPr="00D663C0" w14:paraId="0B38DD16" w14:textId="77777777" w:rsidTr="00D1706B">
        <w:tc>
          <w:tcPr>
            <w:tcW w:w="265" w:type="dxa"/>
          </w:tcPr>
          <w:p w14:paraId="274B8A4A"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1804F98C"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1-2 times a month</w:t>
            </w:r>
          </w:p>
        </w:tc>
        <w:tc>
          <w:tcPr>
            <w:tcW w:w="3003" w:type="dxa"/>
          </w:tcPr>
          <w:p w14:paraId="11E64056"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13,733</w:t>
            </w:r>
          </w:p>
        </w:tc>
        <w:tc>
          <w:tcPr>
            <w:tcW w:w="3004" w:type="dxa"/>
          </w:tcPr>
          <w:p w14:paraId="493ED9DD"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1.53 (1.43, 1.62)</w:t>
            </w:r>
          </w:p>
        </w:tc>
      </w:tr>
      <w:tr w:rsidR="00C77A9E" w:rsidRPr="00D663C0" w14:paraId="406B1517" w14:textId="77777777" w:rsidTr="00D1706B">
        <w:tc>
          <w:tcPr>
            <w:tcW w:w="265" w:type="dxa"/>
          </w:tcPr>
          <w:p w14:paraId="1F865AC1"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005455B7"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&lt;1 time every couple of months</w:t>
            </w:r>
          </w:p>
        </w:tc>
        <w:tc>
          <w:tcPr>
            <w:tcW w:w="3003" w:type="dxa"/>
          </w:tcPr>
          <w:p w14:paraId="3E68F86A"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14,829</w:t>
            </w:r>
          </w:p>
        </w:tc>
        <w:tc>
          <w:tcPr>
            <w:tcW w:w="3004" w:type="dxa"/>
          </w:tcPr>
          <w:p w14:paraId="5C0ED76B"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1.61 (1.52, 1.71)</w:t>
            </w:r>
          </w:p>
        </w:tc>
      </w:tr>
      <w:tr w:rsidR="00C77A9E" w:rsidRPr="00D663C0" w14:paraId="7710094E" w14:textId="77777777" w:rsidTr="00D1706B">
        <w:tc>
          <w:tcPr>
            <w:tcW w:w="265" w:type="dxa"/>
          </w:tcPr>
          <w:p w14:paraId="6714D870"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25C02CA9"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Ex-drinker</w:t>
            </w:r>
          </w:p>
        </w:tc>
        <w:tc>
          <w:tcPr>
            <w:tcW w:w="3003" w:type="dxa"/>
          </w:tcPr>
          <w:p w14:paraId="587E1F6B"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4,083</w:t>
            </w:r>
          </w:p>
        </w:tc>
        <w:tc>
          <w:tcPr>
            <w:tcW w:w="3004" w:type="dxa"/>
          </w:tcPr>
          <w:p w14:paraId="79882568"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1.34 (1.23, 1.47)</w:t>
            </w:r>
          </w:p>
        </w:tc>
      </w:tr>
      <w:tr w:rsidR="00C77A9E" w:rsidRPr="00D663C0" w14:paraId="6C8B9557" w14:textId="77777777" w:rsidTr="00D1706B">
        <w:tc>
          <w:tcPr>
            <w:tcW w:w="265" w:type="dxa"/>
          </w:tcPr>
          <w:p w14:paraId="3D41DF5C"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2322A72A"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Never drinker</w:t>
            </w:r>
          </w:p>
        </w:tc>
        <w:tc>
          <w:tcPr>
            <w:tcW w:w="3003" w:type="dxa"/>
          </w:tcPr>
          <w:p w14:paraId="0373A877"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6,796</w:t>
            </w:r>
          </w:p>
        </w:tc>
        <w:tc>
          <w:tcPr>
            <w:tcW w:w="3004" w:type="dxa"/>
          </w:tcPr>
          <w:p w14:paraId="0712852C"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1.03 (0.95, 1.11)</w:t>
            </w:r>
          </w:p>
        </w:tc>
      </w:tr>
      <w:tr w:rsidR="00C77A9E" w:rsidRPr="00D663C0" w14:paraId="3C9902DF" w14:textId="77777777" w:rsidTr="00D1706B">
        <w:tc>
          <w:tcPr>
            <w:tcW w:w="3003" w:type="dxa"/>
            <w:gridSpan w:val="2"/>
          </w:tcPr>
          <w:p w14:paraId="41ED18D3" w14:textId="77777777" w:rsidR="00C77A9E" w:rsidRPr="009D47FE" w:rsidRDefault="00C77A9E" w:rsidP="00D1706B">
            <w:pPr>
              <w:pStyle w:val="NoSpacing"/>
              <w:spacing w:line="480" w:lineRule="auto"/>
              <w:rPr>
                <w:rFonts w:ascii="Arial" w:hAnsi="Arial" w:cs="Arial"/>
                <w:i/>
                <w:sz w:val="22"/>
                <w:szCs w:val="22"/>
              </w:rPr>
            </w:pPr>
            <w:r>
              <w:rPr>
                <w:rFonts w:ascii="Arial" w:hAnsi="Arial" w:cs="Arial"/>
                <w:i/>
                <w:sz w:val="22"/>
                <w:szCs w:val="22"/>
              </w:rPr>
              <w:t>Drinking volume</w:t>
            </w:r>
          </w:p>
        </w:tc>
        <w:tc>
          <w:tcPr>
            <w:tcW w:w="3003" w:type="dxa"/>
          </w:tcPr>
          <w:p w14:paraId="3FDE37FC" w14:textId="77777777" w:rsidR="00C77A9E" w:rsidRPr="00D663C0" w:rsidRDefault="00C77A9E" w:rsidP="00D1706B">
            <w:pPr>
              <w:pStyle w:val="NoSpacing"/>
              <w:spacing w:line="480" w:lineRule="auto"/>
              <w:rPr>
                <w:rFonts w:ascii="Arial" w:hAnsi="Arial" w:cs="Arial"/>
                <w:sz w:val="22"/>
                <w:szCs w:val="22"/>
              </w:rPr>
            </w:pPr>
          </w:p>
        </w:tc>
        <w:tc>
          <w:tcPr>
            <w:tcW w:w="3004" w:type="dxa"/>
          </w:tcPr>
          <w:p w14:paraId="4B169683" w14:textId="77777777" w:rsidR="00C77A9E" w:rsidRPr="00D663C0" w:rsidRDefault="00C77A9E" w:rsidP="00D1706B">
            <w:pPr>
              <w:pStyle w:val="NoSpacing"/>
              <w:spacing w:line="480" w:lineRule="auto"/>
              <w:rPr>
                <w:rFonts w:ascii="Arial" w:hAnsi="Arial" w:cs="Arial"/>
                <w:sz w:val="22"/>
                <w:szCs w:val="22"/>
              </w:rPr>
            </w:pPr>
          </w:p>
        </w:tc>
      </w:tr>
      <w:tr w:rsidR="00C77A9E" w:rsidRPr="00D663C0" w14:paraId="6740960D" w14:textId="77777777" w:rsidTr="00D1706B">
        <w:tc>
          <w:tcPr>
            <w:tcW w:w="265" w:type="dxa"/>
          </w:tcPr>
          <w:p w14:paraId="550FF256"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5FD0B877"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Harmful</w:t>
            </w:r>
          </w:p>
        </w:tc>
        <w:tc>
          <w:tcPr>
            <w:tcW w:w="3003" w:type="dxa"/>
          </w:tcPr>
          <w:p w14:paraId="6541844C"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1,745</w:t>
            </w:r>
          </w:p>
        </w:tc>
        <w:tc>
          <w:tcPr>
            <w:tcW w:w="3004" w:type="dxa"/>
          </w:tcPr>
          <w:p w14:paraId="1D7D3400"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1.0 (reference)†</w:t>
            </w:r>
          </w:p>
        </w:tc>
      </w:tr>
      <w:tr w:rsidR="00C77A9E" w:rsidRPr="00D663C0" w14:paraId="72BAD1BA" w14:textId="77777777" w:rsidTr="00D1706B">
        <w:tc>
          <w:tcPr>
            <w:tcW w:w="265" w:type="dxa"/>
          </w:tcPr>
          <w:p w14:paraId="33C95773"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4E2CB1BD" w14:textId="77777777" w:rsidR="00C77A9E" w:rsidRDefault="00C77A9E" w:rsidP="00D1706B">
            <w:pPr>
              <w:pStyle w:val="NoSpacing"/>
              <w:spacing w:line="480" w:lineRule="auto"/>
              <w:rPr>
                <w:rFonts w:ascii="Arial" w:hAnsi="Arial" w:cs="Arial"/>
                <w:sz w:val="22"/>
                <w:szCs w:val="22"/>
              </w:rPr>
            </w:pPr>
            <w:r>
              <w:rPr>
                <w:rFonts w:ascii="Arial" w:hAnsi="Arial" w:cs="Arial"/>
                <w:sz w:val="22"/>
                <w:szCs w:val="22"/>
              </w:rPr>
              <w:t>Hazardous</w:t>
            </w:r>
          </w:p>
        </w:tc>
        <w:tc>
          <w:tcPr>
            <w:tcW w:w="3003" w:type="dxa"/>
          </w:tcPr>
          <w:p w14:paraId="23AB8D22"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5,005</w:t>
            </w:r>
          </w:p>
        </w:tc>
        <w:tc>
          <w:tcPr>
            <w:tcW w:w="3004" w:type="dxa"/>
          </w:tcPr>
          <w:p w14:paraId="0752134B"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0.95 (0.81, 1.12)</w:t>
            </w:r>
          </w:p>
        </w:tc>
      </w:tr>
      <w:tr w:rsidR="00C77A9E" w:rsidRPr="00D663C0" w14:paraId="4A28FEFB" w14:textId="77777777" w:rsidTr="00D1706B">
        <w:tc>
          <w:tcPr>
            <w:tcW w:w="265" w:type="dxa"/>
          </w:tcPr>
          <w:p w14:paraId="040CB03B"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75D16B06" w14:textId="77777777" w:rsidR="00C77A9E" w:rsidRDefault="00C77A9E" w:rsidP="00D1706B">
            <w:pPr>
              <w:pStyle w:val="NoSpacing"/>
              <w:spacing w:line="480" w:lineRule="auto"/>
              <w:rPr>
                <w:rFonts w:ascii="Arial" w:hAnsi="Arial" w:cs="Arial"/>
                <w:sz w:val="22"/>
                <w:szCs w:val="22"/>
              </w:rPr>
            </w:pPr>
            <w:r>
              <w:rPr>
                <w:rFonts w:ascii="Arial" w:hAnsi="Arial" w:cs="Arial"/>
                <w:sz w:val="22"/>
                <w:szCs w:val="22"/>
              </w:rPr>
              <w:t>Within guidelines</w:t>
            </w:r>
          </w:p>
        </w:tc>
        <w:tc>
          <w:tcPr>
            <w:tcW w:w="3003" w:type="dxa"/>
          </w:tcPr>
          <w:p w14:paraId="7E03A9BB"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14,141</w:t>
            </w:r>
          </w:p>
        </w:tc>
        <w:tc>
          <w:tcPr>
            <w:tcW w:w="3004" w:type="dxa"/>
          </w:tcPr>
          <w:p w14:paraId="6D936224"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0.78 (0.68, 0.90)</w:t>
            </w:r>
          </w:p>
        </w:tc>
      </w:tr>
      <w:tr w:rsidR="00C77A9E" w:rsidRPr="00D663C0" w14:paraId="50C3D659" w14:textId="77777777" w:rsidTr="00D1706B">
        <w:tc>
          <w:tcPr>
            <w:tcW w:w="265" w:type="dxa"/>
          </w:tcPr>
          <w:p w14:paraId="21CABF6C"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7A1E5CB6" w14:textId="77777777" w:rsidR="00C77A9E" w:rsidRDefault="00C77A9E" w:rsidP="00D1706B">
            <w:pPr>
              <w:pStyle w:val="NoSpacing"/>
              <w:spacing w:line="480" w:lineRule="auto"/>
              <w:rPr>
                <w:rFonts w:ascii="Arial" w:hAnsi="Arial" w:cs="Arial"/>
                <w:sz w:val="22"/>
                <w:szCs w:val="22"/>
              </w:rPr>
            </w:pPr>
            <w:r>
              <w:rPr>
                <w:rFonts w:ascii="Arial" w:hAnsi="Arial" w:cs="Arial"/>
                <w:sz w:val="22"/>
                <w:szCs w:val="22"/>
              </w:rPr>
              <w:t>Drinker, but not in last 7 days</w:t>
            </w:r>
          </w:p>
        </w:tc>
        <w:tc>
          <w:tcPr>
            <w:tcW w:w="3003" w:type="dxa"/>
          </w:tcPr>
          <w:p w14:paraId="79D7A115"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25,155</w:t>
            </w:r>
          </w:p>
        </w:tc>
        <w:tc>
          <w:tcPr>
            <w:tcW w:w="3004" w:type="dxa"/>
          </w:tcPr>
          <w:p w14:paraId="604BA347"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0.55 (0.46, 0.66)</w:t>
            </w:r>
          </w:p>
        </w:tc>
      </w:tr>
      <w:tr w:rsidR="00C77A9E" w:rsidRPr="00D663C0" w14:paraId="070ED9E3" w14:textId="77777777" w:rsidTr="00D1706B">
        <w:tc>
          <w:tcPr>
            <w:tcW w:w="265" w:type="dxa"/>
          </w:tcPr>
          <w:p w14:paraId="04030255"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027D1CDF" w14:textId="77777777" w:rsidR="00C77A9E" w:rsidRDefault="00C77A9E" w:rsidP="00D1706B">
            <w:pPr>
              <w:pStyle w:val="NoSpacing"/>
              <w:spacing w:line="480" w:lineRule="auto"/>
              <w:rPr>
                <w:rFonts w:ascii="Arial" w:hAnsi="Arial" w:cs="Arial"/>
                <w:sz w:val="22"/>
                <w:szCs w:val="22"/>
              </w:rPr>
            </w:pPr>
            <w:r>
              <w:rPr>
                <w:rFonts w:ascii="Arial" w:hAnsi="Arial" w:cs="Arial"/>
                <w:sz w:val="22"/>
                <w:szCs w:val="22"/>
              </w:rPr>
              <w:t>Ex-drinker</w:t>
            </w:r>
          </w:p>
        </w:tc>
        <w:tc>
          <w:tcPr>
            <w:tcW w:w="3003" w:type="dxa"/>
          </w:tcPr>
          <w:p w14:paraId="14C94E03"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1,073</w:t>
            </w:r>
          </w:p>
        </w:tc>
        <w:tc>
          <w:tcPr>
            <w:tcW w:w="3004" w:type="dxa"/>
          </w:tcPr>
          <w:p w14:paraId="09C28902"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0.69 (0.54, 0.88)</w:t>
            </w:r>
          </w:p>
        </w:tc>
      </w:tr>
      <w:tr w:rsidR="00C77A9E" w:rsidRPr="00D663C0" w14:paraId="0A72D854" w14:textId="77777777" w:rsidTr="00D1706B">
        <w:tc>
          <w:tcPr>
            <w:tcW w:w="265" w:type="dxa"/>
          </w:tcPr>
          <w:p w14:paraId="5FC989DE"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51BAF086" w14:textId="77777777" w:rsidR="00C77A9E" w:rsidRDefault="00C77A9E" w:rsidP="00D1706B">
            <w:pPr>
              <w:pStyle w:val="NoSpacing"/>
              <w:spacing w:line="480" w:lineRule="auto"/>
              <w:rPr>
                <w:rFonts w:ascii="Arial" w:hAnsi="Arial" w:cs="Arial"/>
                <w:sz w:val="22"/>
                <w:szCs w:val="22"/>
              </w:rPr>
            </w:pPr>
            <w:r>
              <w:rPr>
                <w:rFonts w:ascii="Arial" w:hAnsi="Arial" w:cs="Arial"/>
                <w:sz w:val="22"/>
                <w:szCs w:val="22"/>
              </w:rPr>
              <w:t>Never drank</w:t>
            </w:r>
          </w:p>
        </w:tc>
        <w:tc>
          <w:tcPr>
            <w:tcW w:w="3003" w:type="dxa"/>
          </w:tcPr>
          <w:p w14:paraId="0BAA2D95"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1,954</w:t>
            </w:r>
          </w:p>
        </w:tc>
        <w:tc>
          <w:tcPr>
            <w:tcW w:w="3004" w:type="dxa"/>
          </w:tcPr>
          <w:p w14:paraId="1AA36BFF"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0.50 (0.40, 0.63)</w:t>
            </w:r>
          </w:p>
        </w:tc>
      </w:tr>
      <w:tr w:rsidR="00C77A9E" w:rsidRPr="00D663C0" w14:paraId="73F46A53" w14:textId="77777777" w:rsidTr="00D1706B">
        <w:tc>
          <w:tcPr>
            <w:tcW w:w="6006" w:type="dxa"/>
            <w:gridSpan w:val="3"/>
          </w:tcPr>
          <w:p w14:paraId="72E1B4F3" w14:textId="2FBF9AD2" w:rsidR="00C77A9E" w:rsidRPr="009B13B0" w:rsidRDefault="00C77A9E" w:rsidP="00E15EC5">
            <w:pPr>
              <w:pStyle w:val="NoSpacing"/>
              <w:spacing w:line="480" w:lineRule="auto"/>
              <w:rPr>
                <w:rFonts w:ascii="Arial" w:hAnsi="Arial" w:cs="Arial"/>
                <w:i/>
                <w:sz w:val="22"/>
                <w:szCs w:val="22"/>
              </w:rPr>
            </w:pPr>
            <w:r>
              <w:rPr>
                <w:rFonts w:ascii="Arial" w:hAnsi="Arial" w:cs="Arial"/>
                <w:i/>
                <w:sz w:val="22"/>
                <w:szCs w:val="22"/>
              </w:rPr>
              <w:t xml:space="preserve">Drinking </w:t>
            </w:r>
            <w:r w:rsidR="00E15EC5">
              <w:rPr>
                <w:rFonts w:ascii="Arial" w:hAnsi="Arial" w:cs="Arial"/>
                <w:i/>
                <w:sz w:val="22"/>
                <w:szCs w:val="22"/>
              </w:rPr>
              <w:t>frequency</w:t>
            </w:r>
            <w:r>
              <w:rPr>
                <w:rFonts w:ascii="Arial" w:hAnsi="Arial" w:cs="Arial"/>
                <w:i/>
                <w:sz w:val="22"/>
                <w:szCs w:val="22"/>
              </w:rPr>
              <w:t>, with adjustment for drinking volume</w:t>
            </w:r>
          </w:p>
        </w:tc>
        <w:tc>
          <w:tcPr>
            <w:tcW w:w="3004" w:type="dxa"/>
          </w:tcPr>
          <w:p w14:paraId="57E7D572" w14:textId="77777777" w:rsidR="00C77A9E" w:rsidRPr="00D663C0" w:rsidRDefault="00C77A9E" w:rsidP="00D1706B">
            <w:pPr>
              <w:pStyle w:val="NoSpacing"/>
              <w:spacing w:line="480" w:lineRule="auto"/>
              <w:rPr>
                <w:rFonts w:ascii="Arial" w:hAnsi="Arial" w:cs="Arial"/>
                <w:sz w:val="22"/>
                <w:szCs w:val="22"/>
              </w:rPr>
            </w:pPr>
          </w:p>
        </w:tc>
      </w:tr>
      <w:tr w:rsidR="00C77A9E" w:rsidRPr="00D663C0" w14:paraId="23B60954" w14:textId="77777777" w:rsidTr="00D1706B">
        <w:tc>
          <w:tcPr>
            <w:tcW w:w="265" w:type="dxa"/>
          </w:tcPr>
          <w:p w14:paraId="029FF249"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4D1E7F02"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≥5 times a week</w:t>
            </w:r>
          </w:p>
        </w:tc>
        <w:tc>
          <w:tcPr>
            <w:tcW w:w="3003" w:type="dxa"/>
          </w:tcPr>
          <w:p w14:paraId="25FB5B2E"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8,994</w:t>
            </w:r>
          </w:p>
        </w:tc>
        <w:tc>
          <w:tcPr>
            <w:tcW w:w="3004" w:type="dxa"/>
          </w:tcPr>
          <w:p w14:paraId="36E5A9F6"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1.0 (reference)</w:t>
            </w:r>
          </w:p>
        </w:tc>
      </w:tr>
      <w:tr w:rsidR="00C77A9E" w:rsidRPr="00D663C0" w14:paraId="060721A7" w14:textId="77777777" w:rsidTr="00D1706B">
        <w:tc>
          <w:tcPr>
            <w:tcW w:w="265" w:type="dxa"/>
          </w:tcPr>
          <w:p w14:paraId="19908F85"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59DE970A"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1-4 times a week</w:t>
            </w:r>
          </w:p>
        </w:tc>
        <w:tc>
          <w:tcPr>
            <w:tcW w:w="3003" w:type="dxa"/>
          </w:tcPr>
          <w:p w14:paraId="4B553D8A"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22,142</w:t>
            </w:r>
          </w:p>
        </w:tc>
        <w:tc>
          <w:tcPr>
            <w:tcW w:w="3004" w:type="dxa"/>
          </w:tcPr>
          <w:p w14:paraId="2026A7FC"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1.45 (1.33, 1.57)</w:t>
            </w:r>
          </w:p>
        </w:tc>
      </w:tr>
      <w:tr w:rsidR="00C77A9E" w:rsidRPr="00D663C0" w14:paraId="6B078E06" w14:textId="77777777" w:rsidTr="00D1706B">
        <w:tc>
          <w:tcPr>
            <w:tcW w:w="265" w:type="dxa"/>
          </w:tcPr>
          <w:p w14:paraId="5AA2B27F"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2EA6A022"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1-2 times a month</w:t>
            </w:r>
          </w:p>
        </w:tc>
        <w:tc>
          <w:tcPr>
            <w:tcW w:w="3003" w:type="dxa"/>
          </w:tcPr>
          <w:p w14:paraId="495A04B4"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6,274</w:t>
            </w:r>
          </w:p>
        </w:tc>
        <w:tc>
          <w:tcPr>
            <w:tcW w:w="3004" w:type="dxa"/>
          </w:tcPr>
          <w:p w14:paraId="1D734AC1"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1.98 (1.78, 2.21)</w:t>
            </w:r>
          </w:p>
        </w:tc>
      </w:tr>
      <w:tr w:rsidR="00C77A9E" w:rsidRPr="00D663C0" w14:paraId="546B3444" w14:textId="77777777" w:rsidTr="00D1706B">
        <w:tc>
          <w:tcPr>
            <w:tcW w:w="265" w:type="dxa"/>
          </w:tcPr>
          <w:p w14:paraId="1BE07A10"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0DB77149"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&lt;1 time every couple of months</w:t>
            </w:r>
          </w:p>
        </w:tc>
        <w:tc>
          <w:tcPr>
            <w:tcW w:w="3003" w:type="dxa"/>
          </w:tcPr>
          <w:p w14:paraId="5181BD35"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6,350</w:t>
            </w:r>
          </w:p>
        </w:tc>
        <w:tc>
          <w:tcPr>
            <w:tcW w:w="3004" w:type="dxa"/>
          </w:tcPr>
          <w:p w14:paraId="7944833A"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2.07 (1.86, 2.30)</w:t>
            </w:r>
          </w:p>
        </w:tc>
      </w:tr>
      <w:tr w:rsidR="00C77A9E" w:rsidRPr="00D663C0" w14:paraId="30AD7DCA" w14:textId="77777777" w:rsidTr="00D1706B">
        <w:tc>
          <w:tcPr>
            <w:tcW w:w="265" w:type="dxa"/>
          </w:tcPr>
          <w:p w14:paraId="2FC0F9A2"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19358908"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Ex-drinker</w:t>
            </w:r>
          </w:p>
        </w:tc>
        <w:tc>
          <w:tcPr>
            <w:tcW w:w="3003" w:type="dxa"/>
          </w:tcPr>
          <w:p w14:paraId="35D6AED4"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1,872</w:t>
            </w:r>
          </w:p>
        </w:tc>
        <w:tc>
          <w:tcPr>
            <w:tcW w:w="3004" w:type="dxa"/>
          </w:tcPr>
          <w:p w14:paraId="07FDDA54"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1.73 (1.49, 2.0)</w:t>
            </w:r>
          </w:p>
        </w:tc>
      </w:tr>
      <w:tr w:rsidR="00C77A9E" w:rsidRPr="00D663C0" w14:paraId="63408CE8" w14:textId="77777777" w:rsidTr="00D1706B">
        <w:tc>
          <w:tcPr>
            <w:tcW w:w="265" w:type="dxa"/>
          </w:tcPr>
          <w:p w14:paraId="0ABF8DD8"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71B15AAD"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Never drinker</w:t>
            </w:r>
          </w:p>
        </w:tc>
        <w:tc>
          <w:tcPr>
            <w:tcW w:w="3003" w:type="dxa"/>
          </w:tcPr>
          <w:p w14:paraId="3BF09C6E"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3,273</w:t>
            </w:r>
          </w:p>
        </w:tc>
        <w:tc>
          <w:tcPr>
            <w:tcW w:w="3004" w:type="dxa"/>
          </w:tcPr>
          <w:p w14:paraId="18ADEBEC"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1.29 (1.14, 1.47)</w:t>
            </w:r>
          </w:p>
        </w:tc>
      </w:tr>
    </w:tbl>
    <w:p w14:paraId="3E6A87C2" w14:textId="7DBF1A87" w:rsidR="00C77A9E" w:rsidRPr="00942AAD" w:rsidRDefault="00C77A9E" w:rsidP="00C77A9E">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lastRenderedPageBreak/>
        <w:t xml:space="preserve">*Participants in the reference group reported drinking alcohol at least five times a week in the last 12 months. †Participants in the reference group reported drinking a harmful volume of alcohol in the last seven days. The reference category for the dependent variable was normal BMI. Multinomial regression models were adjusted for age, sex, smoking, physical activity, longstanding illness, psychological distress, </w:t>
      </w:r>
      <w:r w:rsidR="00B4566C" w:rsidRPr="00942AAD">
        <w:rPr>
          <w:rFonts w:ascii="Arial" w:hAnsi="Arial" w:cs="Arial"/>
          <w:color w:val="000000" w:themeColor="text1"/>
          <w:sz w:val="22"/>
          <w:szCs w:val="22"/>
        </w:rPr>
        <w:t>socioeconomic status</w:t>
      </w:r>
      <w:r w:rsidRPr="00942AAD">
        <w:rPr>
          <w:rFonts w:ascii="Arial" w:hAnsi="Arial" w:cs="Arial"/>
          <w:color w:val="000000" w:themeColor="text1"/>
          <w:sz w:val="22"/>
          <w:szCs w:val="22"/>
        </w:rPr>
        <w:t>, and total alcohol units in the last seven days. Underweight individuals were removed. Normal weight was defined as BMI 18.5-24.9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 overweight as BMI 25-&lt;30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 obesity as BMI ≥ 30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 and underweight as BMI &lt;18.5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w:t>
      </w:r>
    </w:p>
    <w:p w14:paraId="17E6F166" w14:textId="77777777" w:rsidR="00C77A9E" w:rsidRDefault="00C77A9E" w:rsidP="00C77A9E">
      <w:pPr>
        <w:pStyle w:val="NoSpacing"/>
        <w:spacing w:line="480" w:lineRule="auto"/>
        <w:rPr>
          <w:rFonts w:ascii="Arial" w:hAnsi="Arial" w:cs="Arial"/>
          <w:b/>
          <w:sz w:val="22"/>
          <w:szCs w:val="22"/>
        </w:rPr>
        <w:sectPr w:rsidR="00C77A9E" w:rsidSect="006E62C2">
          <w:pgSz w:w="11900" w:h="16840"/>
          <w:pgMar w:top="1440" w:right="1440" w:bottom="1440" w:left="1440" w:header="720" w:footer="720" w:gutter="0"/>
          <w:cols w:space="720"/>
          <w:docGrid w:linePitch="360"/>
        </w:sectPr>
      </w:pPr>
    </w:p>
    <w:p w14:paraId="11C79A51" w14:textId="2769A1DC" w:rsidR="00C77A9E" w:rsidRPr="00942AAD" w:rsidRDefault="00CA4A90" w:rsidP="00C77A9E">
      <w:pPr>
        <w:pStyle w:val="NoSpacing"/>
        <w:spacing w:line="480" w:lineRule="auto"/>
        <w:rPr>
          <w:rFonts w:ascii="Arial" w:hAnsi="Arial" w:cs="Arial"/>
          <w:color w:val="000000" w:themeColor="text1"/>
          <w:sz w:val="22"/>
          <w:szCs w:val="22"/>
        </w:rPr>
      </w:pPr>
      <w:r w:rsidRPr="00942AAD">
        <w:rPr>
          <w:rFonts w:ascii="Arial" w:hAnsi="Arial" w:cs="Arial"/>
          <w:b/>
          <w:color w:val="000000" w:themeColor="text1"/>
          <w:sz w:val="22"/>
          <w:szCs w:val="22"/>
        </w:rPr>
        <w:t>Table S2</w:t>
      </w:r>
      <w:r w:rsidR="00C77A9E" w:rsidRPr="00942AAD">
        <w:rPr>
          <w:rFonts w:ascii="Arial" w:hAnsi="Arial" w:cs="Arial"/>
          <w:b/>
          <w:color w:val="000000" w:themeColor="text1"/>
          <w:sz w:val="22"/>
          <w:szCs w:val="22"/>
        </w:rPr>
        <w:t xml:space="preserve">. </w:t>
      </w:r>
      <w:r w:rsidR="00C77A9E" w:rsidRPr="00942AAD">
        <w:rPr>
          <w:rFonts w:ascii="Arial" w:hAnsi="Arial" w:cs="Arial"/>
          <w:color w:val="000000" w:themeColor="text1"/>
          <w:sz w:val="22"/>
          <w:szCs w:val="22"/>
        </w:rPr>
        <w:t xml:space="preserve">Associations of drinking </w:t>
      </w:r>
      <w:r w:rsidR="00E15EC5" w:rsidRPr="00942AAD">
        <w:rPr>
          <w:rFonts w:ascii="Arial" w:hAnsi="Arial" w:cs="Arial"/>
          <w:color w:val="000000" w:themeColor="text1"/>
          <w:sz w:val="22"/>
          <w:szCs w:val="22"/>
        </w:rPr>
        <w:t xml:space="preserve">frequency </w:t>
      </w:r>
      <w:r w:rsidR="00C77A9E" w:rsidRPr="00942AAD">
        <w:rPr>
          <w:rFonts w:ascii="Arial" w:hAnsi="Arial" w:cs="Arial"/>
          <w:color w:val="000000" w:themeColor="text1"/>
          <w:sz w:val="22"/>
          <w:szCs w:val="22"/>
        </w:rPr>
        <w:t>and drinking volume with overweight</w:t>
      </w:r>
    </w:p>
    <w:p w14:paraId="3177DB1C" w14:textId="77777777" w:rsidR="00C77A9E" w:rsidRDefault="00C77A9E" w:rsidP="00C77A9E">
      <w:pPr>
        <w:pStyle w:val="NoSpacing"/>
        <w:spacing w:line="480" w:lineRule="auto"/>
        <w:rPr>
          <w:rFonts w:ascii="Arial" w:hAnsi="Arial" w:cs="Arial"/>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2738"/>
        <w:gridCol w:w="3003"/>
        <w:gridCol w:w="3004"/>
      </w:tblGrid>
      <w:tr w:rsidR="00C77A9E" w:rsidRPr="00D663C0" w14:paraId="3800B2F4" w14:textId="77777777" w:rsidTr="00D1706B">
        <w:tc>
          <w:tcPr>
            <w:tcW w:w="3003" w:type="dxa"/>
            <w:gridSpan w:val="2"/>
            <w:tcBorders>
              <w:top w:val="single" w:sz="4" w:space="0" w:color="auto"/>
              <w:bottom w:val="single" w:sz="4" w:space="0" w:color="auto"/>
            </w:tcBorders>
          </w:tcPr>
          <w:p w14:paraId="5E1D982A" w14:textId="77777777" w:rsidR="00C77A9E" w:rsidRPr="00D663C0" w:rsidRDefault="00C77A9E" w:rsidP="00D1706B">
            <w:pPr>
              <w:pStyle w:val="NoSpacing"/>
              <w:spacing w:line="480" w:lineRule="auto"/>
              <w:rPr>
                <w:rFonts w:ascii="Arial" w:hAnsi="Arial" w:cs="Arial"/>
                <w:sz w:val="22"/>
                <w:szCs w:val="22"/>
              </w:rPr>
            </w:pPr>
          </w:p>
        </w:tc>
        <w:tc>
          <w:tcPr>
            <w:tcW w:w="3003" w:type="dxa"/>
            <w:tcBorders>
              <w:top w:val="single" w:sz="4" w:space="0" w:color="auto"/>
              <w:bottom w:val="single" w:sz="4" w:space="0" w:color="auto"/>
            </w:tcBorders>
          </w:tcPr>
          <w:p w14:paraId="306358AD" w14:textId="77777777" w:rsidR="00C77A9E" w:rsidRPr="00D663C0" w:rsidRDefault="00C77A9E" w:rsidP="00D1706B">
            <w:pPr>
              <w:pStyle w:val="NoSpacing"/>
              <w:spacing w:line="480" w:lineRule="auto"/>
              <w:rPr>
                <w:rFonts w:ascii="Arial" w:hAnsi="Arial" w:cs="Arial"/>
                <w:sz w:val="22"/>
                <w:szCs w:val="22"/>
              </w:rPr>
            </w:pPr>
            <w:r w:rsidRPr="00D663C0">
              <w:rPr>
                <w:rFonts w:ascii="Arial" w:hAnsi="Arial" w:cs="Arial"/>
                <w:sz w:val="22"/>
                <w:szCs w:val="22"/>
              </w:rPr>
              <w:t>N</w:t>
            </w:r>
          </w:p>
        </w:tc>
        <w:tc>
          <w:tcPr>
            <w:tcW w:w="3004" w:type="dxa"/>
            <w:tcBorders>
              <w:top w:val="single" w:sz="4" w:space="0" w:color="auto"/>
              <w:bottom w:val="single" w:sz="4" w:space="0" w:color="auto"/>
            </w:tcBorders>
          </w:tcPr>
          <w:p w14:paraId="6E4DC162" w14:textId="00516C3F" w:rsidR="00C77A9E" w:rsidRPr="00D663C0" w:rsidRDefault="00E75346" w:rsidP="00D1706B">
            <w:pPr>
              <w:pStyle w:val="NoSpacing"/>
              <w:spacing w:line="480" w:lineRule="auto"/>
              <w:rPr>
                <w:rFonts w:ascii="Arial" w:hAnsi="Arial" w:cs="Arial"/>
                <w:sz w:val="22"/>
                <w:szCs w:val="22"/>
              </w:rPr>
            </w:pPr>
            <w:r>
              <w:rPr>
                <w:rFonts w:ascii="Arial" w:hAnsi="Arial" w:cs="Arial"/>
                <w:sz w:val="22"/>
                <w:szCs w:val="22"/>
              </w:rPr>
              <w:t>O</w:t>
            </w:r>
            <w:r w:rsidR="00C77A9E">
              <w:rPr>
                <w:rFonts w:ascii="Arial" w:hAnsi="Arial" w:cs="Arial"/>
                <w:sz w:val="22"/>
                <w:szCs w:val="22"/>
              </w:rPr>
              <w:t>dds ratio (95% CI)</w:t>
            </w:r>
          </w:p>
        </w:tc>
      </w:tr>
      <w:tr w:rsidR="00C77A9E" w:rsidRPr="00D663C0" w14:paraId="13F8C6FC" w14:textId="77777777" w:rsidTr="00D1706B">
        <w:tc>
          <w:tcPr>
            <w:tcW w:w="3003" w:type="dxa"/>
            <w:gridSpan w:val="2"/>
            <w:tcBorders>
              <w:top w:val="single" w:sz="4" w:space="0" w:color="auto"/>
            </w:tcBorders>
          </w:tcPr>
          <w:p w14:paraId="0DDE1947" w14:textId="21EFDC29" w:rsidR="00C77A9E" w:rsidRPr="00D663C0" w:rsidRDefault="00C77A9E" w:rsidP="00E15EC5">
            <w:pPr>
              <w:pStyle w:val="NoSpacing"/>
              <w:spacing w:line="480" w:lineRule="auto"/>
              <w:rPr>
                <w:rFonts w:ascii="Arial" w:hAnsi="Arial" w:cs="Arial"/>
                <w:i/>
                <w:sz w:val="22"/>
                <w:szCs w:val="22"/>
              </w:rPr>
            </w:pPr>
            <w:r>
              <w:rPr>
                <w:rFonts w:ascii="Arial" w:hAnsi="Arial" w:cs="Arial"/>
                <w:i/>
                <w:sz w:val="22"/>
                <w:szCs w:val="22"/>
              </w:rPr>
              <w:t xml:space="preserve">Drinking </w:t>
            </w:r>
            <w:r w:rsidR="00E15EC5">
              <w:rPr>
                <w:rFonts w:ascii="Arial" w:hAnsi="Arial" w:cs="Arial"/>
                <w:i/>
                <w:sz w:val="22"/>
                <w:szCs w:val="22"/>
              </w:rPr>
              <w:t>frequency</w:t>
            </w:r>
          </w:p>
        </w:tc>
        <w:tc>
          <w:tcPr>
            <w:tcW w:w="3003" w:type="dxa"/>
            <w:tcBorders>
              <w:top w:val="single" w:sz="4" w:space="0" w:color="auto"/>
            </w:tcBorders>
          </w:tcPr>
          <w:p w14:paraId="1C7C7C15" w14:textId="77777777" w:rsidR="00C77A9E" w:rsidRPr="00D663C0" w:rsidRDefault="00C77A9E" w:rsidP="00D1706B">
            <w:pPr>
              <w:pStyle w:val="NoSpacing"/>
              <w:spacing w:line="480" w:lineRule="auto"/>
              <w:rPr>
                <w:rFonts w:ascii="Arial" w:hAnsi="Arial" w:cs="Arial"/>
                <w:sz w:val="22"/>
                <w:szCs w:val="22"/>
              </w:rPr>
            </w:pPr>
          </w:p>
        </w:tc>
        <w:tc>
          <w:tcPr>
            <w:tcW w:w="3004" w:type="dxa"/>
            <w:tcBorders>
              <w:top w:val="single" w:sz="4" w:space="0" w:color="auto"/>
            </w:tcBorders>
          </w:tcPr>
          <w:p w14:paraId="6EB0E973" w14:textId="77777777" w:rsidR="00C77A9E" w:rsidRPr="00D663C0" w:rsidRDefault="00C77A9E" w:rsidP="00D1706B">
            <w:pPr>
              <w:pStyle w:val="NoSpacing"/>
              <w:spacing w:line="480" w:lineRule="auto"/>
              <w:rPr>
                <w:rFonts w:ascii="Arial" w:hAnsi="Arial" w:cs="Arial"/>
                <w:sz w:val="22"/>
                <w:szCs w:val="22"/>
              </w:rPr>
            </w:pPr>
          </w:p>
        </w:tc>
      </w:tr>
      <w:tr w:rsidR="00C77A9E" w:rsidRPr="00D663C0" w14:paraId="22F9E0D8" w14:textId="77777777" w:rsidTr="00D1706B">
        <w:tc>
          <w:tcPr>
            <w:tcW w:w="265" w:type="dxa"/>
          </w:tcPr>
          <w:p w14:paraId="49F65BBB"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0B29F8E4"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≥5 times a week</w:t>
            </w:r>
          </w:p>
        </w:tc>
        <w:tc>
          <w:tcPr>
            <w:tcW w:w="3003" w:type="dxa"/>
          </w:tcPr>
          <w:p w14:paraId="643E0224"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18,638</w:t>
            </w:r>
          </w:p>
        </w:tc>
        <w:tc>
          <w:tcPr>
            <w:tcW w:w="3004" w:type="dxa"/>
          </w:tcPr>
          <w:p w14:paraId="39E50B93"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1.0 (reference)*</w:t>
            </w:r>
          </w:p>
        </w:tc>
      </w:tr>
      <w:tr w:rsidR="00C77A9E" w:rsidRPr="00D663C0" w14:paraId="2AB42DA8" w14:textId="77777777" w:rsidTr="00D1706B">
        <w:tc>
          <w:tcPr>
            <w:tcW w:w="265" w:type="dxa"/>
          </w:tcPr>
          <w:p w14:paraId="67337B29"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3D08B2AE"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1-4 times a week</w:t>
            </w:r>
          </w:p>
        </w:tc>
        <w:tc>
          <w:tcPr>
            <w:tcW w:w="3003" w:type="dxa"/>
          </w:tcPr>
          <w:p w14:paraId="11BB8E70"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47,964</w:t>
            </w:r>
          </w:p>
        </w:tc>
        <w:tc>
          <w:tcPr>
            <w:tcW w:w="3004" w:type="dxa"/>
          </w:tcPr>
          <w:p w14:paraId="63540E44" w14:textId="7A02D381" w:rsidR="00C77A9E" w:rsidRPr="00D663C0" w:rsidRDefault="00813DD4" w:rsidP="00D1706B">
            <w:pPr>
              <w:pStyle w:val="NoSpacing"/>
              <w:spacing w:line="480" w:lineRule="auto"/>
              <w:rPr>
                <w:rFonts w:ascii="Arial" w:hAnsi="Arial" w:cs="Arial"/>
                <w:sz w:val="22"/>
                <w:szCs w:val="22"/>
              </w:rPr>
            </w:pPr>
            <w:r>
              <w:rPr>
                <w:rFonts w:ascii="Arial" w:hAnsi="Arial" w:cs="Arial"/>
                <w:sz w:val="22"/>
                <w:szCs w:val="22"/>
              </w:rPr>
              <w:t>1.09 (1.05, 1.14)</w:t>
            </w:r>
          </w:p>
        </w:tc>
      </w:tr>
      <w:tr w:rsidR="00C77A9E" w:rsidRPr="00D663C0" w14:paraId="1565E678" w14:textId="77777777" w:rsidTr="00D1706B">
        <w:tc>
          <w:tcPr>
            <w:tcW w:w="265" w:type="dxa"/>
          </w:tcPr>
          <w:p w14:paraId="5D484F89"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3A201BE1"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1-2 times a month</w:t>
            </w:r>
          </w:p>
        </w:tc>
        <w:tc>
          <w:tcPr>
            <w:tcW w:w="3003" w:type="dxa"/>
          </w:tcPr>
          <w:p w14:paraId="7CDA49CC"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13,733</w:t>
            </w:r>
          </w:p>
        </w:tc>
        <w:tc>
          <w:tcPr>
            <w:tcW w:w="3004" w:type="dxa"/>
          </w:tcPr>
          <w:p w14:paraId="5D4E06C0" w14:textId="560B0595" w:rsidR="00C77A9E" w:rsidRPr="00D663C0" w:rsidRDefault="00813DD4" w:rsidP="00D1706B">
            <w:pPr>
              <w:pStyle w:val="NoSpacing"/>
              <w:spacing w:line="480" w:lineRule="auto"/>
              <w:rPr>
                <w:rFonts w:ascii="Arial" w:hAnsi="Arial" w:cs="Arial"/>
                <w:sz w:val="22"/>
                <w:szCs w:val="22"/>
              </w:rPr>
            </w:pPr>
            <w:r>
              <w:rPr>
                <w:rFonts w:ascii="Arial" w:hAnsi="Arial" w:cs="Arial"/>
                <w:sz w:val="22"/>
                <w:szCs w:val="22"/>
              </w:rPr>
              <w:t>1.12 (1.06, 1.17)</w:t>
            </w:r>
          </w:p>
        </w:tc>
      </w:tr>
      <w:tr w:rsidR="00C77A9E" w:rsidRPr="00D663C0" w14:paraId="69902EE2" w14:textId="77777777" w:rsidTr="00D1706B">
        <w:tc>
          <w:tcPr>
            <w:tcW w:w="265" w:type="dxa"/>
          </w:tcPr>
          <w:p w14:paraId="01474098"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2585C722"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&lt;1 time every couple of months</w:t>
            </w:r>
          </w:p>
        </w:tc>
        <w:tc>
          <w:tcPr>
            <w:tcW w:w="3003" w:type="dxa"/>
          </w:tcPr>
          <w:p w14:paraId="18353ADF"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14,829</w:t>
            </w:r>
          </w:p>
        </w:tc>
        <w:tc>
          <w:tcPr>
            <w:tcW w:w="3004" w:type="dxa"/>
          </w:tcPr>
          <w:p w14:paraId="4D2041FC" w14:textId="44CAE75E" w:rsidR="00C77A9E" w:rsidRPr="00D663C0" w:rsidRDefault="00813DD4" w:rsidP="00D1706B">
            <w:pPr>
              <w:pStyle w:val="NoSpacing"/>
              <w:spacing w:line="480" w:lineRule="auto"/>
              <w:rPr>
                <w:rFonts w:ascii="Arial" w:hAnsi="Arial" w:cs="Arial"/>
                <w:sz w:val="22"/>
                <w:szCs w:val="22"/>
              </w:rPr>
            </w:pPr>
            <w:r>
              <w:rPr>
                <w:rFonts w:ascii="Arial" w:hAnsi="Arial" w:cs="Arial"/>
                <w:sz w:val="22"/>
                <w:szCs w:val="22"/>
              </w:rPr>
              <w:t>1.06 (1.01, 1.12)</w:t>
            </w:r>
          </w:p>
        </w:tc>
      </w:tr>
      <w:tr w:rsidR="00C77A9E" w:rsidRPr="00D663C0" w14:paraId="686B2CD5" w14:textId="77777777" w:rsidTr="00D1706B">
        <w:tc>
          <w:tcPr>
            <w:tcW w:w="265" w:type="dxa"/>
          </w:tcPr>
          <w:p w14:paraId="5B637D73"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12D08D75"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Ex-drinker</w:t>
            </w:r>
          </w:p>
        </w:tc>
        <w:tc>
          <w:tcPr>
            <w:tcW w:w="3003" w:type="dxa"/>
          </w:tcPr>
          <w:p w14:paraId="65CF6B76"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4,083</w:t>
            </w:r>
          </w:p>
        </w:tc>
        <w:tc>
          <w:tcPr>
            <w:tcW w:w="3004" w:type="dxa"/>
          </w:tcPr>
          <w:p w14:paraId="615A8347" w14:textId="5C89FD1F" w:rsidR="00C77A9E" w:rsidRPr="00D663C0" w:rsidRDefault="00813DD4" w:rsidP="00D1706B">
            <w:pPr>
              <w:pStyle w:val="NoSpacing"/>
              <w:spacing w:line="480" w:lineRule="auto"/>
              <w:rPr>
                <w:rFonts w:ascii="Arial" w:hAnsi="Arial" w:cs="Arial"/>
                <w:sz w:val="22"/>
                <w:szCs w:val="22"/>
              </w:rPr>
            </w:pPr>
            <w:r>
              <w:rPr>
                <w:rFonts w:ascii="Arial" w:hAnsi="Arial" w:cs="Arial"/>
                <w:sz w:val="22"/>
                <w:szCs w:val="22"/>
              </w:rPr>
              <w:t>0.95 (0.87, 1.03)</w:t>
            </w:r>
          </w:p>
        </w:tc>
      </w:tr>
      <w:tr w:rsidR="00C77A9E" w:rsidRPr="00D663C0" w14:paraId="2CC771C3" w14:textId="77777777" w:rsidTr="00D1706B">
        <w:tc>
          <w:tcPr>
            <w:tcW w:w="265" w:type="dxa"/>
          </w:tcPr>
          <w:p w14:paraId="72A3D2C0"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11D8F4C2"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Never drinker</w:t>
            </w:r>
          </w:p>
        </w:tc>
        <w:tc>
          <w:tcPr>
            <w:tcW w:w="3003" w:type="dxa"/>
          </w:tcPr>
          <w:p w14:paraId="4B326442"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6,796</w:t>
            </w:r>
          </w:p>
        </w:tc>
        <w:tc>
          <w:tcPr>
            <w:tcW w:w="3004" w:type="dxa"/>
          </w:tcPr>
          <w:p w14:paraId="673D1124" w14:textId="7E80E862" w:rsidR="00C77A9E" w:rsidRPr="00D663C0" w:rsidRDefault="00813DD4" w:rsidP="00D1706B">
            <w:pPr>
              <w:pStyle w:val="NoSpacing"/>
              <w:spacing w:line="480" w:lineRule="auto"/>
              <w:rPr>
                <w:rFonts w:ascii="Arial" w:hAnsi="Arial" w:cs="Arial"/>
                <w:sz w:val="22"/>
                <w:szCs w:val="22"/>
              </w:rPr>
            </w:pPr>
            <w:r>
              <w:rPr>
                <w:rFonts w:ascii="Arial" w:hAnsi="Arial" w:cs="Arial"/>
                <w:sz w:val="22"/>
                <w:szCs w:val="22"/>
              </w:rPr>
              <w:t>0.93 (0.87, 099)</w:t>
            </w:r>
          </w:p>
        </w:tc>
      </w:tr>
      <w:tr w:rsidR="00C77A9E" w:rsidRPr="00D663C0" w14:paraId="6B737547" w14:textId="77777777" w:rsidTr="00D1706B">
        <w:tc>
          <w:tcPr>
            <w:tcW w:w="3003" w:type="dxa"/>
            <w:gridSpan w:val="2"/>
          </w:tcPr>
          <w:p w14:paraId="7A641DF4" w14:textId="77777777" w:rsidR="00C77A9E" w:rsidRPr="009D47FE" w:rsidRDefault="00C77A9E" w:rsidP="00D1706B">
            <w:pPr>
              <w:pStyle w:val="NoSpacing"/>
              <w:spacing w:line="480" w:lineRule="auto"/>
              <w:rPr>
                <w:rFonts w:ascii="Arial" w:hAnsi="Arial" w:cs="Arial"/>
                <w:i/>
                <w:sz w:val="22"/>
                <w:szCs w:val="22"/>
              </w:rPr>
            </w:pPr>
            <w:r>
              <w:rPr>
                <w:rFonts w:ascii="Arial" w:hAnsi="Arial" w:cs="Arial"/>
                <w:i/>
                <w:sz w:val="22"/>
                <w:szCs w:val="22"/>
              </w:rPr>
              <w:t>Drinking volume</w:t>
            </w:r>
          </w:p>
        </w:tc>
        <w:tc>
          <w:tcPr>
            <w:tcW w:w="3003" w:type="dxa"/>
          </w:tcPr>
          <w:p w14:paraId="6DDE0ADB" w14:textId="77777777" w:rsidR="00C77A9E" w:rsidRPr="00D663C0" w:rsidRDefault="00C77A9E" w:rsidP="00D1706B">
            <w:pPr>
              <w:pStyle w:val="NoSpacing"/>
              <w:spacing w:line="480" w:lineRule="auto"/>
              <w:rPr>
                <w:rFonts w:ascii="Arial" w:hAnsi="Arial" w:cs="Arial"/>
                <w:sz w:val="22"/>
                <w:szCs w:val="22"/>
              </w:rPr>
            </w:pPr>
          </w:p>
        </w:tc>
        <w:tc>
          <w:tcPr>
            <w:tcW w:w="3004" w:type="dxa"/>
          </w:tcPr>
          <w:p w14:paraId="7A535F14" w14:textId="77777777" w:rsidR="00C77A9E" w:rsidRPr="00D663C0" w:rsidRDefault="00C77A9E" w:rsidP="00D1706B">
            <w:pPr>
              <w:pStyle w:val="NoSpacing"/>
              <w:spacing w:line="480" w:lineRule="auto"/>
              <w:rPr>
                <w:rFonts w:ascii="Arial" w:hAnsi="Arial" w:cs="Arial"/>
                <w:sz w:val="22"/>
                <w:szCs w:val="22"/>
              </w:rPr>
            </w:pPr>
          </w:p>
        </w:tc>
      </w:tr>
      <w:tr w:rsidR="00C77A9E" w:rsidRPr="00D663C0" w14:paraId="144B0624" w14:textId="77777777" w:rsidTr="00D1706B">
        <w:tc>
          <w:tcPr>
            <w:tcW w:w="265" w:type="dxa"/>
          </w:tcPr>
          <w:p w14:paraId="47671E1A"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59FAA848"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Harmful</w:t>
            </w:r>
          </w:p>
        </w:tc>
        <w:tc>
          <w:tcPr>
            <w:tcW w:w="3003" w:type="dxa"/>
          </w:tcPr>
          <w:p w14:paraId="0016AE06"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1,745</w:t>
            </w:r>
          </w:p>
        </w:tc>
        <w:tc>
          <w:tcPr>
            <w:tcW w:w="3004" w:type="dxa"/>
          </w:tcPr>
          <w:p w14:paraId="011EC3D2"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1.0 (reference)†</w:t>
            </w:r>
          </w:p>
        </w:tc>
      </w:tr>
      <w:tr w:rsidR="00C77A9E" w:rsidRPr="00D663C0" w14:paraId="755DCD55" w14:textId="77777777" w:rsidTr="00D1706B">
        <w:tc>
          <w:tcPr>
            <w:tcW w:w="265" w:type="dxa"/>
          </w:tcPr>
          <w:p w14:paraId="1D3752B6"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6E6CDEC5" w14:textId="77777777" w:rsidR="00C77A9E" w:rsidRDefault="00C77A9E" w:rsidP="00D1706B">
            <w:pPr>
              <w:pStyle w:val="NoSpacing"/>
              <w:spacing w:line="480" w:lineRule="auto"/>
              <w:rPr>
                <w:rFonts w:ascii="Arial" w:hAnsi="Arial" w:cs="Arial"/>
                <w:sz w:val="22"/>
                <w:szCs w:val="22"/>
              </w:rPr>
            </w:pPr>
            <w:r>
              <w:rPr>
                <w:rFonts w:ascii="Arial" w:hAnsi="Arial" w:cs="Arial"/>
                <w:sz w:val="22"/>
                <w:szCs w:val="22"/>
              </w:rPr>
              <w:t>Hazardous</w:t>
            </w:r>
          </w:p>
        </w:tc>
        <w:tc>
          <w:tcPr>
            <w:tcW w:w="3003" w:type="dxa"/>
          </w:tcPr>
          <w:p w14:paraId="61AB28FF"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5,005</w:t>
            </w:r>
          </w:p>
        </w:tc>
        <w:tc>
          <w:tcPr>
            <w:tcW w:w="3004" w:type="dxa"/>
          </w:tcPr>
          <w:p w14:paraId="7E509B2B" w14:textId="518240C3" w:rsidR="00C77A9E" w:rsidRPr="00D663C0" w:rsidRDefault="00813DD4" w:rsidP="00D1706B">
            <w:pPr>
              <w:pStyle w:val="NoSpacing"/>
              <w:spacing w:line="480" w:lineRule="auto"/>
              <w:rPr>
                <w:rFonts w:ascii="Arial" w:hAnsi="Arial" w:cs="Arial"/>
                <w:sz w:val="22"/>
                <w:szCs w:val="22"/>
              </w:rPr>
            </w:pPr>
            <w:r>
              <w:rPr>
                <w:rFonts w:ascii="Arial" w:hAnsi="Arial" w:cs="Arial"/>
                <w:sz w:val="22"/>
                <w:szCs w:val="22"/>
              </w:rPr>
              <w:t>1.07 (0.94, 1.21)</w:t>
            </w:r>
          </w:p>
        </w:tc>
      </w:tr>
      <w:tr w:rsidR="00C77A9E" w:rsidRPr="00D663C0" w14:paraId="4C7010A9" w14:textId="77777777" w:rsidTr="00D1706B">
        <w:tc>
          <w:tcPr>
            <w:tcW w:w="265" w:type="dxa"/>
          </w:tcPr>
          <w:p w14:paraId="2A9B3AE1"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202E8D1A" w14:textId="77777777" w:rsidR="00C77A9E" w:rsidRDefault="00C77A9E" w:rsidP="00D1706B">
            <w:pPr>
              <w:pStyle w:val="NoSpacing"/>
              <w:spacing w:line="480" w:lineRule="auto"/>
              <w:rPr>
                <w:rFonts w:ascii="Arial" w:hAnsi="Arial" w:cs="Arial"/>
                <w:sz w:val="22"/>
                <w:szCs w:val="22"/>
              </w:rPr>
            </w:pPr>
            <w:r>
              <w:rPr>
                <w:rFonts w:ascii="Arial" w:hAnsi="Arial" w:cs="Arial"/>
                <w:sz w:val="22"/>
                <w:szCs w:val="22"/>
              </w:rPr>
              <w:t>Within guidelines</w:t>
            </w:r>
          </w:p>
        </w:tc>
        <w:tc>
          <w:tcPr>
            <w:tcW w:w="3003" w:type="dxa"/>
          </w:tcPr>
          <w:p w14:paraId="34E7DD3C"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14,141</w:t>
            </w:r>
          </w:p>
        </w:tc>
        <w:tc>
          <w:tcPr>
            <w:tcW w:w="3004" w:type="dxa"/>
          </w:tcPr>
          <w:p w14:paraId="3E1F28E1" w14:textId="538DC282" w:rsidR="00C77A9E" w:rsidRPr="00D663C0" w:rsidRDefault="00813DD4" w:rsidP="00D1706B">
            <w:pPr>
              <w:pStyle w:val="NoSpacing"/>
              <w:spacing w:line="480" w:lineRule="auto"/>
              <w:rPr>
                <w:rFonts w:ascii="Arial" w:hAnsi="Arial" w:cs="Arial"/>
                <w:sz w:val="22"/>
                <w:szCs w:val="22"/>
              </w:rPr>
            </w:pPr>
            <w:r>
              <w:rPr>
                <w:rFonts w:ascii="Arial" w:hAnsi="Arial" w:cs="Arial"/>
                <w:sz w:val="22"/>
                <w:szCs w:val="22"/>
              </w:rPr>
              <w:t>0.92 (0.82, 1.02)</w:t>
            </w:r>
          </w:p>
        </w:tc>
      </w:tr>
      <w:tr w:rsidR="00C77A9E" w:rsidRPr="00D663C0" w14:paraId="466DB173" w14:textId="77777777" w:rsidTr="00D1706B">
        <w:tc>
          <w:tcPr>
            <w:tcW w:w="265" w:type="dxa"/>
          </w:tcPr>
          <w:p w14:paraId="023C03D5"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536BAD16" w14:textId="77777777" w:rsidR="00C77A9E" w:rsidRDefault="00C77A9E" w:rsidP="00D1706B">
            <w:pPr>
              <w:pStyle w:val="NoSpacing"/>
              <w:spacing w:line="480" w:lineRule="auto"/>
              <w:rPr>
                <w:rFonts w:ascii="Arial" w:hAnsi="Arial" w:cs="Arial"/>
                <w:sz w:val="22"/>
                <w:szCs w:val="22"/>
              </w:rPr>
            </w:pPr>
            <w:r>
              <w:rPr>
                <w:rFonts w:ascii="Arial" w:hAnsi="Arial" w:cs="Arial"/>
                <w:sz w:val="22"/>
                <w:szCs w:val="22"/>
              </w:rPr>
              <w:t>Drinker, but not in last 7 days</w:t>
            </w:r>
          </w:p>
        </w:tc>
        <w:tc>
          <w:tcPr>
            <w:tcW w:w="3003" w:type="dxa"/>
          </w:tcPr>
          <w:p w14:paraId="64DC135D"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25,155</w:t>
            </w:r>
          </w:p>
        </w:tc>
        <w:tc>
          <w:tcPr>
            <w:tcW w:w="3004" w:type="dxa"/>
          </w:tcPr>
          <w:p w14:paraId="69DFB69E" w14:textId="4C1C159B" w:rsidR="00C77A9E" w:rsidRPr="00D663C0" w:rsidRDefault="00813DD4" w:rsidP="00D1706B">
            <w:pPr>
              <w:pStyle w:val="NoSpacing"/>
              <w:spacing w:line="480" w:lineRule="auto"/>
              <w:rPr>
                <w:rFonts w:ascii="Arial" w:hAnsi="Arial" w:cs="Arial"/>
                <w:sz w:val="22"/>
                <w:szCs w:val="22"/>
              </w:rPr>
            </w:pPr>
            <w:r>
              <w:rPr>
                <w:rFonts w:ascii="Arial" w:hAnsi="Arial" w:cs="Arial"/>
                <w:sz w:val="22"/>
                <w:szCs w:val="22"/>
              </w:rPr>
              <w:t>0.67 (0.58, 0.77)</w:t>
            </w:r>
          </w:p>
        </w:tc>
      </w:tr>
      <w:tr w:rsidR="00C77A9E" w:rsidRPr="00D663C0" w14:paraId="7BC95439" w14:textId="77777777" w:rsidTr="00D1706B">
        <w:tc>
          <w:tcPr>
            <w:tcW w:w="265" w:type="dxa"/>
          </w:tcPr>
          <w:p w14:paraId="793D71C0"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4541BEF2" w14:textId="77777777" w:rsidR="00C77A9E" w:rsidRDefault="00C77A9E" w:rsidP="00D1706B">
            <w:pPr>
              <w:pStyle w:val="NoSpacing"/>
              <w:spacing w:line="480" w:lineRule="auto"/>
              <w:rPr>
                <w:rFonts w:ascii="Arial" w:hAnsi="Arial" w:cs="Arial"/>
                <w:sz w:val="22"/>
                <w:szCs w:val="22"/>
              </w:rPr>
            </w:pPr>
            <w:r>
              <w:rPr>
                <w:rFonts w:ascii="Arial" w:hAnsi="Arial" w:cs="Arial"/>
                <w:sz w:val="22"/>
                <w:szCs w:val="22"/>
              </w:rPr>
              <w:t>Ex-drinker</w:t>
            </w:r>
          </w:p>
        </w:tc>
        <w:tc>
          <w:tcPr>
            <w:tcW w:w="3003" w:type="dxa"/>
          </w:tcPr>
          <w:p w14:paraId="06472ED9"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1,073</w:t>
            </w:r>
          </w:p>
        </w:tc>
        <w:tc>
          <w:tcPr>
            <w:tcW w:w="3004" w:type="dxa"/>
          </w:tcPr>
          <w:p w14:paraId="73DCE1A4" w14:textId="7D333DBF" w:rsidR="00C77A9E" w:rsidRPr="00D663C0" w:rsidRDefault="00813DD4" w:rsidP="00D1706B">
            <w:pPr>
              <w:pStyle w:val="NoSpacing"/>
              <w:spacing w:line="480" w:lineRule="auto"/>
              <w:rPr>
                <w:rFonts w:ascii="Arial" w:hAnsi="Arial" w:cs="Arial"/>
                <w:sz w:val="22"/>
                <w:szCs w:val="22"/>
              </w:rPr>
            </w:pPr>
            <w:r>
              <w:rPr>
                <w:rFonts w:ascii="Arial" w:hAnsi="Arial" w:cs="Arial"/>
                <w:sz w:val="22"/>
                <w:szCs w:val="22"/>
              </w:rPr>
              <w:t>0.70 (0.57, 0.68)</w:t>
            </w:r>
          </w:p>
        </w:tc>
      </w:tr>
      <w:tr w:rsidR="00C77A9E" w:rsidRPr="00D663C0" w14:paraId="78923552" w14:textId="77777777" w:rsidTr="00D1706B">
        <w:tc>
          <w:tcPr>
            <w:tcW w:w="265" w:type="dxa"/>
          </w:tcPr>
          <w:p w14:paraId="75B11473"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256A88D3" w14:textId="77777777" w:rsidR="00C77A9E" w:rsidRDefault="00C77A9E" w:rsidP="00D1706B">
            <w:pPr>
              <w:pStyle w:val="NoSpacing"/>
              <w:spacing w:line="480" w:lineRule="auto"/>
              <w:rPr>
                <w:rFonts w:ascii="Arial" w:hAnsi="Arial" w:cs="Arial"/>
                <w:sz w:val="22"/>
                <w:szCs w:val="22"/>
              </w:rPr>
            </w:pPr>
            <w:r>
              <w:rPr>
                <w:rFonts w:ascii="Arial" w:hAnsi="Arial" w:cs="Arial"/>
                <w:sz w:val="22"/>
                <w:szCs w:val="22"/>
              </w:rPr>
              <w:t>Never drank</w:t>
            </w:r>
          </w:p>
        </w:tc>
        <w:tc>
          <w:tcPr>
            <w:tcW w:w="3003" w:type="dxa"/>
          </w:tcPr>
          <w:p w14:paraId="030FC2AD"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1,954</w:t>
            </w:r>
          </w:p>
        </w:tc>
        <w:tc>
          <w:tcPr>
            <w:tcW w:w="3004" w:type="dxa"/>
          </w:tcPr>
          <w:p w14:paraId="0EAC06EC" w14:textId="3A21F993" w:rsidR="00C77A9E" w:rsidRPr="00D663C0" w:rsidRDefault="00813DD4" w:rsidP="00D1706B">
            <w:pPr>
              <w:pStyle w:val="NoSpacing"/>
              <w:spacing w:line="480" w:lineRule="auto"/>
              <w:rPr>
                <w:rFonts w:ascii="Arial" w:hAnsi="Arial" w:cs="Arial"/>
                <w:sz w:val="22"/>
                <w:szCs w:val="22"/>
              </w:rPr>
            </w:pPr>
            <w:r>
              <w:rPr>
                <w:rFonts w:ascii="Arial" w:hAnsi="Arial" w:cs="Arial"/>
                <w:sz w:val="22"/>
                <w:szCs w:val="22"/>
              </w:rPr>
              <w:t>0.61 (0.51, 0.73)</w:t>
            </w:r>
          </w:p>
        </w:tc>
      </w:tr>
      <w:tr w:rsidR="00C77A9E" w:rsidRPr="00D663C0" w14:paraId="1F072932" w14:textId="77777777" w:rsidTr="00D1706B">
        <w:tc>
          <w:tcPr>
            <w:tcW w:w="6006" w:type="dxa"/>
            <w:gridSpan w:val="3"/>
          </w:tcPr>
          <w:p w14:paraId="1C14745E" w14:textId="1D868DE2" w:rsidR="00C77A9E" w:rsidRPr="009B13B0" w:rsidRDefault="00C77A9E" w:rsidP="00E15EC5">
            <w:pPr>
              <w:pStyle w:val="NoSpacing"/>
              <w:spacing w:line="480" w:lineRule="auto"/>
              <w:rPr>
                <w:rFonts w:ascii="Arial" w:hAnsi="Arial" w:cs="Arial"/>
                <w:i/>
                <w:sz w:val="22"/>
                <w:szCs w:val="22"/>
              </w:rPr>
            </w:pPr>
            <w:r>
              <w:rPr>
                <w:rFonts w:ascii="Arial" w:hAnsi="Arial" w:cs="Arial"/>
                <w:i/>
                <w:sz w:val="22"/>
                <w:szCs w:val="22"/>
              </w:rPr>
              <w:t xml:space="preserve">Drinking </w:t>
            </w:r>
            <w:r w:rsidR="00E15EC5">
              <w:rPr>
                <w:rFonts w:ascii="Arial" w:hAnsi="Arial" w:cs="Arial"/>
                <w:i/>
                <w:sz w:val="22"/>
                <w:szCs w:val="22"/>
              </w:rPr>
              <w:t>frequency</w:t>
            </w:r>
            <w:r>
              <w:rPr>
                <w:rFonts w:ascii="Arial" w:hAnsi="Arial" w:cs="Arial"/>
                <w:i/>
                <w:sz w:val="22"/>
                <w:szCs w:val="22"/>
              </w:rPr>
              <w:t>, with adjustment for drinking volume</w:t>
            </w:r>
          </w:p>
        </w:tc>
        <w:tc>
          <w:tcPr>
            <w:tcW w:w="3004" w:type="dxa"/>
          </w:tcPr>
          <w:p w14:paraId="57C0EB13" w14:textId="77777777" w:rsidR="00C77A9E" w:rsidRPr="00D663C0" w:rsidRDefault="00C77A9E" w:rsidP="00D1706B">
            <w:pPr>
              <w:pStyle w:val="NoSpacing"/>
              <w:spacing w:line="480" w:lineRule="auto"/>
              <w:rPr>
                <w:rFonts w:ascii="Arial" w:hAnsi="Arial" w:cs="Arial"/>
                <w:sz w:val="22"/>
                <w:szCs w:val="22"/>
              </w:rPr>
            </w:pPr>
          </w:p>
        </w:tc>
      </w:tr>
      <w:tr w:rsidR="00C77A9E" w:rsidRPr="00D663C0" w14:paraId="76A78B66" w14:textId="77777777" w:rsidTr="00D1706B">
        <w:tc>
          <w:tcPr>
            <w:tcW w:w="265" w:type="dxa"/>
          </w:tcPr>
          <w:p w14:paraId="70C42F37"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315438D5"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≥5 times a week</w:t>
            </w:r>
          </w:p>
        </w:tc>
        <w:tc>
          <w:tcPr>
            <w:tcW w:w="3003" w:type="dxa"/>
          </w:tcPr>
          <w:p w14:paraId="071513EE"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8,994</w:t>
            </w:r>
          </w:p>
        </w:tc>
        <w:tc>
          <w:tcPr>
            <w:tcW w:w="3004" w:type="dxa"/>
          </w:tcPr>
          <w:p w14:paraId="4EAA4F0D"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1.0 (reference)</w:t>
            </w:r>
          </w:p>
        </w:tc>
      </w:tr>
      <w:tr w:rsidR="00C77A9E" w:rsidRPr="00D663C0" w14:paraId="2B18189C" w14:textId="77777777" w:rsidTr="00D1706B">
        <w:tc>
          <w:tcPr>
            <w:tcW w:w="265" w:type="dxa"/>
          </w:tcPr>
          <w:p w14:paraId="149BB48E"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346A5FAA"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1-4 times a week</w:t>
            </w:r>
          </w:p>
        </w:tc>
        <w:tc>
          <w:tcPr>
            <w:tcW w:w="3003" w:type="dxa"/>
          </w:tcPr>
          <w:p w14:paraId="6FE4B972"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22,142</w:t>
            </w:r>
          </w:p>
        </w:tc>
        <w:tc>
          <w:tcPr>
            <w:tcW w:w="3004" w:type="dxa"/>
          </w:tcPr>
          <w:p w14:paraId="34AB4F90" w14:textId="39032F6B" w:rsidR="00C77A9E" w:rsidRPr="00D663C0" w:rsidRDefault="00891BA5" w:rsidP="00D1706B">
            <w:pPr>
              <w:pStyle w:val="NoSpacing"/>
              <w:spacing w:line="480" w:lineRule="auto"/>
              <w:rPr>
                <w:rFonts w:ascii="Arial" w:hAnsi="Arial" w:cs="Arial"/>
                <w:sz w:val="22"/>
                <w:szCs w:val="22"/>
              </w:rPr>
            </w:pPr>
            <w:r>
              <w:rPr>
                <w:rFonts w:ascii="Arial" w:hAnsi="Arial" w:cs="Arial"/>
                <w:sz w:val="22"/>
                <w:szCs w:val="22"/>
              </w:rPr>
              <w:t>1.14 (1.07, 1.22)</w:t>
            </w:r>
          </w:p>
        </w:tc>
      </w:tr>
      <w:tr w:rsidR="00C77A9E" w:rsidRPr="00D663C0" w14:paraId="2D037EC7" w14:textId="77777777" w:rsidTr="00D1706B">
        <w:tc>
          <w:tcPr>
            <w:tcW w:w="265" w:type="dxa"/>
          </w:tcPr>
          <w:p w14:paraId="5674F595"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5FFE37F5"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1-2 times a month</w:t>
            </w:r>
          </w:p>
        </w:tc>
        <w:tc>
          <w:tcPr>
            <w:tcW w:w="3003" w:type="dxa"/>
          </w:tcPr>
          <w:p w14:paraId="36B5A23F"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6,274</w:t>
            </w:r>
          </w:p>
        </w:tc>
        <w:tc>
          <w:tcPr>
            <w:tcW w:w="3004" w:type="dxa"/>
          </w:tcPr>
          <w:p w14:paraId="711E2878" w14:textId="19B51A21" w:rsidR="00C77A9E" w:rsidRPr="00D663C0" w:rsidRDefault="00891BA5" w:rsidP="00D1706B">
            <w:pPr>
              <w:pStyle w:val="NoSpacing"/>
              <w:spacing w:line="480" w:lineRule="auto"/>
              <w:rPr>
                <w:rFonts w:ascii="Arial" w:hAnsi="Arial" w:cs="Arial"/>
                <w:sz w:val="22"/>
                <w:szCs w:val="22"/>
              </w:rPr>
            </w:pPr>
            <w:r>
              <w:rPr>
                <w:rFonts w:ascii="Arial" w:hAnsi="Arial" w:cs="Arial"/>
                <w:sz w:val="22"/>
                <w:szCs w:val="22"/>
              </w:rPr>
              <w:t>1.26 (1.15, 1.37)</w:t>
            </w:r>
          </w:p>
        </w:tc>
      </w:tr>
      <w:tr w:rsidR="00C77A9E" w:rsidRPr="00D663C0" w14:paraId="68D819E9" w14:textId="77777777" w:rsidTr="00D1706B">
        <w:tc>
          <w:tcPr>
            <w:tcW w:w="265" w:type="dxa"/>
          </w:tcPr>
          <w:p w14:paraId="7A236371"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3AAAED5F"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&lt;1 time every couple of months</w:t>
            </w:r>
          </w:p>
        </w:tc>
        <w:tc>
          <w:tcPr>
            <w:tcW w:w="3003" w:type="dxa"/>
          </w:tcPr>
          <w:p w14:paraId="4A613126"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6,350</w:t>
            </w:r>
          </w:p>
        </w:tc>
        <w:tc>
          <w:tcPr>
            <w:tcW w:w="3004" w:type="dxa"/>
          </w:tcPr>
          <w:p w14:paraId="0DA75E44" w14:textId="7B899DA2" w:rsidR="00C77A9E" w:rsidRPr="00D663C0" w:rsidRDefault="00891BA5" w:rsidP="00D1706B">
            <w:pPr>
              <w:pStyle w:val="NoSpacing"/>
              <w:spacing w:line="480" w:lineRule="auto"/>
              <w:rPr>
                <w:rFonts w:ascii="Arial" w:hAnsi="Arial" w:cs="Arial"/>
                <w:sz w:val="22"/>
                <w:szCs w:val="22"/>
              </w:rPr>
            </w:pPr>
            <w:r>
              <w:rPr>
                <w:rFonts w:ascii="Arial" w:hAnsi="Arial" w:cs="Arial"/>
                <w:sz w:val="22"/>
                <w:szCs w:val="22"/>
              </w:rPr>
              <w:t>1.18 (</w:t>
            </w:r>
            <w:r w:rsidR="00DA622B">
              <w:rPr>
                <w:rFonts w:ascii="Arial" w:hAnsi="Arial" w:cs="Arial"/>
                <w:sz w:val="22"/>
                <w:szCs w:val="22"/>
              </w:rPr>
              <w:t>1.08, 1.29)</w:t>
            </w:r>
          </w:p>
        </w:tc>
      </w:tr>
      <w:tr w:rsidR="00C77A9E" w:rsidRPr="00D663C0" w14:paraId="11FE0C05" w14:textId="77777777" w:rsidTr="00D1706B">
        <w:tc>
          <w:tcPr>
            <w:tcW w:w="265" w:type="dxa"/>
          </w:tcPr>
          <w:p w14:paraId="4566FD39"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1B0D5E08"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Ex-drinker</w:t>
            </w:r>
          </w:p>
        </w:tc>
        <w:tc>
          <w:tcPr>
            <w:tcW w:w="3003" w:type="dxa"/>
          </w:tcPr>
          <w:p w14:paraId="6ADD2914"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1,872</w:t>
            </w:r>
          </w:p>
        </w:tc>
        <w:tc>
          <w:tcPr>
            <w:tcW w:w="3004" w:type="dxa"/>
          </w:tcPr>
          <w:p w14:paraId="417DCBBE" w14:textId="68B06A02" w:rsidR="00C77A9E" w:rsidRPr="00D663C0" w:rsidRDefault="00DA622B" w:rsidP="00D1706B">
            <w:pPr>
              <w:pStyle w:val="NoSpacing"/>
              <w:spacing w:line="480" w:lineRule="auto"/>
              <w:rPr>
                <w:rFonts w:ascii="Arial" w:hAnsi="Arial" w:cs="Arial"/>
                <w:sz w:val="22"/>
                <w:szCs w:val="22"/>
              </w:rPr>
            </w:pPr>
            <w:r>
              <w:rPr>
                <w:rFonts w:ascii="Arial" w:hAnsi="Arial" w:cs="Arial"/>
                <w:sz w:val="22"/>
                <w:szCs w:val="22"/>
              </w:rPr>
              <w:t>1.04 (0.92, 1.18)</w:t>
            </w:r>
          </w:p>
        </w:tc>
      </w:tr>
      <w:tr w:rsidR="00C77A9E" w:rsidRPr="00D663C0" w14:paraId="4CBE67E6" w14:textId="77777777" w:rsidTr="00D1706B">
        <w:tc>
          <w:tcPr>
            <w:tcW w:w="265" w:type="dxa"/>
          </w:tcPr>
          <w:p w14:paraId="5A1FE70B" w14:textId="77777777" w:rsidR="00C77A9E" w:rsidRPr="00D663C0" w:rsidRDefault="00C77A9E" w:rsidP="00D1706B">
            <w:pPr>
              <w:pStyle w:val="NoSpacing"/>
              <w:spacing w:line="480" w:lineRule="auto"/>
              <w:rPr>
                <w:rFonts w:ascii="Arial" w:hAnsi="Arial" w:cs="Arial"/>
                <w:sz w:val="22"/>
                <w:szCs w:val="22"/>
              </w:rPr>
            </w:pPr>
          </w:p>
        </w:tc>
        <w:tc>
          <w:tcPr>
            <w:tcW w:w="2738" w:type="dxa"/>
          </w:tcPr>
          <w:p w14:paraId="14EF78ED"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Never drinker</w:t>
            </w:r>
          </w:p>
        </w:tc>
        <w:tc>
          <w:tcPr>
            <w:tcW w:w="3003" w:type="dxa"/>
          </w:tcPr>
          <w:p w14:paraId="41FECD1A" w14:textId="77777777" w:rsidR="00C77A9E" w:rsidRPr="00D663C0" w:rsidRDefault="00C77A9E" w:rsidP="00D1706B">
            <w:pPr>
              <w:pStyle w:val="NoSpacing"/>
              <w:spacing w:line="480" w:lineRule="auto"/>
              <w:rPr>
                <w:rFonts w:ascii="Arial" w:hAnsi="Arial" w:cs="Arial"/>
                <w:sz w:val="22"/>
                <w:szCs w:val="22"/>
              </w:rPr>
            </w:pPr>
            <w:r>
              <w:rPr>
                <w:rFonts w:ascii="Arial" w:hAnsi="Arial" w:cs="Arial"/>
                <w:sz w:val="22"/>
                <w:szCs w:val="22"/>
              </w:rPr>
              <w:t>3,273</w:t>
            </w:r>
          </w:p>
        </w:tc>
        <w:tc>
          <w:tcPr>
            <w:tcW w:w="3004" w:type="dxa"/>
          </w:tcPr>
          <w:p w14:paraId="670F3057" w14:textId="45B6428C" w:rsidR="00C77A9E" w:rsidRPr="00D663C0" w:rsidRDefault="00DA622B" w:rsidP="00D1706B">
            <w:pPr>
              <w:pStyle w:val="NoSpacing"/>
              <w:spacing w:line="480" w:lineRule="auto"/>
              <w:rPr>
                <w:rFonts w:ascii="Arial" w:hAnsi="Arial" w:cs="Arial"/>
                <w:sz w:val="22"/>
                <w:szCs w:val="22"/>
              </w:rPr>
            </w:pPr>
            <w:r>
              <w:rPr>
                <w:rFonts w:ascii="Arial" w:hAnsi="Arial" w:cs="Arial"/>
                <w:sz w:val="22"/>
                <w:szCs w:val="22"/>
              </w:rPr>
              <w:t>0.96 (0.87, 1.07)</w:t>
            </w:r>
          </w:p>
        </w:tc>
      </w:tr>
    </w:tbl>
    <w:p w14:paraId="3FA4CAC8" w14:textId="023BAB3E" w:rsidR="00C77A9E" w:rsidRPr="00942AAD" w:rsidRDefault="00C77A9E" w:rsidP="00C77A9E">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 xml:space="preserve">*Participants in the reference group reported drinking alcohol at least five times a week in the last 12 months. †Participants in the reference group reported drinking a harmful volume of alcohol in the last seven days. The reference category for the dependent variable was normal BMI. Multinomial regression models were adjusted for age, sex, smoking, physical activity, longstanding illness, psychological distress, </w:t>
      </w:r>
      <w:r w:rsidR="00B4566C" w:rsidRPr="00942AAD">
        <w:rPr>
          <w:rFonts w:ascii="Arial" w:hAnsi="Arial" w:cs="Arial"/>
          <w:color w:val="000000" w:themeColor="text1"/>
          <w:sz w:val="22"/>
          <w:szCs w:val="22"/>
        </w:rPr>
        <w:t>socioeconomic status</w:t>
      </w:r>
      <w:r w:rsidRPr="00942AAD">
        <w:rPr>
          <w:rFonts w:ascii="Arial" w:hAnsi="Arial" w:cs="Arial"/>
          <w:color w:val="000000" w:themeColor="text1"/>
          <w:sz w:val="22"/>
          <w:szCs w:val="22"/>
        </w:rPr>
        <w:t>, and total alcohol units in the last seven days. Underweight individuals were removed. Normal weight was defined as BMI 18.5-24.9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 overweight as BMI 25-&lt;30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 obesity as BMI ≥ 30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 and underweight as BMI &lt;18.5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w:t>
      </w:r>
    </w:p>
    <w:p w14:paraId="3E7A0337" w14:textId="77777777" w:rsidR="00042A31" w:rsidRDefault="00042A31" w:rsidP="00C77A9E">
      <w:pPr>
        <w:pStyle w:val="NoSpacing"/>
        <w:spacing w:line="480" w:lineRule="auto"/>
        <w:rPr>
          <w:rFonts w:ascii="Arial" w:hAnsi="Arial" w:cs="Arial"/>
          <w:b/>
          <w:color w:val="000000" w:themeColor="text1"/>
          <w:sz w:val="22"/>
          <w:szCs w:val="22"/>
        </w:rPr>
        <w:sectPr w:rsidR="00042A31" w:rsidSect="006E62C2">
          <w:pgSz w:w="11900" w:h="16840"/>
          <w:pgMar w:top="1440" w:right="1440" w:bottom="1440" w:left="1440" w:header="720" w:footer="720" w:gutter="0"/>
          <w:cols w:space="720"/>
          <w:docGrid w:linePitch="360"/>
        </w:sectPr>
      </w:pPr>
    </w:p>
    <w:p w14:paraId="151F0364" w14:textId="46251548" w:rsidR="009D293E" w:rsidRPr="00942AAD" w:rsidRDefault="009D293E" w:rsidP="00C77A9E">
      <w:pPr>
        <w:pStyle w:val="NoSpacing"/>
        <w:spacing w:line="480" w:lineRule="auto"/>
        <w:rPr>
          <w:rFonts w:ascii="Arial" w:hAnsi="Arial" w:cs="Arial"/>
          <w:color w:val="000000" w:themeColor="text1"/>
          <w:sz w:val="22"/>
          <w:szCs w:val="22"/>
        </w:rPr>
      </w:pPr>
      <w:r w:rsidRPr="00942AAD">
        <w:rPr>
          <w:rFonts w:ascii="Arial" w:hAnsi="Arial" w:cs="Arial"/>
          <w:b/>
          <w:color w:val="000000" w:themeColor="text1"/>
          <w:sz w:val="22"/>
          <w:szCs w:val="22"/>
        </w:rPr>
        <w:t xml:space="preserve">Table S3. </w:t>
      </w:r>
      <w:r w:rsidRPr="00942AAD">
        <w:rPr>
          <w:rFonts w:ascii="Arial" w:hAnsi="Arial" w:cs="Arial"/>
          <w:color w:val="000000" w:themeColor="text1"/>
          <w:sz w:val="22"/>
          <w:szCs w:val="22"/>
        </w:rPr>
        <w:t xml:space="preserve">Associations of drinking </w:t>
      </w:r>
      <w:r w:rsidR="00E15EC5" w:rsidRPr="00942AAD">
        <w:rPr>
          <w:rFonts w:ascii="Arial" w:hAnsi="Arial" w:cs="Arial"/>
          <w:color w:val="000000" w:themeColor="text1"/>
          <w:sz w:val="22"/>
          <w:szCs w:val="22"/>
        </w:rPr>
        <w:t xml:space="preserve">frequency </w:t>
      </w:r>
      <w:r w:rsidRPr="00942AAD">
        <w:rPr>
          <w:rFonts w:ascii="Arial" w:hAnsi="Arial" w:cs="Arial"/>
          <w:color w:val="000000" w:themeColor="text1"/>
          <w:sz w:val="22"/>
          <w:szCs w:val="22"/>
        </w:rPr>
        <w:t xml:space="preserve">with overweight and obesity in </w:t>
      </w:r>
      <w:r w:rsidR="00C512DD" w:rsidRPr="00942AAD">
        <w:rPr>
          <w:rFonts w:ascii="Arial" w:hAnsi="Arial" w:cs="Arial"/>
          <w:color w:val="000000" w:themeColor="text1"/>
          <w:sz w:val="22"/>
          <w:szCs w:val="22"/>
        </w:rPr>
        <w:t xml:space="preserve">49,530 </w:t>
      </w:r>
      <w:r w:rsidRPr="00942AAD">
        <w:rPr>
          <w:rFonts w:ascii="Arial" w:hAnsi="Arial" w:cs="Arial"/>
          <w:color w:val="000000" w:themeColor="text1"/>
          <w:sz w:val="22"/>
          <w:szCs w:val="22"/>
        </w:rPr>
        <w:t xml:space="preserve">men and </w:t>
      </w:r>
      <w:r w:rsidR="00C512DD" w:rsidRPr="00942AAD">
        <w:rPr>
          <w:rFonts w:ascii="Arial" w:hAnsi="Arial" w:cs="Arial"/>
          <w:color w:val="000000" w:themeColor="text1"/>
          <w:sz w:val="22"/>
          <w:szCs w:val="22"/>
        </w:rPr>
        <w:t>56,526 women</w:t>
      </w:r>
      <w:r w:rsidR="008C0847" w:rsidRPr="00942AAD">
        <w:rPr>
          <w:rFonts w:ascii="Arial" w:hAnsi="Arial" w:cs="Arial"/>
          <w:color w:val="000000" w:themeColor="text1"/>
          <w:sz w:val="22"/>
          <w:szCs w:val="22"/>
        </w:rPr>
        <w:t>*</w:t>
      </w:r>
    </w:p>
    <w:p w14:paraId="69DA1963" w14:textId="77777777" w:rsidR="00042A31" w:rsidRDefault="00042A31" w:rsidP="00C77A9E">
      <w:pPr>
        <w:pStyle w:val="NoSpacing"/>
        <w:spacing w:line="480" w:lineRule="auto"/>
        <w:rPr>
          <w:rFonts w:ascii="Arial" w:hAnsi="Arial" w:cs="Arial"/>
          <w:color w:val="000000" w:themeColor="text1"/>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16"/>
        <w:gridCol w:w="2252"/>
        <w:gridCol w:w="2253"/>
        <w:gridCol w:w="2253"/>
      </w:tblGrid>
      <w:tr w:rsidR="00042A31" w:rsidRPr="00042A31" w14:paraId="3A3A7C07" w14:textId="77777777" w:rsidTr="00A63022">
        <w:tc>
          <w:tcPr>
            <w:tcW w:w="2252" w:type="dxa"/>
            <w:gridSpan w:val="2"/>
            <w:tcBorders>
              <w:top w:val="single" w:sz="4" w:space="0" w:color="auto"/>
              <w:bottom w:val="single" w:sz="4" w:space="0" w:color="auto"/>
            </w:tcBorders>
          </w:tcPr>
          <w:p w14:paraId="7563DEC7" w14:textId="1C67EE31" w:rsidR="00042A31" w:rsidRPr="00042A31" w:rsidRDefault="00042A31" w:rsidP="00E15EC5">
            <w:pPr>
              <w:pStyle w:val="NoSpacing"/>
              <w:spacing w:line="480" w:lineRule="auto"/>
              <w:rPr>
                <w:rFonts w:ascii="Arial" w:hAnsi="Arial" w:cs="Arial"/>
                <w:color w:val="000000" w:themeColor="text1"/>
                <w:sz w:val="22"/>
                <w:szCs w:val="22"/>
              </w:rPr>
            </w:pPr>
            <w:r>
              <w:rPr>
                <w:rFonts w:ascii="Arial" w:hAnsi="Arial" w:cs="Arial"/>
                <w:color w:val="000000" w:themeColor="text1"/>
                <w:sz w:val="22"/>
                <w:szCs w:val="22"/>
              </w:rPr>
              <w:t xml:space="preserve">Drinking </w:t>
            </w:r>
            <w:r w:rsidR="00E15EC5">
              <w:rPr>
                <w:rFonts w:ascii="Arial" w:hAnsi="Arial" w:cs="Arial"/>
                <w:color w:val="000000" w:themeColor="text1"/>
                <w:sz w:val="22"/>
                <w:szCs w:val="22"/>
              </w:rPr>
              <w:t>frequency</w:t>
            </w:r>
          </w:p>
        </w:tc>
        <w:tc>
          <w:tcPr>
            <w:tcW w:w="2252" w:type="dxa"/>
            <w:tcBorders>
              <w:top w:val="single" w:sz="4" w:space="0" w:color="auto"/>
              <w:bottom w:val="single" w:sz="4" w:space="0" w:color="auto"/>
            </w:tcBorders>
          </w:tcPr>
          <w:p w14:paraId="136679FF" w14:textId="22367A46" w:rsidR="00042A31" w:rsidRPr="00042A31" w:rsidRDefault="00042A31" w:rsidP="00C77A9E">
            <w:pPr>
              <w:pStyle w:val="NoSpacing"/>
              <w:spacing w:line="480" w:lineRule="auto"/>
              <w:rPr>
                <w:rFonts w:ascii="Arial" w:hAnsi="Arial" w:cs="Arial"/>
                <w:color w:val="000000" w:themeColor="text1"/>
                <w:sz w:val="22"/>
                <w:szCs w:val="22"/>
              </w:rPr>
            </w:pPr>
            <w:r>
              <w:rPr>
                <w:rFonts w:ascii="Arial" w:hAnsi="Arial" w:cs="Arial"/>
                <w:color w:val="000000" w:themeColor="text1"/>
                <w:sz w:val="22"/>
                <w:szCs w:val="22"/>
              </w:rPr>
              <w:t>N</w:t>
            </w:r>
          </w:p>
        </w:tc>
        <w:tc>
          <w:tcPr>
            <w:tcW w:w="2253" w:type="dxa"/>
            <w:tcBorders>
              <w:top w:val="single" w:sz="4" w:space="0" w:color="auto"/>
              <w:bottom w:val="single" w:sz="4" w:space="0" w:color="auto"/>
            </w:tcBorders>
          </w:tcPr>
          <w:p w14:paraId="5D62EF4C" w14:textId="1EFD8E4C" w:rsidR="00042A31" w:rsidRPr="00042A31" w:rsidRDefault="00042A31" w:rsidP="00C77A9E">
            <w:pPr>
              <w:pStyle w:val="NoSpacing"/>
              <w:spacing w:line="480" w:lineRule="auto"/>
              <w:rPr>
                <w:rFonts w:ascii="Arial" w:hAnsi="Arial" w:cs="Arial"/>
                <w:color w:val="000000" w:themeColor="text1"/>
                <w:sz w:val="22"/>
                <w:szCs w:val="22"/>
              </w:rPr>
            </w:pPr>
            <w:r>
              <w:rPr>
                <w:rFonts w:ascii="Arial" w:hAnsi="Arial" w:cs="Arial"/>
                <w:color w:val="000000" w:themeColor="text1"/>
                <w:sz w:val="22"/>
                <w:szCs w:val="22"/>
              </w:rPr>
              <w:t>Overweight odds ratio (95% CI)</w:t>
            </w:r>
          </w:p>
        </w:tc>
        <w:tc>
          <w:tcPr>
            <w:tcW w:w="2253" w:type="dxa"/>
            <w:tcBorders>
              <w:top w:val="single" w:sz="4" w:space="0" w:color="auto"/>
              <w:bottom w:val="single" w:sz="4" w:space="0" w:color="auto"/>
            </w:tcBorders>
          </w:tcPr>
          <w:p w14:paraId="37831146" w14:textId="0048BC4D" w:rsidR="00042A31" w:rsidRPr="00042A31" w:rsidRDefault="00042A31" w:rsidP="00C77A9E">
            <w:pPr>
              <w:pStyle w:val="NoSpacing"/>
              <w:spacing w:line="480" w:lineRule="auto"/>
              <w:rPr>
                <w:rFonts w:ascii="Arial" w:hAnsi="Arial" w:cs="Arial"/>
                <w:color w:val="000000" w:themeColor="text1"/>
                <w:sz w:val="22"/>
                <w:szCs w:val="22"/>
              </w:rPr>
            </w:pPr>
            <w:r>
              <w:rPr>
                <w:rFonts w:ascii="Arial" w:hAnsi="Arial" w:cs="Arial"/>
                <w:color w:val="000000" w:themeColor="text1"/>
                <w:sz w:val="22"/>
                <w:szCs w:val="22"/>
              </w:rPr>
              <w:t>Obesity odds ratio (95% CI)</w:t>
            </w:r>
          </w:p>
        </w:tc>
      </w:tr>
      <w:tr w:rsidR="00042A31" w:rsidRPr="00042A31" w14:paraId="7CE6BF10" w14:textId="77777777" w:rsidTr="00A63022">
        <w:tc>
          <w:tcPr>
            <w:tcW w:w="2252" w:type="dxa"/>
            <w:gridSpan w:val="2"/>
            <w:tcBorders>
              <w:top w:val="single" w:sz="4" w:space="0" w:color="auto"/>
            </w:tcBorders>
          </w:tcPr>
          <w:p w14:paraId="70B4EAF6" w14:textId="4C6D04C1" w:rsidR="00042A31" w:rsidRPr="00042A31" w:rsidRDefault="00042A31" w:rsidP="00C77A9E">
            <w:pPr>
              <w:pStyle w:val="NoSpacing"/>
              <w:spacing w:line="480" w:lineRule="auto"/>
              <w:rPr>
                <w:rFonts w:ascii="Arial" w:hAnsi="Arial" w:cs="Arial"/>
                <w:i/>
                <w:color w:val="000000" w:themeColor="text1"/>
                <w:sz w:val="22"/>
                <w:szCs w:val="22"/>
              </w:rPr>
            </w:pPr>
            <w:r w:rsidRPr="00042A31">
              <w:rPr>
                <w:rFonts w:ascii="Arial" w:hAnsi="Arial" w:cs="Arial"/>
                <w:i/>
                <w:color w:val="000000" w:themeColor="text1"/>
                <w:sz w:val="22"/>
                <w:szCs w:val="22"/>
              </w:rPr>
              <w:t>Men</w:t>
            </w:r>
          </w:p>
        </w:tc>
        <w:tc>
          <w:tcPr>
            <w:tcW w:w="2252" w:type="dxa"/>
            <w:tcBorders>
              <w:top w:val="single" w:sz="4" w:space="0" w:color="auto"/>
            </w:tcBorders>
          </w:tcPr>
          <w:p w14:paraId="67A6D813" w14:textId="77777777" w:rsidR="00042A31" w:rsidRPr="00042A31" w:rsidRDefault="00042A31" w:rsidP="00C77A9E">
            <w:pPr>
              <w:pStyle w:val="NoSpacing"/>
              <w:spacing w:line="480" w:lineRule="auto"/>
              <w:rPr>
                <w:rFonts w:ascii="Arial" w:hAnsi="Arial" w:cs="Arial"/>
                <w:color w:val="000000" w:themeColor="text1"/>
                <w:sz w:val="22"/>
                <w:szCs w:val="22"/>
              </w:rPr>
            </w:pPr>
          </w:p>
        </w:tc>
        <w:tc>
          <w:tcPr>
            <w:tcW w:w="2253" w:type="dxa"/>
            <w:tcBorders>
              <w:top w:val="single" w:sz="4" w:space="0" w:color="auto"/>
            </w:tcBorders>
          </w:tcPr>
          <w:p w14:paraId="06BC42B9" w14:textId="77777777" w:rsidR="00042A31" w:rsidRPr="00042A31" w:rsidRDefault="00042A31" w:rsidP="00C77A9E">
            <w:pPr>
              <w:pStyle w:val="NoSpacing"/>
              <w:spacing w:line="480" w:lineRule="auto"/>
              <w:rPr>
                <w:rFonts w:ascii="Arial" w:hAnsi="Arial" w:cs="Arial"/>
                <w:color w:val="000000" w:themeColor="text1"/>
                <w:sz w:val="22"/>
                <w:szCs w:val="22"/>
              </w:rPr>
            </w:pPr>
          </w:p>
        </w:tc>
        <w:tc>
          <w:tcPr>
            <w:tcW w:w="2253" w:type="dxa"/>
            <w:tcBorders>
              <w:top w:val="single" w:sz="4" w:space="0" w:color="auto"/>
            </w:tcBorders>
          </w:tcPr>
          <w:p w14:paraId="7F58634F" w14:textId="77777777" w:rsidR="00042A31" w:rsidRPr="00042A31" w:rsidRDefault="00042A31" w:rsidP="00C77A9E">
            <w:pPr>
              <w:pStyle w:val="NoSpacing"/>
              <w:spacing w:line="480" w:lineRule="auto"/>
              <w:rPr>
                <w:rFonts w:ascii="Arial" w:hAnsi="Arial" w:cs="Arial"/>
                <w:color w:val="000000" w:themeColor="text1"/>
                <w:sz w:val="22"/>
                <w:szCs w:val="22"/>
              </w:rPr>
            </w:pPr>
          </w:p>
        </w:tc>
      </w:tr>
      <w:tr w:rsidR="002C1872" w:rsidRPr="00042A31" w14:paraId="23159FF6" w14:textId="77777777" w:rsidTr="00A63022">
        <w:tc>
          <w:tcPr>
            <w:tcW w:w="236" w:type="dxa"/>
          </w:tcPr>
          <w:p w14:paraId="7754E8BD" w14:textId="77777777" w:rsidR="002C1872" w:rsidRPr="00042A31" w:rsidRDefault="002C1872" w:rsidP="00C77A9E">
            <w:pPr>
              <w:pStyle w:val="NoSpacing"/>
              <w:spacing w:line="480" w:lineRule="auto"/>
              <w:rPr>
                <w:rFonts w:ascii="Arial" w:hAnsi="Arial" w:cs="Arial"/>
                <w:color w:val="000000" w:themeColor="text1"/>
                <w:sz w:val="22"/>
                <w:szCs w:val="22"/>
              </w:rPr>
            </w:pPr>
          </w:p>
        </w:tc>
        <w:tc>
          <w:tcPr>
            <w:tcW w:w="2016" w:type="dxa"/>
          </w:tcPr>
          <w:p w14:paraId="3B3CC246" w14:textId="45A6ADD7" w:rsidR="002C1872" w:rsidRPr="00042A31" w:rsidRDefault="002C1872" w:rsidP="00C77A9E">
            <w:pPr>
              <w:pStyle w:val="NoSpacing"/>
              <w:spacing w:line="480" w:lineRule="auto"/>
              <w:rPr>
                <w:rFonts w:ascii="Arial" w:hAnsi="Arial" w:cs="Arial"/>
                <w:color w:val="000000" w:themeColor="text1"/>
                <w:sz w:val="22"/>
                <w:szCs w:val="22"/>
              </w:rPr>
            </w:pPr>
            <w:r>
              <w:rPr>
                <w:rFonts w:ascii="Arial" w:hAnsi="Arial" w:cs="Arial"/>
                <w:sz w:val="22"/>
                <w:szCs w:val="22"/>
              </w:rPr>
              <w:t>≥5 times a week</w:t>
            </w:r>
          </w:p>
        </w:tc>
        <w:tc>
          <w:tcPr>
            <w:tcW w:w="2252" w:type="dxa"/>
          </w:tcPr>
          <w:p w14:paraId="24F5BBD7" w14:textId="44F50F51" w:rsidR="002C1872" w:rsidRPr="00042A31" w:rsidRDefault="002C1872" w:rsidP="00C77A9E">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11,234</w:t>
            </w:r>
          </w:p>
        </w:tc>
        <w:tc>
          <w:tcPr>
            <w:tcW w:w="2253" w:type="dxa"/>
          </w:tcPr>
          <w:p w14:paraId="0233FABB" w14:textId="72DAD421" w:rsidR="002C1872" w:rsidRPr="00042A31" w:rsidRDefault="002C1872" w:rsidP="002C1872">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1.0 (reference)</w:t>
            </w:r>
          </w:p>
        </w:tc>
        <w:tc>
          <w:tcPr>
            <w:tcW w:w="2253" w:type="dxa"/>
          </w:tcPr>
          <w:p w14:paraId="1F268053" w14:textId="7F0273C6" w:rsidR="002C1872" w:rsidRPr="00042A31" w:rsidRDefault="002C1872" w:rsidP="002C1872">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1.0 (reference)</w:t>
            </w:r>
          </w:p>
        </w:tc>
      </w:tr>
      <w:tr w:rsidR="002C1872" w:rsidRPr="00042A31" w14:paraId="6599DE5A" w14:textId="77777777" w:rsidTr="00A63022">
        <w:tc>
          <w:tcPr>
            <w:tcW w:w="236" w:type="dxa"/>
          </w:tcPr>
          <w:p w14:paraId="100CEB76" w14:textId="77777777" w:rsidR="002C1872" w:rsidRPr="00042A31" w:rsidRDefault="002C1872" w:rsidP="00C77A9E">
            <w:pPr>
              <w:pStyle w:val="NoSpacing"/>
              <w:spacing w:line="480" w:lineRule="auto"/>
              <w:rPr>
                <w:rFonts w:ascii="Arial" w:hAnsi="Arial" w:cs="Arial"/>
                <w:color w:val="000000" w:themeColor="text1"/>
                <w:sz w:val="22"/>
                <w:szCs w:val="22"/>
              </w:rPr>
            </w:pPr>
          </w:p>
        </w:tc>
        <w:tc>
          <w:tcPr>
            <w:tcW w:w="2016" w:type="dxa"/>
          </w:tcPr>
          <w:p w14:paraId="5AB1D19A" w14:textId="2667DDFC" w:rsidR="002C1872" w:rsidRPr="00042A31" w:rsidRDefault="002C1872" w:rsidP="00C77A9E">
            <w:pPr>
              <w:pStyle w:val="NoSpacing"/>
              <w:spacing w:line="480" w:lineRule="auto"/>
              <w:rPr>
                <w:rFonts w:ascii="Arial" w:hAnsi="Arial" w:cs="Arial"/>
                <w:color w:val="000000" w:themeColor="text1"/>
                <w:sz w:val="22"/>
                <w:szCs w:val="22"/>
              </w:rPr>
            </w:pPr>
            <w:r>
              <w:rPr>
                <w:rFonts w:ascii="Arial" w:hAnsi="Arial" w:cs="Arial"/>
                <w:sz w:val="22"/>
                <w:szCs w:val="22"/>
              </w:rPr>
              <w:t>1-4 times a week</w:t>
            </w:r>
          </w:p>
        </w:tc>
        <w:tc>
          <w:tcPr>
            <w:tcW w:w="2252" w:type="dxa"/>
          </w:tcPr>
          <w:p w14:paraId="72C2E293" w14:textId="085969F9" w:rsidR="002C1872" w:rsidRPr="00042A31" w:rsidRDefault="002C1872" w:rsidP="00C77A9E">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24,442</w:t>
            </w:r>
          </w:p>
        </w:tc>
        <w:tc>
          <w:tcPr>
            <w:tcW w:w="2253" w:type="dxa"/>
          </w:tcPr>
          <w:p w14:paraId="397B153E" w14:textId="362FD097" w:rsidR="002C1872" w:rsidRPr="00042A31" w:rsidRDefault="002C1872" w:rsidP="00C77A9E">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1.04 (0.98, 1.09)</w:t>
            </w:r>
          </w:p>
        </w:tc>
        <w:tc>
          <w:tcPr>
            <w:tcW w:w="2253" w:type="dxa"/>
          </w:tcPr>
          <w:p w14:paraId="41EABE78" w14:textId="6361F676" w:rsidR="002C1872" w:rsidRPr="00042A31" w:rsidRDefault="002C1872" w:rsidP="00C77A9E">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1.13 (1.06, 1.21)</w:t>
            </w:r>
          </w:p>
        </w:tc>
      </w:tr>
      <w:tr w:rsidR="002C1872" w:rsidRPr="00042A31" w14:paraId="326B38B8" w14:textId="77777777" w:rsidTr="00A63022">
        <w:tc>
          <w:tcPr>
            <w:tcW w:w="236" w:type="dxa"/>
          </w:tcPr>
          <w:p w14:paraId="412D1E14" w14:textId="77777777" w:rsidR="002C1872" w:rsidRPr="00042A31" w:rsidRDefault="002C1872" w:rsidP="00C77A9E">
            <w:pPr>
              <w:pStyle w:val="NoSpacing"/>
              <w:spacing w:line="480" w:lineRule="auto"/>
              <w:rPr>
                <w:rFonts w:ascii="Arial" w:hAnsi="Arial" w:cs="Arial"/>
                <w:color w:val="000000" w:themeColor="text1"/>
                <w:sz w:val="22"/>
                <w:szCs w:val="22"/>
              </w:rPr>
            </w:pPr>
          </w:p>
        </w:tc>
        <w:tc>
          <w:tcPr>
            <w:tcW w:w="2016" w:type="dxa"/>
          </w:tcPr>
          <w:p w14:paraId="7AE7BC41" w14:textId="79BBCDF5" w:rsidR="002C1872" w:rsidRPr="00042A31" w:rsidRDefault="002C1872" w:rsidP="00C77A9E">
            <w:pPr>
              <w:pStyle w:val="NoSpacing"/>
              <w:spacing w:line="480" w:lineRule="auto"/>
              <w:rPr>
                <w:rFonts w:ascii="Arial" w:hAnsi="Arial" w:cs="Arial"/>
                <w:color w:val="000000" w:themeColor="text1"/>
                <w:sz w:val="22"/>
                <w:szCs w:val="22"/>
              </w:rPr>
            </w:pPr>
            <w:r>
              <w:rPr>
                <w:rFonts w:ascii="Arial" w:hAnsi="Arial" w:cs="Arial"/>
                <w:sz w:val="22"/>
                <w:szCs w:val="22"/>
              </w:rPr>
              <w:t>1-2 times a month</w:t>
            </w:r>
          </w:p>
        </w:tc>
        <w:tc>
          <w:tcPr>
            <w:tcW w:w="2252" w:type="dxa"/>
          </w:tcPr>
          <w:p w14:paraId="272E0566" w14:textId="69433D3C" w:rsidR="002C1872" w:rsidRPr="00042A31" w:rsidRDefault="002C1872" w:rsidP="00C77A9E">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5,076</w:t>
            </w:r>
          </w:p>
        </w:tc>
        <w:tc>
          <w:tcPr>
            <w:tcW w:w="2253" w:type="dxa"/>
          </w:tcPr>
          <w:p w14:paraId="2B91D03B" w14:textId="40390341" w:rsidR="002C1872" w:rsidRPr="00042A31" w:rsidRDefault="002C1872" w:rsidP="00C77A9E">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0.99 (0.92, 1.07)</w:t>
            </w:r>
          </w:p>
        </w:tc>
        <w:tc>
          <w:tcPr>
            <w:tcW w:w="2253" w:type="dxa"/>
          </w:tcPr>
          <w:p w14:paraId="13EE276D" w14:textId="663EAE27" w:rsidR="002C1872" w:rsidRPr="00042A31" w:rsidRDefault="002C1872" w:rsidP="00C77A9E">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1.23 (1.12, 1.36)</w:t>
            </w:r>
          </w:p>
        </w:tc>
      </w:tr>
      <w:tr w:rsidR="002C1872" w:rsidRPr="00042A31" w14:paraId="07AFD7E9" w14:textId="77777777" w:rsidTr="00A63022">
        <w:tc>
          <w:tcPr>
            <w:tcW w:w="236" w:type="dxa"/>
          </w:tcPr>
          <w:p w14:paraId="75E98F64" w14:textId="77777777" w:rsidR="002C1872" w:rsidRPr="00042A31" w:rsidRDefault="002C1872" w:rsidP="00C77A9E">
            <w:pPr>
              <w:pStyle w:val="NoSpacing"/>
              <w:spacing w:line="480" w:lineRule="auto"/>
              <w:rPr>
                <w:rFonts w:ascii="Arial" w:hAnsi="Arial" w:cs="Arial"/>
                <w:color w:val="000000" w:themeColor="text1"/>
                <w:sz w:val="22"/>
                <w:szCs w:val="22"/>
              </w:rPr>
            </w:pPr>
          </w:p>
        </w:tc>
        <w:tc>
          <w:tcPr>
            <w:tcW w:w="2016" w:type="dxa"/>
          </w:tcPr>
          <w:p w14:paraId="1C2EF3F4" w14:textId="34D91FCC" w:rsidR="002C1872" w:rsidRPr="00042A31" w:rsidRDefault="002C1872" w:rsidP="00C77A9E">
            <w:pPr>
              <w:pStyle w:val="NoSpacing"/>
              <w:spacing w:line="480" w:lineRule="auto"/>
              <w:rPr>
                <w:rFonts w:ascii="Arial" w:hAnsi="Arial" w:cs="Arial"/>
                <w:color w:val="000000" w:themeColor="text1"/>
                <w:sz w:val="22"/>
                <w:szCs w:val="22"/>
              </w:rPr>
            </w:pPr>
            <w:r>
              <w:rPr>
                <w:rFonts w:ascii="Arial" w:hAnsi="Arial" w:cs="Arial"/>
                <w:sz w:val="22"/>
                <w:szCs w:val="22"/>
              </w:rPr>
              <w:t>&lt;1 time every couple of months</w:t>
            </w:r>
          </w:p>
        </w:tc>
        <w:tc>
          <w:tcPr>
            <w:tcW w:w="2252" w:type="dxa"/>
          </w:tcPr>
          <w:p w14:paraId="50519E99" w14:textId="53912773" w:rsidR="002C1872" w:rsidRPr="00042A31" w:rsidRDefault="002C1872" w:rsidP="00C77A9E">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4,394</w:t>
            </w:r>
          </w:p>
        </w:tc>
        <w:tc>
          <w:tcPr>
            <w:tcW w:w="2253" w:type="dxa"/>
          </w:tcPr>
          <w:p w14:paraId="663E2DF2" w14:textId="0DABEA55" w:rsidR="002C1872" w:rsidRPr="00042A31" w:rsidRDefault="002C1872" w:rsidP="00C77A9E">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0.83 (0.77, 0.90)</w:t>
            </w:r>
          </w:p>
        </w:tc>
        <w:tc>
          <w:tcPr>
            <w:tcW w:w="2253" w:type="dxa"/>
          </w:tcPr>
          <w:p w14:paraId="7A7578FF" w14:textId="17498264" w:rsidR="002C1872" w:rsidRPr="00042A31" w:rsidRDefault="002C1872" w:rsidP="00C77A9E">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1.18 (1.07, 1.30)</w:t>
            </w:r>
          </w:p>
        </w:tc>
      </w:tr>
      <w:tr w:rsidR="002C1872" w:rsidRPr="00042A31" w14:paraId="6FCF69BB" w14:textId="77777777" w:rsidTr="00A63022">
        <w:tc>
          <w:tcPr>
            <w:tcW w:w="236" w:type="dxa"/>
          </w:tcPr>
          <w:p w14:paraId="7074410B" w14:textId="77777777" w:rsidR="002C1872" w:rsidRPr="00042A31" w:rsidRDefault="002C1872" w:rsidP="00C77A9E">
            <w:pPr>
              <w:pStyle w:val="NoSpacing"/>
              <w:spacing w:line="480" w:lineRule="auto"/>
              <w:rPr>
                <w:rFonts w:ascii="Arial" w:hAnsi="Arial" w:cs="Arial"/>
                <w:color w:val="000000" w:themeColor="text1"/>
                <w:sz w:val="22"/>
                <w:szCs w:val="22"/>
              </w:rPr>
            </w:pPr>
          </w:p>
        </w:tc>
        <w:tc>
          <w:tcPr>
            <w:tcW w:w="2016" w:type="dxa"/>
          </w:tcPr>
          <w:p w14:paraId="36F03A82" w14:textId="08A5AF40" w:rsidR="002C1872" w:rsidRPr="00042A31" w:rsidRDefault="002C1872" w:rsidP="00C77A9E">
            <w:pPr>
              <w:pStyle w:val="NoSpacing"/>
              <w:spacing w:line="480" w:lineRule="auto"/>
              <w:rPr>
                <w:rFonts w:ascii="Arial" w:hAnsi="Arial" w:cs="Arial"/>
                <w:color w:val="000000" w:themeColor="text1"/>
                <w:sz w:val="22"/>
                <w:szCs w:val="22"/>
              </w:rPr>
            </w:pPr>
            <w:r>
              <w:rPr>
                <w:rFonts w:ascii="Arial" w:hAnsi="Arial" w:cs="Arial"/>
                <w:sz w:val="22"/>
                <w:szCs w:val="22"/>
              </w:rPr>
              <w:t>Ex-drinker</w:t>
            </w:r>
          </w:p>
        </w:tc>
        <w:tc>
          <w:tcPr>
            <w:tcW w:w="2252" w:type="dxa"/>
          </w:tcPr>
          <w:p w14:paraId="39015C47" w14:textId="02A33BE6" w:rsidR="002C1872" w:rsidRPr="00042A31" w:rsidRDefault="002C1872" w:rsidP="00C77A9E">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1,719</w:t>
            </w:r>
          </w:p>
        </w:tc>
        <w:tc>
          <w:tcPr>
            <w:tcW w:w="2253" w:type="dxa"/>
          </w:tcPr>
          <w:p w14:paraId="043DDB79" w14:textId="7A1C030D" w:rsidR="002C1872" w:rsidRPr="00042A31" w:rsidRDefault="002C1872" w:rsidP="00C77A9E">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0.81 (0.72, 0.92)</w:t>
            </w:r>
          </w:p>
        </w:tc>
        <w:tc>
          <w:tcPr>
            <w:tcW w:w="2253" w:type="dxa"/>
          </w:tcPr>
          <w:p w14:paraId="541975F7" w14:textId="1FAE09ED" w:rsidR="002C1872" w:rsidRPr="00042A31" w:rsidRDefault="002C1872" w:rsidP="00C77A9E">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0.98 (0.85, 1.13)</w:t>
            </w:r>
          </w:p>
        </w:tc>
      </w:tr>
      <w:tr w:rsidR="002C1872" w:rsidRPr="00042A31" w14:paraId="2C70510D" w14:textId="77777777" w:rsidTr="00A63022">
        <w:tc>
          <w:tcPr>
            <w:tcW w:w="236" w:type="dxa"/>
          </w:tcPr>
          <w:p w14:paraId="710FDC7E" w14:textId="77777777" w:rsidR="002C1872" w:rsidRPr="00042A31" w:rsidRDefault="002C1872" w:rsidP="00C77A9E">
            <w:pPr>
              <w:pStyle w:val="NoSpacing"/>
              <w:spacing w:line="480" w:lineRule="auto"/>
              <w:rPr>
                <w:rFonts w:ascii="Arial" w:hAnsi="Arial" w:cs="Arial"/>
                <w:color w:val="000000" w:themeColor="text1"/>
                <w:sz w:val="22"/>
                <w:szCs w:val="22"/>
              </w:rPr>
            </w:pPr>
          </w:p>
        </w:tc>
        <w:tc>
          <w:tcPr>
            <w:tcW w:w="2016" w:type="dxa"/>
          </w:tcPr>
          <w:p w14:paraId="088AD266" w14:textId="5740F16E" w:rsidR="002C1872" w:rsidRPr="00042A31" w:rsidRDefault="002C1872" w:rsidP="00C77A9E">
            <w:pPr>
              <w:pStyle w:val="NoSpacing"/>
              <w:spacing w:line="480" w:lineRule="auto"/>
              <w:rPr>
                <w:rFonts w:ascii="Arial" w:hAnsi="Arial" w:cs="Arial"/>
                <w:color w:val="000000" w:themeColor="text1"/>
                <w:sz w:val="22"/>
                <w:szCs w:val="22"/>
              </w:rPr>
            </w:pPr>
            <w:r>
              <w:rPr>
                <w:rFonts w:ascii="Arial" w:hAnsi="Arial" w:cs="Arial"/>
                <w:sz w:val="22"/>
                <w:szCs w:val="22"/>
              </w:rPr>
              <w:t>Never drinker</w:t>
            </w:r>
          </w:p>
        </w:tc>
        <w:tc>
          <w:tcPr>
            <w:tcW w:w="2252" w:type="dxa"/>
          </w:tcPr>
          <w:p w14:paraId="50B65A03" w14:textId="4B3DA738" w:rsidR="002C1872" w:rsidRPr="00042A31" w:rsidRDefault="002C1872" w:rsidP="00C77A9E">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2,665</w:t>
            </w:r>
          </w:p>
        </w:tc>
        <w:tc>
          <w:tcPr>
            <w:tcW w:w="2253" w:type="dxa"/>
          </w:tcPr>
          <w:p w14:paraId="7EA7FF73" w14:textId="72BF9AD7" w:rsidR="002C1872" w:rsidRPr="00042A31" w:rsidRDefault="002C1872" w:rsidP="00C77A9E">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0.75 (0.69, 0.83)</w:t>
            </w:r>
          </w:p>
        </w:tc>
        <w:tc>
          <w:tcPr>
            <w:tcW w:w="2253" w:type="dxa"/>
          </w:tcPr>
          <w:p w14:paraId="0DFFE13B" w14:textId="3BA430D4" w:rsidR="002C1872" w:rsidRPr="00042A31" w:rsidRDefault="002C1872" w:rsidP="00C77A9E">
            <w:pPr>
              <w:pStyle w:val="NoSpacing"/>
              <w:spacing w:line="480" w:lineRule="auto"/>
              <w:rPr>
                <w:rFonts w:ascii="Arial" w:hAnsi="Arial" w:cs="Arial"/>
                <w:color w:val="000000" w:themeColor="text1"/>
                <w:sz w:val="22"/>
                <w:szCs w:val="22"/>
              </w:rPr>
            </w:pPr>
            <w:r w:rsidRPr="002C1872">
              <w:rPr>
                <w:rFonts w:ascii="Arial" w:hAnsi="Arial" w:cs="Arial"/>
                <w:color w:val="000000" w:themeColor="text1"/>
                <w:sz w:val="22"/>
                <w:szCs w:val="22"/>
              </w:rPr>
              <w:t>0.63 (0.56, 0.72)</w:t>
            </w:r>
          </w:p>
        </w:tc>
      </w:tr>
      <w:tr w:rsidR="002C1872" w:rsidRPr="00042A31" w14:paraId="6C51E4BC" w14:textId="77777777" w:rsidTr="00A63022">
        <w:tc>
          <w:tcPr>
            <w:tcW w:w="2252" w:type="dxa"/>
            <w:gridSpan w:val="2"/>
          </w:tcPr>
          <w:p w14:paraId="0FA66681" w14:textId="1C206F9D" w:rsidR="002C1872" w:rsidRPr="002C1872" w:rsidRDefault="002C1872" w:rsidP="00C77A9E">
            <w:pPr>
              <w:pStyle w:val="NoSpacing"/>
              <w:spacing w:line="480" w:lineRule="auto"/>
              <w:rPr>
                <w:rFonts w:ascii="Arial" w:hAnsi="Arial" w:cs="Arial"/>
                <w:i/>
                <w:color w:val="000000" w:themeColor="text1"/>
                <w:sz w:val="22"/>
                <w:szCs w:val="22"/>
              </w:rPr>
            </w:pPr>
            <w:r>
              <w:rPr>
                <w:rFonts w:ascii="Arial" w:hAnsi="Arial" w:cs="Arial"/>
                <w:i/>
                <w:color w:val="000000" w:themeColor="text1"/>
                <w:sz w:val="22"/>
                <w:szCs w:val="22"/>
              </w:rPr>
              <w:t>Women</w:t>
            </w:r>
          </w:p>
        </w:tc>
        <w:tc>
          <w:tcPr>
            <w:tcW w:w="2252" w:type="dxa"/>
          </w:tcPr>
          <w:p w14:paraId="7DB716EF" w14:textId="77777777" w:rsidR="002C1872" w:rsidRPr="00042A31" w:rsidRDefault="002C1872" w:rsidP="00C77A9E">
            <w:pPr>
              <w:pStyle w:val="NoSpacing"/>
              <w:spacing w:line="480" w:lineRule="auto"/>
              <w:rPr>
                <w:rFonts w:ascii="Arial" w:hAnsi="Arial" w:cs="Arial"/>
                <w:color w:val="000000" w:themeColor="text1"/>
                <w:sz w:val="22"/>
                <w:szCs w:val="22"/>
              </w:rPr>
            </w:pPr>
          </w:p>
        </w:tc>
        <w:tc>
          <w:tcPr>
            <w:tcW w:w="2253" w:type="dxa"/>
          </w:tcPr>
          <w:p w14:paraId="73F7D83D" w14:textId="77777777" w:rsidR="002C1872" w:rsidRPr="00042A31" w:rsidRDefault="002C1872" w:rsidP="00C77A9E">
            <w:pPr>
              <w:pStyle w:val="NoSpacing"/>
              <w:spacing w:line="480" w:lineRule="auto"/>
              <w:rPr>
                <w:rFonts w:ascii="Arial" w:hAnsi="Arial" w:cs="Arial"/>
                <w:color w:val="000000" w:themeColor="text1"/>
                <w:sz w:val="22"/>
                <w:szCs w:val="22"/>
              </w:rPr>
            </w:pPr>
          </w:p>
        </w:tc>
        <w:tc>
          <w:tcPr>
            <w:tcW w:w="2253" w:type="dxa"/>
          </w:tcPr>
          <w:p w14:paraId="062FA176" w14:textId="77777777" w:rsidR="002C1872" w:rsidRPr="00042A31" w:rsidRDefault="002C1872" w:rsidP="00C77A9E">
            <w:pPr>
              <w:pStyle w:val="NoSpacing"/>
              <w:spacing w:line="480" w:lineRule="auto"/>
              <w:rPr>
                <w:rFonts w:ascii="Arial" w:hAnsi="Arial" w:cs="Arial"/>
                <w:color w:val="000000" w:themeColor="text1"/>
                <w:sz w:val="22"/>
                <w:szCs w:val="22"/>
              </w:rPr>
            </w:pPr>
          </w:p>
        </w:tc>
      </w:tr>
      <w:tr w:rsidR="00C512DD" w:rsidRPr="00042A31" w14:paraId="4E57CB24" w14:textId="77777777" w:rsidTr="00A63022">
        <w:tc>
          <w:tcPr>
            <w:tcW w:w="236" w:type="dxa"/>
          </w:tcPr>
          <w:p w14:paraId="2AFE727F" w14:textId="77777777" w:rsidR="00C512DD" w:rsidRPr="00042A31" w:rsidRDefault="00C512DD" w:rsidP="00C77A9E">
            <w:pPr>
              <w:pStyle w:val="NoSpacing"/>
              <w:spacing w:line="480" w:lineRule="auto"/>
              <w:rPr>
                <w:rFonts w:ascii="Arial" w:hAnsi="Arial" w:cs="Arial"/>
                <w:color w:val="000000" w:themeColor="text1"/>
                <w:sz w:val="22"/>
                <w:szCs w:val="22"/>
              </w:rPr>
            </w:pPr>
          </w:p>
        </w:tc>
        <w:tc>
          <w:tcPr>
            <w:tcW w:w="2016" w:type="dxa"/>
          </w:tcPr>
          <w:p w14:paraId="1CC0FB55" w14:textId="5661EC2B"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≥5 times a week</w:t>
            </w:r>
          </w:p>
        </w:tc>
        <w:tc>
          <w:tcPr>
            <w:tcW w:w="2252" w:type="dxa"/>
          </w:tcPr>
          <w:p w14:paraId="3276A93F" w14:textId="50167D60"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7,404</w:t>
            </w:r>
          </w:p>
        </w:tc>
        <w:tc>
          <w:tcPr>
            <w:tcW w:w="2253" w:type="dxa"/>
          </w:tcPr>
          <w:p w14:paraId="0D47A6AA" w14:textId="09D4A1D2"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1.0 (Ref)</w:t>
            </w:r>
          </w:p>
        </w:tc>
        <w:tc>
          <w:tcPr>
            <w:tcW w:w="2253" w:type="dxa"/>
          </w:tcPr>
          <w:p w14:paraId="10D173E5" w14:textId="3D50B5E1"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1.0 (Ref)</w:t>
            </w:r>
          </w:p>
        </w:tc>
      </w:tr>
      <w:tr w:rsidR="00C512DD" w:rsidRPr="00042A31" w14:paraId="0E5EB098" w14:textId="77777777" w:rsidTr="00A63022">
        <w:tc>
          <w:tcPr>
            <w:tcW w:w="236" w:type="dxa"/>
          </w:tcPr>
          <w:p w14:paraId="154C46C0" w14:textId="77777777" w:rsidR="00C512DD" w:rsidRPr="00042A31" w:rsidRDefault="00C512DD" w:rsidP="00C77A9E">
            <w:pPr>
              <w:pStyle w:val="NoSpacing"/>
              <w:spacing w:line="480" w:lineRule="auto"/>
              <w:rPr>
                <w:rFonts w:ascii="Arial" w:hAnsi="Arial" w:cs="Arial"/>
                <w:color w:val="000000" w:themeColor="text1"/>
                <w:sz w:val="22"/>
                <w:szCs w:val="22"/>
              </w:rPr>
            </w:pPr>
          </w:p>
        </w:tc>
        <w:tc>
          <w:tcPr>
            <w:tcW w:w="2016" w:type="dxa"/>
          </w:tcPr>
          <w:p w14:paraId="2A42F012" w14:textId="05AE163A"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1-4 times a week</w:t>
            </w:r>
          </w:p>
        </w:tc>
        <w:tc>
          <w:tcPr>
            <w:tcW w:w="2252" w:type="dxa"/>
          </w:tcPr>
          <w:p w14:paraId="65009E7B" w14:textId="5C5E423E"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23,528</w:t>
            </w:r>
          </w:p>
        </w:tc>
        <w:tc>
          <w:tcPr>
            <w:tcW w:w="2253" w:type="dxa"/>
          </w:tcPr>
          <w:p w14:paraId="63CCBA82" w14:textId="272025A2"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1.18 (1.11, 1.25)</w:t>
            </w:r>
          </w:p>
        </w:tc>
        <w:tc>
          <w:tcPr>
            <w:tcW w:w="2253" w:type="dxa"/>
          </w:tcPr>
          <w:p w14:paraId="401C07A9" w14:textId="17507AEA"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1.36 (1.26, 1.46)</w:t>
            </w:r>
          </w:p>
        </w:tc>
      </w:tr>
      <w:tr w:rsidR="00C512DD" w:rsidRPr="00042A31" w14:paraId="4E77CF08" w14:textId="77777777" w:rsidTr="00A63022">
        <w:tc>
          <w:tcPr>
            <w:tcW w:w="236" w:type="dxa"/>
          </w:tcPr>
          <w:p w14:paraId="5E9EFE5D" w14:textId="77777777" w:rsidR="00C512DD" w:rsidRPr="00042A31" w:rsidRDefault="00C512DD" w:rsidP="00C77A9E">
            <w:pPr>
              <w:pStyle w:val="NoSpacing"/>
              <w:spacing w:line="480" w:lineRule="auto"/>
              <w:rPr>
                <w:rFonts w:ascii="Arial" w:hAnsi="Arial" w:cs="Arial"/>
                <w:color w:val="000000" w:themeColor="text1"/>
                <w:sz w:val="22"/>
                <w:szCs w:val="22"/>
              </w:rPr>
            </w:pPr>
          </w:p>
        </w:tc>
        <w:tc>
          <w:tcPr>
            <w:tcW w:w="2016" w:type="dxa"/>
          </w:tcPr>
          <w:p w14:paraId="14912787" w14:textId="02975211"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1-2 times a month</w:t>
            </w:r>
          </w:p>
        </w:tc>
        <w:tc>
          <w:tcPr>
            <w:tcW w:w="2252" w:type="dxa"/>
          </w:tcPr>
          <w:p w14:paraId="1FA6358B" w14:textId="05882C4B"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8,660</w:t>
            </w:r>
          </w:p>
        </w:tc>
        <w:tc>
          <w:tcPr>
            <w:tcW w:w="2253" w:type="dxa"/>
          </w:tcPr>
          <w:p w14:paraId="4660E49F" w14:textId="5417DF16"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1.25 (1.16, 1.35)</w:t>
            </w:r>
          </w:p>
        </w:tc>
        <w:tc>
          <w:tcPr>
            <w:tcW w:w="2253" w:type="dxa"/>
          </w:tcPr>
          <w:p w14:paraId="0E2F7A69" w14:textId="32D61E6B"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1.89 (1.73, 2.06)</w:t>
            </w:r>
          </w:p>
        </w:tc>
      </w:tr>
      <w:tr w:rsidR="00C512DD" w:rsidRPr="00042A31" w14:paraId="54993BBF" w14:textId="77777777" w:rsidTr="00A63022">
        <w:tc>
          <w:tcPr>
            <w:tcW w:w="236" w:type="dxa"/>
          </w:tcPr>
          <w:p w14:paraId="14DEE223" w14:textId="77777777" w:rsidR="00C512DD" w:rsidRPr="00042A31" w:rsidRDefault="00C512DD" w:rsidP="00C77A9E">
            <w:pPr>
              <w:pStyle w:val="NoSpacing"/>
              <w:spacing w:line="480" w:lineRule="auto"/>
              <w:rPr>
                <w:rFonts w:ascii="Arial" w:hAnsi="Arial" w:cs="Arial"/>
                <w:color w:val="000000" w:themeColor="text1"/>
                <w:sz w:val="22"/>
                <w:szCs w:val="22"/>
              </w:rPr>
            </w:pPr>
          </w:p>
        </w:tc>
        <w:tc>
          <w:tcPr>
            <w:tcW w:w="2016" w:type="dxa"/>
          </w:tcPr>
          <w:p w14:paraId="45961FE6" w14:textId="023402FD"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&lt;1 time every couple of months</w:t>
            </w:r>
          </w:p>
        </w:tc>
        <w:tc>
          <w:tcPr>
            <w:tcW w:w="2252" w:type="dxa"/>
          </w:tcPr>
          <w:p w14:paraId="2B528376" w14:textId="5B59B707"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10,439</w:t>
            </w:r>
          </w:p>
        </w:tc>
        <w:tc>
          <w:tcPr>
            <w:tcW w:w="2253" w:type="dxa"/>
          </w:tcPr>
          <w:p w14:paraId="178A1598" w14:textId="1BCF5E50"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1.24 (1.16, 1.33)</w:t>
            </w:r>
          </w:p>
        </w:tc>
        <w:tc>
          <w:tcPr>
            <w:tcW w:w="2253" w:type="dxa"/>
          </w:tcPr>
          <w:p w14:paraId="276B25E3" w14:textId="7D61E393"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2.03 (1.87, 2.20)</w:t>
            </w:r>
          </w:p>
        </w:tc>
      </w:tr>
      <w:tr w:rsidR="00C512DD" w:rsidRPr="00042A31" w14:paraId="0969F4A1" w14:textId="77777777" w:rsidTr="00A63022">
        <w:tc>
          <w:tcPr>
            <w:tcW w:w="236" w:type="dxa"/>
          </w:tcPr>
          <w:p w14:paraId="410CBA01" w14:textId="77777777" w:rsidR="00C512DD" w:rsidRPr="00042A31" w:rsidRDefault="00C512DD" w:rsidP="00C77A9E">
            <w:pPr>
              <w:pStyle w:val="NoSpacing"/>
              <w:spacing w:line="480" w:lineRule="auto"/>
              <w:rPr>
                <w:rFonts w:ascii="Arial" w:hAnsi="Arial" w:cs="Arial"/>
                <w:color w:val="000000" w:themeColor="text1"/>
                <w:sz w:val="22"/>
                <w:szCs w:val="22"/>
              </w:rPr>
            </w:pPr>
          </w:p>
        </w:tc>
        <w:tc>
          <w:tcPr>
            <w:tcW w:w="2016" w:type="dxa"/>
          </w:tcPr>
          <w:p w14:paraId="20489281" w14:textId="206348DB"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Ex-drinker</w:t>
            </w:r>
          </w:p>
        </w:tc>
        <w:tc>
          <w:tcPr>
            <w:tcW w:w="2252" w:type="dxa"/>
          </w:tcPr>
          <w:p w14:paraId="1B29260C" w14:textId="2F64674E"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2,364</w:t>
            </w:r>
          </w:p>
        </w:tc>
        <w:tc>
          <w:tcPr>
            <w:tcW w:w="2253" w:type="dxa"/>
          </w:tcPr>
          <w:p w14:paraId="14A56344" w14:textId="39DBDA34"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1.08 (0.97, 1.21)</w:t>
            </w:r>
          </w:p>
        </w:tc>
        <w:tc>
          <w:tcPr>
            <w:tcW w:w="2253" w:type="dxa"/>
          </w:tcPr>
          <w:p w14:paraId="27DDF76E" w14:textId="424EBF94"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1.76 (1.56, 1.99)</w:t>
            </w:r>
          </w:p>
        </w:tc>
      </w:tr>
      <w:tr w:rsidR="00C512DD" w:rsidRPr="00042A31" w14:paraId="2274CA9A" w14:textId="77777777" w:rsidTr="00A63022">
        <w:tc>
          <w:tcPr>
            <w:tcW w:w="236" w:type="dxa"/>
          </w:tcPr>
          <w:p w14:paraId="6A88B302" w14:textId="77777777" w:rsidR="00C512DD" w:rsidRPr="00042A31" w:rsidRDefault="00C512DD" w:rsidP="00C77A9E">
            <w:pPr>
              <w:pStyle w:val="NoSpacing"/>
              <w:spacing w:line="480" w:lineRule="auto"/>
              <w:rPr>
                <w:rFonts w:ascii="Arial" w:hAnsi="Arial" w:cs="Arial"/>
                <w:color w:val="000000" w:themeColor="text1"/>
                <w:sz w:val="22"/>
                <w:szCs w:val="22"/>
              </w:rPr>
            </w:pPr>
          </w:p>
        </w:tc>
        <w:tc>
          <w:tcPr>
            <w:tcW w:w="2016" w:type="dxa"/>
          </w:tcPr>
          <w:p w14:paraId="19484F96" w14:textId="1BEEB2BA"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Never drinker</w:t>
            </w:r>
          </w:p>
        </w:tc>
        <w:tc>
          <w:tcPr>
            <w:tcW w:w="2252" w:type="dxa"/>
          </w:tcPr>
          <w:p w14:paraId="0621EAA3" w14:textId="62185D91"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4,131</w:t>
            </w:r>
          </w:p>
        </w:tc>
        <w:tc>
          <w:tcPr>
            <w:tcW w:w="2253" w:type="dxa"/>
          </w:tcPr>
          <w:p w14:paraId="5E332B15" w14:textId="5BCA647B"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1.11 (1.01, 1.21)</w:t>
            </w:r>
          </w:p>
        </w:tc>
        <w:tc>
          <w:tcPr>
            <w:tcW w:w="2253" w:type="dxa"/>
          </w:tcPr>
          <w:p w14:paraId="6C08A37C" w14:textId="7E7DB698" w:rsidR="00C512DD" w:rsidRPr="00042A31" w:rsidRDefault="00C512DD" w:rsidP="00C77A9E">
            <w:pPr>
              <w:pStyle w:val="NoSpacing"/>
              <w:spacing w:line="480" w:lineRule="auto"/>
              <w:rPr>
                <w:rFonts w:ascii="Arial" w:hAnsi="Arial" w:cs="Arial"/>
                <w:color w:val="000000" w:themeColor="text1"/>
                <w:sz w:val="22"/>
                <w:szCs w:val="22"/>
              </w:rPr>
            </w:pPr>
            <w:r w:rsidRPr="00C512DD">
              <w:rPr>
                <w:rFonts w:ascii="Arial" w:hAnsi="Arial" w:cs="Arial"/>
                <w:color w:val="000000" w:themeColor="text1"/>
                <w:sz w:val="22"/>
                <w:szCs w:val="22"/>
              </w:rPr>
              <w:t>1.47 (1.33, 1.64)</w:t>
            </w:r>
          </w:p>
        </w:tc>
      </w:tr>
    </w:tbl>
    <w:p w14:paraId="7772240B" w14:textId="77777777" w:rsidR="003F011F" w:rsidRDefault="003F011F" w:rsidP="00C77A9E">
      <w:pPr>
        <w:pStyle w:val="NoSpacing"/>
        <w:spacing w:line="480" w:lineRule="auto"/>
        <w:rPr>
          <w:rFonts w:ascii="Arial" w:hAnsi="Arial" w:cs="Arial"/>
          <w:b/>
          <w:color w:val="000000" w:themeColor="text1"/>
          <w:sz w:val="22"/>
          <w:szCs w:val="22"/>
        </w:rPr>
      </w:pPr>
    </w:p>
    <w:p w14:paraId="04FB191D" w14:textId="77777777" w:rsidR="00D03F0D" w:rsidRDefault="00D03F0D" w:rsidP="008C0847">
      <w:pPr>
        <w:pStyle w:val="NoSpacing"/>
        <w:spacing w:line="480" w:lineRule="auto"/>
        <w:rPr>
          <w:rFonts w:ascii="Arial" w:hAnsi="Arial" w:cs="Arial"/>
          <w:b/>
          <w:color w:val="000000" w:themeColor="text1"/>
          <w:sz w:val="22"/>
          <w:szCs w:val="22"/>
        </w:rPr>
      </w:pPr>
    </w:p>
    <w:p w14:paraId="2258D4E1" w14:textId="5FD2C858" w:rsidR="008C0847" w:rsidRPr="00942AAD" w:rsidRDefault="008C0847" w:rsidP="008C0847">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 xml:space="preserve">*Participants in the reference group reported drinking alcohol at least five times a week in the last 12 months. The reference category for the dependent variable was normal BMI. Multinomial regression models were adjusted for age, </w:t>
      </w:r>
      <w:r w:rsidRPr="00942AAD">
        <w:rPr>
          <w:rFonts w:ascii="Arial" w:hAnsi="Arial" w:cs="Arial"/>
          <w:strike/>
          <w:color w:val="000000" w:themeColor="text1"/>
          <w:sz w:val="22"/>
          <w:szCs w:val="22"/>
        </w:rPr>
        <w:t>sex,</w:t>
      </w:r>
      <w:r w:rsidRPr="00942AAD">
        <w:rPr>
          <w:rFonts w:ascii="Arial" w:hAnsi="Arial" w:cs="Arial"/>
          <w:color w:val="000000" w:themeColor="text1"/>
          <w:sz w:val="22"/>
          <w:szCs w:val="22"/>
        </w:rPr>
        <w:t xml:space="preserve"> smoking, physical activity, longstanding illness, psychological distress, </w:t>
      </w:r>
      <w:r w:rsidR="00894E2C" w:rsidRPr="00942AAD">
        <w:rPr>
          <w:rFonts w:ascii="Arial" w:hAnsi="Arial" w:cs="Arial"/>
          <w:color w:val="000000" w:themeColor="text1"/>
          <w:sz w:val="22"/>
          <w:szCs w:val="22"/>
        </w:rPr>
        <w:t>socioeconomic status</w:t>
      </w:r>
      <w:r w:rsidRPr="00942AAD">
        <w:rPr>
          <w:rFonts w:ascii="Arial" w:hAnsi="Arial" w:cs="Arial"/>
          <w:color w:val="000000" w:themeColor="text1"/>
          <w:sz w:val="22"/>
          <w:szCs w:val="22"/>
        </w:rPr>
        <w:t>, and total alcohol units in the last seven days. Underweight individuals were removed. Normal weight was defined as BMI 18.5-24.9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 overweight as BMI 25-&lt;30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 obesity as BMI ≥ 30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 and underweight as BMI &lt;18.5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w:t>
      </w:r>
    </w:p>
    <w:p w14:paraId="2F13B6CE" w14:textId="77777777" w:rsidR="008C0847" w:rsidRDefault="008C0847" w:rsidP="00C77A9E">
      <w:pPr>
        <w:pStyle w:val="NoSpacing"/>
        <w:spacing w:line="480" w:lineRule="auto"/>
        <w:rPr>
          <w:rFonts w:ascii="Arial" w:hAnsi="Arial" w:cs="Arial"/>
          <w:b/>
          <w:color w:val="000000" w:themeColor="text1"/>
          <w:sz w:val="22"/>
          <w:szCs w:val="22"/>
        </w:rPr>
        <w:sectPr w:rsidR="008C0847" w:rsidSect="006E62C2">
          <w:pgSz w:w="11900" w:h="16840"/>
          <w:pgMar w:top="1440" w:right="1440" w:bottom="1440" w:left="1440" w:header="720" w:footer="720" w:gutter="0"/>
          <w:cols w:space="720"/>
          <w:docGrid w:linePitch="360"/>
        </w:sectPr>
      </w:pPr>
    </w:p>
    <w:p w14:paraId="204B5BAD" w14:textId="345CBA20" w:rsidR="001E1D56" w:rsidRPr="00942AAD" w:rsidRDefault="009D293E" w:rsidP="00C77A9E">
      <w:pPr>
        <w:pStyle w:val="NoSpacing"/>
        <w:spacing w:line="480" w:lineRule="auto"/>
        <w:rPr>
          <w:rFonts w:ascii="Arial" w:hAnsi="Arial" w:cs="Arial"/>
          <w:color w:val="000000" w:themeColor="text1"/>
          <w:sz w:val="22"/>
          <w:szCs w:val="22"/>
        </w:rPr>
      </w:pPr>
      <w:r w:rsidRPr="00942AAD">
        <w:rPr>
          <w:rFonts w:ascii="Arial" w:hAnsi="Arial" w:cs="Arial"/>
          <w:b/>
          <w:color w:val="000000" w:themeColor="text1"/>
          <w:sz w:val="22"/>
          <w:szCs w:val="22"/>
        </w:rPr>
        <w:t>Table S4</w:t>
      </w:r>
      <w:r w:rsidR="001E1D56" w:rsidRPr="00942AAD">
        <w:rPr>
          <w:rFonts w:ascii="Arial" w:hAnsi="Arial" w:cs="Arial"/>
          <w:b/>
          <w:color w:val="000000" w:themeColor="text1"/>
          <w:sz w:val="22"/>
          <w:szCs w:val="22"/>
        </w:rPr>
        <w:t xml:space="preserve">. </w:t>
      </w:r>
      <w:r w:rsidR="003F011F" w:rsidRPr="00942AAD">
        <w:rPr>
          <w:rFonts w:ascii="Arial" w:hAnsi="Arial" w:cs="Arial"/>
          <w:color w:val="000000" w:themeColor="text1"/>
          <w:sz w:val="22"/>
          <w:szCs w:val="22"/>
        </w:rPr>
        <w:t xml:space="preserve">Association between drinking </w:t>
      </w:r>
      <w:r w:rsidR="00E15EC5" w:rsidRPr="00942AAD">
        <w:rPr>
          <w:rFonts w:ascii="Arial" w:hAnsi="Arial" w:cs="Arial"/>
          <w:color w:val="000000" w:themeColor="text1"/>
          <w:sz w:val="22"/>
          <w:szCs w:val="22"/>
        </w:rPr>
        <w:t xml:space="preserve">frequency </w:t>
      </w:r>
      <w:r w:rsidR="003F011F" w:rsidRPr="00942AAD">
        <w:rPr>
          <w:rFonts w:ascii="Arial" w:hAnsi="Arial" w:cs="Arial"/>
          <w:color w:val="000000" w:themeColor="text1"/>
          <w:sz w:val="22"/>
          <w:szCs w:val="22"/>
        </w:rPr>
        <w:t>and abdominal obesity</w:t>
      </w:r>
      <w:r w:rsidR="0095099B" w:rsidRPr="00942AAD">
        <w:rPr>
          <w:rFonts w:ascii="Arial" w:hAnsi="Arial" w:cs="Arial"/>
          <w:color w:val="000000" w:themeColor="text1"/>
          <w:sz w:val="22"/>
          <w:szCs w:val="22"/>
        </w:rPr>
        <w:t>*</w:t>
      </w:r>
    </w:p>
    <w:p w14:paraId="02027883" w14:textId="77777777" w:rsidR="003F011F" w:rsidRDefault="003F011F" w:rsidP="00C77A9E">
      <w:pPr>
        <w:pStyle w:val="NoSpacing"/>
        <w:spacing w:line="480" w:lineRule="auto"/>
        <w:rPr>
          <w:rFonts w:ascii="Arial" w:hAnsi="Arial" w:cs="Arial"/>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1993"/>
        <w:gridCol w:w="1993"/>
        <w:gridCol w:w="1993"/>
        <w:gridCol w:w="1993"/>
        <w:gridCol w:w="1993"/>
        <w:gridCol w:w="1993"/>
      </w:tblGrid>
      <w:tr w:rsidR="00244B87" w14:paraId="0E064C77" w14:textId="77777777" w:rsidTr="00244B87">
        <w:tc>
          <w:tcPr>
            <w:tcW w:w="1992" w:type="dxa"/>
            <w:vMerge w:val="restart"/>
            <w:vAlign w:val="center"/>
          </w:tcPr>
          <w:p w14:paraId="678686E4" w14:textId="73FD7EE1" w:rsidR="00244B87" w:rsidRDefault="00244B87" w:rsidP="00711CC4">
            <w:pPr>
              <w:pStyle w:val="NoSpacing"/>
              <w:spacing w:line="480" w:lineRule="auto"/>
              <w:rPr>
                <w:rFonts w:ascii="Arial" w:hAnsi="Arial" w:cs="Arial"/>
                <w:color w:val="000000" w:themeColor="text1"/>
                <w:sz w:val="22"/>
                <w:szCs w:val="22"/>
              </w:rPr>
            </w:pPr>
            <w:r>
              <w:rPr>
                <w:rFonts w:ascii="Arial" w:hAnsi="Arial" w:cs="Arial"/>
                <w:color w:val="000000" w:themeColor="text1"/>
                <w:sz w:val="22"/>
                <w:szCs w:val="22"/>
              </w:rPr>
              <w:t xml:space="preserve">Drinking </w:t>
            </w:r>
            <w:r w:rsidR="00711CC4">
              <w:rPr>
                <w:rFonts w:ascii="Arial" w:hAnsi="Arial" w:cs="Arial"/>
                <w:color w:val="000000" w:themeColor="text1"/>
                <w:sz w:val="22"/>
                <w:szCs w:val="22"/>
              </w:rPr>
              <w:t>frequency</w:t>
            </w:r>
          </w:p>
        </w:tc>
        <w:tc>
          <w:tcPr>
            <w:tcW w:w="3986" w:type="dxa"/>
            <w:gridSpan w:val="2"/>
            <w:tcBorders>
              <w:top w:val="single" w:sz="4" w:space="0" w:color="auto"/>
              <w:bottom w:val="single" w:sz="4" w:space="0" w:color="auto"/>
            </w:tcBorders>
          </w:tcPr>
          <w:p w14:paraId="0BCFDFBC" w14:textId="44FBC83C" w:rsidR="00244B87" w:rsidRDefault="00244B87" w:rsidP="00244B87">
            <w:pPr>
              <w:pStyle w:val="NoSpacing"/>
              <w:spacing w:line="480" w:lineRule="auto"/>
              <w:jc w:val="center"/>
              <w:rPr>
                <w:rFonts w:ascii="Arial" w:hAnsi="Arial" w:cs="Arial"/>
                <w:color w:val="000000" w:themeColor="text1"/>
                <w:sz w:val="22"/>
                <w:szCs w:val="22"/>
              </w:rPr>
            </w:pPr>
            <w:r>
              <w:rPr>
                <w:rFonts w:ascii="Arial" w:hAnsi="Arial" w:cs="Arial"/>
                <w:color w:val="000000" w:themeColor="text1"/>
                <w:sz w:val="22"/>
                <w:szCs w:val="22"/>
              </w:rPr>
              <w:t>Whole sample (n=71,990)</w:t>
            </w:r>
          </w:p>
        </w:tc>
        <w:tc>
          <w:tcPr>
            <w:tcW w:w="3986" w:type="dxa"/>
            <w:gridSpan w:val="2"/>
            <w:tcBorders>
              <w:top w:val="single" w:sz="4" w:space="0" w:color="auto"/>
              <w:bottom w:val="single" w:sz="4" w:space="0" w:color="auto"/>
            </w:tcBorders>
          </w:tcPr>
          <w:p w14:paraId="271C4CF1" w14:textId="6268BE63" w:rsidR="00244B87" w:rsidRDefault="00244B87" w:rsidP="00244B87">
            <w:pPr>
              <w:pStyle w:val="NoSpacing"/>
              <w:spacing w:line="480" w:lineRule="auto"/>
              <w:jc w:val="center"/>
              <w:rPr>
                <w:rFonts w:ascii="Arial" w:hAnsi="Arial" w:cs="Arial"/>
                <w:color w:val="000000" w:themeColor="text1"/>
                <w:sz w:val="22"/>
                <w:szCs w:val="22"/>
              </w:rPr>
            </w:pPr>
            <w:r>
              <w:rPr>
                <w:rFonts w:ascii="Arial" w:hAnsi="Arial" w:cs="Arial"/>
                <w:color w:val="000000" w:themeColor="text1"/>
                <w:sz w:val="22"/>
                <w:szCs w:val="22"/>
              </w:rPr>
              <w:t>Men (n=33,803)</w:t>
            </w:r>
          </w:p>
        </w:tc>
        <w:tc>
          <w:tcPr>
            <w:tcW w:w="3986" w:type="dxa"/>
            <w:gridSpan w:val="2"/>
            <w:tcBorders>
              <w:top w:val="single" w:sz="4" w:space="0" w:color="auto"/>
              <w:bottom w:val="single" w:sz="4" w:space="0" w:color="auto"/>
            </w:tcBorders>
          </w:tcPr>
          <w:p w14:paraId="0C3CA804" w14:textId="4D24B452" w:rsidR="00244B87" w:rsidRDefault="00244B87" w:rsidP="00244B87">
            <w:pPr>
              <w:pStyle w:val="NoSpacing"/>
              <w:spacing w:line="480" w:lineRule="auto"/>
              <w:jc w:val="center"/>
              <w:rPr>
                <w:rFonts w:ascii="Arial" w:hAnsi="Arial" w:cs="Arial"/>
                <w:color w:val="000000" w:themeColor="text1"/>
                <w:sz w:val="22"/>
                <w:szCs w:val="22"/>
              </w:rPr>
            </w:pPr>
            <w:r>
              <w:rPr>
                <w:rFonts w:ascii="Arial" w:hAnsi="Arial" w:cs="Arial"/>
                <w:color w:val="000000" w:themeColor="text1"/>
                <w:sz w:val="22"/>
                <w:szCs w:val="22"/>
              </w:rPr>
              <w:t>Women (n=38,187)</w:t>
            </w:r>
          </w:p>
        </w:tc>
      </w:tr>
      <w:tr w:rsidR="00244B87" w14:paraId="2F6B8EF3" w14:textId="77777777" w:rsidTr="00244B87">
        <w:tc>
          <w:tcPr>
            <w:tcW w:w="1992" w:type="dxa"/>
            <w:vMerge/>
            <w:tcBorders>
              <w:bottom w:val="single" w:sz="4" w:space="0" w:color="auto"/>
            </w:tcBorders>
          </w:tcPr>
          <w:p w14:paraId="22B02EC0" w14:textId="77777777" w:rsidR="00244B87" w:rsidRDefault="00244B87" w:rsidP="00C77A9E">
            <w:pPr>
              <w:pStyle w:val="NoSpacing"/>
              <w:spacing w:line="480" w:lineRule="auto"/>
              <w:rPr>
                <w:rFonts w:ascii="Arial" w:hAnsi="Arial" w:cs="Arial"/>
                <w:color w:val="000000" w:themeColor="text1"/>
                <w:sz w:val="22"/>
                <w:szCs w:val="22"/>
              </w:rPr>
            </w:pPr>
          </w:p>
        </w:tc>
        <w:tc>
          <w:tcPr>
            <w:tcW w:w="1993" w:type="dxa"/>
            <w:tcBorders>
              <w:top w:val="single" w:sz="4" w:space="0" w:color="auto"/>
              <w:bottom w:val="single" w:sz="4" w:space="0" w:color="auto"/>
            </w:tcBorders>
          </w:tcPr>
          <w:p w14:paraId="5BFE3418" w14:textId="35A4B083" w:rsidR="00244B87" w:rsidRDefault="00244B87" w:rsidP="00244B87">
            <w:pPr>
              <w:pStyle w:val="NoSpacing"/>
              <w:spacing w:line="480" w:lineRule="auto"/>
              <w:jc w:val="center"/>
              <w:rPr>
                <w:rFonts w:ascii="Arial" w:hAnsi="Arial" w:cs="Arial"/>
                <w:color w:val="000000" w:themeColor="text1"/>
                <w:sz w:val="22"/>
                <w:szCs w:val="22"/>
              </w:rPr>
            </w:pPr>
            <w:r>
              <w:rPr>
                <w:rFonts w:ascii="Arial" w:hAnsi="Arial" w:cs="Arial"/>
                <w:color w:val="000000" w:themeColor="text1"/>
                <w:sz w:val="22"/>
                <w:szCs w:val="22"/>
              </w:rPr>
              <w:t>N</w:t>
            </w:r>
          </w:p>
        </w:tc>
        <w:tc>
          <w:tcPr>
            <w:tcW w:w="1993" w:type="dxa"/>
            <w:tcBorders>
              <w:top w:val="single" w:sz="4" w:space="0" w:color="auto"/>
              <w:bottom w:val="single" w:sz="4" w:space="0" w:color="auto"/>
            </w:tcBorders>
          </w:tcPr>
          <w:p w14:paraId="42216D56" w14:textId="41B739D2" w:rsidR="00244B87" w:rsidRDefault="00244B87" w:rsidP="00244B87">
            <w:pPr>
              <w:pStyle w:val="NoSpacing"/>
              <w:spacing w:line="480" w:lineRule="auto"/>
              <w:jc w:val="center"/>
              <w:rPr>
                <w:rFonts w:ascii="Arial" w:hAnsi="Arial" w:cs="Arial"/>
                <w:color w:val="000000" w:themeColor="text1"/>
                <w:sz w:val="22"/>
                <w:szCs w:val="22"/>
              </w:rPr>
            </w:pPr>
            <w:r>
              <w:rPr>
                <w:rFonts w:ascii="Arial" w:hAnsi="Arial" w:cs="Arial"/>
                <w:color w:val="000000" w:themeColor="text1"/>
                <w:sz w:val="22"/>
                <w:szCs w:val="22"/>
              </w:rPr>
              <w:t xml:space="preserve">Odds ratio </w:t>
            </w:r>
            <w:r w:rsidR="006F678B">
              <w:rPr>
                <w:rFonts w:ascii="Arial" w:hAnsi="Arial" w:cs="Arial"/>
                <w:color w:val="000000" w:themeColor="text1"/>
                <w:sz w:val="22"/>
                <w:szCs w:val="22"/>
              </w:rPr>
              <w:br/>
            </w:r>
            <w:r>
              <w:rPr>
                <w:rFonts w:ascii="Arial" w:hAnsi="Arial" w:cs="Arial"/>
                <w:color w:val="000000" w:themeColor="text1"/>
                <w:sz w:val="22"/>
                <w:szCs w:val="22"/>
              </w:rPr>
              <w:t>(95% CI)</w:t>
            </w:r>
          </w:p>
        </w:tc>
        <w:tc>
          <w:tcPr>
            <w:tcW w:w="1993" w:type="dxa"/>
            <w:tcBorders>
              <w:top w:val="single" w:sz="4" w:space="0" w:color="auto"/>
              <w:bottom w:val="single" w:sz="4" w:space="0" w:color="auto"/>
            </w:tcBorders>
          </w:tcPr>
          <w:p w14:paraId="176C564F" w14:textId="07BE5D77" w:rsidR="00244B87" w:rsidRDefault="00244B87" w:rsidP="00244B87">
            <w:pPr>
              <w:pStyle w:val="NoSpacing"/>
              <w:spacing w:line="480" w:lineRule="auto"/>
              <w:jc w:val="center"/>
              <w:rPr>
                <w:rFonts w:ascii="Arial" w:hAnsi="Arial" w:cs="Arial"/>
                <w:color w:val="000000" w:themeColor="text1"/>
                <w:sz w:val="22"/>
                <w:szCs w:val="22"/>
              </w:rPr>
            </w:pPr>
            <w:r>
              <w:rPr>
                <w:rFonts w:ascii="Arial" w:hAnsi="Arial" w:cs="Arial"/>
                <w:color w:val="000000" w:themeColor="text1"/>
                <w:sz w:val="22"/>
                <w:szCs w:val="22"/>
              </w:rPr>
              <w:t>N</w:t>
            </w:r>
          </w:p>
        </w:tc>
        <w:tc>
          <w:tcPr>
            <w:tcW w:w="1993" w:type="dxa"/>
            <w:tcBorders>
              <w:top w:val="single" w:sz="4" w:space="0" w:color="auto"/>
              <w:bottom w:val="single" w:sz="4" w:space="0" w:color="auto"/>
            </w:tcBorders>
          </w:tcPr>
          <w:p w14:paraId="3237D4EA" w14:textId="2D32143E" w:rsidR="00244B87" w:rsidRDefault="00244B87" w:rsidP="00244B87">
            <w:pPr>
              <w:pStyle w:val="NoSpacing"/>
              <w:spacing w:line="480" w:lineRule="auto"/>
              <w:jc w:val="center"/>
              <w:rPr>
                <w:rFonts w:ascii="Arial" w:hAnsi="Arial" w:cs="Arial"/>
                <w:color w:val="000000" w:themeColor="text1"/>
                <w:sz w:val="22"/>
                <w:szCs w:val="22"/>
              </w:rPr>
            </w:pPr>
            <w:r>
              <w:rPr>
                <w:rFonts w:ascii="Arial" w:hAnsi="Arial" w:cs="Arial"/>
                <w:color w:val="000000" w:themeColor="text1"/>
                <w:sz w:val="22"/>
                <w:szCs w:val="22"/>
              </w:rPr>
              <w:t xml:space="preserve">Odds ratio </w:t>
            </w:r>
            <w:r w:rsidR="006F678B">
              <w:rPr>
                <w:rFonts w:ascii="Arial" w:hAnsi="Arial" w:cs="Arial"/>
                <w:color w:val="000000" w:themeColor="text1"/>
                <w:sz w:val="22"/>
                <w:szCs w:val="22"/>
              </w:rPr>
              <w:br/>
            </w:r>
            <w:r>
              <w:rPr>
                <w:rFonts w:ascii="Arial" w:hAnsi="Arial" w:cs="Arial"/>
                <w:color w:val="000000" w:themeColor="text1"/>
                <w:sz w:val="22"/>
                <w:szCs w:val="22"/>
              </w:rPr>
              <w:t>(95% CI)</w:t>
            </w:r>
          </w:p>
        </w:tc>
        <w:tc>
          <w:tcPr>
            <w:tcW w:w="1993" w:type="dxa"/>
            <w:tcBorders>
              <w:top w:val="single" w:sz="4" w:space="0" w:color="auto"/>
              <w:bottom w:val="single" w:sz="4" w:space="0" w:color="auto"/>
            </w:tcBorders>
          </w:tcPr>
          <w:p w14:paraId="22EFE209" w14:textId="5BD6C97D" w:rsidR="00244B87" w:rsidRDefault="00244B87" w:rsidP="00244B87">
            <w:pPr>
              <w:pStyle w:val="NoSpacing"/>
              <w:spacing w:line="480" w:lineRule="auto"/>
              <w:jc w:val="center"/>
              <w:rPr>
                <w:rFonts w:ascii="Arial" w:hAnsi="Arial" w:cs="Arial"/>
                <w:color w:val="000000" w:themeColor="text1"/>
                <w:sz w:val="22"/>
                <w:szCs w:val="22"/>
              </w:rPr>
            </w:pPr>
            <w:r>
              <w:rPr>
                <w:rFonts w:ascii="Arial" w:hAnsi="Arial" w:cs="Arial"/>
                <w:color w:val="000000" w:themeColor="text1"/>
                <w:sz w:val="22"/>
                <w:szCs w:val="22"/>
              </w:rPr>
              <w:t>N</w:t>
            </w:r>
          </w:p>
        </w:tc>
        <w:tc>
          <w:tcPr>
            <w:tcW w:w="1993" w:type="dxa"/>
            <w:tcBorders>
              <w:top w:val="single" w:sz="4" w:space="0" w:color="auto"/>
              <w:bottom w:val="single" w:sz="4" w:space="0" w:color="auto"/>
            </w:tcBorders>
          </w:tcPr>
          <w:p w14:paraId="67BF429E" w14:textId="753F5806" w:rsidR="00244B87" w:rsidRDefault="00244B87" w:rsidP="00244B87">
            <w:pPr>
              <w:pStyle w:val="NoSpacing"/>
              <w:spacing w:line="480" w:lineRule="auto"/>
              <w:jc w:val="center"/>
              <w:rPr>
                <w:rFonts w:ascii="Arial" w:hAnsi="Arial" w:cs="Arial"/>
                <w:color w:val="000000" w:themeColor="text1"/>
                <w:sz w:val="22"/>
                <w:szCs w:val="22"/>
              </w:rPr>
            </w:pPr>
            <w:r>
              <w:rPr>
                <w:rFonts w:ascii="Arial" w:hAnsi="Arial" w:cs="Arial"/>
                <w:color w:val="000000" w:themeColor="text1"/>
                <w:sz w:val="22"/>
                <w:szCs w:val="22"/>
              </w:rPr>
              <w:t xml:space="preserve">Odds ratio </w:t>
            </w:r>
            <w:r w:rsidR="006F678B">
              <w:rPr>
                <w:rFonts w:ascii="Arial" w:hAnsi="Arial" w:cs="Arial"/>
                <w:color w:val="000000" w:themeColor="text1"/>
                <w:sz w:val="22"/>
                <w:szCs w:val="22"/>
              </w:rPr>
              <w:br/>
            </w:r>
            <w:r>
              <w:rPr>
                <w:rFonts w:ascii="Arial" w:hAnsi="Arial" w:cs="Arial"/>
                <w:color w:val="000000" w:themeColor="text1"/>
                <w:sz w:val="22"/>
                <w:szCs w:val="22"/>
              </w:rPr>
              <w:t>(95% CI)</w:t>
            </w:r>
          </w:p>
        </w:tc>
      </w:tr>
      <w:tr w:rsidR="003F011F" w14:paraId="37E86932" w14:textId="77777777" w:rsidTr="00244B87">
        <w:tc>
          <w:tcPr>
            <w:tcW w:w="1992" w:type="dxa"/>
            <w:tcBorders>
              <w:top w:val="single" w:sz="4" w:space="0" w:color="auto"/>
              <w:bottom w:val="nil"/>
            </w:tcBorders>
          </w:tcPr>
          <w:p w14:paraId="4C57DB2A" w14:textId="154D8471" w:rsidR="003F011F" w:rsidRDefault="003F011F" w:rsidP="00C77A9E">
            <w:pPr>
              <w:pStyle w:val="NoSpacing"/>
              <w:spacing w:line="480" w:lineRule="auto"/>
              <w:rPr>
                <w:rFonts w:ascii="Arial" w:hAnsi="Arial" w:cs="Arial"/>
                <w:color w:val="000000" w:themeColor="text1"/>
                <w:sz w:val="22"/>
                <w:szCs w:val="22"/>
              </w:rPr>
            </w:pPr>
            <w:r>
              <w:rPr>
                <w:rFonts w:ascii="Arial" w:hAnsi="Arial" w:cs="Arial"/>
                <w:sz w:val="22"/>
                <w:szCs w:val="22"/>
              </w:rPr>
              <w:t>≥5 times a week</w:t>
            </w:r>
          </w:p>
        </w:tc>
        <w:tc>
          <w:tcPr>
            <w:tcW w:w="1993" w:type="dxa"/>
            <w:tcBorders>
              <w:top w:val="single" w:sz="4" w:space="0" w:color="auto"/>
              <w:bottom w:val="nil"/>
            </w:tcBorders>
          </w:tcPr>
          <w:p w14:paraId="617FC0C2" w14:textId="2DC08CF7"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13,168</w:t>
            </w:r>
          </w:p>
        </w:tc>
        <w:tc>
          <w:tcPr>
            <w:tcW w:w="1993" w:type="dxa"/>
            <w:tcBorders>
              <w:top w:val="single" w:sz="4" w:space="0" w:color="auto"/>
              <w:bottom w:val="nil"/>
            </w:tcBorders>
          </w:tcPr>
          <w:p w14:paraId="7D12BEE5" w14:textId="3B3BB994"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1.0 (</w:t>
            </w:r>
            <w:r>
              <w:rPr>
                <w:rFonts w:ascii="Arial" w:hAnsi="Arial" w:cs="Arial"/>
                <w:color w:val="000000" w:themeColor="text1"/>
                <w:sz w:val="22"/>
                <w:szCs w:val="22"/>
              </w:rPr>
              <w:t>reference</w:t>
            </w:r>
            <w:r w:rsidRPr="003F011F">
              <w:rPr>
                <w:rFonts w:ascii="Arial" w:hAnsi="Arial" w:cs="Arial"/>
                <w:color w:val="000000" w:themeColor="text1"/>
                <w:sz w:val="22"/>
                <w:szCs w:val="22"/>
              </w:rPr>
              <w:t>)</w:t>
            </w:r>
          </w:p>
        </w:tc>
        <w:tc>
          <w:tcPr>
            <w:tcW w:w="1993" w:type="dxa"/>
            <w:tcBorders>
              <w:top w:val="single" w:sz="4" w:space="0" w:color="auto"/>
              <w:bottom w:val="nil"/>
            </w:tcBorders>
          </w:tcPr>
          <w:p w14:paraId="53325106" w14:textId="56B54246"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7,943</w:t>
            </w:r>
          </w:p>
        </w:tc>
        <w:tc>
          <w:tcPr>
            <w:tcW w:w="1993" w:type="dxa"/>
            <w:tcBorders>
              <w:top w:val="single" w:sz="4" w:space="0" w:color="auto"/>
              <w:bottom w:val="nil"/>
            </w:tcBorders>
          </w:tcPr>
          <w:p w14:paraId="4C5B3A81" w14:textId="44CDDFFE"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1.0 (reference)</w:t>
            </w:r>
          </w:p>
        </w:tc>
        <w:tc>
          <w:tcPr>
            <w:tcW w:w="1993" w:type="dxa"/>
            <w:tcBorders>
              <w:top w:val="single" w:sz="4" w:space="0" w:color="auto"/>
              <w:bottom w:val="nil"/>
            </w:tcBorders>
          </w:tcPr>
          <w:p w14:paraId="62E05335" w14:textId="374D24BA"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5,225</w:t>
            </w:r>
          </w:p>
        </w:tc>
        <w:tc>
          <w:tcPr>
            <w:tcW w:w="1993" w:type="dxa"/>
            <w:tcBorders>
              <w:top w:val="single" w:sz="4" w:space="0" w:color="auto"/>
              <w:bottom w:val="nil"/>
            </w:tcBorders>
          </w:tcPr>
          <w:p w14:paraId="52E50B1E" w14:textId="6EEC8AB5"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1.0 (reference)</w:t>
            </w:r>
          </w:p>
        </w:tc>
      </w:tr>
      <w:tr w:rsidR="003F011F" w14:paraId="3173912F" w14:textId="77777777" w:rsidTr="00244B87">
        <w:tc>
          <w:tcPr>
            <w:tcW w:w="1992" w:type="dxa"/>
            <w:tcBorders>
              <w:top w:val="nil"/>
            </w:tcBorders>
          </w:tcPr>
          <w:p w14:paraId="6A188132" w14:textId="59DEA4E9" w:rsidR="003F011F" w:rsidRDefault="003F011F" w:rsidP="00C77A9E">
            <w:pPr>
              <w:pStyle w:val="NoSpacing"/>
              <w:spacing w:line="480" w:lineRule="auto"/>
              <w:rPr>
                <w:rFonts w:ascii="Arial" w:hAnsi="Arial" w:cs="Arial"/>
                <w:color w:val="000000" w:themeColor="text1"/>
                <w:sz w:val="22"/>
                <w:szCs w:val="22"/>
              </w:rPr>
            </w:pPr>
            <w:r>
              <w:rPr>
                <w:rFonts w:ascii="Arial" w:hAnsi="Arial" w:cs="Arial"/>
                <w:sz w:val="22"/>
                <w:szCs w:val="22"/>
              </w:rPr>
              <w:t>1-4 times a week</w:t>
            </w:r>
          </w:p>
        </w:tc>
        <w:tc>
          <w:tcPr>
            <w:tcW w:w="1993" w:type="dxa"/>
            <w:tcBorders>
              <w:top w:val="nil"/>
            </w:tcBorders>
          </w:tcPr>
          <w:p w14:paraId="492159CB" w14:textId="65DADE49"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32,495</w:t>
            </w:r>
          </w:p>
        </w:tc>
        <w:tc>
          <w:tcPr>
            <w:tcW w:w="1993" w:type="dxa"/>
            <w:tcBorders>
              <w:top w:val="nil"/>
            </w:tcBorders>
          </w:tcPr>
          <w:p w14:paraId="1F7E998A" w14:textId="188E7CA6"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0.97 (0.93, 1.02)</w:t>
            </w:r>
          </w:p>
        </w:tc>
        <w:tc>
          <w:tcPr>
            <w:tcW w:w="1993" w:type="dxa"/>
            <w:tcBorders>
              <w:top w:val="nil"/>
            </w:tcBorders>
          </w:tcPr>
          <w:p w14:paraId="56D4FFF9" w14:textId="0CB79F0E"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16,613</w:t>
            </w:r>
          </w:p>
        </w:tc>
        <w:tc>
          <w:tcPr>
            <w:tcW w:w="1993" w:type="dxa"/>
            <w:tcBorders>
              <w:top w:val="nil"/>
            </w:tcBorders>
          </w:tcPr>
          <w:p w14:paraId="446CE02E" w14:textId="7B5D84EC"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1.01 (0.95, 1.08)</w:t>
            </w:r>
          </w:p>
        </w:tc>
        <w:tc>
          <w:tcPr>
            <w:tcW w:w="1993" w:type="dxa"/>
            <w:tcBorders>
              <w:top w:val="nil"/>
            </w:tcBorders>
          </w:tcPr>
          <w:p w14:paraId="1FE10DB2" w14:textId="3B6CB5E4"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15,882</w:t>
            </w:r>
          </w:p>
        </w:tc>
        <w:tc>
          <w:tcPr>
            <w:tcW w:w="1993" w:type="dxa"/>
            <w:tcBorders>
              <w:top w:val="nil"/>
            </w:tcBorders>
          </w:tcPr>
          <w:p w14:paraId="17D715FF" w14:textId="548AC91D"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0.94 (0.87, 1.01)</w:t>
            </w:r>
          </w:p>
        </w:tc>
      </w:tr>
      <w:tr w:rsidR="003F011F" w14:paraId="1A8F6F4A" w14:textId="77777777" w:rsidTr="00244B87">
        <w:tc>
          <w:tcPr>
            <w:tcW w:w="1992" w:type="dxa"/>
          </w:tcPr>
          <w:p w14:paraId="39957EBB" w14:textId="4D6971E2" w:rsidR="003F011F" w:rsidRDefault="003F011F" w:rsidP="00C77A9E">
            <w:pPr>
              <w:pStyle w:val="NoSpacing"/>
              <w:spacing w:line="480" w:lineRule="auto"/>
              <w:rPr>
                <w:rFonts w:ascii="Arial" w:hAnsi="Arial" w:cs="Arial"/>
                <w:color w:val="000000" w:themeColor="text1"/>
                <w:sz w:val="22"/>
                <w:szCs w:val="22"/>
              </w:rPr>
            </w:pPr>
            <w:r>
              <w:rPr>
                <w:rFonts w:ascii="Arial" w:hAnsi="Arial" w:cs="Arial"/>
                <w:sz w:val="22"/>
                <w:szCs w:val="22"/>
              </w:rPr>
              <w:t>1-2 times a month</w:t>
            </w:r>
          </w:p>
        </w:tc>
        <w:tc>
          <w:tcPr>
            <w:tcW w:w="1993" w:type="dxa"/>
          </w:tcPr>
          <w:p w14:paraId="372BB0CA" w14:textId="2D50B5E3"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9,324</w:t>
            </w:r>
          </w:p>
        </w:tc>
        <w:tc>
          <w:tcPr>
            <w:tcW w:w="1993" w:type="dxa"/>
          </w:tcPr>
          <w:p w14:paraId="2229FB98" w14:textId="0C5E872E"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0.99 (0.93, 1.05)</w:t>
            </w:r>
          </w:p>
        </w:tc>
        <w:tc>
          <w:tcPr>
            <w:tcW w:w="1993" w:type="dxa"/>
          </w:tcPr>
          <w:p w14:paraId="3FA5B143" w14:textId="4DC14257"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3,459</w:t>
            </w:r>
          </w:p>
        </w:tc>
        <w:tc>
          <w:tcPr>
            <w:tcW w:w="1993" w:type="dxa"/>
          </w:tcPr>
          <w:p w14:paraId="528E3646" w14:textId="0A1AF4D3"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1.00 (0.91, 1.10)</w:t>
            </w:r>
          </w:p>
        </w:tc>
        <w:tc>
          <w:tcPr>
            <w:tcW w:w="1993" w:type="dxa"/>
          </w:tcPr>
          <w:p w14:paraId="34C4FA97" w14:textId="6B523CD7"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5,865</w:t>
            </w:r>
          </w:p>
        </w:tc>
        <w:tc>
          <w:tcPr>
            <w:tcW w:w="1993" w:type="dxa"/>
          </w:tcPr>
          <w:p w14:paraId="03CE408F" w14:textId="4CF5061B"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0.98 (0.90, 1.08)</w:t>
            </w:r>
          </w:p>
        </w:tc>
      </w:tr>
      <w:tr w:rsidR="003F011F" w14:paraId="4977D251" w14:textId="77777777" w:rsidTr="00244B87">
        <w:tc>
          <w:tcPr>
            <w:tcW w:w="1992" w:type="dxa"/>
          </w:tcPr>
          <w:p w14:paraId="0BAD2C59" w14:textId="6142D2E0" w:rsidR="003F011F" w:rsidRDefault="003F011F" w:rsidP="00C77A9E">
            <w:pPr>
              <w:pStyle w:val="NoSpacing"/>
              <w:spacing w:line="480" w:lineRule="auto"/>
              <w:rPr>
                <w:rFonts w:ascii="Arial" w:hAnsi="Arial" w:cs="Arial"/>
                <w:color w:val="000000" w:themeColor="text1"/>
                <w:sz w:val="22"/>
                <w:szCs w:val="22"/>
              </w:rPr>
            </w:pPr>
            <w:r>
              <w:rPr>
                <w:rFonts w:ascii="Arial" w:hAnsi="Arial" w:cs="Arial"/>
                <w:sz w:val="22"/>
                <w:szCs w:val="22"/>
              </w:rPr>
              <w:t>&lt;1 time every couple of months</w:t>
            </w:r>
          </w:p>
        </w:tc>
        <w:tc>
          <w:tcPr>
            <w:tcW w:w="1993" w:type="dxa"/>
          </w:tcPr>
          <w:p w14:paraId="0D8B0A3B" w14:textId="2174AEA7"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9,914</w:t>
            </w:r>
          </w:p>
        </w:tc>
        <w:tc>
          <w:tcPr>
            <w:tcW w:w="1993" w:type="dxa"/>
          </w:tcPr>
          <w:p w14:paraId="2A14403E" w14:textId="145D0653"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1.09 (1.02, 1.16)</w:t>
            </w:r>
          </w:p>
        </w:tc>
        <w:tc>
          <w:tcPr>
            <w:tcW w:w="1993" w:type="dxa"/>
          </w:tcPr>
          <w:p w14:paraId="65F156F3" w14:textId="472F07BC"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2,948</w:t>
            </w:r>
          </w:p>
        </w:tc>
        <w:tc>
          <w:tcPr>
            <w:tcW w:w="1993" w:type="dxa"/>
          </w:tcPr>
          <w:p w14:paraId="76A18C9A" w14:textId="7248A344"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0.99 (0.89, 1.09)</w:t>
            </w:r>
          </w:p>
        </w:tc>
        <w:tc>
          <w:tcPr>
            <w:tcW w:w="1993" w:type="dxa"/>
          </w:tcPr>
          <w:p w14:paraId="2E9BF877" w14:textId="6EF81957"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6,966</w:t>
            </w:r>
          </w:p>
        </w:tc>
        <w:tc>
          <w:tcPr>
            <w:tcW w:w="1993" w:type="dxa"/>
          </w:tcPr>
          <w:p w14:paraId="3097C546" w14:textId="3EF10F26"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1.15 (1.06, 1.25)</w:t>
            </w:r>
          </w:p>
        </w:tc>
      </w:tr>
      <w:tr w:rsidR="003F011F" w14:paraId="0DBBC45F" w14:textId="77777777" w:rsidTr="00244B87">
        <w:tc>
          <w:tcPr>
            <w:tcW w:w="1992" w:type="dxa"/>
          </w:tcPr>
          <w:p w14:paraId="14CC36A2" w14:textId="5BA0CB2B" w:rsidR="003F011F" w:rsidRDefault="003F011F" w:rsidP="00C77A9E">
            <w:pPr>
              <w:pStyle w:val="NoSpacing"/>
              <w:spacing w:line="480" w:lineRule="auto"/>
              <w:rPr>
                <w:rFonts w:ascii="Arial" w:hAnsi="Arial" w:cs="Arial"/>
                <w:color w:val="000000" w:themeColor="text1"/>
                <w:sz w:val="22"/>
                <w:szCs w:val="22"/>
              </w:rPr>
            </w:pPr>
            <w:r>
              <w:rPr>
                <w:rFonts w:ascii="Arial" w:hAnsi="Arial" w:cs="Arial"/>
                <w:sz w:val="22"/>
                <w:szCs w:val="22"/>
              </w:rPr>
              <w:t>Ex-drinker</w:t>
            </w:r>
          </w:p>
        </w:tc>
        <w:tc>
          <w:tcPr>
            <w:tcW w:w="1993" w:type="dxa"/>
          </w:tcPr>
          <w:p w14:paraId="7958AA15" w14:textId="4FC866D5"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2,692</w:t>
            </w:r>
          </w:p>
        </w:tc>
        <w:tc>
          <w:tcPr>
            <w:tcW w:w="1993" w:type="dxa"/>
          </w:tcPr>
          <w:p w14:paraId="5981E189" w14:textId="561DDA8F"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1.24 (1.13, 1.37)</w:t>
            </w:r>
          </w:p>
        </w:tc>
        <w:tc>
          <w:tcPr>
            <w:tcW w:w="1993" w:type="dxa"/>
          </w:tcPr>
          <w:p w14:paraId="66B632FD" w14:textId="67AC5E16"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1,146</w:t>
            </w:r>
          </w:p>
        </w:tc>
        <w:tc>
          <w:tcPr>
            <w:tcW w:w="1993" w:type="dxa"/>
          </w:tcPr>
          <w:p w14:paraId="76CEF52A" w14:textId="5AA271E5"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1.09 (0.94, 1.27)</w:t>
            </w:r>
          </w:p>
        </w:tc>
        <w:tc>
          <w:tcPr>
            <w:tcW w:w="1993" w:type="dxa"/>
          </w:tcPr>
          <w:p w14:paraId="7CA0439D" w14:textId="40DEF80D"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1,546</w:t>
            </w:r>
          </w:p>
        </w:tc>
        <w:tc>
          <w:tcPr>
            <w:tcW w:w="1993" w:type="dxa"/>
          </w:tcPr>
          <w:p w14:paraId="2B4EEBE0" w14:textId="44DEDCFE"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1.35 (1.19, 1.54)</w:t>
            </w:r>
          </w:p>
        </w:tc>
      </w:tr>
      <w:tr w:rsidR="003F011F" w14:paraId="55FA97C4" w14:textId="77777777" w:rsidTr="00244B87">
        <w:tc>
          <w:tcPr>
            <w:tcW w:w="1992" w:type="dxa"/>
          </w:tcPr>
          <w:p w14:paraId="77693BBD" w14:textId="429F0AC3" w:rsidR="003F011F" w:rsidRDefault="003F011F" w:rsidP="00C77A9E">
            <w:pPr>
              <w:pStyle w:val="NoSpacing"/>
              <w:spacing w:line="480" w:lineRule="auto"/>
              <w:rPr>
                <w:rFonts w:ascii="Arial" w:hAnsi="Arial" w:cs="Arial"/>
                <w:color w:val="000000" w:themeColor="text1"/>
                <w:sz w:val="22"/>
                <w:szCs w:val="22"/>
              </w:rPr>
            </w:pPr>
            <w:r>
              <w:rPr>
                <w:rFonts w:ascii="Arial" w:hAnsi="Arial" w:cs="Arial"/>
                <w:sz w:val="22"/>
                <w:szCs w:val="22"/>
              </w:rPr>
              <w:t>Never drinker</w:t>
            </w:r>
          </w:p>
        </w:tc>
        <w:tc>
          <w:tcPr>
            <w:tcW w:w="1993" w:type="dxa"/>
          </w:tcPr>
          <w:p w14:paraId="1B25A997" w14:textId="52569057"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4,397</w:t>
            </w:r>
          </w:p>
        </w:tc>
        <w:tc>
          <w:tcPr>
            <w:tcW w:w="1993" w:type="dxa"/>
          </w:tcPr>
          <w:p w14:paraId="0EE7B6F0" w14:textId="5DEC4520"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1.18 (1.08, 1.27)</w:t>
            </w:r>
          </w:p>
        </w:tc>
        <w:tc>
          <w:tcPr>
            <w:tcW w:w="1993" w:type="dxa"/>
          </w:tcPr>
          <w:p w14:paraId="6A61C7B0" w14:textId="24F83A5B"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1,694</w:t>
            </w:r>
          </w:p>
        </w:tc>
        <w:tc>
          <w:tcPr>
            <w:tcW w:w="1993" w:type="dxa"/>
          </w:tcPr>
          <w:p w14:paraId="4436951C" w14:textId="61E37891"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1.19 (1.05, 1.34)</w:t>
            </w:r>
          </w:p>
        </w:tc>
        <w:tc>
          <w:tcPr>
            <w:tcW w:w="1993" w:type="dxa"/>
          </w:tcPr>
          <w:p w14:paraId="7D033BC5" w14:textId="34D0E70C"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2,703</w:t>
            </w:r>
          </w:p>
        </w:tc>
        <w:tc>
          <w:tcPr>
            <w:tcW w:w="1993" w:type="dxa"/>
          </w:tcPr>
          <w:p w14:paraId="0018E44A" w14:textId="4D3C8AFB" w:rsidR="003F011F" w:rsidRDefault="003F011F" w:rsidP="00244B87">
            <w:pPr>
              <w:pStyle w:val="NoSpacing"/>
              <w:spacing w:line="480" w:lineRule="auto"/>
              <w:jc w:val="center"/>
              <w:rPr>
                <w:rFonts w:ascii="Arial" w:hAnsi="Arial" w:cs="Arial"/>
                <w:color w:val="000000" w:themeColor="text1"/>
                <w:sz w:val="22"/>
                <w:szCs w:val="22"/>
              </w:rPr>
            </w:pPr>
            <w:r w:rsidRPr="003F011F">
              <w:rPr>
                <w:rFonts w:ascii="Arial" w:hAnsi="Arial" w:cs="Arial"/>
                <w:color w:val="000000" w:themeColor="text1"/>
                <w:sz w:val="22"/>
                <w:szCs w:val="22"/>
              </w:rPr>
              <w:t>1.24 (1.11, 1.29)</w:t>
            </w:r>
          </w:p>
        </w:tc>
      </w:tr>
    </w:tbl>
    <w:p w14:paraId="33D5E0B4" w14:textId="77777777" w:rsidR="003F011F" w:rsidRPr="001E1D56" w:rsidRDefault="003F011F" w:rsidP="00C77A9E">
      <w:pPr>
        <w:pStyle w:val="NoSpacing"/>
        <w:spacing w:line="480" w:lineRule="auto"/>
        <w:rPr>
          <w:rFonts w:ascii="Arial" w:hAnsi="Arial" w:cs="Arial"/>
          <w:color w:val="000000" w:themeColor="text1"/>
          <w:sz w:val="22"/>
          <w:szCs w:val="22"/>
        </w:rPr>
      </w:pPr>
    </w:p>
    <w:p w14:paraId="0E444294" w14:textId="21259BD3" w:rsidR="003A0B2E" w:rsidRPr="00942AAD" w:rsidRDefault="0095099B" w:rsidP="00C77A9E">
      <w:pPr>
        <w:pStyle w:val="NoSpacing"/>
        <w:spacing w:line="480" w:lineRule="auto"/>
        <w:rPr>
          <w:rFonts w:ascii="Arial" w:hAnsi="Arial" w:cs="Arial"/>
          <w:color w:val="000000" w:themeColor="text1"/>
          <w:sz w:val="22"/>
          <w:szCs w:val="22"/>
        </w:rPr>
        <w:sectPr w:rsidR="003A0B2E" w:rsidRPr="00942AAD" w:rsidSect="003F011F">
          <w:pgSz w:w="16840" w:h="11900" w:orient="landscape"/>
          <w:pgMar w:top="1440" w:right="1440" w:bottom="1440" w:left="1440" w:header="720" w:footer="720" w:gutter="0"/>
          <w:cols w:space="720"/>
          <w:docGrid w:linePitch="360"/>
        </w:sectPr>
      </w:pPr>
      <w:r w:rsidRPr="00942AAD">
        <w:rPr>
          <w:rFonts w:ascii="Arial" w:hAnsi="Arial" w:cs="Arial"/>
          <w:color w:val="000000" w:themeColor="text1"/>
          <w:sz w:val="22"/>
          <w:szCs w:val="22"/>
        </w:rPr>
        <w:t>*</w:t>
      </w:r>
      <w:r w:rsidR="000D648A" w:rsidRPr="00942AAD">
        <w:rPr>
          <w:rFonts w:ascii="Arial" w:hAnsi="Arial" w:cs="Arial"/>
          <w:color w:val="000000" w:themeColor="text1"/>
          <w:sz w:val="22"/>
          <w:szCs w:val="22"/>
        </w:rPr>
        <w:t xml:space="preserve"> Participants in the reference group reported drinking alcohol at least five times a week in the last 12 months. The reference category for the dependent variable was normal waist-hip ratio. Logistic regression models were adjusted for age, </w:t>
      </w:r>
      <w:r w:rsidR="000D648A" w:rsidRPr="00942AAD">
        <w:rPr>
          <w:rFonts w:ascii="Arial" w:hAnsi="Arial" w:cs="Arial"/>
          <w:strike/>
          <w:color w:val="000000" w:themeColor="text1"/>
          <w:sz w:val="22"/>
          <w:szCs w:val="22"/>
        </w:rPr>
        <w:t>sex,</w:t>
      </w:r>
      <w:r w:rsidR="000D648A" w:rsidRPr="00942AAD">
        <w:rPr>
          <w:rFonts w:ascii="Arial" w:hAnsi="Arial" w:cs="Arial"/>
          <w:color w:val="000000" w:themeColor="text1"/>
          <w:sz w:val="22"/>
          <w:szCs w:val="22"/>
        </w:rPr>
        <w:t xml:space="preserve"> smoking, physical activity, longstanding illness, psychological distress, and </w:t>
      </w:r>
      <w:r w:rsidR="007D5D27" w:rsidRPr="00942AAD">
        <w:rPr>
          <w:rFonts w:ascii="Arial" w:hAnsi="Arial" w:cs="Arial"/>
          <w:color w:val="000000" w:themeColor="text1"/>
          <w:sz w:val="22"/>
          <w:szCs w:val="22"/>
        </w:rPr>
        <w:t>socioeconomic status</w:t>
      </w:r>
      <w:r w:rsidR="000D648A" w:rsidRPr="00942AAD">
        <w:rPr>
          <w:rFonts w:ascii="Arial" w:hAnsi="Arial" w:cs="Arial"/>
          <w:color w:val="000000" w:themeColor="text1"/>
          <w:sz w:val="22"/>
          <w:szCs w:val="22"/>
        </w:rPr>
        <w:t>. Abdominal obesity was defined as a waist-hip ratio &gt;0.90 in men and &gt;0.85 in women.</w:t>
      </w:r>
      <w:r w:rsidR="003A0B2E" w:rsidRPr="00942AAD">
        <w:rPr>
          <w:rFonts w:ascii="Arial" w:hAnsi="Arial" w:cs="Arial"/>
          <w:color w:val="000000" w:themeColor="text1"/>
          <w:sz w:val="22"/>
          <w:szCs w:val="22"/>
        </w:rPr>
        <w:t xml:space="preserve"> </w:t>
      </w:r>
    </w:p>
    <w:p w14:paraId="632D8DE7" w14:textId="3AD7AA0C" w:rsidR="003A0B2E" w:rsidRPr="00942AAD" w:rsidRDefault="003A0B2E" w:rsidP="003A0B2E">
      <w:pPr>
        <w:pStyle w:val="NoSpacing"/>
        <w:spacing w:line="480" w:lineRule="auto"/>
        <w:rPr>
          <w:rFonts w:ascii="Arial" w:hAnsi="Arial" w:cs="Arial"/>
          <w:b/>
          <w:color w:val="000000" w:themeColor="text1"/>
          <w:sz w:val="22"/>
          <w:szCs w:val="22"/>
        </w:rPr>
      </w:pPr>
      <w:r w:rsidRPr="00942AAD">
        <w:rPr>
          <w:rFonts w:ascii="Arial" w:hAnsi="Arial" w:cs="Arial"/>
          <w:b/>
          <w:color w:val="000000" w:themeColor="text1"/>
          <w:sz w:val="22"/>
          <w:szCs w:val="22"/>
        </w:rPr>
        <w:t xml:space="preserve">Table S5. </w:t>
      </w:r>
      <w:r w:rsidRPr="00942AAD">
        <w:rPr>
          <w:rFonts w:ascii="Arial" w:hAnsi="Arial" w:cs="Arial"/>
          <w:color w:val="000000" w:themeColor="text1"/>
          <w:sz w:val="22"/>
          <w:szCs w:val="22"/>
        </w:rPr>
        <w:t xml:space="preserve">Associations between drinking </w:t>
      </w:r>
      <w:r w:rsidR="00E15EC5" w:rsidRPr="00942AAD">
        <w:rPr>
          <w:rFonts w:ascii="Arial" w:hAnsi="Arial" w:cs="Arial"/>
          <w:color w:val="000000" w:themeColor="text1"/>
          <w:sz w:val="22"/>
          <w:szCs w:val="22"/>
        </w:rPr>
        <w:t xml:space="preserve">frequency </w:t>
      </w:r>
      <w:r w:rsidRPr="00942AAD">
        <w:rPr>
          <w:rFonts w:ascii="Arial" w:hAnsi="Arial" w:cs="Arial"/>
          <w:color w:val="000000" w:themeColor="text1"/>
          <w:sz w:val="22"/>
          <w:szCs w:val="22"/>
        </w:rPr>
        <w:t>and overweight and obesity in 41,134 adults with adjustment for fruit and vegetable consumption and other potential confounders*</w:t>
      </w:r>
    </w:p>
    <w:p w14:paraId="65A9B075" w14:textId="77777777" w:rsidR="003A0B2E" w:rsidRDefault="003A0B2E" w:rsidP="003A0B2E">
      <w:pPr>
        <w:pStyle w:val="NoSpacing"/>
        <w:spacing w:line="480" w:lineRule="auto"/>
        <w:rPr>
          <w:rFonts w:ascii="Arial" w:hAnsi="Arial" w:cs="Arial"/>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3A0B2E" w14:paraId="5D8604FB" w14:textId="77777777" w:rsidTr="00D1706B">
        <w:tc>
          <w:tcPr>
            <w:tcW w:w="2252" w:type="dxa"/>
            <w:tcBorders>
              <w:top w:val="single" w:sz="4" w:space="0" w:color="auto"/>
              <w:bottom w:val="single" w:sz="4" w:space="0" w:color="auto"/>
            </w:tcBorders>
          </w:tcPr>
          <w:p w14:paraId="39E354AB" w14:textId="77335A6D" w:rsidR="003A0B2E" w:rsidRDefault="003A0B2E" w:rsidP="00E15EC5">
            <w:pPr>
              <w:pStyle w:val="NoSpacing"/>
              <w:spacing w:line="480" w:lineRule="auto"/>
              <w:rPr>
                <w:rFonts w:ascii="Arial" w:hAnsi="Arial" w:cs="Arial"/>
                <w:sz w:val="22"/>
                <w:szCs w:val="22"/>
              </w:rPr>
            </w:pPr>
            <w:r>
              <w:rPr>
                <w:rFonts w:ascii="Arial" w:hAnsi="Arial" w:cs="Arial"/>
                <w:sz w:val="22"/>
                <w:szCs w:val="22"/>
              </w:rPr>
              <w:t xml:space="preserve">Drinking </w:t>
            </w:r>
            <w:r w:rsidR="00E15EC5">
              <w:rPr>
                <w:rFonts w:ascii="Arial" w:hAnsi="Arial" w:cs="Arial"/>
                <w:sz w:val="22"/>
                <w:szCs w:val="22"/>
              </w:rPr>
              <w:t>frequency</w:t>
            </w:r>
          </w:p>
        </w:tc>
        <w:tc>
          <w:tcPr>
            <w:tcW w:w="2252" w:type="dxa"/>
            <w:tcBorders>
              <w:top w:val="single" w:sz="4" w:space="0" w:color="auto"/>
              <w:bottom w:val="single" w:sz="4" w:space="0" w:color="auto"/>
            </w:tcBorders>
          </w:tcPr>
          <w:p w14:paraId="6133E7A1" w14:textId="77777777" w:rsidR="003A0B2E" w:rsidRDefault="003A0B2E" w:rsidP="00D1706B">
            <w:pPr>
              <w:pStyle w:val="NoSpacing"/>
              <w:spacing w:line="480" w:lineRule="auto"/>
              <w:rPr>
                <w:rFonts w:ascii="Arial" w:hAnsi="Arial" w:cs="Arial"/>
                <w:sz w:val="22"/>
                <w:szCs w:val="22"/>
              </w:rPr>
            </w:pPr>
            <w:r>
              <w:rPr>
                <w:rFonts w:ascii="Arial" w:hAnsi="Arial" w:cs="Arial"/>
                <w:sz w:val="22"/>
                <w:szCs w:val="22"/>
              </w:rPr>
              <w:t>N</w:t>
            </w:r>
          </w:p>
        </w:tc>
        <w:tc>
          <w:tcPr>
            <w:tcW w:w="2253" w:type="dxa"/>
            <w:tcBorders>
              <w:top w:val="single" w:sz="4" w:space="0" w:color="auto"/>
              <w:bottom w:val="single" w:sz="4" w:space="0" w:color="auto"/>
            </w:tcBorders>
          </w:tcPr>
          <w:p w14:paraId="1F49FE95" w14:textId="77777777" w:rsidR="003A0B2E" w:rsidRDefault="003A0B2E" w:rsidP="00D1706B">
            <w:pPr>
              <w:pStyle w:val="NoSpacing"/>
              <w:spacing w:line="480" w:lineRule="auto"/>
              <w:rPr>
                <w:rFonts w:ascii="Arial" w:hAnsi="Arial" w:cs="Arial"/>
                <w:sz w:val="22"/>
                <w:szCs w:val="22"/>
              </w:rPr>
            </w:pPr>
            <w:r>
              <w:rPr>
                <w:rFonts w:ascii="Arial" w:hAnsi="Arial" w:cs="Arial"/>
                <w:sz w:val="22"/>
                <w:szCs w:val="22"/>
              </w:rPr>
              <w:t>Risk of overweight (95% CI)</w:t>
            </w:r>
          </w:p>
        </w:tc>
        <w:tc>
          <w:tcPr>
            <w:tcW w:w="2253" w:type="dxa"/>
            <w:tcBorders>
              <w:top w:val="single" w:sz="4" w:space="0" w:color="auto"/>
              <w:bottom w:val="single" w:sz="4" w:space="0" w:color="auto"/>
            </w:tcBorders>
          </w:tcPr>
          <w:p w14:paraId="74B84D9A" w14:textId="77777777" w:rsidR="003A0B2E" w:rsidRDefault="003A0B2E" w:rsidP="00D1706B">
            <w:pPr>
              <w:pStyle w:val="NoSpacing"/>
              <w:spacing w:line="480" w:lineRule="auto"/>
              <w:rPr>
                <w:rFonts w:ascii="Arial" w:hAnsi="Arial" w:cs="Arial"/>
                <w:sz w:val="22"/>
                <w:szCs w:val="22"/>
              </w:rPr>
            </w:pPr>
            <w:r>
              <w:rPr>
                <w:rFonts w:ascii="Arial" w:hAnsi="Arial" w:cs="Arial"/>
                <w:sz w:val="22"/>
                <w:szCs w:val="22"/>
              </w:rPr>
              <w:t xml:space="preserve">Risk of obesity </w:t>
            </w:r>
            <w:r>
              <w:rPr>
                <w:rFonts w:ascii="Arial" w:hAnsi="Arial" w:cs="Arial"/>
                <w:sz w:val="22"/>
                <w:szCs w:val="22"/>
              </w:rPr>
              <w:br/>
              <w:t>(95% CI)</w:t>
            </w:r>
          </w:p>
        </w:tc>
      </w:tr>
      <w:tr w:rsidR="003A0B2E" w14:paraId="10360F0E" w14:textId="77777777" w:rsidTr="00D1706B">
        <w:tc>
          <w:tcPr>
            <w:tcW w:w="2252" w:type="dxa"/>
            <w:tcBorders>
              <w:top w:val="single" w:sz="4" w:space="0" w:color="auto"/>
            </w:tcBorders>
          </w:tcPr>
          <w:p w14:paraId="7979EAB8" w14:textId="77777777" w:rsidR="003A0B2E" w:rsidRDefault="003A0B2E" w:rsidP="00D1706B">
            <w:pPr>
              <w:pStyle w:val="NoSpacing"/>
              <w:spacing w:line="480" w:lineRule="auto"/>
              <w:rPr>
                <w:rFonts w:ascii="Arial" w:hAnsi="Arial" w:cs="Arial"/>
                <w:sz w:val="22"/>
                <w:szCs w:val="22"/>
              </w:rPr>
            </w:pPr>
            <w:r>
              <w:rPr>
                <w:rFonts w:ascii="Arial" w:hAnsi="Arial" w:cs="Arial"/>
                <w:sz w:val="22"/>
                <w:szCs w:val="22"/>
              </w:rPr>
              <w:t>≥5 times a week</w:t>
            </w:r>
          </w:p>
        </w:tc>
        <w:tc>
          <w:tcPr>
            <w:tcW w:w="2252" w:type="dxa"/>
            <w:tcBorders>
              <w:top w:val="single" w:sz="4" w:space="0" w:color="auto"/>
            </w:tcBorders>
          </w:tcPr>
          <w:p w14:paraId="552E975E"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7,434</w:t>
            </w:r>
          </w:p>
        </w:tc>
        <w:tc>
          <w:tcPr>
            <w:tcW w:w="2253" w:type="dxa"/>
            <w:tcBorders>
              <w:top w:val="single" w:sz="4" w:space="0" w:color="auto"/>
            </w:tcBorders>
          </w:tcPr>
          <w:p w14:paraId="7771DB2B"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1.0 (</w:t>
            </w:r>
            <w:r>
              <w:rPr>
                <w:rFonts w:ascii="Arial" w:hAnsi="Arial" w:cs="Arial"/>
                <w:sz w:val="22"/>
                <w:szCs w:val="22"/>
              </w:rPr>
              <w:t>reference</w:t>
            </w:r>
            <w:r w:rsidRPr="00DD303F">
              <w:rPr>
                <w:rFonts w:ascii="Arial" w:hAnsi="Arial" w:cs="Arial"/>
                <w:sz w:val="22"/>
                <w:szCs w:val="22"/>
              </w:rPr>
              <w:t>)</w:t>
            </w:r>
          </w:p>
        </w:tc>
        <w:tc>
          <w:tcPr>
            <w:tcW w:w="2253" w:type="dxa"/>
            <w:tcBorders>
              <w:top w:val="single" w:sz="4" w:space="0" w:color="auto"/>
            </w:tcBorders>
          </w:tcPr>
          <w:p w14:paraId="65F201A5"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1</w:t>
            </w:r>
            <w:r>
              <w:rPr>
                <w:rFonts w:ascii="Arial" w:hAnsi="Arial" w:cs="Arial"/>
                <w:sz w:val="22"/>
                <w:szCs w:val="22"/>
              </w:rPr>
              <w:t>.0 (reference</w:t>
            </w:r>
            <w:r w:rsidRPr="00DD303F">
              <w:rPr>
                <w:rFonts w:ascii="Arial" w:hAnsi="Arial" w:cs="Arial"/>
                <w:sz w:val="22"/>
                <w:szCs w:val="22"/>
              </w:rPr>
              <w:t>)</w:t>
            </w:r>
          </w:p>
        </w:tc>
      </w:tr>
      <w:tr w:rsidR="003A0B2E" w14:paraId="2D70545D" w14:textId="77777777" w:rsidTr="00D1706B">
        <w:tc>
          <w:tcPr>
            <w:tcW w:w="2252" w:type="dxa"/>
          </w:tcPr>
          <w:p w14:paraId="04EC4616" w14:textId="77777777" w:rsidR="003A0B2E" w:rsidRDefault="003A0B2E" w:rsidP="00D1706B">
            <w:pPr>
              <w:pStyle w:val="NoSpacing"/>
              <w:spacing w:line="480" w:lineRule="auto"/>
              <w:rPr>
                <w:rFonts w:ascii="Arial" w:hAnsi="Arial" w:cs="Arial"/>
                <w:sz w:val="22"/>
                <w:szCs w:val="22"/>
              </w:rPr>
            </w:pPr>
            <w:r>
              <w:rPr>
                <w:rFonts w:ascii="Arial" w:hAnsi="Arial" w:cs="Arial"/>
                <w:sz w:val="22"/>
                <w:szCs w:val="22"/>
              </w:rPr>
              <w:t>1-4 times a week</w:t>
            </w:r>
          </w:p>
        </w:tc>
        <w:tc>
          <w:tcPr>
            <w:tcW w:w="2252" w:type="dxa"/>
          </w:tcPr>
          <w:p w14:paraId="77495DBB"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17,999</w:t>
            </w:r>
          </w:p>
        </w:tc>
        <w:tc>
          <w:tcPr>
            <w:tcW w:w="2253" w:type="dxa"/>
          </w:tcPr>
          <w:p w14:paraId="549DC16C"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1.11 (1.04, 1.18)</w:t>
            </w:r>
          </w:p>
        </w:tc>
        <w:tc>
          <w:tcPr>
            <w:tcW w:w="2253" w:type="dxa"/>
          </w:tcPr>
          <w:p w14:paraId="43123B0E"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1.22 (1.13, 1.31)</w:t>
            </w:r>
          </w:p>
        </w:tc>
      </w:tr>
      <w:tr w:rsidR="003A0B2E" w14:paraId="02195B5B" w14:textId="77777777" w:rsidTr="00D1706B">
        <w:tc>
          <w:tcPr>
            <w:tcW w:w="2252" w:type="dxa"/>
          </w:tcPr>
          <w:p w14:paraId="49614A2D" w14:textId="77777777" w:rsidR="003A0B2E" w:rsidRDefault="003A0B2E" w:rsidP="00D1706B">
            <w:pPr>
              <w:pStyle w:val="NoSpacing"/>
              <w:spacing w:line="480" w:lineRule="auto"/>
              <w:rPr>
                <w:rFonts w:ascii="Arial" w:hAnsi="Arial" w:cs="Arial"/>
                <w:sz w:val="22"/>
                <w:szCs w:val="22"/>
              </w:rPr>
            </w:pPr>
            <w:r>
              <w:rPr>
                <w:rFonts w:ascii="Arial" w:hAnsi="Arial" w:cs="Arial"/>
                <w:sz w:val="22"/>
                <w:szCs w:val="22"/>
              </w:rPr>
              <w:t>1-2 times a month</w:t>
            </w:r>
          </w:p>
        </w:tc>
        <w:tc>
          <w:tcPr>
            <w:tcW w:w="2252" w:type="dxa"/>
          </w:tcPr>
          <w:p w14:paraId="34678ABF"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5,133</w:t>
            </w:r>
          </w:p>
        </w:tc>
        <w:tc>
          <w:tcPr>
            <w:tcW w:w="2253" w:type="dxa"/>
          </w:tcPr>
          <w:p w14:paraId="03429888"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1.12 (1.02, 1.22)</w:t>
            </w:r>
          </w:p>
        </w:tc>
        <w:tc>
          <w:tcPr>
            <w:tcW w:w="2253" w:type="dxa"/>
          </w:tcPr>
          <w:p w14:paraId="2CE25666"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1.48 (1.34, 1.63)</w:t>
            </w:r>
          </w:p>
        </w:tc>
      </w:tr>
      <w:tr w:rsidR="003A0B2E" w14:paraId="366CC0A6" w14:textId="77777777" w:rsidTr="00D1706B">
        <w:tc>
          <w:tcPr>
            <w:tcW w:w="2252" w:type="dxa"/>
          </w:tcPr>
          <w:p w14:paraId="21D26370" w14:textId="77777777" w:rsidR="003A0B2E" w:rsidRDefault="003A0B2E" w:rsidP="00D1706B">
            <w:pPr>
              <w:pStyle w:val="NoSpacing"/>
              <w:spacing w:line="480" w:lineRule="auto"/>
              <w:rPr>
                <w:rFonts w:ascii="Arial" w:hAnsi="Arial" w:cs="Arial"/>
                <w:sz w:val="22"/>
                <w:szCs w:val="22"/>
              </w:rPr>
            </w:pPr>
            <w:r>
              <w:rPr>
                <w:rFonts w:ascii="Arial" w:hAnsi="Arial" w:cs="Arial"/>
                <w:sz w:val="22"/>
                <w:szCs w:val="22"/>
              </w:rPr>
              <w:t>&lt;1 time every couple of months</w:t>
            </w:r>
          </w:p>
        </w:tc>
        <w:tc>
          <w:tcPr>
            <w:tcW w:w="2252" w:type="dxa"/>
          </w:tcPr>
          <w:p w14:paraId="1F3D8E11"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6,286</w:t>
            </w:r>
          </w:p>
        </w:tc>
        <w:tc>
          <w:tcPr>
            <w:tcW w:w="2253" w:type="dxa"/>
          </w:tcPr>
          <w:p w14:paraId="177FEC82"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1.03 (0.95, 1.12)</w:t>
            </w:r>
          </w:p>
        </w:tc>
        <w:tc>
          <w:tcPr>
            <w:tcW w:w="2253" w:type="dxa"/>
          </w:tcPr>
          <w:p w14:paraId="21A0F1E6"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1.56 (1.42, 1.71)</w:t>
            </w:r>
          </w:p>
        </w:tc>
      </w:tr>
      <w:tr w:rsidR="003A0B2E" w14:paraId="3A8842A7" w14:textId="77777777" w:rsidTr="00D1706B">
        <w:tc>
          <w:tcPr>
            <w:tcW w:w="2252" w:type="dxa"/>
          </w:tcPr>
          <w:p w14:paraId="05276DB6" w14:textId="77777777" w:rsidR="003A0B2E" w:rsidRDefault="003A0B2E" w:rsidP="00D1706B">
            <w:pPr>
              <w:pStyle w:val="NoSpacing"/>
              <w:spacing w:line="480" w:lineRule="auto"/>
              <w:rPr>
                <w:rFonts w:ascii="Arial" w:hAnsi="Arial" w:cs="Arial"/>
                <w:sz w:val="22"/>
                <w:szCs w:val="22"/>
              </w:rPr>
            </w:pPr>
            <w:r>
              <w:rPr>
                <w:rFonts w:ascii="Arial" w:hAnsi="Arial" w:cs="Arial"/>
                <w:sz w:val="22"/>
                <w:szCs w:val="22"/>
              </w:rPr>
              <w:t>Ex-drinker</w:t>
            </w:r>
          </w:p>
        </w:tc>
        <w:tc>
          <w:tcPr>
            <w:tcW w:w="2252" w:type="dxa"/>
          </w:tcPr>
          <w:p w14:paraId="54A88495"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1,613</w:t>
            </w:r>
          </w:p>
        </w:tc>
        <w:tc>
          <w:tcPr>
            <w:tcW w:w="2253" w:type="dxa"/>
          </w:tcPr>
          <w:p w14:paraId="5FF31B13"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0.96 (0.84, 1.10)</w:t>
            </w:r>
          </w:p>
        </w:tc>
        <w:tc>
          <w:tcPr>
            <w:tcW w:w="2253" w:type="dxa"/>
          </w:tcPr>
          <w:p w14:paraId="0C6284AB"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1.28 (1.11, 1.48)</w:t>
            </w:r>
          </w:p>
        </w:tc>
      </w:tr>
      <w:tr w:rsidR="003A0B2E" w14:paraId="7ABB59D2" w14:textId="77777777" w:rsidTr="00D1706B">
        <w:tc>
          <w:tcPr>
            <w:tcW w:w="2252" w:type="dxa"/>
          </w:tcPr>
          <w:p w14:paraId="1871D2CB" w14:textId="77777777" w:rsidR="003A0B2E" w:rsidRDefault="003A0B2E" w:rsidP="00D1706B">
            <w:pPr>
              <w:pStyle w:val="NoSpacing"/>
              <w:spacing w:line="480" w:lineRule="auto"/>
              <w:rPr>
                <w:rFonts w:ascii="Arial" w:hAnsi="Arial" w:cs="Arial"/>
                <w:sz w:val="22"/>
                <w:szCs w:val="22"/>
              </w:rPr>
            </w:pPr>
            <w:r>
              <w:rPr>
                <w:rFonts w:ascii="Arial" w:hAnsi="Arial" w:cs="Arial"/>
                <w:sz w:val="22"/>
                <w:szCs w:val="22"/>
              </w:rPr>
              <w:t>Never drinker</w:t>
            </w:r>
          </w:p>
        </w:tc>
        <w:tc>
          <w:tcPr>
            <w:tcW w:w="2252" w:type="dxa"/>
          </w:tcPr>
          <w:p w14:paraId="61B06C38"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2,669</w:t>
            </w:r>
          </w:p>
        </w:tc>
        <w:tc>
          <w:tcPr>
            <w:tcW w:w="2253" w:type="dxa"/>
          </w:tcPr>
          <w:p w14:paraId="48347C35"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0.98 (0.88, 1.09)</w:t>
            </w:r>
          </w:p>
        </w:tc>
        <w:tc>
          <w:tcPr>
            <w:tcW w:w="2253" w:type="dxa"/>
          </w:tcPr>
          <w:p w14:paraId="208DCB42" w14:textId="77777777" w:rsidR="003A0B2E" w:rsidRDefault="003A0B2E" w:rsidP="00D1706B">
            <w:pPr>
              <w:pStyle w:val="NoSpacing"/>
              <w:spacing w:line="480" w:lineRule="auto"/>
              <w:rPr>
                <w:rFonts w:ascii="Arial" w:hAnsi="Arial" w:cs="Arial"/>
                <w:sz w:val="22"/>
                <w:szCs w:val="22"/>
              </w:rPr>
            </w:pPr>
            <w:r w:rsidRPr="00DD303F">
              <w:rPr>
                <w:rFonts w:ascii="Arial" w:hAnsi="Arial" w:cs="Arial"/>
                <w:sz w:val="22"/>
                <w:szCs w:val="22"/>
              </w:rPr>
              <w:t>0.96 (0.85, 1.09)</w:t>
            </w:r>
          </w:p>
        </w:tc>
      </w:tr>
    </w:tbl>
    <w:p w14:paraId="0071CBFF" w14:textId="77777777" w:rsidR="003A0B2E" w:rsidRDefault="003A0B2E" w:rsidP="003A0B2E">
      <w:pPr>
        <w:pStyle w:val="NoSpacing"/>
        <w:spacing w:line="480" w:lineRule="auto"/>
        <w:rPr>
          <w:rFonts w:ascii="Arial" w:hAnsi="Arial" w:cs="Arial"/>
          <w:sz w:val="22"/>
          <w:szCs w:val="22"/>
        </w:rPr>
      </w:pPr>
    </w:p>
    <w:p w14:paraId="76D6CF06" w14:textId="13FB1876" w:rsidR="000A717C" w:rsidRPr="00942AAD" w:rsidRDefault="003A0B2E" w:rsidP="00C77A9E">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 xml:space="preserve">*Participants in the reference group reported drinking alcohol at least five times a week in the last 12 months. The reference category for the dependent variable was normal BMI. Multinomial regression models were adjusted for age, sex, smoking, physical activity, longstanding illness, psychological distress, </w:t>
      </w:r>
      <w:r w:rsidR="00837CA0" w:rsidRPr="00942AAD">
        <w:rPr>
          <w:rFonts w:ascii="Arial" w:hAnsi="Arial" w:cs="Arial"/>
          <w:color w:val="000000" w:themeColor="text1"/>
          <w:sz w:val="22"/>
          <w:szCs w:val="22"/>
        </w:rPr>
        <w:t>socioeconomic status</w:t>
      </w:r>
      <w:r w:rsidRPr="00942AAD">
        <w:rPr>
          <w:rFonts w:ascii="Arial" w:hAnsi="Arial" w:cs="Arial"/>
          <w:color w:val="000000" w:themeColor="text1"/>
          <w:sz w:val="22"/>
          <w:szCs w:val="22"/>
        </w:rPr>
        <w:t>, and fruit and vegetable intake. Underweight individuals were removed. Normal weight was defined as BMI 18.5-24.9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 obesity as BMI ≥ 30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 overweight as BMI 25-&lt;30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 and underweight as BMI &lt;18.5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w:t>
      </w:r>
    </w:p>
    <w:p w14:paraId="5D5B0590" w14:textId="77777777" w:rsidR="008C261E" w:rsidRDefault="008C261E" w:rsidP="000A717C">
      <w:pPr>
        <w:pStyle w:val="NoSpacing"/>
        <w:spacing w:line="480" w:lineRule="auto"/>
        <w:rPr>
          <w:rFonts w:ascii="Arial" w:hAnsi="Arial" w:cs="Arial"/>
          <w:b/>
          <w:sz w:val="22"/>
          <w:szCs w:val="22"/>
        </w:rPr>
        <w:sectPr w:rsidR="008C261E" w:rsidSect="003A0B2E">
          <w:pgSz w:w="11900" w:h="16840"/>
          <w:pgMar w:top="1440" w:right="1440" w:bottom="1440" w:left="1440" w:header="720" w:footer="720" w:gutter="0"/>
          <w:cols w:space="720"/>
          <w:docGrid w:linePitch="360"/>
        </w:sectPr>
      </w:pPr>
    </w:p>
    <w:p w14:paraId="120EDC0F" w14:textId="08E1E6AC" w:rsidR="003063E2" w:rsidRPr="00942AAD" w:rsidRDefault="008C261E" w:rsidP="000A717C">
      <w:pPr>
        <w:pStyle w:val="NoSpacing"/>
        <w:spacing w:line="480" w:lineRule="auto"/>
        <w:rPr>
          <w:rFonts w:ascii="Arial" w:hAnsi="Arial" w:cs="Arial"/>
          <w:color w:val="000000" w:themeColor="text1"/>
          <w:sz w:val="22"/>
          <w:szCs w:val="22"/>
        </w:rPr>
      </w:pPr>
      <w:r w:rsidRPr="00942AAD">
        <w:rPr>
          <w:rFonts w:ascii="Arial" w:hAnsi="Arial" w:cs="Arial"/>
          <w:b/>
          <w:color w:val="000000" w:themeColor="text1"/>
          <w:sz w:val="22"/>
          <w:szCs w:val="22"/>
        </w:rPr>
        <w:t xml:space="preserve">Table S6. </w:t>
      </w:r>
      <w:r w:rsidRPr="00942AAD">
        <w:rPr>
          <w:rFonts w:ascii="Arial" w:hAnsi="Arial" w:cs="Arial"/>
          <w:color w:val="000000" w:themeColor="text1"/>
          <w:sz w:val="22"/>
          <w:szCs w:val="22"/>
        </w:rPr>
        <w:t xml:space="preserve">Associations </w:t>
      </w:r>
      <w:r w:rsidR="000A717C" w:rsidRPr="00942AAD">
        <w:rPr>
          <w:rFonts w:ascii="Arial" w:hAnsi="Arial" w:cs="Arial"/>
          <w:color w:val="000000" w:themeColor="text1"/>
          <w:sz w:val="22"/>
          <w:szCs w:val="22"/>
        </w:rPr>
        <w:t xml:space="preserve">between drinking frequency and overweight and obesity </w:t>
      </w:r>
      <w:r w:rsidR="003063E2" w:rsidRPr="00942AAD">
        <w:rPr>
          <w:rFonts w:ascii="Arial" w:hAnsi="Arial" w:cs="Arial"/>
          <w:color w:val="000000" w:themeColor="text1"/>
          <w:sz w:val="22"/>
          <w:szCs w:val="22"/>
        </w:rPr>
        <w:t>after excluding those with diabetes or cardiovascular disease (n=</w:t>
      </w:r>
      <w:proofErr w:type="gramStart"/>
      <w:r w:rsidR="003063E2" w:rsidRPr="00942AAD">
        <w:rPr>
          <w:rFonts w:ascii="Arial" w:hAnsi="Arial" w:cs="Arial"/>
          <w:color w:val="000000" w:themeColor="text1"/>
          <w:sz w:val="22"/>
          <w:szCs w:val="22"/>
        </w:rPr>
        <w:t>93,542)*</w:t>
      </w:r>
      <w:proofErr w:type="gramEnd"/>
    </w:p>
    <w:p w14:paraId="627D8D3A" w14:textId="77777777" w:rsidR="000A717C" w:rsidRPr="00AD3289" w:rsidRDefault="000A717C" w:rsidP="000A717C">
      <w:pPr>
        <w:pStyle w:val="NoSpacing"/>
        <w:spacing w:line="480" w:lineRule="auto"/>
        <w:rPr>
          <w:rFonts w:ascii="Arial" w:hAnsi="Arial" w:cs="Arial"/>
          <w:color w:val="FF0000"/>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942AAD" w:rsidRPr="00942AAD" w14:paraId="7C2CB5E1" w14:textId="77777777" w:rsidTr="00E01F13">
        <w:tc>
          <w:tcPr>
            <w:tcW w:w="2252" w:type="dxa"/>
            <w:tcBorders>
              <w:top w:val="single" w:sz="4" w:space="0" w:color="auto"/>
              <w:bottom w:val="single" w:sz="4" w:space="0" w:color="auto"/>
            </w:tcBorders>
          </w:tcPr>
          <w:p w14:paraId="059FC5F0" w14:textId="77777777" w:rsidR="000A717C" w:rsidRPr="00942AAD" w:rsidRDefault="000A717C"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Drinking frequency</w:t>
            </w:r>
          </w:p>
        </w:tc>
        <w:tc>
          <w:tcPr>
            <w:tcW w:w="2252" w:type="dxa"/>
            <w:tcBorders>
              <w:top w:val="single" w:sz="4" w:space="0" w:color="auto"/>
              <w:bottom w:val="single" w:sz="4" w:space="0" w:color="auto"/>
            </w:tcBorders>
          </w:tcPr>
          <w:p w14:paraId="5D792FD3" w14:textId="77777777" w:rsidR="000A717C" w:rsidRPr="00942AAD" w:rsidRDefault="000A717C"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N</w:t>
            </w:r>
          </w:p>
        </w:tc>
        <w:tc>
          <w:tcPr>
            <w:tcW w:w="2253" w:type="dxa"/>
            <w:tcBorders>
              <w:top w:val="single" w:sz="4" w:space="0" w:color="auto"/>
              <w:bottom w:val="single" w:sz="4" w:space="0" w:color="auto"/>
            </w:tcBorders>
          </w:tcPr>
          <w:p w14:paraId="0D2C8EDE" w14:textId="77777777" w:rsidR="000A717C" w:rsidRPr="00942AAD" w:rsidRDefault="000A717C"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Risk of overweight (95% CI)</w:t>
            </w:r>
          </w:p>
        </w:tc>
        <w:tc>
          <w:tcPr>
            <w:tcW w:w="2253" w:type="dxa"/>
            <w:tcBorders>
              <w:top w:val="single" w:sz="4" w:space="0" w:color="auto"/>
              <w:bottom w:val="single" w:sz="4" w:space="0" w:color="auto"/>
            </w:tcBorders>
          </w:tcPr>
          <w:p w14:paraId="01718CA1" w14:textId="77777777" w:rsidR="000A717C" w:rsidRPr="00942AAD" w:rsidRDefault="000A717C"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 xml:space="preserve">Risk of obesity </w:t>
            </w:r>
            <w:r w:rsidRPr="00942AAD">
              <w:rPr>
                <w:rFonts w:ascii="Arial" w:hAnsi="Arial" w:cs="Arial"/>
                <w:color w:val="000000" w:themeColor="text1"/>
                <w:sz w:val="22"/>
                <w:szCs w:val="22"/>
              </w:rPr>
              <w:br/>
              <w:t>(95% CI)</w:t>
            </w:r>
          </w:p>
        </w:tc>
      </w:tr>
      <w:tr w:rsidR="00942AAD" w:rsidRPr="00942AAD" w14:paraId="4B9F3574" w14:textId="77777777" w:rsidTr="00E01F13">
        <w:tc>
          <w:tcPr>
            <w:tcW w:w="2252" w:type="dxa"/>
            <w:tcBorders>
              <w:top w:val="single" w:sz="4" w:space="0" w:color="auto"/>
            </w:tcBorders>
          </w:tcPr>
          <w:p w14:paraId="5A4A7E2F" w14:textId="77777777"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≥5 times a week</w:t>
            </w:r>
          </w:p>
        </w:tc>
        <w:tc>
          <w:tcPr>
            <w:tcW w:w="2252" w:type="dxa"/>
            <w:tcBorders>
              <w:top w:val="single" w:sz="4" w:space="0" w:color="auto"/>
            </w:tcBorders>
          </w:tcPr>
          <w:p w14:paraId="76D7C9C8" w14:textId="21999D59"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16,476</w:t>
            </w:r>
          </w:p>
        </w:tc>
        <w:tc>
          <w:tcPr>
            <w:tcW w:w="2253" w:type="dxa"/>
            <w:tcBorders>
              <w:top w:val="single" w:sz="4" w:space="0" w:color="auto"/>
            </w:tcBorders>
          </w:tcPr>
          <w:p w14:paraId="4F64EF66" w14:textId="77777777"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1.0 (reference)</w:t>
            </w:r>
          </w:p>
        </w:tc>
        <w:tc>
          <w:tcPr>
            <w:tcW w:w="2253" w:type="dxa"/>
            <w:tcBorders>
              <w:top w:val="single" w:sz="4" w:space="0" w:color="auto"/>
            </w:tcBorders>
          </w:tcPr>
          <w:p w14:paraId="6E40EBB3" w14:textId="77777777"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1.0 (reference)</w:t>
            </w:r>
          </w:p>
        </w:tc>
      </w:tr>
      <w:tr w:rsidR="00942AAD" w:rsidRPr="00942AAD" w14:paraId="1E29B558" w14:textId="77777777" w:rsidTr="00E01F13">
        <w:tc>
          <w:tcPr>
            <w:tcW w:w="2252" w:type="dxa"/>
          </w:tcPr>
          <w:p w14:paraId="35D26DB2" w14:textId="77777777"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1-4 times a week</w:t>
            </w:r>
          </w:p>
        </w:tc>
        <w:tc>
          <w:tcPr>
            <w:tcW w:w="2252" w:type="dxa"/>
          </w:tcPr>
          <w:p w14:paraId="64C7153C" w14:textId="43CC03B3"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43,431</w:t>
            </w:r>
          </w:p>
        </w:tc>
        <w:tc>
          <w:tcPr>
            <w:tcW w:w="2253" w:type="dxa"/>
          </w:tcPr>
          <w:p w14:paraId="44869B41" w14:textId="4A94EFFF"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1.04 (1.00, 1.09)</w:t>
            </w:r>
          </w:p>
        </w:tc>
        <w:tc>
          <w:tcPr>
            <w:tcW w:w="2253" w:type="dxa"/>
          </w:tcPr>
          <w:p w14:paraId="7AFEDB23" w14:textId="42058295"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1.18 (1.12, 1.24)</w:t>
            </w:r>
          </w:p>
        </w:tc>
      </w:tr>
      <w:tr w:rsidR="00942AAD" w:rsidRPr="00942AAD" w14:paraId="619D499E" w14:textId="77777777" w:rsidTr="00E01F13">
        <w:tc>
          <w:tcPr>
            <w:tcW w:w="2252" w:type="dxa"/>
          </w:tcPr>
          <w:p w14:paraId="411EAC89" w14:textId="77777777"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1-2 times a month</w:t>
            </w:r>
          </w:p>
        </w:tc>
        <w:tc>
          <w:tcPr>
            <w:tcW w:w="2252" w:type="dxa"/>
          </w:tcPr>
          <w:p w14:paraId="50CDED1E" w14:textId="738A818C"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12,279</w:t>
            </w:r>
          </w:p>
        </w:tc>
        <w:tc>
          <w:tcPr>
            <w:tcW w:w="2253" w:type="dxa"/>
          </w:tcPr>
          <w:p w14:paraId="070E8094" w14:textId="647A3BFC"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0.98 (0.93, 1.04)</w:t>
            </w:r>
          </w:p>
        </w:tc>
        <w:tc>
          <w:tcPr>
            <w:tcW w:w="2253" w:type="dxa"/>
          </w:tcPr>
          <w:p w14:paraId="526757BA" w14:textId="141CD078"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1.43 (1.34, 1.53)</w:t>
            </w:r>
          </w:p>
        </w:tc>
      </w:tr>
      <w:tr w:rsidR="00942AAD" w:rsidRPr="00942AAD" w14:paraId="14D893B0" w14:textId="77777777" w:rsidTr="00E01F13">
        <w:tc>
          <w:tcPr>
            <w:tcW w:w="2252" w:type="dxa"/>
          </w:tcPr>
          <w:p w14:paraId="6A1E2470" w14:textId="77777777"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&lt;1 time every couple of months</w:t>
            </w:r>
          </w:p>
        </w:tc>
        <w:tc>
          <w:tcPr>
            <w:tcW w:w="2252" w:type="dxa"/>
          </w:tcPr>
          <w:p w14:paraId="2168C810" w14:textId="3ADF0163"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12,507</w:t>
            </w:r>
          </w:p>
        </w:tc>
        <w:tc>
          <w:tcPr>
            <w:tcW w:w="2253" w:type="dxa"/>
          </w:tcPr>
          <w:p w14:paraId="4BCFCC74" w14:textId="27035BC0"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0.89 (0.85, 0.94)</w:t>
            </w:r>
          </w:p>
        </w:tc>
        <w:tc>
          <w:tcPr>
            <w:tcW w:w="2253" w:type="dxa"/>
          </w:tcPr>
          <w:p w14:paraId="7DE35248" w14:textId="43A0843D"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1.46 (1.37, 1.56)</w:t>
            </w:r>
          </w:p>
        </w:tc>
      </w:tr>
      <w:tr w:rsidR="00942AAD" w:rsidRPr="00942AAD" w14:paraId="6B0232C1" w14:textId="77777777" w:rsidTr="00E01F13">
        <w:tc>
          <w:tcPr>
            <w:tcW w:w="2252" w:type="dxa"/>
          </w:tcPr>
          <w:p w14:paraId="53A68068" w14:textId="77777777"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Ex-drinker</w:t>
            </w:r>
          </w:p>
        </w:tc>
        <w:tc>
          <w:tcPr>
            <w:tcW w:w="2252" w:type="dxa"/>
          </w:tcPr>
          <w:p w14:paraId="3598FBD6" w14:textId="2DA41A04"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3,133</w:t>
            </w:r>
          </w:p>
        </w:tc>
        <w:tc>
          <w:tcPr>
            <w:tcW w:w="2253" w:type="dxa"/>
          </w:tcPr>
          <w:p w14:paraId="4902035A" w14:textId="246EEDE8"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0.85 (0.78, 0.93)</w:t>
            </w:r>
          </w:p>
        </w:tc>
        <w:tc>
          <w:tcPr>
            <w:tcW w:w="2253" w:type="dxa"/>
          </w:tcPr>
          <w:p w14:paraId="6D477FE4" w14:textId="4973BB9D"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1.25 (1.13, 1.39)</w:t>
            </w:r>
          </w:p>
        </w:tc>
      </w:tr>
      <w:tr w:rsidR="00942AAD" w:rsidRPr="00942AAD" w14:paraId="49C2180A" w14:textId="77777777" w:rsidTr="00E01F13">
        <w:tc>
          <w:tcPr>
            <w:tcW w:w="2252" w:type="dxa"/>
          </w:tcPr>
          <w:p w14:paraId="4E6209BA" w14:textId="77777777"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Never drinker</w:t>
            </w:r>
          </w:p>
        </w:tc>
        <w:tc>
          <w:tcPr>
            <w:tcW w:w="2252" w:type="dxa"/>
          </w:tcPr>
          <w:p w14:paraId="221C08E7" w14:textId="4EF2389E"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5,716</w:t>
            </w:r>
          </w:p>
        </w:tc>
        <w:tc>
          <w:tcPr>
            <w:tcW w:w="2253" w:type="dxa"/>
          </w:tcPr>
          <w:p w14:paraId="288E41B6" w14:textId="5A5411F3"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0.85 (0.79, 0.91)</w:t>
            </w:r>
          </w:p>
        </w:tc>
        <w:tc>
          <w:tcPr>
            <w:tcW w:w="2253" w:type="dxa"/>
          </w:tcPr>
          <w:p w14:paraId="747BBB01" w14:textId="02947364" w:rsidR="009C1A88" w:rsidRPr="00942AAD" w:rsidRDefault="009C1A88" w:rsidP="00E01F13">
            <w:pPr>
              <w:pStyle w:val="NoSpacing"/>
              <w:spacing w:line="480" w:lineRule="auto"/>
              <w:rPr>
                <w:rFonts w:ascii="Arial" w:hAnsi="Arial" w:cs="Arial"/>
                <w:color w:val="000000" w:themeColor="text1"/>
                <w:sz w:val="22"/>
                <w:szCs w:val="22"/>
              </w:rPr>
            </w:pPr>
            <w:r w:rsidRPr="00942AAD">
              <w:rPr>
                <w:rFonts w:ascii="Arial" w:hAnsi="Arial" w:cs="Arial"/>
                <w:color w:val="000000" w:themeColor="text1"/>
                <w:sz w:val="22"/>
                <w:szCs w:val="22"/>
              </w:rPr>
              <w:t>0.96 (0.88, 1.05)</w:t>
            </w:r>
          </w:p>
        </w:tc>
      </w:tr>
    </w:tbl>
    <w:p w14:paraId="36210915" w14:textId="77777777" w:rsidR="000A717C" w:rsidRPr="00AD3289" w:rsidRDefault="000A717C" w:rsidP="000A717C">
      <w:pPr>
        <w:pStyle w:val="NoSpacing"/>
        <w:spacing w:line="480" w:lineRule="auto"/>
        <w:rPr>
          <w:rFonts w:ascii="Arial" w:hAnsi="Arial" w:cs="Arial"/>
          <w:color w:val="FF0000"/>
          <w:sz w:val="22"/>
          <w:szCs w:val="22"/>
        </w:rPr>
      </w:pPr>
    </w:p>
    <w:p w14:paraId="1E1EB499" w14:textId="421B06F1" w:rsidR="000A717C" w:rsidRPr="00942AAD" w:rsidRDefault="000A717C" w:rsidP="00C77A9E">
      <w:pPr>
        <w:pStyle w:val="NoSpacing"/>
        <w:spacing w:line="480" w:lineRule="auto"/>
        <w:rPr>
          <w:rFonts w:ascii="Arial" w:hAnsi="Arial" w:cs="Arial"/>
          <w:color w:val="000000" w:themeColor="text1"/>
          <w:sz w:val="22"/>
          <w:szCs w:val="22"/>
        </w:rPr>
      </w:pPr>
      <w:bookmarkStart w:id="0" w:name="_GoBack"/>
      <w:r w:rsidRPr="00942AAD">
        <w:rPr>
          <w:rFonts w:ascii="Arial" w:hAnsi="Arial" w:cs="Arial"/>
          <w:color w:val="000000" w:themeColor="text1"/>
          <w:sz w:val="22"/>
          <w:szCs w:val="22"/>
        </w:rPr>
        <w:t xml:space="preserve">*Participants in the reference group reported drinking alcohol at least five times a week in the last 12 months. The reference category for the dependent variable was normal BMI. Multinomial regression models were adjusted for age, sex, smoking, physical activity, longstanding illness, psychological distress, </w:t>
      </w:r>
      <w:r w:rsidR="00985A30" w:rsidRPr="00942AAD">
        <w:rPr>
          <w:rFonts w:ascii="Arial" w:hAnsi="Arial" w:cs="Arial"/>
          <w:color w:val="000000" w:themeColor="text1"/>
          <w:sz w:val="22"/>
          <w:szCs w:val="22"/>
        </w:rPr>
        <w:t xml:space="preserve">socioeconomic status </w:t>
      </w:r>
      <w:r w:rsidRPr="00942AAD">
        <w:rPr>
          <w:rFonts w:ascii="Arial" w:hAnsi="Arial" w:cs="Arial"/>
          <w:strike/>
          <w:color w:val="000000" w:themeColor="text1"/>
          <w:sz w:val="22"/>
          <w:szCs w:val="22"/>
        </w:rPr>
        <w:t>social occupational class</w:t>
      </w:r>
      <w:r w:rsidRPr="00942AAD">
        <w:rPr>
          <w:rFonts w:ascii="Arial" w:hAnsi="Arial" w:cs="Arial"/>
          <w:color w:val="000000" w:themeColor="text1"/>
          <w:sz w:val="22"/>
          <w:szCs w:val="22"/>
        </w:rPr>
        <w:t>, and fruit and vegetable intake. Underweight individuals were removed. Normal weight was defined as BMI 18.5-24.9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 obesity as BMI ≥ 30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 overweight as BMI 25-&lt;30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 and underweight as BMI &lt;18.5 kg·m</w:t>
      </w:r>
      <w:r w:rsidRPr="00942AAD">
        <w:rPr>
          <w:rFonts w:ascii="Arial" w:hAnsi="Arial" w:cs="Arial"/>
          <w:color w:val="000000" w:themeColor="text1"/>
          <w:sz w:val="22"/>
          <w:szCs w:val="22"/>
          <w:vertAlign w:val="superscript"/>
        </w:rPr>
        <w:t>-2</w:t>
      </w:r>
      <w:r w:rsidRPr="00942AAD">
        <w:rPr>
          <w:rFonts w:ascii="Arial" w:hAnsi="Arial" w:cs="Arial"/>
          <w:color w:val="000000" w:themeColor="text1"/>
          <w:sz w:val="22"/>
          <w:szCs w:val="22"/>
        </w:rPr>
        <w:t>.</w:t>
      </w:r>
    </w:p>
    <w:bookmarkEnd w:id="0"/>
    <w:sectPr w:rsidR="000A717C" w:rsidRPr="00942AAD" w:rsidSect="003A0B2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9E"/>
    <w:rsid w:val="000227C5"/>
    <w:rsid w:val="00032F4D"/>
    <w:rsid w:val="00041EA2"/>
    <w:rsid w:val="00042A31"/>
    <w:rsid w:val="00072ED3"/>
    <w:rsid w:val="000A717C"/>
    <w:rsid w:val="000D119D"/>
    <w:rsid w:val="000D155B"/>
    <w:rsid w:val="000D648A"/>
    <w:rsid w:val="000E3F5F"/>
    <w:rsid w:val="001030D6"/>
    <w:rsid w:val="00125DF5"/>
    <w:rsid w:val="00154D84"/>
    <w:rsid w:val="00165A81"/>
    <w:rsid w:val="0017593C"/>
    <w:rsid w:val="001A35C4"/>
    <w:rsid w:val="001E1D56"/>
    <w:rsid w:val="001E31CC"/>
    <w:rsid w:val="00212224"/>
    <w:rsid w:val="002364AD"/>
    <w:rsid w:val="00240E59"/>
    <w:rsid w:val="00244B87"/>
    <w:rsid w:val="00244F07"/>
    <w:rsid w:val="00261172"/>
    <w:rsid w:val="00280FF8"/>
    <w:rsid w:val="002C1872"/>
    <w:rsid w:val="002E11D8"/>
    <w:rsid w:val="003063E2"/>
    <w:rsid w:val="00310C6D"/>
    <w:rsid w:val="003404AF"/>
    <w:rsid w:val="0036230B"/>
    <w:rsid w:val="003A0B2E"/>
    <w:rsid w:val="003B23C8"/>
    <w:rsid w:val="003B4075"/>
    <w:rsid w:val="003C5DD8"/>
    <w:rsid w:val="003C656A"/>
    <w:rsid w:val="003F011F"/>
    <w:rsid w:val="0040061C"/>
    <w:rsid w:val="00435CA8"/>
    <w:rsid w:val="00443542"/>
    <w:rsid w:val="004834F0"/>
    <w:rsid w:val="004A0826"/>
    <w:rsid w:val="004D613D"/>
    <w:rsid w:val="004D72F8"/>
    <w:rsid w:val="004E2312"/>
    <w:rsid w:val="004E318D"/>
    <w:rsid w:val="00502751"/>
    <w:rsid w:val="00505004"/>
    <w:rsid w:val="005271AF"/>
    <w:rsid w:val="005302AE"/>
    <w:rsid w:val="00536E88"/>
    <w:rsid w:val="00584890"/>
    <w:rsid w:val="005B4FC6"/>
    <w:rsid w:val="005B6B83"/>
    <w:rsid w:val="005C3CED"/>
    <w:rsid w:val="006E62C2"/>
    <w:rsid w:val="006F678B"/>
    <w:rsid w:val="00707B81"/>
    <w:rsid w:val="00711CC4"/>
    <w:rsid w:val="007129E3"/>
    <w:rsid w:val="00742F46"/>
    <w:rsid w:val="007430CD"/>
    <w:rsid w:val="00765BDB"/>
    <w:rsid w:val="007A5953"/>
    <w:rsid w:val="007A76CC"/>
    <w:rsid w:val="007D25B2"/>
    <w:rsid w:val="007D5D27"/>
    <w:rsid w:val="007F71D9"/>
    <w:rsid w:val="00813DD4"/>
    <w:rsid w:val="00823BCA"/>
    <w:rsid w:val="00833B3C"/>
    <w:rsid w:val="00833CA0"/>
    <w:rsid w:val="00837CA0"/>
    <w:rsid w:val="00840A85"/>
    <w:rsid w:val="0084396E"/>
    <w:rsid w:val="00844CF6"/>
    <w:rsid w:val="00866B0B"/>
    <w:rsid w:val="008821FF"/>
    <w:rsid w:val="00891BA5"/>
    <w:rsid w:val="00894E2C"/>
    <w:rsid w:val="008B498F"/>
    <w:rsid w:val="008C0847"/>
    <w:rsid w:val="008C261E"/>
    <w:rsid w:val="008E1F99"/>
    <w:rsid w:val="00904C7A"/>
    <w:rsid w:val="00942AAD"/>
    <w:rsid w:val="00943BAE"/>
    <w:rsid w:val="0095099B"/>
    <w:rsid w:val="009553BE"/>
    <w:rsid w:val="00977C06"/>
    <w:rsid w:val="00985A30"/>
    <w:rsid w:val="009A076B"/>
    <w:rsid w:val="009C1A88"/>
    <w:rsid w:val="009D293E"/>
    <w:rsid w:val="009F2011"/>
    <w:rsid w:val="00A25676"/>
    <w:rsid w:val="00A432D4"/>
    <w:rsid w:val="00A51396"/>
    <w:rsid w:val="00A53BA7"/>
    <w:rsid w:val="00A63022"/>
    <w:rsid w:val="00A7448B"/>
    <w:rsid w:val="00A859F3"/>
    <w:rsid w:val="00AB1E37"/>
    <w:rsid w:val="00AD3289"/>
    <w:rsid w:val="00AF351E"/>
    <w:rsid w:val="00B00F7F"/>
    <w:rsid w:val="00B11DD5"/>
    <w:rsid w:val="00B37FA2"/>
    <w:rsid w:val="00B4566C"/>
    <w:rsid w:val="00B50F6E"/>
    <w:rsid w:val="00B815A9"/>
    <w:rsid w:val="00B85C02"/>
    <w:rsid w:val="00BF14B1"/>
    <w:rsid w:val="00C47294"/>
    <w:rsid w:val="00C512DD"/>
    <w:rsid w:val="00C6732B"/>
    <w:rsid w:val="00C77A75"/>
    <w:rsid w:val="00C77A9E"/>
    <w:rsid w:val="00CA4A90"/>
    <w:rsid w:val="00CD6B1A"/>
    <w:rsid w:val="00CD6C77"/>
    <w:rsid w:val="00D03F0D"/>
    <w:rsid w:val="00D054AC"/>
    <w:rsid w:val="00D15995"/>
    <w:rsid w:val="00D36766"/>
    <w:rsid w:val="00D865E9"/>
    <w:rsid w:val="00DA622B"/>
    <w:rsid w:val="00DA7996"/>
    <w:rsid w:val="00DB4F3D"/>
    <w:rsid w:val="00DC2F30"/>
    <w:rsid w:val="00DF73CD"/>
    <w:rsid w:val="00E10D76"/>
    <w:rsid w:val="00E15EC5"/>
    <w:rsid w:val="00E41C3C"/>
    <w:rsid w:val="00E75346"/>
    <w:rsid w:val="00E9562C"/>
    <w:rsid w:val="00EA1330"/>
    <w:rsid w:val="00EA79E9"/>
    <w:rsid w:val="00ED14E6"/>
    <w:rsid w:val="00EE63E3"/>
    <w:rsid w:val="00EF0FB5"/>
    <w:rsid w:val="00F25AB6"/>
    <w:rsid w:val="00F403BD"/>
    <w:rsid w:val="00F456C0"/>
    <w:rsid w:val="00F81FD8"/>
    <w:rsid w:val="00F95E39"/>
    <w:rsid w:val="00FC78F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086D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0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A9E"/>
  </w:style>
  <w:style w:type="table" w:styleId="TableGrid">
    <w:name w:val="Table Grid"/>
    <w:basedOn w:val="TableNormal"/>
    <w:uiPriority w:val="39"/>
    <w:rsid w:val="00C77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5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35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1246</Words>
  <Characters>7105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2017-10-31T20:55:00Z</dcterms:created>
  <dcterms:modified xsi:type="dcterms:W3CDTF">2017-10-31T20:55:00Z</dcterms:modified>
</cp:coreProperties>
</file>